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AE2B" w14:textId="1874BFD8" w:rsidR="00ED06CF" w:rsidRDefault="00ED06CF" w:rsidP="431CC142">
      <w:pPr>
        <w:pStyle w:val="Heading2"/>
      </w:pPr>
      <w:r>
        <w:t>1AC---</w:t>
      </w:r>
      <w:r w:rsidR="00D62C0A">
        <w:t>Prison Labor</w:t>
      </w:r>
    </w:p>
    <w:p w14:paraId="5CC97BE1" w14:textId="2B168794" w:rsidR="00ED06CF" w:rsidRDefault="00D62C0A" w:rsidP="00D62C0A">
      <w:pPr>
        <w:pStyle w:val="Heading3"/>
      </w:pPr>
      <w:r>
        <w:t>1AC</w:t>
      </w:r>
    </w:p>
    <w:p w14:paraId="24C021D0" w14:textId="30F34926" w:rsidR="00ED06CF" w:rsidRPr="00ED06CF" w:rsidRDefault="00ED06CF" w:rsidP="00ED06CF">
      <w:pPr>
        <w:pStyle w:val="Heading4"/>
      </w:pPr>
      <w:r w:rsidRPr="00ED06CF">
        <w:t>The functional exemption of incarcerated workers from the protections of the Fair Labor Standards Act (FLSA) and the National Labor Relations Act (NLRA) creates a separate employment pool, which perpetuates racial inequality and undermines broader collective bargaining rights.</w:t>
      </w:r>
    </w:p>
    <w:p w14:paraId="09E28B3E" w14:textId="14376D10" w:rsidR="00ED06CF" w:rsidRDefault="00ED06CF" w:rsidP="00ED06CF">
      <w:r>
        <w:t xml:space="preserve">Katherine </w:t>
      </w:r>
      <w:r w:rsidRPr="00A92AFE">
        <w:rPr>
          <w:rStyle w:val="Style13ptBold"/>
        </w:rPr>
        <w:t>Leung ’18</w:t>
      </w:r>
      <w:r>
        <w:t xml:space="preserve">, field attorney with the National Labor Relations Board, “Prison Labor as a Lawful Form of Race Discrimination”, </w:t>
      </w:r>
      <w:r w:rsidRPr="00666524">
        <w:t>Harvard Civil Rights-Civil Liberties Law Review 681</w:t>
      </w:r>
      <w:r>
        <w:t xml:space="preserve">, 9/2018, </w:t>
      </w:r>
      <w:hyperlink r:id="rId8" w:history="1">
        <w:r w:rsidRPr="00473BAD">
          <w:rPr>
            <w:rStyle w:val="Hyperlink"/>
          </w:rPr>
          <w:t>https://racism.org/articles/law-and-justice/criminal-justice-and-racism/137-prison-industrial-complex/2433-prison-labor-as-a-lawful</w:t>
        </w:r>
      </w:hyperlink>
      <w:r>
        <w:t xml:space="preserve">, DA: 8/21/25, DMurph </w:t>
      </w:r>
    </w:p>
    <w:p w14:paraId="53046E50" w14:textId="77777777" w:rsidR="00ED06CF" w:rsidRPr="00E64B0E" w:rsidRDefault="00ED06CF" w:rsidP="00ED06CF">
      <w:pPr>
        <w:rPr>
          <w:rStyle w:val="StyleUnderline"/>
        </w:rPr>
      </w:pPr>
      <w:r w:rsidRPr="00C6501E">
        <w:rPr>
          <w:sz w:val="16"/>
        </w:rPr>
        <w:t xml:space="preserve">Both </w:t>
      </w:r>
      <w:r w:rsidRPr="00431CF5">
        <w:rPr>
          <w:rStyle w:val="StyleUnderline"/>
          <w:highlight w:val="cyan"/>
        </w:rPr>
        <w:t>the Constitution</w:t>
      </w:r>
      <w:r w:rsidRPr="00D450C2">
        <w:rPr>
          <w:rStyle w:val="StyleUnderline"/>
        </w:rPr>
        <w:t xml:space="preserve"> and federal statutes </w:t>
      </w:r>
      <w:r w:rsidRPr="00431CF5">
        <w:rPr>
          <w:rStyle w:val="StyleUnderline"/>
          <w:highlight w:val="cyan"/>
        </w:rPr>
        <w:t xml:space="preserve">except prison labor from restrictions </w:t>
      </w:r>
      <w:r w:rsidRPr="00431CF5">
        <w:rPr>
          <w:rStyle w:val="StyleUnderline"/>
        </w:rPr>
        <w:t xml:space="preserve">designed </w:t>
      </w:r>
      <w:r w:rsidRPr="00431CF5">
        <w:rPr>
          <w:rStyle w:val="StyleUnderline"/>
          <w:highlight w:val="cyan"/>
        </w:rPr>
        <w:t>to protect employees’ rights</w:t>
      </w:r>
      <w:r w:rsidRPr="00431CF5">
        <w:rPr>
          <w:sz w:val="16"/>
          <w:highlight w:val="cyan"/>
        </w:rPr>
        <w:t xml:space="preserve">. </w:t>
      </w:r>
      <w:r w:rsidRPr="00431CF5">
        <w:rPr>
          <w:rStyle w:val="StyleUnderline"/>
          <w:highlight w:val="cyan"/>
        </w:rPr>
        <w:t>Restrictions on</w:t>
      </w:r>
      <w:r w:rsidRPr="00C6501E">
        <w:rPr>
          <w:sz w:val="16"/>
        </w:rPr>
        <w:t xml:space="preserve"> forced labor and requirements about maximum hours, minimum wages, and </w:t>
      </w:r>
      <w:r w:rsidRPr="00431CF5">
        <w:rPr>
          <w:rStyle w:val="StyleUnderline"/>
          <w:highlight w:val="cyan"/>
        </w:rPr>
        <w:t>c</w:t>
      </w:r>
      <w:r w:rsidRPr="00431CF5">
        <w:rPr>
          <w:rStyle w:val="StyleUnderline"/>
        </w:rPr>
        <w:t>ollective</w:t>
      </w:r>
      <w:r w:rsidRPr="00431CF5">
        <w:rPr>
          <w:rStyle w:val="StyleUnderline"/>
          <w:highlight w:val="cyan"/>
        </w:rPr>
        <w:t xml:space="preserve"> b</w:t>
      </w:r>
      <w:r w:rsidRPr="00431CF5">
        <w:rPr>
          <w:rStyle w:val="StyleUnderline"/>
        </w:rPr>
        <w:t>argaining</w:t>
      </w:r>
      <w:r w:rsidRPr="00431CF5">
        <w:rPr>
          <w:rStyle w:val="StyleUnderline"/>
          <w:highlight w:val="cyan"/>
        </w:rPr>
        <w:t xml:space="preserve"> r</w:t>
      </w:r>
      <w:r w:rsidRPr="00431CF5">
        <w:rPr>
          <w:rStyle w:val="StyleUnderline"/>
        </w:rPr>
        <w:t>ights</w:t>
      </w:r>
      <w:r w:rsidRPr="00431CF5">
        <w:rPr>
          <w:rStyle w:val="StyleUnderline"/>
          <w:highlight w:val="cyan"/>
        </w:rPr>
        <w:t xml:space="preserve"> are</w:t>
      </w:r>
      <w:r w:rsidRPr="00431CF5">
        <w:rPr>
          <w:sz w:val="16"/>
          <w:highlight w:val="cyan"/>
        </w:rPr>
        <w:t xml:space="preserve"> </w:t>
      </w:r>
      <w:r w:rsidRPr="00431CF5">
        <w:rPr>
          <w:sz w:val="16"/>
        </w:rPr>
        <w:t xml:space="preserve">all </w:t>
      </w:r>
      <w:r w:rsidRPr="00431CF5">
        <w:rPr>
          <w:rStyle w:val="StyleUnderline"/>
          <w:highlight w:val="cyan"/>
        </w:rPr>
        <w:t xml:space="preserve">designed to protect workers from </w:t>
      </w:r>
      <w:r w:rsidRPr="00431CF5">
        <w:rPr>
          <w:rStyle w:val="StyleUnderline"/>
        </w:rPr>
        <w:t xml:space="preserve">forms of </w:t>
      </w:r>
      <w:r w:rsidRPr="00431CF5">
        <w:rPr>
          <w:rStyle w:val="StyleUnderline"/>
          <w:highlight w:val="cyan"/>
        </w:rPr>
        <w:t>abuse</w:t>
      </w:r>
      <w:r w:rsidRPr="00C6501E">
        <w:rPr>
          <w:sz w:val="16"/>
        </w:rPr>
        <w:t xml:space="preserve"> that were common at one point or another in the history of the United States.159 Historically, </w:t>
      </w:r>
      <w:r w:rsidRPr="00643BA7">
        <w:rPr>
          <w:rStyle w:val="StyleUnderline"/>
        </w:rPr>
        <w:t>employers took advantage of the most vulnerable workers, hiding behind arguments of freedom of contract and failing to acknowledge the power imbalance</w:t>
      </w:r>
      <w:r w:rsidRPr="00E64B0E">
        <w:rPr>
          <w:rStyle w:val="StyleUnderline"/>
        </w:rPr>
        <w:t xml:space="preserve"> that</w:t>
      </w:r>
      <w:r w:rsidRPr="00C6501E">
        <w:rPr>
          <w:sz w:val="16"/>
        </w:rPr>
        <w:t xml:space="preserve"> necessarily </w:t>
      </w:r>
      <w:r w:rsidRPr="00E64B0E">
        <w:rPr>
          <w:rStyle w:val="StyleUnderline"/>
        </w:rPr>
        <w:t>colors employer-employee relationships</w:t>
      </w:r>
      <w:r w:rsidRPr="00C6501E">
        <w:rPr>
          <w:sz w:val="16"/>
        </w:rPr>
        <w:t xml:space="preserve">.160 </w:t>
      </w:r>
      <w:r w:rsidRPr="00E64B0E">
        <w:rPr>
          <w:rStyle w:val="StyleUnderline"/>
        </w:rPr>
        <w:t>This</w:t>
      </w:r>
      <w:r w:rsidRPr="00C6501E">
        <w:rPr>
          <w:sz w:val="16"/>
        </w:rPr>
        <w:t xml:space="preserve"> power imbalance </w:t>
      </w:r>
      <w:r w:rsidRPr="00E64B0E">
        <w:rPr>
          <w:rStyle w:val="StyleUnderline"/>
        </w:rPr>
        <w:t>is exaggerated</w:t>
      </w:r>
      <w:r w:rsidRPr="00C6501E">
        <w:rPr>
          <w:sz w:val="16"/>
        </w:rPr>
        <w:t xml:space="preserve"> in a prison context, whe</w:t>
      </w:r>
      <w:r w:rsidRPr="00E64B0E">
        <w:rPr>
          <w:rStyle w:val="StyleUnderline"/>
        </w:rPr>
        <w:t xml:space="preserve">re guards’ control over prisoner-workers extends far beyond the workplace. </w:t>
      </w:r>
    </w:p>
    <w:p w14:paraId="6C08D404" w14:textId="77777777" w:rsidR="00ED06CF" w:rsidRPr="00D90A29" w:rsidRDefault="00ED06CF" w:rsidP="00ED06CF">
      <w:pPr>
        <w:rPr>
          <w:rStyle w:val="StyleUnderline"/>
        </w:rPr>
      </w:pPr>
      <w:r w:rsidRPr="00C6501E">
        <w:rPr>
          <w:sz w:val="16"/>
        </w:rPr>
        <w:t xml:space="preserve">The workplace power balance shifted with the passage of the Fair Labor Standards Act and the National Labor Relations Act,161 but those provisions can only be effective when an employee can rely on effective enforcement. Unfortunately, </w:t>
      </w:r>
      <w:r w:rsidRPr="00E64B0E">
        <w:rPr>
          <w:rStyle w:val="StyleUnderline"/>
        </w:rPr>
        <w:t xml:space="preserve">because </w:t>
      </w:r>
      <w:r w:rsidRPr="00431CF5">
        <w:rPr>
          <w:rStyle w:val="StyleUnderline"/>
          <w:highlight w:val="cyan"/>
        </w:rPr>
        <w:t>courts have determined that prisoners</w:t>
      </w:r>
      <w:r w:rsidRPr="00E64B0E">
        <w:rPr>
          <w:rStyle w:val="StyleUnderline"/>
        </w:rPr>
        <w:t xml:space="preserve"> engaged in prison work programs </w:t>
      </w:r>
      <w:r w:rsidRPr="00431CF5">
        <w:rPr>
          <w:rStyle w:val="StyleUnderline"/>
          <w:highlight w:val="cyan"/>
        </w:rPr>
        <w:t>are not employees and therefore not protected under either the FLSA or the NLRA</w:t>
      </w:r>
      <w:r w:rsidRPr="00E64B0E">
        <w:rPr>
          <w:rStyle w:val="StyleUnderline"/>
        </w:rPr>
        <w:t>,</w:t>
      </w:r>
      <w:r w:rsidRPr="00C6501E">
        <w:rPr>
          <w:sz w:val="16"/>
        </w:rPr>
        <w:t xml:space="preserve">162 </w:t>
      </w:r>
      <w:r w:rsidRPr="00431CF5">
        <w:rPr>
          <w:rStyle w:val="StyleUnderline"/>
        </w:rPr>
        <w:t>prisoner</w:t>
      </w:r>
      <w:r w:rsidRPr="00D90A29">
        <w:rPr>
          <w:rStyle w:val="StyleUnderline"/>
        </w:rPr>
        <w:t>-workers have been unable to rely on the enforcement of these statutes, relegating them to position based on a</w:t>
      </w:r>
      <w:r w:rsidRPr="00C6501E">
        <w:rPr>
          <w:sz w:val="16"/>
        </w:rPr>
        <w:t xml:space="preserve"> pre 1920s </w:t>
      </w:r>
      <w:r w:rsidRPr="00D90A29">
        <w:rPr>
          <w:rStyle w:val="StyleUnderline"/>
        </w:rPr>
        <w:t>balance of power</w:t>
      </w:r>
      <w:r w:rsidRPr="00C6501E">
        <w:rPr>
          <w:sz w:val="16"/>
        </w:rPr>
        <w:t xml:space="preserve">, a balance </w:t>
      </w:r>
      <w:r w:rsidRPr="00D90A29">
        <w:rPr>
          <w:rStyle w:val="StyleUnderline"/>
        </w:rPr>
        <w:t xml:space="preserve">that skews heavily in favor of employers and can result in the exploitation of workers. </w:t>
      </w:r>
    </w:p>
    <w:p w14:paraId="29BA9F4E" w14:textId="77777777" w:rsidR="00ED06CF" w:rsidRPr="00C6501E" w:rsidRDefault="00ED06CF" w:rsidP="00ED06CF">
      <w:pPr>
        <w:rPr>
          <w:rStyle w:val="StyleUnderline"/>
        </w:rPr>
      </w:pPr>
      <w:r w:rsidRPr="00D90A29">
        <w:rPr>
          <w:rStyle w:val="StyleUnderline"/>
        </w:rPr>
        <w:t xml:space="preserve">The potential for </w:t>
      </w:r>
      <w:r w:rsidRPr="00431CF5">
        <w:rPr>
          <w:rStyle w:val="StyleUnderline"/>
          <w:highlight w:val="cyan"/>
        </w:rPr>
        <w:t>worker exploitation, and</w:t>
      </w:r>
      <w:r w:rsidRPr="00C6501E">
        <w:rPr>
          <w:sz w:val="16"/>
        </w:rPr>
        <w:t xml:space="preserve"> perhaps more importantly, </w:t>
      </w:r>
      <w:r w:rsidRPr="00D5365C">
        <w:rPr>
          <w:rStyle w:val="StyleUnderline"/>
        </w:rPr>
        <w:t xml:space="preserve">for </w:t>
      </w:r>
      <w:r w:rsidRPr="00643BA7">
        <w:rPr>
          <w:rStyle w:val="StyleUnderline"/>
        </w:rPr>
        <w:t xml:space="preserve">wider </w:t>
      </w:r>
      <w:r w:rsidRPr="00643BA7">
        <w:rPr>
          <w:rStyle w:val="StyleUnderline"/>
          <w:highlight w:val="cyan"/>
        </w:rPr>
        <w:t>profit margins</w:t>
      </w:r>
      <w:r w:rsidRPr="00431CF5">
        <w:rPr>
          <w:rStyle w:val="StyleUnderline"/>
          <w:highlight w:val="cyan"/>
        </w:rPr>
        <w:t>, creates</w:t>
      </w:r>
      <w:r w:rsidRPr="00D5365C">
        <w:rPr>
          <w:rStyle w:val="StyleUnderline"/>
        </w:rPr>
        <w:t xml:space="preserve"> an </w:t>
      </w:r>
      <w:r w:rsidRPr="00431CF5">
        <w:rPr>
          <w:rStyle w:val="StyleUnderline"/>
          <w:highlight w:val="cyan"/>
        </w:rPr>
        <w:t xml:space="preserve">incentive for </w:t>
      </w:r>
      <w:r w:rsidRPr="00643BA7">
        <w:rPr>
          <w:rStyle w:val="StyleUnderline"/>
        </w:rPr>
        <w:t xml:space="preserve">employers to use </w:t>
      </w:r>
      <w:r w:rsidRPr="00431CF5">
        <w:rPr>
          <w:rStyle w:val="StyleUnderline"/>
          <w:highlight w:val="cyan"/>
        </w:rPr>
        <w:t>prison labor</w:t>
      </w:r>
      <w:r w:rsidRPr="00D5365C">
        <w:rPr>
          <w:rStyle w:val="StyleUnderline"/>
        </w:rPr>
        <w:t xml:space="preserve"> for work that can be performed outside of a traditional</w:t>
      </w:r>
      <w:r w:rsidRPr="00C6501E">
        <w:rPr>
          <w:sz w:val="16"/>
        </w:rPr>
        <w:t xml:space="preserve"> factory or office </w:t>
      </w:r>
      <w:r w:rsidRPr="00D5365C">
        <w:rPr>
          <w:rStyle w:val="StyleUnderline"/>
        </w:rPr>
        <w:t xml:space="preserve">environment. </w:t>
      </w:r>
      <w:r w:rsidRPr="00643BA7">
        <w:rPr>
          <w:rStyle w:val="Emphasis"/>
        </w:rPr>
        <w:t xml:space="preserve">The reality that </w:t>
      </w:r>
      <w:r w:rsidRPr="00431CF5">
        <w:rPr>
          <w:rStyle w:val="Emphasis"/>
          <w:highlight w:val="cyan"/>
        </w:rPr>
        <w:t>prisoners are not entitled to minimum wage</w:t>
      </w:r>
      <w:r w:rsidRPr="00D5365C">
        <w:rPr>
          <w:rStyle w:val="Emphasis"/>
        </w:rPr>
        <w:t xml:space="preserve"> guarantees </w:t>
      </w:r>
      <w:r w:rsidRPr="00431CF5">
        <w:rPr>
          <w:rStyle w:val="Emphasis"/>
          <w:highlight w:val="cyan"/>
        </w:rPr>
        <w:t>and</w:t>
      </w:r>
      <w:r w:rsidRPr="00D5365C">
        <w:rPr>
          <w:rStyle w:val="Emphasis"/>
        </w:rPr>
        <w:t xml:space="preserve"> do not have legally recognized </w:t>
      </w:r>
      <w:r w:rsidRPr="00431CF5">
        <w:rPr>
          <w:rStyle w:val="Emphasis"/>
          <w:highlight w:val="cyan"/>
        </w:rPr>
        <w:t>c</w:t>
      </w:r>
      <w:r w:rsidRPr="00D5365C">
        <w:rPr>
          <w:rStyle w:val="Emphasis"/>
        </w:rPr>
        <w:t xml:space="preserve">ollective </w:t>
      </w:r>
      <w:r w:rsidRPr="00431CF5">
        <w:rPr>
          <w:rStyle w:val="Emphasis"/>
          <w:highlight w:val="cyan"/>
        </w:rPr>
        <w:t>b</w:t>
      </w:r>
      <w:r w:rsidRPr="00D5365C">
        <w:rPr>
          <w:rStyle w:val="Emphasis"/>
        </w:rPr>
        <w:t xml:space="preserve">argaining </w:t>
      </w:r>
      <w:r w:rsidRPr="00431CF5">
        <w:rPr>
          <w:rStyle w:val="Emphasis"/>
          <w:highlight w:val="cyan"/>
        </w:rPr>
        <w:t>r</w:t>
      </w:r>
      <w:r w:rsidRPr="00D5365C">
        <w:rPr>
          <w:rStyle w:val="Emphasis"/>
        </w:rPr>
        <w:t xml:space="preserve">ights may </w:t>
      </w:r>
      <w:r w:rsidRPr="00643BA7">
        <w:rPr>
          <w:rStyle w:val="Emphasis"/>
          <w:highlight w:val="cyan"/>
        </w:rPr>
        <w:t xml:space="preserve">incentivize employers </w:t>
      </w:r>
      <w:r w:rsidRPr="00431CF5">
        <w:rPr>
          <w:rStyle w:val="Emphasis"/>
          <w:highlight w:val="cyan"/>
        </w:rPr>
        <w:t>to choose prison labor over civilian workers</w:t>
      </w:r>
      <w:r w:rsidRPr="00D5365C">
        <w:rPr>
          <w:rStyle w:val="Emphasis"/>
        </w:rPr>
        <w:t xml:space="preserve"> where they have the option.</w:t>
      </w:r>
      <w:r w:rsidRPr="00C6501E">
        <w:rPr>
          <w:sz w:val="16"/>
        </w:rPr>
        <w:t xml:space="preserve"> </w:t>
      </w:r>
      <w:r w:rsidRPr="00C6501E">
        <w:rPr>
          <w:rStyle w:val="StyleUnderline"/>
        </w:rPr>
        <w:t>When enough employers act on this incentive</w:t>
      </w:r>
      <w:r w:rsidRPr="00431CF5">
        <w:rPr>
          <w:rStyle w:val="StyleUnderline"/>
          <w:highlight w:val="cyan"/>
        </w:rPr>
        <w:t xml:space="preserve">, it can </w:t>
      </w:r>
      <w:r w:rsidRPr="00431CF5">
        <w:rPr>
          <w:rStyle w:val="Emphasis"/>
          <w:highlight w:val="cyan"/>
        </w:rPr>
        <w:t xml:space="preserve">create a separate pool of jobs for prisoner-workers </w:t>
      </w:r>
      <w:r w:rsidRPr="00643BA7">
        <w:rPr>
          <w:rStyle w:val="Emphasis"/>
        </w:rPr>
        <w:t>and</w:t>
      </w:r>
      <w:r w:rsidRPr="00C6501E">
        <w:rPr>
          <w:rStyle w:val="StyleUnderline"/>
        </w:rPr>
        <w:t xml:space="preserve"> </w:t>
      </w:r>
      <w:r w:rsidRPr="00C6501E">
        <w:rPr>
          <w:sz w:val="16"/>
        </w:rPr>
        <w:t>one for</w:t>
      </w:r>
      <w:r w:rsidRPr="00C6501E">
        <w:rPr>
          <w:rStyle w:val="StyleUnderline"/>
        </w:rPr>
        <w:t xml:space="preserve"> </w:t>
      </w:r>
      <w:r w:rsidRPr="00643BA7">
        <w:rPr>
          <w:rStyle w:val="Emphasis"/>
        </w:rPr>
        <w:t>civilian workers.</w:t>
      </w:r>
      <w:r w:rsidRPr="00C6501E">
        <w:rPr>
          <w:rStyle w:val="StyleUnderline"/>
        </w:rPr>
        <w:t xml:space="preserve"> </w:t>
      </w:r>
    </w:p>
    <w:p w14:paraId="777E44EE" w14:textId="77777777" w:rsidR="00ED06CF" w:rsidRPr="00C6501E" w:rsidRDefault="00ED06CF" w:rsidP="00ED06CF">
      <w:pPr>
        <w:rPr>
          <w:sz w:val="16"/>
        </w:rPr>
      </w:pPr>
      <w:r w:rsidRPr="00C6501E">
        <w:rPr>
          <w:sz w:val="16"/>
        </w:rPr>
        <w:t xml:space="preserve">Given the racial makeup of prisons, </w:t>
      </w:r>
      <w:r w:rsidRPr="00C6501E">
        <w:rPr>
          <w:rStyle w:val="Emphasis"/>
        </w:rPr>
        <w:t xml:space="preserve">such </w:t>
      </w:r>
      <w:r w:rsidRPr="00431CF5">
        <w:rPr>
          <w:rStyle w:val="Emphasis"/>
          <w:highlight w:val="cyan"/>
        </w:rPr>
        <w:t>separate pools create</w:t>
      </w:r>
      <w:r w:rsidRPr="00C6501E">
        <w:rPr>
          <w:rStyle w:val="Emphasis"/>
        </w:rPr>
        <w:t xml:space="preserve"> a functionally </w:t>
      </w:r>
      <w:r w:rsidRPr="00431CF5">
        <w:rPr>
          <w:rStyle w:val="Emphasis"/>
          <w:highlight w:val="cyan"/>
        </w:rPr>
        <w:t>segregated workforce</w:t>
      </w:r>
      <w:r w:rsidRPr="00C6501E">
        <w:rPr>
          <w:rStyle w:val="Emphasis"/>
        </w:rPr>
        <w:t xml:space="preserve"> and </w:t>
      </w:r>
      <w:r w:rsidRPr="00431CF5">
        <w:rPr>
          <w:rStyle w:val="Emphasis"/>
          <w:highlight w:val="cyan"/>
        </w:rPr>
        <w:t>keep</w:t>
      </w:r>
      <w:r w:rsidRPr="00C6501E">
        <w:rPr>
          <w:rStyle w:val="Emphasis"/>
        </w:rPr>
        <w:t xml:space="preserve"> many </w:t>
      </w:r>
      <w:r w:rsidRPr="00431CF5">
        <w:rPr>
          <w:rStyle w:val="Emphasis"/>
          <w:highlight w:val="cyan"/>
        </w:rPr>
        <w:t>workers of color out of</w:t>
      </w:r>
      <w:r w:rsidRPr="00C6501E">
        <w:rPr>
          <w:rStyle w:val="Emphasis"/>
        </w:rPr>
        <w:t xml:space="preserve"> an entire class of </w:t>
      </w:r>
      <w:r w:rsidRPr="00431CF5">
        <w:rPr>
          <w:rStyle w:val="Emphasis"/>
          <w:highlight w:val="cyan"/>
        </w:rPr>
        <w:t>jobs</w:t>
      </w:r>
      <w:r w:rsidRPr="00C6501E">
        <w:rPr>
          <w:sz w:val="16"/>
        </w:rPr>
        <w:t xml:space="preserve">. In fact, “ban the box” data163 suggests that </w:t>
      </w:r>
      <w:r w:rsidRPr="00643BA7">
        <w:rPr>
          <w:rStyle w:val="StyleUnderline"/>
          <w:highlight w:val="cyan"/>
        </w:rPr>
        <w:t xml:space="preserve">employer perceptions </w:t>
      </w:r>
      <w:r w:rsidRPr="00643BA7">
        <w:rPr>
          <w:rStyle w:val="StyleUnderline"/>
        </w:rPr>
        <w:t>about applicants</w:t>
      </w:r>
      <w:r w:rsidRPr="00C6501E">
        <w:rPr>
          <w:rStyle w:val="StyleUnderline"/>
        </w:rPr>
        <w:t xml:space="preserve"> based on their racial backgrounds may </w:t>
      </w:r>
      <w:r w:rsidRPr="00431CF5">
        <w:rPr>
          <w:rStyle w:val="StyleUnderline"/>
          <w:highlight w:val="cyan"/>
        </w:rPr>
        <w:t xml:space="preserve">make them disinclined </w:t>
      </w:r>
      <w:r w:rsidRPr="00643BA7">
        <w:rPr>
          <w:rStyle w:val="StyleUnderline"/>
          <w:highlight w:val="cyan"/>
        </w:rPr>
        <w:t xml:space="preserve">to hire </w:t>
      </w:r>
      <w:r w:rsidRPr="00431CF5">
        <w:rPr>
          <w:rStyle w:val="StyleUnderline"/>
          <w:highlight w:val="cyan"/>
        </w:rPr>
        <w:t>workers of color</w:t>
      </w:r>
      <w:r w:rsidRPr="00C6501E">
        <w:rPr>
          <w:rStyle w:val="StyleUnderline"/>
        </w:rPr>
        <w:t xml:space="preserve"> for positions outside of the prison labor market, even without information about their criminal records</w:t>
      </w:r>
      <w:r w:rsidRPr="00C6501E">
        <w:rPr>
          <w:sz w:val="16"/>
        </w:rPr>
        <w:t xml:space="preserve">. </w:t>
      </w:r>
      <w:r w:rsidRPr="00C6501E">
        <w:rPr>
          <w:rStyle w:val="Emphasis"/>
        </w:rPr>
        <w:t xml:space="preserve">This </w:t>
      </w:r>
      <w:r w:rsidRPr="00643BA7">
        <w:rPr>
          <w:rStyle w:val="Emphasis"/>
          <w:highlight w:val="cyan"/>
        </w:rPr>
        <w:t xml:space="preserve">job </w:t>
      </w:r>
      <w:r w:rsidRPr="00431CF5">
        <w:rPr>
          <w:rStyle w:val="Emphasis"/>
          <w:highlight w:val="cyan"/>
        </w:rPr>
        <w:t>segregation can</w:t>
      </w:r>
      <w:r w:rsidRPr="00C6501E">
        <w:rPr>
          <w:rStyle w:val="Emphasis"/>
        </w:rPr>
        <w:t xml:space="preserve"> also </w:t>
      </w:r>
      <w:r w:rsidRPr="00643BA7">
        <w:rPr>
          <w:rStyle w:val="Emphasis"/>
        </w:rPr>
        <w:t xml:space="preserve">be </w:t>
      </w:r>
      <w:r w:rsidRPr="00431CF5">
        <w:rPr>
          <w:rStyle w:val="Emphasis"/>
          <w:highlight w:val="cyan"/>
        </w:rPr>
        <w:t xml:space="preserve">a self-perpetuating cycle, locking prisoner-workers out of </w:t>
      </w:r>
      <w:r w:rsidRPr="00643BA7">
        <w:rPr>
          <w:rStyle w:val="Emphasis"/>
          <w:highlight w:val="cyan"/>
        </w:rPr>
        <w:t xml:space="preserve">the civilian </w:t>
      </w:r>
      <w:r w:rsidRPr="00431CF5">
        <w:rPr>
          <w:rStyle w:val="Emphasis"/>
          <w:highlight w:val="cyan"/>
        </w:rPr>
        <w:t>workforce</w:t>
      </w:r>
      <w:r w:rsidRPr="00C6501E">
        <w:rPr>
          <w:rStyle w:val="Emphasis"/>
        </w:rPr>
        <w:t xml:space="preserve">, and </w:t>
      </w:r>
      <w:r w:rsidRPr="00431CF5">
        <w:rPr>
          <w:rStyle w:val="Emphasis"/>
          <w:highlight w:val="cyan"/>
        </w:rPr>
        <w:t>contributing to high recidivism rates</w:t>
      </w:r>
      <w:r w:rsidRPr="00C6501E">
        <w:rPr>
          <w:rStyle w:val="Emphasis"/>
        </w:rPr>
        <w:t xml:space="preserve">, or in states that have “banned the box,” </w:t>
      </w:r>
      <w:r w:rsidRPr="00643BA7">
        <w:rPr>
          <w:rStyle w:val="Emphasis"/>
        </w:rPr>
        <w:t>pushing workers of color</w:t>
      </w:r>
      <w:r w:rsidRPr="00C6501E">
        <w:rPr>
          <w:rStyle w:val="Emphasis"/>
        </w:rPr>
        <w:t xml:space="preserve"> specifically </w:t>
      </w:r>
      <w:r w:rsidRPr="00643BA7">
        <w:rPr>
          <w:rStyle w:val="Emphasis"/>
        </w:rPr>
        <w:t>into</w:t>
      </w:r>
      <w:r w:rsidRPr="00C6501E">
        <w:rPr>
          <w:rStyle w:val="Emphasis"/>
        </w:rPr>
        <w:t xml:space="preserve"> positions of </w:t>
      </w:r>
      <w:r w:rsidRPr="00643BA7">
        <w:rPr>
          <w:rStyle w:val="Emphasis"/>
        </w:rPr>
        <w:t>financial instability</w:t>
      </w:r>
      <w:r w:rsidRPr="00643BA7">
        <w:rPr>
          <w:sz w:val="16"/>
          <w:highlight w:val="cyan"/>
        </w:rPr>
        <w:t>.</w:t>
      </w:r>
      <w:r w:rsidRPr="00C6501E">
        <w:rPr>
          <w:sz w:val="16"/>
        </w:rPr>
        <w:t xml:space="preserve"> All of this takes place in a country that to a large extent criminalizes poverty.164 </w:t>
      </w:r>
    </w:p>
    <w:p w14:paraId="14B4FBE0" w14:textId="0049FB12" w:rsidR="00ED06CF" w:rsidRPr="00ED06CF" w:rsidRDefault="00ED06CF" w:rsidP="00ED06CF">
      <w:pPr>
        <w:rPr>
          <w:b/>
          <w:iCs/>
          <w:u w:val="single"/>
          <w:bdr w:val="single" w:sz="8" w:space="0" w:color="auto"/>
        </w:rPr>
      </w:pPr>
      <w:r w:rsidRPr="00C6501E">
        <w:rPr>
          <w:rStyle w:val="StyleUnderline"/>
        </w:rPr>
        <w:t xml:space="preserve">This kind of job segregation flies in the face of everything that Title VII is designed to protect. </w:t>
      </w:r>
      <w:r w:rsidRPr="00C6501E">
        <w:rPr>
          <w:sz w:val="16"/>
        </w:rPr>
        <w:t xml:space="preserve">Title VII was designed to end workplace segregation, by barring both disparate treatment and disparate impact discrimination.165 </w:t>
      </w:r>
      <w:r w:rsidRPr="00C6501E">
        <w:rPr>
          <w:rStyle w:val="Emphasis"/>
        </w:rPr>
        <w:t xml:space="preserve">But </w:t>
      </w:r>
      <w:r w:rsidRPr="00643BA7">
        <w:rPr>
          <w:rStyle w:val="Emphasis"/>
        </w:rPr>
        <w:t>Title VII alone cannot solve the systemic oppression of people of color in the United</w:t>
      </w:r>
      <w:r w:rsidRPr="00C6501E">
        <w:rPr>
          <w:rStyle w:val="Emphasis"/>
        </w:rPr>
        <w:t xml:space="preserve"> States labor force.</w:t>
      </w:r>
      <w:r w:rsidRPr="00C6501E">
        <w:rPr>
          <w:sz w:val="16"/>
        </w:rPr>
        <w:t xml:space="preserve"> </w:t>
      </w:r>
      <w:r w:rsidRPr="00C6501E">
        <w:rPr>
          <w:rStyle w:val="Emphasis"/>
        </w:rPr>
        <w:t xml:space="preserve">In </w:t>
      </w:r>
      <w:r w:rsidRPr="00431CF5">
        <w:rPr>
          <w:rStyle w:val="Emphasis"/>
          <w:highlight w:val="cyan"/>
        </w:rPr>
        <w:t xml:space="preserve">creating a </w:t>
      </w:r>
      <w:r w:rsidRPr="00431CF5">
        <w:rPr>
          <w:rStyle w:val="Emphasis"/>
        </w:rPr>
        <w:t xml:space="preserve">statutory </w:t>
      </w:r>
      <w:r w:rsidRPr="00431CF5">
        <w:rPr>
          <w:rStyle w:val="Emphasis"/>
          <w:highlight w:val="cyan"/>
        </w:rPr>
        <w:t>loophole that allows employers to treat prisoner-workers and civilian-workers differently</w:t>
      </w:r>
      <w:r w:rsidRPr="00C6501E">
        <w:rPr>
          <w:rStyle w:val="Emphasis"/>
        </w:rPr>
        <w:t>—</w:t>
      </w:r>
      <w:r w:rsidRPr="00431CF5">
        <w:rPr>
          <w:rStyle w:val="Emphasis"/>
          <w:highlight w:val="cyan"/>
        </w:rPr>
        <w:t>when p</w:t>
      </w:r>
      <w:r w:rsidRPr="00C6501E">
        <w:rPr>
          <w:rStyle w:val="Emphasis"/>
        </w:rPr>
        <w:t xml:space="preserve">eople </w:t>
      </w:r>
      <w:r w:rsidRPr="00431CF5">
        <w:rPr>
          <w:rStyle w:val="Emphasis"/>
          <w:highlight w:val="cyan"/>
        </w:rPr>
        <w:t>o</w:t>
      </w:r>
      <w:r w:rsidRPr="00C6501E">
        <w:rPr>
          <w:rStyle w:val="Emphasis"/>
        </w:rPr>
        <w:t xml:space="preserve">f </w:t>
      </w:r>
      <w:r w:rsidRPr="00431CF5">
        <w:rPr>
          <w:rStyle w:val="Emphasis"/>
          <w:highlight w:val="cyan"/>
        </w:rPr>
        <w:t>c</w:t>
      </w:r>
      <w:r w:rsidRPr="00C6501E">
        <w:rPr>
          <w:rStyle w:val="Emphasis"/>
        </w:rPr>
        <w:t xml:space="preserve">olor </w:t>
      </w:r>
      <w:r w:rsidRPr="00431CF5">
        <w:rPr>
          <w:rStyle w:val="Emphasis"/>
          <w:highlight w:val="cyan"/>
        </w:rPr>
        <w:t>make up a</w:t>
      </w:r>
      <w:r w:rsidRPr="00C6501E">
        <w:rPr>
          <w:rStyle w:val="Emphasis"/>
        </w:rPr>
        <w:t xml:space="preserve"> significantly </w:t>
      </w:r>
      <w:r w:rsidRPr="00431CF5">
        <w:rPr>
          <w:rStyle w:val="Emphasis"/>
          <w:highlight w:val="cyan"/>
        </w:rPr>
        <w:t>larger portion of the prison population</w:t>
      </w:r>
      <w:r w:rsidRPr="00C6501E">
        <w:rPr>
          <w:rStyle w:val="Emphasis"/>
        </w:rPr>
        <w:t xml:space="preserve"> than white people—our laws perpetuate the kind of oppression that could only be resolved with comprehensive reform of federal labor laws mandating equitable treatment of incarcerated workers.</w:t>
      </w:r>
      <w:r w:rsidRPr="00C6501E">
        <w:rPr>
          <w:sz w:val="16"/>
        </w:rPr>
        <w:t xml:space="preserve"> These reforms could still only be minimally effective without additional statutory protections against race-based discrimination and implicit bias in hiring for workers outside of prisons. </w:t>
      </w:r>
      <w:r w:rsidRPr="00C6501E">
        <w:rPr>
          <w:rStyle w:val="Emphasis"/>
        </w:rPr>
        <w:t xml:space="preserve">In the meantime, the </w:t>
      </w:r>
      <w:r w:rsidRPr="00431CF5">
        <w:rPr>
          <w:rStyle w:val="Emphasis"/>
          <w:highlight w:val="cyan"/>
        </w:rPr>
        <w:t>structural oppression perpetuated by the prison labor system remains a harmful force in the labor market, negatively impacting workers of all racial and ethnic backgrounds.</w:t>
      </w:r>
    </w:p>
    <w:p w14:paraId="5324A391" w14:textId="1038B508" w:rsidR="00C82A19" w:rsidRPr="00C82A19" w:rsidRDefault="00C82A19" w:rsidP="00C82A19">
      <w:pPr>
        <w:pStyle w:val="Heading4"/>
        <w:rPr>
          <w:rFonts w:ascii="Times New Roman" w:hAnsi="Times New Roman" w:cs="Times New Roman"/>
        </w:rPr>
      </w:pPr>
      <w:r>
        <w:t xml:space="preserve">Forced prison labor functions as a mechanism to </w:t>
      </w:r>
      <w:r>
        <w:rPr>
          <w:bCs/>
        </w:rPr>
        <w:t>dehumanize</w:t>
      </w:r>
      <w:r>
        <w:t xml:space="preserve"> incarcerated Black individuals, thereby </w:t>
      </w:r>
      <w:r>
        <w:rPr>
          <w:bCs/>
        </w:rPr>
        <w:t>reifying</w:t>
      </w:r>
      <w:r>
        <w:t xml:space="preserve"> the deeply entrenched structural anti-Blackness of the carceral system.</w:t>
      </w:r>
    </w:p>
    <w:p w14:paraId="039BB3F6" w14:textId="15389A9D" w:rsidR="00ED06CF" w:rsidRDefault="00ED06CF" w:rsidP="00ED06CF">
      <w:r>
        <w:t xml:space="preserve">TC </w:t>
      </w:r>
      <w:r w:rsidRPr="008E583F">
        <w:rPr>
          <w:rStyle w:val="Style13ptBold"/>
        </w:rPr>
        <w:t>Mustafa ’24</w:t>
      </w:r>
      <w:r>
        <w:t xml:space="preserve">, </w:t>
      </w:r>
      <w:r w:rsidRPr="008E583F">
        <w:t>Wharton Coalition for Equity and Opportunity Fellow at the Wharton School of the University of Pennsylvania</w:t>
      </w:r>
      <w:r>
        <w:t xml:space="preserve">, </w:t>
      </w:r>
      <w:r w:rsidRPr="00AC06FB">
        <w:t>Corporate Responsibility and Repair for Anti-Black Racism. Business Ethics Quarterly. 2025;35(2):248-279. doi:10.1017/beq.2024.9</w:t>
      </w:r>
      <w:r>
        <w:t xml:space="preserve">, DA: 8/1/25, DMurph </w:t>
      </w:r>
    </w:p>
    <w:p w14:paraId="7D2C9864" w14:textId="5363A0A1" w:rsidR="00ED06CF" w:rsidRPr="00ED06CF" w:rsidRDefault="00ED06CF" w:rsidP="00ED06CF">
      <w:pPr>
        <w:rPr>
          <w:b/>
          <w:iCs/>
          <w:u w:val="single"/>
          <w:bdr w:val="single" w:sz="8" w:space="0" w:color="auto"/>
        </w:rPr>
      </w:pPr>
      <w:r w:rsidRPr="00431CF5">
        <w:rPr>
          <w:rStyle w:val="StyleUnderline"/>
          <w:highlight w:val="cyan"/>
        </w:rPr>
        <w:t>Penal labor is</w:t>
      </w:r>
      <w:r w:rsidRPr="006F2011">
        <w:rPr>
          <w:sz w:val="16"/>
        </w:rPr>
        <w:t xml:space="preserve"> yet </w:t>
      </w:r>
      <w:r w:rsidRPr="00431CF5">
        <w:rPr>
          <w:rStyle w:val="StyleUnderline"/>
          <w:highlight w:val="cyan"/>
        </w:rPr>
        <w:t>an</w:t>
      </w:r>
      <w:r w:rsidRPr="006F2011">
        <w:rPr>
          <w:sz w:val="16"/>
        </w:rPr>
        <w:t xml:space="preserve">other </w:t>
      </w:r>
      <w:r w:rsidRPr="00431CF5">
        <w:rPr>
          <w:rStyle w:val="StyleUnderline"/>
          <w:highlight w:val="cyan"/>
        </w:rPr>
        <w:t>example of dehumanization by business firms</w:t>
      </w:r>
      <w:r w:rsidRPr="006F2011">
        <w:rPr>
          <w:sz w:val="16"/>
        </w:rPr>
        <w:t>. The issue here is twofold—</w:t>
      </w:r>
      <w:r w:rsidRPr="00431CF5">
        <w:rPr>
          <w:rStyle w:val="StyleUnderline"/>
          <w:highlight w:val="cyan"/>
        </w:rPr>
        <w:t>one set of firms profits from possessing Black bodies, and another increases profits by devaluing Black labo</w:t>
      </w:r>
      <w:r w:rsidRPr="006E5B3A">
        <w:rPr>
          <w:rStyle w:val="StyleUnderline"/>
        </w:rPr>
        <w:t>r</w:t>
      </w:r>
      <w:r w:rsidRPr="006F2011">
        <w:rPr>
          <w:sz w:val="16"/>
        </w:rPr>
        <w:t xml:space="preserve">. As scholars argue (Alexander 2010; Davis 2011), </w:t>
      </w:r>
      <w:r w:rsidRPr="006E5B3A">
        <w:rPr>
          <w:rStyle w:val="StyleUnderline"/>
        </w:rPr>
        <w:t xml:space="preserve">the sharp rise in </w:t>
      </w:r>
      <w:r w:rsidRPr="00431CF5">
        <w:rPr>
          <w:rStyle w:val="StyleUnderline"/>
          <w:highlight w:val="cyan"/>
        </w:rPr>
        <w:t>Black incarceration serves as a contemporary</w:t>
      </w:r>
      <w:r w:rsidRPr="006E5B3A">
        <w:rPr>
          <w:rStyle w:val="StyleUnderline"/>
        </w:rPr>
        <w:t xml:space="preserve"> </w:t>
      </w:r>
      <w:r w:rsidRPr="00431CF5">
        <w:rPr>
          <w:rStyle w:val="StyleUnderline"/>
          <w:highlight w:val="cyan"/>
        </w:rPr>
        <w:t>mechanism to</w:t>
      </w:r>
      <w:r w:rsidRPr="006E5B3A">
        <w:rPr>
          <w:rStyle w:val="StyleUnderline"/>
        </w:rPr>
        <w:t xml:space="preserve"> achieve the same subordinating and </w:t>
      </w:r>
      <w:r w:rsidRPr="00431CF5">
        <w:rPr>
          <w:rStyle w:val="StyleUnderline"/>
          <w:highlight w:val="cyan"/>
        </w:rPr>
        <w:t>sociopolitically alienating functions as slavery and segregation</w:t>
      </w:r>
      <w:r w:rsidRPr="006E5B3A">
        <w:rPr>
          <w:rStyle w:val="StyleUnderline"/>
        </w:rPr>
        <w:t>.</w:t>
      </w:r>
      <w:r w:rsidRPr="006F2011">
        <w:rPr>
          <w:sz w:val="16"/>
        </w:rPr>
        <w:t xml:space="preserve"> A disproportionate number of those incarcerated, regardless of gender, are Black (Alexander 2010). Black people represent roughly 13 percent of the US population and approximately 38 percent of people incarcerated in jails or prisons (Sawyer and Wagner 2023). And </w:t>
      </w:r>
      <w:r w:rsidRPr="00431CF5">
        <w:rPr>
          <w:rStyle w:val="StyleUnderline"/>
          <w:highlight w:val="cyan"/>
        </w:rPr>
        <w:t>private</w:t>
      </w:r>
      <w:r w:rsidRPr="00594041">
        <w:rPr>
          <w:rStyle w:val="StyleUnderline"/>
        </w:rPr>
        <w:t xml:space="preserve"> </w:t>
      </w:r>
      <w:r w:rsidRPr="00431CF5">
        <w:rPr>
          <w:rStyle w:val="StyleUnderline"/>
          <w:highlight w:val="cyan"/>
        </w:rPr>
        <w:t>prisons</w:t>
      </w:r>
      <w:r w:rsidRPr="00594041">
        <w:rPr>
          <w:rStyle w:val="StyleUnderline"/>
        </w:rPr>
        <w:t xml:space="preserve"> are firms that literally </w:t>
      </w:r>
      <w:r w:rsidRPr="00431CF5">
        <w:rPr>
          <w:rStyle w:val="StyleUnderline"/>
          <w:highlight w:val="cyan"/>
        </w:rPr>
        <w:t>profit from holding Black bodies captive</w:t>
      </w:r>
      <w:r w:rsidRPr="00594041">
        <w:rPr>
          <w:rStyle w:val="StyleUnderline"/>
        </w:rPr>
        <w:t>.</w:t>
      </w:r>
      <w:r w:rsidRPr="006F2011">
        <w:rPr>
          <w:sz w:val="16"/>
        </w:rPr>
        <w:t xml:space="preserve"> Secondly, </w:t>
      </w:r>
      <w:r w:rsidRPr="00431CF5">
        <w:rPr>
          <w:rStyle w:val="StyleUnderline"/>
          <w:highlight w:val="cyan"/>
        </w:rPr>
        <w:t>business firms invoke the cultural dehumanization of Blackness when they reinforce Black inferiority</w:t>
      </w:r>
      <w:r w:rsidRPr="00594041">
        <w:rPr>
          <w:rStyle w:val="StyleUnderline"/>
        </w:rPr>
        <w:t xml:space="preserve"> through payment below the minimum set for all subjects of the state or people in the populace.</w:t>
      </w:r>
      <w:r w:rsidRPr="006F2011">
        <w:rPr>
          <w:sz w:val="16"/>
        </w:rPr>
        <w:t xml:space="preserve"> As a society, </w:t>
      </w:r>
      <w:r w:rsidRPr="00564363">
        <w:rPr>
          <w:rStyle w:val="StyleUnderline"/>
        </w:rPr>
        <w:t>we do not question the moral conflict in business firms paying the overwhelmingly Black prison population less than the Federal Minimum Wage in prison labor programs</w:t>
      </w:r>
      <w:r w:rsidRPr="006F2011">
        <w:rPr>
          <w:sz w:val="16"/>
        </w:rPr>
        <w:t xml:space="preserve"> (Leung 2018). A prominent case of penal labor involves Whole Foods, which paid imprisoned persons in Colorado under $1 a day to raise fish that they sold for $11.99 per pound (Townes 2015). </w:t>
      </w:r>
      <w:r w:rsidRPr="00431CF5">
        <w:rPr>
          <w:rStyle w:val="StyleUnderline"/>
          <w:highlight w:val="cyan"/>
        </w:rPr>
        <w:t>The issue</w:t>
      </w:r>
      <w:r w:rsidRPr="00564363">
        <w:rPr>
          <w:rStyle w:val="StyleUnderline"/>
        </w:rPr>
        <w:t xml:space="preserve"> at hand </w:t>
      </w:r>
      <w:r w:rsidRPr="00431CF5">
        <w:rPr>
          <w:rStyle w:val="StyleUnderline"/>
          <w:highlight w:val="cyan"/>
        </w:rPr>
        <w:t>is</w:t>
      </w:r>
      <w:r w:rsidRPr="00564363">
        <w:rPr>
          <w:rStyle w:val="StyleUnderline"/>
        </w:rPr>
        <w:t xml:space="preserve"> not simply the use of prison labor by a multibillion-dollar operation but </w:t>
      </w:r>
      <w:r w:rsidRPr="00431CF5">
        <w:rPr>
          <w:rStyle w:val="StyleUnderline"/>
          <w:highlight w:val="cyan"/>
        </w:rPr>
        <w:t>the fact that a firm can value the humanity of its overwhelmingly Black producers at far less than minimum wage</w:t>
      </w:r>
      <w:r w:rsidRPr="00564363">
        <w:rPr>
          <w:rStyle w:val="StyleUnderline"/>
        </w:rPr>
        <w:t>.</w:t>
      </w:r>
      <w:r w:rsidRPr="006F2011">
        <w:rPr>
          <w:sz w:val="16"/>
        </w:rPr>
        <w:t xml:space="preserve"> Both examples—</w:t>
      </w:r>
      <w:r w:rsidRPr="00564363">
        <w:rPr>
          <w:rStyle w:val="Emphasis"/>
        </w:rPr>
        <w:t>prisons that profit from amassing Black bodies and firms that pay below minimum wage for prison labor—</w:t>
      </w:r>
      <w:r w:rsidRPr="00431CF5">
        <w:rPr>
          <w:rStyle w:val="Emphasis"/>
          <w:highlight w:val="cyan"/>
        </w:rPr>
        <w:t>are instances in which modern business firms engage in the cultural dehumanization of Blackness. Firms use tactics like commodification and exploitation to support the reification of antiBlackness.</w:t>
      </w:r>
    </w:p>
    <w:p w14:paraId="11689D09" w14:textId="02856B5C" w:rsidR="00C82A19" w:rsidRPr="00C82A19" w:rsidRDefault="00C82A19" w:rsidP="00C82A19">
      <w:pPr>
        <w:pStyle w:val="Heading4"/>
      </w:pPr>
      <w:r w:rsidRPr="00C82A19">
        <w:t>The superexploitation of prison labor is not an isolated phenomenon, but a neoliberal tactic used by corporations to systematically alienate all workers from the true value of their labor.</w:t>
      </w:r>
    </w:p>
    <w:p w14:paraId="488D9128" w14:textId="546BB7D1" w:rsidR="00ED06CF" w:rsidRDefault="00ED06CF" w:rsidP="00ED06CF">
      <w:r>
        <w:t xml:space="preserve">Eric </w:t>
      </w:r>
      <w:r w:rsidRPr="00DC3809">
        <w:rPr>
          <w:rStyle w:val="Style13ptBold"/>
        </w:rPr>
        <w:t>Fink ’19</w:t>
      </w:r>
      <w:r>
        <w:t xml:space="preserve">, </w:t>
      </w:r>
      <w:r w:rsidRPr="00A47618">
        <w:t>Associate Professor of Law</w:t>
      </w:r>
      <w:r>
        <w:t xml:space="preserve"> at the </w:t>
      </w:r>
      <w:r w:rsidRPr="00A47618">
        <w:t>Elon University School of Law</w:t>
      </w:r>
      <w:r>
        <w:t>, “</w:t>
      </w:r>
      <w:r w:rsidRPr="00D258F4">
        <w:t>Union Organizing &amp; Collective Bargaining for Incarcerated Workers</w:t>
      </w:r>
      <w:r>
        <w:t>”</w:t>
      </w:r>
      <w:r w:rsidRPr="00D258F4">
        <w:t>, 52 Idaho L. Rev. 953</w:t>
      </w:r>
      <w:r>
        <w:t xml:space="preserve">, </w:t>
      </w:r>
      <w:hyperlink r:id="rId9" w:history="1">
        <w:r w:rsidRPr="00473BAD">
          <w:rPr>
            <w:rStyle w:val="Hyperlink"/>
          </w:rPr>
          <w:t>https://digitalcommons.law.uidaho.edu/idaho-law-review/vol52/iss3/7</w:t>
        </w:r>
      </w:hyperlink>
      <w:r>
        <w:t>, 2/2019, DA: 8/20/25, DMurph</w:t>
      </w:r>
    </w:p>
    <w:p w14:paraId="7A068E35" w14:textId="77777777" w:rsidR="00ED06CF" w:rsidRPr="005E5D29" w:rsidRDefault="00ED06CF" w:rsidP="00ED06CF">
      <w:pPr>
        <w:rPr>
          <w:rStyle w:val="StyleUnderline"/>
        </w:rPr>
      </w:pPr>
      <w:r w:rsidRPr="00431CF5">
        <w:rPr>
          <w:rStyle w:val="StyleUnderline"/>
        </w:rPr>
        <w:t>Concerns about exploitation</w:t>
      </w:r>
      <w:r w:rsidRPr="00564363">
        <w:rPr>
          <w:rStyle w:val="StyleUnderline"/>
        </w:rPr>
        <w:t xml:space="preserve"> are at the heart of</w:t>
      </w:r>
      <w:r w:rsidRPr="008D7CBB">
        <w:rPr>
          <w:sz w:val="16"/>
        </w:rPr>
        <w:t xml:space="preserve"> the controversy over </w:t>
      </w:r>
      <w:r w:rsidRPr="00564363">
        <w:rPr>
          <w:rStyle w:val="StyleUnderline"/>
        </w:rPr>
        <w:t>prison labor</w:t>
      </w:r>
      <w:r w:rsidRPr="008D7CBB">
        <w:rPr>
          <w:sz w:val="16"/>
        </w:rPr>
        <w:t xml:space="preserve">.67 </w:t>
      </w:r>
      <w:r w:rsidRPr="00431CF5">
        <w:rPr>
          <w:rStyle w:val="Emphasis"/>
          <w:highlight w:val="cyan"/>
        </w:rPr>
        <w:t>The harm falls directly on incarcerated worker</w:t>
      </w:r>
      <w:r w:rsidRPr="00564363">
        <w:rPr>
          <w:rStyle w:val="Emphasis"/>
        </w:rPr>
        <w:t xml:space="preserve">s themselves, </w:t>
      </w:r>
      <w:r w:rsidRPr="00431CF5">
        <w:rPr>
          <w:rStyle w:val="Emphasis"/>
          <w:highlight w:val="cyan"/>
        </w:rPr>
        <w:t>who serve as</w:t>
      </w:r>
      <w:r w:rsidRPr="00564363">
        <w:rPr>
          <w:rStyle w:val="Emphasis"/>
        </w:rPr>
        <w:t xml:space="preserve"> “</w:t>
      </w:r>
      <w:r w:rsidRPr="00431CF5">
        <w:rPr>
          <w:rStyle w:val="Emphasis"/>
          <w:highlight w:val="cyan"/>
        </w:rPr>
        <w:t>cheap</w:t>
      </w:r>
      <w:r w:rsidRPr="008D7CBB">
        <w:rPr>
          <w:sz w:val="16"/>
        </w:rPr>
        <w:t xml:space="preserve">, in many instances </w:t>
      </w:r>
      <w:r w:rsidRPr="00431CF5">
        <w:rPr>
          <w:rStyle w:val="Emphasis"/>
          <w:highlight w:val="cyan"/>
        </w:rPr>
        <w:t>free, labor” for a “Prison Industrial Complex</w:t>
      </w:r>
      <w:r w:rsidRPr="00564363">
        <w:rPr>
          <w:rStyle w:val="Emphasis"/>
        </w:rPr>
        <w:t>” that is “</w:t>
      </w:r>
      <w:r w:rsidRPr="00431CF5">
        <w:rPr>
          <w:rStyle w:val="Emphasis"/>
          <w:highlight w:val="cyan"/>
        </w:rPr>
        <w:t>fueled by the economic interests of federal and state correctional institutions, private corporations, and politicians</w:t>
      </w:r>
      <w:r w:rsidRPr="00564363">
        <w:rPr>
          <w:rStyle w:val="Emphasis"/>
        </w:rPr>
        <w:t>.”</w:t>
      </w:r>
      <w:r w:rsidRPr="008D7CBB">
        <w:rPr>
          <w:sz w:val="16"/>
        </w:rPr>
        <w:t xml:space="preserve">68 The </w:t>
      </w:r>
      <w:r w:rsidRPr="00431CF5">
        <w:rPr>
          <w:rStyle w:val="Emphasis"/>
          <w:highlight w:val="cyan"/>
        </w:rPr>
        <w:t>harm</w:t>
      </w:r>
      <w:r w:rsidRPr="00564363">
        <w:rPr>
          <w:rStyle w:val="Emphasis"/>
        </w:rPr>
        <w:t xml:space="preserve"> also </w:t>
      </w:r>
      <w:r w:rsidRPr="00431CF5">
        <w:rPr>
          <w:rStyle w:val="Emphasis"/>
          <w:highlight w:val="cyan"/>
        </w:rPr>
        <w:t>falls</w:t>
      </w:r>
      <w:r w:rsidRPr="00564363">
        <w:rPr>
          <w:rStyle w:val="Emphasis"/>
        </w:rPr>
        <w:t xml:space="preserve"> </w:t>
      </w:r>
      <w:r w:rsidRPr="00431CF5">
        <w:rPr>
          <w:rStyle w:val="Emphasis"/>
          <w:highlight w:val="cyan"/>
        </w:rPr>
        <w:t>indirectly on non-incarcerated workers, as competition</w:t>
      </w:r>
      <w:r w:rsidRPr="00564363">
        <w:rPr>
          <w:rStyle w:val="Emphasis"/>
        </w:rPr>
        <w:t xml:space="preserve"> from prison labor “</w:t>
      </w:r>
      <w:r w:rsidRPr="00431CF5">
        <w:rPr>
          <w:rStyle w:val="Emphasis"/>
          <w:highlight w:val="cyan"/>
        </w:rPr>
        <w:t>threatens the wages, benefits and working conditions and jobs of free labor</w:t>
      </w:r>
      <w:r w:rsidRPr="00564363">
        <w:rPr>
          <w:rStyle w:val="Emphasis"/>
        </w:rPr>
        <w:t>.”</w:t>
      </w:r>
      <w:r w:rsidRPr="008D7CBB">
        <w:rPr>
          <w:sz w:val="16"/>
        </w:rPr>
        <w:t xml:space="preserve">69 </w:t>
      </w:r>
      <w:r w:rsidRPr="008D7CBB">
        <w:rPr>
          <w:sz w:val="16"/>
        </w:rPr>
        <w:br/>
        <w:t xml:space="preserve">Exploitation has both a descriptive and a normative sense. Descriptively, “the term simply means to make use of” something.70 As applied to social relationships and exchanges, exploitation generally connotes an element of unfairness rooted in power asymmetry.71 Power asymmetry both explains how one party is able to make advantageous use of another, and characterizes the situation as unfair.72 This sense of exploitation as a normative critique is commonly applied to labor practices involving unusually low wages or harsh conditions.73 In this sense, </w:t>
      </w:r>
      <w:r w:rsidRPr="005E5D29">
        <w:rPr>
          <w:rStyle w:val="StyleUnderline"/>
        </w:rPr>
        <w:t xml:space="preserve">to describe prison labor as exploitive is to argue that the practice is unfair, because </w:t>
      </w:r>
      <w:r w:rsidRPr="00431CF5">
        <w:rPr>
          <w:rStyle w:val="StyleUnderline"/>
          <w:highlight w:val="cyan"/>
        </w:rPr>
        <w:t>incarcerated workers lack any bargaining power</w:t>
      </w:r>
      <w:r w:rsidRPr="008D7CBB">
        <w:rPr>
          <w:sz w:val="16"/>
        </w:rPr>
        <w:t xml:space="preserve">, whether in the form of exit or voice,74 </w:t>
      </w:r>
      <w:r w:rsidRPr="00431CF5">
        <w:rPr>
          <w:rStyle w:val="StyleUnderline"/>
          <w:highlight w:val="cyan"/>
        </w:rPr>
        <w:t>and are</w:t>
      </w:r>
      <w:r w:rsidRPr="005E5D29">
        <w:rPr>
          <w:rStyle w:val="StyleUnderline"/>
        </w:rPr>
        <w:t xml:space="preserve"> simply </w:t>
      </w:r>
      <w:r w:rsidRPr="00431CF5">
        <w:rPr>
          <w:rStyle w:val="StyleUnderline"/>
          <w:highlight w:val="cyan"/>
        </w:rPr>
        <w:t>compelled to work under whatever terms and conditions the prison system imposes.</w:t>
      </w:r>
      <w:r w:rsidRPr="005E5D29">
        <w:rPr>
          <w:rStyle w:val="StyleUnderline"/>
        </w:rPr>
        <w:t xml:space="preserve"> </w:t>
      </w:r>
    </w:p>
    <w:p w14:paraId="688A8FEC" w14:textId="77777777" w:rsidR="00ED06CF" w:rsidRPr="008D7CBB" w:rsidRDefault="00ED06CF" w:rsidP="00ED06CF">
      <w:pPr>
        <w:rPr>
          <w:sz w:val="16"/>
        </w:rPr>
      </w:pPr>
      <w:r w:rsidRPr="008D7CBB">
        <w:rPr>
          <w:sz w:val="16"/>
        </w:rPr>
        <w:t xml:space="preserve">Indeed, some </w:t>
      </w:r>
      <w:r w:rsidRPr="0064240F">
        <w:rPr>
          <w:rStyle w:val="StyleUnderline"/>
        </w:rPr>
        <w:t xml:space="preserve">critics have identified </w:t>
      </w:r>
      <w:r w:rsidRPr="00431CF5">
        <w:rPr>
          <w:rStyle w:val="StyleUnderline"/>
          <w:highlight w:val="cyan"/>
        </w:rPr>
        <w:t>prison labor</w:t>
      </w:r>
      <w:r w:rsidRPr="008D7CBB">
        <w:rPr>
          <w:sz w:val="16"/>
        </w:rPr>
        <w:t xml:space="preserve">, particularly when employed by private for-profit business, </w:t>
      </w:r>
      <w:r w:rsidRPr="00431CF5">
        <w:rPr>
          <w:rStyle w:val="StyleUnderline"/>
          <w:highlight w:val="cyan"/>
        </w:rPr>
        <w:t>as</w:t>
      </w:r>
      <w:r w:rsidRPr="0064240F">
        <w:rPr>
          <w:rStyle w:val="StyleUnderline"/>
        </w:rPr>
        <w:t xml:space="preserve"> a form of “</w:t>
      </w:r>
      <w:r w:rsidRPr="00431CF5">
        <w:rPr>
          <w:rStyle w:val="StyleUnderline"/>
          <w:highlight w:val="cyan"/>
        </w:rPr>
        <w:t>superexploitation</w:t>
      </w:r>
      <w:r w:rsidRPr="008D7CBB">
        <w:rPr>
          <w:sz w:val="16"/>
        </w:rPr>
        <w:t>.”75 The concept of superexploitation derives from the more general Marxist theory of exploitation,76 describing a qualitative change in the relationship between labor-power and surplus-value appropriation.77 But the term is also used in a broader sense to connote a situation of particularly acute economic subordination:</w:t>
      </w:r>
    </w:p>
    <w:p w14:paraId="26C03690" w14:textId="77777777" w:rsidR="00ED06CF" w:rsidRPr="008D7CBB" w:rsidRDefault="00ED06CF" w:rsidP="00ED06CF">
      <w:pPr>
        <w:ind w:left="720"/>
        <w:rPr>
          <w:sz w:val="16"/>
        </w:rPr>
      </w:pPr>
      <w:r w:rsidRPr="008D7CBB">
        <w:rPr>
          <w:sz w:val="16"/>
        </w:rPr>
        <w:t xml:space="preserve">Superexploitation refers to the condition whereby a group or groups become dominant over a given population by forcefully seizing that population’s valuable resources and creating the conditions necessary for keeping that population in a long-term state of subordination. The dominant population is often supported in this effort by the state, and by a set of negative ideologies used to stigmatize and delegitimize the victimized population.78 </w:t>
      </w:r>
    </w:p>
    <w:p w14:paraId="36FA0662" w14:textId="77777777" w:rsidR="00ED06CF" w:rsidRPr="008D7CBB" w:rsidRDefault="00ED06CF" w:rsidP="00ED06CF">
      <w:pPr>
        <w:rPr>
          <w:sz w:val="16"/>
        </w:rPr>
      </w:pPr>
      <w:r w:rsidRPr="008D7CBB">
        <w:rPr>
          <w:sz w:val="16"/>
        </w:rPr>
        <w:t xml:space="preserve">Prison labor, in its various historical and contemporary forms, exhibits the characteristic features of superexploitation. </w:t>
      </w:r>
      <w:r w:rsidRPr="00431CF5">
        <w:rPr>
          <w:rStyle w:val="StyleUnderline"/>
          <w:highlight w:val="cyan"/>
        </w:rPr>
        <w:t>Inmates</w:t>
      </w:r>
      <w:r w:rsidRPr="0064240F">
        <w:rPr>
          <w:rStyle w:val="StyleUnderline"/>
        </w:rPr>
        <w:t xml:space="preserve"> typically </w:t>
      </w:r>
      <w:r w:rsidRPr="00431CF5">
        <w:rPr>
          <w:rStyle w:val="StyleUnderline"/>
          <w:highlight w:val="cyan"/>
        </w:rPr>
        <w:t>work under unusually intense conditions for</w:t>
      </w:r>
      <w:r w:rsidRPr="0064240F">
        <w:rPr>
          <w:rStyle w:val="StyleUnderline"/>
        </w:rPr>
        <w:t xml:space="preserve"> </w:t>
      </w:r>
      <w:r w:rsidRPr="00431CF5">
        <w:rPr>
          <w:rStyle w:val="StyleUnderline"/>
          <w:highlight w:val="cyan"/>
        </w:rPr>
        <w:t>unusually low wages</w:t>
      </w:r>
      <w:r w:rsidRPr="008D7CBB">
        <w:rPr>
          <w:sz w:val="16"/>
        </w:rPr>
        <w:t xml:space="preserve">.79 </w:t>
      </w:r>
      <w:r w:rsidRPr="0064240F">
        <w:rPr>
          <w:rStyle w:val="StyleUnderline"/>
        </w:rPr>
        <w:t>Their “</w:t>
      </w:r>
      <w:r w:rsidRPr="00431CF5">
        <w:rPr>
          <w:rStyle w:val="StyleUnderline"/>
          <w:highlight w:val="cyan"/>
        </w:rPr>
        <w:t>extreme social exclusion,” established</w:t>
      </w:r>
      <w:r w:rsidRPr="0064240F">
        <w:rPr>
          <w:rStyle w:val="StyleUnderline"/>
        </w:rPr>
        <w:t xml:space="preserve"> symbolically </w:t>
      </w:r>
      <w:r w:rsidRPr="00431CF5">
        <w:rPr>
          <w:rStyle w:val="StyleUnderline"/>
          <w:highlight w:val="cyan"/>
        </w:rPr>
        <w:t>by</w:t>
      </w:r>
      <w:r w:rsidRPr="0064240F">
        <w:rPr>
          <w:rStyle w:val="StyleUnderline"/>
        </w:rPr>
        <w:t xml:space="preserve"> their </w:t>
      </w:r>
      <w:r w:rsidRPr="00431CF5">
        <w:rPr>
          <w:rStyle w:val="StyleUnderline"/>
        </w:rPr>
        <w:t>criminal status and</w:t>
      </w:r>
      <w:r w:rsidRPr="0064240F">
        <w:rPr>
          <w:rStyle w:val="StyleUnderline"/>
        </w:rPr>
        <w:t xml:space="preserve"> physically by their </w:t>
      </w:r>
      <w:r w:rsidRPr="00431CF5">
        <w:rPr>
          <w:rStyle w:val="StyleUnderline"/>
          <w:highlight w:val="cyan"/>
        </w:rPr>
        <w:t>incarceration</w:t>
      </w:r>
      <w:r w:rsidRPr="0064240F">
        <w:rPr>
          <w:rStyle w:val="StyleUnderline"/>
        </w:rPr>
        <w:t xml:space="preserve">, </w:t>
      </w:r>
      <w:r w:rsidRPr="00431CF5">
        <w:rPr>
          <w:rStyle w:val="StyleUnderline"/>
          <w:highlight w:val="cyan"/>
        </w:rPr>
        <w:t>reinforces</w:t>
      </w:r>
      <w:r w:rsidRPr="0064240F">
        <w:rPr>
          <w:rStyle w:val="StyleUnderline"/>
        </w:rPr>
        <w:t xml:space="preserve"> their extreme </w:t>
      </w:r>
      <w:r w:rsidRPr="00431CF5">
        <w:rPr>
          <w:rStyle w:val="StyleUnderline"/>
          <w:highlight w:val="cyan"/>
        </w:rPr>
        <w:t>subordination</w:t>
      </w:r>
      <w:r w:rsidRPr="008D7CBB">
        <w:rPr>
          <w:sz w:val="16"/>
        </w:rPr>
        <w:t xml:space="preserve">.80 </w:t>
      </w:r>
      <w:r w:rsidRPr="00431CF5">
        <w:rPr>
          <w:rStyle w:val="StyleUnderline"/>
          <w:highlight w:val="cyan"/>
        </w:rPr>
        <w:t xml:space="preserve">The prison wall </w:t>
      </w:r>
      <w:r w:rsidRPr="00431CF5">
        <w:rPr>
          <w:rStyle w:val="StyleUnderline"/>
        </w:rPr>
        <w:t>serves as</w:t>
      </w:r>
      <w:r w:rsidRPr="0064240F">
        <w:rPr>
          <w:rStyle w:val="StyleUnderline"/>
        </w:rPr>
        <w:t xml:space="preserve"> “a legal fiction . . . </w:t>
      </w:r>
      <w:r w:rsidRPr="00431CF5">
        <w:rPr>
          <w:rStyle w:val="StyleUnderline"/>
          <w:highlight w:val="cyan"/>
        </w:rPr>
        <w:t xml:space="preserve">manipulated by the state to define who shall have </w:t>
      </w:r>
      <w:r w:rsidRPr="00431CF5">
        <w:rPr>
          <w:rStyle w:val="StyleUnderline"/>
        </w:rPr>
        <w:t xml:space="preserve">legal and civil </w:t>
      </w:r>
      <w:r w:rsidRPr="00431CF5">
        <w:rPr>
          <w:rStyle w:val="StyleUnderline"/>
          <w:highlight w:val="cyan"/>
        </w:rPr>
        <w:t>rights and who shall not</w:t>
      </w:r>
      <w:r w:rsidRPr="0064240F">
        <w:rPr>
          <w:rStyle w:val="StyleUnderline"/>
        </w:rPr>
        <w:t>, to define the conditions of exploitation to which workers are forced to submit.”</w:t>
      </w:r>
      <w:r w:rsidRPr="008D7CBB">
        <w:rPr>
          <w:sz w:val="16"/>
        </w:rPr>
        <w:t xml:space="preserve">81 </w:t>
      </w:r>
      <w:r w:rsidRPr="00431CF5">
        <w:rPr>
          <w:rStyle w:val="Emphasis"/>
          <w:highlight w:val="cyan"/>
        </w:rPr>
        <w:t>Workers</w:t>
      </w:r>
      <w:r w:rsidRPr="0064240F">
        <w:rPr>
          <w:rStyle w:val="Emphasis"/>
        </w:rPr>
        <w:t xml:space="preserve"> subject to superexploitation </w:t>
      </w:r>
      <w:r w:rsidRPr="00431CF5">
        <w:rPr>
          <w:rStyle w:val="Emphasis"/>
          <w:highlight w:val="cyan"/>
        </w:rPr>
        <w:t>inside the wall are seen as deserving their fate and unworthy of solidarity from those on the outside</w:t>
      </w:r>
      <w:r w:rsidRPr="008D7CBB">
        <w:rPr>
          <w:sz w:val="16"/>
        </w:rPr>
        <w:t xml:space="preserve">.82 </w:t>
      </w:r>
    </w:p>
    <w:p w14:paraId="30D3AFCD" w14:textId="77777777" w:rsidR="00ED06CF" w:rsidRPr="008D7CBB" w:rsidRDefault="00ED06CF" w:rsidP="00ED06CF">
      <w:pPr>
        <w:rPr>
          <w:sz w:val="16"/>
        </w:rPr>
      </w:pPr>
      <w:r w:rsidRPr="0064240F">
        <w:rPr>
          <w:rStyle w:val="StyleUnderline"/>
        </w:rPr>
        <w:t>But the exploitive nature of prison labor does not turn solely</w:t>
      </w:r>
      <w:r w:rsidRPr="008D7CBB">
        <w:rPr>
          <w:sz w:val="16"/>
        </w:rPr>
        <w:t xml:space="preserve">, or even principally, </w:t>
      </w:r>
      <w:r w:rsidRPr="0064240F">
        <w:rPr>
          <w:rStyle w:val="StyleUnderline"/>
        </w:rPr>
        <w:t>on the fact that it unfairly takes advantage of inmates’ unfreedom to compel their labor on unfavorable terms</w:t>
      </w:r>
      <w:r w:rsidRPr="008D7CBB">
        <w:rPr>
          <w:sz w:val="16"/>
        </w:rPr>
        <w:t xml:space="preserve">. </w:t>
      </w:r>
      <w:r w:rsidRPr="0064240F">
        <w:rPr>
          <w:rStyle w:val="Emphasis"/>
        </w:rPr>
        <w:t>Stone walls and iron bars might a prison make,</w:t>
      </w:r>
      <w:r w:rsidRPr="008D7CBB">
        <w:rPr>
          <w:sz w:val="16"/>
        </w:rPr>
        <w:t xml:space="preserve">83 </w:t>
      </w:r>
      <w:r w:rsidRPr="0064240F">
        <w:rPr>
          <w:rStyle w:val="Emphasis"/>
        </w:rPr>
        <w:t xml:space="preserve">but they do not make prison labor something separate and apart from labor in the outside world. </w:t>
      </w:r>
      <w:r w:rsidRPr="008D7CBB">
        <w:rPr>
          <w:sz w:val="16"/>
        </w:rPr>
        <w:t xml:space="preserve">Rather, </w:t>
      </w:r>
      <w:r w:rsidRPr="00431CF5">
        <w:rPr>
          <w:rStyle w:val="Emphasis"/>
          <w:highlight w:val="cyan"/>
        </w:rPr>
        <w:t>prison labor is embedded within</w:t>
      </w:r>
      <w:r w:rsidRPr="008D7CBB">
        <w:rPr>
          <w:rStyle w:val="Emphasis"/>
        </w:rPr>
        <w:t xml:space="preserve"> a broader </w:t>
      </w:r>
      <w:r w:rsidRPr="00431CF5">
        <w:rPr>
          <w:rStyle w:val="Emphasis"/>
          <w:highlight w:val="cyan"/>
        </w:rPr>
        <w:t>neo-liberal regime</w:t>
      </w:r>
      <w:r w:rsidRPr="008D7CBB">
        <w:rPr>
          <w:rStyle w:val="Emphasis"/>
        </w:rPr>
        <w:t xml:space="preserve">, under which </w:t>
      </w:r>
      <w:r w:rsidRPr="00431CF5">
        <w:rPr>
          <w:rStyle w:val="Emphasis"/>
          <w:highlight w:val="cyan"/>
        </w:rPr>
        <w:t>labor is subject to “a mode of</w:t>
      </w:r>
      <w:r w:rsidRPr="008D7CBB">
        <w:rPr>
          <w:rStyle w:val="Emphasis"/>
        </w:rPr>
        <w:t xml:space="preserve"> </w:t>
      </w:r>
      <w:r w:rsidRPr="00431CF5">
        <w:rPr>
          <w:rStyle w:val="Emphasis"/>
          <w:highlight w:val="cyan"/>
        </w:rPr>
        <w:t>domination of a new kind, based on</w:t>
      </w:r>
      <w:r w:rsidRPr="008D7CBB">
        <w:rPr>
          <w:rStyle w:val="Emphasis"/>
        </w:rPr>
        <w:t xml:space="preserve"> the creation of a generalized and </w:t>
      </w:r>
      <w:r w:rsidRPr="00431CF5">
        <w:rPr>
          <w:rStyle w:val="Emphasis"/>
          <w:highlight w:val="cyan"/>
        </w:rPr>
        <w:t>permanent state of insecurity aimed at forcing workers into submission, into the acceptance of exploitation</w:t>
      </w:r>
      <w:r w:rsidRPr="008D7CBB">
        <w:rPr>
          <w:sz w:val="16"/>
        </w:rPr>
        <w:t xml:space="preserve">.”84 </w:t>
      </w:r>
    </w:p>
    <w:p w14:paraId="440C08EA" w14:textId="77777777" w:rsidR="00ED06CF" w:rsidRPr="008D7CBB" w:rsidRDefault="00ED06CF" w:rsidP="00ED06CF">
      <w:pPr>
        <w:rPr>
          <w:sz w:val="16"/>
        </w:rPr>
      </w:pPr>
      <w:r w:rsidRPr="008D7CBB">
        <w:rPr>
          <w:rStyle w:val="StyleUnderline"/>
        </w:rPr>
        <w:t>The insecurity driving the domination of labor under neo-liberalism arises from “the absolute reign of flexibility,”</w:t>
      </w:r>
      <w:r w:rsidRPr="008D7CBB">
        <w:rPr>
          <w:sz w:val="16"/>
        </w:rPr>
        <w:t xml:space="preserve">85 </w:t>
      </w:r>
      <w:r w:rsidRPr="008D7CBB">
        <w:rPr>
          <w:rStyle w:val="StyleUnderline"/>
        </w:rPr>
        <w:t>which manifests,</w:t>
      </w:r>
      <w:r w:rsidRPr="008D7CBB">
        <w:rPr>
          <w:sz w:val="16"/>
        </w:rPr>
        <w:t xml:space="preserve"> among other ways, </w:t>
      </w:r>
      <w:r w:rsidRPr="008D7CBB">
        <w:rPr>
          <w:rStyle w:val="StyleUnderline"/>
        </w:rPr>
        <w:t>in the rise of “insecure employment and the permanent threat of unemployment.”</w:t>
      </w:r>
      <w:r w:rsidRPr="008D7CBB">
        <w:rPr>
          <w:sz w:val="16"/>
        </w:rPr>
        <w:t xml:space="preserve">86 </w:t>
      </w:r>
      <w:r w:rsidRPr="00431CF5">
        <w:rPr>
          <w:rStyle w:val="Emphasis"/>
          <w:highlight w:val="cyan"/>
        </w:rPr>
        <w:t>This insecurity serves to discipline workers as it</w:t>
      </w:r>
      <w:r w:rsidRPr="008D7CBB">
        <w:rPr>
          <w:rStyle w:val="Emphasis"/>
        </w:rPr>
        <w:t xml:space="preserve"> “isolates[], atomizes, indivdualizes, demobilizes and </w:t>
      </w:r>
      <w:r w:rsidRPr="00431CF5">
        <w:rPr>
          <w:rStyle w:val="Emphasis"/>
          <w:highlight w:val="cyan"/>
        </w:rPr>
        <w:t>strips away solidarity.”</w:t>
      </w:r>
      <w:r w:rsidRPr="00431CF5">
        <w:rPr>
          <w:sz w:val="16"/>
          <w:highlight w:val="cyan"/>
        </w:rPr>
        <w:t>87</w:t>
      </w:r>
      <w:r w:rsidRPr="008D7CBB">
        <w:rPr>
          <w:sz w:val="16"/>
        </w:rPr>
        <w:t xml:space="preserve"> </w:t>
      </w:r>
    </w:p>
    <w:p w14:paraId="1CBED0C0" w14:textId="77777777" w:rsidR="00ED06CF" w:rsidRPr="008D7CBB" w:rsidRDefault="00ED06CF" w:rsidP="00ED06CF">
      <w:pPr>
        <w:rPr>
          <w:sz w:val="16"/>
        </w:rPr>
      </w:pPr>
      <w:r w:rsidRPr="00431CF5">
        <w:rPr>
          <w:rStyle w:val="Emphasis"/>
          <w:highlight w:val="cyan"/>
        </w:rPr>
        <w:t>Prison labor is part of this regime of anxiety-inducing flexibility</w:t>
      </w:r>
      <w:r w:rsidRPr="008D7CBB">
        <w:rPr>
          <w:sz w:val="16"/>
        </w:rPr>
        <w:t xml:space="preserve">. </w:t>
      </w:r>
      <w:r w:rsidRPr="008D7CBB">
        <w:rPr>
          <w:rStyle w:val="StyleUnderline"/>
        </w:rPr>
        <w:t>The threat of job loss to the superexploited prison labor segment serves as a disciplinary mechanism against demands by workers in the non-prison labor market who see their own wages and working conditions eroded</w:t>
      </w:r>
      <w:r w:rsidRPr="008D7CBB">
        <w:rPr>
          <w:sz w:val="16"/>
        </w:rPr>
        <w:t>.88</w:t>
      </w:r>
    </w:p>
    <w:p w14:paraId="5F5B2420" w14:textId="77777777" w:rsidR="00ED06CF" w:rsidRDefault="00ED06CF" w:rsidP="00ED06CF"/>
    <w:p w14:paraId="084F9FE5" w14:textId="77777777" w:rsidR="00C82A19" w:rsidRDefault="00C82A19" w:rsidP="007B4F30">
      <w:pPr>
        <w:pStyle w:val="Heading4"/>
      </w:pPr>
      <w:r>
        <w:t>F</w:t>
      </w:r>
      <w:r w:rsidRPr="00C82A19">
        <w:t>orced prison labor is the very lifeblood of the prison industrial complex, sustaining its operations and driving its growth</w:t>
      </w:r>
    </w:p>
    <w:p w14:paraId="7365B6AD" w14:textId="52CC091F" w:rsidR="00ED06CF" w:rsidRDefault="00ED06CF" w:rsidP="00ED06CF">
      <w:r>
        <w:t xml:space="preserve">Neveen </w:t>
      </w:r>
      <w:r w:rsidRPr="00F27CA5">
        <w:rPr>
          <w:rStyle w:val="Style13ptBold"/>
        </w:rPr>
        <w:t>Hammad ’19</w:t>
      </w:r>
      <w:r>
        <w:t xml:space="preserve">, JD at American University Washington School of Law, "Shackled to Economic Appeal: How Prison Labor Facilitates Modern Slavery While Perpetuating Poverty in Black Communities," Virginia Journal of Social Policy &amp; the Law 26, no. 2 (2019): 65-91, </w:t>
      </w:r>
      <w:hyperlink r:id="rId10" w:history="1">
        <w:r w:rsidRPr="00D9004B">
          <w:rPr>
            <w:rStyle w:val="Hyperlink"/>
          </w:rPr>
          <w:t>https://vasocialpolicy.org/elementor-723/</w:t>
        </w:r>
      </w:hyperlink>
      <w:r>
        <w:t xml:space="preserve">, DA: 8/31/25, DMurph </w:t>
      </w:r>
    </w:p>
    <w:p w14:paraId="201E0CDA" w14:textId="77777777" w:rsidR="00ED06CF" w:rsidRPr="00A80D19" w:rsidRDefault="00ED06CF" w:rsidP="00ED06CF">
      <w:pPr>
        <w:rPr>
          <w:rStyle w:val="Emphasis"/>
        </w:rPr>
      </w:pPr>
      <w:r w:rsidRPr="00431CF5">
        <w:rPr>
          <w:rStyle w:val="StyleUnderline"/>
          <w:highlight w:val="cyan"/>
        </w:rPr>
        <w:t>The prison-industrial complex</w:t>
      </w:r>
      <w:r w:rsidRPr="00A80D19">
        <w:rPr>
          <w:sz w:val="16"/>
        </w:rPr>
        <w:t xml:space="preserve"> (PIC) refers to the symbiotic relationship between private corporations, correctional and detention facilities, and the government. This symbiotic relationship </w:t>
      </w:r>
      <w:r w:rsidRPr="00431CF5">
        <w:rPr>
          <w:rStyle w:val="StyleUnderline"/>
          <w:highlight w:val="cyan"/>
        </w:rPr>
        <w:t>thrives so long as the government provides a racialized prison population for commercial interests to profit from</w:t>
      </w:r>
      <w:r w:rsidRPr="00A80D19">
        <w:rPr>
          <w:sz w:val="16"/>
        </w:rPr>
        <w:t xml:space="preserve">. As previously explained, </w:t>
      </w:r>
      <w:r w:rsidRPr="00431CF5">
        <w:rPr>
          <w:rStyle w:val="StyleUnderline"/>
          <w:highlight w:val="cyan"/>
        </w:rPr>
        <w:t>prisons</w:t>
      </w:r>
      <w:r w:rsidRPr="00A80D19">
        <w:rPr>
          <w:sz w:val="16"/>
        </w:rPr>
        <w:t xml:space="preserve"> were </w:t>
      </w:r>
      <w:r w:rsidRPr="00431CF5">
        <w:rPr>
          <w:rStyle w:val="StyleUnderline"/>
          <w:highlight w:val="cyan"/>
        </w:rPr>
        <w:t>rapidly being built</w:t>
      </w:r>
      <w:r w:rsidRPr="00A80D19">
        <w:rPr>
          <w:sz w:val="16"/>
        </w:rPr>
        <w:t xml:space="preserve"> at a time when crime rates were declining in the 1980s, thus, their construction was not driven by increased criminal activity. Instead, it </w:t>
      </w:r>
      <w:r w:rsidRPr="00431CF5">
        <w:rPr>
          <w:rStyle w:val="StyleUnderline"/>
          <w:highlight w:val="cyan"/>
        </w:rPr>
        <w:t>was driven by racism and the pursuit of profit</w:t>
      </w:r>
      <w:r w:rsidRPr="00A80D19">
        <w:rPr>
          <w:sz w:val="16"/>
        </w:rPr>
        <w:t xml:space="preserve">. </w:t>
      </w:r>
      <w:r w:rsidRPr="00A80D19">
        <w:rPr>
          <w:rStyle w:val="StyleUnderline"/>
        </w:rPr>
        <w:t xml:space="preserve">Increasing space in prisons was needed to accommodate the growing number of individuals being imprisoned for nonviolent offenses </w:t>
      </w:r>
      <w:r w:rsidRPr="00A80D19">
        <w:rPr>
          <w:sz w:val="16"/>
        </w:rPr>
        <w:t xml:space="preserve">under tough-on-crime laws. When the War on Drugs was declared, people battling debilitating drug addictions were subjected to newly created laws and harsh punishments for violating them. </w:t>
      </w:r>
      <w:r w:rsidRPr="00431CF5">
        <w:rPr>
          <w:rStyle w:val="StyleUnderline"/>
          <w:highlight w:val="cyan"/>
        </w:rPr>
        <w:t>As the government emphasized punishment</w:t>
      </w:r>
      <w:r w:rsidRPr="00A80D19">
        <w:rPr>
          <w:rStyle w:val="StyleUnderline"/>
        </w:rPr>
        <w:t xml:space="preserve"> </w:t>
      </w:r>
      <w:r w:rsidRPr="00431CF5">
        <w:rPr>
          <w:rStyle w:val="StyleUnderline"/>
          <w:highlight w:val="cyan"/>
        </w:rPr>
        <w:t>over rehabilitation</w:t>
      </w:r>
      <w:r w:rsidRPr="00A80D19">
        <w:rPr>
          <w:rStyle w:val="StyleUnderline"/>
        </w:rPr>
        <w:t xml:space="preserve"> by primarily </w:t>
      </w:r>
      <w:r w:rsidRPr="00431CF5">
        <w:rPr>
          <w:rStyle w:val="StyleUnderline"/>
          <w:highlight w:val="cyan"/>
        </w:rPr>
        <w:t>turning to incarceration</w:t>
      </w:r>
      <w:r w:rsidRPr="00A80D19">
        <w:rPr>
          <w:rStyle w:val="StyleUnderline"/>
        </w:rPr>
        <w:t xml:space="preserve"> as a remedy for breaking the law, </w:t>
      </w:r>
      <w:r w:rsidRPr="00A80D19">
        <w:rPr>
          <w:sz w:val="16"/>
        </w:rPr>
        <w:t xml:space="preserve">separating crime and punishment became increasingly difficult. In other words, </w:t>
      </w:r>
      <w:r w:rsidRPr="00A80D19">
        <w:rPr>
          <w:rStyle w:val="StyleUnderline"/>
        </w:rPr>
        <w:t xml:space="preserve">it </w:t>
      </w:r>
      <w:r w:rsidRPr="00431CF5">
        <w:rPr>
          <w:rStyle w:val="StyleUnderline"/>
          <w:highlight w:val="cyan"/>
        </w:rPr>
        <w:t>established a growing consensus that those who commit crimes must face their punishment in prison, despite the racialization of the laws and</w:t>
      </w:r>
      <w:r w:rsidRPr="00A80D19">
        <w:rPr>
          <w:sz w:val="16"/>
        </w:rPr>
        <w:t xml:space="preserve"> their harsh enforcement, despite </w:t>
      </w:r>
      <w:r w:rsidRPr="00431CF5">
        <w:rPr>
          <w:rStyle w:val="StyleUnderline"/>
          <w:highlight w:val="cyan"/>
        </w:rPr>
        <w:t>the</w:t>
      </w:r>
      <w:r w:rsidRPr="00A80D19">
        <w:rPr>
          <w:rStyle w:val="StyleUnderline"/>
        </w:rPr>
        <w:t xml:space="preserve"> economic and political </w:t>
      </w:r>
      <w:r w:rsidRPr="00431CF5">
        <w:rPr>
          <w:rStyle w:val="StyleUnderline"/>
          <w:highlight w:val="cyan"/>
        </w:rPr>
        <w:t>structures that lead some people to resort to crime</w:t>
      </w:r>
      <w:r w:rsidRPr="00A80D19">
        <w:rPr>
          <w:rStyle w:val="StyleUnderline"/>
        </w:rPr>
        <w:t>,</w:t>
      </w:r>
      <w:r w:rsidRPr="00A80D19">
        <w:rPr>
          <w:sz w:val="16"/>
        </w:rPr>
        <w:t xml:space="preserve"> and despite the circumstances surrounding individuals' decisions that lead to their convictions. </w:t>
      </w:r>
      <w:r w:rsidRPr="00431CF5">
        <w:rPr>
          <w:rStyle w:val="Emphasis"/>
          <w:highlight w:val="cyan"/>
        </w:rPr>
        <w:t>The narrative that crime and punishment are inseparable</w:t>
      </w:r>
      <w:r w:rsidRPr="00A80D19">
        <w:rPr>
          <w:rStyle w:val="Emphasis"/>
        </w:rPr>
        <w:t xml:space="preserve"> has </w:t>
      </w:r>
      <w:r w:rsidRPr="00431CF5">
        <w:rPr>
          <w:rStyle w:val="Emphasis"/>
          <w:highlight w:val="cyan"/>
        </w:rPr>
        <w:t>allowed the government and private prisons to benefit from criminal convictions, as well as encouraged a society that accepts these racist and profit-driven practices</w:t>
      </w:r>
      <w:r w:rsidRPr="00A80D19">
        <w:rPr>
          <w:rStyle w:val="Emphasis"/>
        </w:rPr>
        <w:t xml:space="preserve">. </w:t>
      </w:r>
      <w:r w:rsidRPr="00A80D19">
        <w:rPr>
          <w:sz w:val="16"/>
        </w:rPr>
        <w:t xml:space="preserve">Just as convict leasing and chain gangs were thought to resolve the social, political, and economic threat posed by recently freed slaves, punishment through imprisonment today is relied upon as the solution for our country's political, economic, and social problems. </w:t>
      </w:r>
      <w:r w:rsidRPr="00431CF5">
        <w:rPr>
          <w:rStyle w:val="Emphasis"/>
          <w:highlight w:val="cyan"/>
        </w:rPr>
        <w:t>The PIC depends on the reinforcement of these notions, and</w:t>
      </w:r>
      <w:r w:rsidRPr="00A80D19">
        <w:rPr>
          <w:sz w:val="16"/>
        </w:rPr>
        <w:t xml:space="preserve"> for decades, </w:t>
      </w:r>
      <w:r w:rsidRPr="00431CF5">
        <w:rPr>
          <w:rStyle w:val="Emphasis"/>
          <w:highlight w:val="cyan"/>
        </w:rPr>
        <w:t>has expanded and perpetuated mass incarceration.</w:t>
      </w:r>
      <w:r w:rsidRPr="00A80D19">
        <w:rPr>
          <w:rStyle w:val="Emphasis"/>
        </w:rPr>
        <w:t xml:space="preserve"> </w:t>
      </w:r>
    </w:p>
    <w:p w14:paraId="3BDFC05E" w14:textId="77777777" w:rsidR="00ED06CF" w:rsidRPr="00A80D19" w:rsidRDefault="00ED06CF" w:rsidP="00ED06CF">
      <w:pPr>
        <w:rPr>
          <w:sz w:val="16"/>
        </w:rPr>
      </w:pPr>
      <w:r w:rsidRPr="00A80D19">
        <w:rPr>
          <w:sz w:val="16"/>
        </w:rPr>
        <w:t xml:space="preserve">In 1934, President Franklin D. Roosevelt signed an Executive Order that established the Federal Prison Industries program, known today as UNICOR.88 UNICOR is a government-owned corporation that operates prison labor programs. UNICOR's stated mission "is to protect society and reduce crime by preparing inmates with job training and practical work skills for reentry success." 9 As of 2015, UNICOR operates 83 factories and employs 12,278 inmates, paying them between $0.23 and $1.15 per hour.90 Inmates employed by UNICOR perforn various different types of labor, including making office furniture, men's underwear, and hospital gowns, crafting prescription eyeglasses, building kitchen appliances, and raising animals for food. 91 </w:t>
      </w:r>
    </w:p>
    <w:p w14:paraId="11E3A055" w14:textId="77777777" w:rsidR="00ED06CF" w:rsidRPr="00A80D19" w:rsidRDefault="00ED06CF" w:rsidP="00ED06CF">
      <w:pPr>
        <w:rPr>
          <w:sz w:val="16"/>
        </w:rPr>
      </w:pPr>
      <w:r w:rsidRPr="00A80D19">
        <w:rPr>
          <w:rStyle w:val="StyleUnderline"/>
        </w:rPr>
        <w:t>The prison-industrial complex extends beyond the relationship between the government and prisons.</w:t>
      </w:r>
      <w:r w:rsidRPr="00A80D19">
        <w:rPr>
          <w:sz w:val="16"/>
        </w:rPr>
        <w:t xml:space="preserve"> Prisons and corporations have symbiotic relationships as well. </w:t>
      </w:r>
      <w:r w:rsidRPr="00431CF5">
        <w:rPr>
          <w:rStyle w:val="StyleUnderline"/>
          <w:highlight w:val="cyan"/>
        </w:rPr>
        <w:t>Private</w:t>
      </w:r>
      <w:r w:rsidRPr="00A80D19">
        <w:rPr>
          <w:rStyle w:val="StyleUnderline"/>
        </w:rPr>
        <w:t xml:space="preserve"> </w:t>
      </w:r>
      <w:r w:rsidRPr="00431CF5">
        <w:rPr>
          <w:rStyle w:val="StyleUnderline"/>
          <w:highlight w:val="cyan"/>
        </w:rPr>
        <w:t>prisons rose to prominence during the prison boom</w:t>
      </w:r>
      <w:r w:rsidRPr="00A80D19">
        <w:rPr>
          <w:rStyle w:val="StyleUnderline"/>
        </w:rPr>
        <w:t xml:space="preserve">, as the government lacked space to house its prisoners and </w:t>
      </w:r>
      <w:r w:rsidRPr="00431CF5">
        <w:rPr>
          <w:rStyle w:val="StyleUnderline"/>
          <w:highlight w:val="cyan"/>
        </w:rPr>
        <w:t>private companies saw</w:t>
      </w:r>
      <w:r w:rsidRPr="00A80D19">
        <w:rPr>
          <w:rStyle w:val="StyleUnderline"/>
        </w:rPr>
        <w:t xml:space="preserve"> the opportunity to make a </w:t>
      </w:r>
      <w:r w:rsidRPr="00431CF5">
        <w:rPr>
          <w:rStyle w:val="StyleUnderline"/>
          <w:highlight w:val="cyan"/>
        </w:rPr>
        <w:t>profit</w:t>
      </w:r>
      <w:r w:rsidRPr="00A80D19">
        <w:rPr>
          <w:sz w:val="16"/>
        </w:rPr>
        <w:t>. The government pays private companies a fee for each inmate in exchange for those companies bearing the costs of building correctional and detention facilities, housing inmates, hiring staff, and managing all other day-to-day functions. Two of the largest U.S. private prisons are the Corrections Corporation of America (CCA), established in 1983 and now called</w:t>
      </w:r>
      <w:r w:rsidRPr="00A80D19">
        <w:rPr>
          <w:rStyle w:val="StyleUnderline"/>
        </w:rPr>
        <w:t xml:space="preserve"> </w:t>
      </w:r>
      <w:r w:rsidRPr="00431CF5">
        <w:rPr>
          <w:rStyle w:val="StyleUnderline"/>
          <w:highlight w:val="cyan"/>
        </w:rPr>
        <w:t>CoreCivic, and</w:t>
      </w:r>
      <w:r w:rsidRPr="00A80D19">
        <w:rPr>
          <w:sz w:val="16"/>
        </w:rPr>
        <w:t xml:space="preserve"> the Wackenhut Corrections Corporation, now called </w:t>
      </w:r>
      <w:r w:rsidRPr="00431CF5">
        <w:rPr>
          <w:rStyle w:val="StyleUnderline"/>
          <w:highlight w:val="cyan"/>
        </w:rPr>
        <w:t>the GEO Group</w:t>
      </w:r>
      <w:r w:rsidRPr="00A80D19">
        <w:rPr>
          <w:sz w:val="16"/>
        </w:rPr>
        <w:t xml:space="preserve"> (GEO).9 These companies combined </w:t>
      </w:r>
      <w:r w:rsidRPr="00A80D19">
        <w:rPr>
          <w:rStyle w:val="StyleUnderline"/>
        </w:rPr>
        <w:t xml:space="preserve">operate over 130 prisons and </w:t>
      </w:r>
      <w:r w:rsidRPr="00431CF5">
        <w:rPr>
          <w:rStyle w:val="StyleUnderline"/>
          <w:highlight w:val="cyan"/>
        </w:rPr>
        <w:t>generate over $4 billion</w:t>
      </w:r>
      <w:r w:rsidRPr="00A80D19">
        <w:rPr>
          <w:rStyle w:val="StyleUnderline"/>
        </w:rPr>
        <w:t xml:space="preserve"> in annual revenue. </w:t>
      </w:r>
      <w:r w:rsidRPr="00A80D19">
        <w:rPr>
          <w:sz w:val="16"/>
        </w:rPr>
        <w:t xml:space="preserve">93 One of the facilities the GEO Group runs is the Lockhart Correctional Facility in Lockhart, Texas. GEO successfully convinced various companies to build their factories and operate their businesses out of the Lockhart Facility, which is PIE certified.94 One of the companies to do so was Lockhart Technologies, Inc. (LTI), which once operated out of Austin, Texas and employed 150 people.9 5 In manufacturing and repairing circuit boards, LTI served companies including IBM and Dell, while only paying the Lockhart Facility one dollar per year in rent. After LTI pays inmates minimum wage, the Facility takes about 80% of their compensation for room and board, victim restitution, and other fees. 96 </w:t>
      </w:r>
    </w:p>
    <w:p w14:paraId="648A899C" w14:textId="77777777" w:rsidR="00ED06CF" w:rsidRPr="00A80D19" w:rsidRDefault="00ED06CF" w:rsidP="00ED06CF">
      <w:pPr>
        <w:rPr>
          <w:sz w:val="16"/>
        </w:rPr>
      </w:pPr>
      <w:r w:rsidRPr="00431CF5">
        <w:rPr>
          <w:rStyle w:val="StyleUnderline"/>
          <w:highlight w:val="cyan"/>
        </w:rPr>
        <w:t>Private prisons employ various tactics to guarantee</w:t>
      </w:r>
      <w:r w:rsidRPr="00A80D19">
        <w:rPr>
          <w:rStyle w:val="StyleUnderline"/>
        </w:rPr>
        <w:t xml:space="preserve"> continuous, longtern </w:t>
      </w:r>
      <w:r w:rsidRPr="00431CF5">
        <w:rPr>
          <w:rStyle w:val="StyleUnderline"/>
          <w:highlight w:val="cyan"/>
        </w:rPr>
        <w:t>profits</w:t>
      </w:r>
      <w:r w:rsidRPr="00431CF5">
        <w:rPr>
          <w:sz w:val="16"/>
          <w:highlight w:val="cyan"/>
        </w:rPr>
        <w:t xml:space="preserve">. </w:t>
      </w:r>
      <w:r w:rsidRPr="00431CF5">
        <w:rPr>
          <w:sz w:val="16"/>
        </w:rPr>
        <w:t>For example</w:t>
      </w:r>
      <w:r w:rsidRPr="00A80D19">
        <w:rPr>
          <w:sz w:val="16"/>
        </w:rPr>
        <w:t xml:space="preserve">, the majority of contracts between the government and private prisons include occupancy clauses. </w:t>
      </w:r>
      <w:r w:rsidRPr="00431CF5">
        <w:rPr>
          <w:rStyle w:val="StyleUnderline"/>
        </w:rPr>
        <w:t>Occupancy clauses</w:t>
      </w:r>
      <w:r w:rsidRPr="00A80D19">
        <w:rPr>
          <w:sz w:val="16"/>
        </w:rPr>
        <w:t xml:space="preserve"> range from 80 to 100%, and their purpose is to </w:t>
      </w:r>
      <w:r w:rsidRPr="00A80D19">
        <w:rPr>
          <w:rStyle w:val="StyleUnderline"/>
        </w:rPr>
        <w:t>lock the government into meeting the companies' demands to occupy their prisons with a minimum number of inmates</w:t>
      </w:r>
      <w:r w:rsidRPr="00A80D19">
        <w:rPr>
          <w:sz w:val="16"/>
        </w:rPr>
        <w:t xml:space="preserve">.97 Three of Arizona's private prisons, for example, have occupancy clauses demanding that 100% of their beds are filled; that means that if, at any time, their occupancy falls below the 100% quota, the state is obligated to compensate the prisons. 98 Known as the "low-crime" tax, taxpayers are forced to pay millions of dollars for unused beds any time the occupancy falls below the lockup quota.99 Arizona, Louisiana, Oklahoma, and Virginia have the highest lockup quotas ranging from 95 to 10 0%.10 ° The purpose of these occupancy clauses is to ensure that private prisons are guaranteed inmates, and thus, a profit, despite any fluctuations in crime rates or incarceration rates that may occur throughout the duration of their decades-long contracts. </w:t>
      </w:r>
    </w:p>
    <w:p w14:paraId="31CE105F" w14:textId="77777777" w:rsidR="00ED06CF" w:rsidRPr="00A80D19" w:rsidRDefault="00ED06CF" w:rsidP="00ED06CF">
      <w:pPr>
        <w:rPr>
          <w:rStyle w:val="StyleUnderline"/>
        </w:rPr>
      </w:pPr>
      <w:r w:rsidRPr="00431CF5">
        <w:rPr>
          <w:rStyle w:val="StyleUnderline"/>
          <w:highlight w:val="cyan"/>
        </w:rPr>
        <w:t>Occupancy clauses serve to be mutually beneficial</w:t>
      </w:r>
      <w:r w:rsidRPr="00A80D19">
        <w:rPr>
          <w:rStyle w:val="StyleUnderline"/>
        </w:rPr>
        <w:t xml:space="preserve"> for the government and private prisons </w:t>
      </w:r>
      <w:r w:rsidRPr="00431CF5">
        <w:rPr>
          <w:rStyle w:val="StyleUnderline"/>
          <w:highlight w:val="cyan"/>
        </w:rPr>
        <w:t>in maintaining high rates of incarceration. It is in the government's best interest not to lose money paying for unused beds in prisons, so it may as well incarcerate more individuals</w:t>
      </w:r>
      <w:r w:rsidRPr="00A80D19">
        <w:rPr>
          <w:sz w:val="16"/>
        </w:rPr>
        <w:t xml:space="preserve">. Lockup quotas are not a problem for the U.S. government to meet since over 90% of criminal cases end in plea deals, which consequently saves the government time and money. By threatening people with outrageously high prison sentences if they risk taking their cases to trial, the government forces those caught in the system to become pawns to meet a quota imposed by private prisons. </w:t>
      </w:r>
      <w:r w:rsidRPr="00A80D19">
        <w:rPr>
          <w:rStyle w:val="StyleUnderline"/>
        </w:rPr>
        <w:t>Additionally, private prison companies spend millions of dollars in political contributions and lobbying efforts to sway legislation in their favor.''</w:t>
      </w:r>
      <w:r w:rsidRPr="00A80D19">
        <w:rPr>
          <w:sz w:val="16"/>
        </w:rPr>
        <w:t xml:space="preserve"> From a business perspective, private prison companies have a stake in incarcerating people and keeping them incarcerated for as long as possible. </w:t>
      </w:r>
      <w:r w:rsidRPr="00A80D19">
        <w:rPr>
          <w:rStyle w:val="StyleUnderline"/>
        </w:rPr>
        <w:t xml:space="preserve">For the shareholders of these private prison companies, </w:t>
      </w:r>
      <w:r w:rsidRPr="00431CF5">
        <w:rPr>
          <w:rStyle w:val="StyleUnderline"/>
          <w:highlight w:val="cyan"/>
        </w:rPr>
        <w:t>prisoners are merely profitable commodities</w:t>
      </w:r>
      <w:r w:rsidRPr="00A80D19">
        <w:rPr>
          <w:rStyle w:val="StyleUnderline"/>
        </w:rPr>
        <w:t xml:space="preserve">. </w:t>
      </w:r>
    </w:p>
    <w:p w14:paraId="4956D92A" w14:textId="77777777" w:rsidR="00ED06CF" w:rsidRPr="00A80D19" w:rsidRDefault="00ED06CF" w:rsidP="00ED06CF">
      <w:pPr>
        <w:rPr>
          <w:rStyle w:val="Emphasis"/>
        </w:rPr>
      </w:pPr>
      <w:r w:rsidRPr="00A80D19">
        <w:rPr>
          <w:sz w:val="16"/>
        </w:rPr>
        <w:t xml:space="preserve">The idea behind utilizing private prisons was to save taxpayers money, yet now taxpayers are penalized if incarceration rates fall and violate occupancy clauses. Moreover, </w:t>
      </w:r>
      <w:r w:rsidRPr="00A80D19">
        <w:rPr>
          <w:rStyle w:val="StyleUnderline"/>
        </w:rPr>
        <w:t>so long as priv</w:t>
      </w:r>
      <w:r w:rsidRPr="00431CF5">
        <w:rPr>
          <w:rStyle w:val="StyleUnderline"/>
          <w:highlight w:val="cyan"/>
        </w:rPr>
        <w:t>ate prisons are said to save taxpayers money, people are more inclined to blindly support this system</w:t>
      </w:r>
      <w:r w:rsidRPr="00A80D19">
        <w:rPr>
          <w:rStyle w:val="StyleUnderline"/>
        </w:rPr>
        <w:t xml:space="preserve"> thanks to the psychological groundwork based on anti-black-and</w:t>
      </w:r>
      <w:r w:rsidRPr="00A80D19">
        <w:rPr>
          <w:sz w:val="16"/>
        </w:rPr>
        <w:t xml:space="preserve"> more currently, </w:t>
      </w:r>
      <w:r w:rsidRPr="00A80D19">
        <w:rPr>
          <w:rStyle w:val="StyleUnderline"/>
        </w:rPr>
        <w:t>tough-on-crime-narratives</w:t>
      </w:r>
      <w:r w:rsidRPr="00A80D19">
        <w:rPr>
          <w:sz w:val="16"/>
        </w:rPr>
        <w:t xml:space="preserve"> that have been established for centuries. From the perspective of those who have not had to intimately know incarceration over generations, they may easily believe that those who commit crimes are menaces threatening public safety, and that they deserve their punishment. </w:t>
      </w:r>
      <w:r w:rsidRPr="00431CF5">
        <w:rPr>
          <w:rStyle w:val="Emphasis"/>
          <w:highlight w:val="cyan"/>
        </w:rPr>
        <w:t>Black vilification</w:t>
      </w:r>
      <w:r w:rsidRPr="00A80D19">
        <w:rPr>
          <w:rStyle w:val="Emphasis"/>
        </w:rPr>
        <w:t xml:space="preserve"> is a </w:t>
      </w:r>
      <w:r w:rsidRPr="00431CF5">
        <w:rPr>
          <w:rStyle w:val="Emphasis"/>
          <w:highlight w:val="cyan"/>
        </w:rPr>
        <w:t>crucial underlying component supporting the PIC</w:t>
      </w:r>
      <w:r w:rsidRPr="00A80D19">
        <w:rPr>
          <w:rStyle w:val="Emphasis"/>
        </w:rPr>
        <w:t xml:space="preserve">, </w:t>
      </w:r>
      <w:r w:rsidRPr="00431CF5">
        <w:rPr>
          <w:rStyle w:val="Emphasis"/>
          <w:highlight w:val="cyan"/>
        </w:rPr>
        <w:t>and</w:t>
      </w:r>
      <w:r w:rsidRPr="00A80D19">
        <w:rPr>
          <w:rStyle w:val="Emphasis"/>
        </w:rPr>
        <w:t xml:space="preserve"> it is </w:t>
      </w:r>
      <w:r w:rsidRPr="00431CF5">
        <w:rPr>
          <w:rStyle w:val="Emphasis"/>
          <w:highlight w:val="cyan"/>
        </w:rPr>
        <w:t>an</w:t>
      </w:r>
      <w:r w:rsidRPr="00A80D19">
        <w:rPr>
          <w:rStyle w:val="Emphasis"/>
        </w:rPr>
        <w:t xml:space="preserve"> ever-present </w:t>
      </w:r>
      <w:r w:rsidRPr="00431CF5">
        <w:rPr>
          <w:rStyle w:val="Emphasis"/>
          <w:highlight w:val="cyan"/>
        </w:rPr>
        <w:t>theme in perpetuating slavery</w:t>
      </w:r>
      <w:r w:rsidRPr="00A80D19">
        <w:rPr>
          <w:rStyle w:val="Emphasis"/>
        </w:rPr>
        <w:t xml:space="preserve"> through all its historic and modem forms. </w:t>
      </w:r>
    </w:p>
    <w:p w14:paraId="23D5F321" w14:textId="77777777" w:rsidR="00ED06CF" w:rsidRPr="00A80D19" w:rsidRDefault="00ED06CF" w:rsidP="00ED06CF">
      <w:pPr>
        <w:rPr>
          <w:sz w:val="16"/>
        </w:rPr>
      </w:pPr>
      <w:r w:rsidRPr="00A80D19">
        <w:rPr>
          <w:rStyle w:val="StyleUnderline"/>
        </w:rPr>
        <w:t>The PIC is not only facilitated through private prisons</w:t>
      </w:r>
      <w:r w:rsidRPr="00A80D19">
        <w:rPr>
          <w:sz w:val="16"/>
        </w:rPr>
        <w:t xml:space="preserve">. Of the $80 billion the U.S. spends on incarceration, half of it is used to pay private companies that serve prisons. 1 0 2 </w:t>
      </w:r>
      <w:r w:rsidRPr="00A80D19">
        <w:rPr>
          <w:rStyle w:val="StyleUnderline"/>
        </w:rPr>
        <w:t>Whether it is goods sold in vending machines or in the commissary</w:t>
      </w:r>
      <w:r w:rsidRPr="00A80D19">
        <w:rPr>
          <w:sz w:val="16"/>
        </w:rPr>
        <w:t xml:space="preserve">, the clothes inmates wear, healthcare, or phone companies overcharging inmates' families, </w:t>
      </w:r>
      <w:r w:rsidRPr="00A80D19">
        <w:rPr>
          <w:rStyle w:val="StyleUnderline"/>
        </w:rPr>
        <w:t>thousands of companies flocked to the business opportunities and profits promised in operating prisons,</w:t>
      </w:r>
      <w:r w:rsidRPr="00A80D19">
        <w:rPr>
          <w:sz w:val="16"/>
        </w:rPr>
        <w:t xml:space="preserve"> jails, and detention facilities. As of 2018, over 3,100 private companies have been shown to profit from mass incarceration. 1 03</w:t>
      </w:r>
    </w:p>
    <w:p w14:paraId="5DBD1A80" w14:textId="77777777" w:rsidR="00ED06CF" w:rsidRDefault="00ED06CF" w:rsidP="00ED06CF"/>
    <w:p w14:paraId="21EEB9D5" w14:textId="5E5BEBFB" w:rsidR="00C82A19" w:rsidRPr="00C82A19" w:rsidRDefault="00C82A19" w:rsidP="00C82A19">
      <w:pPr>
        <w:pStyle w:val="Heading4"/>
      </w:pPr>
      <w:r w:rsidRPr="00C82A19">
        <w:t>The legal designation of incarcerated workers as non-employees represents a modern perfection of the antidemocratic project of slavery</w:t>
      </w:r>
    </w:p>
    <w:p w14:paraId="559A13D7" w14:textId="46500B91" w:rsidR="00ED06CF" w:rsidRDefault="00ED06CF" w:rsidP="00ED06CF">
      <w:r>
        <w:t xml:space="preserve">Brandon </w:t>
      </w:r>
      <w:r w:rsidRPr="004E169F">
        <w:rPr>
          <w:rStyle w:val="Style13ptBold"/>
        </w:rPr>
        <w:t>Hasbrouck ‘24</w:t>
      </w:r>
      <w:r>
        <w:t xml:space="preserve">, Associate Professor of Law and Director of the Frances Lewis Law Center at Washington and Lee University School of Law, "Prisons as Laboratories of Antidemocracy." Yale Law Journal, vol. 133, no. 6, April 2024, pp. 1966-2016, </w:t>
      </w:r>
      <w:hyperlink r:id="rId11" w:history="1">
        <w:r w:rsidRPr="00D9004B">
          <w:rPr>
            <w:rStyle w:val="Hyperlink"/>
          </w:rPr>
          <w:t>https://www.yalelawjournal.org/review/prisons-as-laboratories-of-antidemocracy</w:t>
        </w:r>
      </w:hyperlink>
      <w:r>
        <w:t xml:space="preserve">, DA: 8/31/25, DMurph </w:t>
      </w:r>
    </w:p>
    <w:p w14:paraId="12F80C81" w14:textId="77777777" w:rsidR="00ED06CF" w:rsidRPr="00A80D19" w:rsidRDefault="00ED06CF" w:rsidP="00ED06CF">
      <w:pPr>
        <w:rPr>
          <w:sz w:val="16"/>
        </w:rPr>
      </w:pPr>
      <w:r w:rsidRPr="00431CF5">
        <w:rPr>
          <w:rStyle w:val="Emphasis"/>
          <w:highlight w:val="cyan"/>
        </w:rPr>
        <w:t>The antidemocratic policies pioneered in prisons</w:t>
      </w:r>
      <w:r w:rsidRPr="00A80D19">
        <w:rPr>
          <w:rStyle w:val="Emphasis"/>
        </w:rPr>
        <w:t xml:space="preserve"> </w:t>
      </w:r>
      <w:r w:rsidRPr="00A80D19">
        <w:rPr>
          <w:sz w:val="16"/>
        </w:rPr>
        <w:t xml:space="preserve">often </w:t>
      </w:r>
      <w:r w:rsidRPr="00431CF5">
        <w:rPr>
          <w:rStyle w:val="Emphasis"/>
          <w:highlight w:val="cyan"/>
        </w:rPr>
        <w:t>provide a pattern for the development of American antidemocracy</w:t>
      </w:r>
      <w:r w:rsidRPr="00A80D19">
        <w:rPr>
          <w:sz w:val="16"/>
        </w:rPr>
        <w:t xml:space="preserve">. While the violent suppression of labor movements can hardly be said to have originated in prisons, </w:t>
      </w:r>
      <w:r w:rsidRPr="00A80D19">
        <w:rPr>
          <w:rStyle w:val="StyleUnderline"/>
        </w:rPr>
        <w:t xml:space="preserve">the legal tactic of </w:t>
      </w:r>
      <w:r w:rsidRPr="00431CF5">
        <w:rPr>
          <w:rStyle w:val="StyleUnderline"/>
          <w:highlight w:val="cyan"/>
        </w:rPr>
        <w:t>excluding workers</w:t>
      </w:r>
      <w:r w:rsidRPr="00A80D19">
        <w:rPr>
          <w:rStyle w:val="StyleUnderline"/>
        </w:rPr>
        <w:t xml:space="preserve"> </w:t>
      </w:r>
      <w:r w:rsidRPr="00431CF5">
        <w:rPr>
          <w:rStyle w:val="StyleUnderline"/>
          <w:highlight w:val="cyan"/>
        </w:rPr>
        <w:t>from</w:t>
      </w:r>
      <w:r w:rsidRPr="00A80D19">
        <w:rPr>
          <w:rStyle w:val="StyleUnderline"/>
        </w:rPr>
        <w:t xml:space="preserve"> fundamental </w:t>
      </w:r>
      <w:r w:rsidRPr="00431CF5">
        <w:rPr>
          <w:rStyle w:val="StyleUnderline"/>
          <w:highlight w:val="cyan"/>
        </w:rPr>
        <w:t>protection</w:t>
      </w:r>
      <w:r w:rsidRPr="00A80D19">
        <w:rPr>
          <w:rStyle w:val="StyleUnderline"/>
        </w:rPr>
        <w:t xml:space="preserve"> by redefining their employment relationship has seen a broad </w:t>
      </w:r>
      <w:r w:rsidRPr="00431CF5">
        <w:rPr>
          <w:rStyle w:val="StyleUnderline"/>
          <w:highlight w:val="cyan"/>
        </w:rPr>
        <w:t>expansion</w:t>
      </w:r>
      <w:r w:rsidRPr="00A80D19">
        <w:rPr>
          <w:sz w:val="16"/>
        </w:rPr>
        <w:t xml:space="preserve">.19 1 The sorts of </w:t>
      </w:r>
      <w:r w:rsidRPr="00431CF5">
        <w:rPr>
          <w:rStyle w:val="StyleUnderline"/>
          <w:highlight w:val="cyan"/>
        </w:rPr>
        <w:t>book bans common to prisons are on</w:t>
      </w:r>
      <w:r w:rsidRPr="00A80D19">
        <w:rPr>
          <w:rStyle w:val="StyleUnderline"/>
        </w:rPr>
        <w:t xml:space="preserve"> </w:t>
      </w:r>
      <w:r w:rsidRPr="00431CF5">
        <w:rPr>
          <w:rStyle w:val="StyleUnderline"/>
          <w:highlight w:val="cyan"/>
        </w:rPr>
        <w:t>the rise in public schools</w:t>
      </w:r>
      <w:r w:rsidRPr="00A80D19">
        <w:rPr>
          <w:sz w:val="16"/>
        </w:rPr>
        <w:t xml:space="preserve"> and libraries."' </w:t>
      </w:r>
      <w:r w:rsidRPr="00431CF5">
        <w:rPr>
          <w:rStyle w:val="StyleUnderline"/>
          <w:highlight w:val="cyan"/>
        </w:rPr>
        <w:t>Prison proved</w:t>
      </w:r>
      <w:r w:rsidRPr="00A80D19">
        <w:rPr>
          <w:rStyle w:val="StyleUnderline"/>
        </w:rPr>
        <w:t xml:space="preserve"> an </w:t>
      </w:r>
      <w:r w:rsidRPr="00431CF5">
        <w:rPr>
          <w:rStyle w:val="StyleUnderline"/>
          <w:highlight w:val="cyan"/>
        </w:rPr>
        <w:t>easy place to restrict</w:t>
      </w:r>
      <w:r w:rsidRPr="00A80D19">
        <w:rPr>
          <w:rStyle w:val="StyleUnderline"/>
        </w:rPr>
        <w:t xml:space="preserve"> reproductive </w:t>
      </w:r>
      <w:r w:rsidRPr="00431CF5">
        <w:rPr>
          <w:rStyle w:val="StyleUnderline"/>
          <w:highlight w:val="cyan"/>
        </w:rPr>
        <w:t>freedoms before antiabortion extremists succeeded in</w:t>
      </w:r>
      <w:r w:rsidRPr="00A80D19">
        <w:rPr>
          <w:sz w:val="16"/>
        </w:rPr>
        <w:t xml:space="preserve"> advancing their policies with legislatures and </w:t>
      </w:r>
      <w:r w:rsidRPr="00431CF5">
        <w:rPr>
          <w:rStyle w:val="StyleUnderline"/>
          <w:highlight w:val="cyan"/>
        </w:rPr>
        <w:t>courts</w:t>
      </w:r>
      <w:r w:rsidRPr="00A80D19">
        <w:rPr>
          <w:sz w:val="16"/>
        </w:rPr>
        <w:t xml:space="preserve">.193 </w:t>
      </w:r>
      <w:r w:rsidRPr="00431CF5">
        <w:rPr>
          <w:rStyle w:val="StyleUnderline"/>
          <w:highlight w:val="cyan"/>
        </w:rPr>
        <w:t>Incarcerated persons have long been denied access to gender-affirming care, a policy now advanced in gener</w:t>
      </w:r>
      <w:r w:rsidRPr="00431CF5">
        <w:rPr>
          <w:sz w:val="16"/>
          <w:highlight w:val="cyan"/>
        </w:rPr>
        <w:t>al</w:t>
      </w:r>
      <w:r w:rsidRPr="00A80D19">
        <w:rPr>
          <w:sz w:val="16"/>
        </w:rPr>
        <w:t xml:space="preserve"> laws in some states.194 </w:t>
      </w:r>
      <w:r w:rsidRPr="00A80D19">
        <w:rPr>
          <w:rStyle w:val="StyleUnderline"/>
        </w:rPr>
        <w:t>And the sorts of barriers incarcerated persons face in obtaining legal recourse for official misconduct have spread to protect government officials outside of prison walls.</w:t>
      </w:r>
      <w:r w:rsidRPr="00A80D19">
        <w:rPr>
          <w:sz w:val="16"/>
        </w:rPr>
        <w:t xml:space="preserve">19 5 </w:t>
      </w:r>
      <w:r w:rsidRPr="00A80D19">
        <w:rPr>
          <w:rStyle w:val="StyleUnderline"/>
        </w:rPr>
        <w:t>American antidemocracy is on the march with a policy program borrowed from an environment where too few voters noticed or opposed it</w:t>
      </w:r>
      <w:r w:rsidRPr="00A80D19">
        <w:rPr>
          <w:sz w:val="16"/>
        </w:rPr>
        <w:t xml:space="preserve">. </w:t>
      </w:r>
      <w:r w:rsidRPr="00431CF5">
        <w:rPr>
          <w:rStyle w:val="Emphasis"/>
          <w:highlight w:val="cyan"/>
        </w:rPr>
        <w:t>Prisons'</w:t>
      </w:r>
      <w:r w:rsidRPr="00A80D19">
        <w:rPr>
          <w:rStyle w:val="Emphasis"/>
        </w:rPr>
        <w:t xml:space="preserve"> </w:t>
      </w:r>
      <w:r w:rsidRPr="00A80D19">
        <w:rPr>
          <w:sz w:val="16"/>
        </w:rPr>
        <w:t xml:space="preserve">other </w:t>
      </w:r>
      <w:r w:rsidRPr="00431CF5">
        <w:rPr>
          <w:rStyle w:val="Emphasis"/>
          <w:highlight w:val="cyan"/>
        </w:rPr>
        <w:t>antidemocratic policies</w:t>
      </w:r>
      <w:r w:rsidRPr="00A80D19">
        <w:rPr>
          <w:sz w:val="16"/>
        </w:rPr>
        <w:t xml:space="preserve"> -like voting restrictions, rampant searches and seizures, and authorized violence in the interest of maintaining order-</w:t>
      </w:r>
      <w:r w:rsidRPr="00431CF5">
        <w:rPr>
          <w:rStyle w:val="Emphasis"/>
          <w:highlight w:val="cyan"/>
        </w:rPr>
        <w:t>would all pose grave threats to democracy if they migrated outside of prison walls.</w:t>
      </w:r>
      <w:r w:rsidRPr="00A80D19">
        <w:rPr>
          <w:sz w:val="16"/>
        </w:rPr>
        <w:t xml:space="preserve"> </w:t>
      </w:r>
    </w:p>
    <w:p w14:paraId="51046BD5" w14:textId="77777777" w:rsidR="00ED06CF" w:rsidRPr="00A80D19" w:rsidRDefault="00ED06CF" w:rsidP="00ED06CF">
      <w:pPr>
        <w:rPr>
          <w:sz w:val="16"/>
        </w:rPr>
      </w:pPr>
      <w:r w:rsidRPr="00A80D19">
        <w:rPr>
          <w:sz w:val="16"/>
        </w:rPr>
        <w:t xml:space="preserve">1.Antilabor Practices </w:t>
      </w:r>
    </w:p>
    <w:p w14:paraId="11DC89EF" w14:textId="6B2B7D93" w:rsidR="00ED06CF" w:rsidRPr="00ED06CF" w:rsidRDefault="00ED06CF" w:rsidP="00ED06CF">
      <w:pPr>
        <w:rPr>
          <w:sz w:val="16"/>
        </w:rPr>
      </w:pPr>
      <w:r w:rsidRPr="00A80D19">
        <w:rPr>
          <w:rStyle w:val="StyleUnderline"/>
        </w:rPr>
        <w:t>Corporate employers have succeeded in replicating some of their successes in avoiding protections for incarcerated workers by classifying workers as contractors rather than employees</w:t>
      </w:r>
      <w:r w:rsidRPr="00A80D19">
        <w:rPr>
          <w:sz w:val="16"/>
        </w:rPr>
        <w:t xml:space="preserve">.196 </w:t>
      </w:r>
      <w:r w:rsidRPr="00A80D19">
        <w:rPr>
          <w:rStyle w:val="Emphasis"/>
        </w:rPr>
        <w:t xml:space="preserve">The classification strategy relies upon similar legal reasoning. </w:t>
      </w:r>
      <w:r w:rsidRPr="00431CF5">
        <w:rPr>
          <w:rStyle w:val="Emphasis"/>
          <w:highlight w:val="cyan"/>
        </w:rPr>
        <w:t>When corporations avoid providing employment protections to incarcerated workers, they can</w:t>
      </w:r>
      <w:r w:rsidRPr="00A80D19">
        <w:rPr>
          <w:rStyle w:val="Emphasis"/>
        </w:rPr>
        <w:t xml:space="preserve"> do so </w:t>
      </w:r>
      <w:r w:rsidRPr="00431CF5">
        <w:rPr>
          <w:rStyle w:val="Emphasis"/>
          <w:highlight w:val="cyan"/>
        </w:rPr>
        <w:t>because courts have determined those workers not to be employees</w:t>
      </w:r>
      <w:r w:rsidRPr="00431CF5">
        <w:rPr>
          <w:sz w:val="16"/>
          <w:highlight w:val="cyan"/>
        </w:rPr>
        <w:t xml:space="preserve">.197 </w:t>
      </w:r>
      <w:r w:rsidRPr="00431CF5">
        <w:rPr>
          <w:rStyle w:val="Emphasis"/>
          <w:highlight w:val="cyan"/>
        </w:rPr>
        <w:t>Corporate employers</w:t>
      </w:r>
      <w:r w:rsidRPr="00A80D19">
        <w:rPr>
          <w:rStyle w:val="Emphasis"/>
        </w:rPr>
        <w:t xml:space="preserve">, particularly those in the gig economy, </w:t>
      </w:r>
      <w:r w:rsidRPr="00431CF5">
        <w:rPr>
          <w:rStyle w:val="Emphasis"/>
          <w:highlight w:val="cyan"/>
        </w:rPr>
        <w:t>rely upon the contractor/employee distinction in much the same way.</w:t>
      </w:r>
      <w:r w:rsidRPr="00A80D19">
        <w:rPr>
          <w:rStyle w:val="Emphasis"/>
        </w:rPr>
        <w:t xml:space="preserve"> </w:t>
      </w:r>
      <w:r w:rsidRPr="00A80D19">
        <w:rPr>
          <w:rStyle w:val="StyleUnderline"/>
        </w:rPr>
        <w:t>When their workers are not employees</w:t>
      </w:r>
      <w:r w:rsidRPr="00A80D19">
        <w:rPr>
          <w:sz w:val="16"/>
        </w:rPr>
        <w:t xml:space="preserve">, </w:t>
      </w:r>
      <w:r w:rsidRPr="00A80D19">
        <w:rPr>
          <w:rStyle w:val="StyleUnderline"/>
        </w:rPr>
        <w:t xml:space="preserve">these corporations can reliably avoid </w:t>
      </w:r>
      <w:r w:rsidRPr="00A80D19">
        <w:rPr>
          <w:sz w:val="16"/>
        </w:rPr>
        <w:t xml:space="preserve">wage, hour, benefit, and other </w:t>
      </w:r>
      <w:r w:rsidRPr="00A80D19">
        <w:rPr>
          <w:rStyle w:val="StyleUnderline"/>
        </w:rPr>
        <w:t>protections owed to employees</w:t>
      </w:r>
      <w:r w:rsidRPr="00A80D19">
        <w:rPr>
          <w:sz w:val="16"/>
        </w:rPr>
        <w:t xml:space="preserve">. </w:t>
      </w:r>
      <w:r w:rsidRPr="00431CF5">
        <w:rPr>
          <w:rStyle w:val="Emphasis"/>
          <w:highlight w:val="cyan"/>
        </w:rPr>
        <w:t>The distinction can be particularly lucrative</w:t>
      </w:r>
      <w:r w:rsidRPr="00A80D19">
        <w:rPr>
          <w:rStyle w:val="Emphasis"/>
        </w:rPr>
        <w:t xml:space="preserve">; </w:t>
      </w:r>
      <w:r w:rsidRPr="00A80D19">
        <w:rPr>
          <w:sz w:val="16"/>
        </w:rPr>
        <w:t xml:space="preserve">gig-economy companies funded a massive ballot-initiative campaign to stop California from forcing them to classify workers as employees. 198 Granted, while the gig economy and much contract work are exploitative, they surely fall short of slavery. Still, </w:t>
      </w:r>
      <w:r w:rsidRPr="00A80D19">
        <w:rPr>
          <w:rStyle w:val="StyleUnderline"/>
        </w:rPr>
        <w:t>the tactic of arguing over workers' status is an old and fruitful one, and the likelihood that workers outside of the prison system will largely avoid conditions of de facto slavery is cold comfort</w:t>
      </w:r>
      <w:r w:rsidRPr="00A80D19">
        <w:rPr>
          <w:sz w:val="16"/>
        </w:rPr>
        <w:t xml:space="preserve">.199 </w:t>
      </w:r>
      <w:r w:rsidRPr="00431CF5">
        <w:rPr>
          <w:rStyle w:val="Emphasis"/>
          <w:highlight w:val="cyan"/>
        </w:rPr>
        <w:t>This classification tactic exists against a larger backdrop of employers and courts eroding workers'</w:t>
      </w:r>
      <w:r w:rsidRPr="00A80D19">
        <w:rPr>
          <w:rStyle w:val="Emphasis"/>
        </w:rPr>
        <w:t xml:space="preserve"> </w:t>
      </w:r>
      <w:r w:rsidRPr="00431CF5">
        <w:rPr>
          <w:rStyle w:val="Emphasis"/>
          <w:highlight w:val="cyan"/>
        </w:rPr>
        <w:t>c</w:t>
      </w:r>
      <w:r w:rsidRPr="00A80D19">
        <w:rPr>
          <w:rStyle w:val="Emphasis"/>
        </w:rPr>
        <w:t>ollective-</w:t>
      </w:r>
      <w:r w:rsidRPr="00431CF5">
        <w:rPr>
          <w:rStyle w:val="Emphasis"/>
          <w:highlight w:val="cyan"/>
        </w:rPr>
        <w:t>b</w:t>
      </w:r>
      <w:r w:rsidRPr="00A80D19">
        <w:rPr>
          <w:rStyle w:val="Emphasis"/>
        </w:rPr>
        <w:t xml:space="preserve">argaining </w:t>
      </w:r>
      <w:r w:rsidRPr="00431CF5">
        <w:rPr>
          <w:rStyle w:val="Emphasis"/>
          <w:highlight w:val="cyan"/>
        </w:rPr>
        <w:t>r</w:t>
      </w:r>
      <w:r w:rsidRPr="00A80D19">
        <w:rPr>
          <w:rStyle w:val="Emphasis"/>
        </w:rPr>
        <w:t>ights</w:t>
      </w:r>
      <w:r w:rsidRPr="00A80D19">
        <w:rPr>
          <w:sz w:val="16"/>
        </w:rPr>
        <w:t>.2 00</w:t>
      </w:r>
    </w:p>
    <w:p w14:paraId="0EA7460D" w14:textId="4F4635A0" w:rsidR="00C82A19" w:rsidRPr="00C82A19" w:rsidRDefault="00C82A19" w:rsidP="00C82A19">
      <w:pPr>
        <w:pStyle w:val="Heading4"/>
      </w:pPr>
      <w:r>
        <w:rPr>
          <w:bCs/>
        </w:rPr>
        <w:t>The prison industrial complex</w:t>
      </w:r>
      <w:r>
        <w:t xml:space="preserve"> cannot be effectively dismantled without first grounding policy and reform efforts in the historical and ongoing legacy of </w:t>
      </w:r>
      <w:r>
        <w:rPr>
          <w:bCs/>
        </w:rPr>
        <w:t>slavery</w:t>
      </w:r>
    </w:p>
    <w:p w14:paraId="4C2DF2D4" w14:textId="1F2F8A3F" w:rsidR="00ED06CF" w:rsidRDefault="00ED06CF" w:rsidP="00ED06CF">
      <w:r>
        <w:t xml:space="preserve">Ethan </w:t>
      </w:r>
      <w:r w:rsidRPr="00FB3E36">
        <w:rPr>
          <w:rStyle w:val="Style13ptBold"/>
        </w:rPr>
        <w:t>Heben ’21,</w:t>
      </w:r>
      <w:r>
        <w:t xml:space="preserve"> law clerk to the Honorable Eugene E. Siler, Jr. of the United States Court of Appeals for the Sixth Circuit, "Prisoners as "Quasi-Employees", University of Florida Journal of Law &amp; Public Policy: Vol. 31: Iss. 2, Article 1, 2021, </w:t>
      </w:r>
      <w:hyperlink r:id="rId12" w:history="1">
        <w:r w:rsidRPr="00473BAD">
          <w:rPr>
            <w:rStyle w:val="Hyperlink"/>
          </w:rPr>
          <w:t>https://scholarship.law.ufl.edu/jlpp/vol31/iss2/1</w:t>
        </w:r>
      </w:hyperlink>
      <w:r>
        <w:t xml:space="preserve">, DA: 8/20/25, DMurph </w:t>
      </w:r>
    </w:p>
    <w:p w14:paraId="19C99FA3" w14:textId="77777777" w:rsidR="00ED06CF" w:rsidRPr="00903958" w:rsidRDefault="00ED06CF" w:rsidP="00ED06CF">
      <w:pPr>
        <w:rPr>
          <w:sz w:val="16"/>
        </w:rPr>
      </w:pPr>
      <w:r w:rsidRPr="00903958">
        <w:rPr>
          <w:sz w:val="16"/>
        </w:rPr>
        <w:t xml:space="preserve">In the United States, one significant issue that must be addressed when it comes to forced labor is race. 147 </w:t>
      </w:r>
      <w:r w:rsidRPr="00DA2B55">
        <w:rPr>
          <w:rStyle w:val="StyleUnderline"/>
        </w:rPr>
        <w:t>Due to the history of slavery</w:t>
      </w:r>
      <w:r w:rsidRPr="00903958">
        <w:rPr>
          <w:sz w:val="16"/>
        </w:rPr>
        <w:t xml:space="preserve"> and race discrimination </w:t>
      </w:r>
      <w:r w:rsidRPr="00DA2B55">
        <w:rPr>
          <w:rStyle w:val="StyleUnderline"/>
        </w:rPr>
        <w:t xml:space="preserve">in the United States, </w:t>
      </w:r>
      <w:r w:rsidRPr="00431CF5">
        <w:rPr>
          <w:rStyle w:val="StyleUnderline"/>
          <w:highlight w:val="cyan"/>
        </w:rPr>
        <w:t>policymakers</w:t>
      </w:r>
      <w:r w:rsidRPr="00DA2B55">
        <w:rPr>
          <w:rStyle w:val="StyleUnderline"/>
        </w:rPr>
        <w:t xml:space="preserve"> sh</w:t>
      </w:r>
      <w:r w:rsidRPr="00431CF5">
        <w:rPr>
          <w:rStyle w:val="StyleUnderline"/>
          <w:highlight w:val="cyan"/>
        </w:rPr>
        <w:t>ould account for the impact of racial discrimination on forced prison labor</w:t>
      </w:r>
      <w:r w:rsidRPr="00903958">
        <w:rPr>
          <w:sz w:val="16"/>
        </w:rPr>
        <w:t xml:space="preserve">. Some scholars argue that </w:t>
      </w:r>
      <w:r w:rsidRPr="00431CF5">
        <w:rPr>
          <w:rStyle w:val="StyleUnderline"/>
          <w:highlight w:val="cyan"/>
        </w:rPr>
        <w:t>prison labor at sub-minimum wages is a form of legalized race discrimination</w:t>
      </w:r>
      <w:r w:rsidRPr="00903958">
        <w:rPr>
          <w:sz w:val="16"/>
        </w:rPr>
        <w:t xml:space="preserve">. 148 For example, according to the BJS, </w:t>
      </w:r>
      <w:r w:rsidRPr="00431CF5">
        <w:rPr>
          <w:rStyle w:val="StyleUnderline"/>
          <w:highlight w:val="cyan"/>
        </w:rPr>
        <w:t>black males</w:t>
      </w:r>
      <w:r w:rsidRPr="00DA2B55">
        <w:rPr>
          <w:rStyle w:val="StyleUnderline"/>
        </w:rPr>
        <w:t xml:space="preserve"> </w:t>
      </w:r>
      <w:r w:rsidRPr="00903958">
        <w:rPr>
          <w:sz w:val="16"/>
        </w:rPr>
        <w:t xml:space="preserve">between the ages of eighteen and nineteen </w:t>
      </w:r>
      <w:r w:rsidRPr="00431CF5">
        <w:rPr>
          <w:rStyle w:val="StyleUnderline"/>
          <w:highlight w:val="cyan"/>
        </w:rPr>
        <w:t>are</w:t>
      </w:r>
      <w:r w:rsidRPr="00DA2B55">
        <w:rPr>
          <w:rStyle w:val="StyleUnderline"/>
        </w:rPr>
        <w:t xml:space="preserve"> </w:t>
      </w:r>
      <w:r w:rsidRPr="00903958">
        <w:rPr>
          <w:sz w:val="16"/>
        </w:rPr>
        <w:t xml:space="preserve">11.8 times </w:t>
      </w:r>
      <w:r w:rsidRPr="00431CF5">
        <w:rPr>
          <w:rStyle w:val="StyleUnderline"/>
          <w:highlight w:val="cyan"/>
        </w:rPr>
        <w:t>more likely to be imprisoned</w:t>
      </w:r>
      <w:r w:rsidRPr="00DA2B55">
        <w:rPr>
          <w:rStyle w:val="StyleUnderline"/>
        </w:rPr>
        <w:t xml:space="preserve"> </w:t>
      </w:r>
      <w:r w:rsidRPr="00903958">
        <w:rPr>
          <w:sz w:val="16"/>
        </w:rPr>
        <w:t xml:space="preserve">than white males of the same age.149 </w:t>
      </w:r>
      <w:r w:rsidRPr="00DA2B55">
        <w:rPr>
          <w:rStyle w:val="StyleUnderline"/>
        </w:rPr>
        <w:t>This</w:t>
      </w:r>
      <w:r w:rsidRPr="00903958">
        <w:rPr>
          <w:sz w:val="16"/>
        </w:rPr>
        <w:t xml:space="preserve"> statistical disparity </w:t>
      </w:r>
      <w:r w:rsidRPr="00DA2B55">
        <w:rPr>
          <w:rStyle w:val="StyleUnderline"/>
        </w:rPr>
        <w:t xml:space="preserve">becomes even more problematic when coupled with the fact that there is currently a federal prison mandate for labor substantially below the federal minimum wage, </w:t>
      </w:r>
      <w:r w:rsidRPr="00431CF5">
        <w:rPr>
          <w:rStyle w:val="StyleUnderline"/>
          <w:highlight w:val="cyan"/>
        </w:rPr>
        <w:t>with prisoners typically compensated at rates below $1.00 per hour.</w:t>
      </w:r>
      <w:r w:rsidRPr="00903958">
        <w:rPr>
          <w:sz w:val="16"/>
        </w:rPr>
        <w:t xml:space="preserve">'5 0 </w:t>
      </w:r>
    </w:p>
    <w:p w14:paraId="66FDE3EA" w14:textId="77777777" w:rsidR="00ED06CF" w:rsidRPr="00903958" w:rsidRDefault="00ED06CF" w:rsidP="00ED06CF">
      <w:pPr>
        <w:rPr>
          <w:sz w:val="16"/>
        </w:rPr>
      </w:pPr>
      <w:r w:rsidRPr="00431CF5">
        <w:rPr>
          <w:rStyle w:val="StyleUnderline"/>
          <w:highlight w:val="cyan"/>
        </w:rPr>
        <w:t>Proponents</w:t>
      </w:r>
      <w:r w:rsidRPr="00F750C4">
        <w:rPr>
          <w:rStyle w:val="StyleUnderline"/>
        </w:rPr>
        <w:t xml:space="preserve"> </w:t>
      </w:r>
      <w:r w:rsidRPr="00903958">
        <w:rPr>
          <w:sz w:val="16"/>
        </w:rPr>
        <w:t xml:space="preserve">of the modern prison labor system </w:t>
      </w:r>
      <w:r w:rsidRPr="00431CF5">
        <w:rPr>
          <w:rStyle w:val="StyleUnderline"/>
          <w:highlight w:val="cyan"/>
        </w:rPr>
        <w:t>argue</w:t>
      </w:r>
      <w:r w:rsidRPr="00903958">
        <w:rPr>
          <w:sz w:val="16"/>
        </w:rPr>
        <w:t xml:space="preserve"> that</w:t>
      </w:r>
      <w:r w:rsidRPr="00F750C4">
        <w:rPr>
          <w:rStyle w:val="StyleUnderline"/>
        </w:rPr>
        <w:t xml:space="preserve"> </w:t>
      </w:r>
      <w:r w:rsidRPr="00431CF5">
        <w:rPr>
          <w:rStyle w:val="StyleUnderline"/>
          <w:highlight w:val="cyan"/>
        </w:rPr>
        <w:t>prisoners' labor allows them to gain skills and training essential for reentry</w:t>
      </w:r>
      <w:r w:rsidRPr="00903958">
        <w:rPr>
          <w:sz w:val="16"/>
        </w:rPr>
        <w:t xml:space="preserve"> into society.151 </w:t>
      </w:r>
      <w:r w:rsidRPr="00E824A5">
        <w:rPr>
          <w:rStyle w:val="Emphasis"/>
        </w:rPr>
        <w:t>However,</w:t>
      </w:r>
      <w:r w:rsidRPr="00903958">
        <w:rPr>
          <w:sz w:val="16"/>
        </w:rPr>
        <w:t xml:space="preserve"> </w:t>
      </w:r>
      <w:r w:rsidRPr="00431CF5">
        <w:rPr>
          <w:rStyle w:val="Emphasis"/>
          <w:highlight w:val="cyan"/>
        </w:rPr>
        <w:t>the reality is the majority of prisoners are performing low-skill labor that will not translate into marketable skills</w:t>
      </w:r>
      <w:r w:rsidRPr="00903958">
        <w:rPr>
          <w:sz w:val="16"/>
        </w:rPr>
        <w:t>.15 2 The very idea of</w:t>
      </w:r>
      <w:r w:rsidRPr="00E824A5">
        <w:rPr>
          <w:rStyle w:val="StyleUnderline"/>
        </w:rPr>
        <w:t xml:space="preserve">"[c]haracterizing inmates as in need of rehabilitation into disciplined workers" suggests longstanding racist ideas </w:t>
      </w:r>
      <w:r w:rsidRPr="00903958">
        <w:rPr>
          <w:sz w:val="16"/>
        </w:rPr>
        <w:t xml:space="preserve">that demean people of color,15 3 including the eighteen- to nineteen-year-old black males incarcerated at such disparate rates.1 54 </w:t>
      </w:r>
      <w:r w:rsidRPr="00431CF5">
        <w:rPr>
          <w:rStyle w:val="Emphasis"/>
          <w:highlight w:val="cyan"/>
        </w:rPr>
        <w:t>Angola</w:t>
      </w:r>
      <w:r w:rsidRPr="00EF2E73">
        <w:rPr>
          <w:rStyle w:val="Emphasis"/>
        </w:rPr>
        <w:t>,</w:t>
      </w:r>
      <w:r w:rsidRPr="00903958">
        <w:rPr>
          <w:sz w:val="16"/>
        </w:rPr>
        <w:t xml:space="preserve"> the Louisiana State Penitentiary, </w:t>
      </w:r>
      <w:r w:rsidRPr="00431CF5">
        <w:rPr>
          <w:rStyle w:val="Emphasis"/>
          <w:highlight w:val="cyan"/>
        </w:rPr>
        <w:t>is located on a former slave plantation and</w:t>
      </w:r>
      <w:r w:rsidRPr="00903958">
        <w:rPr>
          <w:sz w:val="16"/>
        </w:rPr>
        <w:t>-when medically cleared-</w:t>
      </w:r>
      <w:r w:rsidRPr="00431CF5">
        <w:rPr>
          <w:rStyle w:val="Emphasis"/>
          <w:highlight w:val="cyan"/>
        </w:rPr>
        <w:t>can force prisoners to work on these same plantation fields</w:t>
      </w:r>
      <w:r w:rsidRPr="00903958">
        <w:rPr>
          <w:sz w:val="16"/>
        </w:rPr>
        <w:t xml:space="preserve"> for as little as $0.02 per hour.1 55 This treatment is morally unacceptable under any legal regime, and </w:t>
      </w:r>
      <w:r w:rsidRPr="00431CF5">
        <w:rPr>
          <w:rStyle w:val="StyleUnderline"/>
          <w:highlight w:val="cyan"/>
        </w:rPr>
        <w:t>the proper protections against this type of</w:t>
      </w:r>
      <w:r w:rsidRPr="00903958">
        <w:rPr>
          <w:sz w:val="16"/>
        </w:rPr>
        <w:t xml:space="preserve"> symbolic </w:t>
      </w:r>
      <w:r w:rsidRPr="00431CF5">
        <w:rPr>
          <w:rStyle w:val="StyleUnderline"/>
          <w:highlight w:val="cyan"/>
        </w:rPr>
        <w:t>discrimination must be in place when regulating quasi-employees such as prisoners</w:t>
      </w:r>
      <w:r w:rsidRPr="00903958">
        <w:rPr>
          <w:sz w:val="16"/>
        </w:rPr>
        <w:t xml:space="preserve">. </w:t>
      </w:r>
    </w:p>
    <w:p w14:paraId="351D6E96" w14:textId="77777777" w:rsidR="00ED06CF" w:rsidRPr="00EF2E73" w:rsidRDefault="00ED06CF" w:rsidP="00ED06CF">
      <w:pPr>
        <w:rPr>
          <w:rStyle w:val="Emphasis"/>
        </w:rPr>
      </w:pPr>
      <w:r w:rsidRPr="00903958">
        <w:rPr>
          <w:sz w:val="16"/>
        </w:rPr>
        <w:t xml:space="preserve">Programs like </w:t>
      </w:r>
      <w:r w:rsidRPr="00431CF5">
        <w:rPr>
          <w:rStyle w:val="StyleUnderline"/>
          <w:highlight w:val="cyan"/>
        </w:rPr>
        <w:t>UNICOR</w:t>
      </w:r>
      <w:r w:rsidRPr="00EF2E73">
        <w:rPr>
          <w:rStyle w:val="StyleUnderline"/>
        </w:rPr>
        <w:t>,</w:t>
      </w:r>
      <w:r w:rsidRPr="00903958">
        <w:rPr>
          <w:sz w:val="16"/>
        </w:rPr>
        <w:t xml:space="preserve"> which may offer higher-skill positions and have some evidence of reducing recidivism,1 56 </w:t>
      </w:r>
      <w:r w:rsidRPr="00431CF5">
        <w:rPr>
          <w:rStyle w:val="StyleUnderline"/>
          <w:highlight w:val="cyan"/>
        </w:rPr>
        <w:t>provide jobs for only a small percentage of eligible inmate</w:t>
      </w:r>
      <w:r w:rsidRPr="00431CF5">
        <w:rPr>
          <w:sz w:val="16"/>
          <w:highlight w:val="cyan"/>
        </w:rPr>
        <w:t>s</w:t>
      </w:r>
      <w:r w:rsidRPr="00903958">
        <w:rPr>
          <w:sz w:val="16"/>
        </w:rPr>
        <w:t xml:space="preserve"> 5 7 </w:t>
      </w:r>
      <w:r w:rsidRPr="00431CF5">
        <w:rPr>
          <w:rStyle w:val="StyleUnderline"/>
          <w:highlight w:val="cyan"/>
        </w:rPr>
        <w:t>and are no</w:t>
      </w:r>
      <w:r w:rsidRPr="00431CF5">
        <w:rPr>
          <w:sz w:val="16"/>
          <w:highlight w:val="cyan"/>
        </w:rPr>
        <w:t>t</w:t>
      </w:r>
      <w:r w:rsidRPr="00903958">
        <w:rPr>
          <w:sz w:val="16"/>
        </w:rPr>
        <w:t xml:space="preserve"> currently funded at a level that allows </w:t>
      </w:r>
      <w:r w:rsidRPr="00431CF5">
        <w:rPr>
          <w:rStyle w:val="StyleUnderline"/>
          <w:highlight w:val="cyan"/>
        </w:rPr>
        <w:t>training</w:t>
      </w:r>
      <w:r w:rsidRPr="00431CF5">
        <w:rPr>
          <w:sz w:val="16"/>
          <w:highlight w:val="cyan"/>
        </w:rPr>
        <w:t xml:space="preserve"> </w:t>
      </w:r>
      <w:r w:rsidRPr="00431CF5">
        <w:rPr>
          <w:rStyle w:val="StyleUnderline"/>
          <w:highlight w:val="cyan"/>
        </w:rPr>
        <w:t>for a significant number of inmates</w:t>
      </w:r>
      <w:r w:rsidRPr="00903958">
        <w:rPr>
          <w:sz w:val="16"/>
        </w:rPr>
        <w:t xml:space="preserve">.1 58 </w:t>
      </w:r>
      <w:r w:rsidRPr="00431CF5">
        <w:rPr>
          <w:rStyle w:val="StyleUnderline"/>
          <w:highlight w:val="cyan"/>
        </w:rPr>
        <w:t>The</w:t>
      </w:r>
      <w:r w:rsidRPr="00EF2E73">
        <w:rPr>
          <w:rStyle w:val="StyleUnderline"/>
        </w:rPr>
        <w:t xml:space="preserve"> </w:t>
      </w:r>
      <w:r w:rsidRPr="00431CF5">
        <w:rPr>
          <w:rStyle w:val="StyleUnderline"/>
          <w:highlight w:val="cyan"/>
        </w:rPr>
        <w:t>PIC has "evolved into a creature of corporate profit</w:t>
      </w:r>
      <w:r w:rsidRPr="00EF2E73">
        <w:rPr>
          <w:rStyle w:val="StyleUnderline"/>
        </w:rPr>
        <w:t>" rather than one of purely penological necessity to enforce societal norms</w:t>
      </w:r>
      <w:r w:rsidRPr="00903958">
        <w:rPr>
          <w:sz w:val="16"/>
        </w:rPr>
        <w:t xml:space="preserve">. 159 </w:t>
      </w:r>
      <w:r w:rsidRPr="00EF2E73">
        <w:rPr>
          <w:rStyle w:val="StyleUnderline"/>
        </w:rPr>
        <w:t>The insistence of courts to define a prisoner's rights purely in the context of whether they qualify as "employees</w:t>
      </w:r>
      <w:r w:rsidRPr="00903958">
        <w:rPr>
          <w:sz w:val="16"/>
        </w:rPr>
        <w:t xml:space="preserve">" under the FLSA </w:t>
      </w:r>
      <w:r w:rsidRPr="00EF2E73">
        <w:rPr>
          <w:rStyle w:val="StyleUnderline"/>
        </w:rPr>
        <w:t xml:space="preserve">is a "stagnant" and unsatisfactory approach </w:t>
      </w:r>
      <w:r w:rsidRPr="00903958">
        <w:rPr>
          <w:sz w:val="16"/>
        </w:rPr>
        <w:t xml:space="preserve">to a more complicated matter. 160 </w:t>
      </w:r>
      <w:r w:rsidRPr="00EF2E73">
        <w:rPr>
          <w:rStyle w:val="Emphasis"/>
        </w:rPr>
        <w:t xml:space="preserve">The current standard does not take into account the reality that, for many private companies, </w:t>
      </w:r>
      <w:r w:rsidRPr="00431CF5">
        <w:rPr>
          <w:rStyle w:val="Emphasis"/>
          <w:highlight w:val="cyan"/>
        </w:rPr>
        <w:t>a prisoner is a profit-producing laborer.</w:t>
      </w:r>
      <w:r w:rsidRPr="00EF2E73">
        <w:rPr>
          <w:rStyle w:val="Emphasis"/>
        </w:rPr>
        <w:t xml:space="preserve"> </w:t>
      </w:r>
    </w:p>
    <w:p w14:paraId="45283D85" w14:textId="77777777" w:rsidR="00ED06CF" w:rsidRPr="00903958" w:rsidRDefault="00ED06CF" w:rsidP="00ED06CF">
      <w:pPr>
        <w:rPr>
          <w:sz w:val="16"/>
        </w:rPr>
      </w:pPr>
      <w:r w:rsidRPr="00903958">
        <w:rPr>
          <w:sz w:val="16"/>
        </w:rPr>
        <w:t xml:space="preserve">These </w:t>
      </w:r>
      <w:r w:rsidRPr="00EF2E73">
        <w:rPr>
          <w:rStyle w:val="Emphasis"/>
        </w:rPr>
        <w:t>private companies have taken advantage of the outsourcing nature of prison labor, preferring,</w:t>
      </w:r>
      <w:r w:rsidRPr="00903958">
        <w:rPr>
          <w:sz w:val="16"/>
        </w:rPr>
        <w:t xml:space="preserve"> when convenient, </w:t>
      </w:r>
      <w:r w:rsidRPr="00EF2E73">
        <w:rPr>
          <w:rStyle w:val="Emphasis"/>
        </w:rPr>
        <w:t>the greater compliance and reduced rights of prison laborers over civilian employees who might perform the same manufacturing jobs</w:t>
      </w:r>
      <w:r w:rsidRPr="00903958">
        <w:rPr>
          <w:sz w:val="16"/>
        </w:rPr>
        <w:t xml:space="preserve">.161 For example, companies such as </w:t>
      </w:r>
      <w:r w:rsidRPr="00431CF5">
        <w:rPr>
          <w:rStyle w:val="StyleUnderline"/>
        </w:rPr>
        <w:t>Victoria's Secret</w:t>
      </w:r>
      <w:r w:rsidRPr="00903958">
        <w:rPr>
          <w:sz w:val="16"/>
        </w:rPr>
        <w:t xml:space="preserve"> have not only </w:t>
      </w:r>
      <w:r w:rsidRPr="00EF2E73">
        <w:rPr>
          <w:rStyle w:val="StyleUnderline"/>
        </w:rPr>
        <w:t>had prisoners stitch together clothing</w:t>
      </w:r>
      <w:r w:rsidRPr="00903958">
        <w:rPr>
          <w:sz w:val="16"/>
        </w:rPr>
        <w:t xml:space="preserve"> for wages far below minimum wage, </w:t>
      </w:r>
      <w:r w:rsidRPr="00EF2E73">
        <w:rPr>
          <w:rStyle w:val="StyleUnderline"/>
        </w:rPr>
        <w:t xml:space="preserve">but also required criminal background checks </w:t>
      </w:r>
      <w:r w:rsidRPr="00903958">
        <w:rPr>
          <w:sz w:val="16"/>
        </w:rPr>
        <w:t xml:space="preserve">when considering these same individuals </w:t>
      </w:r>
      <w:r w:rsidRPr="00EF2E73">
        <w:rPr>
          <w:rStyle w:val="StyleUnderline"/>
        </w:rPr>
        <w:t>for employment</w:t>
      </w:r>
      <w:r w:rsidRPr="00903958">
        <w:rPr>
          <w:sz w:val="16"/>
        </w:rPr>
        <w:t xml:space="preserve"> outside of prison.1 62 </w:t>
      </w:r>
      <w:r w:rsidRPr="00431CF5">
        <w:rPr>
          <w:rStyle w:val="StyleUnderline"/>
        </w:rPr>
        <w:t xml:space="preserve">These types of </w:t>
      </w:r>
      <w:r w:rsidRPr="00431CF5">
        <w:rPr>
          <w:rStyle w:val="StyleUnderline"/>
          <w:highlight w:val="cyan"/>
        </w:rPr>
        <w:t>hiring discrepancies</w:t>
      </w:r>
      <w:r w:rsidRPr="00EF2E73">
        <w:rPr>
          <w:rStyle w:val="StyleUnderline"/>
        </w:rPr>
        <w:t xml:space="preserve"> </w:t>
      </w:r>
      <w:r w:rsidRPr="00431CF5">
        <w:rPr>
          <w:rStyle w:val="StyleUnderline"/>
          <w:highlight w:val="cyan"/>
        </w:rPr>
        <w:t>disproportionately affect black males and their ability to find work using</w:t>
      </w:r>
      <w:r w:rsidRPr="00EF2E73">
        <w:rPr>
          <w:rStyle w:val="StyleUnderline"/>
        </w:rPr>
        <w:t xml:space="preserve"> any </w:t>
      </w:r>
      <w:r w:rsidRPr="00431CF5">
        <w:rPr>
          <w:rStyle w:val="StyleUnderline"/>
          <w:highlight w:val="cyan"/>
        </w:rPr>
        <w:t xml:space="preserve">skills obtained from </w:t>
      </w:r>
      <w:r w:rsidRPr="00431CF5">
        <w:rPr>
          <w:rStyle w:val="StyleUnderline"/>
        </w:rPr>
        <w:t xml:space="preserve">such </w:t>
      </w:r>
      <w:r w:rsidRPr="00431CF5">
        <w:rPr>
          <w:rStyle w:val="StyleUnderline"/>
          <w:highlight w:val="cyan"/>
        </w:rPr>
        <w:t>PIC</w:t>
      </w:r>
      <w:r w:rsidRPr="00EF2E73">
        <w:rPr>
          <w:rStyle w:val="StyleUnderline"/>
        </w:rPr>
        <w:t xml:space="preserve"> systems</w:t>
      </w:r>
      <w:r w:rsidRPr="00903958">
        <w:rPr>
          <w:sz w:val="16"/>
        </w:rPr>
        <w:t xml:space="preserve">.1 63 </w:t>
      </w:r>
      <w:r w:rsidRPr="00431CF5">
        <w:rPr>
          <w:rStyle w:val="Emphasis"/>
          <w:highlight w:val="cyan"/>
        </w:rPr>
        <w:t>This exacerbates the racial discrimination</w:t>
      </w:r>
      <w:r w:rsidRPr="00EF2E73">
        <w:rPr>
          <w:rStyle w:val="Emphasis"/>
        </w:rPr>
        <w:t xml:space="preserve"> innate </w:t>
      </w:r>
      <w:r w:rsidRPr="00431CF5">
        <w:rPr>
          <w:rStyle w:val="Emphasis"/>
          <w:highlight w:val="cyan"/>
        </w:rPr>
        <w:t>within the prison system and shifts the same ability to discriminate,</w:t>
      </w:r>
      <w:r w:rsidRPr="00EF2E73">
        <w:rPr>
          <w:rStyle w:val="Emphasis"/>
        </w:rPr>
        <w:t xml:space="preserve"> whether purposeful or not, to private companies</w:t>
      </w:r>
      <w:r w:rsidRPr="00903958">
        <w:rPr>
          <w:sz w:val="16"/>
        </w:rPr>
        <w:t xml:space="preserve">. </w:t>
      </w:r>
    </w:p>
    <w:p w14:paraId="33CCE6AB" w14:textId="77777777" w:rsidR="00ED06CF" w:rsidRPr="00903958" w:rsidRDefault="00ED06CF" w:rsidP="00ED06CF">
      <w:pPr>
        <w:rPr>
          <w:sz w:val="16"/>
        </w:rPr>
      </w:pPr>
      <w:r w:rsidRPr="00EF2E73">
        <w:rPr>
          <w:rStyle w:val="StyleUnderline"/>
        </w:rPr>
        <w:t>When the power to deny individual liberty is given to a private company, "the legitimacy of the sanction of imprisonment is undermined</w:t>
      </w:r>
      <w:r w:rsidRPr="00903958">
        <w:rPr>
          <w:sz w:val="16"/>
        </w:rPr>
        <w:t xml:space="preserve"> [</w:t>
      </w:r>
      <w:r w:rsidRPr="00EF2E73">
        <w:rPr>
          <w:rStyle w:val="StyleUnderline"/>
        </w:rPr>
        <w:t>as public sanctions are shifted from the power of the state to a party that is motivated primarily by] economic considerations</w:t>
      </w:r>
      <w:r w:rsidRPr="00903958">
        <w:rPr>
          <w:sz w:val="16"/>
        </w:rPr>
        <w:t xml:space="preserve">-considerations </w:t>
      </w:r>
      <w:r w:rsidRPr="00EF2E73">
        <w:rPr>
          <w:rStyle w:val="StyleUnderline"/>
        </w:rPr>
        <w:t>which are irrelevant to the realization of the purposes of the sentence,</w:t>
      </w:r>
      <w:r w:rsidRPr="00903958">
        <w:rPr>
          <w:sz w:val="16"/>
        </w:rPr>
        <w:t xml:space="preserve"> which are public purposes."' 64 A certain </w:t>
      </w:r>
      <w:r w:rsidRPr="00431CF5">
        <w:rPr>
          <w:rStyle w:val="Emphasis"/>
          <w:highlight w:val="cyan"/>
        </w:rPr>
        <w:t>lack of respect for</w:t>
      </w:r>
      <w:r w:rsidRPr="00903958">
        <w:rPr>
          <w:sz w:val="16"/>
        </w:rPr>
        <w:t xml:space="preserve"> the status of </w:t>
      </w:r>
      <w:r w:rsidRPr="00431CF5">
        <w:rPr>
          <w:rStyle w:val="Emphasis"/>
          <w:highlight w:val="cyan"/>
        </w:rPr>
        <w:t>prisoners as human beings is reflected in "the very existence of a prison that operates on profitmaking business.</w:t>
      </w:r>
      <w:r w:rsidRPr="00EF2E73">
        <w:rPr>
          <w:rStyle w:val="Emphasis"/>
        </w:rPr>
        <w:t>"</w:t>
      </w:r>
      <w:r w:rsidRPr="00903958">
        <w:rPr>
          <w:sz w:val="16"/>
        </w:rPr>
        <w:t xml:space="preserve">1 65 Prisoners and their advocates </w:t>
      </w:r>
      <w:r w:rsidRPr="00903958">
        <w:rPr>
          <w:rStyle w:val="StyleUnderline"/>
        </w:rPr>
        <w:t xml:space="preserve">in </w:t>
      </w:r>
      <w:r w:rsidRPr="00903958">
        <w:rPr>
          <w:sz w:val="16"/>
        </w:rPr>
        <w:t xml:space="preserve">the United States have not been blind to this discrepancy. On September 9, </w:t>
      </w:r>
      <w:r w:rsidRPr="00903958">
        <w:rPr>
          <w:rStyle w:val="StyleUnderline"/>
        </w:rPr>
        <w:t>2016,</w:t>
      </w:r>
      <w:r w:rsidRPr="00903958">
        <w:rPr>
          <w:sz w:val="16"/>
        </w:rPr>
        <w:t xml:space="preserve"> approximately 24,000 </w:t>
      </w:r>
      <w:r w:rsidRPr="00903958">
        <w:rPr>
          <w:rStyle w:val="StyleUnderline"/>
        </w:rPr>
        <w:t>prisoners in at least twentynine prisons</w:t>
      </w:r>
      <w:r w:rsidRPr="00903958">
        <w:rPr>
          <w:sz w:val="16"/>
        </w:rPr>
        <w:t xml:space="preserve"> across the country </w:t>
      </w:r>
      <w:r w:rsidRPr="00903958">
        <w:rPr>
          <w:rStyle w:val="StyleUnderline"/>
        </w:rPr>
        <w:t>coordinated a labor strike and refused to work.1</w:t>
      </w:r>
      <w:r w:rsidRPr="00903958">
        <w:rPr>
          <w:sz w:val="16"/>
        </w:rPr>
        <w:t xml:space="preserve"> 66 Some claim that this was "the largest prison strike in U.S. history."' 67 The Incarcerated Workers Organizing Committee (IWOC), a subgroup of the Industrial Workers of the World labor union, organized the strike by using mail, conference calls to prisoners and their families, and by partnering with both lawyers and activists. 168 </w:t>
      </w:r>
      <w:r w:rsidRPr="00903958">
        <w:rPr>
          <w:rStyle w:val="StyleUnderline"/>
        </w:rPr>
        <w:t>The rallying cry for the strike was "This is a Call to Action Against Slavery in America</w:t>
      </w:r>
      <w:r w:rsidRPr="00903958">
        <w:rPr>
          <w:sz w:val="16"/>
        </w:rPr>
        <w:t xml:space="preserve">."1 69 Clearly, </w:t>
      </w:r>
      <w:r w:rsidRPr="00431CF5">
        <w:rPr>
          <w:rStyle w:val="Emphasis"/>
          <w:highlight w:val="cyan"/>
        </w:rPr>
        <w:t>there is a need for reform in the United States</w:t>
      </w:r>
      <w:r w:rsidRPr="00431CF5">
        <w:rPr>
          <w:sz w:val="16"/>
          <w:highlight w:val="cyan"/>
        </w:rPr>
        <w:t>.170</w:t>
      </w:r>
    </w:p>
    <w:p w14:paraId="56B9EF4F" w14:textId="77777777" w:rsidR="00ED06CF" w:rsidRDefault="00ED06CF" w:rsidP="00ED06CF"/>
    <w:p w14:paraId="378E3558" w14:textId="1D3B2553" w:rsidR="00ED06CF" w:rsidRDefault="00ED06CF" w:rsidP="00ED06CF">
      <w:pPr>
        <w:pStyle w:val="Heading4"/>
      </w:pPr>
      <w:r>
        <w:t xml:space="preserve">Thus the plan – </w:t>
      </w:r>
    </w:p>
    <w:p w14:paraId="54B58FA2" w14:textId="77777777" w:rsidR="0052044D" w:rsidRPr="0052044D" w:rsidRDefault="0052044D" w:rsidP="0052044D"/>
    <w:p w14:paraId="4BD154FE" w14:textId="4DD14B29" w:rsidR="00ED06CF" w:rsidRPr="0052044D" w:rsidRDefault="0052044D" w:rsidP="0052044D">
      <w:pPr>
        <w:rPr>
          <w:rFonts w:eastAsiaTheme="majorEastAsia" w:cstheme="majorBidi"/>
          <w:b/>
          <w:iCs/>
          <w:sz w:val="26"/>
        </w:rPr>
      </w:pPr>
      <w:r w:rsidRPr="0052044D">
        <w:rPr>
          <w:rFonts w:eastAsiaTheme="majorEastAsia" w:cstheme="majorBidi"/>
          <w:b/>
          <w:iCs/>
          <w:sz w:val="26"/>
        </w:rPr>
        <w:t>The United States Federal Government should substantially strengthen collective</w:t>
      </w:r>
      <w:r>
        <w:rPr>
          <w:rFonts w:eastAsiaTheme="majorEastAsia" w:cstheme="majorBidi"/>
          <w:b/>
          <w:iCs/>
          <w:sz w:val="26"/>
        </w:rPr>
        <w:t xml:space="preserve"> </w:t>
      </w:r>
      <w:r w:rsidRPr="0052044D">
        <w:rPr>
          <w:rFonts w:eastAsiaTheme="majorEastAsia" w:cstheme="majorBidi"/>
          <w:b/>
          <w:iCs/>
          <w:sz w:val="26"/>
        </w:rPr>
        <w:t xml:space="preserve">bargaining rights for </w:t>
      </w:r>
      <w:r>
        <w:rPr>
          <w:rFonts w:eastAsiaTheme="majorEastAsia" w:cstheme="majorBidi"/>
          <w:b/>
          <w:iCs/>
          <w:sz w:val="26"/>
        </w:rPr>
        <w:t xml:space="preserve">incarcerated </w:t>
      </w:r>
      <w:r w:rsidRPr="0052044D">
        <w:rPr>
          <w:rFonts w:eastAsiaTheme="majorEastAsia" w:cstheme="majorBidi"/>
          <w:b/>
          <w:iCs/>
          <w:sz w:val="26"/>
        </w:rPr>
        <w:t>populations in the United States.</w:t>
      </w:r>
    </w:p>
    <w:p w14:paraId="38B680B2" w14:textId="4005A7F2" w:rsidR="00ED06CF" w:rsidRDefault="00ED06CF" w:rsidP="00ED06CF">
      <w:pPr>
        <w:pStyle w:val="Heading4"/>
      </w:pPr>
      <w:r>
        <w:t>Constitutionally amending the 13</w:t>
      </w:r>
      <w:r w:rsidRPr="00250209">
        <w:rPr>
          <w:vertAlign w:val="superscript"/>
        </w:rPr>
        <w:t>th</w:t>
      </w:r>
      <w:r>
        <w:t xml:space="preserve"> amendment solves---it makes forced prison labor illegal </w:t>
      </w:r>
    </w:p>
    <w:p w14:paraId="1935FF88" w14:textId="2FCB7986" w:rsidR="00ED06CF" w:rsidRDefault="00ED06CF" w:rsidP="00ED06CF">
      <w:r>
        <w:t xml:space="preserve">Megan </w:t>
      </w:r>
      <w:r w:rsidRPr="004634C4">
        <w:rPr>
          <w:rStyle w:val="Style13ptBold"/>
        </w:rPr>
        <w:t>Massie ’23</w:t>
      </w:r>
      <w:r>
        <w:t xml:space="preserve">, J.D., University of St. Thomas School of Law, "Locked up and Trafficked out: Prison Labor and the Thirteenth Amendment." University of St. Thomas Law Journal, vol. 19, no. 2, 2023, pp. 498-514, </w:t>
      </w:r>
      <w:hyperlink r:id="rId13" w:history="1">
        <w:r w:rsidRPr="00D9004B">
          <w:rPr>
            <w:rStyle w:val="Hyperlink"/>
          </w:rPr>
          <w:t>https://researchonline.stthomas.edu/esploro/outputs/991015130917203691</w:t>
        </w:r>
      </w:hyperlink>
      <w:r>
        <w:t xml:space="preserve">, DA: 8/31/25, DMurph </w:t>
      </w:r>
    </w:p>
    <w:p w14:paraId="4798BC74" w14:textId="77777777" w:rsidR="00ED06CF" w:rsidRPr="00A80D19" w:rsidRDefault="00ED06CF" w:rsidP="00ED06CF">
      <w:pPr>
        <w:rPr>
          <w:sz w:val="16"/>
        </w:rPr>
      </w:pPr>
      <w:r w:rsidRPr="00A80D19">
        <w:rPr>
          <w:sz w:val="16"/>
        </w:rPr>
        <w:t xml:space="preserve">V. POSSIBLE SOLUTIONS TO STOP LABOR TRAFFICKING IN PRISON </w:t>
      </w:r>
    </w:p>
    <w:p w14:paraId="498282E2" w14:textId="77777777" w:rsidR="00ED06CF" w:rsidRPr="00A80D19" w:rsidRDefault="00ED06CF" w:rsidP="00ED06CF">
      <w:pPr>
        <w:rPr>
          <w:sz w:val="16"/>
        </w:rPr>
      </w:pPr>
      <w:r w:rsidRPr="00431CF5">
        <w:rPr>
          <w:rStyle w:val="Emphasis"/>
          <w:highlight w:val="cyan"/>
        </w:rPr>
        <w:t xml:space="preserve">Recognizing prison labor as a form of human exploitation is </w:t>
      </w:r>
      <w:r w:rsidRPr="00431CF5">
        <w:rPr>
          <w:rStyle w:val="Emphasis"/>
        </w:rPr>
        <w:t xml:space="preserve">only </w:t>
      </w:r>
      <w:r w:rsidRPr="00431CF5">
        <w:rPr>
          <w:rStyle w:val="Emphasis"/>
          <w:highlight w:val="cyan"/>
        </w:rPr>
        <w:t>the first step</w:t>
      </w:r>
      <w:r w:rsidRPr="00A80D19">
        <w:rPr>
          <w:rStyle w:val="Emphasis"/>
        </w:rPr>
        <w:t>.</w:t>
      </w:r>
      <w:r w:rsidRPr="00A80D19">
        <w:rPr>
          <w:sz w:val="16"/>
        </w:rPr>
        <w:t xml:space="preserve"> </w:t>
      </w:r>
      <w:r w:rsidRPr="00A80D19">
        <w:rPr>
          <w:rStyle w:val="Emphasis"/>
        </w:rPr>
        <w:t>Academics</w:t>
      </w:r>
      <w:r w:rsidRPr="00A80D19">
        <w:rPr>
          <w:sz w:val="16"/>
        </w:rPr>
        <w:t xml:space="preserve">, legal practitioners, and activists </w:t>
      </w:r>
      <w:r w:rsidRPr="00431CF5">
        <w:rPr>
          <w:rStyle w:val="Emphasis"/>
          <w:highlight w:val="cyan"/>
        </w:rPr>
        <w:t>must</w:t>
      </w:r>
      <w:r w:rsidRPr="00A80D19">
        <w:rPr>
          <w:rStyle w:val="Emphasis"/>
        </w:rPr>
        <w:t xml:space="preserve"> adopt</w:t>
      </w:r>
      <w:r w:rsidRPr="00A80D19">
        <w:rPr>
          <w:sz w:val="16"/>
        </w:rPr>
        <w:t xml:space="preserve"> laws, </w:t>
      </w:r>
      <w:r w:rsidRPr="00A80D19">
        <w:rPr>
          <w:rStyle w:val="Emphasis"/>
        </w:rPr>
        <w:t>policies</w:t>
      </w:r>
      <w:r w:rsidRPr="00A80D19">
        <w:rPr>
          <w:sz w:val="16"/>
        </w:rPr>
        <w:t xml:space="preserve">, and procedures </w:t>
      </w:r>
      <w:r w:rsidRPr="00A80D19">
        <w:rPr>
          <w:rStyle w:val="Emphasis"/>
        </w:rPr>
        <w:t xml:space="preserve">that can </w:t>
      </w:r>
      <w:r w:rsidRPr="00431CF5">
        <w:rPr>
          <w:rStyle w:val="Emphasis"/>
          <w:highlight w:val="cyan"/>
        </w:rPr>
        <w:t>dismantle this modern form of slavery and permanently eradicate it</w:t>
      </w:r>
      <w:r w:rsidRPr="00A80D19">
        <w:rPr>
          <w:rStyle w:val="Emphasis"/>
        </w:rPr>
        <w:t xml:space="preserve"> from the nation.</w:t>
      </w:r>
      <w:r w:rsidRPr="00A80D19">
        <w:rPr>
          <w:sz w:val="16"/>
        </w:rPr>
        <w:t xml:space="preserve"> </w:t>
      </w:r>
      <w:r w:rsidRPr="00A80D19">
        <w:rPr>
          <w:rStyle w:val="Emphasis"/>
        </w:rPr>
        <w:t xml:space="preserve">Advocates </w:t>
      </w:r>
      <w:r w:rsidRPr="00431CF5">
        <w:rPr>
          <w:rStyle w:val="Emphasis"/>
          <w:highlight w:val="cyan"/>
        </w:rPr>
        <w:t>can achieve these goals</w:t>
      </w:r>
      <w:r w:rsidRPr="00A80D19">
        <w:rPr>
          <w:sz w:val="16"/>
        </w:rPr>
        <w:t xml:space="preserve"> in two key ways: </w:t>
      </w:r>
      <w:r w:rsidRPr="00431CF5">
        <w:rPr>
          <w:rStyle w:val="Emphasis"/>
          <w:highlight w:val="cyan"/>
        </w:rPr>
        <w:t>by</w:t>
      </w:r>
      <w:r w:rsidRPr="00A80D19">
        <w:rPr>
          <w:rStyle w:val="Emphasis"/>
        </w:rPr>
        <w:t xml:space="preserve"> </w:t>
      </w:r>
      <w:r w:rsidRPr="00431CF5">
        <w:rPr>
          <w:rStyle w:val="Emphasis"/>
          <w:highlight w:val="cyan"/>
        </w:rPr>
        <w:t>amending the</w:t>
      </w:r>
      <w:r w:rsidRPr="00A80D19">
        <w:rPr>
          <w:rStyle w:val="Emphasis"/>
        </w:rPr>
        <w:t xml:space="preserve"> </w:t>
      </w:r>
      <w:r w:rsidRPr="00A80D19">
        <w:rPr>
          <w:sz w:val="16"/>
        </w:rPr>
        <w:t xml:space="preserve">Constitution or updating federal labor trafficking and workers' rights laws. </w:t>
      </w:r>
    </w:p>
    <w:p w14:paraId="2EE402A7" w14:textId="77777777" w:rsidR="00ED06CF" w:rsidRPr="00A80D19" w:rsidRDefault="00ED06CF" w:rsidP="00ED06CF">
      <w:pPr>
        <w:rPr>
          <w:sz w:val="16"/>
        </w:rPr>
      </w:pPr>
      <w:r w:rsidRPr="00A80D19">
        <w:rPr>
          <w:sz w:val="16"/>
        </w:rPr>
        <w:t xml:space="preserve">A.Amend the </w:t>
      </w:r>
      <w:r w:rsidRPr="00431CF5">
        <w:rPr>
          <w:rStyle w:val="Emphasis"/>
          <w:highlight w:val="cyan"/>
        </w:rPr>
        <w:t>Thirteenth Amendment</w:t>
      </w:r>
      <w:r w:rsidRPr="00A80D19">
        <w:rPr>
          <w:sz w:val="16"/>
        </w:rPr>
        <w:t xml:space="preserve"> </w:t>
      </w:r>
    </w:p>
    <w:p w14:paraId="7C467F61" w14:textId="77777777" w:rsidR="00ED06CF" w:rsidRPr="00A80D19" w:rsidRDefault="00ED06CF" w:rsidP="00ED06CF">
      <w:pPr>
        <w:rPr>
          <w:sz w:val="16"/>
        </w:rPr>
      </w:pPr>
      <w:r w:rsidRPr="00A80D19">
        <w:rPr>
          <w:rStyle w:val="StyleUnderline"/>
        </w:rPr>
        <w:t>The boldest and most effective reform to protect the labor of incarcerated individuals would be to amend the Thirteenth Amendment</w:t>
      </w:r>
      <w:r w:rsidRPr="00A80D19">
        <w:rPr>
          <w:sz w:val="16"/>
        </w:rPr>
        <w:t>. However, many view amending the Constitution as "effectively impossible."10 0 Article V of the Constitution lays out the difficult, involved process of enacting an amendment. First, an amendment can only be proposed in one of two ways: (1) by two-thirds of the House of Representatives and the Senate, or (2) by a congressional convention after a request by two-thirds of the states.10 1 Then, the proposed amendment must be ratified by three-fourths of the states.1 0 2 Since the Constitution's ratification, only twenty-seven amendments out of over 11,000 proposals have been enacted through this process.103</w:t>
      </w:r>
    </w:p>
    <w:p w14:paraId="3791ADB7" w14:textId="77777777" w:rsidR="00ED06CF" w:rsidRPr="00A80D19" w:rsidRDefault="00ED06CF" w:rsidP="00ED06CF">
      <w:pPr>
        <w:rPr>
          <w:sz w:val="16"/>
        </w:rPr>
      </w:pPr>
      <w:r w:rsidRPr="00A80D19">
        <w:rPr>
          <w:sz w:val="16"/>
        </w:rPr>
        <w:t xml:space="preserve">Despite the clear obstacles, an amendment is the necessary and best solution. </w:t>
      </w:r>
      <w:r w:rsidRPr="00431CF5">
        <w:rPr>
          <w:rStyle w:val="Emphasis"/>
          <w:highlight w:val="cyan"/>
        </w:rPr>
        <w:t>Removing the Punishment Clause is the quickest and most effective way to dismantle labor exploitation in priso</w:t>
      </w:r>
      <w:r w:rsidRPr="00A80D19">
        <w:rPr>
          <w:rStyle w:val="Emphasis"/>
        </w:rPr>
        <w:t>n</w:t>
      </w:r>
      <w:r w:rsidRPr="00A80D19">
        <w:rPr>
          <w:sz w:val="16"/>
        </w:rPr>
        <w:t xml:space="preserve">. </w:t>
      </w:r>
      <w:r w:rsidRPr="00A80D19">
        <w:rPr>
          <w:rStyle w:val="StyleUnderline"/>
        </w:rPr>
        <w:t>It would immediately expand the amendment's protections to inmates at the state and federal levels</w:t>
      </w:r>
      <w:r w:rsidRPr="00A80D19">
        <w:rPr>
          <w:sz w:val="16"/>
        </w:rPr>
        <w:t xml:space="preserve">. </w:t>
      </w:r>
      <w:r w:rsidRPr="00431CF5">
        <w:rPr>
          <w:rStyle w:val="Emphasis"/>
          <w:highlight w:val="cyan"/>
        </w:rPr>
        <w:t>Current public and private prison policies would become unconstitutional and</w:t>
      </w:r>
      <w:r w:rsidRPr="00A80D19">
        <w:rPr>
          <w:rStyle w:val="Emphasis"/>
        </w:rPr>
        <w:t xml:space="preserve"> need a dramatic overhaul to </w:t>
      </w:r>
      <w:r w:rsidRPr="00431CF5">
        <w:rPr>
          <w:rStyle w:val="Emphasis"/>
          <w:highlight w:val="cyan"/>
        </w:rPr>
        <w:t>adequately protect and promote prisoners' rights</w:t>
      </w:r>
      <w:r w:rsidRPr="00A80D19">
        <w:rPr>
          <w:sz w:val="16"/>
        </w:rPr>
        <w:t xml:space="preserve">. For example, </w:t>
      </w:r>
      <w:r w:rsidRPr="00A80D19">
        <w:rPr>
          <w:rStyle w:val="StyleUnderline"/>
        </w:rPr>
        <w:t>prison facilities could no longer use solitary confinement to coerce prisoners into working or as punishment if they refused</w:t>
      </w:r>
      <w:r w:rsidRPr="00A80D19">
        <w:rPr>
          <w:sz w:val="16"/>
        </w:rPr>
        <w:t xml:space="preserve">. </w:t>
      </w:r>
      <w:r w:rsidRPr="00A80D19">
        <w:rPr>
          <w:rStyle w:val="StyleUnderline"/>
        </w:rPr>
        <w:t xml:space="preserve">They would no longer be able to refuse to pay-or vastly under pay-inmates for their work. </w:t>
      </w:r>
      <w:r w:rsidRPr="00431CF5">
        <w:rPr>
          <w:rStyle w:val="StyleUnderline"/>
          <w:highlight w:val="cyan"/>
        </w:rPr>
        <w:t>Working while incarcerated would finally be a free choice with adequate p</w:t>
      </w:r>
      <w:r w:rsidRPr="00A80D19">
        <w:rPr>
          <w:rStyle w:val="StyleUnderline"/>
        </w:rPr>
        <w:t>ay</w:t>
      </w:r>
      <w:r w:rsidRPr="00A80D19">
        <w:rPr>
          <w:sz w:val="16"/>
        </w:rPr>
        <w:t xml:space="preserve">.10 4 </w:t>
      </w:r>
    </w:p>
    <w:p w14:paraId="6AC21A86" w14:textId="77777777" w:rsidR="00ED06CF" w:rsidRPr="00A80D19" w:rsidRDefault="00ED06CF" w:rsidP="00ED06CF">
      <w:pPr>
        <w:rPr>
          <w:sz w:val="16"/>
        </w:rPr>
      </w:pPr>
      <w:r w:rsidRPr="00A80D19">
        <w:rPr>
          <w:sz w:val="16"/>
        </w:rPr>
        <w:t xml:space="preserve">While a difficult task to complete, </w:t>
      </w:r>
      <w:r w:rsidRPr="00A80D19">
        <w:rPr>
          <w:rStyle w:val="StyleUnderline"/>
        </w:rPr>
        <w:t>the idea does have some popularity among certain political groups already</w:t>
      </w:r>
      <w:r w:rsidRPr="00A80D19">
        <w:rPr>
          <w:sz w:val="16"/>
        </w:rPr>
        <w:t xml:space="preserve">. 1 5 The "Abolition Amendment," as it has been dubbed, accurately echoes the ideals the original drafters of the Thirteenth Amendment had in mind. For example, amendment sponsor Senator Jeff Merkley has said that </w:t>
      </w:r>
      <w:r w:rsidRPr="00431CF5">
        <w:rPr>
          <w:rStyle w:val="Emphasis"/>
          <w:highlight w:val="cyan"/>
        </w:rPr>
        <w:t>as Americans</w:t>
      </w:r>
      <w:r w:rsidRPr="00A80D19">
        <w:rPr>
          <w:rStyle w:val="Emphasis"/>
        </w:rPr>
        <w:t xml:space="preserve"> "take on the long and difficult challenge of </w:t>
      </w:r>
      <w:r w:rsidRPr="00431CF5">
        <w:rPr>
          <w:rStyle w:val="Emphasis"/>
          <w:highlight w:val="cyan"/>
        </w:rPr>
        <w:t>roo</w:t>
      </w:r>
      <w:r w:rsidRPr="00431CF5">
        <w:rPr>
          <w:rStyle w:val="Emphasis"/>
        </w:rPr>
        <w:t>ting</w:t>
      </w:r>
      <w:r w:rsidRPr="00431CF5">
        <w:rPr>
          <w:rStyle w:val="Emphasis"/>
          <w:highlight w:val="cyan"/>
        </w:rPr>
        <w:t xml:space="preserve"> out systemic racism </w:t>
      </w:r>
      <w:r w:rsidRPr="00431CF5">
        <w:rPr>
          <w:rStyle w:val="Emphasis"/>
        </w:rPr>
        <w:t>in our nation</w:t>
      </w:r>
      <w:r w:rsidRPr="00431CF5">
        <w:rPr>
          <w:rStyle w:val="Emphasis"/>
          <w:highlight w:val="cyan"/>
        </w:rPr>
        <w:t xml:space="preserve">, ending the slavery loophole </w:t>
      </w:r>
      <w:r w:rsidRPr="00431CF5">
        <w:rPr>
          <w:rStyle w:val="Emphasis"/>
        </w:rPr>
        <w:t>in</w:t>
      </w:r>
      <w:r w:rsidRPr="00A80D19">
        <w:rPr>
          <w:rStyle w:val="Emphasis"/>
        </w:rPr>
        <w:t xml:space="preserve"> the [Thirteenth] Amendment </w:t>
      </w:r>
      <w:r w:rsidRPr="00431CF5">
        <w:rPr>
          <w:rStyle w:val="Emphasis"/>
          <w:highlight w:val="cyan"/>
        </w:rPr>
        <w:t>is [a] critical step</w:t>
      </w:r>
      <w:r w:rsidRPr="00A80D19">
        <w:rPr>
          <w:rStyle w:val="Emphasis"/>
        </w:rPr>
        <w:t xml:space="preserve"> in that challenge</w:t>
      </w:r>
      <w:r w:rsidRPr="00A80D19">
        <w:rPr>
          <w:sz w:val="16"/>
        </w:rPr>
        <w:t xml:space="preserve">." 0 6 </w:t>
      </w:r>
    </w:p>
    <w:p w14:paraId="338066BD" w14:textId="77777777" w:rsidR="00ED06CF" w:rsidRPr="007D6C43" w:rsidRDefault="00ED06CF" w:rsidP="00ED06CF"/>
    <w:p w14:paraId="5FF23541" w14:textId="2B2BB887" w:rsidR="00ED06CF" w:rsidRDefault="00ED06CF" w:rsidP="00ED06CF">
      <w:pPr>
        <w:pStyle w:val="Heading4"/>
      </w:pPr>
      <w:r>
        <w:t xml:space="preserve">Specifically, ending compulsory prison labor destroys the profit motive which undergirds the prison industrial complex. </w:t>
      </w:r>
    </w:p>
    <w:p w14:paraId="7E740706" w14:textId="4F15935F" w:rsidR="00ED06CF" w:rsidRDefault="00ED06CF" w:rsidP="00ED06CF">
      <w:r>
        <w:t xml:space="preserve">Laura </w:t>
      </w:r>
      <w:r w:rsidRPr="006D1FDC">
        <w:rPr>
          <w:rStyle w:val="Style13ptBold"/>
        </w:rPr>
        <w:t>Appleman ’21</w:t>
      </w:r>
      <w:r>
        <w:t>, Van Winkle Melton Professor of Law &amp; University Research Integrity Officer at Willamette University, “</w:t>
      </w:r>
      <w:r w:rsidRPr="006D1FDC">
        <w:t>Bloody Lucre: Carceral Labor and Prison Profit</w:t>
      </w:r>
      <w:r>
        <w:t>”</w:t>
      </w:r>
      <w:r w:rsidRPr="006D1FDC">
        <w:t xml:space="preserve"> (August 13, 2021). Wisconsin Law Review, Vol. 2022, No. 3, 2022 Forthcoming,</w:t>
      </w:r>
      <w:r>
        <w:t xml:space="preserve"> </w:t>
      </w:r>
      <w:hyperlink r:id="rId14" w:history="1">
        <w:r w:rsidRPr="00D9004B">
          <w:rPr>
            <w:rStyle w:val="Hyperlink"/>
          </w:rPr>
          <w:t>http://dx.doi.org/10.2139/ssrn.3942151</w:t>
        </w:r>
      </w:hyperlink>
      <w:r>
        <w:t xml:space="preserve">, DA: 8/31/25, DMurph </w:t>
      </w:r>
    </w:p>
    <w:p w14:paraId="443E71E8" w14:textId="77777777" w:rsidR="00ED06CF" w:rsidRPr="00454454" w:rsidRDefault="00ED06CF" w:rsidP="00ED06CF">
      <w:pPr>
        <w:rPr>
          <w:sz w:val="16"/>
        </w:rPr>
      </w:pPr>
      <w:r w:rsidRPr="00431CF5">
        <w:rPr>
          <w:rStyle w:val="Emphasis"/>
          <w:highlight w:val="cyan"/>
        </w:rPr>
        <w:t xml:space="preserve">The profit motive is </w:t>
      </w:r>
      <w:r w:rsidRPr="00431CF5">
        <w:rPr>
          <w:rStyle w:val="Emphasis"/>
        </w:rPr>
        <w:t>inextricably</w:t>
      </w:r>
      <w:r w:rsidRPr="00A80D19">
        <w:rPr>
          <w:rStyle w:val="Emphasis"/>
        </w:rPr>
        <w:t xml:space="preserve"> </w:t>
      </w:r>
      <w:r w:rsidRPr="00431CF5">
        <w:rPr>
          <w:rStyle w:val="Emphasis"/>
          <w:highlight w:val="cyan"/>
        </w:rPr>
        <w:t xml:space="preserve">intertwined with America’s system of carceral labor </w:t>
      </w:r>
      <w:r w:rsidRPr="00431CF5">
        <w:rPr>
          <w:rStyle w:val="Emphasis"/>
        </w:rPr>
        <w:t>and criminal punishment</w:t>
      </w:r>
      <w:r w:rsidRPr="00A80D19">
        <w:rPr>
          <w:rStyle w:val="Emphasis"/>
        </w:rPr>
        <w:t>.</w:t>
      </w:r>
      <w:r w:rsidRPr="00454454">
        <w:rPr>
          <w:sz w:val="16"/>
        </w:rPr>
        <w:t xml:space="preserve"> Profit incentives have exerted a profound influence on the shape of American carceral labor. </w:t>
      </w:r>
      <w:r w:rsidRPr="00431CF5">
        <w:rPr>
          <w:rStyle w:val="StyleUnderline"/>
          <w:highlight w:val="cyan"/>
        </w:rPr>
        <w:t>This dynamic has held fast through slavery</w:t>
      </w:r>
      <w:r w:rsidRPr="00A80D19">
        <w:rPr>
          <w:rStyle w:val="StyleUnderline"/>
        </w:rPr>
        <w:t>,</w:t>
      </w:r>
      <w:r w:rsidRPr="00454454">
        <w:rPr>
          <w:sz w:val="16"/>
        </w:rPr>
        <w:t xml:space="preserve"> Reconstruction, the Industrial Revolution, the Great Depression, and the Great Society, </w:t>
      </w:r>
      <w:r w:rsidRPr="00A80D19">
        <w:rPr>
          <w:rStyle w:val="StyleUnderline"/>
        </w:rPr>
        <w:t>continuing through today.</w:t>
      </w:r>
      <w:r w:rsidRPr="00454454">
        <w:rPr>
          <w:sz w:val="16"/>
        </w:rPr>
        <w:t xml:space="preserve"> </w:t>
      </w:r>
      <w:r w:rsidRPr="00431CF5">
        <w:rPr>
          <w:rStyle w:val="Emphasis"/>
          <w:highlight w:val="cyan"/>
        </w:rPr>
        <w:t>The profit motive surfaces in all forms of detention</w:t>
      </w:r>
      <w:r w:rsidRPr="00A80D19">
        <w:rPr>
          <w:rStyle w:val="Emphasis"/>
        </w:rPr>
        <w:t xml:space="preserve"> through U.S. history, </w:t>
      </w:r>
      <w:r w:rsidRPr="00431CF5">
        <w:rPr>
          <w:rStyle w:val="Emphasis"/>
          <w:highlight w:val="cyan"/>
        </w:rPr>
        <w:t>not only for the convicted but also for the disabled and those who are not citizens</w:t>
      </w:r>
      <w:r w:rsidRPr="00454454">
        <w:rPr>
          <w:sz w:val="16"/>
        </w:rPr>
        <w:t xml:space="preserve">. </w:t>
      </w:r>
    </w:p>
    <w:p w14:paraId="2AA4AD5F" w14:textId="77777777" w:rsidR="00ED06CF" w:rsidRPr="00A80D19" w:rsidRDefault="00ED06CF" w:rsidP="00ED06CF">
      <w:pPr>
        <w:rPr>
          <w:rStyle w:val="StyleUnderline"/>
        </w:rPr>
      </w:pPr>
      <w:r w:rsidRPr="00431CF5">
        <w:rPr>
          <w:rStyle w:val="Emphasis"/>
          <w:highlight w:val="cyan"/>
        </w:rPr>
        <w:t>If profits</w:t>
      </w:r>
      <w:r w:rsidRPr="00A80D19">
        <w:rPr>
          <w:rStyle w:val="Emphasis"/>
        </w:rPr>
        <w:t xml:space="preserve"> are a </w:t>
      </w:r>
      <w:r w:rsidRPr="00431CF5">
        <w:rPr>
          <w:rStyle w:val="Emphasis"/>
        </w:rPr>
        <w:t xml:space="preserve">major </w:t>
      </w:r>
      <w:r w:rsidRPr="00431CF5">
        <w:rPr>
          <w:rStyle w:val="Emphasis"/>
          <w:highlight w:val="cyan"/>
        </w:rPr>
        <w:t>motivat</w:t>
      </w:r>
      <w:r w:rsidRPr="00431CF5">
        <w:rPr>
          <w:rStyle w:val="Emphasis"/>
        </w:rPr>
        <w:t>or</w:t>
      </w:r>
      <w:r w:rsidRPr="00A80D19">
        <w:rPr>
          <w:rStyle w:val="Emphasis"/>
        </w:rPr>
        <w:t xml:space="preserve"> of American </w:t>
      </w:r>
      <w:r w:rsidRPr="00431CF5">
        <w:rPr>
          <w:rStyle w:val="Emphasis"/>
          <w:highlight w:val="cyan"/>
        </w:rPr>
        <w:t>mass incarceration</w:t>
      </w:r>
      <w:r w:rsidRPr="00A80D19">
        <w:rPr>
          <w:rStyle w:val="Emphasis"/>
        </w:rPr>
        <w:t xml:space="preserve">, </w:t>
      </w:r>
      <w:r w:rsidRPr="00431CF5">
        <w:rPr>
          <w:rStyle w:val="Emphasis"/>
          <w:highlight w:val="cyan"/>
        </w:rPr>
        <w:t>then</w:t>
      </w:r>
      <w:r w:rsidRPr="00A80D19">
        <w:rPr>
          <w:rStyle w:val="Emphasis"/>
        </w:rPr>
        <w:t xml:space="preserve"> </w:t>
      </w:r>
      <w:r w:rsidRPr="00431CF5">
        <w:rPr>
          <w:rStyle w:val="Emphasis"/>
          <w:highlight w:val="cyan"/>
        </w:rPr>
        <w:t>carceral labor</w:t>
      </w:r>
      <w:r w:rsidRPr="00A80D19">
        <w:rPr>
          <w:rStyle w:val="Emphasis"/>
        </w:rPr>
        <w:t xml:space="preserve"> is one of </w:t>
      </w:r>
      <w:r w:rsidRPr="00431CF5">
        <w:rPr>
          <w:rStyle w:val="Emphasis"/>
          <w:highlight w:val="cyan"/>
        </w:rPr>
        <w:t>the primary engine</w:t>
      </w:r>
      <w:r w:rsidRPr="00A80D19">
        <w:rPr>
          <w:rStyle w:val="Emphasis"/>
        </w:rPr>
        <w:t xml:space="preserve">s </w:t>
      </w:r>
      <w:r w:rsidRPr="00431CF5">
        <w:rPr>
          <w:rStyle w:val="Emphasis"/>
          <w:highlight w:val="cyan"/>
        </w:rPr>
        <w:t>driving the entire enterprise</w:t>
      </w:r>
      <w:r w:rsidRPr="00454454">
        <w:rPr>
          <w:sz w:val="16"/>
        </w:rPr>
        <w:t xml:space="preserve">. </w:t>
      </w:r>
      <w:r w:rsidRPr="00A80D19">
        <w:rPr>
          <w:rStyle w:val="StyleUnderline"/>
        </w:rPr>
        <w:t>Along with the institution of slavery, involuntary carceral labor created huge return by transforming human toil into monetary gain</w:t>
      </w:r>
      <w:r w:rsidRPr="00454454">
        <w:rPr>
          <w:sz w:val="16"/>
        </w:rPr>
        <w:t xml:space="preserve">. </w:t>
      </w:r>
      <w:r w:rsidRPr="00A80D19">
        <w:rPr>
          <w:rStyle w:val="StyleUnderline"/>
        </w:rPr>
        <w:t>From 16th century British convict transportation to 21st century private corrections companies, involuntary carceral servitude has been a feature of criminal punishment</w:t>
      </w:r>
      <w:r w:rsidRPr="00454454">
        <w:rPr>
          <w:sz w:val="16"/>
        </w:rPr>
        <w:t xml:space="preserve">, </w:t>
      </w:r>
      <w:r w:rsidRPr="00A80D19">
        <w:rPr>
          <w:rStyle w:val="StyleUnderline"/>
        </w:rPr>
        <w:t>always with an eye towards revenue</w:t>
      </w:r>
      <w:r w:rsidRPr="00454454">
        <w:rPr>
          <w:sz w:val="16"/>
        </w:rPr>
        <w:t xml:space="preserve">. This Article traces </w:t>
      </w:r>
      <w:r w:rsidRPr="00A80D19">
        <w:rPr>
          <w:rStyle w:val="StyleUnderline"/>
        </w:rPr>
        <w:t>the coruscating power effect of profits within the criminal justice system</w:t>
      </w:r>
      <w:r w:rsidRPr="00454454">
        <w:rPr>
          <w:sz w:val="16"/>
        </w:rPr>
        <w:t xml:space="preserve">, charting the ways this focus on revenues </w:t>
      </w:r>
      <w:r w:rsidRPr="00A80D19">
        <w:rPr>
          <w:rStyle w:val="StyleUnderline"/>
        </w:rPr>
        <w:t xml:space="preserve">has shaped the forced toil of those under correctional control. </w:t>
      </w:r>
    </w:p>
    <w:p w14:paraId="0A9BD20F" w14:textId="77777777" w:rsidR="00ED06CF" w:rsidRPr="00A80D19" w:rsidRDefault="00ED06CF" w:rsidP="00ED06CF">
      <w:pPr>
        <w:rPr>
          <w:rStyle w:val="Emphasis"/>
        </w:rPr>
      </w:pPr>
      <w:r w:rsidRPr="00454454">
        <w:rPr>
          <w:sz w:val="16"/>
        </w:rPr>
        <w:t xml:space="preserve">From a citizen’s first interaction with the justice system through their release into the community, </w:t>
      </w:r>
      <w:r w:rsidRPr="00431CF5">
        <w:rPr>
          <w:rStyle w:val="Emphasis"/>
          <w:highlight w:val="cyan"/>
        </w:rPr>
        <w:t>profit</w:t>
      </w:r>
      <w:r w:rsidRPr="00A80D19">
        <w:rPr>
          <w:rStyle w:val="Emphasis"/>
        </w:rPr>
        <w:t>-</w:t>
      </w:r>
      <w:r w:rsidRPr="00431CF5">
        <w:rPr>
          <w:rStyle w:val="Emphasis"/>
          <w:highlight w:val="cyan"/>
        </w:rPr>
        <w:t>seeking is embedded in our modern carceral machine</w:t>
      </w:r>
      <w:r w:rsidRPr="00454454">
        <w:rPr>
          <w:sz w:val="16"/>
        </w:rPr>
        <w:t xml:space="preserve">. </w:t>
      </w:r>
      <w:r w:rsidRPr="00A80D19">
        <w:rPr>
          <w:rStyle w:val="StyleUnderline"/>
        </w:rPr>
        <w:t xml:space="preserve">This particularly American </w:t>
      </w:r>
      <w:r w:rsidRPr="00431CF5">
        <w:rPr>
          <w:rStyle w:val="StyleUnderline"/>
          <w:highlight w:val="cyan"/>
        </w:rPr>
        <w:t>motivation can be tied</w:t>
      </w:r>
      <w:r w:rsidRPr="00A80D19">
        <w:rPr>
          <w:rStyle w:val="StyleUnderline"/>
        </w:rPr>
        <w:t xml:space="preserve">, in part, </w:t>
      </w:r>
      <w:r w:rsidRPr="00431CF5">
        <w:rPr>
          <w:rStyle w:val="StyleUnderline"/>
          <w:highlight w:val="cyan"/>
        </w:rPr>
        <w:t>to deep-rooted eugenic beliefs still informing our carceral system</w:t>
      </w:r>
      <w:r w:rsidRPr="00454454">
        <w:rPr>
          <w:sz w:val="16"/>
        </w:rPr>
        <w:t xml:space="preserve">. For centuries, society has judged those who can work, or produce, as genetically superior to those who cannot. </w:t>
      </w:r>
      <w:r w:rsidRPr="00A80D19">
        <w:rPr>
          <w:rStyle w:val="StyleUnderline"/>
        </w:rPr>
        <w:t>This belief system undergirds the criminal justice system as well</w:t>
      </w:r>
      <w:r w:rsidRPr="00454454">
        <w:rPr>
          <w:sz w:val="16"/>
        </w:rPr>
        <w:t xml:space="preserve">. </w:t>
      </w:r>
      <w:r w:rsidRPr="00A80D19">
        <w:rPr>
          <w:rStyle w:val="StyleUnderline"/>
        </w:rPr>
        <w:t>The Puritan work ethic remains a motivator of criminal process, finding its apogee in involuntary carceral labor: everyone must produce, even while under correctional control</w:t>
      </w:r>
      <w:r w:rsidRPr="00454454">
        <w:rPr>
          <w:sz w:val="16"/>
        </w:rPr>
        <w:t xml:space="preserve">. In many ways, </w:t>
      </w:r>
      <w:r w:rsidRPr="00431CF5">
        <w:rPr>
          <w:rStyle w:val="Emphasis"/>
          <w:highlight w:val="cyan"/>
        </w:rPr>
        <w:t>our modern version of eugenically-driven incarceration</w:t>
      </w:r>
      <w:r w:rsidRPr="00431CF5">
        <w:rPr>
          <w:sz w:val="16"/>
          <w:highlight w:val="cyan"/>
        </w:rPr>
        <w:t xml:space="preserve">3 </w:t>
      </w:r>
      <w:r w:rsidRPr="00431CF5">
        <w:rPr>
          <w:rStyle w:val="Emphasis"/>
          <w:highlight w:val="cyan"/>
        </w:rPr>
        <w:t>is transparen</w:t>
      </w:r>
      <w:r w:rsidRPr="00A80D19">
        <w:rPr>
          <w:rStyle w:val="Emphasis"/>
        </w:rPr>
        <w:t xml:space="preserve">t, in that today’s </w:t>
      </w:r>
      <w:r w:rsidRPr="00431CF5">
        <w:rPr>
          <w:rStyle w:val="Emphasis"/>
          <w:highlight w:val="cyan"/>
        </w:rPr>
        <w:t>criminal punishment is sold to private businesses as a way of extracting profit from</w:t>
      </w:r>
      <w:r w:rsidRPr="00A80D19">
        <w:rPr>
          <w:rStyle w:val="Emphasis"/>
        </w:rPr>
        <w:t xml:space="preserve"> so-called </w:t>
      </w:r>
      <w:r w:rsidRPr="00431CF5">
        <w:rPr>
          <w:rStyle w:val="Emphasis"/>
          <w:highlight w:val="cyan"/>
        </w:rPr>
        <w:t xml:space="preserve">unproductive “undesirables,” through </w:t>
      </w:r>
      <w:r w:rsidRPr="00431CF5">
        <w:rPr>
          <w:rStyle w:val="Emphasis"/>
        </w:rPr>
        <w:t xml:space="preserve">the process of </w:t>
      </w:r>
      <w:r w:rsidRPr="00431CF5">
        <w:rPr>
          <w:rStyle w:val="Emphasis"/>
          <w:highlight w:val="cyan"/>
        </w:rPr>
        <w:t>obligatory work.</w:t>
      </w:r>
      <w:r w:rsidRPr="00A80D19">
        <w:rPr>
          <w:rStyle w:val="Emphasis"/>
        </w:rPr>
        <w:t xml:space="preserve"> </w:t>
      </w:r>
    </w:p>
    <w:p w14:paraId="16D633F0" w14:textId="77777777" w:rsidR="00ED06CF" w:rsidRPr="00454454" w:rsidRDefault="00ED06CF" w:rsidP="00ED06CF">
      <w:pPr>
        <w:rPr>
          <w:sz w:val="16"/>
        </w:rPr>
      </w:pPr>
      <w:r w:rsidRPr="00454454">
        <w:rPr>
          <w:sz w:val="16"/>
        </w:rPr>
        <w:t xml:space="preserve">This Article is the first piece of scholarship to comprehensively detail and trace the role of money-making in carceral labor apart from slavery, from the early colonial period through our current time. </w:t>
      </w:r>
      <w:r w:rsidRPr="00431CF5">
        <w:rPr>
          <w:rStyle w:val="Emphasis"/>
          <w:highlight w:val="cyan"/>
        </w:rPr>
        <w:t>By</w:t>
      </w:r>
      <w:r w:rsidRPr="00A80D19">
        <w:rPr>
          <w:rStyle w:val="Emphasis"/>
        </w:rPr>
        <w:t xml:space="preserve"> thoroughly </w:t>
      </w:r>
      <w:r w:rsidRPr="00431CF5">
        <w:rPr>
          <w:rStyle w:val="Emphasis"/>
          <w:highlight w:val="cyan"/>
        </w:rPr>
        <w:t>evaluating</w:t>
      </w:r>
      <w:r w:rsidRPr="00A80D19">
        <w:rPr>
          <w:rStyle w:val="Emphasis"/>
        </w:rPr>
        <w:t xml:space="preserve"> our </w:t>
      </w:r>
      <w:r w:rsidRPr="00431CF5">
        <w:rPr>
          <w:rStyle w:val="Emphasis"/>
          <w:highlight w:val="cyan"/>
        </w:rPr>
        <w:t>carceral history, and dissecting</w:t>
      </w:r>
      <w:r w:rsidRPr="00A80D19">
        <w:rPr>
          <w:rStyle w:val="Emphasis"/>
        </w:rPr>
        <w:t xml:space="preserve"> the </w:t>
      </w:r>
      <w:r w:rsidRPr="00431CF5">
        <w:rPr>
          <w:rStyle w:val="Emphasis"/>
          <w:highlight w:val="cyan"/>
        </w:rPr>
        <w:t>financial currents</w:t>
      </w:r>
      <w:r w:rsidRPr="00A80D19">
        <w:rPr>
          <w:rStyle w:val="Emphasis"/>
        </w:rPr>
        <w:t xml:space="preserve"> that have shaped the many forms of required inmate labor, </w:t>
      </w:r>
      <w:r w:rsidRPr="00431CF5">
        <w:rPr>
          <w:rStyle w:val="Emphasis"/>
          <w:highlight w:val="cyan"/>
        </w:rPr>
        <w:t xml:space="preserve">we will be </w:t>
      </w:r>
      <w:r w:rsidRPr="00431CF5">
        <w:rPr>
          <w:rStyle w:val="Emphasis"/>
        </w:rPr>
        <w:t>better</w:t>
      </w:r>
      <w:r w:rsidRPr="00A80D19">
        <w:rPr>
          <w:rStyle w:val="Emphasis"/>
        </w:rPr>
        <w:t xml:space="preserve"> </w:t>
      </w:r>
      <w:r w:rsidRPr="00431CF5">
        <w:rPr>
          <w:rStyle w:val="Emphasis"/>
          <w:highlight w:val="cyan"/>
        </w:rPr>
        <w:t>able to disentangle another way lucre influences our system of mass incarceration</w:t>
      </w:r>
      <w:r w:rsidRPr="00454454">
        <w:rPr>
          <w:sz w:val="16"/>
        </w:rPr>
        <w:t xml:space="preserve">. Moreover, a full understanding of our carceral past will help us begin to rechart the course of modern criminal justice, hopefully eliminating this kind of involuntary servitude for good. </w:t>
      </w:r>
    </w:p>
    <w:p w14:paraId="3293314A" w14:textId="77777777" w:rsidR="00ED06CF" w:rsidRPr="00A80D19" w:rsidRDefault="00ED06CF" w:rsidP="00ED06CF">
      <w:pPr>
        <w:rPr>
          <w:rStyle w:val="StyleUnderline"/>
        </w:rPr>
      </w:pPr>
      <w:r w:rsidRPr="00454454">
        <w:rPr>
          <w:sz w:val="16"/>
        </w:rPr>
        <w:t xml:space="preserve">The Article proceeds in five parts. Part I details the history of early colonial and American criminal justice, explaining how </w:t>
      </w:r>
      <w:r w:rsidRPr="00A80D19">
        <w:rPr>
          <w:rStyle w:val="StyleUnderline"/>
        </w:rPr>
        <w:t>beginning with the British arrival, profits were always associated with imprisonment, quickly becoming enmeshed with carceral labor, which was thought to improve men in both body and soul</w:t>
      </w:r>
      <w:r w:rsidRPr="00454454">
        <w:rPr>
          <w:sz w:val="16"/>
        </w:rPr>
        <w:t xml:space="preserve">. Part I then moves to the development of </w:t>
      </w:r>
      <w:r w:rsidRPr="00A80D19">
        <w:rPr>
          <w:rStyle w:val="StyleUnderline"/>
        </w:rPr>
        <w:t>early 19th-century industrial prisons</w:t>
      </w:r>
      <w:r w:rsidRPr="00454454">
        <w:rPr>
          <w:sz w:val="16"/>
        </w:rPr>
        <w:t xml:space="preserve">, which </w:t>
      </w:r>
      <w:r w:rsidRPr="00A80D19">
        <w:rPr>
          <w:rStyle w:val="StyleUnderline"/>
        </w:rPr>
        <w:t xml:space="preserve">were the first to make carceral labor the primary focus of incarceration, to better extract revenue out of the incarcerated. </w:t>
      </w:r>
    </w:p>
    <w:p w14:paraId="53D6B913" w14:textId="77777777" w:rsidR="00ED06CF" w:rsidRPr="00454454" w:rsidRDefault="00ED06CF" w:rsidP="00ED06CF">
      <w:pPr>
        <w:rPr>
          <w:rStyle w:val="StyleUnderline"/>
        </w:rPr>
      </w:pPr>
      <w:r w:rsidRPr="00454454">
        <w:rPr>
          <w:sz w:val="16"/>
        </w:rPr>
        <w:t xml:space="preserve">Part II carefully examines the two very different trajectories between the North and South </w:t>
      </w:r>
      <w:r w:rsidRPr="00A80D19">
        <w:rPr>
          <w:rStyle w:val="StyleUnderline"/>
        </w:rPr>
        <w:t>in post-Civil War</w:t>
      </w:r>
      <w:r w:rsidRPr="00454454">
        <w:rPr>
          <w:sz w:val="16"/>
        </w:rPr>
        <w:t xml:space="preserve"> carceral labor. The Article contends that in the </w:t>
      </w:r>
      <w:r w:rsidRPr="00A80D19">
        <w:rPr>
          <w:rStyle w:val="StyleUnderline"/>
        </w:rPr>
        <w:t>South</w:t>
      </w:r>
      <w:r w:rsidRPr="00454454">
        <w:rPr>
          <w:sz w:val="16"/>
        </w:rPr>
        <w:t xml:space="preserve">, </w:t>
      </w:r>
      <w:r w:rsidRPr="00A80D19">
        <w:rPr>
          <w:rStyle w:val="StyleUnderline"/>
        </w:rPr>
        <w:t xml:space="preserve">the </w:t>
      </w:r>
      <w:r w:rsidRPr="00431CF5">
        <w:rPr>
          <w:rStyle w:val="StyleUnderline"/>
          <w:highlight w:val="cyan"/>
        </w:rPr>
        <w:t>entrapment of many Black</w:t>
      </w:r>
      <w:r w:rsidRPr="00A80D19">
        <w:rPr>
          <w:rStyle w:val="StyleUnderline"/>
        </w:rPr>
        <w:t xml:space="preserve"> </w:t>
      </w:r>
      <w:r w:rsidRPr="00431CF5">
        <w:rPr>
          <w:rStyle w:val="StyleUnderline"/>
          <w:highlight w:val="cyan"/>
        </w:rPr>
        <w:t>citizens into carceral bondage was</w:t>
      </w:r>
      <w:r w:rsidRPr="00A80D19">
        <w:rPr>
          <w:rStyle w:val="StyleUnderline"/>
        </w:rPr>
        <w:t xml:space="preserve"> equally </w:t>
      </w:r>
      <w:r w:rsidRPr="00431CF5">
        <w:rPr>
          <w:rStyle w:val="StyleUnderline"/>
          <w:highlight w:val="cyan"/>
        </w:rPr>
        <w:t>a function of profit-making as virulent racism</w:t>
      </w:r>
      <w:r w:rsidRPr="00431CF5">
        <w:rPr>
          <w:sz w:val="16"/>
          <w:highlight w:val="cyan"/>
        </w:rPr>
        <w:t>.</w:t>
      </w:r>
      <w:r w:rsidRPr="00454454">
        <w:rPr>
          <w:sz w:val="16"/>
        </w:rPr>
        <w:t xml:space="preserve"> </w:t>
      </w:r>
      <w:r w:rsidRPr="00A80D19">
        <w:rPr>
          <w:rStyle w:val="StyleUnderline"/>
        </w:rPr>
        <w:t xml:space="preserve">Although many </w:t>
      </w:r>
      <w:r w:rsidRPr="00454454">
        <w:rPr>
          <w:sz w:val="16"/>
        </w:rPr>
        <w:t xml:space="preserve">standard histories </w:t>
      </w:r>
      <w:r w:rsidRPr="00A80D19">
        <w:rPr>
          <w:rStyle w:val="StyleUnderline"/>
        </w:rPr>
        <w:t>conclude that</w:t>
      </w:r>
      <w:r w:rsidRPr="00454454">
        <w:rPr>
          <w:sz w:val="16"/>
        </w:rPr>
        <w:t xml:space="preserve"> the brutal regime of </w:t>
      </w:r>
      <w:r w:rsidRPr="00431CF5">
        <w:rPr>
          <w:rStyle w:val="StyleUnderline"/>
          <w:highlight w:val="cyan"/>
        </w:rPr>
        <w:t>Southern carceral labor ended with convict leasing</w:t>
      </w:r>
      <w:r w:rsidRPr="00454454">
        <w:rPr>
          <w:sz w:val="16"/>
        </w:rPr>
        <w:t xml:space="preserve">, the Article additionally explores how </w:t>
      </w:r>
      <w:r w:rsidRPr="00431CF5">
        <w:rPr>
          <w:rStyle w:val="StyleUnderline"/>
          <w:highlight w:val="cyan"/>
        </w:rPr>
        <w:t>these practices simply continued under other names, including the chain gang, debt peonage, and penal farms</w:t>
      </w:r>
      <w:r w:rsidRPr="00454454">
        <w:rPr>
          <w:sz w:val="16"/>
        </w:rPr>
        <w:t xml:space="preserve">. This comprehensively analyzes the entirety of such servitude through the lens of profit. In doing so, it finds that </w:t>
      </w:r>
      <w:r w:rsidRPr="00454454">
        <w:rPr>
          <w:rStyle w:val="StyleUnderline"/>
        </w:rPr>
        <w:t xml:space="preserve">the South’s postbellum utilization of deadly carceral labor practices was motivated by a unaltering focus on money-making, demanded by the state, the county, the criminal justice system, and innumerable private industries. </w:t>
      </w:r>
    </w:p>
    <w:p w14:paraId="6F86FBE5" w14:textId="77777777" w:rsidR="00ED06CF" w:rsidRPr="00454454" w:rsidRDefault="00ED06CF" w:rsidP="00ED06CF">
      <w:pPr>
        <w:rPr>
          <w:sz w:val="16"/>
        </w:rPr>
      </w:pPr>
      <w:r w:rsidRPr="00454454">
        <w:rPr>
          <w:sz w:val="16"/>
        </w:rPr>
        <w:t xml:space="preserve">Part II additionally scrutinizes </w:t>
      </w:r>
      <w:r w:rsidRPr="00454454">
        <w:rPr>
          <w:rStyle w:val="StyleUnderline"/>
        </w:rPr>
        <w:t>the concomitant transformation of Northern penal institutions into more modern sites of commerce, rely</w:t>
      </w:r>
      <w:r w:rsidRPr="00454454">
        <w:rPr>
          <w:sz w:val="16"/>
        </w:rPr>
        <w:t xml:space="preserve">ing </w:t>
      </w:r>
      <w:r w:rsidRPr="00454454">
        <w:rPr>
          <w:rStyle w:val="StyleUnderline"/>
        </w:rPr>
        <w:t xml:space="preserve">upon carceral labor to do so. </w:t>
      </w:r>
      <w:r w:rsidRPr="00454454">
        <w:rPr>
          <w:sz w:val="16"/>
        </w:rPr>
        <w:t xml:space="preserve">It looks in particular at the growing emphasis on inmate “hard labor,” as well as the increasing federal and state interest on extracting revenues from prisons instead of investing in them. </w:t>
      </w:r>
    </w:p>
    <w:p w14:paraId="287A72E9" w14:textId="77777777" w:rsidR="00ED06CF" w:rsidRPr="00454454" w:rsidRDefault="00ED06CF" w:rsidP="00ED06CF">
      <w:pPr>
        <w:rPr>
          <w:rStyle w:val="StyleUnderline"/>
        </w:rPr>
      </w:pPr>
      <w:r w:rsidRPr="00454454">
        <w:rPr>
          <w:sz w:val="16"/>
        </w:rPr>
        <w:t xml:space="preserve">Part III investigates </w:t>
      </w:r>
      <w:r w:rsidRPr="00454454">
        <w:rPr>
          <w:rStyle w:val="StyleUnderline"/>
        </w:rPr>
        <w:t>modern day carceral labor practices in prisons</w:t>
      </w:r>
      <w:r w:rsidRPr="00454454">
        <w:rPr>
          <w:sz w:val="16"/>
        </w:rPr>
        <w:t xml:space="preserve">, jails, and alternative correction sites, </w:t>
      </w:r>
      <w:r w:rsidRPr="00454454">
        <w:rPr>
          <w:rStyle w:val="StyleUnderline"/>
        </w:rPr>
        <w:t>find</w:t>
      </w:r>
      <w:r w:rsidRPr="00454454">
        <w:rPr>
          <w:sz w:val="16"/>
        </w:rPr>
        <w:t xml:space="preserve">ing that </w:t>
      </w:r>
      <w:r w:rsidRPr="00454454">
        <w:rPr>
          <w:rStyle w:val="StyleUnderline"/>
        </w:rPr>
        <w:t>most inmate work</w:t>
      </w:r>
      <w:r w:rsidRPr="00454454">
        <w:rPr>
          <w:sz w:val="16"/>
        </w:rPr>
        <w:t xml:space="preserve"> is still </w:t>
      </w:r>
      <w:r w:rsidRPr="00454454">
        <w:rPr>
          <w:rStyle w:val="StyleUnderline"/>
        </w:rPr>
        <w:t>designed to create revenues for both government agencies and private businesses, with little thought</w:t>
      </w:r>
      <w:r w:rsidRPr="00454454">
        <w:rPr>
          <w:sz w:val="16"/>
        </w:rPr>
        <w:t xml:space="preserve"> or focus </w:t>
      </w:r>
      <w:r w:rsidRPr="00454454">
        <w:rPr>
          <w:rStyle w:val="StyleUnderline"/>
        </w:rPr>
        <w:t>on the incarcerated persons themselves</w:t>
      </w:r>
      <w:r w:rsidRPr="00454454">
        <w:rPr>
          <w:sz w:val="16"/>
        </w:rPr>
        <w:t xml:space="preserve">. Part III also details how </w:t>
      </w:r>
      <w:r w:rsidRPr="00454454">
        <w:rPr>
          <w:rStyle w:val="StyleUnderline"/>
        </w:rPr>
        <w:t xml:space="preserve">modern-day carceral labor, although less overtly racist and lethal, still exploits the incarcerated for maximum profits. </w:t>
      </w:r>
    </w:p>
    <w:p w14:paraId="7C970BB7" w14:textId="77777777" w:rsidR="00ED06CF" w:rsidRPr="00454454" w:rsidRDefault="00ED06CF" w:rsidP="00ED06CF">
      <w:pPr>
        <w:rPr>
          <w:sz w:val="16"/>
        </w:rPr>
      </w:pPr>
      <w:r w:rsidRPr="00454454">
        <w:rPr>
          <w:sz w:val="16"/>
        </w:rPr>
        <w:t xml:space="preserve">Part IV analyses the many complicated ways that </w:t>
      </w:r>
      <w:r w:rsidRPr="00431CF5">
        <w:rPr>
          <w:rStyle w:val="Emphasis"/>
          <w:highlight w:val="cyan"/>
        </w:rPr>
        <w:t>the law assists in making corrections a revenue-creating enterprise, including federal labor laws</w:t>
      </w:r>
      <w:r w:rsidRPr="00454454">
        <w:rPr>
          <w:sz w:val="16"/>
        </w:rPr>
        <w:t xml:space="preserve">, social security regulation, tax laws, OSHA, and the Clean Air Act. In addition, Part IV also looks at how the banking industry helps prop up many private companies profiting from inmate labor, making it possible for these businesses to thrive. </w:t>
      </w:r>
    </w:p>
    <w:p w14:paraId="49A958BA" w14:textId="77777777" w:rsidR="00ED06CF" w:rsidRPr="00454454" w:rsidRDefault="00ED06CF" w:rsidP="00ED06CF">
      <w:pPr>
        <w:rPr>
          <w:sz w:val="16"/>
        </w:rPr>
      </w:pPr>
      <w:r w:rsidRPr="00454454">
        <w:rPr>
          <w:sz w:val="16"/>
        </w:rPr>
        <w:t xml:space="preserve">Finally, Part V focuses on </w:t>
      </w:r>
      <w:r w:rsidRPr="00454454">
        <w:rPr>
          <w:rStyle w:val="StyleUnderline"/>
        </w:rPr>
        <w:t xml:space="preserve">potential </w:t>
      </w:r>
      <w:r w:rsidRPr="00431CF5">
        <w:rPr>
          <w:rStyle w:val="StyleUnderline"/>
          <w:highlight w:val="cyan"/>
        </w:rPr>
        <w:t>solutions</w:t>
      </w:r>
      <w:r w:rsidRPr="00454454">
        <w:rPr>
          <w:rStyle w:val="StyleUnderline"/>
        </w:rPr>
        <w:t xml:space="preserve"> for the carceral labor situation as it currently exists, </w:t>
      </w:r>
      <w:r w:rsidRPr="00431CF5">
        <w:rPr>
          <w:rStyle w:val="StyleUnderline"/>
          <w:highlight w:val="cyan"/>
        </w:rPr>
        <w:t>highlight</w:t>
      </w:r>
      <w:r w:rsidRPr="00454454">
        <w:rPr>
          <w:sz w:val="16"/>
        </w:rPr>
        <w:t xml:space="preserve">ing </w:t>
      </w:r>
      <w:r w:rsidRPr="00431CF5">
        <w:rPr>
          <w:rStyle w:val="StyleUnderline"/>
          <w:highlight w:val="cyan"/>
        </w:rPr>
        <w:t>the national movement to revise the 13th Amendment to eliminate slavery in all aspect</w:t>
      </w:r>
      <w:r w:rsidRPr="00454454">
        <w:rPr>
          <w:sz w:val="16"/>
        </w:rPr>
        <w:t xml:space="preserve">, state abolition amendments, minimum wage floors, and divestment from companies using carceral labor. All of these solutions point to one ultimate answer: the necessity of eliminating involuntary carceral servitude. </w:t>
      </w:r>
    </w:p>
    <w:p w14:paraId="21F05A9E" w14:textId="45EF4797" w:rsidR="2FC3635D" w:rsidRDefault="00ED06CF">
      <w:pPr>
        <w:rPr>
          <w:rStyle w:val="Emphasis"/>
        </w:rPr>
      </w:pPr>
      <w:r w:rsidRPr="00454454">
        <w:rPr>
          <w:rStyle w:val="StyleUnderline"/>
        </w:rPr>
        <w:t>The connection between money, crime, and punishment has a long and sordid history in Anglo-American legal culture</w:t>
      </w:r>
      <w:r w:rsidRPr="00454454">
        <w:rPr>
          <w:sz w:val="16"/>
        </w:rPr>
        <w:t>.4 “</w:t>
      </w:r>
      <w:r w:rsidRPr="00431CF5">
        <w:rPr>
          <w:rStyle w:val="StyleUnderline"/>
          <w:highlight w:val="cyan"/>
        </w:rPr>
        <w:t>Moral hazards abound</w:t>
      </w:r>
      <w:r w:rsidRPr="00454454">
        <w:rPr>
          <w:sz w:val="16"/>
        </w:rPr>
        <w:t xml:space="preserve">”5 </w:t>
      </w:r>
      <w:r w:rsidRPr="00431CF5">
        <w:rPr>
          <w:rStyle w:val="StyleUnderline"/>
          <w:highlight w:val="cyan"/>
        </w:rPr>
        <w:t>when we allow profits to dictate criminal punishment</w:t>
      </w:r>
      <w:r w:rsidRPr="00454454">
        <w:rPr>
          <w:rStyle w:val="StyleUnderline"/>
        </w:rPr>
        <w:t xml:space="preserve">, particularly when that punishment requires forced carceral toil for the benefit of state and private industry. </w:t>
      </w:r>
      <w:r w:rsidRPr="00431CF5">
        <w:rPr>
          <w:rStyle w:val="Emphasis"/>
          <w:highlight w:val="cyan"/>
        </w:rPr>
        <w:t>It is past time to break the chain of compulsory labor for incarcerated individuals</w:t>
      </w:r>
      <w:r w:rsidRPr="00454454">
        <w:rPr>
          <w:rStyle w:val="Emphasis"/>
        </w:rPr>
        <w:t xml:space="preserve">, giving them choice, fair wages, and dignity. </w:t>
      </w:r>
      <w:r w:rsidRPr="00431CF5">
        <w:rPr>
          <w:rStyle w:val="Emphasis"/>
          <w:highlight w:val="cyan"/>
        </w:rPr>
        <w:t>Eliminating this last vestige of slavery</w:t>
      </w:r>
      <w:r w:rsidRPr="00454454">
        <w:rPr>
          <w:rStyle w:val="Emphasis"/>
        </w:rPr>
        <w:t xml:space="preserve"> and involuntary servitude </w:t>
      </w:r>
      <w:r w:rsidRPr="00431CF5">
        <w:rPr>
          <w:rStyle w:val="Emphasis"/>
          <w:highlight w:val="cyan"/>
        </w:rPr>
        <w:t>is a crucial step in making the world of criminal justice more just.</w:t>
      </w:r>
    </w:p>
    <w:p w14:paraId="317E70A8" w14:textId="77777777" w:rsidR="00C77772" w:rsidRPr="00C24DD0" w:rsidRDefault="00C77772" w:rsidP="00C77772">
      <w:pPr>
        <w:pStyle w:val="Heading4"/>
      </w:pPr>
      <w:r w:rsidRPr="00C24DD0">
        <w:t xml:space="preserve">Structural violence outweighs---it creates </w:t>
      </w:r>
      <w:r w:rsidRPr="00C24DD0">
        <w:rPr>
          <w:u w:val="single"/>
        </w:rPr>
        <w:t>permanent conditions</w:t>
      </w:r>
      <w:r w:rsidRPr="00C24DD0">
        <w:t xml:space="preserve"> of social and environmental destruction that make war inevitable and culminate in extinction</w:t>
      </w:r>
    </w:p>
    <w:p w14:paraId="5AB4BC0A" w14:textId="77777777" w:rsidR="00C77772" w:rsidRPr="00C24DD0" w:rsidRDefault="00C77772" w:rsidP="00C77772">
      <w:pPr>
        <w:rPr>
          <w:rFonts w:asciiTheme="majorHAnsi" w:hAnsiTheme="majorHAnsi" w:cstheme="majorHAnsi"/>
          <w:b/>
        </w:rPr>
      </w:pPr>
      <w:r w:rsidRPr="00C24DD0">
        <w:t xml:space="preserve">Tamás </w:t>
      </w:r>
      <w:r w:rsidRPr="00C24DD0">
        <w:rPr>
          <w:rStyle w:val="Style13ptBold"/>
        </w:rPr>
        <w:t>Szentes 8</w:t>
      </w:r>
      <w:r w:rsidRPr="00C24DD0">
        <w:t>, Professor Emeritus at the Corvinus University of Budapest, “Globalisation and Prospects of the World Society”, 4-22, http://www.eadi.org/fileadmin/Documents/Events/exco/Glob.___prospects_-_jav..pdf [language modified]</w:t>
      </w:r>
    </w:p>
    <w:p w14:paraId="629EB1C2" w14:textId="77777777" w:rsidR="00C77772" w:rsidRPr="00C24DD0" w:rsidRDefault="00C77772" w:rsidP="00C77772">
      <w:r w:rsidRPr="00C24DD0">
        <w:t xml:space="preserve">It’ s a common place that </w:t>
      </w:r>
      <w:r w:rsidRPr="00C24DD0">
        <w:rPr>
          <w:rStyle w:val="underline"/>
        </w:rPr>
        <w:t xml:space="preserve">human </w:t>
      </w:r>
      <w:r w:rsidRPr="00C24DD0">
        <w:rPr>
          <w:rStyle w:val="underline"/>
          <w:highlight w:val="cyan"/>
        </w:rPr>
        <w:t xml:space="preserve">society can </w:t>
      </w:r>
      <w:r w:rsidRPr="00C24DD0">
        <w:rPr>
          <w:rStyle w:val="Emphasis"/>
          <w:highlight w:val="cyan"/>
        </w:rPr>
        <w:t>survive</w:t>
      </w:r>
      <w:r w:rsidRPr="00C24DD0">
        <w:t xml:space="preserve"> and develop </w:t>
      </w:r>
      <w:r w:rsidRPr="00C24DD0">
        <w:rPr>
          <w:rStyle w:val="underline"/>
          <w:highlight w:val="cyan"/>
        </w:rPr>
        <w:t>only in a lasting real peace</w:t>
      </w:r>
      <w:r w:rsidRPr="00C24DD0">
        <w:t>. Without peace countries cannot develop. Although since 1945 there has been no world war, but --numerous local wars took place, --terrorism has spread all over the world, undermining security even in the most developed and powerful countries, --</w:t>
      </w:r>
      <w:r w:rsidRPr="00C24DD0">
        <w:rPr>
          <w:rStyle w:val="underline"/>
        </w:rPr>
        <w:t xml:space="preserve">arms race and </w:t>
      </w:r>
      <w:r w:rsidRPr="00C24DD0">
        <w:rPr>
          <w:rStyle w:val="underline"/>
          <w:highlight w:val="cyan"/>
        </w:rPr>
        <w:t>militarisation</w:t>
      </w:r>
      <w:r w:rsidRPr="00C24DD0">
        <w:rPr>
          <w:rStyle w:val="underline"/>
        </w:rPr>
        <w:t xml:space="preserve"> have</w:t>
      </w:r>
      <w:r w:rsidRPr="00C24DD0">
        <w:t xml:space="preserve"> not ended with the collapse of the Soviet bloc, but </w:t>
      </w:r>
      <w:r w:rsidRPr="00C24DD0">
        <w:rPr>
          <w:rStyle w:val="underline"/>
          <w:highlight w:val="cyan"/>
        </w:rPr>
        <w:t>escalated</w:t>
      </w:r>
      <w:r w:rsidRPr="00C24DD0">
        <w:t xml:space="preserve"> and continued, extending also to weapons of mass destruction and misusing enormous resources badly needed for development, --</w:t>
      </w:r>
      <w:r w:rsidRPr="009F78C5">
        <w:rPr>
          <w:rStyle w:val="underline"/>
        </w:rPr>
        <w:t xml:space="preserve">many </w:t>
      </w:r>
      <w:r w:rsidRPr="00C24DD0">
        <w:rPr>
          <w:rStyle w:val="Emphasis"/>
          <w:highlight w:val="cyan"/>
        </w:rPr>
        <w:t>“invisible wars”</w:t>
      </w:r>
      <w:r w:rsidRPr="009F78C5">
        <w:rPr>
          <w:rStyle w:val="underline"/>
          <w:highlight w:val="cyan"/>
        </w:rPr>
        <w:t xml:space="preserve"> are suffered</w:t>
      </w:r>
      <w:r w:rsidRPr="009F78C5">
        <w:rPr>
          <w:rStyle w:val="underline"/>
        </w:rPr>
        <w:t xml:space="preserve"> by the poor</w:t>
      </w:r>
      <w:r w:rsidRPr="00C24DD0">
        <w:t xml:space="preserve"> and oppressed people, </w:t>
      </w:r>
      <w:r w:rsidRPr="009F78C5">
        <w:rPr>
          <w:rStyle w:val="underline"/>
          <w:highlight w:val="cyan"/>
        </w:rPr>
        <w:t>manifested in mass misery, poverty</w:t>
      </w:r>
      <w:r w:rsidRPr="009F78C5">
        <w:rPr>
          <w:rStyle w:val="underline"/>
        </w:rPr>
        <w:t xml:space="preserve">, unemployment, homelessness, </w:t>
      </w:r>
      <w:r w:rsidRPr="009F78C5">
        <w:rPr>
          <w:rStyle w:val="underline"/>
          <w:highlight w:val="cyan"/>
        </w:rPr>
        <w:t>starvation</w:t>
      </w:r>
      <w:r w:rsidRPr="00C24DD0">
        <w:t xml:space="preserve"> and malnutrition, </w:t>
      </w:r>
      <w:r w:rsidRPr="00C24DD0">
        <w:rPr>
          <w:rStyle w:val="underline"/>
          <w:highlight w:val="cyan"/>
        </w:rPr>
        <w:t>epidemics</w:t>
      </w:r>
      <w:r w:rsidRPr="00C24DD0">
        <w:rPr>
          <w:rStyle w:val="underline"/>
        </w:rPr>
        <w:t xml:space="preserve"> and poor health conditions,</w:t>
      </w:r>
      <w:r w:rsidRPr="00C24DD0">
        <w:t xml:space="preserve"> </w:t>
      </w:r>
      <w:r w:rsidRPr="009F78C5">
        <w:rPr>
          <w:rStyle w:val="underline"/>
          <w:highlight w:val="cyan"/>
        </w:rPr>
        <w:t>exploitation</w:t>
      </w:r>
      <w:r w:rsidRPr="009F78C5">
        <w:rPr>
          <w:rStyle w:val="underline"/>
        </w:rPr>
        <w:t xml:space="preserve"> and oppression</w:t>
      </w:r>
      <w:r w:rsidRPr="00C24DD0">
        <w:t xml:space="preserve">, </w:t>
      </w:r>
      <w:r w:rsidRPr="00C24DD0">
        <w:rPr>
          <w:rStyle w:val="underline"/>
          <w:highlight w:val="cyan"/>
        </w:rPr>
        <w:t>racial</w:t>
      </w:r>
      <w:r w:rsidRPr="00C24DD0">
        <w:rPr>
          <w:rStyle w:val="underline"/>
        </w:rPr>
        <w:t xml:space="preserve"> and other </w:t>
      </w:r>
      <w:r w:rsidRPr="00C24DD0">
        <w:rPr>
          <w:rStyle w:val="underline"/>
          <w:highlight w:val="cyan"/>
        </w:rPr>
        <w:t>discrimination</w:t>
      </w:r>
      <w:r w:rsidRPr="00C24DD0">
        <w:t xml:space="preserve">, physical terror, </w:t>
      </w:r>
      <w:r w:rsidRPr="00C24DD0">
        <w:rPr>
          <w:rStyle w:val="underline"/>
        </w:rPr>
        <w:t>organised injustice</w:t>
      </w:r>
      <w:r w:rsidRPr="00C24DD0">
        <w:t xml:space="preserve">, disguised forms of violence, the denial or regular infringement of the democratic rights of citizens, women, youth, ethnic or religious minorities, etc., </w:t>
      </w:r>
      <w:r w:rsidRPr="009F78C5">
        <w:rPr>
          <w:rStyle w:val="underline"/>
          <w:highlight w:val="cyan"/>
        </w:rPr>
        <w:t>and</w:t>
      </w:r>
      <w:r w:rsidRPr="00C24DD0">
        <w:t xml:space="preserve"> last but not least, </w:t>
      </w:r>
      <w:r w:rsidRPr="009F78C5">
        <w:rPr>
          <w:rStyle w:val="underline"/>
        </w:rPr>
        <w:t>in the degradation of human environment</w:t>
      </w:r>
      <w:r w:rsidRPr="00C24DD0">
        <w:t>, which means that --</w:t>
      </w:r>
      <w:r w:rsidRPr="00C24DD0">
        <w:rPr>
          <w:rStyle w:val="Emphasis"/>
        </w:rPr>
        <w:t>the “war against Nature”</w:t>
      </w:r>
      <w:r w:rsidRPr="00C24DD0">
        <w:t xml:space="preserve">, i.e. the disturbance of ecological balance, wasteful management of natural resources, </w:t>
      </w:r>
      <w:r w:rsidRPr="00C24DD0">
        <w:rPr>
          <w:rStyle w:val="underline"/>
        </w:rPr>
        <w:t xml:space="preserve">and </w:t>
      </w:r>
      <w:r w:rsidRPr="00C24DD0">
        <w:rPr>
          <w:rStyle w:val="underline"/>
          <w:highlight w:val="cyan"/>
        </w:rPr>
        <w:t>large-scale pollution</w:t>
      </w:r>
      <w:r w:rsidRPr="00C24DD0">
        <w:rPr>
          <w:rStyle w:val="underline"/>
        </w:rPr>
        <w:t xml:space="preserve"> of our environment</w:t>
      </w:r>
      <w:r w:rsidRPr="00C24DD0">
        <w:t xml:space="preserve">, is still going on, causing also losses and fatal dangers for human life. </w:t>
      </w:r>
      <w:r w:rsidRPr="009F78C5">
        <w:rPr>
          <w:rStyle w:val="underline"/>
          <w:highlight w:val="cyan"/>
        </w:rPr>
        <w:t>Behind</w:t>
      </w:r>
      <w:r w:rsidRPr="009F78C5">
        <w:rPr>
          <w:rStyle w:val="underline"/>
        </w:rPr>
        <w:t xml:space="preserve"> </w:t>
      </w:r>
      <w:r w:rsidRPr="00C24DD0">
        <w:t xml:space="preserve">global terrorism and </w:t>
      </w:r>
      <w:r w:rsidRPr="009F78C5">
        <w:rPr>
          <w:rStyle w:val="underline"/>
        </w:rPr>
        <w:t xml:space="preserve">“invisible wars” </w:t>
      </w:r>
      <w:r w:rsidRPr="009F78C5">
        <w:rPr>
          <w:rStyle w:val="underline"/>
          <w:highlight w:val="cyan"/>
        </w:rPr>
        <w:t>we find striking</w:t>
      </w:r>
      <w:r w:rsidRPr="009F78C5">
        <w:rPr>
          <w:rStyle w:val="underline"/>
        </w:rPr>
        <w:t xml:space="preserve"> international and intrasociety </w:t>
      </w:r>
      <w:r w:rsidRPr="009F78C5">
        <w:rPr>
          <w:rStyle w:val="underline"/>
          <w:highlight w:val="cyan"/>
        </w:rPr>
        <w:t>inequities</w:t>
      </w:r>
      <w:r w:rsidRPr="009F78C5">
        <w:rPr>
          <w:rStyle w:val="underline"/>
        </w:rPr>
        <w:t xml:space="preserve"> and distorted development patterns</w:t>
      </w:r>
      <w:r w:rsidRPr="00C24DD0">
        <w:t xml:space="preserve"> , </w:t>
      </w:r>
      <w:r w:rsidRPr="009F78C5">
        <w:rPr>
          <w:rStyle w:val="underline"/>
          <w:highlight w:val="cyan"/>
        </w:rPr>
        <w:t>which</w:t>
      </w:r>
      <w:r w:rsidRPr="009F78C5">
        <w:rPr>
          <w:rStyle w:val="underline"/>
        </w:rPr>
        <w:t xml:space="preserve"> tend to </w:t>
      </w:r>
      <w:r w:rsidRPr="00C24DD0">
        <w:rPr>
          <w:rStyle w:val="Emphasis"/>
          <w:highlight w:val="cyan"/>
        </w:rPr>
        <w:t>generate</w:t>
      </w:r>
      <w:r w:rsidRPr="00C24DD0">
        <w:rPr>
          <w:rStyle w:val="Emphasis"/>
        </w:rPr>
        <w:t xml:space="preserve"> social as well as </w:t>
      </w:r>
      <w:r w:rsidRPr="00C24DD0">
        <w:rPr>
          <w:rStyle w:val="Emphasis"/>
          <w:highlight w:val="cyan"/>
        </w:rPr>
        <w:t>international tensions</w:t>
      </w:r>
      <w:r w:rsidRPr="00C24DD0">
        <w:t xml:space="preserve">, thus </w:t>
      </w:r>
      <w:r w:rsidRPr="009F78C5">
        <w:rPr>
          <w:rStyle w:val="Emphasis"/>
          <w:highlight w:val="cyan"/>
        </w:rPr>
        <w:t>paving the way for</w:t>
      </w:r>
      <w:r w:rsidRPr="009F78C5">
        <w:rPr>
          <w:rStyle w:val="Emphasis"/>
        </w:rPr>
        <w:t xml:space="preserve"> unrest and </w:t>
      </w:r>
      <w:r w:rsidRPr="009F78C5">
        <w:rPr>
          <w:rStyle w:val="Emphasis"/>
          <w:highlight w:val="cyan"/>
        </w:rPr>
        <w:t>“visible” wars</w:t>
      </w:r>
      <w:r w:rsidRPr="00C24DD0">
        <w:t xml:space="preserve">. It is a commonplace now that peace is not merely the absence of war. </w:t>
      </w:r>
      <w:r w:rsidRPr="00C24DD0">
        <w:rPr>
          <w:rStyle w:val="underline"/>
        </w:rPr>
        <w:t xml:space="preserve">The </w:t>
      </w:r>
      <w:r w:rsidRPr="00C24DD0">
        <w:rPr>
          <w:rStyle w:val="Emphasis"/>
          <w:highlight w:val="cyan"/>
        </w:rPr>
        <w:t>prerequisites</w:t>
      </w:r>
      <w:r w:rsidRPr="00C24DD0">
        <w:rPr>
          <w:rStyle w:val="underline"/>
          <w:highlight w:val="cyan"/>
        </w:rPr>
        <w:t xml:space="preserve"> of</w:t>
      </w:r>
      <w:r w:rsidRPr="00C24DD0">
        <w:rPr>
          <w:rStyle w:val="underline"/>
        </w:rPr>
        <w:t xml:space="preserve"> a </w:t>
      </w:r>
      <w:r w:rsidRPr="00C24DD0">
        <w:rPr>
          <w:rStyle w:val="Emphasis"/>
          <w:highlight w:val="cyan"/>
        </w:rPr>
        <w:t>lasting peace</w:t>
      </w:r>
      <w:r w:rsidRPr="00C24DD0">
        <w:t xml:space="preserve"> between and within societies </w:t>
      </w:r>
      <w:r w:rsidRPr="00C24DD0">
        <w:rPr>
          <w:rStyle w:val="Emphasis"/>
          <w:highlight w:val="cyan"/>
        </w:rPr>
        <w:t>involve not only</w:t>
      </w:r>
      <w:r w:rsidRPr="00C24DD0">
        <w:t xml:space="preserve"> - though, of course, necessarily - </w:t>
      </w:r>
      <w:r w:rsidRPr="00C24DD0">
        <w:rPr>
          <w:rStyle w:val="Emphasis"/>
          <w:highlight w:val="cyan"/>
        </w:rPr>
        <w:t>demilitarisation</w:t>
      </w:r>
      <w:r w:rsidRPr="00C24DD0">
        <w:rPr>
          <w:rStyle w:val="underline"/>
          <w:highlight w:val="cyan"/>
        </w:rPr>
        <w:t>, but also</w:t>
      </w:r>
      <w:r w:rsidRPr="00C24DD0">
        <w:rPr>
          <w:rStyle w:val="underline"/>
        </w:rPr>
        <w:t xml:space="preserve"> a</w:t>
      </w:r>
      <w:r w:rsidRPr="00C24DD0">
        <w:t xml:space="preserve"> systematic </w:t>
      </w:r>
      <w:r w:rsidRPr="00C24DD0">
        <w:rPr>
          <w:rStyle w:val="underline"/>
        </w:rPr>
        <w:t>and</w:t>
      </w:r>
      <w:r w:rsidRPr="00C24DD0">
        <w:t xml:space="preserve"> gradual </w:t>
      </w:r>
      <w:r w:rsidRPr="00C24DD0">
        <w:rPr>
          <w:rStyle w:val="underline"/>
          <w:highlight w:val="cyan"/>
        </w:rPr>
        <w:t>elimination of</w:t>
      </w:r>
      <w:r w:rsidRPr="00C24DD0">
        <w:rPr>
          <w:rStyle w:val="underline"/>
        </w:rPr>
        <w:t xml:space="preserve"> the </w:t>
      </w:r>
      <w:r w:rsidRPr="00C24DD0">
        <w:rPr>
          <w:rStyle w:val="underline"/>
          <w:highlight w:val="cyan"/>
        </w:rPr>
        <w:t>roots of violence</w:t>
      </w:r>
      <w:r w:rsidRPr="00C24DD0">
        <w:rPr>
          <w:rStyle w:val="underline"/>
        </w:rPr>
        <w:t>, of the causes of “invisible wars”, of the structural and institutional bases of</w:t>
      </w:r>
      <w:r w:rsidRPr="00C24DD0">
        <w:t xml:space="preserve"> large-scale international and intra-society </w:t>
      </w:r>
      <w:r w:rsidRPr="00C24DD0">
        <w:rPr>
          <w:rStyle w:val="underline"/>
        </w:rPr>
        <w:t>inequalities,</w:t>
      </w:r>
      <w:r w:rsidRPr="00C24DD0">
        <w:t xml:space="preserve"> </w:t>
      </w:r>
      <w:r w:rsidRPr="00C24DD0">
        <w:rPr>
          <w:rStyle w:val="underline"/>
        </w:rPr>
        <w:t>exploitation and oppression</w:t>
      </w:r>
      <w:r w:rsidRPr="00C24DD0">
        <w:t xml:space="preserve">. </w:t>
      </w:r>
      <w:r w:rsidRPr="00C24DD0">
        <w:rPr>
          <w:rStyle w:val="Emphasis"/>
          <w:highlight w:val="cyan"/>
        </w:rPr>
        <w:t>Peace requires</w:t>
      </w:r>
      <w:r w:rsidRPr="00C24DD0">
        <w:rPr>
          <w:rStyle w:val="Emphasis"/>
        </w:rPr>
        <w:t xml:space="preserve"> a process of</w:t>
      </w:r>
      <w:r w:rsidRPr="00C24DD0">
        <w:t xml:space="preserve"> social and national </w:t>
      </w:r>
      <w:r w:rsidRPr="00C24DD0">
        <w:rPr>
          <w:rStyle w:val="Emphasis"/>
          <w:highlight w:val="cyan"/>
        </w:rPr>
        <w:t>emancipation</w:t>
      </w:r>
      <w:r w:rsidRPr="00C24DD0">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9F78C5">
        <w:rPr>
          <w:rStyle w:val="underline"/>
          <w:highlight w:val="cyan"/>
        </w:rPr>
        <w:t>peace</w:t>
      </w:r>
      <w:r w:rsidRPr="009F78C5">
        <w:rPr>
          <w:rStyle w:val="underline"/>
        </w:rPr>
        <w:t xml:space="preserve"> </w:t>
      </w:r>
      <w:r w:rsidRPr="00C24DD0">
        <w:t xml:space="preserve">is indivisible in both time and space. It cannot exist if reduced to a period only after or before war, and </w:t>
      </w:r>
      <w:r w:rsidRPr="009F78C5">
        <w:rPr>
          <w:rStyle w:val="underline"/>
          <w:highlight w:val="cyan"/>
        </w:rPr>
        <w:t>cannot be safeguarded in one part</w:t>
      </w:r>
      <w:r w:rsidRPr="009F78C5">
        <w:rPr>
          <w:rStyle w:val="underline"/>
        </w:rPr>
        <w:t xml:space="preserve"> of the world </w:t>
      </w:r>
      <w:r w:rsidRPr="009F78C5">
        <w:rPr>
          <w:rStyle w:val="underline"/>
          <w:highlight w:val="cyan"/>
        </w:rPr>
        <w:t>when</w:t>
      </w:r>
      <w:r w:rsidRPr="009F78C5">
        <w:rPr>
          <w:rStyle w:val="underline"/>
        </w:rPr>
        <w:t xml:space="preserve"> some </w:t>
      </w:r>
      <w:r w:rsidRPr="009F78C5">
        <w:rPr>
          <w:rStyle w:val="underline"/>
          <w:highlight w:val="cyan"/>
        </w:rPr>
        <w:t>others suffer</w:t>
      </w:r>
      <w:r w:rsidRPr="009F78C5">
        <w:rPr>
          <w:rStyle w:val="underline"/>
        </w:rPr>
        <w:t xml:space="preserve"> visible or </w:t>
      </w:r>
      <w:r w:rsidRPr="009F78C5">
        <w:rPr>
          <w:rStyle w:val="underline"/>
          <w:highlight w:val="cyan"/>
        </w:rPr>
        <w:t>invisible wars</w:t>
      </w:r>
      <w:r w:rsidRPr="00C24DD0">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9F78C5">
        <w:rPr>
          <w:rStyle w:val="underline"/>
        </w:rPr>
        <w:t>no ecological balance can be ensured, unless the deep international development gap and intra-society inequalities are substantially reduced</w:t>
      </w:r>
      <w:r w:rsidRPr="00C24DD0">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C24DD0">
        <w:rPr>
          <w:rStyle w:val="underline"/>
          <w:highlight w:val="cyan"/>
        </w:rPr>
        <w:t>the</w:t>
      </w:r>
      <w:r w:rsidRPr="00C24DD0">
        <w:t xml:space="preserve"> actual </w:t>
      </w:r>
      <w:r w:rsidRPr="00C24DD0">
        <w:rPr>
          <w:rStyle w:val="underline"/>
          <w:highlight w:val="cyan"/>
        </w:rPr>
        <w:t>question is</w:t>
      </w:r>
      <w:r w:rsidRPr="00C24DD0">
        <w:rPr>
          <w:rStyle w:val="underline"/>
        </w:rPr>
        <w:t xml:space="preserve"> not about “sustainability of development” but</w:t>
      </w:r>
      <w:r w:rsidRPr="00C24DD0">
        <w:t xml:space="preserve"> rather </w:t>
      </w:r>
      <w:r w:rsidRPr="00C24DD0">
        <w:rPr>
          <w:rStyle w:val="Emphasis"/>
        </w:rPr>
        <w:t xml:space="preserve">about </w:t>
      </w:r>
      <w:r w:rsidRPr="00C24DD0">
        <w:rPr>
          <w:rStyle w:val="Emphasis"/>
          <w:highlight w:val="cyan"/>
        </w:rPr>
        <w:t>the “sustainability of</w:t>
      </w:r>
      <w:r w:rsidRPr="00C24DD0">
        <w:rPr>
          <w:rStyle w:val="Emphasis"/>
        </w:rPr>
        <w:t xml:space="preserve"> human </w:t>
      </w:r>
      <w:r w:rsidRPr="00C24DD0">
        <w:rPr>
          <w:rStyle w:val="Emphasis"/>
          <w:highlight w:val="cyan"/>
        </w:rPr>
        <w:t>life”, i.e. survival of [hu]mankind</w:t>
      </w:r>
      <w:r w:rsidRPr="00C24DD0">
        <w:rPr>
          <w:rStyle w:val="underline"/>
        </w:rPr>
        <w:t xml:space="preserve"> – because of </w:t>
      </w:r>
      <w:r w:rsidRPr="00C24DD0">
        <w:rPr>
          <w:rStyle w:val="Emphasis"/>
        </w:rPr>
        <w:t>ecological imbalance</w:t>
      </w:r>
      <w:r w:rsidRPr="00C24DD0">
        <w:rPr>
          <w:rStyle w:val="underline"/>
        </w:rPr>
        <w:t xml:space="preserve"> and </w:t>
      </w:r>
      <w:r w:rsidRPr="00C24DD0">
        <w:rPr>
          <w:rStyle w:val="Emphasis"/>
        </w:rPr>
        <w:t>globalised terrorism</w:t>
      </w:r>
      <w:r w:rsidRPr="00C24DD0">
        <w:t xml:space="preserve">.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C24DD0">
        <w:rPr>
          <w:rStyle w:val="underline"/>
          <w:highlight w:val="cyan"/>
        </w:rPr>
        <w:t>we live in</w:t>
      </w:r>
      <w:r w:rsidRPr="00C24DD0">
        <w:rPr>
          <w:rStyle w:val="underline"/>
        </w:rPr>
        <w:t xml:space="preserve"> an</w:t>
      </w:r>
      <w:r w:rsidRPr="00C24DD0">
        <w:t xml:space="preserve"> </w:t>
      </w:r>
      <w:r w:rsidRPr="00C24DD0">
        <w:rPr>
          <w:rStyle w:val="underline"/>
        </w:rPr>
        <w:t xml:space="preserve">almost </w:t>
      </w:r>
      <w:r w:rsidRPr="00C24DD0">
        <w:rPr>
          <w:rStyle w:val="Emphasis"/>
          <w:highlight w:val="cyan"/>
        </w:rPr>
        <w:t>permanent crisis</w:t>
      </w:r>
      <w:r w:rsidRPr="00C24DD0">
        <w:t xml:space="preserve"> of the world society, which is multidimensional in nature, involving not only economic but also socio-psychological, behavioural, cultural and political aspects. </w:t>
      </w:r>
      <w:r w:rsidRPr="009F78C5">
        <w:rPr>
          <w:rStyle w:val="underline"/>
        </w:rPr>
        <w:t>The narrow-minded, election-oriented, selfish behaviour motivated by thirst for power and wealth,</w:t>
      </w:r>
      <w:r w:rsidRPr="00C24DD0">
        <w:t xml:space="preserve"> which still characterise the political leadership almost all over the world, </w:t>
      </w:r>
      <w:r w:rsidRPr="009F78C5">
        <w:rPr>
          <w:rStyle w:val="underline"/>
        </w:rPr>
        <w:t>paves the way for the final, last catastrophe</w:t>
      </w:r>
      <w:r w:rsidRPr="00C24DD0">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9F78C5">
        <w:rPr>
          <w:rStyle w:val="underline"/>
        </w:rPr>
        <w:t xml:space="preserve">Under the circumstances provided by rapidly progressing science and technological revolutions, </w:t>
      </w:r>
      <w:r w:rsidRPr="00C24DD0">
        <w:rPr>
          <w:rStyle w:val="Emphasis"/>
          <w:highlight w:val="cyan"/>
        </w:rPr>
        <w:t>human society cannot survive unless</w:t>
      </w:r>
      <w:r w:rsidRPr="009F78C5">
        <w:rPr>
          <w:rStyle w:val="underline"/>
        </w:rPr>
        <w:t xml:space="preserve"> such </w:t>
      </w:r>
      <w:r w:rsidRPr="009F78C5">
        <w:rPr>
          <w:rStyle w:val="underline"/>
          <w:highlight w:val="cyan"/>
        </w:rPr>
        <w:t>profound</w:t>
      </w:r>
      <w:r w:rsidRPr="009F78C5">
        <w:rPr>
          <w:rStyle w:val="underline"/>
        </w:rPr>
        <w:t xml:space="preserve"> </w:t>
      </w:r>
      <w:r w:rsidRPr="00C24DD0">
        <w:rPr>
          <w:rStyle w:val="Emphasis"/>
        </w:rPr>
        <w:t xml:space="preserve">intra-society and international </w:t>
      </w:r>
      <w:r w:rsidRPr="00C24DD0">
        <w:rPr>
          <w:rStyle w:val="Emphasis"/>
          <w:highlight w:val="cyan"/>
        </w:rPr>
        <w:t>inequalities</w:t>
      </w:r>
      <w:r w:rsidRPr="009F78C5">
        <w:rPr>
          <w:rStyle w:val="underline"/>
          <w:highlight w:val="cyan"/>
        </w:rPr>
        <w:t xml:space="preserve"> prevailing</w:t>
      </w:r>
      <w:r w:rsidRPr="009F78C5">
        <w:rPr>
          <w:rStyle w:val="underline"/>
        </w:rPr>
        <w:t xml:space="preserve"> today </w:t>
      </w:r>
      <w:r w:rsidRPr="00C24DD0">
        <w:rPr>
          <w:rStyle w:val="Emphasis"/>
          <w:highlight w:val="cyan"/>
        </w:rPr>
        <w:t>are</w:t>
      </w:r>
      <w:r w:rsidRPr="009F78C5">
        <w:rPr>
          <w:rStyle w:val="underline"/>
        </w:rPr>
        <w:t xml:space="preserve"> soon </w:t>
      </w:r>
      <w:r w:rsidRPr="00C24DD0">
        <w:rPr>
          <w:rStyle w:val="Emphasis"/>
          <w:highlight w:val="cyan"/>
        </w:rPr>
        <w:t>eliminated</w:t>
      </w:r>
      <w:r w:rsidRPr="00C24DD0">
        <w:t xml:space="preserve">. Like a single spacecraft, the </w:t>
      </w:r>
      <w:r w:rsidRPr="00C24DD0">
        <w:rPr>
          <w:rStyle w:val="Emphasis"/>
        </w:rPr>
        <w:t>Earth can no longer afford to have</w:t>
      </w:r>
      <w:r w:rsidRPr="00C24DD0">
        <w:t xml:space="preserve"> a 'crew' divided into </w:t>
      </w:r>
      <w:r w:rsidRPr="00C24DD0">
        <w:rPr>
          <w:rStyle w:val="underline"/>
        </w:rPr>
        <w:t>two parts: the rich, privileged</w:t>
      </w:r>
      <w:r w:rsidRPr="00C24DD0">
        <w:t xml:space="preserve">, wellfed, well-educated, </w:t>
      </w:r>
      <w:r w:rsidRPr="00C24DD0">
        <w:rPr>
          <w:rStyle w:val="underline"/>
        </w:rPr>
        <w:t>on the one hand, and the poor, deprived</w:t>
      </w:r>
      <w:r w:rsidRPr="00C24DD0">
        <w:t xml:space="preserve">, starving, sick and uneducated, </w:t>
      </w:r>
      <w:r w:rsidRPr="00C24DD0">
        <w:rPr>
          <w:rStyle w:val="underline"/>
        </w:rPr>
        <w:t>on the other</w:t>
      </w:r>
      <w:r w:rsidRPr="00C24DD0">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7D164F6B" w14:textId="77777777" w:rsidR="00C77772" w:rsidRPr="005D388F" w:rsidRDefault="00C77772" w:rsidP="00C77772"/>
    <w:p w14:paraId="4DC2492F" w14:textId="77777777" w:rsidR="00C77772" w:rsidRPr="003F3337" w:rsidRDefault="00C77772">
      <w:pPr>
        <w:rPr>
          <w:b/>
          <w:iCs/>
          <w:u w:val="single"/>
        </w:rPr>
      </w:pPr>
    </w:p>
    <w:p w14:paraId="73634304" w14:textId="77777777" w:rsidR="00ED06CF" w:rsidRDefault="00ED06CF" w:rsidP="00ED06CF">
      <w:pPr>
        <w:pStyle w:val="Heading4"/>
      </w:pPr>
      <w:r>
        <w:t>Ending compulsory labor in prisons is key to worker protections</w:t>
      </w:r>
    </w:p>
    <w:p w14:paraId="516FB792" w14:textId="2CF25ABB" w:rsidR="00ED06CF" w:rsidRDefault="00ED06CF" w:rsidP="00ED06CF">
      <w:r>
        <w:t xml:space="preserve">Ryanne </w:t>
      </w:r>
      <w:r>
        <w:rPr>
          <w:rStyle w:val="Style13ptBold"/>
        </w:rPr>
        <w:t>Bamie</w:t>
      </w:r>
      <w:r w:rsidRPr="007517C0">
        <w:rPr>
          <w:rStyle w:val="Style13ptBold"/>
        </w:rPr>
        <w:t>h ‘23</w:t>
      </w:r>
      <w:r>
        <w:t>, J.D at Yale Law, "The New Abolition: The Legal Consequences of Ending All Slavery and Involuntary Servitude," Harvard Civil Rights-Civil Liberties Law Review 59, no. 1  (2023),</w:t>
      </w:r>
      <w:r w:rsidRPr="007517C0">
        <w:t xml:space="preserve"> </w:t>
      </w:r>
      <w:hyperlink r:id="rId15" w:history="1">
        <w:r w:rsidRPr="00D9004B">
          <w:rPr>
            <w:rStyle w:val="Hyperlink"/>
          </w:rPr>
          <w:t>http://dx.doi.org/10.2139/ssrn.4418268</w:t>
        </w:r>
      </w:hyperlink>
      <w:r>
        <w:t>, DA: 8/31/25, DMurph</w:t>
      </w:r>
      <w:r w:rsidRPr="00350CE5">
        <w:t xml:space="preserve"> </w:t>
      </w:r>
    </w:p>
    <w:p w14:paraId="45E24816" w14:textId="77777777" w:rsidR="00ED06CF" w:rsidRPr="00250209" w:rsidRDefault="00ED06CF" w:rsidP="1A5A14BE">
      <w:pPr>
        <w:rPr>
          <w:sz w:val="16"/>
          <w:szCs w:val="16"/>
        </w:rPr>
      </w:pPr>
      <w:r w:rsidRPr="00431CF5">
        <w:rPr>
          <w:rStyle w:val="Emphasis"/>
          <w:highlight w:val="cyan"/>
        </w:rPr>
        <w:t>Ending compulsory labor in prisons should result in courts finding FLSA</w:t>
      </w:r>
      <w:r w:rsidRPr="1A5A14BE">
        <w:rPr>
          <w:rStyle w:val="Emphasis"/>
        </w:rPr>
        <w:t xml:space="preserve"> </w:t>
      </w:r>
      <w:r w:rsidRPr="00431CF5">
        <w:rPr>
          <w:rStyle w:val="Emphasis"/>
          <w:highlight w:val="cyan"/>
        </w:rPr>
        <w:t>minimum wage protections apply to incarcerated workers</w:t>
      </w:r>
      <w:r w:rsidRPr="1A5A14BE">
        <w:rPr>
          <w:sz w:val="16"/>
          <w:szCs w:val="16"/>
        </w:rPr>
        <w:t xml:space="preserve">. Currently, </w:t>
      </w:r>
      <w:r w:rsidRPr="00431CF5">
        <w:rPr>
          <w:rStyle w:val="StyleUnderline"/>
          <w:highlight w:val="cyan"/>
        </w:rPr>
        <w:t>the</w:t>
      </w:r>
      <w:r w:rsidRPr="1A5A14BE">
        <w:rPr>
          <w:rStyle w:val="StyleUnderline"/>
        </w:rPr>
        <w:t xml:space="preserve"> </w:t>
      </w:r>
      <w:r w:rsidRPr="00431CF5">
        <w:rPr>
          <w:rStyle w:val="StyleUnderline"/>
          <w:highlight w:val="cyan"/>
        </w:rPr>
        <w:t>leading FLSA-prison case</w:t>
      </w:r>
      <w:r w:rsidRPr="1A5A14BE">
        <w:rPr>
          <w:sz w:val="16"/>
          <w:szCs w:val="16"/>
        </w:rPr>
        <w:t xml:space="preserve"> is </w:t>
      </w:r>
      <w:r w:rsidRPr="1A5A14BE">
        <w:rPr>
          <w:rStyle w:val="StyleUnderline"/>
        </w:rPr>
        <w:t>Vanskike</w:t>
      </w:r>
      <w:r w:rsidRPr="1A5A14BE">
        <w:rPr>
          <w:sz w:val="16"/>
          <w:szCs w:val="16"/>
        </w:rPr>
        <w:t xml:space="preserve"> v. Peters.28 In Vanskike, the plaintiff sued under FLSA for compensation for work he performed for the prisonalleging that he had done "forced labor" as a 'janitor, kitchen worker, gallery worker and 'knit shop piece-line worker." 288 The Seventh Circuit began by noting that "[t]he Supreme Court has instructed the courts to construe the terms 'employee' and 'employer' expansively under the FLSA." 289 Despite that, the court held that the plaintiff was not an "employee" for purposes of FLSA. 290 In this case, </w:t>
      </w:r>
      <w:r w:rsidRPr="00431CF5">
        <w:rPr>
          <w:rStyle w:val="StyleUnderline"/>
          <w:highlight w:val="cyan"/>
        </w:rPr>
        <w:t>the plaintiff was working directly for the prison itself, and</w:t>
      </w:r>
      <w:r w:rsidRPr="1A5A14BE">
        <w:rPr>
          <w:rStyle w:val="StyleUnderline"/>
        </w:rPr>
        <w:t xml:space="preserve"> </w:t>
      </w:r>
      <w:r w:rsidRPr="1A5A14BE">
        <w:rPr>
          <w:sz w:val="16"/>
          <w:szCs w:val="16"/>
        </w:rPr>
        <w:t xml:space="preserve">as </w:t>
      </w:r>
      <w:r w:rsidRPr="00431CF5">
        <w:rPr>
          <w:rStyle w:val="StyleUnderline"/>
          <w:highlight w:val="cyan"/>
        </w:rPr>
        <w:t>the Seventh Circuit</w:t>
      </w:r>
      <w:r w:rsidRPr="00431CF5">
        <w:rPr>
          <w:sz w:val="16"/>
          <w:szCs w:val="16"/>
          <w:highlight w:val="cyan"/>
        </w:rPr>
        <w:t xml:space="preserve"> </w:t>
      </w:r>
      <w:r w:rsidRPr="00431CF5">
        <w:rPr>
          <w:rStyle w:val="StyleUnderline"/>
          <w:highlight w:val="cyan"/>
        </w:rPr>
        <w:t>noted, no court had "extended the FLSA's definition of 'employee' to cover prisoners</w:t>
      </w:r>
      <w:r w:rsidRPr="1A5A14BE">
        <w:rPr>
          <w:rStyle w:val="StyleUnderline"/>
        </w:rPr>
        <w:t xml:space="preserve"> who are assigned to work within the prison walls for the prison</w:t>
      </w:r>
      <w:r w:rsidRPr="1A5A14BE">
        <w:rPr>
          <w:sz w:val="16"/>
          <w:szCs w:val="16"/>
        </w:rPr>
        <w:t xml:space="preserve">."291 The court noted that "the DOC's 'control' over Vanskike does not stem from any remunerative relationship or bargained-for exchange of labor for consideration, but from incarceration itself," thus the incarcerated individual was not an employee, but rather, merely an inmate being punished through labor.292 </w:t>
      </w:r>
    </w:p>
    <w:p w14:paraId="14F44AFD" w14:textId="77777777" w:rsidR="00ED06CF" w:rsidRPr="00250209" w:rsidRDefault="00ED06CF" w:rsidP="00ED06CF">
      <w:pPr>
        <w:rPr>
          <w:rStyle w:val="Emphasis"/>
        </w:rPr>
      </w:pPr>
      <w:r w:rsidRPr="00250209">
        <w:rPr>
          <w:rStyle w:val="Emphasis"/>
        </w:rPr>
        <w:t xml:space="preserve">In so holding, </w:t>
      </w:r>
      <w:r w:rsidRPr="00431CF5">
        <w:rPr>
          <w:rStyle w:val="Emphasis"/>
          <w:highlight w:val="cyan"/>
        </w:rPr>
        <w:t>the Seventh Circuit's</w:t>
      </w:r>
      <w:r w:rsidRPr="00250209">
        <w:rPr>
          <w:rStyle w:val="Emphasis"/>
        </w:rPr>
        <w:t xml:space="preserve"> ruling in Vanskike </w:t>
      </w:r>
      <w:r w:rsidRPr="00431CF5">
        <w:rPr>
          <w:rStyle w:val="Emphasis"/>
          <w:highlight w:val="cyan"/>
        </w:rPr>
        <w:t xml:space="preserve">appears to be conditional on the </w:t>
      </w:r>
      <w:r w:rsidRPr="00431CF5">
        <w:rPr>
          <w:rStyle w:val="Emphasis"/>
        </w:rPr>
        <w:t xml:space="preserve">Thirteenth Amendment's </w:t>
      </w:r>
      <w:r w:rsidRPr="00431CF5">
        <w:rPr>
          <w:rStyle w:val="Emphasis"/>
          <w:highlight w:val="cyan"/>
        </w:rPr>
        <w:t>except clause-meaning the logic of the holding breaks down if that exception no longer exists</w:t>
      </w:r>
      <w:r w:rsidRPr="00250209">
        <w:rPr>
          <w:sz w:val="16"/>
        </w:rPr>
        <w:t xml:space="preserve">. The Seventh Circuit reasoned that "inmate labor belongs to the institution," because "[t] he Thirteenth Amendment excludes convicted criminals from the prohibition of involuntary servitude, so prisoners may be required to work." 293 Indeed, </w:t>
      </w:r>
      <w:r w:rsidRPr="00250209">
        <w:rPr>
          <w:rStyle w:val="StyleUnderline"/>
        </w:rPr>
        <w:t xml:space="preserve">the Vanskike </w:t>
      </w:r>
      <w:r w:rsidRPr="00431CF5">
        <w:rPr>
          <w:rStyle w:val="StyleUnderline"/>
          <w:highlight w:val="cyan"/>
        </w:rPr>
        <w:t>court noted</w:t>
      </w:r>
      <w:r w:rsidRPr="00250209">
        <w:rPr>
          <w:rStyle w:val="StyleUnderline"/>
        </w:rPr>
        <w:t xml:space="preserve"> "the Thirteenth </w:t>
      </w:r>
      <w:r w:rsidRPr="00431CF5">
        <w:rPr>
          <w:rStyle w:val="StyleUnderline"/>
          <w:highlight w:val="cyan"/>
        </w:rPr>
        <w:t>Amendment's</w:t>
      </w:r>
      <w:r w:rsidRPr="00250209">
        <w:rPr>
          <w:rStyle w:val="StyleUnderline"/>
        </w:rPr>
        <w:t xml:space="preserve"> specific </w:t>
      </w:r>
      <w:r w:rsidRPr="00431CF5">
        <w:rPr>
          <w:rStyle w:val="StyleUnderline"/>
          <w:highlight w:val="cyan"/>
        </w:rPr>
        <w:t>exclusion of prisoner labor supports</w:t>
      </w:r>
      <w:r w:rsidRPr="00250209">
        <w:rPr>
          <w:rStyle w:val="StyleUnderline"/>
        </w:rPr>
        <w:t xml:space="preserve"> the idea that </w:t>
      </w:r>
      <w:r w:rsidRPr="00431CF5">
        <w:rPr>
          <w:rStyle w:val="StyleUnderline"/>
          <w:highlight w:val="cyan"/>
        </w:rPr>
        <w:t>a prisoner performing required work</w:t>
      </w:r>
      <w:r w:rsidRPr="00250209">
        <w:rPr>
          <w:rStyle w:val="StyleUnderline"/>
        </w:rPr>
        <w:t xml:space="preserve"> for the prison </w:t>
      </w:r>
      <w:r w:rsidRPr="00431CF5">
        <w:rPr>
          <w:rStyle w:val="StyleUnderline"/>
          <w:highlight w:val="cyan"/>
        </w:rPr>
        <w:t>is actually engaged in involuntary servitude, not employment.</w:t>
      </w:r>
      <w:r w:rsidRPr="00250209">
        <w:rPr>
          <w:rStyle w:val="StyleUnderline"/>
        </w:rPr>
        <w:t>"</w:t>
      </w:r>
      <w:r w:rsidRPr="00250209">
        <w:rPr>
          <w:sz w:val="16"/>
        </w:rPr>
        <w:t xml:space="preserve"> 294 </w:t>
      </w:r>
      <w:r w:rsidRPr="00431CF5">
        <w:rPr>
          <w:rStyle w:val="Emphasis"/>
          <w:highlight w:val="cyan"/>
        </w:rPr>
        <w:t>As state constitutions make it clear that prisoners are constitutionally barred from engaging in "involuntary servitude</w:t>
      </w:r>
      <w:r w:rsidRPr="00250209">
        <w:rPr>
          <w:rStyle w:val="Emphasis"/>
        </w:rPr>
        <w:t xml:space="preserve">," then </w:t>
      </w:r>
      <w:r w:rsidRPr="00431CF5">
        <w:rPr>
          <w:rStyle w:val="Emphasis"/>
          <w:highlight w:val="cyan"/>
        </w:rPr>
        <w:t>the</w:t>
      </w:r>
      <w:r w:rsidRPr="00250209">
        <w:rPr>
          <w:rStyle w:val="Emphasis"/>
        </w:rPr>
        <w:t xml:space="preserve"> </w:t>
      </w:r>
      <w:r w:rsidRPr="00431CF5">
        <w:rPr>
          <w:rStyle w:val="Emphasis"/>
          <w:highlight w:val="cyan"/>
        </w:rPr>
        <w:t>logic</w:t>
      </w:r>
      <w:r w:rsidRPr="00250209">
        <w:rPr>
          <w:rStyle w:val="Emphasis"/>
        </w:rPr>
        <w:t xml:space="preserve"> for excluding prisoners' from the FLSA's definition of "employee" </w:t>
      </w:r>
      <w:r w:rsidRPr="00431CF5">
        <w:rPr>
          <w:rStyle w:val="Emphasis"/>
          <w:highlight w:val="cyan"/>
        </w:rPr>
        <w:t>no longer holds water</w:t>
      </w:r>
      <w:r w:rsidRPr="00250209">
        <w:rPr>
          <w:rStyle w:val="Emphasis"/>
        </w:rPr>
        <w:t>.</w:t>
      </w:r>
      <w:r w:rsidRPr="00250209">
        <w:rPr>
          <w:sz w:val="16"/>
        </w:rPr>
        <w:t xml:space="preserve"> </w:t>
      </w:r>
      <w:r w:rsidRPr="00250209">
        <w:rPr>
          <w:rStyle w:val="Emphasis"/>
        </w:rPr>
        <w:t xml:space="preserve">Indeed, </w:t>
      </w:r>
      <w:r w:rsidRPr="00431CF5">
        <w:rPr>
          <w:rStyle w:val="Emphasis"/>
          <w:highlight w:val="cyan"/>
        </w:rPr>
        <w:t>since any work</w:t>
      </w:r>
      <w:r w:rsidRPr="00250209">
        <w:rPr>
          <w:rStyle w:val="Emphasis"/>
        </w:rPr>
        <w:t xml:space="preserve"> by prisoners </w:t>
      </w:r>
      <w:r w:rsidRPr="00431CF5">
        <w:rPr>
          <w:rStyle w:val="Emphasis"/>
          <w:highlight w:val="cyan"/>
        </w:rPr>
        <w:t>will be constitutionally mandated to be voluntary, it is hard to imagine how courts can conceptualize such work as anything other than an employer-employee relationship.</w:t>
      </w:r>
      <w:r w:rsidRPr="00250209">
        <w:rPr>
          <w:rStyle w:val="Emphasis"/>
        </w:rPr>
        <w:t xml:space="preserve"> </w:t>
      </w:r>
    </w:p>
    <w:p w14:paraId="7AED7AF6" w14:textId="77777777" w:rsidR="00ED06CF" w:rsidRPr="00250209" w:rsidRDefault="00ED06CF" w:rsidP="00ED06CF">
      <w:pPr>
        <w:rPr>
          <w:sz w:val="16"/>
        </w:rPr>
      </w:pPr>
      <w:r w:rsidRPr="00250209">
        <w:rPr>
          <w:sz w:val="16"/>
        </w:rPr>
        <w:t xml:space="preserve">Unfortunately, </w:t>
      </w:r>
      <w:r w:rsidRPr="00250209">
        <w:rPr>
          <w:rStyle w:val="StyleUnderline"/>
        </w:rPr>
        <w:t xml:space="preserve">there are signs that courts may attempt to expand their imaginations in exactly that way to continue excluding incarcerated people from labor protections. </w:t>
      </w:r>
      <w:r w:rsidRPr="00250209">
        <w:rPr>
          <w:sz w:val="16"/>
        </w:rPr>
        <w:t xml:space="preserve">Since Vanskike, most courts have found that prisoners are not categorically exempt from all FLSA protections. 2 9 However, no court has found FLSA protections to mandate that prisoners, conducting work for the prison system itself, are employees who require minimum wage. Some of these courts have gone even further than Vanskike, suggesting even voluntary prison labor should be excluded from FLSA protections. In Danneskjold v. Hausrath, the Second Circuit, relying on Vanskike, first stated: </w:t>
      </w:r>
    </w:p>
    <w:p w14:paraId="03933245" w14:textId="77777777" w:rsidR="00ED06CF" w:rsidRPr="00250209" w:rsidRDefault="00ED06CF" w:rsidP="00ED06CF">
      <w:pPr>
        <w:ind w:left="720"/>
        <w:rPr>
          <w:sz w:val="16"/>
        </w:rPr>
      </w:pPr>
      <w:r w:rsidRPr="00250209">
        <w:rPr>
          <w:sz w:val="16"/>
        </w:rPr>
        <w:t xml:space="preserve">[F]orced prison labor for the prison is not subject to the FLSA. The relationship is not one of employment; prisoners are taken out of the national economy; prison work is often designed to train and rehabilitate; prisoners' living standards are determined by what the prison provides; and most such labor does not compete with private employers. . . Moreover, for reasons stated in Vanskike, Congress most certainly did not intend the FLSA to apply to forced prison labor.296 </w:t>
      </w:r>
    </w:p>
    <w:p w14:paraId="0C5A38FF" w14:textId="2148AFA1" w:rsidR="00CB31E4" w:rsidRDefault="00ED06CF" w:rsidP="1A5A14BE">
      <w:pPr>
        <w:rPr>
          <w:sz w:val="16"/>
          <w:szCs w:val="16"/>
        </w:rPr>
      </w:pPr>
      <w:r w:rsidRPr="1A5A14BE">
        <w:rPr>
          <w:sz w:val="16"/>
          <w:szCs w:val="16"/>
        </w:rPr>
        <w:t xml:space="preserve">Then, </w:t>
      </w:r>
      <w:r w:rsidRPr="1A5A14BE">
        <w:rPr>
          <w:rStyle w:val="StyleUnderline"/>
        </w:rPr>
        <w:t>the Second Circuit went</w:t>
      </w:r>
      <w:r w:rsidRPr="1A5A14BE">
        <w:rPr>
          <w:sz w:val="16"/>
          <w:szCs w:val="16"/>
        </w:rPr>
        <w:t xml:space="preserve"> even </w:t>
      </w:r>
      <w:r w:rsidRPr="1A5A14BE">
        <w:rPr>
          <w:rStyle w:val="StyleUnderline"/>
        </w:rPr>
        <w:t xml:space="preserve">further, </w:t>
      </w:r>
      <w:r w:rsidRPr="00431CF5">
        <w:rPr>
          <w:rStyle w:val="StyleUnderline"/>
          <w:highlight w:val="cyan"/>
        </w:rPr>
        <w:t>concluding that "so long as the labor produces goods or services for the use of the prison, voluntary labor by the prisoner . . . is also not subject to the FLSA.</w:t>
      </w:r>
      <w:r w:rsidRPr="1A5A14BE">
        <w:rPr>
          <w:rStyle w:val="StyleUnderline"/>
        </w:rPr>
        <w:t>"</w:t>
      </w:r>
      <w:r w:rsidRPr="1A5A14BE">
        <w:rPr>
          <w:sz w:val="16"/>
          <w:szCs w:val="16"/>
        </w:rPr>
        <w:t xml:space="preserve"> </w:t>
      </w:r>
    </w:p>
    <w:p w14:paraId="04E9BFBE" w14:textId="32DAD589" w:rsidR="00C77772" w:rsidRPr="00C77772" w:rsidRDefault="00ED06CF" w:rsidP="1A5A14BE">
      <w:pPr>
        <w:rPr>
          <w:b/>
          <w:iCs/>
          <w:u w:val="single"/>
        </w:rPr>
      </w:pPr>
      <w:r w:rsidRPr="1A5A14BE">
        <w:rPr>
          <w:sz w:val="16"/>
          <w:szCs w:val="16"/>
        </w:rPr>
        <w:t xml:space="preserve">297 The court reasoned that "[v]oluntary work" in the prison "serves all of the penal functions of forced labor discussed above and, therefore, should not have a different legal status under the FLSA," especially since "the prison could order the labor if it chose." 2 98 Thus, the court noted that to require FLSA protection for voluntary, but not involuntary labor, "would lead to a perverse incentive on the part of prison officials to order the performance of labor instead of giving some choice to inmates." 299 In short, </w:t>
      </w:r>
      <w:r w:rsidRPr="1A5A14BE">
        <w:rPr>
          <w:rStyle w:val="StyleUnderline"/>
        </w:rPr>
        <w:t>even as the Second Circuit was arguing that voluntary prison labor should be excepted from FLSA protections, t</w:t>
      </w:r>
      <w:r w:rsidRPr="00431CF5">
        <w:rPr>
          <w:rStyle w:val="StyleUnderline"/>
          <w:highlight w:val="cyan"/>
        </w:rPr>
        <w:t>he court was relying on the prisons' ability to compel prison labor from the inmates to support the logic of that conclusion</w:t>
      </w:r>
      <w:r w:rsidRPr="1A5A14BE">
        <w:rPr>
          <w:sz w:val="16"/>
          <w:szCs w:val="16"/>
        </w:rPr>
        <w:t xml:space="preserve">. </w:t>
      </w:r>
      <w:r w:rsidRPr="1A5A14BE">
        <w:rPr>
          <w:rStyle w:val="Emphasis"/>
        </w:rPr>
        <w:t xml:space="preserve">Without that bargaining chip, the </w:t>
      </w:r>
      <w:r w:rsidRPr="00431CF5">
        <w:rPr>
          <w:rStyle w:val="Emphasis"/>
          <w:highlight w:val="cyan"/>
        </w:rPr>
        <w:t>voluntary labor of prisoners looks a lot more like the labor of any other market employee</w:t>
      </w:r>
      <w:r w:rsidRPr="1A5A14BE">
        <w:rPr>
          <w:rStyle w:val="Emphasis"/>
        </w:rPr>
        <w:t>, and the case for excepting prison labor from FLSA provisions is a lot weaker.</w:t>
      </w:r>
    </w:p>
    <w:p w14:paraId="3C5C0F3E" w14:textId="77777777" w:rsidR="000A629A" w:rsidRDefault="000A629A" w:rsidP="000A629A">
      <w:pPr>
        <w:pStyle w:val="Heading1"/>
      </w:pPr>
      <w:r>
        <w:t>2AC v Emory CS</w:t>
      </w:r>
    </w:p>
    <w:p w14:paraId="32C19557" w14:textId="1699FD07" w:rsidR="000A629A" w:rsidRDefault="000A629A" w:rsidP="000A629A">
      <w:pPr>
        <w:pStyle w:val="Heading2"/>
      </w:pPr>
      <w:r>
        <w:t>T- worker</w:t>
      </w:r>
    </w:p>
    <w:p w14:paraId="478AFFF3" w14:textId="77777777" w:rsidR="000A629A" w:rsidRPr="00277B36" w:rsidRDefault="000A629A" w:rsidP="000A629A">
      <w:pPr>
        <w:pStyle w:val="Heading4"/>
      </w:pPr>
      <w:r>
        <w:t xml:space="preserve">3. Reject their interpretation – incarcerated workers have never been </w:t>
      </w:r>
      <w:r>
        <w:rPr>
          <w:u w:val="single"/>
        </w:rPr>
        <w:t>expressly</w:t>
      </w:r>
      <w:r>
        <w:t xml:space="preserve"> exempted from the FLSA &amp; have been historically </w:t>
      </w:r>
      <w:r>
        <w:rPr>
          <w:u w:val="single"/>
        </w:rPr>
        <w:t>included</w:t>
      </w:r>
      <w:r>
        <w:t>.</w:t>
      </w:r>
    </w:p>
    <w:p w14:paraId="3A89E2D9" w14:textId="77777777" w:rsidR="000A629A" w:rsidRDefault="000A629A" w:rsidP="000A629A">
      <w:bookmarkStart w:id="0" w:name="_Hlk207962610"/>
      <w:r>
        <w:t xml:space="preserve">Tanisha </w:t>
      </w:r>
      <w:r w:rsidRPr="00BF06C6">
        <w:rPr>
          <w:rStyle w:val="Style13ptBold"/>
        </w:rPr>
        <w:t>Aggarwal ’23</w:t>
      </w:r>
      <w:r>
        <w:t xml:space="preserve">, JD Candidate at Columbia Law School, “Prison labor and the fair labor standards act: resolving the circuit split on whether incarcerated workers are entitled to the federal minimum wage”, 2023, Columbia Journal of Race and Law, 13(1), 893-929, </w:t>
      </w:r>
      <w:hyperlink r:id="rId16" w:history="1">
        <w:r w:rsidRPr="00EF28D6">
          <w:rPr>
            <w:rStyle w:val="Hyperlink"/>
          </w:rPr>
          <w:t>https://doi.org/10.52214/cjrl.v13i1.11912</w:t>
        </w:r>
      </w:hyperlink>
      <w:r>
        <w:t xml:space="preserve">, DA: 8/29/25, DMurph </w:t>
      </w:r>
    </w:p>
    <w:p w14:paraId="56D062F1" w14:textId="77777777" w:rsidR="000A629A" w:rsidRPr="00446857" w:rsidRDefault="000A629A" w:rsidP="000A629A">
      <w:pPr>
        <w:rPr>
          <w:sz w:val="16"/>
        </w:rPr>
      </w:pPr>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137095AA" w14:textId="77777777" w:rsidR="000A629A" w:rsidRPr="00446857" w:rsidRDefault="000A629A" w:rsidP="000A629A">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12A53A0" w14:textId="77777777" w:rsidR="000A629A" w:rsidRPr="00446857" w:rsidRDefault="000A629A" w:rsidP="000A629A">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2FD71C29" w14:textId="77777777" w:rsidR="000A629A" w:rsidRDefault="000A629A" w:rsidP="000A629A">
      <w:pPr>
        <w:rPr>
          <w:sz w:val="18"/>
          <w:szCs w:val="18"/>
        </w:rPr>
      </w:pPr>
      <w:r w:rsidRPr="00446857">
        <w:rPr>
          <w:sz w:val="16"/>
        </w:rPr>
        <w:t>The Fifth Circuit, while purporting to use the four factor Bonnette</w:t>
      </w:r>
    </w:p>
    <w:p w14:paraId="6A600E1C" w14:textId="77777777" w:rsidR="000A629A" w:rsidRPr="00277B36" w:rsidRDefault="000A629A" w:rsidP="000A629A">
      <w:pPr>
        <w:pStyle w:val="Heading4"/>
      </w:pPr>
      <w:r>
        <w:t xml:space="preserve">6. Collective bargaining rights </w:t>
      </w:r>
      <w:r>
        <w:rPr>
          <w:u w:val="single"/>
        </w:rPr>
        <w:t>includes</w:t>
      </w:r>
      <w:r>
        <w:t xml:space="preserve"> extending the scope of employee status.  </w:t>
      </w:r>
    </w:p>
    <w:p w14:paraId="020A3160" w14:textId="77777777" w:rsidR="000A629A" w:rsidRDefault="000A629A" w:rsidP="000A629A">
      <w:r>
        <w:rPr>
          <w:rStyle w:val="Style13ptBold"/>
        </w:rPr>
        <w:t>Birkenhauer 23</w:t>
      </w:r>
      <w:r w:rsidRPr="00055E11">
        <w:t xml:space="preserve"> [</w:t>
      </w:r>
      <w:r>
        <w:t>Nick Birkenhauer, Employment &amp; Labor Partner at DBL Law, June 22</w:t>
      </w:r>
      <w:r w:rsidRPr="00055E11">
        <w:t xml:space="preserve">; </w:t>
      </w:r>
      <w:r>
        <w:t xml:space="preserve">“Labor Board’s Ruling Reversal, Widening the Definition of Employee,” </w:t>
      </w:r>
      <w:r w:rsidRPr="004B040C">
        <w:t>https://www.dbllaw.com/labor-boards-ruling-reversal-widening-the-definition-of-employee/</w:t>
      </w:r>
      <w:r w:rsidRPr="00055E11">
        <w:t>]</w:t>
      </w:r>
      <w:r>
        <w:t xml:space="preserve"> AB + SK</w:t>
      </w:r>
    </w:p>
    <w:p w14:paraId="5C14E440" w14:textId="77777777" w:rsidR="000A629A" w:rsidRDefault="000A629A" w:rsidP="000A629A">
      <w:pPr>
        <w:rPr>
          <w:sz w:val="16"/>
        </w:rPr>
      </w:pPr>
      <w:r w:rsidRPr="004B040C">
        <w:rPr>
          <w:sz w:val="16"/>
        </w:rPr>
        <w:t xml:space="preserve">The </w:t>
      </w:r>
      <w:r w:rsidRPr="00ED683E">
        <w:rPr>
          <w:rStyle w:val="StyleUnderline"/>
        </w:rPr>
        <w:t xml:space="preserve">recent </w:t>
      </w:r>
      <w:r w:rsidRPr="00ED06CF">
        <w:rPr>
          <w:rStyle w:val="StyleUnderline"/>
          <w:highlight w:val="cyan"/>
        </w:rPr>
        <w:t>NLRB decision overturning</w:t>
      </w:r>
      <w:r w:rsidRPr="004B040C">
        <w:rPr>
          <w:sz w:val="16"/>
        </w:rPr>
        <w:t xml:space="preserve"> the </w:t>
      </w:r>
      <w:r w:rsidRPr="00ED06CF">
        <w:rPr>
          <w:rStyle w:val="StyleUnderline"/>
          <w:highlight w:val="cyan"/>
        </w:rPr>
        <w:t>Trump</w:t>
      </w:r>
      <w:r w:rsidRPr="004B040C">
        <w:rPr>
          <w:rStyle w:val="StyleUnderline"/>
        </w:rPr>
        <w:t xml:space="preserve"> era </w:t>
      </w:r>
      <w:r w:rsidRPr="00ED06CF">
        <w:rPr>
          <w:rStyle w:val="Emphasis"/>
          <w:highlight w:val="cyan"/>
        </w:rPr>
        <w:t>independent contractor</w:t>
      </w:r>
      <w:r w:rsidRPr="00ED06CF">
        <w:rPr>
          <w:rStyle w:val="StyleUnderline"/>
          <w:highlight w:val="cyan"/>
        </w:rPr>
        <w:t xml:space="preserve"> test</w:t>
      </w:r>
      <w:r w:rsidRPr="004B040C">
        <w:rPr>
          <w:rStyle w:val="StyleUnderline"/>
        </w:rPr>
        <w:t xml:space="preserve"> holds significant </w:t>
      </w:r>
      <w:r w:rsidRPr="00ED683E">
        <w:rPr>
          <w:rStyle w:val="StyleUnderline"/>
        </w:rPr>
        <w:t>implications for</w:t>
      </w:r>
      <w:r w:rsidRPr="004B040C">
        <w:rPr>
          <w:rStyle w:val="StyleUnderline"/>
        </w:rPr>
        <w:t xml:space="preserve"> worker classification and </w:t>
      </w:r>
      <w:r w:rsidRPr="00ED683E">
        <w:rPr>
          <w:rStyle w:val="StyleUnderline"/>
        </w:rPr>
        <w:t>labor rights</w:t>
      </w:r>
      <w:r w:rsidRPr="00ED683E">
        <w:rPr>
          <w:sz w:val="16"/>
        </w:rPr>
        <w:t>.</w:t>
      </w:r>
      <w:r w:rsidRPr="004B040C">
        <w:rPr>
          <w:sz w:val="16"/>
        </w:rPr>
        <w:t xml:space="preserve"> The </w:t>
      </w:r>
      <w:r w:rsidRPr="00ED06CF">
        <w:rPr>
          <w:rStyle w:val="StyleUnderline"/>
          <w:highlight w:val="cyan"/>
        </w:rPr>
        <w:t>previous test</w:t>
      </w:r>
      <w:r w:rsidRPr="004B040C">
        <w:rPr>
          <w:sz w:val="16"/>
        </w:rPr>
        <w:t xml:space="preserve">, established during the Trump administration, </w:t>
      </w:r>
      <w:r w:rsidRPr="004B040C">
        <w:rPr>
          <w:rStyle w:val="StyleUnderline"/>
        </w:rPr>
        <w:t xml:space="preserve">made it </w:t>
      </w:r>
      <w:r w:rsidRPr="00ED06CF">
        <w:rPr>
          <w:rStyle w:val="StyleUnderline"/>
          <w:highlight w:val="cyan"/>
        </w:rPr>
        <w:t>easier</w:t>
      </w:r>
      <w:r w:rsidRPr="0069525E">
        <w:rPr>
          <w:rStyle w:val="StyleUnderline"/>
        </w:rPr>
        <w:t xml:space="preserve"> for companies </w:t>
      </w:r>
      <w:r w:rsidRPr="00ED06CF">
        <w:rPr>
          <w:rStyle w:val="StyleUnderline"/>
          <w:highlight w:val="cyan"/>
        </w:rPr>
        <w:t>to classify workers as independent contractors</w:t>
      </w:r>
      <w:r w:rsidRPr="004B040C">
        <w:rPr>
          <w:sz w:val="16"/>
        </w:rPr>
        <w:t xml:space="preserve">, </w:t>
      </w:r>
      <w:r w:rsidRPr="00ED06CF">
        <w:rPr>
          <w:rStyle w:val="StyleUnderline"/>
          <w:highlight w:val="cyan"/>
        </w:rPr>
        <w:t>precluding</w:t>
      </w:r>
      <w:r w:rsidRPr="004B040C">
        <w:rPr>
          <w:sz w:val="16"/>
        </w:rPr>
        <w:t xml:space="preserve"> those </w:t>
      </w:r>
      <w:r w:rsidRPr="004B040C">
        <w:rPr>
          <w:rStyle w:val="StyleUnderline"/>
        </w:rPr>
        <w:t xml:space="preserve">workers </w:t>
      </w:r>
      <w:r w:rsidRPr="00ED06CF">
        <w:rPr>
          <w:rStyle w:val="StyleUnderline"/>
          <w:highlight w:val="cyan"/>
        </w:rPr>
        <w:t>from</w:t>
      </w:r>
      <w:r w:rsidRPr="004B040C">
        <w:rPr>
          <w:rStyle w:val="StyleUnderline"/>
        </w:rPr>
        <w:t xml:space="preserve"> </w:t>
      </w:r>
      <w:r w:rsidRPr="00ED06CF">
        <w:rPr>
          <w:rStyle w:val="StyleUnderline"/>
          <w:highlight w:val="cyan"/>
        </w:rPr>
        <w:t>receiving</w:t>
      </w:r>
      <w:r w:rsidRPr="004B040C">
        <w:rPr>
          <w:rStyle w:val="StyleUnderline"/>
        </w:rPr>
        <w:t xml:space="preserve"> certain benefits</w:t>
      </w:r>
      <w:r w:rsidRPr="004B040C">
        <w:rPr>
          <w:sz w:val="16"/>
        </w:rPr>
        <w:t xml:space="preserve"> and </w:t>
      </w:r>
      <w:r w:rsidRPr="00ED06CF">
        <w:rPr>
          <w:rStyle w:val="StyleUnderline"/>
          <w:highlight w:val="cyan"/>
        </w:rPr>
        <w:t>protections</w:t>
      </w:r>
      <w:r w:rsidRPr="004B040C">
        <w:rPr>
          <w:rStyle w:val="StyleUnderline"/>
        </w:rPr>
        <w:t xml:space="preserve"> afforded </w:t>
      </w:r>
      <w:r w:rsidRPr="00ED06CF">
        <w:rPr>
          <w:rStyle w:val="StyleUnderline"/>
          <w:highlight w:val="cyan"/>
        </w:rPr>
        <w:t xml:space="preserve">to workers </w:t>
      </w:r>
      <w:r w:rsidRPr="00ED06CF">
        <w:rPr>
          <w:rStyle w:val="Emphasis"/>
          <w:highlight w:val="cyan"/>
        </w:rPr>
        <w:t>classified</w:t>
      </w:r>
      <w:r w:rsidRPr="00ED06CF">
        <w:rPr>
          <w:rStyle w:val="StyleUnderline"/>
          <w:highlight w:val="cyan"/>
        </w:rPr>
        <w:t xml:space="preserve"> as </w:t>
      </w:r>
      <w:r w:rsidRPr="00ED06CF">
        <w:rPr>
          <w:rStyle w:val="Emphasis"/>
          <w:highlight w:val="cyan"/>
        </w:rPr>
        <w:t>employees</w:t>
      </w:r>
      <w:r w:rsidRPr="004B040C">
        <w:rPr>
          <w:sz w:val="16"/>
        </w:rPr>
        <w:t>.</w:t>
      </w:r>
      <w:r>
        <w:rPr>
          <w:sz w:val="16"/>
        </w:rPr>
        <w:t xml:space="preserve"> </w:t>
      </w:r>
      <w:r w:rsidRPr="004B040C">
        <w:rPr>
          <w:sz w:val="16"/>
        </w:rPr>
        <w:t xml:space="preserve"> </w:t>
      </w:r>
    </w:p>
    <w:p w14:paraId="288543D2" w14:textId="77777777" w:rsidR="000A629A" w:rsidRDefault="000A629A" w:rsidP="000A629A">
      <w:pPr>
        <w:rPr>
          <w:sz w:val="16"/>
        </w:rPr>
      </w:pPr>
      <w:r w:rsidRPr="00ED06CF">
        <w:rPr>
          <w:rStyle w:val="StyleUnderline"/>
          <w:highlight w:val="cyan"/>
        </w:rPr>
        <w:t>By overturning</w:t>
      </w:r>
      <w:r w:rsidRPr="004B040C">
        <w:rPr>
          <w:rStyle w:val="StyleUnderline"/>
        </w:rPr>
        <w:t xml:space="preserve"> this </w:t>
      </w:r>
      <w:r w:rsidRPr="00ED06CF">
        <w:rPr>
          <w:rStyle w:val="StyleUnderline"/>
          <w:highlight w:val="cyan"/>
        </w:rPr>
        <w:t>test</w:t>
      </w:r>
      <w:r w:rsidRPr="004B040C">
        <w:rPr>
          <w:sz w:val="16"/>
        </w:rPr>
        <w:t xml:space="preserve">, </w:t>
      </w:r>
      <w:r w:rsidRPr="004B040C">
        <w:rPr>
          <w:rStyle w:val="StyleUnderline"/>
        </w:rPr>
        <w:t xml:space="preserve">the NLRB has </w:t>
      </w:r>
      <w:r w:rsidRPr="00ED06CF">
        <w:rPr>
          <w:rStyle w:val="StyleUnderline"/>
          <w:highlight w:val="cyan"/>
        </w:rPr>
        <w:t>expanded</w:t>
      </w:r>
      <w:r w:rsidRPr="004B040C">
        <w:rPr>
          <w:rStyle w:val="StyleUnderline"/>
        </w:rPr>
        <w:t xml:space="preserve"> the </w:t>
      </w:r>
      <w:r w:rsidRPr="00ED06CF">
        <w:rPr>
          <w:rStyle w:val="StyleUnderline"/>
          <w:highlight w:val="cyan"/>
        </w:rPr>
        <w:t xml:space="preserve">scope of workers eligible for </w:t>
      </w:r>
      <w:r w:rsidRPr="00ED06CF">
        <w:rPr>
          <w:rStyle w:val="Emphasis"/>
          <w:highlight w:val="cyan"/>
        </w:rPr>
        <w:t>unionization</w:t>
      </w:r>
      <w:r w:rsidRPr="004B040C">
        <w:rPr>
          <w:sz w:val="16"/>
        </w:rPr>
        <w:t xml:space="preserve"> and </w:t>
      </w:r>
      <w:r w:rsidRPr="00ED06CF">
        <w:rPr>
          <w:rStyle w:val="StyleUnderline"/>
          <w:highlight w:val="cyan"/>
        </w:rPr>
        <w:t>extended</w:t>
      </w:r>
      <w:r w:rsidRPr="004B040C">
        <w:rPr>
          <w:rStyle w:val="StyleUnderline"/>
        </w:rPr>
        <w:t xml:space="preserve"> the </w:t>
      </w:r>
      <w:r w:rsidRPr="00ED06CF">
        <w:rPr>
          <w:rStyle w:val="StyleUnderline"/>
          <w:highlight w:val="cyan"/>
        </w:rPr>
        <w:t xml:space="preserve">reach of </w:t>
      </w:r>
      <w:r w:rsidRPr="00ED06CF">
        <w:rPr>
          <w:rStyle w:val="Emphasis"/>
          <w:highlight w:val="cyan"/>
        </w:rPr>
        <w:t>collective bargaining rights</w:t>
      </w:r>
      <w:r w:rsidRPr="004B040C">
        <w:rPr>
          <w:sz w:val="16"/>
        </w:rPr>
        <w:t xml:space="preserve">. This </w:t>
      </w:r>
      <w:r w:rsidRPr="004B040C">
        <w:rPr>
          <w:rStyle w:val="StyleUnderline"/>
        </w:rPr>
        <w:t>decision</w:t>
      </w:r>
      <w:r w:rsidRPr="004B040C">
        <w:rPr>
          <w:sz w:val="16"/>
        </w:rPr>
        <w:t xml:space="preserve"> may </w:t>
      </w:r>
      <w:r w:rsidRPr="004B040C">
        <w:rPr>
          <w:rStyle w:val="StyleUnderline"/>
        </w:rPr>
        <w:t>lead to increased labor protections</w:t>
      </w:r>
      <w:r w:rsidRPr="004B040C">
        <w:rPr>
          <w:sz w:val="16"/>
        </w:rPr>
        <w:t xml:space="preserve">, </w:t>
      </w:r>
      <w:r w:rsidRPr="004B040C">
        <w:rPr>
          <w:rStyle w:val="StyleUnderline"/>
        </w:rPr>
        <w:t xml:space="preserve">such as </w:t>
      </w:r>
      <w:r w:rsidRPr="004B040C">
        <w:rPr>
          <w:rStyle w:val="Emphasis"/>
        </w:rPr>
        <w:t>minimum wage</w:t>
      </w:r>
      <w:r w:rsidRPr="004B040C">
        <w:rPr>
          <w:rStyle w:val="StyleUnderline"/>
        </w:rPr>
        <w:t xml:space="preserve"> guarantees</w:t>
      </w:r>
      <w:r w:rsidRPr="004B040C">
        <w:rPr>
          <w:sz w:val="16"/>
        </w:rPr>
        <w:t xml:space="preserve">, workers’ compensation, and the </w:t>
      </w:r>
      <w:r w:rsidRPr="004B040C">
        <w:rPr>
          <w:rStyle w:val="StyleUnderline"/>
        </w:rPr>
        <w:t>ability to organize for better working</w:t>
      </w:r>
      <w:r w:rsidRPr="004B040C">
        <w:rPr>
          <w:sz w:val="16"/>
        </w:rPr>
        <w:t xml:space="preserve"> </w:t>
      </w:r>
      <w:r w:rsidRPr="004B040C">
        <w:rPr>
          <w:rStyle w:val="StyleUnderline"/>
        </w:rPr>
        <w:t>conditions</w:t>
      </w:r>
      <w:r w:rsidRPr="004B040C">
        <w:rPr>
          <w:sz w:val="16"/>
        </w:rPr>
        <w:t>.</w:t>
      </w:r>
      <w:r>
        <w:rPr>
          <w:sz w:val="16"/>
        </w:rPr>
        <w:t xml:space="preserve"> </w:t>
      </w:r>
      <w:r w:rsidRPr="004B040C">
        <w:rPr>
          <w:sz w:val="16"/>
        </w:rPr>
        <w:t>The decision re-establishes the previous, long-standing common law test for differentiating between employees and independent contractors which had been overruled by the Trump-era NLRB.</w:t>
      </w:r>
      <w:r>
        <w:rPr>
          <w:sz w:val="16"/>
        </w:rPr>
        <w:t xml:space="preserve"> </w:t>
      </w:r>
      <w:r w:rsidRPr="004B040C">
        <w:rPr>
          <w:sz w:val="16"/>
        </w:rPr>
        <w:t xml:space="preserve"> </w:t>
      </w:r>
    </w:p>
    <w:p w14:paraId="1B878E3B" w14:textId="77777777" w:rsidR="000A629A" w:rsidRPr="00277B36" w:rsidRDefault="000A629A" w:rsidP="000A629A">
      <w:pPr>
        <w:rPr>
          <w:sz w:val="16"/>
        </w:rPr>
      </w:pPr>
      <w:r w:rsidRPr="004B040C">
        <w:rPr>
          <w:sz w:val="16"/>
        </w:rPr>
        <w:t xml:space="preserve">The </w:t>
      </w:r>
      <w:r w:rsidRPr="004B040C">
        <w:rPr>
          <w:rStyle w:val="StyleUnderline"/>
        </w:rPr>
        <w:t>ruling</w:t>
      </w:r>
      <w:r w:rsidRPr="004B040C">
        <w:rPr>
          <w:sz w:val="16"/>
        </w:rPr>
        <w:t xml:space="preserve"> could have far-reaching consequences for the gig economy and industries that heavily rely on independent contractors, </w:t>
      </w:r>
      <w:r w:rsidRPr="004B040C">
        <w:rPr>
          <w:rStyle w:val="StyleUnderline"/>
        </w:rPr>
        <w:t>potentially leading to greater</w:t>
      </w:r>
      <w:r w:rsidRPr="004B040C">
        <w:rPr>
          <w:sz w:val="16"/>
        </w:rPr>
        <w:t xml:space="preserve"> </w:t>
      </w:r>
      <w:r w:rsidRPr="004B040C">
        <w:rPr>
          <w:rStyle w:val="Emphasis"/>
        </w:rPr>
        <w:t>legal recognition</w:t>
      </w:r>
      <w:r w:rsidRPr="004B040C">
        <w:rPr>
          <w:rStyle w:val="StyleUnderline"/>
        </w:rPr>
        <w:t xml:space="preserve"> and </w:t>
      </w:r>
      <w:r w:rsidRPr="004B040C">
        <w:rPr>
          <w:rStyle w:val="Emphasis"/>
        </w:rPr>
        <w:t>rights</w:t>
      </w:r>
      <w:r w:rsidRPr="004B040C">
        <w:rPr>
          <w:rStyle w:val="StyleUnderline"/>
        </w:rPr>
        <w:t xml:space="preserve"> for those workers</w:t>
      </w:r>
      <w:r w:rsidRPr="004B040C">
        <w:rPr>
          <w:sz w:val="16"/>
        </w:rPr>
        <w:t>. However, the full impact of this decision will depend on how it is implemented and interpreted moving forward.</w:t>
      </w:r>
    </w:p>
    <w:p w14:paraId="3A683717" w14:textId="09E74411" w:rsidR="000A629A" w:rsidRDefault="000A629A" w:rsidP="000A629A">
      <w:pPr>
        <w:pStyle w:val="Heading4"/>
        <w:tabs>
          <w:tab w:val="num" w:pos="1440"/>
        </w:tabs>
      </w:pPr>
      <w:r>
        <w:t xml:space="preserve">Carceral Enjoyment DA </w:t>
      </w:r>
    </w:p>
    <w:p w14:paraId="4B163609" w14:textId="77777777" w:rsidR="000A629A" w:rsidRDefault="000A629A" w:rsidP="000A629A">
      <w:r>
        <w:t xml:space="preserve">Andrew </w:t>
      </w:r>
      <w:r w:rsidRPr="001D1B1D">
        <w:rPr>
          <w:rStyle w:val="Style13ptBold"/>
        </w:rPr>
        <w:t>Dilts ’22</w:t>
      </w:r>
      <w:r>
        <w:t xml:space="preserve">, Associate Professor of Political Theory at Loyola Marymount University, “ch. 12: Carceral enjoyments and killjoying the social life of social death” in “Building Abolition: Decarceration and Social Justice”, Routledge, 2022, p. 196-223, </w:t>
      </w:r>
      <w:hyperlink r:id="rId17" w:history="1">
        <w:r w:rsidRPr="000001C8">
          <w:rPr>
            <w:rStyle w:val="Hyperlink"/>
          </w:rPr>
          <w:t>https://www.taylorfrancis.com/chapters/edit/10.4324/9780429329173-16/carceral-enjoyments-killjoying-social-life-social-death-andrew-dilts</w:t>
        </w:r>
      </w:hyperlink>
      <w:r>
        <w:t xml:space="preserve">, DA: 9/14/25, DMurph </w:t>
      </w:r>
    </w:p>
    <w:p w14:paraId="2E23D874" w14:textId="77777777" w:rsidR="000A629A" w:rsidRPr="005B20FC" w:rsidRDefault="000A629A" w:rsidP="000A629A">
      <w:pPr>
        <w:rPr>
          <w:sz w:val="16"/>
        </w:rPr>
      </w:pPr>
      <w:r w:rsidRPr="005B20FC">
        <w:rPr>
          <w:u w:val="single"/>
        </w:rPr>
        <w:t>A “</w:t>
      </w:r>
      <w:r w:rsidRPr="005B20FC">
        <w:rPr>
          <w:b/>
          <w:highlight w:val="cyan"/>
          <w:u w:val="single"/>
        </w:rPr>
        <w:t>carceral enjoyment</w:t>
      </w:r>
      <w:r w:rsidRPr="005B20FC">
        <w:rPr>
          <w:u w:val="single"/>
        </w:rPr>
        <w:t xml:space="preserve">,” following Hartman, is </w:t>
      </w:r>
      <w:r w:rsidRPr="005B20FC">
        <w:rPr>
          <w:b/>
          <w:highlight w:val="cyan"/>
          <w:u w:val="single"/>
        </w:rPr>
        <w:t>the</w:t>
      </w:r>
      <w:r w:rsidRPr="005B20FC">
        <w:rPr>
          <w:highlight w:val="cyan"/>
          <w:u w:val="single"/>
        </w:rPr>
        <w:t xml:space="preserve"> </w:t>
      </w:r>
      <w:r w:rsidRPr="005B20FC">
        <w:rPr>
          <w:b/>
          <w:highlight w:val="cyan"/>
          <w:u w:val="single"/>
        </w:rPr>
        <w:t>use of “</w:t>
      </w:r>
      <w:r w:rsidRPr="005B20FC">
        <w:rPr>
          <w:b/>
          <w:u w:val="single"/>
        </w:rPr>
        <w:t xml:space="preserve">the </w:t>
      </w:r>
      <w:r w:rsidRPr="005B20FC">
        <w:rPr>
          <w:b/>
          <w:highlight w:val="cyan"/>
          <w:u w:val="single"/>
        </w:rPr>
        <w:t>prisoner</w:t>
      </w:r>
      <w:r w:rsidRPr="005B20FC">
        <w:rPr>
          <w:u w:val="single"/>
        </w:rPr>
        <w:t xml:space="preserve">,” “the inmate,” “the convict,” or “the felon” as the ground </w:t>
      </w:r>
      <w:r w:rsidRPr="005B20FC">
        <w:rPr>
          <w:b/>
          <w:highlight w:val="cyan"/>
          <w:u w:val="single"/>
        </w:rPr>
        <w:t>through which “free”</w:t>
      </w:r>
      <w:r w:rsidRPr="005B20FC">
        <w:rPr>
          <w:b/>
          <w:u w:val="single"/>
        </w:rPr>
        <w:t xml:space="preserve"> </w:t>
      </w:r>
      <w:r w:rsidRPr="005B20FC">
        <w:rPr>
          <w:u w:val="single"/>
        </w:rPr>
        <w:t xml:space="preserve">feelings, ideas, desires, and </w:t>
      </w:r>
      <w:r w:rsidRPr="005B20FC">
        <w:rPr>
          <w:b/>
          <w:highlight w:val="cyan"/>
          <w:u w:val="single"/>
        </w:rPr>
        <w:t xml:space="preserve">values </w:t>
      </w:r>
      <w:r w:rsidRPr="005B20FC">
        <w:rPr>
          <w:b/>
          <w:u w:val="single"/>
        </w:rPr>
        <w:t xml:space="preserve">are projected, and </w:t>
      </w:r>
      <w:r w:rsidRPr="005B20FC">
        <w:rPr>
          <w:b/>
          <w:highlight w:val="cyan"/>
          <w:u w:val="single"/>
        </w:rPr>
        <w:t>take shape</w:t>
      </w:r>
      <w:r w:rsidRPr="005B20FC">
        <w:rPr>
          <w:u w:val="single"/>
        </w:rPr>
        <w:t>.</w:t>
      </w:r>
      <w:r w:rsidRPr="005B20FC">
        <w:rPr>
          <w:sz w:val="16"/>
        </w:rPr>
        <w:t xml:space="preserve"> Perhaps it is the case that </w:t>
      </w:r>
      <w:r w:rsidRPr="005B20FC">
        <w:rPr>
          <w:highlight w:val="cyan"/>
          <w:u w:val="single"/>
        </w:rPr>
        <w:t>the</w:t>
      </w:r>
      <w:r w:rsidRPr="005B20FC">
        <w:rPr>
          <w:u w:val="single"/>
        </w:rPr>
        <w:t xml:space="preserve"> </w:t>
      </w:r>
      <w:r w:rsidRPr="005B20FC">
        <w:rPr>
          <w:b/>
          <w:u w:val="single"/>
        </w:rPr>
        <w:t xml:space="preserve">enjoyment of the seemingly </w:t>
      </w:r>
      <w:r w:rsidRPr="005B20FC">
        <w:rPr>
          <w:b/>
          <w:highlight w:val="cyan"/>
          <w:u w:val="single"/>
        </w:rPr>
        <w:t>“free” person</w:t>
      </w:r>
      <w:r w:rsidRPr="005B20FC">
        <w:rPr>
          <w:highlight w:val="cyan"/>
          <w:u w:val="single"/>
        </w:rPr>
        <w:t xml:space="preserve"> </w:t>
      </w:r>
      <w:r w:rsidRPr="005B20FC">
        <w:rPr>
          <w:u w:val="single"/>
        </w:rPr>
        <w:t xml:space="preserve">in a prison society </w:t>
      </w:r>
      <w:r w:rsidRPr="005B20FC">
        <w:rPr>
          <w:highlight w:val="cyan"/>
          <w:u w:val="single"/>
        </w:rPr>
        <w:t xml:space="preserve">is </w:t>
      </w:r>
      <w:r w:rsidRPr="005B20FC">
        <w:rPr>
          <w:b/>
          <w:u w:val="single"/>
        </w:rPr>
        <w:t xml:space="preserve">directly </w:t>
      </w:r>
      <w:r w:rsidRPr="005B20FC">
        <w:rPr>
          <w:b/>
          <w:highlight w:val="cyan"/>
          <w:u w:val="single"/>
        </w:rPr>
        <w:t xml:space="preserve">experienced through the watching of suffering </w:t>
      </w:r>
      <w:r w:rsidRPr="005B20FC">
        <w:rPr>
          <w:b/>
          <w:u w:val="single"/>
        </w:rPr>
        <w:t>itself</w:t>
      </w:r>
      <w:r w:rsidRPr="005B20FC">
        <w:rPr>
          <w:u w:val="single"/>
        </w:rPr>
        <w:t>.</w:t>
      </w:r>
      <w:r w:rsidRPr="005B20FC">
        <w:rPr>
          <w:sz w:val="16"/>
        </w:rPr>
        <w:t xml:space="preserve"> In this way, it might directly mirror what </w:t>
      </w:r>
      <w:r w:rsidRPr="005B20FC">
        <w:rPr>
          <w:u w:val="single"/>
        </w:rPr>
        <w:t xml:space="preserve">Hartman identifies as </w:t>
      </w:r>
      <w:r w:rsidRPr="005B20FC">
        <w:rPr>
          <w:b/>
          <w:highlight w:val="cyan"/>
          <w:u w:val="single"/>
        </w:rPr>
        <w:t>visceral pleasures experienced by the</w:t>
      </w:r>
      <w:r w:rsidRPr="005B20FC">
        <w:rPr>
          <w:b/>
          <w:u w:val="single"/>
        </w:rPr>
        <w:t xml:space="preserve"> slave </w:t>
      </w:r>
      <w:r w:rsidRPr="005B20FC">
        <w:rPr>
          <w:b/>
          <w:highlight w:val="cyan"/>
          <w:u w:val="single"/>
        </w:rPr>
        <w:t>master when directing the use of their property</w:t>
      </w:r>
      <w:r w:rsidRPr="005B20FC">
        <w:rPr>
          <w:sz w:val="16"/>
        </w:rPr>
        <w:t xml:space="preserve">. Yet even in the absence of such overt scenes, </w:t>
      </w:r>
      <w:r w:rsidRPr="005B20FC">
        <w:rPr>
          <w:b/>
          <w:u w:val="single"/>
        </w:rPr>
        <w:t xml:space="preserve">the </w:t>
      </w:r>
      <w:r w:rsidRPr="005B20FC">
        <w:rPr>
          <w:b/>
          <w:highlight w:val="cyan"/>
          <w:u w:val="single"/>
        </w:rPr>
        <w:t>social death of the prison</w:t>
      </w:r>
      <w:r w:rsidRPr="005B20FC">
        <w:rPr>
          <w:u w:val="single"/>
        </w:rPr>
        <w:t xml:space="preserve"> itself </w:t>
      </w:r>
      <w:r w:rsidRPr="005B20FC">
        <w:rPr>
          <w:b/>
          <w:u w:val="single"/>
        </w:rPr>
        <w:t>and</w:t>
      </w:r>
      <w:r w:rsidRPr="005B20FC">
        <w:rPr>
          <w:u w:val="single"/>
        </w:rPr>
        <w:t xml:space="preserve"> its </w:t>
      </w:r>
      <w:r w:rsidRPr="005B20FC">
        <w:rPr>
          <w:b/>
          <w:u w:val="single"/>
        </w:rPr>
        <w:t xml:space="preserve">attendant production of social life </w:t>
      </w:r>
      <w:r w:rsidRPr="005B20FC">
        <w:rPr>
          <w:b/>
          <w:highlight w:val="cyan"/>
          <w:u w:val="single"/>
        </w:rPr>
        <w:t>is dependent on</w:t>
      </w:r>
      <w:r w:rsidRPr="005B20FC">
        <w:rPr>
          <w:highlight w:val="cyan"/>
          <w:u w:val="single"/>
        </w:rPr>
        <w:t xml:space="preserve">, </w:t>
      </w:r>
      <w:r w:rsidRPr="005B20FC">
        <w:rPr>
          <w:u w:val="single"/>
        </w:rPr>
        <w:t xml:space="preserve">parasitic on, and fabricated by </w:t>
      </w:r>
      <w:r w:rsidRPr="005B20FC">
        <w:rPr>
          <w:b/>
          <w:u w:val="single"/>
        </w:rPr>
        <w:t xml:space="preserve">said </w:t>
      </w:r>
      <w:r w:rsidRPr="005B20FC">
        <w:rPr>
          <w:b/>
          <w:highlight w:val="cyan"/>
          <w:u w:val="single"/>
        </w:rPr>
        <w:t xml:space="preserve">deaths in </w:t>
      </w:r>
      <w:r w:rsidRPr="005B20FC">
        <w:rPr>
          <w:b/>
          <w:u w:val="single"/>
        </w:rPr>
        <w:t xml:space="preserve">both abstract and specific </w:t>
      </w:r>
      <w:r w:rsidRPr="005B20FC">
        <w:rPr>
          <w:b/>
          <w:highlight w:val="cyan"/>
          <w:u w:val="single"/>
        </w:rPr>
        <w:t>material forms of unfreedom</w:t>
      </w:r>
      <w:r w:rsidRPr="005B20FC">
        <w:rPr>
          <w:highlight w:val="cyan"/>
          <w:u w:val="single"/>
        </w:rPr>
        <w:t>.</w:t>
      </w:r>
      <w:r w:rsidRPr="005B20FC">
        <w:rPr>
          <w:u w:val="single"/>
        </w:rPr>
        <w:t xml:space="preserve"> As Jared Sexton notes, “</w:t>
      </w:r>
      <w:r w:rsidRPr="005B20FC">
        <w:rPr>
          <w:b/>
          <w:u w:val="single"/>
        </w:rPr>
        <w:t>social death</w:t>
      </w:r>
      <w:r w:rsidRPr="005B20FC">
        <w:rPr>
          <w:u w:val="single"/>
        </w:rPr>
        <w:t xml:space="preserve"> might be thought of </w:t>
      </w:r>
      <w:r w:rsidRPr="005B20FC">
        <w:rPr>
          <w:b/>
          <w:u w:val="single"/>
        </w:rPr>
        <w:t>as another name for slavery</w:t>
      </w:r>
      <w:r w:rsidRPr="005B20FC">
        <w:rPr>
          <w:sz w:val="16"/>
        </w:rPr>
        <w:t xml:space="preserve"> and an attempt to think about what it comprises, and social life, then, another name for freedom and an attempt to think about what it entails” (Sexton, 2011, p. 17). That is to say, in using the language of “enjoyments” it is possible to distinguish between the “pleasures” one might experience at the level of affect (such as the patriotic pleasure of voting even while also living under the conditions of felon disenfranchisement, or when one consumes media about the prison) which always functions on the level of “joy” or “jouissance,” from the particular affective attachment produced by their enjoyment (their use), whether conscious or otherwise. </w:t>
      </w:r>
    </w:p>
    <w:p w14:paraId="3033A42C" w14:textId="77777777" w:rsidR="000A629A" w:rsidRPr="005B20FC" w:rsidRDefault="000A629A" w:rsidP="000A629A">
      <w:pPr>
        <w:rPr>
          <w:sz w:val="16"/>
        </w:rPr>
      </w:pPr>
      <w:r w:rsidRPr="005B20FC">
        <w:rPr>
          <w:b/>
          <w:u w:val="single"/>
        </w:rPr>
        <w:t>In the absence of overt scenes of subjection and domination</w:t>
      </w:r>
      <w:r w:rsidRPr="005B20FC">
        <w:rPr>
          <w:u w:val="single"/>
        </w:rPr>
        <w:t xml:space="preserve">, there remains the deeper epistemological problem: many </w:t>
      </w:r>
      <w:r w:rsidRPr="005B20FC">
        <w:rPr>
          <w:b/>
          <w:highlight w:val="cyan"/>
          <w:u w:val="single"/>
        </w:rPr>
        <w:t>carceral enjoyments</w:t>
      </w:r>
      <w:r w:rsidRPr="005B20FC">
        <w:rPr>
          <w:highlight w:val="cyan"/>
          <w:u w:val="single"/>
        </w:rPr>
        <w:t xml:space="preserve"> </w:t>
      </w:r>
      <w:r w:rsidRPr="005B20FC">
        <w:rPr>
          <w:b/>
          <w:highlight w:val="cyan"/>
          <w:u w:val="single"/>
        </w:rPr>
        <w:t>appear</w:t>
      </w:r>
      <w:r w:rsidRPr="005B20FC">
        <w:rPr>
          <w:highlight w:val="cyan"/>
          <w:u w:val="single"/>
        </w:rPr>
        <w:t xml:space="preserve"> </w:t>
      </w:r>
      <w:r w:rsidRPr="005B20FC">
        <w:rPr>
          <w:u w:val="single"/>
        </w:rPr>
        <w:t xml:space="preserve">as </w:t>
      </w:r>
      <w:r w:rsidRPr="005B20FC">
        <w:rPr>
          <w:highlight w:val="cyan"/>
          <w:u w:val="single"/>
        </w:rPr>
        <w:t>“</w:t>
      </w:r>
      <w:r w:rsidRPr="005B20FC">
        <w:rPr>
          <w:b/>
          <w:highlight w:val="cyan"/>
          <w:u w:val="single"/>
        </w:rPr>
        <w:t xml:space="preserve">unknown” to those </w:t>
      </w:r>
      <w:r w:rsidRPr="005B20FC">
        <w:rPr>
          <w:b/>
          <w:u w:val="single"/>
        </w:rPr>
        <w:t xml:space="preserve">who are </w:t>
      </w:r>
      <w:r w:rsidRPr="005B20FC">
        <w:rPr>
          <w:b/>
          <w:highlight w:val="cyan"/>
          <w:u w:val="single"/>
        </w:rPr>
        <w:t xml:space="preserve">not targeted </w:t>
      </w:r>
      <w:r w:rsidRPr="005B20FC">
        <w:rPr>
          <w:b/>
          <w:u w:val="single"/>
        </w:rPr>
        <w:t xml:space="preserve">directly </w:t>
      </w:r>
      <w:r w:rsidRPr="005B20FC">
        <w:rPr>
          <w:b/>
          <w:highlight w:val="cyan"/>
          <w:u w:val="single"/>
        </w:rPr>
        <w:t>by the</w:t>
      </w:r>
      <w:r w:rsidRPr="005B20FC">
        <w:rPr>
          <w:b/>
          <w:u w:val="single"/>
        </w:rPr>
        <w:t xml:space="preserve"> criminal punishment </w:t>
      </w:r>
      <w:r w:rsidRPr="005B20FC">
        <w:rPr>
          <w:b/>
          <w:highlight w:val="cyan"/>
          <w:u w:val="single"/>
        </w:rPr>
        <w:t>system</w:t>
      </w:r>
      <w:r w:rsidRPr="005B20FC">
        <w:rPr>
          <w:highlight w:val="cyan"/>
          <w:u w:val="single"/>
        </w:rPr>
        <w:t xml:space="preserve"> </w:t>
      </w:r>
      <w:r w:rsidRPr="005B20FC">
        <w:rPr>
          <w:u w:val="single"/>
        </w:rPr>
        <w:t>or to those who escape its grasp.</w:t>
      </w:r>
      <w:r w:rsidRPr="005B20FC">
        <w:rPr>
          <w:highlight w:val="cyan"/>
          <w:u w:val="single"/>
        </w:rPr>
        <w:t xml:space="preserve"> Inca</w:t>
      </w:r>
      <w:r w:rsidRPr="005B20FC">
        <w:rPr>
          <w:b/>
          <w:highlight w:val="cyan"/>
          <w:u w:val="single"/>
        </w:rPr>
        <w:t xml:space="preserve">rceration is </w:t>
      </w:r>
      <w:r w:rsidRPr="005B20FC">
        <w:rPr>
          <w:b/>
          <w:u w:val="single"/>
        </w:rPr>
        <w:t xml:space="preserve">often </w:t>
      </w:r>
      <w:r w:rsidRPr="005B20FC">
        <w:rPr>
          <w:b/>
          <w:highlight w:val="cyan"/>
          <w:u w:val="single"/>
        </w:rPr>
        <w:t xml:space="preserve">“out of sight” and </w:t>
      </w:r>
      <w:r w:rsidRPr="005B20FC">
        <w:rPr>
          <w:b/>
          <w:u w:val="single"/>
        </w:rPr>
        <w:t xml:space="preserve">“out of </w:t>
      </w:r>
      <w:r w:rsidRPr="005B20FC">
        <w:rPr>
          <w:b/>
          <w:highlight w:val="cyan"/>
          <w:u w:val="single"/>
        </w:rPr>
        <w:t>mind</w:t>
      </w:r>
      <w:r w:rsidRPr="005B20FC">
        <w:rPr>
          <w:b/>
          <w:u w:val="single"/>
        </w:rPr>
        <w:t>” for many people in the United States</w:t>
      </w:r>
      <w:r w:rsidRPr="005B20FC">
        <w:rPr>
          <w:rStyle w:val="Emphasis"/>
        </w:rPr>
        <w:t>. This lack of “knowledge” is not simply a matter of convenience</w:t>
      </w:r>
      <w:r w:rsidRPr="005B20FC">
        <w:rPr>
          <w:sz w:val="16"/>
        </w:rPr>
        <w:t>, but more properly operates through an epistemology of ignorance that structures this “not knowing” (Alcoff, 2007; Mills, 1997; Sullivan &amp; Tuana, 2007) or alternately under the epistemological block of “constitutive exclusion,” (Kramer, 2017)</w:t>
      </w:r>
      <w:r w:rsidRPr="005B20FC">
        <w:rPr>
          <w:u w:val="single"/>
        </w:rPr>
        <w:t xml:space="preserve"> </w:t>
      </w:r>
      <w:r w:rsidRPr="005B20FC">
        <w:rPr>
          <w:b/>
          <w:highlight w:val="cyan"/>
          <w:u w:val="single"/>
        </w:rPr>
        <w:t xml:space="preserve">supporting a polity that is </w:t>
      </w:r>
      <w:r w:rsidRPr="005B20FC">
        <w:rPr>
          <w:b/>
          <w:u w:val="single"/>
        </w:rPr>
        <w:t xml:space="preserve">hetero- patriarchal, settler- colonial, and </w:t>
      </w:r>
      <w:r w:rsidRPr="005B20FC">
        <w:rPr>
          <w:b/>
          <w:highlight w:val="cyan"/>
          <w:u w:val="single"/>
        </w:rPr>
        <w:t xml:space="preserve">white supremacist but </w:t>
      </w:r>
      <w:r w:rsidRPr="005B20FC">
        <w:rPr>
          <w:b/>
          <w:u w:val="single"/>
        </w:rPr>
        <w:t xml:space="preserve">which </w:t>
      </w:r>
      <w:r w:rsidRPr="005B20FC">
        <w:rPr>
          <w:b/>
          <w:highlight w:val="cyan"/>
          <w:u w:val="single"/>
        </w:rPr>
        <w:t>operates under the “camouflage” of “criminal justice.”</w:t>
      </w:r>
      <w:r w:rsidRPr="005B20FC">
        <w:rPr>
          <w:u w:val="single"/>
        </w:rPr>
        <w:t xml:space="preserve"> </w:t>
      </w:r>
      <w:r w:rsidRPr="005B20FC">
        <w:rPr>
          <w:sz w:val="16"/>
        </w:rPr>
        <w:t xml:space="preserve">As Paula Ioanide explains: </w:t>
      </w:r>
    </w:p>
    <w:p w14:paraId="0FC6BCB9" w14:textId="33D83D46" w:rsidR="000A629A" w:rsidRDefault="000A629A" w:rsidP="000A629A">
      <w:pPr>
        <w:ind w:left="720"/>
        <w:rPr>
          <w:sz w:val="16"/>
        </w:rPr>
      </w:pPr>
      <w:r w:rsidRPr="005B20FC">
        <w:rPr>
          <w:sz w:val="16"/>
        </w:rPr>
        <w:t xml:space="preserve">These epistemologies encourage everyone to know how to ignore knowledge, information, and testimonies about the histories of advantage and disadvantage predicated on racial, gender, sexual, national, citizenship, and religious classification. They produce the failure to see how the fates of different people are ultimately linked. </w:t>
      </w:r>
      <w:r w:rsidRPr="005B20FC">
        <w:rPr>
          <w:b/>
          <w:highlight w:val="cyan"/>
          <w:u w:val="single"/>
        </w:rPr>
        <w:t xml:space="preserve">The epistemologies of white ignorance produce </w:t>
      </w:r>
      <w:r w:rsidRPr="005B20FC">
        <w:rPr>
          <w:b/>
          <w:u w:val="single"/>
        </w:rPr>
        <w:t>the failure to experience any ethical upheaval about violence and discrimination– or worse</w:t>
      </w:r>
      <w:r w:rsidRPr="005B20FC">
        <w:rPr>
          <w:b/>
          <w:highlight w:val="cyan"/>
          <w:u w:val="single"/>
        </w:rPr>
        <w:t>, the tendency to morally justify these acts</w:t>
      </w:r>
      <w:r w:rsidRPr="005B20FC">
        <w:rPr>
          <w:sz w:val="16"/>
        </w:rPr>
        <w:t>. (Ioanide, 2015, p. 12, emphasis added)</w:t>
      </w:r>
      <w:r>
        <w:rPr>
          <w:sz w:val="16"/>
        </w:rPr>
        <w:t xml:space="preserve"> </w:t>
      </w:r>
    </w:p>
    <w:p w14:paraId="37967349" w14:textId="405AB4D3" w:rsidR="00A36962" w:rsidRPr="000A629A" w:rsidRDefault="00A36962" w:rsidP="00A36962">
      <w:pPr>
        <w:pStyle w:val="Heading2"/>
      </w:pPr>
      <w:r>
        <w:t xml:space="preserve">Ab k </w:t>
      </w:r>
    </w:p>
    <w:p w14:paraId="58B6C31E" w14:textId="716F38A6" w:rsidR="000A629A" w:rsidRDefault="000A629A" w:rsidP="000A629A">
      <w:pPr>
        <w:pStyle w:val="Heading4"/>
      </w:pPr>
      <w:r>
        <w:t xml:space="preserve">Abolitionist Constitutionalism key to challenge </w:t>
      </w:r>
      <w:r>
        <w:t>the  k’s impacts</w:t>
      </w:r>
      <w:r>
        <w:t xml:space="preserve"> </w:t>
      </w:r>
    </w:p>
    <w:p w14:paraId="154CDF39" w14:textId="09B3807F" w:rsidR="000A629A" w:rsidRDefault="000A629A" w:rsidP="000A629A">
      <w:r>
        <w:t xml:space="preserve">Dorothy </w:t>
      </w:r>
      <w:r w:rsidRPr="003F122B">
        <w:rPr>
          <w:rStyle w:val="Style13ptBold"/>
        </w:rPr>
        <w:t>Roberts ’19</w:t>
      </w:r>
      <w:r>
        <w:t xml:space="preserve">, George A. Weiss University Professor of Law and Sociology at the University of Pennsylvania, "Abolition Constitutionalism." Harvard Law Review, vol. 133, no. 1, November 2019, pp. 1-122, </w:t>
      </w:r>
      <w:hyperlink r:id="rId18" w:history="1">
        <w:r w:rsidRPr="00D9004B">
          <w:rPr>
            <w:rStyle w:val="Hyperlink"/>
          </w:rPr>
          <w:t>https://harvardlawreview.org/print/vol-133/abolition-constitutionalism/</w:t>
        </w:r>
      </w:hyperlink>
      <w:r>
        <w:t xml:space="preserve">, DA: 8/31/25,  DMurph </w:t>
      </w:r>
    </w:p>
    <w:p w14:paraId="411C5603" w14:textId="77777777" w:rsidR="000A629A" w:rsidRDefault="000A629A" w:rsidP="000A629A">
      <w:r>
        <w:t>B. Imagining a Freedom Constitutionalism Abolitionists always have their eyes set on a future they are in the process of creating. At the very same time they are deconstructing structures inherited from the past, they are constructing new ones to support the future society they envision. Abolitionists are engaged in a collective project of radical speculative imagination - what Rodriguez calls "[i]nsurgent abolitionist futurity." 4 3 If anything, it is the innovative rather than the destructive that marks abolitionist thinking. We should understand abolition not as the "elimination of anything but . .. as the founding of a new society." 7 44 The relationship between prison abolition and the Constitution, then, should be seen less as the condemnation of our existing abolition constitutionalism and more as the genesis of a new one.</w:t>
      </w:r>
    </w:p>
    <w:p w14:paraId="771C95CA" w14:textId="77777777" w:rsidR="000A629A" w:rsidRDefault="000A629A" w:rsidP="000A629A">
      <w:r>
        <w:t xml:space="preserve">A new abolition constitutionalism could seek to abolish historical forms of oppression beyond slavery, including settler colonialism, patriarchy, heteronormativity, ableism, and capitalism, and strive to dismantle systems beyond police and prisons, including foster care, regulation of pregnancy, and poverty.7 45 It could extend beyond the United States' borders to challenge U.S. deportation policies and U.S. imperialism and to connect to freedom struggles around the world. 4 6 The purpose of a new abolition constitutionalism would not be to improve the U.S. state but to guide and govern a future society where prisons are unimaginable. Its objective could extend beyond abolishing particular systems to establishing freedom for all - a new freedom constitutionalism. </w:t>
      </w:r>
    </w:p>
    <w:p w14:paraId="55F42D25" w14:textId="52DD295F" w:rsidR="000A629A" w:rsidRDefault="000A629A" w:rsidP="000A629A">
      <w:r>
        <w:t>As antebellum abolitionists and civil rights activists showed, constitutional meaning is shaped by social and political action outside of traditional forums and separate from Supreme Court decisions. 47 Prison abolitionist praxis emphasizes the need to decentralize power currently residing in privileged institutions in order to empower communities most vulnerable to state violence to make change in nontraditional forums and spaces.748 How that vision will be made real - as a transformed interpretation of the U.S. Constitution, as an amendment to the existing text,7 4 9 or as an alternative charter for freedom that extends beyond the bounds of the U.S. state75 0 - is yet to be seen.</w:t>
      </w:r>
    </w:p>
    <w:p w14:paraId="1374D01E" w14:textId="77777777" w:rsidR="000A629A" w:rsidRDefault="000A629A" w:rsidP="000A629A">
      <w:pPr>
        <w:pStyle w:val="Heading4"/>
      </w:pPr>
      <w:r>
        <w:t xml:space="preserve">Leftists should take the win </w:t>
      </w:r>
    </w:p>
    <w:p w14:paraId="0360C30D" w14:textId="77777777" w:rsidR="000A629A" w:rsidRDefault="000A629A" w:rsidP="000A629A">
      <w:r>
        <w:t xml:space="preserve">Ryanne </w:t>
      </w:r>
      <w:r w:rsidRPr="33472A00">
        <w:rPr>
          <w:rStyle w:val="Style13ptBold"/>
        </w:rPr>
        <w:t>Bamieh ‘23</w:t>
      </w:r>
      <w:r>
        <w:t xml:space="preserve">, J.D at Yale Law, "The New Abolition: The Legal Consequences of Ending All Slavery and Involuntary Servitude," Harvard Civil Rights-Civil Liberties Law Review 59, no. 1  (2023), </w:t>
      </w:r>
      <w:hyperlink r:id="rId19">
        <w:r w:rsidRPr="33472A00">
          <w:rPr>
            <w:rStyle w:val="Hyperlink"/>
          </w:rPr>
          <w:t>http://dx.doi.org/10.2139/ssrn.4418268</w:t>
        </w:r>
      </w:hyperlink>
      <w:r>
        <w:t xml:space="preserve">, DA: 8/31/25, DMurph </w:t>
      </w:r>
    </w:p>
    <w:p w14:paraId="32278D62" w14:textId="77777777" w:rsidR="000A629A" w:rsidRDefault="000A629A" w:rsidP="000A629A">
      <w:pPr>
        <w:rPr>
          <w:rFonts w:eastAsia="Calibri"/>
        </w:rPr>
      </w:pPr>
      <w:r>
        <w:t xml:space="preserve">Leftists may also find drawbacks from removing the except clause from state constitutions and reframing prison labor as employment, rather than involuntary servitude or slavery. It is likely that </w:t>
      </w:r>
      <w:r w:rsidRPr="001D17AC">
        <w:t>even</w:t>
      </w:r>
      <w:r w:rsidRPr="00FF6D1B">
        <w:rPr>
          <w:rStyle w:val="StyleUnderline"/>
          <w:highlight w:val="green"/>
        </w:rPr>
        <w:t xml:space="preserve"> if prisoners are given some level of agency over the choice of whether to work</w:t>
      </w:r>
      <w:r w:rsidRPr="00FF6D1B">
        <w:rPr>
          <w:highlight w:val="green"/>
        </w:rPr>
        <w:t>,</w:t>
      </w:r>
      <w:r>
        <w:t xml:space="preserve"> </w:t>
      </w:r>
      <w:r w:rsidRPr="00FF6D1B">
        <w:rPr>
          <w:rStyle w:val="Emphasis"/>
          <w:highlight w:val="green"/>
        </w:rPr>
        <w:t>those laboring in prisons will not have the same level of meaningful choice as those of us in the free world</w:t>
      </w:r>
      <w:r>
        <w:t xml:space="preserve">. Prisons are inherently coercive environments. </w:t>
      </w:r>
      <w:r w:rsidRPr="00FF6D1B">
        <w:rPr>
          <w:rStyle w:val="StyleUnderline"/>
        </w:rPr>
        <w:t xml:space="preserve">Those </w:t>
      </w:r>
      <w:r w:rsidRPr="00FF6D1B">
        <w:rPr>
          <w:rStyle w:val="StyleUnderline"/>
          <w:highlight w:val="green"/>
        </w:rPr>
        <w:t>imprisoned may choose to work</w:t>
      </w:r>
      <w:r w:rsidRPr="00FF6D1B">
        <w:rPr>
          <w:rStyle w:val="StyleUnderline"/>
        </w:rPr>
        <w:t xml:space="preserve"> simply </w:t>
      </w:r>
      <w:r w:rsidRPr="00FF6D1B">
        <w:rPr>
          <w:rStyle w:val="StyleUnderline"/>
          <w:highlight w:val="green"/>
        </w:rPr>
        <w:t>to avoid the monotony of sitting in a cell</w:t>
      </w:r>
      <w:r>
        <w:t>,33 or to make enough money to afford basic hygienic products like sanitary pads, 338 deodorant, or shampoo. 339 While the choice may be less coercive than the current regime of disciplinary infractions</w:t>
      </w:r>
      <w:r w:rsidRPr="001D17AC">
        <w:rPr>
          <w:rStyle w:val="StyleUnderline"/>
        </w:rPr>
        <w:t xml:space="preserve">, it seems </w:t>
      </w:r>
      <w:r w:rsidRPr="001D17AC">
        <w:rPr>
          <w:rStyle w:val="StyleUnderline"/>
          <w:highlight w:val="green"/>
        </w:rPr>
        <w:t>inevitable that choosing to labor in prison will be a choice that is meaningfully constrained</w:t>
      </w:r>
      <w:r w:rsidRPr="001D17AC">
        <w:rPr>
          <w:highlight w:val="green"/>
        </w:rPr>
        <w:t>.</w:t>
      </w:r>
      <w:r>
        <w:t xml:space="preserve"> Some may feel that calling prison labor "employment" means legitimatizing the practice and further entrenching it. However, given that many organizations made up of incarcerated individuals seem to support calls for a minimum wage for prison workers,34 0 I think </w:t>
      </w:r>
      <w:r w:rsidRPr="001D17AC">
        <w:rPr>
          <w:rStyle w:val="Emphasis"/>
          <w:highlight w:val="green"/>
        </w:rPr>
        <w:t>many on the left will be persuaded to believe that these litigation efforts are a net positive, despite the potential drawbacks</w:t>
      </w:r>
      <w:r>
        <w:t>.</w:t>
      </w:r>
    </w:p>
    <w:p w14:paraId="3267C344" w14:textId="77777777" w:rsidR="000A629A" w:rsidRDefault="000A629A" w:rsidP="000A629A">
      <w:pPr>
        <w:pStyle w:val="Heading2"/>
      </w:pPr>
      <w:r>
        <w:t>Unjust Enrichment CP</w:t>
      </w:r>
    </w:p>
    <w:p w14:paraId="51BAD94D" w14:textId="77777777" w:rsidR="000A629A" w:rsidRDefault="000A629A" w:rsidP="000A629A">
      <w:pPr>
        <w:pStyle w:val="Heading4"/>
        <w:numPr>
          <w:ilvl w:val="0"/>
          <w:numId w:val="33"/>
        </w:numPr>
        <w:tabs>
          <w:tab w:val="num" w:pos="360"/>
        </w:tabs>
        <w:spacing w:line="257" w:lineRule="auto"/>
        <w:ind w:left="0" w:firstLine="0"/>
      </w:pPr>
      <w:r w:rsidRPr="248F2B55">
        <w:rPr>
          <w:rFonts w:eastAsia="Calibri" w:cs="Calibri"/>
          <w:bCs/>
          <w:szCs w:val="26"/>
        </w:rPr>
        <w:t xml:space="preserve">Only amendments solve – other solutions insufficient </w:t>
      </w:r>
    </w:p>
    <w:p w14:paraId="082F3166" w14:textId="77777777" w:rsidR="000A629A" w:rsidRDefault="000A629A" w:rsidP="000A629A">
      <w:pPr>
        <w:spacing w:line="257" w:lineRule="auto"/>
      </w:pPr>
      <w:r w:rsidRPr="248F2B55">
        <w:rPr>
          <w:rFonts w:eastAsia="Calibri"/>
          <w:szCs w:val="24"/>
        </w:rPr>
        <w:t xml:space="preserve">Aris X. </w:t>
      </w:r>
      <w:r w:rsidRPr="248F2B55">
        <w:rPr>
          <w:rFonts w:eastAsia="Calibri"/>
          <w:b/>
          <w:bCs/>
          <w:sz w:val="26"/>
          <w:szCs w:val="26"/>
        </w:rPr>
        <w:t>Hart ‘23,</w:t>
      </w:r>
      <w:r w:rsidRPr="248F2B55">
        <w:rPr>
          <w:rFonts w:eastAsia="Calibri"/>
          <w:szCs w:val="24"/>
        </w:rPr>
        <w:t xml:space="preserve"> Attorney and Founder of Safeguard Law, PLLC in Washington, D.C., "Slavery with Extra Steps: Why Prison Labor as Criminal Punishment Encourages Government Rent-Seeking." Journal of Law, Economics &amp; Policy, vol. 18, no. 1, Spring 2023, pp. 71-90, </w:t>
      </w:r>
      <w:hyperlink r:id="rId20">
        <w:r w:rsidRPr="248F2B55">
          <w:rPr>
            <w:rStyle w:val="Hyperlink"/>
            <w:rFonts w:eastAsia="Calibri"/>
            <w:color w:val="0563C1"/>
            <w:szCs w:val="24"/>
          </w:rPr>
          <w:t>https://racism.org/articles/law-and-justice/criminal-justice-and-racism/137-prison-industrial-complex/11382-slavery-with</w:t>
        </w:r>
      </w:hyperlink>
      <w:r w:rsidRPr="248F2B55">
        <w:rPr>
          <w:rFonts w:eastAsia="Calibri"/>
          <w:szCs w:val="24"/>
        </w:rPr>
        <w:t xml:space="preserve">, DA: 8/31/25, DMurph </w:t>
      </w:r>
    </w:p>
    <w:p w14:paraId="1586C20A" w14:textId="77777777" w:rsidR="000A629A" w:rsidRDefault="000A629A" w:rsidP="000A629A">
      <w:pPr>
        <w:spacing w:line="257" w:lineRule="auto"/>
      </w:pPr>
      <w:r w:rsidRPr="248F2B55">
        <w:rPr>
          <w:rFonts w:eastAsia="Calibri"/>
          <w:szCs w:val="24"/>
          <w:highlight w:val="cyan"/>
          <w:u w:val="single"/>
        </w:rPr>
        <w:t>The</w:t>
      </w:r>
      <w:r w:rsidRPr="248F2B55">
        <w:rPr>
          <w:rFonts w:eastAsia="Calibri"/>
          <w:szCs w:val="24"/>
        </w:rPr>
        <w:t xml:space="preserve"> prevailing </w:t>
      </w:r>
      <w:r w:rsidRPr="248F2B55">
        <w:rPr>
          <w:rFonts w:eastAsia="Calibri"/>
          <w:szCs w:val="24"/>
          <w:highlight w:val="cyan"/>
          <w:u w:val="single"/>
        </w:rPr>
        <w:t>problem with</w:t>
      </w:r>
      <w:r w:rsidRPr="248F2B55">
        <w:rPr>
          <w:rFonts w:eastAsia="Calibri"/>
          <w:szCs w:val="24"/>
          <w:u w:val="single"/>
        </w:rPr>
        <w:t xml:space="preserve"> our </w:t>
      </w:r>
      <w:r w:rsidRPr="248F2B55">
        <w:rPr>
          <w:rFonts w:eastAsia="Calibri"/>
          <w:szCs w:val="24"/>
          <w:highlight w:val="cyan"/>
          <w:u w:val="single"/>
        </w:rPr>
        <w:t>prison system is</w:t>
      </w:r>
      <w:r w:rsidRPr="248F2B55">
        <w:rPr>
          <w:rFonts w:eastAsia="Calibri"/>
          <w:szCs w:val="24"/>
        </w:rPr>
        <w:t xml:space="preserve"> the fact that </w:t>
      </w:r>
      <w:r w:rsidRPr="248F2B55">
        <w:rPr>
          <w:rFonts w:eastAsia="Calibri"/>
          <w:b/>
          <w:bCs/>
          <w:szCs w:val="24"/>
          <w:highlight w:val="cyan"/>
          <w:u w:val="single"/>
        </w:rPr>
        <w:t>there is no non-radical way to fix it</w:t>
      </w:r>
      <w:r w:rsidRPr="248F2B55">
        <w:rPr>
          <w:rFonts w:eastAsia="Calibri"/>
          <w:b/>
          <w:bCs/>
          <w:szCs w:val="24"/>
          <w:u w:val="single"/>
        </w:rPr>
        <w:t>.</w:t>
      </w:r>
      <w:r w:rsidRPr="248F2B55">
        <w:rPr>
          <w:rFonts w:eastAsia="Calibri"/>
          <w:szCs w:val="24"/>
        </w:rPr>
        <w:t xml:space="preserve"> The status quo is rife with profit-interested states, who are influenced by profit-maximizing private companies that lobby for longer sentences, and a history of exploiting labor for money. </w:t>
      </w:r>
      <w:r w:rsidRPr="248F2B55">
        <w:rPr>
          <w:rFonts w:eastAsia="Calibri"/>
          <w:szCs w:val="24"/>
          <w:u w:val="single"/>
        </w:rPr>
        <w:t xml:space="preserve">Program-centered </w:t>
      </w:r>
      <w:r w:rsidRPr="248F2B55">
        <w:rPr>
          <w:rFonts w:eastAsia="Calibri"/>
          <w:szCs w:val="24"/>
          <w:highlight w:val="cyan"/>
          <w:u w:val="single"/>
        </w:rPr>
        <w:t>alternatives</w:t>
      </w:r>
      <w:r w:rsidRPr="248F2B55">
        <w:rPr>
          <w:rFonts w:eastAsia="Calibri"/>
          <w:szCs w:val="24"/>
          <w:u w:val="single"/>
        </w:rPr>
        <w:t xml:space="preserve"> that leave the current prison structure in place </w:t>
      </w:r>
      <w:r w:rsidRPr="248F2B55">
        <w:rPr>
          <w:rFonts w:eastAsia="Calibri"/>
          <w:b/>
          <w:bCs/>
          <w:szCs w:val="24"/>
          <w:highlight w:val="cyan"/>
          <w:u w:val="single"/>
        </w:rPr>
        <w:t>do not</w:t>
      </w:r>
      <w:r w:rsidRPr="248F2B55">
        <w:rPr>
          <w:rFonts w:eastAsia="Calibri"/>
          <w:b/>
          <w:bCs/>
          <w:szCs w:val="24"/>
          <w:u w:val="single"/>
        </w:rPr>
        <w:t xml:space="preserve"> </w:t>
      </w:r>
      <w:r w:rsidRPr="248F2B55">
        <w:rPr>
          <w:rFonts w:eastAsia="Calibri"/>
          <w:b/>
          <w:bCs/>
          <w:szCs w:val="24"/>
          <w:highlight w:val="cyan"/>
          <w:u w:val="single"/>
        </w:rPr>
        <w:t>sufficiently</w:t>
      </w:r>
      <w:r w:rsidRPr="248F2B55">
        <w:rPr>
          <w:rFonts w:eastAsia="Calibri"/>
          <w:b/>
          <w:bCs/>
          <w:szCs w:val="24"/>
          <w:u w:val="single"/>
        </w:rPr>
        <w:t xml:space="preserve"> increase costs to </w:t>
      </w:r>
      <w:r w:rsidRPr="248F2B55">
        <w:rPr>
          <w:rFonts w:eastAsia="Calibri"/>
          <w:b/>
          <w:bCs/>
          <w:szCs w:val="24"/>
          <w:highlight w:val="cyan"/>
          <w:u w:val="single"/>
        </w:rPr>
        <w:t>deter rent-seeking</w:t>
      </w:r>
      <w:r w:rsidRPr="248F2B55">
        <w:rPr>
          <w:rFonts w:eastAsia="Calibri"/>
          <w:szCs w:val="24"/>
        </w:rPr>
        <w:t xml:space="preserve"> in the form of increased punishments. Also, </w:t>
      </w:r>
      <w:r w:rsidRPr="248F2B55">
        <w:rPr>
          <w:rFonts w:eastAsia="Calibri"/>
          <w:b/>
          <w:bCs/>
          <w:szCs w:val="24"/>
          <w:highlight w:val="cyan"/>
          <w:u w:val="single"/>
        </w:rPr>
        <w:t>other</w:t>
      </w:r>
      <w:r w:rsidRPr="248F2B55">
        <w:rPr>
          <w:rFonts w:eastAsia="Calibri"/>
          <w:b/>
          <w:bCs/>
          <w:szCs w:val="24"/>
          <w:u w:val="single"/>
        </w:rPr>
        <w:t xml:space="preserve"> legislative </w:t>
      </w:r>
      <w:r w:rsidRPr="248F2B55">
        <w:rPr>
          <w:rFonts w:eastAsia="Calibri"/>
          <w:b/>
          <w:bCs/>
          <w:szCs w:val="24"/>
          <w:highlight w:val="cyan"/>
          <w:u w:val="single"/>
        </w:rPr>
        <w:t>ideas</w:t>
      </w:r>
      <w:r w:rsidRPr="248F2B55">
        <w:rPr>
          <w:rFonts w:eastAsia="Calibri"/>
          <w:b/>
          <w:bCs/>
          <w:szCs w:val="24"/>
          <w:u w:val="single"/>
        </w:rPr>
        <w:t xml:space="preserve"> are highly likely </w:t>
      </w:r>
      <w:r w:rsidRPr="248F2B55">
        <w:rPr>
          <w:rFonts w:eastAsia="Calibri"/>
          <w:b/>
          <w:bCs/>
          <w:szCs w:val="24"/>
          <w:highlight w:val="cyan"/>
          <w:u w:val="single"/>
        </w:rPr>
        <w:t>run afoul of the Tenth</w:t>
      </w:r>
      <w:r w:rsidRPr="248F2B55">
        <w:rPr>
          <w:rFonts w:eastAsia="Calibri"/>
          <w:b/>
          <w:bCs/>
          <w:szCs w:val="24"/>
          <w:u w:val="single"/>
        </w:rPr>
        <w:t xml:space="preserve"> </w:t>
      </w:r>
      <w:r w:rsidRPr="248F2B55">
        <w:rPr>
          <w:rFonts w:eastAsia="Calibri"/>
          <w:b/>
          <w:bCs/>
          <w:szCs w:val="24"/>
          <w:highlight w:val="cyan"/>
          <w:u w:val="single"/>
        </w:rPr>
        <w:t>Amendment, since state prisons are only bound by the constitution,</w:t>
      </w:r>
      <w:r w:rsidRPr="248F2B55">
        <w:rPr>
          <w:rFonts w:eastAsia="Calibri"/>
          <w:b/>
          <w:bCs/>
          <w:szCs w:val="24"/>
          <w:u w:val="single"/>
        </w:rPr>
        <w:t xml:space="preserve"> not individual federal programs.</w:t>
      </w:r>
    </w:p>
    <w:p w14:paraId="6DCEC502" w14:textId="77777777" w:rsidR="000A629A" w:rsidRDefault="000A629A" w:rsidP="000A629A">
      <w:pPr>
        <w:spacing w:line="257" w:lineRule="auto"/>
      </w:pPr>
      <w:r w:rsidRPr="248F2B55">
        <w:rPr>
          <w:rFonts w:eastAsia="Calibri"/>
          <w:b/>
          <w:bCs/>
          <w:szCs w:val="24"/>
          <w:highlight w:val="cyan"/>
          <w:u w:val="single"/>
        </w:rPr>
        <w:t>Alternatives to a constitutional amendment risk uneven application across the country</w:t>
      </w:r>
      <w:r w:rsidRPr="248F2B55">
        <w:rPr>
          <w:rFonts w:eastAsia="Calibri"/>
          <w:szCs w:val="24"/>
          <w:highlight w:val="cyan"/>
        </w:rPr>
        <w:t>.</w:t>
      </w:r>
      <w:r w:rsidRPr="248F2B55">
        <w:rPr>
          <w:rFonts w:eastAsia="Calibri"/>
          <w:szCs w:val="24"/>
        </w:rPr>
        <w:t xml:space="preserve"> It could be possible to convince one or two states, without the boon of billions in federal dollars, to change their prison systems. However, </w:t>
      </w:r>
      <w:r w:rsidRPr="248F2B55">
        <w:rPr>
          <w:rFonts w:eastAsia="Calibri"/>
          <w:b/>
          <w:bCs/>
          <w:szCs w:val="24"/>
          <w:highlight w:val="cyan"/>
          <w:u w:val="single"/>
        </w:rPr>
        <w:t>the problem is giving states the ability to opt-out of the idea</w:t>
      </w:r>
      <w:r w:rsidRPr="248F2B55">
        <w:rPr>
          <w:rFonts w:eastAsia="Calibri"/>
          <w:szCs w:val="24"/>
        </w:rPr>
        <w:t xml:space="preserve">. </w:t>
      </w:r>
      <w:r w:rsidRPr="248F2B55">
        <w:rPr>
          <w:rFonts w:eastAsia="Calibri"/>
          <w:szCs w:val="24"/>
          <w:u w:val="single"/>
        </w:rPr>
        <w:t>If most states would never forego having compulsory labor without a "carrot" there is no available "stick" besides the U.S. Constitution</w:t>
      </w:r>
      <w:r w:rsidRPr="248F2B55">
        <w:rPr>
          <w:rFonts w:eastAsia="Calibri"/>
          <w:szCs w:val="24"/>
        </w:rPr>
        <w:t xml:space="preserve">. </w:t>
      </w:r>
      <w:r w:rsidRPr="248F2B55">
        <w:rPr>
          <w:rFonts w:eastAsia="Calibri"/>
          <w:b/>
          <w:bCs/>
          <w:szCs w:val="24"/>
          <w:highlight w:val="cyan"/>
          <w:u w:val="single"/>
        </w:rPr>
        <w:t>States cannot opt out of the Constitution, so it would be the most surefire way to</w:t>
      </w:r>
      <w:r w:rsidRPr="248F2B55">
        <w:rPr>
          <w:rFonts w:eastAsia="Calibri"/>
          <w:szCs w:val="24"/>
        </w:rPr>
        <w:t xml:space="preserve"> stop individual state legislatures from </w:t>
      </w:r>
      <w:r w:rsidRPr="248F2B55">
        <w:rPr>
          <w:rFonts w:eastAsia="Calibri"/>
          <w:b/>
          <w:bCs/>
          <w:szCs w:val="24"/>
          <w:highlight w:val="cyan"/>
          <w:u w:val="single"/>
        </w:rPr>
        <w:t>revers</w:t>
      </w:r>
      <w:r w:rsidRPr="248F2B55">
        <w:rPr>
          <w:rFonts w:eastAsia="Calibri"/>
          <w:szCs w:val="24"/>
        </w:rPr>
        <w:t xml:space="preserve">ing </w:t>
      </w:r>
      <w:r w:rsidRPr="248F2B55">
        <w:rPr>
          <w:rFonts w:eastAsia="Calibri"/>
          <w:b/>
          <w:bCs/>
          <w:szCs w:val="24"/>
          <w:highlight w:val="cyan"/>
          <w:u w:val="single"/>
        </w:rPr>
        <w:t>course</w:t>
      </w:r>
      <w:r w:rsidRPr="248F2B55">
        <w:rPr>
          <w:rFonts w:eastAsia="Calibri"/>
          <w:szCs w:val="24"/>
        </w:rPr>
        <w:t xml:space="preserve"> as soon as the program became politically inconvenient. </w:t>
      </w:r>
    </w:p>
    <w:p w14:paraId="3068D397" w14:textId="77777777" w:rsidR="000A629A" w:rsidRDefault="000A629A" w:rsidP="000A629A">
      <w:pPr>
        <w:spacing w:line="257" w:lineRule="auto"/>
        <w:rPr>
          <w:rFonts w:eastAsia="Calibri"/>
          <w:szCs w:val="24"/>
        </w:rPr>
      </w:pPr>
      <w:r w:rsidRPr="248F2B55">
        <w:rPr>
          <w:rFonts w:eastAsia="Calibri"/>
          <w:szCs w:val="24"/>
        </w:rPr>
        <w:t xml:space="preserve">Accordingly, </w:t>
      </w:r>
      <w:r w:rsidRPr="248F2B55">
        <w:rPr>
          <w:rFonts w:eastAsia="Calibri"/>
          <w:szCs w:val="24"/>
          <w:highlight w:val="cyan"/>
          <w:u w:val="single"/>
        </w:rPr>
        <w:t>the only way to reasonably fix the problem is with a constitutional amendment</w:t>
      </w:r>
      <w:r w:rsidRPr="248F2B55">
        <w:rPr>
          <w:rFonts w:eastAsia="Calibri"/>
          <w:szCs w:val="24"/>
          <w:u w:val="single"/>
        </w:rPr>
        <w:t xml:space="preserve">. This is the only option with real permanence that could incentivize the states </w:t>
      </w:r>
      <w:r w:rsidRPr="248F2B55">
        <w:rPr>
          <w:rFonts w:eastAsia="Calibri"/>
          <w:szCs w:val="24"/>
        </w:rPr>
        <w:t xml:space="preserve">(with money) </w:t>
      </w:r>
      <w:r w:rsidRPr="248F2B55">
        <w:rPr>
          <w:rFonts w:eastAsia="Calibri"/>
          <w:szCs w:val="24"/>
          <w:u w:val="single"/>
        </w:rPr>
        <w:t>to go along with the idea</w:t>
      </w:r>
      <w:r w:rsidRPr="248F2B55">
        <w:rPr>
          <w:rFonts w:eastAsia="Calibri"/>
          <w:szCs w:val="24"/>
        </w:rPr>
        <w:t>.</w:t>
      </w:r>
    </w:p>
    <w:p w14:paraId="408A170E" w14:textId="77777777" w:rsidR="000A629A" w:rsidRPr="002B13A4" w:rsidRDefault="000A629A" w:rsidP="000A629A">
      <w:pPr>
        <w:pStyle w:val="Heading4"/>
        <w:rPr>
          <w:szCs w:val="26"/>
        </w:rPr>
      </w:pPr>
      <w:r>
        <w:rPr>
          <w:szCs w:val="26"/>
        </w:rPr>
        <w:t xml:space="preserve">6. </w:t>
      </w:r>
      <w:r w:rsidRPr="002B13A4">
        <w:rPr>
          <w:szCs w:val="26"/>
        </w:rPr>
        <w:t xml:space="preserve">Warming is </w:t>
      </w:r>
      <w:r w:rsidRPr="002B13A4">
        <w:rPr>
          <w:szCs w:val="26"/>
          <w:u w:val="single"/>
        </w:rPr>
        <w:t>non-anthropocentric</w:t>
      </w:r>
      <w:r w:rsidRPr="002B13A4">
        <w:rPr>
          <w:szCs w:val="26"/>
        </w:rPr>
        <w:t xml:space="preserve">, will be </w:t>
      </w:r>
      <w:r w:rsidRPr="002B13A4">
        <w:rPr>
          <w:szCs w:val="26"/>
          <w:u w:val="single"/>
        </w:rPr>
        <w:t>gradual</w:t>
      </w:r>
      <w:r w:rsidRPr="002B13A4">
        <w:rPr>
          <w:szCs w:val="26"/>
        </w:rPr>
        <w:t xml:space="preserve">, is </w:t>
      </w:r>
      <w:r w:rsidRPr="002B13A4">
        <w:rPr>
          <w:szCs w:val="26"/>
          <w:u w:val="single"/>
        </w:rPr>
        <w:t>cushioned</w:t>
      </w:r>
      <w:r w:rsidRPr="002B13A4">
        <w:rPr>
          <w:szCs w:val="26"/>
        </w:rPr>
        <w:t xml:space="preserve">, AND contrary </w:t>
      </w:r>
      <w:r w:rsidRPr="002B13A4">
        <w:rPr>
          <w:szCs w:val="26"/>
          <w:u w:val="single"/>
        </w:rPr>
        <w:t>models fail</w:t>
      </w:r>
      <w:r w:rsidRPr="002B13A4">
        <w:rPr>
          <w:szCs w:val="26"/>
        </w:rPr>
        <w:t xml:space="preserve">. </w:t>
      </w:r>
    </w:p>
    <w:p w14:paraId="0CA34DB4" w14:textId="77777777" w:rsidR="000A629A" w:rsidRPr="00694BBF" w:rsidRDefault="000A629A" w:rsidP="000A629A">
      <w:r w:rsidRPr="00694BBF">
        <w:t xml:space="preserve">Andy </w:t>
      </w:r>
      <w:r w:rsidRPr="00694BBF">
        <w:rPr>
          <w:rStyle w:val="Style13ptBold"/>
        </w:rPr>
        <w:t>May and</w:t>
      </w:r>
      <w:r w:rsidRPr="00694BBF">
        <w:t xml:space="preserve"> Marcel </w:t>
      </w:r>
      <w:r w:rsidRPr="00694BBF">
        <w:rPr>
          <w:rStyle w:val="Style13ptBold"/>
        </w:rPr>
        <w:t>Crok 24</w:t>
      </w:r>
      <w:r w:rsidRPr="00694BBF">
        <w:t>, Former Petrophysicist and Developmental Geologist with 46 Years of Field Experience after Graduating the University of Kansas with a Degree in Geology, Physical Chemist and Director of the Clintel Foundation, “Carbon Dioxide and a Warming Climate are Not Problems”, 5/29/24, The American Journal of Economics and Sociology, https://doi.org/10.1111/ajes.12579</w:t>
      </w:r>
    </w:p>
    <w:p w14:paraId="6FE8AF28" w14:textId="77777777" w:rsidR="000A629A" w:rsidRPr="00694BBF" w:rsidRDefault="000A629A" w:rsidP="000A629A">
      <w:pPr>
        <w:rPr>
          <w:sz w:val="16"/>
        </w:rPr>
      </w:pPr>
      <w:r w:rsidRPr="00694BBF">
        <w:rPr>
          <w:rStyle w:val="StyleUnderline"/>
        </w:rPr>
        <w:t>The idea that human-caused climate change is</w:t>
      </w:r>
      <w:r w:rsidRPr="00694BBF">
        <w:rPr>
          <w:sz w:val="16"/>
        </w:rPr>
        <w:t xml:space="preserve"> potentially </w:t>
      </w:r>
      <w:r w:rsidRPr="00694BBF">
        <w:rPr>
          <w:rStyle w:val="StyleUnderline"/>
        </w:rPr>
        <w:t>harmful requires</w:t>
      </w:r>
      <w:r w:rsidRPr="00694BBF">
        <w:rPr>
          <w:sz w:val="16"/>
        </w:rPr>
        <w:t xml:space="preserve"> demonstrating </w:t>
      </w:r>
      <w:r w:rsidRPr="00694BBF">
        <w:rPr>
          <w:rStyle w:val="Emphasis"/>
        </w:rPr>
        <w:t>two</w:t>
      </w:r>
      <w:r w:rsidRPr="00694BBF">
        <w:rPr>
          <w:rStyle w:val="StyleUnderline"/>
        </w:rPr>
        <w:t xml:space="preserve"> things. Firstly, we need evidence that humans are a </w:t>
      </w:r>
      <w:r w:rsidRPr="00694BBF">
        <w:rPr>
          <w:rStyle w:val="Emphasis"/>
        </w:rPr>
        <w:t>significant contributor</w:t>
      </w:r>
      <w:r w:rsidRPr="00694BBF">
        <w:rPr>
          <w:sz w:val="16"/>
        </w:rPr>
        <w:t xml:space="preserve"> to climate change and global warming and </w:t>
      </w:r>
      <w:r w:rsidRPr="00694BBF">
        <w:rPr>
          <w:rStyle w:val="StyleUnderline"/>
        </w:rPr>
        <w:t xml:space="preserve">secondly, the resulting climate change must be shown to be </w:t>
      </w:r>
      <w:r w:rsidRPr="00694BBF">
        <w:rPr>
          <w:rStyle w:val="Emphasis"/>
        </w:rPr>
        <w:t>dangerous</w:t>
      </w:r>
      <w:r w:rsidRPr="00694BBF">
        <w:rPr>
          <w:sz w:val="16"/>
        </w:rPr>
        <w:t>.</w:t>
      </w:r>
    </w:p>
    <w:p w14:paraId="4C947749" w14:textId="77777777" w:rsidR="000A629A" w:rsidRPr="00694BBF" w:rsidRDefault="000A629A" w:rsidP="000A629A">
      <w:pPr>
        <w:rPr>
          <w:sz w:val="16"/>
        </w:rPr>
      </w:pPr>
      <w:r w:rsidRPr="00694BBF">
        <w:rPr>
          <w:rStyle w:val="StyleUnderline"/>
        </w:rPr>
        <w:t>Most</w:t>
      </w:r>
      <w:r w:rsidRPr="00694BBF">
        <w:rPr>
          <w:sz w:val="16"/>
        </w:rPr>
        <w:t xml:space="preserve"> of the </w:t>
      </w:r>
      <w:r w:rsidRPr="00694BBF">
        <w:rPr>
          <w:rStyle w:val="StyleUnderline"/>
        </w:rPr>
        <w:t xml:space="preserve">evidence presented to show humans are causing climate change is from </w:t>
      </w:r>
      <w:r w:rsidRPr="00694BBF">
        <w:rPr>
          <w:rStyle w:val="Emphasis"/>
          <w:highlight w:val="cyan"/>
        </w:rPr>
        <w:t>climate models</w:t>
      </w:r>
      <w:r w:rsidRPr="00694BBF">
        <w:rPr>
          <w:rStyle w:val="StyleUnderline"/>
        </w:rPr>
        <w:t>, but</w:t>
      </w:r>
      <w:r w:rsidRPr="00694BBF">
        <w:rPr>
          <w:sz w:val="16"/>
        </w:rPr>
        <w:t xml:space="preserve"> the </w:t>
      </w:r>
      <w:r w:rsidRPr="00694BBF">
        <w:rPr>
          <w:rStyle w:val="StyleUnderline"/>
        </w:rPr>
        <w:t xml:space="preserve">models have been shown to </w:t>
      </w:r>
      <w:r w:rsidRPr="00694BBF">
        <w:rPr>
          <w:rStyle w:val="Emphasis"/>
          <w:highlight w:val="cyan"/>
        </w:rPr>
        <w:t>run hot relative</w:t>
      </w:r>
      <w:r w:rsidRPr="00694BBF">
        <w:rPr>
          <w:rStyle w:val="StyleUnderline"/>
          <w:highlight w:val="cyan"/>
        </w:rPr>
        <w:t xml:space="preserve"> to observations</w:t>
      </w:r>
      <w:r w:rsidRPr="00694BBF">
        <w:rPr>
          <w:sz w:val="16"/>
        </w:rPr>
        <w:t xml:space="preserve">.5 </w:t>
      </w:r>
      <w:r w:rsidRPr="00694BBF">
        <w:rPr>
          <w:rStyle w:val="StyleUnderline"/>
        </w:rPr>
        <w:t xml:space="preserve">The </w:t>
      </w:r>
      <w:r w:rsidRPr="00694BBF">
        <w:rPr>
          <w:rStyle w:val="Emphasis"/>
          <w:highlight w:val="cyan"/>
        </w:rPr>
        <w:t>most cited</w:t>
      </w:r>
      <w:r w:rsidRPr="00694BBF">
        <w:rPr>
          <w:rStyle w:val="StyleUnderline"/>
        </w:rPr>
        <w:t xml:space="preserve"> observational evidence</w:t>
      </w:r>
      <w:r w:rsidRPr="00694BBF">
        <w:rPr>
          <w:sz w:val="16"/>
        </w:rPr>
        <w:t xml:space="preserve"> that humans are contributing to climate change </w:t>
      </w:r>
      <w:r w:rsidRPr="00694BBF">
        <w:rPr>
          <w:rStyle w:val="StyleUnderline"/>
          <w:highlight w:val="cyan"/>
        </w:rPr>
        <w:t>is</w:t>
      </w:r>
      <w:r w:rsidRPr="00694BBF">
        <w:rPr>
          <w:rStyle w:val="StyleUnderline"/>
        </w:rPr>
        <w:t xml:space="preserve"> the “</w:t>
      </w:r>
      <w:r w:rsidRPr="00694BBF">
        <w:rPr>
          <w:rStyle w:val="Emphasis"/>
          <w:highlight w:val="cyan"/>
        </w:rPr>
        <w:t>atmospheric fingerprint</w:t>
      </w:r>
      <w:r w:rsidRPr="00694BBF">
        <w:rPr>
          <w:rStyle w:val="StyleUnderline"/>
        </w:rPr>
        <w:t xml:space="preserve">” </w:t>
      </w:r>
      <w:r w:rsidRPr="00694BBF">
        <w:rPr>
          <w:rStyle w:val="StyleUnderline"/>
          <w:highlight w:val="cyan"/>
        </w:rPr>
        <w:t>proposed in</w:t>
      </w:r>
      <w:r w:rsidRPr="00694BBF">
        <w:rPr>
          <w:rStyle w:val="StyleUnderline"/>
        </w:rPr>
        <w:t xml:space="preserve"> the second </w:t>
      </w:r>
      <w:r w:rsidRPr="00694BBF">
        <w:rPr>
          <w:rStyle w:val="Emphasis"/>
          <w:highlight w:val="cyan"/>
        </w:rPr>
        <w:t>IPCC</w:t>
      </w:r>
      <w:r w:rsidRPr="00694BBF">
        <w:rPr>
          <w:rStyle w:val="Emphasis"/>
        </w:rPr>
        <w:t xml:space="preserve"> report</w:t>
      </w:r>
      <w:r w:rsidRPr="00694BBF">
        <w:rPr>
          <w:sz w:val="16"/>
        </w:rPr>
        <w:t xml:space="preserve"> 6 based on work by Benjamin Santer and others.7 David Karoly 8 and others have pointed out that if solar variability were causing climate change, both the stratosphere and the troposphere would be warming, but this is not what we observe. The stratosphere is cooling, and the lower troposphere and Earth's surface are warming. The middle troposphere warms along with the lower troposphere, but at a slower rate. This pattern of stratospheric cooling and tropospheric warming is called the fingerprint of human-caused warming.</w:t>
      </w:r>
    </w:p>
    <w:p w14:paraId="76B0F89E" w14:textId="77777777" w:rsidR="000A629A" w:rsidRPr="00694BBF" w:rsidRDefault="000A629A" w:rsidP="000A629A">
      <w:pPr>
        <w:rPr>
          <w:sz w:val="16"/>
        </w:rPr>
      </w:pPr>
      <w:r w:rsidRPr="00694BBF">
        <w:rPr>
          <w:sz w:val="16"/>
        </w:rPr>
        <w:t>The idea makes some sense. In the troposphere where water vapor and clouds are abundant, additional CO2 should cause some warming since the additional radiation emitted by CO2 is less likely to make it to space, and more likely to be absorbed by water vapor molecules or clouds. But there is almost no water vapor in the stratosphere and few clouds, so there additional CO2 emissions mostly go straight to space and have an overall cooling effect.</w:t>
      </w:r>
    </w:p>
    <w:p w14:paraId="7E3EC213" w14:textId="77777777" w:rsidR="000A629A" w:rsidRPr="00694BBF" w:rsidRDefault="000A629A" w:rsidP="000A629A">
      <w:pPr>
        <w:rPr>
          <w:sz w:val="16"/>
        </w:rPr>
      </w:pPr>
      <w:r w:rsidRPr="00694BBF">
        <w:rPr>
          <w:sz w:val="16"/>
        </w:rPr>
        <w:t xml:space="preserve">However, the idea that this pattern “points towards a discernible human influence on global climate”9 is very controversial. </w:t>
      </w:r>
      <w:r w:rsidRPr="00694BBF">
        <w:rPr>
          <w:rStyle w:val="StyleUnderline"/>
          <w:highlight w:val="cyan"/>
        </w:rPr>
        <w:t xml:space="preserve">There are </w:t>
      </w:r>
      <w:r w:rsidRPr="00694BBF">
        <w:rPr>
          <w:rStyle w:val="Emphasis"/>
          <w:highlight w:val="cyan"/>
        </w:rPr>
        <w:t>alternative explanations</w:t>
      </w:r>
      <w:r w:rsidRPr="00694BBF">
        <w:rPr>
          <w:rStyle w:val="StyleUnderline"/>
          <w:highlight w:val="cyan"/>
        </w:rPr>
        <w:t xml:space="preserve"> for</w:t>
      </w:r>
      <w:r w:rsidRPr="00694BBF">
        <w:rPr>
          <w:rStyle w:val="StyleUnderline"/>
        </w:rPr>
        <w:t xml:space="preserve"> the observed </w:t>
      </w:r>
      <w:r w:rsidRPr="00694BBF">
        <w:rPr>
          <w:rStyle w:val="Emphasis"/>
          <w:highlight w:val="cyan"/>
        </w:rPr>
        <w:t>stratospheric cooling</w:t>
      </w:r>
      <w:r w:rsidRPr="00694BBF">
        <w:rPr>
          <w:sz w:val="16"/>
        </w:rPr>
        <w:t>, David Karoly suggested that “</w:t>
      </w:r>
      <w:r w:rsidRPr="00694BBF">
        <w:rPr>
          <w:rStyle w:val="StyleUnderline"/>
        </w:rPr>
        <w:t xml:space="preserve">decreases in </w:t>
      </w:r>
      <w:r w:rsidRPr="00694BBF">
        <w:rPr>
          <w:rStyle w:val="Emphasis"/>
        </w:rPr>
        <w:t>ozone</w:t>
      </w:r>
      <w:r w:rsidRPr="00694BBF">
        <w:rPr>
          <w:rStyle w:val="StyleUnderline"/>
        </w:rPr>
        <w:t xml:space="preserve"> amount in the stratosphere</w:t>
      </w:r>
      <w:r w:rsidRPr="00694BBF">
        <w:rPr>
          <w:sz w:val="16"/>
        </w:rPr>
        <w:t>”10 may account for the cooling. A short article in Nature, in 1996, provides a fair summary of the whole “atmospheric fingerprint” controversy, that is still accurate today. Following is a quote from the paper, written by Neville Nicholls:</w:t>
      </w:r>
    </w:p>
    <w:p w14:paraId="48A85CB2" w14:textId="77777777" w:rsidR="000A629A" w:rsidRPr="00694BBF" w:rsidRDefault="000A629A" w:rsidP="000A629A">
      <w:pPr>
        <w:ind w:left="720"/>
        <w:rPr>
          <w:sz w:val="16"/>
        </w:rPr>
      </w:pPr>
      <w:r w:rsidRPr="00694BBF">
        <w:rPr>
          <w:sz w:val="16"/>
        </w:rPr>
        <w:t xml:space="preserve">The study of Santer et al., and those reported in the IPCC Second Assessment, show that an anthropogenic component of global climate change—the ‘anthropogenic fingerprint’—may be appearing in the observed data. It must be pointed out, however, that </w:t>
      </w:r>
      <w:r w:rsidRPr="00694BBF">
        <w:rPr>
          <w:rStyle w:val="StyleUnderline"/>
        </w:rPr>
        <w:t xml:space="preserve">this signal is the </w:t>
      </w:r>
      <w:r w:rsidRPr="00694BBF">
        <w:rPr>
          <w:rStyle w:val="Emphasis"/>
        </w:rPr>
        <w:t>complicated pattern</w:t>
      </w:r>
      <w:r w:rsidRPr="00694BBF">
        <w:rPr>
          <w:rStyle w:val="StyleUnderline"/>
        </w:rPr>
        <w:t xml:space="preserve"> of change resulting </w:t>
      </w:r>
      <w:r w:rsidRPr="00694BBF">
        <w:rPr>
          <w:rStyle w:val="StyleUnderline"/>
          <w:highlight w:val="cyan"/>
        </w:rPr>
        <w:t>from</w:t>
      </w:r>
      <w:r w:rsidRPr="00694BBF">
        <w:rPr>
          <w:rStyle w:val="StyleUnderline"/>
        </w:rPr>
        <w:t xml:space="preserve"> the </w:t>
      </w:r>
      <w:r w:rsidRPr="00694BBF">
        <w:rPr>
          <w:rStyle w:val="Emphasis"/>
        </w:rPr>
        <w:t>combined</w:t>
      </w:r>
      <w:r w:rsidRPr="00694BBF">
        <w:rPr>
          <w:rStyle w:val="StyleUnderline"/>
        </w:rPr>
        <w:t xml:space="preserve"> effects of </w:t>
      </w:r>
      <w:r w:rsidRPr="00694BBF">
        <w:rPr>
          <w:rStyle w:val="Emphasis"/>
        </w:rPr>
        <w:t xml:space="preserve">stratospheric </w:t>
      </w:r>
      <w:r w:rsidRPr="00694BBF">
        <w:rPr>
          <w:rStyle w:val="Emphasis"/>
          <w:highlight w:val="cyan"/>
        </w:rPr>
        <w:t>ozone</w:t>
      </w:r>
      <w:r w:rsidRPr="00694BBF">
        <w:rPr>
          <w:rStyle w:val="StyleUnderline"/>
          <w:highlight w:val="cyan"/>
        </w:rPr>
        <w:t xml:space="preserve"> depletion</w:t>
      </w:r>
      <w:r w:rsidRPr="00694BBF">
        <w:rPr>
          <w:rStyle w:val="StyleUnderline"/>
        </w:rPr>
        <w:t xml:space="preserve"> </w:t>
      </w:r>
      <w:r w:rsidRPr="00694BBF">
        <w:rPr>
          <w:sz w:val="16"/>
        </w:rPr>
        <w:t xml:space="preserve">and increased concentrations of </w:t>
      </w:r>
      <w:r w:rsidRPr="00694BBF">
        <w:rPr>
          <w:rStyle w:val="Emphasis"/>
        </w:rPr>
        <w:t>g</w:t>
      </w:r>
      <w:r w:rsidRPr="00694BBF">
        <w:rPr>
          <w:rStyle w:val="StyleUnderline"/>
        </w:rPr>
        <w:t>reen</w:t>
      </w:r>
      <w:r w:rsidRPr="00694BBF">
        <w:rPr>
          <w:rStyle w:val="Emphasis"/>
        </w:rPr>
        <w:t>h</w:t>
      </w:r>
      <w:r w:rsidRPr="00694BBF">
        <w:rPr>
          <w:rStyle w:val="StyleUnderline"/>
        </w:rPr>
        <w:t xml:space="preserve">ouse </w:t>
      </w:r>
      <w:r w:rsidRPr="00694BBF">
        <w:rPr>
          <w:rStyle w:val="Emphasis"/>
        </w:rPr>
        <w:t>g</w:t>
      </w:r>
      <w:r w:rsidRPr="00694BBF">
        <w:rPr>
          <w:rStyle w:val="StyleUnderline"/>
        </w:rPr>
        <w:t xml:space="preserve">ases </w:t>
      </w:r>
      <w:r w:rsidRPr="00694BBF">
        <w:rPr>
          <w:rStyle w:val="StyleUnderline"/>
          <w:highlight w:val="cyan"/>
        </w:rPr>
        <w:t xml:space="preserve">and </w:t>
      </w:r>
      <w:r w:rsidRPr="00694BBF">
        <w:rPr>
          <w:rStyle w:val="Emphasis"/>
        </w:rPr>
        <w:t xml:space="preserve">sulphate </w:t>
      </w:r>
      <w:r w:rsidRPr="00694BBF">
        <w:rPr>
          <w:rStyle w:val="Emphasis"/>
          <w:highlight w:val="cyan"/>
        </w:rPr>
        <w:t>aerosols</w:t>
      </w:r>
      <w:r w:rsidRPr="00694BBF">
        <w:rPr>
          <w:rStyle w:val="StyleUnderline"/>
        </w:rPr>
        <w:t xml:space="preserve">. It does not mean that the effect of any one of these factors has been </w:t>
      </w:r>
      <w:r w:rsidRPr="00694BBF">
        <w:rPr>
          <w:rStyle w:val="Emphasis"/>
        </w:rPr>
        <w:t>detected</w:t>
      </w:r>
      <w:r w:rsidRPr="00694BBF">
        <w:rPr>
          <w:sz w:val="16"/>
        </w:rPr>
        <w:t>.</w:t>
      </w:r>
    </w:p>
    <w:p w14:paraId="7DF8F400" w14:textId="77777777" w:rsidR="000A629A" w:rsidRPr="00694BBF" w:rsidRDefault="000A629A" w:rsidP="000A629A">
      <w:pPr>
        <w:ind w:left="720"/>
        <w:rPr>
          <w:sz w:val="16"/>
        </w:rPr>
      </w:pPr>
      <w:r w:rsidRPr="00694BBF">
        <w:rPr>
          <w:sz w:val="16"/>
        </w:rPr>
        <w:t>Many uncertainties remain in this work and are acknowledged by Santer et al. and in the IPCC Second Assessment.11</w:t>
      </w:r>
    </w:p>
    <w:p w14:paraId="52B58DF3" w14:textId="77777777" w:rsidR="000A629A" w:rsidRPr="00694BBF" w:rsidRDefault="000A629A" w:rsidP="000A629A">
      <w:pPr>
        <w:rPr>
          <w:sz w:val="16"/>
        </w:rPr>
      </w:pPr>
      <w:r w:rsidRPr="00694BBF">
        <w:rPr>
          <w:sz w:val="16"/>
        </w:rPr>
        <w:t xml:space="preserve">More recently the statistical methodology used to justify the “anthropogenic fingerprint” has been questioned by Ross McKitrick. It appears that </w:t>
      </w:r>
      <w:r w:rsidRPr="00694BBF">
        <w:rPr>
          <w:rStyle w:val="StyleUnderline"/>
        </w:rPr>
        <w:t xml:space="preserve">the </w:t>
      </w:r>
      <w:r w:rsidRPr="00694BBF">
        <w:rPr>
          <w:rStyle w:val="Emphasis"/>
          <w:highlight w:val="cyan"/>
        </w:rPr>
        <w:t>stat</w:t>
      </w:r>
      <w:r w:rsidRPr="00694BBF">
        <w:rPr>
          <w:rStyle w:val="StyleUnderline"/>
        </w:rPr>
        <w:t>istical underpinning</w:t>
      </w:r>
      <w:r w:rsidRPr="00694BBF">
        <w:rPr>
          <w:rStyle w:val="Emphasis"/>
          <w:highlight w:val="cyan"/>
        </w:rPr>
        <w:t>s</w:t>
      </w:r>
      <w:r w:rsidRPr="00694BBF">
        <w:rPr>
          <w:rStyle w:val="StyleUnderline"/>
          <w:highlight w:val="cyan"/>
        </w:rPr>
        <w:t xml:space="preserve"> of</w:t>
      </w:r>
      <w:r w:rsidRPr="00694BBF">
        <w:rPr>
          <w:rStyle w:val="StyleUnderline"/>
        </w:rPr>
        <w:t xml:space="preserve"> the anthropogenic </w:t>
      </w:r>
      <w:r w:rsidRPr="00694BBF">
        <w:rPr>
          <w:rStyle w:val="StyleUnderline"/>
          <w:highlight w:val="cyan"/>
        </w:rPr>
        <w:t xml:space="preserve">fingerprint are </w:t>
      </w:r>
      <w:r w:rsidRPr="00694BBF">
        <w:rPr>
          <w:rStyle w:val="Emphasis"/>
        </w:rPr>
        <w:t xml:space="preserve">seriously </w:t>
      </w:r>
      <w:r w:rsidRPr="00694BBF">
        <w:rPr>
          <w:rStyle w:val="Emphasis"/>
          <w:highlight w:val="cyan"/>
        </w:rPr>
        <w:t>flawed</w:t>
      </w:r>
      <w:r w:rsidRPr="00694BBF">
        <w:rPr>
          <w:sz w:val="16"/>
        </w:rPr>
        <w:t>.12</w:t>
      </w:r>
    </w:p>
    <w:p w14:paraId="1A1376FA" w14:textId="77777777" w:rsidR="000A629A" w:rsidRPr="00694BBF" w:rsidRDefault="000A629A" w:rsidP="000A629A">
      <w:pPr>
        <w:rPr>
          <w:sz w:val="16"/>
        </w:rPr>
      </w:pPr>
      <w:r w:rsidRPr="00694BBF">
        <w:rPr>
          <w:sz w:val="16"/>
        </w:rPr>
        <w:t xml:space="preserve">There is also the problem of the middle troposphere, especially in the tropics. </w:t>
      </w:r>
      <w:r w:rsidRPr="00694BBF">
        <w:rPr>
          <w:rStyle w:val="StyleUnderline"/>
        </w:rPr>
        <w:t xml:space="preserve">Climate models show it </w:t>
      </w:r>
      <w:r w:rsidRPr="00694BBF">
        <w:rPr>
          <w:rStyle w:val="Emphasis"/>
        </w:rPr>
        <w:t>warming more</w:t>
      </w:r>
      <w:r w:rsidRPr="00694BBF">
        <w:rPr>
          <w:rStyle w:val="StyleUnderline"/>
        </w:rPr>
        <w:t xml:space="preserve"> than observations</w:t>
      </w:r>
      <w:r w:rsidRPr="00694BBF">
        <w:rPr>
          <w:sz w:val="16"/>
        </w:rPr>
        <w:t xml:space="preserve">.13 It has been well established by Ross McKitrick and John Christy14 that </w:t>
      </w:r>
      <w:r w:rsidRPr="00694BBF">
        <w:rPr>
          <w:rStyle w:val="StyleUnderline"/>
        </w:rPr>
        <w:t xml:space="preserve">most </w:t>
      </w:r>
      <w:r w:rsidRPr="00694BBF">
        <w:rPr>
          <w:rStyle w:val="Emphasis"/>
        </w:rPr>
        <w:t>CMIP/IPCC</w:t>
      </w:r>
      <w:r w:rsidRPr="00694BBF">
        <w:rPr>
          <w:rStyle w:val="StyleUnderline"/>
        </w:rPr>
        <w:t xml:space="preserve"> climate </w:t>
      </w:r>
      <w:r w:rsidRPr="00694BBF">
        <w:rPr>
          <w:rStyle w:val="StyleUnderline"/>
          <w:highlight w:val="cyan"/>
        </w:rPr>
        <w:t>models</w:t>
      </w:r>
      <w:r w:rsidRPr="00694BBF">
        <w:rPr>
          <w:rStyle w:val="StyleUnderline"/>
        </w:rPr>
        <w:t xml:space="preserve"> and the model </w:t>
      </w:r>
      <w:r w:rsidRPr="00694BBF">
        <w:rPr>
          <w:rStyle w:val="Emphasis"/>
        </w:rPr>
        <w:t xml:space="preserve">average </w:t>
      </w:r>
      <w:r w:rsidRPr="00694BBF">
        <w:rPr>
          <w:rStyle w:val="Emphasis"/>
          <w:highlight w:val="cyan"/>
        </w:rPr>
        <w:t>overestimate</w:t>
      </w:r>
      <w:r w:rsidRPr="00694BBF">
        <w:rPr>
          <w:rStyle w:val="StyleUnderline"/>
          <w:highlight w:val="cyan"/>
        </w:rPr>
        <w:t xml:space="preserve"> warming in</w:t>
      </w:r>
      <w:r w:rsidRPr="00694BBF">
        <w:rPr>
          <w:rStyle w:val="StyleUnderline"/>
        </w:rPr>
        <w:t xml:space="preserve"> the </w:t>
      </w:r>
      <w:r w:rsidRPr="00694BBF">
        <w:rPr>
          <w:rStyle w:val="Emphasis"/>
        </w:rPr>
        <w:t xml:space="preserve">tropical middle </w:t>
      </w:r>
      <w:r w:rsidRPr="00694BBF">
        <w:rPr>
          <w:rStyle w:val="Emphasis"/>
          <w:highlight w:val="cyan"/>
        </w:rPr>
        <w:t>troposphere</w:t>
      </w:r>
      <w:r w:rsidRPr="00694BBF">
        <w:rPr>
          <w:rStyle w:val="StyleUnderline"/>
          <w:highlight w:val="cyan"/>
        </w:rPr>
        <w:t xml:space="preserve"> by</w:t>
      </w:r>
      <w:r w:rsidRPr="00694BBF">
        <w:rPr>
          <w:rStyle w:val="StyleUnderline"/>
        </w:rPr>
        <w:t xml:space="preserve"> a </w:t>
      </w:r>
      <w:r w:rsidRPr="00694BBF">
        <w:rPr>
          <w:rStyle w:val="Emphasis"/>
        </w:rPr>
        <w:t xml:space="preserve">statistically </w:t>
      </w:r>
      <w:r w:rsidRPr="00694BBF">
        <w:rPr>
          <w:rStyle w:val="Emphasis"/>
          <w:highlight w:val="cyan"/>
        </w:rPr>
        <w:t>significant</w:t>
      </w:r>
      <w:r w:rsidRPr="00694BBF">
        <w:rPr>
          <w:rStyle w:val="StyleUnderline"/>
          <w:highlight w:val="cyan"/>
        </w:rPr>
        <w:t xml:space="preserve"> amount</w:t>
      </w:r>
      <w:r w:rsidRPr="00694BBF">
        <w:rPr>
          <w:sz w:val="16"/>
        </w:rPr>
        <w:t>. The IPCC AR5 report showed that if the anthropogenic CO2 effect is not included in the model, the model results in the tropical middle troposphere move closer to the observations.15</w:t>
      </w:r>
    </w:p>
    <w:p w14:paraId="77C8042C" w14:textId="77777777" w:rsidR="000A629A" w:rsidRPr="00694BBF" w:rsidRDefault="000A629A" w:rsidP="000A629A">
      <w:pPr>
        <w:rPr>
          <w:sz w:val="16"/>
        </w:rPr>
      </w:pPr>
      <w:r w:rsidRPr="00694BBF">
        <w:rPr>
          <w:sz w:val="16"/>
        </w:rPr>
        <w:t xml:space="preserve">Chapter 3 of AR6 WGI lists the evidence that humans influence Earth's climate, but the “atmospheric fingerprint” just described is the only observational evidence and it is controversial. </w:t>
      </w:r>
      <w:r w:rsidRPr="00694BBF">
        <w:rPr>
          <w:rStyle w:val="StyleUnderline"/>
        </w:rPr>
        <w:t xml:space="preserve">The rest of the evidence presented is from </w:t>
      </w:r>
      <w:r w:rsidRPr="00694BBF">
        <w:rPr>
          <w:rStyle w:val="Emphasis"/>
        </w:rPr>
        <w:t xml:space="preserve">comparing </w:t>
      </w:r>
      <w:r w:rsidRPr="00694BBF">
        <w:rPr>
          <w:rStyle w:val="Emphasis"/>
          <w:highlight w:val="cyan"/>
        </w:rPr>
        <w:t>geographical patterns</w:t>
      </w:r>
      <w:r w:rsidRPr="00694BBF">
        <w:rPr>
          <w:rStyle w:val="StyleUnderline"/>
        </w:rPr>
        <w:t xml:space="preserve"> of weather components, such as warming, cooling, or precipitation, to climate models. This is a </w:t>
      </w:r>
      <w:r w:rsidRPr="00694BBF">
        <w:rPr>
          <w:rStyle w:val="Emphasis"/>
        </w:rPr>
        <w:t>problematic procedure</w:t>
      </w:r>
      <w:r w:rsidRPr="00694BBF">
        <w:rPr>
          <w:sz w:val="16"/>
        </w:rPr>
        <w:t xml:space="preserve"> when McKitrick and Christy, and AR6 itself, have shown that the </w:t>
      </w:r>
      <w:r w:rsidRPr="00694BBF">
        <w:rPr>
          <w:rStyle w:val="StyleUnderline"/>
        </w:rPr>
        <w:t xml:space="preserve">models are </w:t>
      </w:r>
      <w:r w:rsidRPr="00694BBF">
        <w:rPr>
          <w:rStyle w:val="Emphasis"/>
          <w:highlight w:val="cyan"/>
        </w:rPr>
        <w:t>not valid</w:t>
      </w:r>
      <w:r w:rsidRPr="00694BBF">
        <w:rPr>
          <w:rStyle w:val="StyleUnderline"/>
        </w:rPr>
        <w:t xml:space="preserve"> in the </w:t>
      </w:r>
      <w:r w:rsidRPr="00694BBF">
        <w:rPr>
          <w:rStyle w:val="Emphasis"/>
        </w:rPr>
        <w:t>tropics</w:t>
      </w:r>
      <w:r w:rsidRPr="00694BBF">
        <w:rPr>
          <w:rStyle w:val="StyleUnderline"/>
        </w:rPr>
        <w:t>, and</w:t>
      </w:r>
      <w:r w:rsidRPr="00694BBF">
        <w:rPr>
          <w:sz w:val="16"/>
        </w:rPr>
        <w:t xml:space="preserve"> probably </w:t>
      </w:r>
      <w:r w:rsidRPr="00694BBF">
        <w:rPr>
          <w:rStyle w:val="Emphasis"/>
          <w:highlight w:val="cyan"/>
        </w:rPr>
        <w:t>globally</w:t>
      </w:r>
      <w:r w:rsidRPr="00694BBF">
        <w:rPr>
          <w:rStyle w:val="StyleUnderline"/>
        </w:rPr>
        <w:t>, when compared to observations</w:t>
      </w:r>
      <w:r w:rsidRPr="00694BBF">
        <w:rPr>
          <w:sz w:val="16"/>
        </w:rPr>
        <w:t xml:space="preserve">. The work of McKitrick and Christy is acknowledged in AR6, and they admit their </w:t>
      </w:r>
      <w:r w:rsidRPr="00694BBF">
        <w:rPr>
          <w:rStyle w:val="Emphasis"/>
          <w:highlight w:val="cyan"/>
        </w:rPr>
        <w:t>overestimation</w:t>
      </w:r>
      <w:r w:rsidRPr="00694BBF">
        <w:rPr>
          <w:rStyle w:val="StyleUnderline"/>
          <w:highlight w:val="cyan"/>
        </w:rPr>
        <w:t xml:space="preserve"> of </w:t>
      </w:r>
      <w:r w:rsidRPr="00694BBF">
        <w:rPr>
          <w:rStyle w:val="Emphasis"/>
          <w:highlight w:val="cyan"/>
        </w:rPr>
        <w:t>surface</w:t>
      </w:r>
      <w:r w:rsidRPr="00694BBF">
        <w:rPr>
          <w:rStyle w:val="StyleUnderline"/>
          <w:highlight w:val="cyan"/>
        </w:rPr>
        <w:t xml:space="preserve"> and </w:t>
      </w:r>
      <w:r w:rsidRPr="00694BBF">
        <w:rPr>
          <w:rStyle w:val="Emphasis"/>
          <w:highlight w:val="cyan"/>
        </w:rPr>
        <w:t>ocean temp</w:t>
      </w:r>
      <w:r w:rsidRPr="00694BBF">
        <w:rPr>
          <w:rStyle w:val="StyleUnderline"/>
        </w:rPr>
        <w:t xml:space="preserve">eratures </w:t>
      </w:r>
      <w:r w:rsidRPr="00694BBF">
        <w:rPr>
          <w:rStyle w:val="StyleUnderline"/>
          <w:highlight w:val="cyan"/>
        </w:rPr>
        <w:t>remains in</w:t>
      </w:r>
      <w:r w:rsidRPr="00694BBF">
        <w:rPr>
          <w:rStyle w:val="StyleUnderline"/>
        </w:rPr>
        <w:t xml:space="preserve"> the current</w:t>
      </w:r>
      <w:r w:rsidRPr="00694BBF">
        <w:rPr>
          <w:sz w:val="16"/>
        </w:rPr>
        <w:t xml:space="preserve"> AR6 </w:t>
      </w:r>
      <w:r w:rsidRPr="00694BBF">
        <w:rPr>
          <w:rStyle w:val="StyleUnderline"/>
          <w:highlight w:val="cyan"/>
        </w:rPr>
        <w:t>models</w:t>
      </w:r>
      <w:r w:rsidRPr="00694BBF">
        <w:rPr>
          <w:sz w:val="16"/>
        </w:rPr>
        <w:t xml:space="preserve">.16 </w:t>
      </w:r>
      <w:r w:rsidRPr="00694BBF">
        <w:rPr>
          <w:rStyle w:val="StyleUnderline"/>
          <w:highlight w:val="cyan"/>
        </w:rPr>
        <w:t>All</w:t>
      </w:r>
      <w:r w:rsidRPr="00694BBF">
        <w:rPr>
          <w:sz w:val="16"/>
        </w:rPr>
        <w:t xml:space="preserve"> their </w:t>
      </w:r>
      <w:r w:rsidRPr="00694BBF">
        <w:rPr>
          <w:rStyle w:val="StyleUnderline"/>
          <w:highlight w:val="cyan"/>
        </w:rPr>
        <w:t>examples</w:t>
      </w:r>
      <w:r w:rsidRPr="00694BBF">
        <w:rPr>
          <w:rStyle w:val="StyleUnderline"/>
        </w:rPr>
        <w:t xml:space="preserve">, such as </w:t>
      </w:r>
      <w:r w:rsidRPr="00694BBF">
        <w:rPr>
          <w:rStyle w:val="Emphasis"/>
          <w:highlight w:val="cyan"/>
        </w:rPr>
        <w:t>high</w:t>
      </w:r>
      <w:r w:rsidRPr="00694BBF">
        <w:rPr>
          <w:rStyle w:val="StyleUnderline"/>
        </w:rPr>
        <w:t xml:space="preserve">er </w:t>
      </w:r>
      <w:r w:rsidRPr="00694BBF">
        <w:rPr>
          <w:rStyle w:val="Emphasis"/>
          <w:highlight w:val="cyan"/>
        </w:rPr>
        <w:t>humidity</w:t>
      </w:r>
      <w:r w:rsidRPr="00694BBF">
        <w:rPr>
          <w:sz w:val="16"/>
        </w:rPr>
        <w:t xml:space="preserve"> in the upper troposphere, </w:t>
      </w:r>
      <w:r w:rsidRPr="00694BBF">
        <w:rPr>
          <w:rStyle w:val="StyleUnderline"/>
        </w:rPr>
        <w:t xml:space="preserve">Arctic </w:t>
      </w:r>
      <w:r w:rsidRPr="00694BBF">
        <w:rPr>
          <w:rStyle w:val="Emphasis"/>
          <w:highlight w:val="cyan"/>
        </w:rPr>
        <w:t>ice loss</w:t>
      </w:r>
      <w:r w:rsidRPr="00694BBF">
        <w:rPr>
          <w:sz w:val="16"/>
        </w:rPr>
        <w:t xml:space="preserve">, spring snow cover, </w:t>
      </w:r>
      <w:r w:rsidRPr="00694BBF">
        <w:rPr>
          <w:rStyle w:val="StyleUnderline"/>
        </w:rPr>
        <w:t xml:space="preserve">or </w:t>
      </w:r>
      <w:r w:rsidRPr="00694BBF">
        <w:rPr>
          <w:rStyle w:val="Emphasis"/>
          <w:highlight w:val="cyan"/>
        </w:rPr>
        <w:t>temp</w:t>
      </w:r>
      <w:r w:rsidRPr="00694BBF">
        <w:rPr>
          <w:rStyle w:val="StyleUnderline"/>
        </w:rPr>
        <w:t xml:space="preserve">erature </w:t>
      </w:r>
      <w:r w:rsidRPr="00694BBF">
        <w:rPr>
          <w:rStyle w:val="Emphasis"/>
          <w:highlight w:val="cyan"/>
        </w:rPr>
        <w:t>extremes</w:t>
      </w:r>
      <w:r w:rsidRPr="00694BBF">
        <w:rPr>
          <w:rStyle w:val="StyleUnderline"/>
        </w:rPr>
        <w:t xml:space="preserve"> could </w:t>
      </w:r>
      <w:r w:rsidRPr="00694BBF">
        <w:rPr>
          <w:rStyle w:val="StyleUnderline"/>
          <w:highlight w:val="cyan"/>
        </w:rPr>
        <w:t xml:space="preserve">have </w:t>
      </w:r>
      <w:r w:rsidRPr="00694BBF">
        <w:rPr>
          <w:rStyle w:val="Emphasis"/>
          <w:highlight w:val="cyan"/>
        </w:rPr>
        <w:t>natural causes</w:t>
      </w:r>
      <w:r w:rsidRPr="00694BBF">
        <w:rPr>
          <w:rStyle w:val="StyleUnderline"/>
          <w:highlight w:val="cyan"/>
        </w:rPr>
        <w:t xml:space="preserve"> and</w:t>
      </w:r>
      <w:r w:rsidRPr="00694BBF">
        <w:rPr>
          <w:sz w:val="16"/>
        </w:rPr>
        <w:t xml:space="preserve"> may </w:t>
      </w:r>
      <w:r w:rsidRPr="00694BBF">
        <w:rPr>
          <w:rStyle w:val="StyleUnderline"/>
          <w:highlight w:val="cyan"/>
        </w:rPr>
        <w:t xml:space="preserve">not exceed </w:t>
      </w:r>
      <w:r w:rsidRPr="00694BBF">
        <w:rPr>
          <w:rStyle w:val="Emphasis"/>
        </w:rPr>
        <w:t xml:space="preserve">natural </w:t>
      </w:r>
      <w:r w:rsidRPr="00694BBF">
        <w:rPr>
          <w:rStyle w:val="Emphasis"/>
          <w:highlight w:val="cyan"/>
        </w:rPr>
        <w:t>variability</w:t>
      </w:r>
      <w:r w:rsidRPr="00694BBF">
        <w:rPr>
          <w:sz w:val="16"/>
        </w:rPr>
        <w:t>. The full range of natural variability is not known.</w:t>
      </w:r>
    </w:p>
    <w:p w14:paraId="4F550465" w14:textId="77777777" w:rsidR="000A629A" w:rsidRDefault="000A629A" w:rsidP="000A629A">
      <w:pPr>
        <w:rPr>
          <w:rStyle w:val="StyleUnderline"/>
        </w:rPr>
      </w:pPr>
      <w:r w:rsidRPr="00694BBF">
        <w:rPr>
          <w:rStyle w:val="StyleUnderline"/>
        </w:rPr>
        <w:t>Since general circulation climate models</w:t>
      </w:r>
      <w:r w:rsidRPr="00694BBF">
        <w:rPr>
          <w:sz w:val="16"/>
        </w:rPr>
        <w:t xml:space="preserve"> and the modern CO2 and greenhouse gas warming hypothesis </w:t>
      </w:r>
      <w:r w:rsidRPr="00694BBF">
        <w:rPr>
          <w:rStyle w:val="StyleUnderline"/>
        </w:rPr>
        <w:t>were developed</w:t>
      </w:r>
      <w:r w:rsidRPr="00694BBF">
        <w:rPr>
          <w:sz w:val="16"/>
        </w:rPr>
        <w:t xml:space="preserve"> in the 1960s and 70s 17 </w:t>
      </w:r>
      <w:r w:rsidRPr="00694BBF">
        <w:rPr>
          <w:rStyle w:val="StyleUnderline"/>
        </w:rPr>
        <w:t xml:space="preserve">many </w:t>
      </w:r>
      <w:r w:rsidRPr="00694BBF">
        <w:rPr>
          <w:rStyle w:val="Emphasis"/>
        </w:rPr>
        <w:t>natural climate oscillations</w:t>
      </w:r>
      <w:r w:rsidRPr="00694BBF">
        <w:rPr>
          <w:rStyle w:val="StyleUnderline"/>
        </w:rPr>
        <w:t xml:space="preserve"> have been </w:t>
      </w:r>
      <w:r w:rsidRPr="00694BBF">
        <w:rPr>
          <w:rStyle w:val="Emphasis"/>
        </w:rPr>
        <w:t>discovered</w:t>
      </w:r>
      <w:r w:rsidRPr="00694BBF">
        <w:rPr>
          <w:rStyle w:val="StyleUnderline"/>
        </w:rPr>
        <w:t>. These long-term climatic oscillations and</w:t>
      </w:r>
      <w:r w:rsidRPr="00694BBF">
        <w:rPr>
          <w:sz w:val="16"/>
        </w:rPr>
        <w:t xml:space="preserve"> the </w:t>
      </w:r>
      <w:r w:rsidRPr="00694BBF">
        <w:rPr>
          <w:rStyle w:val="StyleUnderline"/>
        </w:rPr>
        <w:t>resulting “</w:t>
      </w:r>
      <w:r w:rsidRPr="00694BBF">
        <w:rPr>
          <w:rStyle w:val="Emphasis"/>
          <w:highlight w:val="cyan"/>
        </w:rPr>
        <w:t>climate regime shifts</w:t>
      </w:r>
      <w:r w:rsidRPr="00694BBF">
        <w:rPr>
          <w:rStyle w:val="StyleUnderline"/>
        </w:rPr>
        <w:t>”</w:t>
      </w:r>
      <w:r w:rsidRPr="00694BBF">
        <w:rPr>
          <w:sz w:val="16"/>
        </w:rPr>
        <w:t xml:space="preserve">18 </w:t>
      </w:r>
      <w:r w:rsidRPr="00694BBF">
        <w:rPr>
          <w:rStyle w:val="StyleUnderline"/>
        </w:rPr>
        <w:t xml:space="preserve">strongly </w:t>
      </w:r>
      <w:r w:rsidRPr="00694BBF">
        <w:rPr>
          <w:rStyle w:val="StyleUnderline"/>
          <w:highlight w:val="cyan"/>
        </w:rPr>
        <w:t>suggest</w:t>
      </w:r>
      <w:r w:rsidRPr="00694BBF">
        <w:rPr>
          <w:rStyle w:val="StyleUnderline"/>
        </w:rPr>
        <w:t xml:space="preserve"> that </w:t>
      </w:r>
      <w:r w:rsidRPr="00694BBF">
        <w:rPr>
          <w:rStyle w:val="Emphasis"/>
          <w:highlight w:val="cyan"/>
        </w:rPr>
        <w:t>natural forces</w:t>
      </w:r>
      <w:r w:rsidRPr="00694BBF">
        <w:rPr>
          <w:sz w:val="16"/>
        </w:rPr>
        <w:t xml:space="preserve">, possibly </w:t>
      </w:r>
      <w:r w:rsidRPr="00694BBF">
        <w:rPr>
          <w:rStyle w:val="StyleUnderline"/>
          <w:highlight w:val="cyan"/>
        </w:rPr>
        <w:t xml:space="preserve">driven by </w:t>
      </w:r>
      <w:r w:rsidRPr="00694BBF">
        <w:rPr>
          <w:rStyle w:val="Emphasis"/>
          <w:highlight w:val="cyan"/>
        </w:rPr>
        <w:t>cyclic changes</w:t>
      </w:r>
      <w:r w:rsidRPr="00694BBF">
        <w:rPr>
          <w:rStyle w:val="StyleUnderline"/>
          <w:highlight w:val="cyan"/>
        </w:rPr>
        <w:t xml:space="preserve"> in</w:t>
      </w:r>
      <w:r w:rsidRPr="00694BBF">
        <w:rPr>
          <w:rStyle w:val="StyleUnderline"/>
        </w:rPr>
        <w:t xml:space="preserve"> </w:t>
      </w:r>
    </w:p>
    <w:p w14:paraId="0B966CA3" w14:textId="77777777" w:rsidR="000A629A" w:rsidRDefault="000A629A" w:rsidP="000A629A">
      <w:pPr>
        <w:rPr>
          <w:rStyle w:val="StyleUnderline"/>
        </w:rPr>
      </w:pPr>
      <w:r>
        <w:rPr>
          <w:rStyle w:val="StyleUnderline"/>
        </w:rPr>
        <w:t xml:space="preserve">MARK </w:t>
      </w:r>
    </w:p>
    <w:p w14:paraId="24D269CE" w14:textId="77777777" w:rsidR="000A629A" w:rsidRDefault="000A629A" w:rsidP="000A629A">
      <w:pPr>
        <w:rPr>
          <w:rStyle w:val="StyleUnderline"/>
        </w:rPr>
      </w:pPr>
    </w:p>
    <w:p w14:paraId="3731CD57" w14:textId="77777777" w:rsidR="000A629A" w:rsidRDefault="000A629A" w:rsidP="000A629A">
      <w:pPr>
        <w:rPr>
          <w:rStyle w:val="StyleUnderline"/>
        </w:rPr>
      </w:pPr>
    </w:p>
    <w:p w14:paraId="0C9F63B7" w14:textId="77777777" w:rsidR="000A629A" w:rsidRPr="00694BBF" w:rsidRDefault="000A629A" w:rsidP="000A629A">
      <w:pPr>
        <w:rPr>
          <w:sz w:val="16"/>
        </w:rPr>
      </w:pPr>
      <w:r w:rsidRPr="00694BBF">
        <w:rPr>
          <w:rStyle w:val="StyleUnderline"/>
        </w:rPr>
        <w:t xml:space="preserve">the </w:t>
      </w:r>
      <w:r w:rsidRPr="00694BBF">
        <w:rPr>
          <w:rStyle w:val="Emphasis"/>
          <w:highlight w:val="cyan"/>
        </w:rPr>
        <w:t>Sun</w:t>
      </w:r>
      <w:r w:rsidRPr="00694BBF">
        <w:rPr>
          <w:sz w:val="16"/>
        </w:rPr>
        <w:t xml:space="preserve">, 19 </w:t>
      </w:r>
      <w:r w:rsidRPr="00694BBF">
        <w:rPr>
          <w:rStyle w:val="StyleUnderline"/>
          <w:highlight w:val="cyan"/>
        </w:rPr>
        <w:t>are causing</w:t>
      </w:r>
      <w:r w:rsidRPr="00694BBF">
        <w:rPr>
          <w:sz w:val="16"/>
        </w:rPr>
        <w:t xml:space="preserve"> some of the </w:t>
      </w:r>
      <w:r w:rsidRPr="00694BBF">
        <w:rPr>
          <w:rStyle w:val="StyleUnderline"/>
        </w:rPr>
        <w:t xml:space="preserve">recent global </w:t>
      </w:r>
      <w:r w:rsidRPr="00694BBF">
        <w:rPr>
          <w:rStyle w:val="StyleUnderline"/>
          <w:highlight w:val="cyan"/>
        </w:rPr>
        <w:t>warming</w:t>
      </w:r>
      <w:r w:rsidRPr="00694BBF">
        <w:rPr>
          <w:sz w:val="16"/>
        </w:rPr>
        <w:t xml:space="preserve"> observed since 1920, or even earlier.20 It is beyond the scope of this paper to detail all the natural ocean oscillations discovered and described in the past few decades, but </w:t>
      </w:r>
      <w:r w:rsidRPr="00694BBF">
        <w:rPr>
          <w:rStyle w:val="StyleUnderline"/>
        </w:rPr>
        <w:t xml:space="preserve">one of the </w:t>
      </w:r>
      <w:r w:rsidRPr="00694BBF">
        <w:rPr>
          <w:rStyle w:val="Emphasis"/>
          <w:highlight w:val="cyan"/>
        </w:rPr>
        <w:t>major</w:t>
      </w:r>
      <w:r w:rsidRPr="00694BBF">
        <w:rPr>
          <w:rStyle w:val="StyleUnderline"/>
        </w:rPr>
        <w:t xml:space="preserve">, and </w:t>
      </w:r>
      <w:r w:rsidRPr="00694BBF">
        <w:rPr>
          <w:rStyle w:val="Emphasis"/>
        </w:rPr>
        <w:t>most important</w:t>
      </w:r>
      <w:r w:rsidRPr="00694BBF">
        <w:rPr>
          <w:rStyle w:val="StyleUnderline"/>
        </w:rPr>
        <w:t xml:space="preserve">, </w:t>
      </w:r>
      <w:r w:rsidRPr="00694BBF">
        <w:rPr>
          <w:rStyle w:val="StyleUnderline"/>
          <w:highlight w:val="cyan"/>
        </w:rPr>
        <w:t>oscillations is t</w:t>
      </w:r>
      <w:r w:rsidRPr="00694BBF">
        <w:rPr>
          <w:rStyle w:val="StyleUnderline"/>
        </w:rPr>
        <w:t>he Atlantic Multidecadal Oscillation</w:t>
      </w:r>
      <w:r w:rsidRPr="00694BBF">
        <w:rPr>
          <w:sz w:val="16"/>
        </w:rPr>
        <w:t xml:space="preserve"> (</w:t>
      </w:r>
      <w:r w:rsidRPr="00694BBF">
        <w:rPr>
          <w:rStyle w:val="Emphasis"/>
          <w:highlight w:val="cyan"/>
        </w:rPr>
        <w:t>AMO</w:t>
      </w:r>
      <w:r w:rsidRPr="00694BBF">
        <w:rPr>
          <w:sz w:val="16"/>
        </w:rPr>
        <w:t xml:space="preserve">), first named by Richard Kerr in 2000 21 but formally described by Stephen Gray and colleagues in 2004.22 </w:t>
      </w:r>
      <w:r w:rsidRPr="00694BBF">
        <w:rPr>
          <w:rStyle w:val="StyleUnderline"/>
        </w:rPr>
        <w:t xml:space="preserve">The AMO has a </w:t>
      </w:r>
      <w:r w:rsidRPr="00694BBF">
        <w:rPr>
          <w:rStyle w:val="Emphasis"/>
        </w:rPr>
        <w:t>very strong climatic signal</w:t>
      </w:r>
      <w:r w:rsidRPr="00694BBF">
        <w:rPr>
          <w:rStyle w:val="StyleUnderline"/>
        </w:rPr>
        <w:t xml:space="preserve"> and has </w:t>
      </w:r>
      <w:r w:rsidRPr="00694BBF">
        <w:rPr>
          <w:rStyle w:val="StyleUnderline"/>
          <w:highlight w:val="cyan"/>
        </w:rPr>
        <w:t>been around since</w:t>
      </w:r>
      <w:r w:rsidRPr="00694BBF">
        <w:rPr>
          <w:sz w:val="16"/>
        </w:rPr>
        <w:t xml:space="preserve"> at least </w:t>
      </w:r>
      <w:r w:rsidRPr="00694BBF">
        <w:rPr>
          <w:rStyle w:val="Emphasis"/>
          <w:highlight w:val="cyan"/>
        </w:rPr>
        <w:t>1567 AD</w:t>
      </w:r>
      <w:r w:rsidRPr="00694BBF">
        <w:rPr>
          <w:rStyle w:val="StyleUnderline"/>
        </w:rPr>
        <w:t xml:space="preserve">, so it </w:t>
      </w:r>
      <w:r w:rsidRPr="00694BBF">
        <w:rPr>
          <w:rStyle w:val="Emphasis"/>
        </w:rPr>
        <w:t>clearly</w:t>
      </w:r>
      <w:r w:rsidRPr="00694BBF">
        <w:rPr>
          <w:rStyle w:val="StyleUnderline"/>
        </w:rPr>
        <w:t xml:space="preserve"> does not have a human cause</w:t>
      </w:r>
      <w:r w:rsidRPr="00694BBF">
        <w:rPr>
          <w:sz w:val="16"/>
        </w:rPr>
        <w:t>.23 The AMO, which is based on North Atlantic sea-surface temperatures is plotted in Figure 2. The upper plot shows the raw AMO data (the North Atlantic sea surface temperatures) and the lower shows the AMO detrended (linear fit subtracted from the temperatures to produce the standard AMO “index”).</w:t>
      </w:r>
    </w:p>
    <w:p w14:paraId="61F06BC6" w14:textId="0988FF1A" w:rsidR="000A629A" w:rsidRPr="000A629A" w:rsidRDefault="000A629A" w:rsidP="000A629A">
      <w:pPr>
        <w:rPr>
          <w:sz w:val="16"/>
        </w:rPr>
      </w:pPr>
      <w:r w:rsidRPr="00694BBF">
        <w:rPr>
          <w:noProof/>
          <w:sz w:val="16"/>
        </w:rPr>
        <w:drawing>
          <wp:inline distT="0" distB="0" distL="0" distR="0" wp14:anchorId="2C0A59AB" wp14:editId="241ED0E9">
            <wp:extent cx="2454965" cy="2126974"/>
            <wp:effectExtent l="0" t="0" r="2540" b="6985"/>
            <wp:docPr id="46" name="Main graphic" descr="A graph of a number of data&#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6" name="Main graphic" descr="A graph of a number of data&#10;&#10;Description automatically generated with medium confidence"/>
                    <pic:cNvPicPr/>
                  </pic:nvPicPr>
                  <pic:blipFill>
                    <a:blip r:embed="rId21"/>
                    <a:stretch/>
                  </pic:blipFill>
                  <pic:spPr>
                    <a:xfrm>
                      <a:off x="0" y="0"/>
                      <a:ext cx="2492836" cy="2159786"/>
                    </a:xfrm>
                    <a:prstGeom prst="rect">
                      <a:avLst/>
                    </a:prstGeom>
                    <a:ln>
                      <a:noFill/>
                    </a:ln>
                  </pic:spPr>
                </pic:pic>
              </a:graphicData>
            </a:graphic>
          </wp:inline>
        </w:drawing>
      </w:r>
    </w:p>
    <w:p w14:paraId="5F637D7E" w14:textId="77777777" w:rsidR="000A629A" w:rsidRDefault="000A629A" w:rsidP="000A629A"/>
    <w:p w14:paraId="06D24091" w14:textId="77777777" w:rsidR="000A629A" w:rsidRDefault="000A629A" w:rsidP="000A629A">
      <w:pPr>
        <w:spacing w:line="257" w:lineRule="auto"/>
      </w:pPr>
    </w:p>
    <w:p w14:paraId="4B039C78" w14:textId="77777777" w:rsidR="000A629A" w:rsidRDefault="000A629A" w:rsidP="000A629A">
      <w:pPr>
        <w:pStyle w:val="Heading2"/>
      </w:pPr>
      <w:r>
        <w:t>CIL</w:t>
      </w:r>
    </w:p>
    <w:p w14:paraId="64967E5C" w14:textId="77777777" w:rsidR="000A629A" w:rsidRDefault="000A629A" w:rsidP="00A36962">
      <w:pPr>
        <w:pStyle w:val="Heading4"/>
        <w:rPr>
          <w:rFonts w:ascii="Segoe UI" w:hAnsi="Segoe UI" w:cs="Segoe UI"/>
          <w:sz w:val="18"/>
          <w:szCs w:val="18"/>
        </w:rPr>
      </w:pPr>
      <w:r>
        <w:rPr>
          <w:rStyle w:val="normaltextrun"/>
          <w:rFonts w:cs="Calibri"/>
          <w:bCs/>
        </w:rPr>
        <w:t xml:space="preserve">International law will </w:t>
      </w:r>
      <w:r>
        <w:rPr>
          <w:rStyle w:val="normaltextrun"/>
          <w:rFonts w:cs="Calibri"/>
          <w:bCs/>
          <w:u w:val="single"/>
        </w:rPr>
        <w:t>never</w:t>
      </w:r>
      <w:r>
        <w:rPr>
          <w:rStyle w:val="normaltextrun"/>
          <w:rFonts w:cs="Calibri"/>
          <w:bCs/>
        </w:rPr>
        <w:t xml:space="preserve"> coalesce around existential threats.</w:t>
      </w:r>
      <w:r>
        <w:rPr>
          <w:rStyle w:val="eop"/>
          <w:rFonts w:cs="Calibri"/>
          <w:bCs/>
          <w:szCs w:val="26"/>
        </w:rPr>
        <w:t> </w:t>
      </w:r>
    </w:p>
    <w:p w14:paraId="7C7A764C" w14:textId="77777777" w:rsidR="000A629A" w:rsidRDefault="000A629A" w:rsidP="000A629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rPr>
        <w:t xml:space="preserve">Craig S. </w:t>
      </w:r>
      <w:r>
        <w:rPr>
          <w:rStyle w:val="normaltextrun"/>
          <w:rFonts w:eastAsiaTheme="majorEastAsia" w:cs="Calibri"/>
          <w:b/>
          <w:bCs/>
          <w:sz w:val="26"/>
        </w:rPr>
        <w:t>Lerner 17</w:t>
      </w:r>
      <w:r>
        <w:rPr>
          <w:rStyle w:val="normaltextrun"/>
          <w:rFonts w:eastAsiaTheme="majorEastAsia" w:cs="Calibri"/>
        </w:rPr>
        <w:t>, Professor of Law at the Antonin Scalia Law School at George Mason University, J.D. from Harvard Law School, M.A. from the University of Chicago, “The Tower of Babel Revisited: Global Governance as a Problematic Solution to Existential Threats,” North Carolina Journal of Law &amp; Technology, Vol. 19, October 2017, accessed 04-22-2023, Nexis Uni, DG</w:t>
      </w:r>
      <w:r>
        <w:rPr>
          <w:rStyle w:val="eop"/>
          <w:rFonts w:eastAsiaTheme="majorEastAsia" w:cs="Calibri"/>
        </w:rPr>
        <w:t> </w:t>
      </w:r>
    </w:p>
    <w:p w14:paraId="01192A83" w14:textId="77777777" w:rsidR="000A629A" w:rsidRDefault="000A629A" w:rsidP="000A629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The first critique of global governance as a solution to catastrophic threats is one of feasibility. </w:t>
      </w:r>
      <w:r>
        <w:rPr>
          <w:rStyle w:val="normaltextrun"/>
          <w:rFonts w:eastAsiaTheme="majorEastAsia" w:cs="Calibri"/>
          <w:u w:val="single"/>
        </w:rPr>
        <w:t xml:space="preserve">The </w:t>
      </w:r>
      <w:r>
        <w:rPr>
          <w:rStyle w:val="normaltextrun"/>
          <w:rFonts w:eastAsiaTheme="majorEastAsia" w:cs="Calibri"/>
          <w:u w:val="single"/>
          <w:shd w:val="clear" w:color="auto" w:fill="00FFFF"/>
        </w:rPr>
        <w:t>claim</w:t>
      </w:r>
      <w:r>
        <w:rPr>
          <w:rStyle w:val="normaltextrun"/>
          <w:rFonts w:eastAsiaTheme="majorEastAsia" w:cs="Calibri"/>
          <w:sz w:val="16"/>
          <w:szCs w:val="16"/>
        </w:rPr>
        <w:t xml:space="preserve"> that </w:t>
      </w:r>
      <w:r>
        <w:rPr>
          <w:rStyle w:val="normaltextrun"/>
          <w:rFonts w:eastAsiaTheme="majorEastAsia" w:cs="Calibri"/>
          <w:u w:val="single"/>
          <w:shd w:val="clear" w:color="auto" w:fill="00FFFF"/>
        </w:rPr>
        <w:t>global governance</w:t>
      </w:r>
      <w:r>
        <w:rPr>
          <w:rStyle w:val="normaltextrun"/>
          <w:rFonts w:eastAsiaTheme="majorEastAsia" w:cs="Calibri"/>
          <w:u w:val="single"/>
        </w:rPr>
        <w:t xml:space="preserve"> is necessary to </w:t>
      </w:r>
      <w:r>
        <w:rPr>
          <w:rStyle w:val="normaltextrun"/>
          <w:rFonts w:eastAsiaTheme="majorEastAsia" w:cs="Calibri"/>
          <w:u w:val="single"/>
          <w:shd w:val="clear" w:color="auto" w:fill="00FFFF"/>
        </w:rPr>
        <w:t>address existential threats is</w:t>
      </w:r>
      <w:r>
        <w:rPr>
          <w:rStyle w:val="normaltextrun"/>
          <w:rFonts w:eastAsiaTheme="majorEastAsia" w:cs="Calibri"/>
          <w:u w:val="single"/>
        </w:rPr>
        <w:t xml:space="preserve"> framed at a level of </w:t>
      </w:r>
      <w:r>
        <w:rPr>
          <w:rStyle w:val="normaltextrun"/>
          <w:rFonts w:eastAsiaTheme="majorEastAsia" w:cs="Calibri"/>
          <w:b/>
          <w:bCs/>
          <w:u w:val="single"/>
          <w:shd w:val="clear" w:color="auto" w:fill="00FFFF"/>
        </w:rPr>
        <w:t>abstract</w:t>
      </w:r>
      <w:r>
        <w:rPr>
          <w:rStyle w:val="normaltextrun"/>
          <w:rFonts w:eastAsiaTheme="majorEastAsia" w:cs="Calibri"/>
          <w:u w:val="single"/>
        </w:rPr>
        <w:t>ion</w:t>
      </w:r>
      <w:r>
        <w:rPr>
          <w:rStyle w:val="normaltextrun"/>
          <w:rFonts w:eastAsiaTheme="majorEastAsia" w:cs="Calibri"/>
          <w:sz w:val="16"/>
          <w:szCs w:val="16"/>
        </w:rPr>
        <w:t xml:space="preserve">: global problems require global solutions. But those </w:t>
      </w:r>
      <w:r>
        <w:rPr>
          <w:rStyle w:val="normaltextrun"/>
          <w:rFonts w:eastAsiaTheme="majorEastAsia" w:cs="Calibri"/>
          <w:u w:val="single"/>
          <w:shd w:val="clear" w:color="auto" w:fill="00FFFF"/>
        </w:rPr>
        <w:t>problems are</w:t>
      </w:r>
      <w:r>
        <w:rPr>
          <w:rStyle w:val="normaltextrun"/>
          <w:rFonts w:eastAsiaTheme="majorEastAsia" w:cs="Calibri"/>
          <w:sz w:val="16"/>
          <w:szCs w:val="16"/>
        </w:rPr>
        <w:t xml:space="preserve"> quite </w:t>
      </w:r>
      <w:r>
        <w:rPr>
          <w:rStyle w:val="normaltextrun"/>
          <w:rFonts w:eastAsiaTheme="majorEastAsia" w:cs="Calibri"/>
          <w:b/>
          <w:bCs/>
          <w:u w:val="single"/>
          <w:shd w:val="clear" w:color="auto" w:fill="00FFFF"/>
        </w:rPr>
        <w:t>varied</w:t>
      </w:r>
      <w:r>
        <w:rPr>
          <w:rStyle w:val="normaltextrun"/>
          <w:rFonts w:eastAsiaTheme="majorEastAsia" w:cs="Calibri"/>
          <w:u w:val="single"/>
          <w:shd w:val="clear" w:color="auto" w:fill="00FFFF"/>
        </w:rPr>
        <w:t xml:space="preserve"> and</w:t>
      </w:r>
      <w:r>
        <w:rPr>
          <w:rStyle w:val="normaltextrun"/>
          <w:rFonts w:eastAsiaTheme="majorEastAsia" w:cs="Calibri"/>
          <w:u w:val="single"/>
        </w:rPr>
        <w:t xml:space="preserve"> </w:t>
      </w:r>
      <w:r>
        <w:rPr>
          <w:rStyle w:val="normaltextrun"/>
          <w:rFonts w:eastAsiaTheme="majorEastAsia" w:cs="Calibri"/>
          <w:sz w:val="16"/>
          <w:szCs w:val="16"/>
        </w:rPr>
        <w:t xml:space="preserve">in many instances </w:t>
      </w:r>
      <w:r>
        <w:rPr>
          <w:rStyle w:val="normaltextrun"/>
          <w:rFonts w:eastAsiaTheme="majorEastAsia" w:cs="Calibri"/>
          <w:u w:val="single"/>
          <w:shd w:val="clear" w:color="auto" w:fill="00FFFF"/>
        </w:rPr>
        <w:t>pose</w:t>
      </w:r>
      <w:r>
        <w:rPr>
          <w:rStyle w:val="normaltextrun"/>
          <w:rFonts w:eastAsiaTheme="majorEastAsia" w:cs="Calibri"/>
          <w:sz w:val="16"/>
          <w:szCs w:val="16"/>
        </w:rPr>
        <w:t xml:space="preserve"> almost </w:t>
      </w:r>
      <w:r>
        <w:rPr>
          <w:rStyle w:val="normaltextrun"/>
          <w:rFonts w:eastAsiaTheme="majorEastAsia" w:cs="Calibri"/>
          <w:b/>
          <w:bCs/>
          <w:u w:val="single"/>
          <w:shd w:val="clear" w:color="auto" w:fill="00FFFF"/>
        </w:rPr>
        <w:t>intractable obstacles to</w:t>
      </w:r>
      <w:r>
        <w:rPr>
          <w:rStyle w:val="normaltextrun"/>
          <w:rFonts w:eastAsiaTheme="majorEastAsia" w:cs="Calibri"/>
          <w:b/>
          <w:bCs/>
          <w:u w:val="single"/>
        </w:rPr>
        <w:t xml:space="preserve"> the formulation of a </w:t>
      </w:r>
      <w:r>
        <w:rPr>
          <w:rStyle w:val="normaltextrun"/>
          <w:rFonts w:eastAsiaTheme="majorEastAsia" w:cs="Calibri"/>
          <w:b/>
          <w:bCs/>
          <w:u w:val="single"/>
          <w:shd w:val="clear" w:color="auto" w:fill="00FFFF"/>
        </w:rPr>
        <w:t>global</w:t>
      </w:r>
      <w:r>
        <w:rPr>
          <w:rStyle w:val="normaltextrun"/>
          <w:rFonts w:eastAsiaTheme="majorEastAsia" w:cs="Calibri"/>
          <w:b/>
          <w:bCs/>
          <w:u w:val="single"/>
        </w:rPr>
        <w:t xml:space="preserve"> </w:t>
      </w:r>
      <w:r>
        <w:rPr>
          <w:rStyle w:val="normaltextrun"/>
          <w:rFonts w:eastAsiaTheme="majorEastAsia" w:cs="Calibri"/>
          <w:b/>
          <w:bCs/>
          <w:u w:val="single"/>
          <w:shd w:val="clear" w:color="auto" w:fill="00FFFF"/>
        </w:rPr>
        <w:t>response</w:t>
      </w:r>
      <w:r>
        <w:rPr>
          <w:rStyle w:val="normaltextrun"/>
          <w:rFonts w:eastAsiaTheme="majorEastAsia" w:cs="Calibri"/>
          <w:sz w:val="16"/>
          <w:szCs w:val="16"/>
        </w:rPr>
        <w:t>.</w:t>
      </w:r>
      <w:r>
        <w:rPr>
          <w:rStyle w:val="eop"/>
          <w:rFonts w:eastAsiaTheme="majorEastAsia" w:cs="Calibri"/>
          <w:sz w:val="16"/>
          <w:szCs w:val="16"/>
        </w:rPr>
        <w:t> </w:t>
      </w:r>
    </w:p>
    <w:p w14:paraId="3D80A275" w14:textId="77777777" w:rsidR="000A629A" w:rsidRDefault="000A629A" w:rsidP="000A629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For starters, it is worth recalling that although some of the catastrophes sketched in Part II imperil the entire human race, others do not; therefore, </w:t>
      </w:r>
      <w:r>
        <w:rPr>
          <w:rStyle w:val="normaltextrun"/>
          <w:rFonts w:eastAsiaTheme="majorEastAsia" w:cs="Calibri"/>
          <w:u w:val="single"/>
          <w:shd w:val="clear" w:color="auto" w:fill="00FFFF"/>
        </w:rPr>
        <w:t>some nations have less to gain from</w:t>
      </w:r>
      <w:r>
        <w:rPr>
          <w:rStyle w:val="normaltextrun"/>
          <w:rFonts w:eastAsiaTheme="majorEastAsia" w:cs="Calibri"/>
          <w:u w:val="single"/>
        </w:rPr>
        <w:t xml:space="preserve"> risk </w:t>
      </w:r>
      <w:r>
        <w:rPr>
          <w:rStyle w:val="normaltextrun"/>
          <w:rFonts w:eastAsiaTheme="majorEastAsia" w:cs="Calibri"/>
          <w:u w:val="single"/>
          <w:shd w:val="clear" w:color="auto" w:fill="00FFFF"/>
        </w:rPr>
        <w:t>prevention</w:t>
      </w:r>
      <w:r>
        <w:rPr>
          <w:rStyle w:val="normaltextrun"/>
          <w:rFonts w:eastAsiaTheme="majorEastAsia" w:cs="Calibri"/>
          <w:sz w:val="16"/>
          <w:szCs w:val="16"/>
        </w:rPr>
        <w:t xml:space="preserve"> policies. Consider </w:t>
      </w:r>
      <w:r>
        <w:rPr>
          <w:rStyle w:val="normaltextrun"/>
          <w:rFonts w:eastAsiaTheme="majorEastAsia" w:cs="Calibri"/>
          <w:u w:val="single"/>
        </w:rPr>
        <w:t>global warming</w:t>
      </w:r>
      <w:r>
        <w:rPr>
          <w:rStyle w:val="normaltextrun"/>
          <w:rFonts w:eastAsiaTheme="majorEastAsia" w:cs="Calibri"/>
          <w:sz w:val="16"/>
          <w:szCs w:val="16"/>
        </w:rPr>
        <w:t xml:space="preserve">: there are historical examples of abrupt climate changes altogether unrelated to human activities. If the Earth experienced a rapid four-degree temperature increase, as some have predicted, the consequences </w:t>
      </w:r>
      <w:r>
        <w:rPr>
          <w:rStyle w:val="normaltextrun"/>
          <w:rFonts w:eastAsiaTheme="majorEastAsia" w:cs="Calibri"/>
          <w:u w:val="single"/>
        </w:rPr>
        <w:t xml:space="preserve">would be catastrophic for much of the world, </w:t>
      </w:r>
      <w:r>
        <w:rPr>
          <w:rStyle w:val="normaltextrun"/>
          <w:rFonts w:eastAsiaTheme="majorEastAsia" w:cs="Calibri"/>
          <w:b/>
          <w:bCs/>
          <w:u w:val="single"/>
        </w:rPr>
        <w:t>but not all</w:t>
      </w:r>
      <w:r>
        <w:rPr>
          <w:rStyle w:val="normaltextrun"/>
          <w:rFonts w:eastAsiaTheme="majorEastAsia" w:cs="Calibri"/>
          <w:sz w:val="16"/>
          <w:szCs w:val="16"/>
        </w:rPr>
        <w:t xml:space="preserve">. Climate changes over the centuries have created losers--and winners. </w:t>
      </w:r>
      <w:r>
        <w:rPr>
          <w:rStyle w:val="normaltextrun"/>
          <w:rFonts w:eastAsiaTheme="majorEastAsia" w:cs="Calibri"/>
          <w:u w:val="single"/>
        </w:rPr>
        <w:t>Climate change</w:t>
      </w:r>
      <w:r>
        <w:rPr>
          <w:rStyle w:val="normaltextrun"/>
          <w:rFonts w:eastAsiaTheme="majorEastAsia" w:cs="Calibri"/>
          <w:sz w:val="16"/>
          <w:szCs w:val="16"/>
        </w:rPr>
        <w:t xml:space="preserve"> (and drought) </w:t>
      </w:r>
      <w:r>
        <w:rPr>
          <w:rStyle w:val="normaltextrun"/>
          <w:rFonts w:eastAsiaTheme="majorEastAsia" w:cs="Calibri"/>
          <w:u w:val="single"/>
        </w:rPr>
        <w:t>exacerbated the decline of the Mayan empire, but European warming</w:t>
      </w:r>
      <w:r>
        <w:rPr>
          <w:rStyle w:val="normaltextrun"/>
          <w:rFonts w:eastAsiaTheme="majorEastAsia" w:cs="Calibri"/>
          <w:sz w:val="16"/>
          <w:szCs w:val="16"/>
        </w:rPr>
        <w:t xml:space="preserve"> from 1000 to 1400 A.D. </w:t>
      </w:r>
      <w:r>
        <w:rPr>
          <w:rStyle w:val="normaltextrun"/>
          <w:rFonts w:eastAsiaTheme="majorEastAsia" w:cs="Calibri"/>
          <w:u w:val="single"/>
        </w:rPr>
        <w:t>contributed to the rise of England, France, and Spain</w:t>
      </w:r>
      <w:r>
        <w:rPr>
          <w:rStyle w:val="normaltextrun"/>
          <w:rFonts w:eastAsiaTheme="majorEastAsia" w:cs="Calibri"/>
          <w:sz w:val="16"/>
          <w:szCs w:val="16"/>
        </w:rPr>
        <w:t xml:space="preserve">, by expanding agricultural production. 113 </w:t>
      </w:r>
      <w:r>
        <w:rPr>
          <w:rStyle w:val="normaltextrun"/>
          <w:rFonts w:eastAsiaTheme="majorEastAsia" w:cs="Calibri"/>
          <w:u w:val="single"/>
        </w:rPr>
        <w:t xml:space="preserve">Global </w:t>
      </w:r>
      <w:r>
        <w:rPr>
          <w:rStyle w:val="normaltextrun"/>
          <w:rFonts w:eastAsiaTheme="majorEastAsia" w:cs="Calibri"/>
          <w:u w:val="single"/>
          <w:shd w:val="clear" w:color="auto" w:fill="00FFFF"/>
        </w:rPr>
        <w:t>warming</w:t>
      </w:r>
      <w:r>
        <w:rPr>
          <w:rStyle w:val="normaltextrun"/>
          <w:rFonts w:eastAsiaTheme="majorEastAsia" w:cs="Calibri"/>
          <w:sz w:val="16"/>
          <w:szCs w:val="16"/>
        </w:rPr>
        <w:t xml:space="preserve">, if it occurs, </w:t>
      </w:r>
      <w:r>
        <w:rPr>
          <w:rStyle w:val="normaltextrun"/>
          <w:rFonts w:eastAsiaTheme="majorEastAsia" w:cs="Calibri"/>
          <w:u w:val="single"/>
        </w:rPr>
        <w:t xml:space="preserve">could </w:t>
      </w:r>
      <w:r>
        <w:rPr>
          <w:rStyle w:val="normaltextrun"/>
          <w:rFonts w:eastAsiaTheme="majorEastAsia" w:cs="Calibri"/>
          <w:u w:val="single"/>
          <w:shd w:val="clear" w:color="auto" w:fill="00FFFF"/>
        </w:rPr>
        <w:t>make</w:t>
      </w:r>
      <w:r>
        <w:rPr>
          <w:rStyle w:val="normaltextrun"/>
          <w:rFonts w:eastAsiaTheme="majorEastAsia" w:cs="Calibri"/>
          <w:sz w:val="16"/>
          <w:szCs w:val="16"/>
        </w:rPr>
        <w:t xml:space="preserve"> regions of </w:t>
      </w:r>
      <w:r>
        <w:rPr>
          <w:rStyle w:val="normaltextrun"/>
          <w:rFonts w:eastAsiaTheme="majorEastAsia" w:cs="Calibri"/>
          <w:u w:val="single"/>
          <w:shd w:val="clear" w:color="auto" w:fill="00FFFF"/>
        </w:rPr>
        <w:t xml:space="preserve">Russia and Canada </w:t>
      </w:r>
      <w:r>
        <w:rPr>
          <w:rStyle w:val="normaltextrun"/>
          <w:rFonts w:eastAsiaTheme="majorEastAsia" w:cs="Calibri"/>
          <w:b/>
          <w:bCs/>
          <w:u w:val="single"/>
          <w:shd w:val="clear" w:color="auto" w:fill="00FFFF"/>
        </w:rPr>
        <w:t>more hospitable</w:t>
      </w:r>
      <w:r>
        <w:rPr>
          <w:rStyle w:val="normaltextrun"/>
          <w:rFonts w:eastAsiaTheme="majorEastAsia" w:cs="Calibri"/>
          <w:sz w:val="16"/>
          <w:szCs w:val="16"/>
        </w:rPr>
        <w:t xml:space="preserve"> to human life. Indeed, at least one analysis has suggested that Russia, Canada, and even the United States would, on balance, expect increased agricultural production as the result of small to moderate [*101] climate change. 114 In any event, </w:t>
      </w:r>
      <w:r>
        <w:rPr>
          <w:rStyle w:val="normaltextrun"/>
          <w:rFonts w:eastAsiaTheme="majorEastAsia" w:cs="Calibri"/>
          <w:u w:val="single"/>
        </w:rPr>
        <w:t>it is unlikely</w:t>
      </w:r>
      <w:r>
        <w:rPr>
          <w:rStyle w:val="normaltextrun"/>
          <w:rFonts w:eastAsiaTheme="majorEastAsia" w:cs="Calibri"/>
          <w:sz w:val="16"/>
          <w:szCs w:val="16"/>
        </w:rPr>
        <w:t xml:space="preserve"> that </w:t>
      </w:r>
      <w:r>
        <w:rPr>
          <w:rStyle w:val="normaltextrun"/>
          <w:rFonts w:eastAsiaTheme="majorEastAsia" w:cs="Calibri"/>
          <w:u w:val="single"/>
        </w:rPr>
        <w:t>residents of</w:t>
      </w:r>
      <w:r>
        <w:rPr>
          <w:rStyle w:val="normaltextrun"/>
          <w:rFonts w:eastAsiaTheme="majorEastAsia" w:cs="Calibri"/>
          <w:sz w:val="16"/>
          <w:szCs w:val="16"/>
        </w:rPr>
        <w:t xml:space="preserve"> the Siberian city of </w:t>
      </w:r>
      <w:r>
        <w:rPr>
          <w:rStyle w:val="normaltextrun"/>
          <w:rFonts w:eastAsiaTheme="majorEastAsia" w:cs="Calibri"/>
          <w:u w:val="single"/>
        </w:rPr>
        <w:t>Yakutsk</w:t>
      </w:r>
      <w:r>
        <w:rPr>
          <w:rStyle w:val="normaltextrun"/>
          <w:rFonts w:eastAsiaTheme="majorEastAsia" w:cs="Calibri"/>
          <w:sz w:val="16"/>
          <w:szCs w:val="16"/>
        </w:rPr>
        <w:t xml:space="preserve"> (with an average January temperature of - 38°C) </w:t>
      </w:r>
      <w:r>
        <w:rPr>
          <w:rStyle w:val="normaltextrun"/>
          <w:rFonts w:eastAsiaTheme="majorEastAsia" w:cs="Calibri"/>
          <w:u w:val="single"/>
        </w:rPr>
        <w:t>regard global warming as a problem requiring immediate attention</w:t>
      </w:r>
      <w:r>
        <w:rPr>
          <w:rStyle w:val="normaltextrun"/>
          <w:rFonts w:eastAsiaTheme="majorEastAsia" w:cs="Calibri"/>
          <w:sz w:val="16"/>
          <w:szCs w:val="16"/>
        </w:rPr>
        <w:t xml:space="preserve"> and justifying taxes and other impositions on individual liberty.</w:t>
      </w:r>
      <w:r>
        <w:rPr>
          <w:rStyle w:val="eop"/>
          <w:rFonts w:eastAsiaTheme="majorEastAsia" w:cs="Calibri"/>
          <w:sz w:val="16"/>
          <w:szCs w:val="16"/>
        </w:rPr>
        <w:t> </w:t>
      </w:r>
    </w:p>
    <w:p w14:paraId="0AE52532" w14:textId="77777777" w:rsidR="000A629A" w:rsidRDefault="000A629A" w:rsidP="000A629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Consider next the threat posed by </w:t>
      </w:r>
      <w:r>
        <w:rPr>
          <w:rStyle w:val="normaltextrun"/>
          <w:rFonts w:eastAsiaTheme="majorEastAsia" w:cs="Calibri"/>
          <w:u w:val="single"/>
          <w:shd w:val="clear" w:color="auto" w:fill="00FFFF"/>
        </w:rPr>
        <w:t>near-Earth objects</w:t>
      </w:r>
      <w:r>
        <w:rPr>
          <w:rStyle w:val="normaltextrun"/>
          <w:rFonts w:eastAsiaTheme="majorEastAsia" w:cs="Calibri"/>
          <w:sz w:val="16"/>
          <w:szCs w:val="16"/>
        </w:rPr>
        <w:t xml:space="preserve">. If the Earth were struck by an asteroid greater than ten kilometers in diameter, the resulting explosion would likely extinguish humanity; but if an undetected object is on a collision course, it is more likely to be one kilometer or less in diameter. 115 Like sudden global warming, such an object would inflict catastrophic loss, but the </w:t>
      </w:r>
      <w:r>
        <w:rPr>
          <w:rStyle w:val="normaltextrun"/>
          <w:rFonts w:eastAsiaTheme="majorEastAsia" w:cs="Calibri"/>
          <w:u w:val="single"/>
          <w:shd w:val="clear" w:color="auto" w:fill="00FFFF"/>
        </w:rPr>
        <w:t>effect would be</w:t>
      </w:r>
      <w:r>
        <w:rPr>
          <w:rStyle w:val="normaltextrun"/>
          <w:rFonts w:eastAsiaTheme="majorEastAsia" w:cs="Calibri"/>
          <w:u w:val="single"/>
        </w:rPr>
        <w:t xml:space="preserve"> allocated </w:t>
      </w:r>
      <w:r>
        <w:rPr>
          <w:rStyle w:val="normaltextrun"/>
          <w:rFonts w:eastAsiaTheme="majorEastAsia" w:cs="Calibri"/>
          <w:b/>
          <w:bCs/>
          <w:u w:val="single"/>
          <w:shd w:val="clear" w:color="auto" w:fill="00FFFF"/>
        </w:rPr>
        <w:t>heterogeneous</w:t>
      </w:r>
      <w:r>
        <w:rPr>
          <w:rStyle w:val="normaltextrun"/>
          <w:rFonts w:eastAsiaTheme="majorEastAsia" w:cs="Calibri"/>
          <w:u w:val="single"/>
        </w:rPr>
        <w:t>ly across the globe</w:t>
      </w:r>
      <w:r>
        <w:rPr>
          <w:rStyle w:val="normaltextrun"/>
          <w:rFonts w:eastAsiaTheme="majorEastAsia" w:cs="Calibri"/>
          <w:sz w:val="16"/>
          <w:szCs w:val="16"/>
        </w:rPr>
        <w:t xml:space="preserve">. One might think that the ex ante randomness of the collision location places us all in a similar position, behind a veil of ignorance, and therefore making it possible to forge a genuine agreement and commitment to precautions, but this is not necessarily true. Consider that the Earth's surface is 197 million square miles. Germany, with an area of only 138,000 thousand square miles, confronts only a .07% of a direct hit. 116 </w:t>
      </w:r>
      <w:r>
        <w:rPr>
          <w:rStyle w:val="normaltextrun"/>
          <w:rFonts w:eastAsiaTheme="majorEastAsia" w:cs="Calibri"/>
          <w:u w:val="single"/>
        </w:rPr>
        <w:t xml:space="preserve">An asteroid is far more likely to </w:t>
      </w:r>
      <w:r>
        <w:rPr>
          <w:rStyle w:val="normaltextrun"/>
          <w:rFonts w:eastAsiaTheme="majorEastAsia" w:cs="Calibri"/>
          <w:u w:val="single"/>
          <w:shd w:val="clear" w:color="auto" w:fill="00FFFF"/>
        </w:rPr>
        <w:t xml:space="preserve">land in the </w:t>
      </w:r>
      <w:r>
        <w:rPr>
          <w:rStyle w:val="normaltextrun"/>
          <w:rFonts w:eastAsiaTheme="majorEastAsia" w:cs="Calibri"/>
          <w:b/>
          <w:bCs/>
          <w:u w:val="single"/>
          <w:shd w:val="clear" w:color="auto" w:fill="00FFFF"/>
        </w:rPr>
        <w:t>Pacific</w:t>
      </w:r>
      <w:r>
        <w:rPr>
          <w:rStyle w:val="normaltextrun"/>
          <w:rFonts w:eastAsiaTheme="majorEastAsia" w:cs="Calibri"/>
          <w:b/>
          <w:bCs/>
          <w:u w:val="single"/>
        </w:rPr>
        <w:t xml:space="preserve"> Ocean</w:t>
      </w:r>
      <w:r>
        <w:rPr>
          <w:rStyle w:val="normaltextrun"/>
          <w:rFonts w:eastAsiaTheme="majorEastAsia" w:cs="Calibri"/>
          <w:sz w:val="16"/>
          <w:szCs w:val="16"/>
        </w:rPr>
        <w:t xml:space="preserve">, which covers more than 60 million square miles or more than one-third of the Earth's [*102] surface. 117 If an asteroid plunges into any ocean, it could generate a tsunami devastating to </w:t>
      </w:r>
      <w:r>
        <w:rPr>
          <w:rStyle w:val="normaltextrun"/>
          <w:rFonts w:eastAsiaTheme="majorEastAsia" w:cs="Calibri"/>
          <w:u w:val="single"/>
        </w:rPr>
        <w:t>nations with significant coastline populations</w:t>
      </w:r>
      <w:r>
        <w:rPr>
          <w:rStyle w:val="normaltextrun"/>
          <w:rFonts w:eastAsiaTheme="majorEastAsia" w:cs="Calibri"/>
          <w:sz w:val="16"/>
          <w:szCs w:val="16"/>
        </w:rPr>
        <w:t xml:space="preserve">. The upshot, as sketched in a recent scientific study, is that certain nations, such as China, Indonesia, India, Japan, and the United States, </w:t>
      </w:r>
      <w:r>
        <w:rPr>
          <w:rStyle w:val="normaltextrun"/>
          <w:rFonts w:eastAsiaTheme="majorEastAsia" w:cs="Calibri"/>
          <w:u w:val="single"/>
        </w:rPr>
        <w:t>face much greater risks from asteroids than others</w:t>
      </w:r>
      <w:r>
        <w:rPr>
          <w:rStyle w:val="normaltextrun"/>
          <w:rFonts w:eastAsiaTheme="majorEastAsia" w:cs="Calibri"/>
          <w:sz w:val="16"/>
          <w:szCs w:val="16"/>
        </w:rPr>
        <w:t>. 118</w:t>
      </w:r>
      <w:r>
        <w:rPr>
          <w:rStyle w:val="eop"/>
          <w:rFonts w:eastAsiaTheme="majorEastAsia" w:cs="Calibri"/>
          <w:sz w:val="16"/>
          <w:szCs w:val="16"/>
        </w:rPr>
        <w:t> </w:t>
      </w:r>
    </w:p>
    <w:p w14:paraId="13D0A112" w14:textId="77777777" w:rsidR="000A629A" w:rsidRDefault="000A629A" w:rsidP="000A629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By contrast, </w:t>
      </w:r>
      <w:r>
        <w:rPr>
          <w:rStyle w:val="normaltextrun"/>
          <w:rFonts w:eastAsiaTheme="majorEastAsia" w:cs="Calibri"/>
          <w:u w:val="single"/>
          <w:shd w:val="clear" w:color="auto" w:fill="00FFFF"/>
        </w:rPr>
        <w:t>some threats are</w:t>
      </w:r>
      <w:r>
        <w:rPr>
          <w:rStyle w:val="normaltextrun"/>
          <w:rFonts w:eastAsiaTheme="majorEastAsia" w:cs="Calibri"/>
          <w:u w:val="single"/>
        </w:rPr>
        <w:t xml:space="preserve"> inextricably and comprehensively </w:t>
      </w:r>
      <w:r>
        <w:rPr>
          <w:rStyle w:val="normaltextrun"/>
          <w:rFonts w:eastAsiaTheme="majorEastAsia" w:cs="Calibri"/>
          <w:u w:val="single"/>
          <w:shd w:val="clear" w:color="auto" w:fill="00FFFF"/>
        </w:rPr>
        <w:t>global in nature</w:t>
      </w:r>
      <w:r>
        <w:rPr>
          <w:rStyle w:val="normaltextrun"/>
          <w:rFonts w:eastAsiaTheme="majorEastAsia" w:cs="Calibri"/>
          <w:sz w:val="16"/>
          <w:szCs w:val="16"/>
        </w:rPr>
        <w:t xml:space="preserve">. As already suggested, 119 for example, the explosion of a nearby type 1a supernova or the eruption of a super-volcano the size of Nevada would promptly mean the end of civilization and possibly the entire human race. Here, we might think, are existential threats that could prompt a rejection of provincialism and a willingness to form truly global bonds. Yet these </w:t>
      </w:r>
      <w:r>
        <w:rPr>
          <w:rStyle w:val="normaltextrun"/>
          <w:rFonts w:eastAsiaTheme="majorEastAsia" w:cs="Calibri"/>
          <w:u w:val="single"/>
          <w:shd w:val="clear" w:color="auto" w:fill="00FFFF"/>
        </w:rPr>
        <w:t>dangers</w:t>
      </w:r>
      <w:r>
        <w:rPr>
          <w:rStyle w:val="normaltextrun"/>
          <w:rFonts w:eastAsiaTheme="majorEastAsia" w:cs="Calibri"/>
          <w:sz w:val="16"/>
          <w:szCs w:val="16"/>
        </w:rPr>
        <w:t xml:space="preserve">, however terrible and worthy of study, </w:t>
      </w:r>
      <w:r>
        <w:rPr>
          <w:rStyle w:val="normaltextrun"/>
          <w:rFonts w:eastAsiaTheme="majorEastAsia" w:cs="Calibri"/>
          <w:u w:val="single"/>
          <w:shd w:val="clear" w:color="auto" w:fill="00FFFF"/>
        </w:rPr>
        <w:t xml:space="preserve">give rise to </w:t>
      </w:r>
      <w:r>
        <w:rPr>
          <w:rStyle w:val="normaltextrun"/>
          <w:rFonts w:eastAsiaTheme="majorEastAsia" w:cs="Calibri"/>
          <w:b/>
          <w:bCs/>
          <w:u w:val="single"/>
          <w:shd w:val="clear" w:color="auto" w:fill="00FFFF"/>
        </w:rPr>
        <w:t>no actionable intelligence</w:t>
      </w:r>
      <w:r>
        <w:rPr>
          <w:rStyle w:val="normaltextrun"/>
          <w:rFonts w:eastAsiaTheme="majorEastAsia" w:cs="Calibri"/>
          <w:u w:val="single"/>
        </w:rPr>
        <w:t xml:space="preserve">. We are </w:t>
      </w:r>
      <w:r>
        <w:rPr>
          <w:rStyle w:val="normaltextrun"/>
          <w:rFonts w:eastAsiaTheme="majorEastAsia" w:cs="Calibri"/>
          <w:u w:val="single"/>
          <w:shd w:val="clear" w:color="auto" w:fill="00FFFF"/>
        </w:rPr>
        <w:t>powerless to mitigate these</w:t>
      </w:r>
      <w:r>
        <w:rPr>
          <w:rStyle w:val="normaltextrun"/>
          <w:rFonts w:eastAsiaTheme="majorEastAsia" w:cs="Calibri"/>
          <w:u w:val="single"/>
        </w:rPr>
        <w:t xml:space="preserve"> </w:t>
      </w:r>
      <w:r>
        <w:rPr>
          <w:rStyle w:val="normaltextrun"/>
          <w:rFonts w:eastAsiaTheme="majorEastAsia" w:cs="Calibri"/>
          <w:sz w:val="16"/>
          <w:szCs w:val="16"/>
        </w:rPr>
        <w:t xml:space="preserve">risks, and, as such, </w:t>
      </w:r>
      <w:r>
        <w:rPr>
          <w:rStyle w:val="normaltextrun"/>
          <w:rFonts w:eastAsiaTheme="majorEastAsia" w:cs="Calibri"/>
          <w:u w:val="single"/>
        </w:rPr>
        <w:t xml:space="preserve">it is </w:t>
      </w:r>
      <w:r>
        <w:rPr>
          <w:rStyle w:val="normaltextrun"/>
          <w:rFonts w:eastAsiaTheme="majorEastAsia" w:cs="Calibri"/>
          <w:b/>
          <w:bCs/>
          <w:u w:val="single"/>
          <w:shd w:val="clear" w:color="auto" w:fill="00FFFF"/>
        </w:rPr>
        <w:t>hard to see</w:t>
      </w:r>
      <w:r>
        <w:rPr>
          <w:rStyle w:val="normaltextrun"/>
          <w:rFonts w:eastAsiaTheme="majorEastAsia" w:cs="Calibri"/>
          <w:b/>
          <w:bCs/>
          <w:u w:val="single"/>
        </w:rPr>
        <w:t xml:space="preserve"> how they can galvanize </w:t>
      </w:r>
      <w:r>
        <w:rPr>
          <w:rStyle w:val="normaltextrun"/>
          <w:rFonts w:eastAsiaTheme="majorEastAsia" w:cs="Calibri"/>
          <w:b/>
          <w:bCs/>
          <w:u w:val="single"/>
          <w:shd w:val="clear" w:color="auto" w:fill="00FFFF"/>
        </w:rPr>
        <w:t>a response</w:t>
      </w:r>
      <w:r>
        <w:rPr>
          <w:rStyle w:val="normaltextrun"/>
          <w:rFonts w:eastAsiaTheme="majorEastAsia" w:cs="Calibri"/>
          <w:u w:val="single"/>
        </w:rPr>
        <w:t>, global or otherwise</w:t>
      </w:r>
      <w:r>
        <w:rPr>
          <w:rStyle w:val="normaltextrun"/>
          <w:rFonts w:eastAsiaTheme="majorEastAsia" w:cs="Calibri"/>
          <w:sz w:val="16"/>
          <w:szCs w:val="16"/>
        </w:rPr>
        <w:t>.</w:t>
      </w:r>
      <w:r>
        <w:rPr>
          <w:rStyle w:val="eop"/>
          <w:rFonts w:eastAsiaTheme="majorEastAsia" w:cs="Calibri"/>
          <w:sz w:val="16"/>
          <w:szCs w:val="16"/>
        </w:rPr>
        <w:t> </w:t>
      </w:r>
    </w:p>
    <w:p w14:paraId="45BFE1F7" w14:textId="77777777" w:rsidR="000A629A" w:rsidRDefault="000A629A" w:rsidP="000A629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There are other, potentially existential threats, to which human beings could respond in an attempt to mitigate the associated risks. Noteworthy examples are the threats posed by artificial intelligence, nanotechnology, and more broadly </w:t>
      </w:r>
      <w:r>
        <w:rPr>
          <w:rStyle w:val="normaltextrun"/>
          <w:rFonts w:eastAsiaTheme="majorEastAsia" w:cs="Calibri"/>
          <w:u w:val="single"/>
        </w:rPr>
        <w:t>science gone amok</w:t>
      </w:r>
      <w:r>
        <w:rPr>
          <w:rStyle w:val="normaltextrun"/>
          <w:rFonts w:eastAsiaTheme="majorEastAsia" w:cs="Calibri"/>
          <w:sz w:val="16"/>
          <w:szCs w:val="16"/>
        </w:rPr>
        <w:t xml:space="preserve">. Here we confront the theoretical possibility of existential threats that </w:t>
      </w:r>
      <w:r>
        <w:rPr>
          <w:rStyle w:val="normaltextrun"/>
          <w:rFonts w:eastAsiaTheme="majorEastAsia" w:cs="Calibri"/>
          <w:u w:val="single"/>
        </w:rPr>
        <w:t>could unify the human race</w:t>
      </w:r>
      <w:r>
        <w:rPr>
          <w:rStyle w:val="normaltextrun"/>
          <w:rFonts w:eastAsiaTheme="majorEastAsia" w:cs="Calibri"/>
          <w:sz w:val="16"/>
          <w:szCs w:val="16"/>
        </w:rPr>
        <w:t xml:space="preserve"> in a global response. And yet, here again, as with global warming, the </w:t>
      </w:r>
      <w:r>
        <w:rPr>
          <w:rStyle w:val="normaltextrun"/>
          <w:rFonts w:eastAsiaTheme="majorEastAsia" w:cs="Calibri"/>
          <w:u w:val="single"/>
        </w:rPr>
        <w:t xml:space="preserve">different </w:t>
      </w:r>
      <w:r>
        <w:rPr>
          <w:rStyle w:val="normaltextrun"/>
          <w:rFonts w:eastAsiaTheme="majorEastAsia" w:cs="Calibri"/>
          <w:u w:val="single"/>
          <w:shd w:val="clear" w:color="auto" w:fill="00FFFF"/>
        </w:rPr>
        <w:t>nation-states</w:t>
      </w:r>
      <w:r>
        <w:rPr>
          <w:rStyle w:val="normaltextrun"/>
          <w:rFonts w:eastAsiaTheme="majorEastAsia" w:cs="Calibri"/>
          <w:u w:val="single"/>
        </w:rPr>
        <w:t xml:space="preserve"> will </w:t>
      </w:r>
      <w:r>
        <w:rPr>
          <w:rStyle w:val="normaltextrun"/>
          <w:rFonts w:eastAsiaTheme="majorEastAsia" w:cs="Calibri"/>
          <w:u w:val="single"/>
          <w:shd w:val="clear" w:color="auto" w:fill="00FFFF"/>
        </w:rPr>
        <w:t>assess</w:t>
      </w:r>
      <w:r>
        <w:rPr>
          <w:rStyle w:val="normaltextrun"/>
          <w:rFonts w:eastAsiaTheme="majorEastAsia" w:cs="Calibri"/>
          <w:u w:val="single"/>
        </w:rPr>
        <w:t xml:space="preserve"> the </w:t>
      </w:r>
      <w:r>
        <w:rPr>
          <w:rStyle w:val="normaltextrun"/>
          <w:rFonts w:eastAsiaTheme="majorEastAsia" w:cs="Calibri"/>
          <w:u w:val="single"/>
          <w:shd w:val="clear" w:color="auto" w:fill="00FFFF"/>
        </w:rPr>
        <w:t>risks and benefits</w:t>
      </w:r>
      <w:r>
        <w:rPr>
          <w:rStyle w:val="normaltextrun"/>
          <w:rFonts w:eastAsiaTheme="majorEastAsia" w:cs="Calibri"/>
          <w:u w:val="single"/>
        </w:rPr>
        <w:t xml:space="preserve"> </w:t>
      </w:r>
      <w:r>
        <w:rPr>
          <w:rStyle w:val="normaltextrun"/>
          <w:rFonts w:eastAsiaTheme="majorEastAsia" w:cs="Calibri"/>
          <w:b/>
          <w:bCs/>
          <w:u w:val="single"/>
        </w:rPr>
        <w:t xml:space="preserve">quite </w:t>
      </w:r>
      <w:r>
        <w:rPr>
          <w:rStyle w:val="normaltextrun"/>
          <w:rFonts w:eastAsiaTheme="majorEastAsia" w:cs="Calibri"/>
          <w:b/>
          <w:bCs/>
          <w:u w:val="single"/>
          <w:shd w:val="clear" w:color="auto" w:fill="00FFFF"/>
        </w:rPr>
        <w:t>differently</w:t>
      </w:r>
      <w:r>
        <w:rPr>
          <w:rStyle w:val="normaltextrun"/>
          <w:rFonts w:eastAsiaTheme="majorEastAsia" w:cs="Calibri"/>
          <w:u w:val="single"/>
        </w:rPr>
        <w:t xml:space="preserve">. Certain </w:t>
      </w:r>
      <w:r>
        <w:rPr>
          <w:rStyle w:val="normaltextrun"/>
          <w:rFonts w:eastAsiaTheme="majorEastAsia" w:cs="Calibri"/>
          <w:u w:val="single"/>
          <w:shd w:val="clear" w:color="auto" w:fill="00FFFF"/>
        </w:rPr>
        <w:t>nations have much to gain from experiments</w:t>
      </w:r>
      <w:r>
        <w:rPr>
          <w:rStyle w:val="normaltextrun"/>
          <w:rFonts w:eastAsiaTheme="majorEastAsia" w:cs="Calibri"/>
          <w:sz w:val="16"/>
          <w:szCs w:val="16"/>
        </w:rPr>
        <w:t xml:space="preserve"> in these fields, either in the military or private sector. It seems inevitable, then, that </w:t>
      </w:r>
      <w:r>
        <w:rPr>
          <w:rStyle w:val="normaltextrun"/>
          <w:rFonts w:eastAsiaTheme="majorEastAsia" w:cs="Calibri"/>
          <w:b/>
          <w:bCs/>
          <w:u w:val="single"/>
          <w:shd w:val="clear" w:color="auto" w:fill="00FFFF"/>
        </w:rPr>
        <w:t>forging global coop</w:t>
      </w:r>
      <w:r>
        <w:rPr>
          <w:rStyle w:val="normaltextrun"/>
          <w:rFonts w:eastAsiaTheme="majorEastAsia" w:cs="Calibri"/>
          <w:u w:val="single"/>
        </w:rPr>
        <w:t xml:space="preserve">eration through existing nation-states </w:t>
      </w:r>
      <w:r>
        <w:rPr>
          <w:rStyle w:val="normaltextrun"/>
          <w:rFonts w:eastAsiaTheme="majorEastAsia" w:cs="Calibri"/>
          <w:b/>
          <w:bCs/>
          <w:u w:val="single"/>
          <w:shd w:val="clear" w:color="auto" w:fill="00FFFF"/>
        </w:rPr>
        <w:t>is unlikely</w:t>
      </w:r>
      <w:r>
        <w:rPr>
          <w:rStyle w:val="normaltextrun"/>
          <w:rFonts w:eastAsiaTheme="majorEastAsia" w:cs="Calibri"/>
          <w:sz w:val="16"/>
          <w:szCs w:val="16"/>
        </w:rPr>
        <w:t>. 120</w:t>
      </w:r>
      <w:r>
        <w:rPr>
          <w:rStyle w:val="eop"/>
          <w:rFonts w:eastAsiaTheme="majorEastAsia" w:cs="Calibri"/>
          <w:sz w:val="16"/>
          <w:szCs w:val="16"/>
        </w:rPr>
        <w:t> </w:t>
      </w:r>
    </w:p>
    <w:p w14:paraId="6D4CA3EF" w14:textId="77777777" w:rsidR="000A629A" w:rsidRDefault="000A629A" w:rsidP="000A629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Advocates of "global governance" are apt to respond that even without formal legal regulation, there are opportunities for "soft [*103] law" global solutions. Scientists and members of industry could settle on codes of conduct and agree to forego certain kinds of experiments. 121 Martin Rees, an astronomer who has written extensively about existential threats, has pointed to what he calls "scientific self-restraint," when scientists across nations have agreed to "formal guidelines and licensing requirements" for certain kinds of experiments. 122 Through such soft global governance, steps can be taken to reduce the risks created by cutting-edge technologies.</w:t>
      </w:r>
      <w:r>
        <w:rPr>
          <w:rStyle w:val="eop"/>
          <w:rFonts w:eastAsiaTheme="majorEastAsia" w:cs="Calibri"/>
          <w:sz w:val="16"/>
          <w:szCs w:val="16"/>
        </w:rPr>
        <w:t> </w:t>
      </w:r>
    </w:p>
    <w:p w14:paraId="3039F48C" w14:textId="77777777" w:rsidR="000A629A" w:rsidRDefault="000A629A" w:rsidP="000A629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Yet is it plausible that scientists throughout the world will abstain from pioneering experiments, when confronted with no government prohibition, and when the potential rewards, financial and reputational, are enormous? Rees himself acknowledges how easily </w:t>
      </w:r>
      <w:r>
        <w:rPr>
          <w:rStyle w:val="normaltextrun"/>
          <w:rFonts w:eastAsiaTheme="majorEastAsia" w:cs="Calibri"/>
          <w:u w:val="single"/>
        </w:rPr>
        <w:t xml:space="preserve">scientific agendas can be </w:t>
      </w:r>
      <w:r>
        <w:rPr>
          <w:rStyle w:val="normaltextrun"/>
          <w:rFonts w:eastAsiaTheme="majorEastAsia" w:cs="Calibri"/>
          <w:u w:val="single"/>
          <w:shd w:val="clear" w:color="auto" w:fill="00FFFF"/>
        </w:rPr>
        <w:t>skewed by</w:t>
      </w:r>
      <w:r>
        <w:rPr>
          <w:rStyle w:val="normaltextrun"/>
          <w:rFonts w:eastAsiaTheme="majorEastAsia" w:cs="Calibri"/>
          <w:sz w:val="16"/>
          <w:szCs w:val="16"/>
        </w:rPr>
        <w:t xml:space="preserve"> the </w:t>
      </w:r>
      <w:r>
        <w:rPr>
          <w:rStyle w:val="normaltextrun"/>
          <w:rFonts w:eastAsiaTheme="majorEastAsia" w:cs="Calibri"/>
          <w:b/>
          <w:bCs/>
          <w:u w:val="single"/>
          <w:shd w:val="clear" w:color="auto" w:fill="00FFFF"/>
        </w:rPr>
        <w:t>relatively minor incentives</w:t>
      </w:r>
      <w:r>
        <w:rPr>
          <w:rStyle w:val="normaltextrun"/>
          <w:rFonts w:eastAsiaTheme="majorEastAsia" w:cs="Calibri"/>
          <w:u w:val="single"/>
        </w:rPr>
        <w:t xml:space="preserve"> provided </w:t>
      </w:r>
      <w:r>
        <w:rPr>
          <w:rStyle w:val="normaltextrun"/>
          <w:rFonts w:eastAsiaTheme="majorEastAsia" w:cs="Calibri"/>
          <w:u w:val="single"/>
          <w:shd w:val="clear" w:color="auto" w:fill="00FFFF"/>
        </w:rPr>
        <w:t>by private individuals</w:t>
      </w:r>
      <w:r>
        <w:rPr>
          <w:rStyle w:val="normaltextrun"/>
          <w:rFonts w:eastAsiaTheme="majorEastAsia" w:cs="Calibri"/>
          <w:sz w:val="16"/>
          <w:szCs w:val="16"/>
        </w:rPr>
        <w:t xml:space="preserve">. 123 Thus, </w:t>
      </w:r>
      <w:r>
        <w:rPr>
          <w:rStyle w:val="normaltextrun"/>
          <w:rFonts w:eastAsiaTheme="majorEastAsia" w:cs="Calibri"/>
          <w:u w:val="single"/>
          <w:shd w:val="clear" w:color="auto" w:fill="00FFFF"/>
        </w:rPr>
        <w:t>given the ease with which "soft law"</w:t>
      </w:r>
      <w:r>
        <w:rPr>
          <w:rStyle w:val="normaltextrun"/>
          <w:rFonts w:eastAsiaTheme="majorEastAsia" w:cs="Calibri"/>
          <w:u w:val="single"/>
        </w:rPr>
        <w:t xml:space="preserve"> structures </w:t>
      </w:r>
      <w:r>
        <w:rPr>
          <w:rStyle w:val="normaltextrun"/>
          <w:rFonts w:eastAsiaTheme="majorEastAsia" w:cs="Calibri"/>
          <w:u w:val="single"/>
          <w:shd w:val="clear" w:color="auto" w:fill="00FFFF"/>
        </w:rPr>
        <w:t xml:space="preserve">could be </w:t>
      </w:r>
      <w:r>
        <w:rPr>
          <w:rStyle w:val="normaltextrun"/>
          <w:rFonts w:eastAsiaTheme="majorEastAsia" w:cs="Calibri"/>
          <w:b/>
          <w:bCs/>
          <w:u w:val="single"/>
          <w:shd w:val="clear" w:color="auto" w:fill="00FFFF"/>
        </w:rPr>
        <w:t>evaded</w:t>
      </w:r>
      <w:r>
        <w:rPr>
          <w:rStyle w:val="normaltextrun"/>
          <w:rFonts w:eastAsiaTheme="majorEastAsia" w:cs="Calibri"/>
          <w:u w:val="single"/>
          <w:shd w:val="clear" w:color="auto" w:fill="00FFFF"/>
        </w:rPr>
        <w:t xml:space="preserve"> or </w:t>
      </w:r>
      <w:r>
        <w:rPr>
          <w:rStyle w:val="normaltextrun"/>
          <w:rFonts w:eastAsiaTheme="majorEastAsia" w:cs="Calibri"/>
          <w:b/>
          <w:bCs/>
          <w:u w:val="single"/>
          <w:shd w:val="clear" w:color="auto" w:fill="00FFFF"/>
        </w:rPr>
        <w:t>ignored</w:t>
      </w:r>
      <w:r>
        <w:rPr>
          <w:rStyle w:val="normaltextrun"/>
          <w:rFonts w:eastAsiaTheme="majorEastAsia" w:cs="Calibri"/>
          <w:u w:val="single"/>
        </w:rPr>
        <w:t xml:space="preserve">, the only way to curb dangerous scientific experimentation lies in governance structures that deploy the </w:t>
      </w:r>
      <w:r>
        <w:rPr>
          <w:rStyle w:val="normaltextrun"/>
          <w:rFonts w:eastAsiaTheme="majorEastAsia" w:cs="Calibri"/>
          <w:b/>
          <w:bCs/>
          <w:u w:val="single"/>
          <w:shd w:val="clear" w:color="auto" w:fill="00FFFF"/>
        </w:rPr>
        <w:t>enforcement arms</w:t>
      </w:r>
      <w:r>
        <w:rPr>
          <w:rStyle w:val="normaltextrun"/>
          <w:rFonts w:eastAsiaTheme="majorEastAsia" w:cs="Calibri"/>
          <w:b/>
          <w:bCs/>
          <w:u w:val="single"/>
        </w:rPr>
        <w:t xml:space="preserve"> of nation-</w:t>
      </w:r>
      <w:r>
        <w:rPr>
          <w:rStyle w:val="normaltextrun"/>
          <w:rFonts w:eastAsiaTheme="majorEastAsia" w:cs="Calibri"/>
          <w:u w:val="single"/>
        </w:rPr>
        <w:t>states, or reflect the surrender of sovereignty</w:t>
      </w:r>
      <w:r>
        <w:rPr>
          <w:rStyle w:val="normaltextrun"/>
          <w:rFonts w:eastAsiaTheme="majorEastAsia" w:cs="Calibri"/>
          <w:sz w:val="16"/>
          <w:szCs w:val="16"/>
        </w:rPr>
        <w:t xml:space="preserve"> over these matters </w:t>
      </w:r>
      <w:r>
        <w:rPr>
          <w:rStyle w:val="normaltextrun"/>
          <w:rFonts w:eastAsiaTheme="majorEastAsia" w:cs="Calibri"/>
          <w:u w:val="single"/>
        </w:rPr>
        <w:t>to an international body</w:t>
      </w:r>
      <w:r>
        <w:rPr>
          <w:rStyle w:val="normaltextrun"/>
          <w:rFonts w:eastAsiaTheme="majorEastAsia" w:cs="Calibri"/>
          <w:sz w:val="16"/>
          <w:szCs w:val="16"/>
        </w:rPr>
        <w:t xml:space="preserve"> charged with enforcing uniform regulations. For reasons already sketched, </w:t>
      </w:r>
      <w:r>
        <w:rPr>
          <w:rStyle w:val="normaltextrun"/>
          <w:rFonts w:eastAsiaTheme="majorEastAsia" w:cs="Calibri"/>
          <w:u w:val="single"/>
        </w:rPr>
        <w:t xml:space="preserve">this </w:t>
      </w:r>
      <w:r>
        <w:rPr>
          <w:rStyle w:val="normaltextrun"/>
          <w:rFonts w:eastAsiaTheme="majorEastAsia" w:cs="Calibri"/>
          <w:u w:val="single"/>
          <w:shd w:val="clear" w:color="auto" w:fill="00FFFF"/>
        </w:rPr>
        <w:t xml:space="preserve">seems </w:t>
      </w:r>
      <w:r>
        <w:rPr>
          <w:rStyle w:val="normaltextrun"/>
          <w:rFonts w:eastAsiaTheme="majorEastAsia" w:cs="Calibri"/>
          <w:b/>
          <w:bCs/>
          <w:u w:val="single"/>
          <w:shd w:val="clear" w:color="auto" w:fill="00FFFF"/>
        </w:rPr>
        <w:t>unlikely</w:t>
      </w:r>
      <w:r>
        <w:rPr>
          <w:rStyle w:val="normaltextrun"/>
          <w:rFonts w:eastAsiaTheme="majorEastAsia" w:cs="Calibri"/>
          <w:sz w:val="16"/>
          <w:szCs w:val="16"/>
        </w:rPr>
        <w:t xml:space="preserve">: certain </w:t>
      </w:r>
      <w:r>
        <w:rPr>
          <w:rStyle w:val="normaltextrun"/>
          <w:rFonts w:eastAsiaTheme="majorEastAsia" w:cs="Calibri"/>
          <w:u w:val="single"/>
          <w:shd w:val="clear" w:color="auto" w:fill="00FFFF"/>
        </w:rPr>
        <w:t>nation-states</w:t>
      </w:r>
      <w:r>
        <w:rPr>
          <w:rStyle w:val="normaltextrun"/>
          <w:rFonts w:eastAsiaTheme="majorEastAsia" w:cs="Calibri"/>
          <w:sz w:val="16"/>
          <w:szCs w:val="16"/>
        </w:rPr>
        <w:t xml:space="preserve">--that is, those </w:t>
      </w:r>
      <w:r>
        <w:rPr>
          <w:rStyle w:val="normaltextrun"/>
          <w:rFonts w:eastAsiaTheme="majorEastAsia" w:cs="Calibri"/>
          <w:u w:val="single"/>
        </w:rPr>
        <w:t>with much to gain</w:t>
      </w:r>
      <w:r>
        <w:rPr>
          <w:rStyle w:val="normaltextrun"/>
          <w:rFonts w:eastAsiaTheme="majorEastAsia" w:cs="Calibri"/>
          <w:sz w:val="16"/>
          <w:szCs w:val="16"/>
        </w:rPr>
        <w:t xml:space="preserve"> in these fields--</w:t>
      </w:r>
      <w:r>
        <w:rPr>
          <w:rStyle w:val="normaltextrun"/>
          <w:rFonts w:eastAsiaTheme="majorEastAsia" w:cs="Calibri"/>
          <w:u w:val="single"/>
        </w:rPr>
        <w:t xml:space="preserve">will </w:t>
      </w:r>
      <w:r>
        <w:rPr>
          <w:rStyle w:val="normaltextrun"/>
          <w:rFonts w:eastAsiaTheme="majorEastAsia" w:cs="Calibri"/>
          <w:b/>
          <w:bCs/>
          <w:u w:val="single"/>
          <w:shd w:val="clear" w:color="auto" w:fill="00FFFF"/>
        </w:rPr>
        <w:t>not</w:t>
      </w:r>
      <w:r>
        <w:rPr>
          <w:rStyle w:val="normaltextrun"/>
          <w:rFonts w:eastAsiaTheme="majorEastAsia" w:cs="Calibri"/>
          <w:b/>
          <w:bCs/>
          <w:u w:val="single"/>
        </w:rPr>
        <w:t xml:space="preserve"> be </w:t>
      </w:r>
      <w:r>
        <w:rPr>
          <w:rStyle w:val="normaltextrun"/>
          <w:rFonts w:eastAsiaTheme="majorEastAsia" w:cs="Calibri"/>
          <w:b/>
          <w:bCs/>
          <w:u w:val="single"/>
          <w:shd w:val="clear" w:color="auto" w:fill="00FFFF"/>
        </w:rPr>
        <w:t>inclined to surrender control</w:t>
      </w:r>
      <w:r>
        <w:rPr>
          <w:rStyle w:val="normaltextrun"/>
          <w:rFonts w:eastAsiaTheme="majorEastAsia" w:cs="Calibri"/>
          <w:sz w:val="16"/>
          <w:szCs w:val="16"/>
        </w:rPr>
        <w:t xml:space="preserve"> over such matters. But even if such an international agreement was reached, there are nonetheless reasons to doubt the ability of governmental actors to constrain </w:t>
      </w:r>
      <w:r>
        <w:rPr>
          <w:rStyle w:val="normaltextrun"/>
          <w:rFonts w:eastAsiaTheme="majorEastAsia" w:cs="Calibri"/>
          <w:u w:val="single"/>
        </w:rPr>
        <w:t>scientific experiments in</w:t>
      </w:r>
      <w:r>
        <w:rPr>
          <w:rStyle w:val="normaltextrun"/>
          <w:rFonts w:eastAsiaTheme="majorEastAsia" w:cs="Calibri"/>
          <w:sz w:val="16"/>
          <w:szCs w:val="16"/>
        </w:rPr>
        <w:t xml:space="preserve"> fields such as </w:t>
      </w:r>
      <w:r>
        <w:rPr>
          <w:rStyle w:val="normaltextrun"/>
          <w:rFonts w:eastAsiaTheme="majorEastAsia" w:cs="Calibri"/>
          <w:b/>
          <w:bCs/>
          <w:u w:val="single"/>
          <w:shd w:val="clear" w:color="auto" w:fill="00FFFF"/>
        </w:rPr>
        <w:t>a</w:t>
      </w:r>
      <w:r>
        <w:rPr>
          <w:rStyle w:val="normaltextrun"/>
          <w:rFonts w:eastAsiaTheme="majorEastAsia" w:cs="Calibri"/>
          <w:u w:val="single"/>
        </w:rPr>
        <w:t xml:space="preserve">rtificial </w:t>
      </w:r>
      <w:r>
        <w:rPr>
          <w:rStyle w:val="normaltextrun"/>
          <w:rFonts w:eastAsiaTheme="majorEastAsia" w:cs="Calibri"/>
          <w:b/>
          <w:bCs/>
          <w:u w:val="single"/>
          <w:shd w:val="clear" w:color="auto" w:fill="00FFFF"/>
        </w:rPr>
        <w:t>i</w:t>
      </w:r>
      <w:r>
        <w:rPr>
          <w:rStyle w:val="normaltextrun"/>
          <w:rFonts w:eastAsiaTheme="majorEastAsia" w:cs="Calibri"/>
          <w:u w:val="single"/>
        </w:rPr>
        <w:t xml:space="preserve">ntelligence </w:t>
      </w:r>
      <w:r>
        <w:rPr>
          <w:rStyle w:val="normaltextrun"/>
          <w:rFonts w:eastAsiaTheme="majorEastAsia" w:cs="Calibri"/>
          <w:u w:val="single"/>
          <w:shd w:val="clear" w:color="auto" w:fill="00FFFF"/>
        </w:rPr>
        <w:t>and</w:t>
      </w:r>
      <w:r>
        <w:rPr>
          <w:rStyle w:val="normaltextrun"/>
          <w:rFonts w:eastAsiaTheme="majorEastAsia" w:cs="Calibri"/>
          <w:sz w:val="16"/>
          <w:szCs w:val="16"/>
        </w:rPr>
        <w:t xml:space="preserve"> perhaps </w:t>
      </w:r>
      <w:r>
        <w:rPr>
          <w:rStyle w:val="normaltextrun"/>
          <w:rFonts w:eastAsiaTheme="majorEastAsia" w:cs="Calibri"/>
          <w:b/>
          <w:bCs/>
          <w:u w:val="single"/>
          <w:shd w:val="clear" w:color="auto" w:fill="00FFFF"/>
        </w:rPr>
        <w:t>nanotech</w:t>
      </w:r>
      <w:r>
        <w:rPr>
          <w:rStyle w:val="normaltextrun"/>
          <w:rFonts w:eastAsiaTheme="majorEastAsia" w:cs="Calibri"/>
          <w:u w:val="single"/>
        </w:rPr>
        <w:t>nology</w:t>
      </w:r>
      <w:r>
        <w:rPr>
          <w:rStyle w:val="normaltextrun"/>
          <w:rFonts w:eastAsiaTheme="majorEastAsia" w:cs="Calibri"/>
          <w:sz w:val="16"/>
          <w:szCs w:val="16"/>
        </w:rPr>
        <w:t xml:space="preserve">. These are not, we should recall, experiments that require significant capital investments; to the contrary, they </w:t>
      </w:r>
      <w:r>
        <w:rPr>
          <w:rStyle w:val="normaltextrun"/>
          <w:rFonts w:eastAsiaTheme="majorEastAsia" w:cs="Calibri"/>
          <w:u w:val="single"/>
          <w:shd w:val="clear" w:color="auto" w:fill="00FFFF"/>
        </w:rPr>
        <w:t>can be</w:t>
      </w:r>
      <w:r>
        <w:rPr>
          <w:rStyle w:val="normaltextrun"/>
          <w:rFonts w:eastAsiaTheme="majorEastAsia" w:cs="Calibri"/>
          <w:u w:val="single"/>
        </w:rPr>
        <w:t xml:space="preserve"> conducted at </w:t>
      </w:r>
      <w:r>
        <w:rPr>
          <w:rStyle w:val="normaltextrun"/>
          <w:rFonts w:eastAsiaTheme="majorEastAsia" w:cs="Calibri"/>
          <w:b/>
          <w:bCs/>
          <w:u w:val="single"/>
          <w:shd w:val="clear" w:color="auto" w:fill="00FFFF"/>
        </w:rPr>
        <w:t>low cost, under the radar</w:t>
      </w:r>
      <w:r>
        <w:rPr>
          <w:rStyle w:val="normaltextrun"/>
          <w:rFonts w:eastAsiaTheme="majorEastAsia" w:cs="Calibri"/>
          <w:u w:val="single"/>
        </w:rPr>
        <w:t xml:space="preserve">, and </w:t>
      </w:r>
      <w:r>
        <w:rPr>
          <w:rStyle w:val="normaltextrun"/>
          <w:rFonts w:eastAsiaTheme="majorEastAsia" w:cs="Calibri"/>
          <w:b/>
          <w:bCs/>
          <w:u w:val="single"/>
        </w:rPr>
        <w:t>by individuals or</w:t>
      </w:r>
      <w:r>
        <w:rPr>
          <w:rStyle w:val="normaltextrun"/>
          <w:rFonts w:eastAsiaTheme="majorEastAsia" w:cs="Calibri"/>
          <w:u w:val="single"/>
        </w:rPr>
        <w:t xml:space="preserve"> in </w:t>
      </w:r>
      <w:r>
        <w:rPr>
          <w:rStyle w:val="normaltextrun"/>
          <w:rFonts w:eastAsiaTheme="majorEastAsia" w:cs="Calibri"/>
          <w:b/>
          <w:bCs/>
          <w:u w:val="single"/>
        </w:rPr>
        <w:t>small groups</w:t>
      </w:r>
      <w:r>
        <w:rPr>
          <w:rStyle w:val="normaltextrun"/>
          <w:rFonts w:eastAsiaTheme="majorEastAsia" w:cs="Calibri"/>
          <w:sz w:val="16"/>
          <w:szCs w:val="16"/>
        </w:rPr>
        <w:t xml:space="preserve">. Accordingly, </w:t>
      </w:r>
      <w:r>
        <w:rPr>
          <w:rStyle w:val="normaltextrun"/>
          <w:rFonts w:eastAsiaTheme="majorEastAsia" w:cs="Calibri"/>
          <w:u w:val="single"/>
        </w:rPr>
        <w:t>unless government monitors possess investigative powers</w:t>
      </w:r>
      <w:r>
        <w:rPr>
          <w:rStyle w:val="normaltextrun"/>
          <w:rFonts w:eastAsiaTheme="majorEastAsia" w:cs="Calibri"/>
          <w:sz w:val="16"/>
          <w:szCs w:val="16"/>
        </w:rPr>
        <w:t xml:space="preserve"> to ensure compliance, which raises its own concerns, 124 </w:t>
      </w:r>
      <w:r>
        <w:rPr>
          <w:rStyle w:val="normaltextrun"/>
          <w:rFonts w:eastAsiaTheme="majorEastAsia" w:cs="Calibri"/>
          <w:u w:val="single"/>
        </w:rPr>
        <w:t xml:space="preserve">it is </w:t>
      </w:r>
      <w:r>
        <w:rPr>
          <w:rStyle w:val="normaltextrun"/>
          <w:rFonts w:eastAsiaTheme="majorEastAsia" w:cs="Calibri"/>
          <w:u w:val="single"/>
          <w:shd w:val="clear" w:color="auto" w:fill="00FFFF"/>
        </w:rPr>
        <w:t>hard to see how</w:t>
      </w:r>
      <w:r>
        <w:rPr>
          <w:rStyle w:val="normaltextrun"/>
          <w:rFonts w:eastAsiaTheme="majorEastAsia" w:cs="Calibri"/>
          <w:u w:val="single"/>
        </w:rPr>
        <w:t xml:space="preserve"> any </w:t>
      </w:r>
      <w:r>
        <w:rPr>
          <w:rStyle w:val="normaltextrun"/>
          <w:rFonts w:eastAsiaTheme="majorEastAsia" w:cs="Calibri"/>
          <w:u w:val="single"/>
          <w:shd w:val="clear" w:color="auto" w:fill="00FFFF"/>
        </w:rPr>
        <w:t>governance</w:t>
      </w:r>
      <w:r>
        <w:rPr>
          <w:rStyle w:val="normaltextrun"/>
          <w:rFonts w:eastAsiaTheme="majorEastAsia" w:cs="Calibri"/>
          <w:u w:val="single"/>
        </w:rPr>
        <w:t xml:space="preserve"> structure </w:t>
      </w:r>
      <w:r>
        <w:rPr>
          <w:rStyle w:val="normaltextrun"/>
          <w:rFonts w:eastAsiaTheme="majorEastAsia" w:cs="Calibri"/>
          <w:u w:val="single"/>
          <w:shd w:val="clear" w:color="auto" w:fill="00FFFF"/>
        </w:rPr>
        <w:t>could</w:t>
      </w:r>
      <w:r>
        <w:rPr>
          <w:rStyle w:val="normaltextrun"/>
          <w:rFonts w:eastAsiaTheme="majorEastAsia" w:cs="Calibri"/>
          <w:u w:val="single"/>
        </w:rPr>
        <w:t xml:space="preserve"> so </w:t>
      </w:r>
      <w:r>
        <w:rPr>
          <w:rStyle w:val="normaltextrun"/>
          <w:rFonts w:eastAsiaTheme="majorEastAsia" w:cs="Calibri"/>
          <w:sz w:val="16"/>
          <w:szCs w:val="16"/>
        </w:rPr>
        <w:t xml:space="preserve">[*104] </w:t>
      </w:r>
      <w:r>
        <w:rPr>
          <w:rStyle w:val="normaltextrun"/>
          <w:rFonts w:eastAsiaTheme="majorEastAsia" w:cs="Calibri"/>
          <w:b/>
          <w:bCs/>
          <w:u w:val="single"/>
        </w:rPr>
        <w:t xml:space="preserve">comprehensively </w:t>
      </w:r>
      <w:r>
        <w:rPr>
          <w:rStyle w:val="normaltextrun"/>
          <w:rFonts w:eastAsiaTheme="majorEastAsia" w:cs="Calibri"/>
          <w:b/>
          <w:bCs/>
          <w:u w:val="single"/>
          <w:shd w:val="clear" w:color="auto" w:fill="00FFFF"/>
        </w:rPr>
        <w:t>stifle human curiosity</w:t>
      </w:r>
      <w:r>
        <w:rPr>
          <w:rStyle w:val="normaltextrun"/>
          <w:rFonts w:eastAsiaTheme="majorEastAsia" w:cs="Calibri"/>
          <w:sz w:val="16"/>
          <w:szCs w:val="16"/>
        </w:rPr>
        <w:t xml:space="preserve"> and ambition </w:t>
      </w:r>
      <w:r>
        <w:rPr>
          <w:rStyle w:val="normaltextrun"/>
          <w:rFonts w:eastAsiaTheme="majorEastAsia" w:cs="Calibri"/>
          <w:u w:val="single"/>
        </w:rPr>
        <w:t>as to frustrate scientific experimentation</w:t>
      </w:r>
      <w:r>
        <w:rPr>
          <w:rStyle w:val="normaltextrun"/>
          <w:rFonts w:eastAsiaTheme="majorEastAsia" w:cs="Calibri"/>
          <w:sz w:val="16"/>
          <w:szCs w:val="16"/>
        </w:rPr>
        <w:t xml:space="preserve"> in these areas.</w:t>
      </w:r>
      <w:r>
        <w:rPr>
          <w:rStyle w:val="eop"/>
          <w:rFonts w:eastAsiaTheme="majorEastAsia" w:cs="Calibri"/>
          <w:sz w:val="16"/>
          <w:szCs w:val="16"/>
        </w:rPr>
        <w:t> </w:t>
      </w:r>
    </w:p>
    <w:p w14:paraId="3A6767EA" w14:textId="77777777" w:rsidR="000A629A" w:rsidRPr="0061243D" w:rsidRDefault="000A629A" w:rsidP="000A629A"/>
    <w:p w14:paraId="47B9ADD2" w14:textId="6A6217D4" w:rsidR="1A5A14BE" w:rsidRDefault="1A5A14BE" w:rsidP="1A5A14BE">
      <w:pPr>
        <w:rPr>
          <w:rStyle w:val="Emphasis"/>
        </w:rPr>
      </w:pPr>
    </w:p>
    <w:sectPr w:rsidR="1A5A14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80FFC" w14:textId="77777777" w:rsidR="00A45EBD" w:rsidRDefault="00A45EBD" w:rsidP="00066D2C">
      <w:r>
        <w:separator/>
      </w:r>
    </w:p>
  </w:endnote>
  <w:endnote w:type="continuationSeparator" w:id="0">
    <w:p w14:paraId="2408CFE2" w14:textId="77777777" w:rsidR="00A45EBD" w:rsidRDefault="00A45EBD" w:rsidP="00066D2C">
      <w:r>
        <w:continuationSeparator/>
      </w:r>
    </w:p>
  </w:endnote>
  <w:endnote w:type="continuationNotice" w:id="1">
    <w:p w14:paraId="21CFADC0" w14:textId="77777777" w:rsidR="00A45EBD" w:rsidRDefault="00A45E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BE47A" w14:textId="77777777" w:rsidR="00A45EBD" w:rsidRDefault="00A45EBD" w:rsidP="00066D2C">
      <w:r>
        <w:separator/>
      </w:r>
    </w:p>
  </w:footnote>
  <w:footnote w:type="continuationSeparator" w:id="0">
    <w:p w14:paraId="6BB74B41" w14:textId="77777777" w:rsidR="00A45EBD" w:rsidRDefault="00A45EBD" w:rsidP="00066D2C">
      <w:r>
        <w:continuationSeparator/>
      </w:r>
    </w:p>
  </w:footnote>
  <w:footnote w:type="continuationNotice" w:id="1">
    <w:p w14:paraId="287BA114" w14:textId="77777777" w:rsidR="00A45EBD" w:rsidRDefault="00A45E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E9210E"/>
    <w:multiLevelType w:val="hybridMultilevel"/>
    <w:tmpl w:val="C3B6BC08"/>
    <w:lvl w:ilvl="0" w:tplc="14FA31E6">
      <w:numFmt w:val="bullet"/>
      <w:lvlText w:val="-"/>
      <w:lvlJc w:val="left"/>
      <w:pPr>
        <w:ind w:left="720" w:hanging="360"/>
      </w:pPr>
      <w:rPr>
        <w:rFonts w:ascii="Montserrat" w:eastAsiaTheme="minorHAnsi" w:hAnsi="Montserrat"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7E340E"/>
    <w:multiLevelType w:val="hybridMultilevel"/>
    <w:tmpl w:val="9C3E69F6"/>
    <w:lvl w:ilvl="0" w:tplc="9A96EC7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405EB6"/>
    <w:multiLevelType w:val="hybridMultilevel"/>
    <w:tmpl w:val="ED705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7F19A2"/>
    <w:multiLevelType w:val="hybridMultilevel"/>
    <w:tmpl w:val="CBA40D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284BC9"/>
    <w:multiLevelType w:val="hybridMultilevel"/>
    <w:tmpl w:val="8EE8E206"/>
    <w:lvl w:ilvl="0" w:tplc="335CCB5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A17003"/>
    <w:multiLevelType w:val="hybridMultilevel"/>
    <w:tmpl w:val="28A0E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A01EF3"/>
    <w:multiLevelType w:val="hybridMultilevel"/>
    <w:tmpl w:val="3F783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2F3176"/>
    <w:multiLevelType w:val="hybridMultilevel"/>
    <w:tmpl w:val="B6BAA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26326E"/>
    <w:multiLevelType w:val="hybridMultilevel"/>
    <w:tmpl w:val="8536DEAA"/>
    <w:lvl w:ilvl="0" w:tplc="CD2E0956">
      <w:start w:val="1"/>
      <w:numFmt w:val="upperLetter"/>
      <w:lvlText w:val="%1."/>
      <w:lvlJc w:val="left"/>
      <w:pPr>
        <w:ind w:left="720" w:hanging="360"/>
      </w:pPr>
      <w:rPr>
        <w:rFonts w:ascii="Montserrat" w:eastAsiaTheme="majorEastAsia" w:hAnsi="Montserrat"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834306"/>
    <w:multiLevelType w:val="hybridMultilevel"/>
    <w:tmpl w:val="FC2A7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B2387C"/>
    <w:multiLevelType w:val="hybridMultilevel"/>
    <w:tmpl w:val="AC84F0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FD3B8C"/>
    <w:multiLevelType w:val="hybridMultilevel"/>
    <w:tmpl w:val="841ED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CE6B91"/>
    <w:multiLevelType w:val="hybridMultilevel"/>
    <w:tmpl w:val="78863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D3E26CB"/>
    <w:multiLevelType w:val="hybridMultilevel"/>
    <w:tmpl w:val="2EAA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5109B1"/>
    <w:multiLevelType w:val="hybridMultilevel"/>
    <w:tmpl w:val="416C5816"/>
    <w:lvl w:ilvl="0" w:tplc="170EE170">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6B53CD"/>
    <w:multiLevelType w:val="hybridMultilevel"/>
    <w:tmpl w:val="55B8D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E4AD1"/>
    <w:multiLevelType w:val="hybridMultilevel"/>
    <w:tmpl w:val="86FCFDB2"/>
    <w:lvl w:ilvl="0" w:tplc="588E98D8">
      <w:start w:val="1"/>
      <w:numFmt w:val="bullet"/>
      <w:lvlText w:val=""/>
      <w:lvlJc w:val="left"/>
      <w:pPr>
        <w:ind w:left="720" w:hanging="360"/>
      </w:pPr>
      <w:rPr>
        <w:rFonts w:ascii="Symbol" w:hAnsi="Symbol" w:hint="default"/>
      </w:rPr>
    </w:lvl>
    <w:lvl w:ilvl="1" w:tplc="126E7A62">
      <w:start w:val="1"/>
      <w:numFmt w:val="bullet"/>
      <w:lvlText w:val="o"/>
      <w:lvlJc w:val="left"/>
      <w:pPr>
        <w:ind w:left="1440" w:hanging="360"/>
      </w:pPr>
      <w:rPr>
        <w:rFonts w:ascii="Courier New" w:hAnsi="Courier New" w:hint="default"/>
      </w:rPr>
    </w:lvl>
    <w:lvl w:ilvl="2" w:tplc="7026C446">
      <w:start w:val="1"/>
      <w:numFmt w:val="bullet"/>
      <w:lvlText w:val=""/>
      <w:lvlJc w:val="left"/>
      <w:pPr>
        <w:ind w:left="2160" w:hanging="360"/>
      </w:pPr>
      <w:rPr>
        <w:rFonts w:ascii="Wingdings" w:hAnsi="Wingdings" w:hint="default"/>
      </w:rPr>
    </w:lvl>
    <w:lvl w:ilvl="3" w:tplc="54BE57D8">
      <w:start w:val="1"/>
      <w:numFmt w:val="bullet"/>
      <w:lvlText w:val=""/>
      <w:lvlJc w:val="left"/>
      <w:pPr>
        <w:ind w:left="2880" w:hanging="360"/>
      </w:pPr>
      <w:rPr>
        <w:rFonts w:ascii="Symbol" w:hAnsi="Symbol" w:hint="default"/>
      </w:rPr>
    </w:lvl>
    <w:lvl w:ilvl="4" w:tplc="7A3CBFD4">
      <w:start w:val="1"/>
      <w:numFmt w:val="bullet"/>
      <w:lvlText w:val="o"/>
      <w:lvlJc w:val="left"/>
      <w:pPr>
        <w:ind w:left="3600" w:hanging="360"/>
      </w:pPr>
      <w:rPr>
        <w:rFonts w:ascii="Courier New" w:hAnsi="Courier New" w:hint="default"/>
      </w:rPr>
    </w:lvl>
    <w:lvl w:ilvl="5" w:tplc="D8A842C6">
      <w:start w:val="1"/>
      <w:numFmt w:val="bullet"/>
      <w:lvlText w:val=""/>
      <w:lvlJc w:val="left"/>
      <w:pPr>
        <w:ind w:left="4320" w:hanging="360"/>
      </w:pPr>
      <w:rPr>
        <w:rFonts w:ascii="Wingdings" w:hAnsi="Wingdings" w:hint="default"/>
      </w:rPr>
    </w:lvl>
    <w:lvl w:ilvl="6" w:tplc="FC3C264C">
      <w:start w:val="1"/>
      <w:numFmt w:val="bullet"/>
      <w:lvlText w:val=""/>
      <w:lvlJc w:val="left"/>
      <w:pPr>
        <w:ind w:left="5040" w:hanging="360"/>
      </w:pPr>
      <w:rPr>
        <w:rFonts w:ascii="Symbol" w:hAnsi="Symbol" w:hint="default"/>
      </w:rPr>
    </w:lvl>
    <w:lvl w:ilvl="7" w:tplc="A1C0DD76">
      <w:start w:val="1"/>
      <w:numFmt w:val="bullet"/>
      <w:lvlText w:val="o"/>
      <w:lvlJc w:val="left"/>
      <w:pPr>
        <w:ind w:left="5760" w:hanging="360"/>
      </w:pPr>
      <w:rPr>
        <w:rFonts w:ascii="Courier New" w:hAnsi="Courier New" w:hint="default"/>
      </w:rPr>
    </w:lvl>
    <w:lvl w:ilvl="8" w:tplc="AEE034BC">
      <w:start w:val="1"/>
      <w:numFmt w:val="bullet"/>
      <w:lvlText w:val=""/>
      <w:lvlJc w:val="left"/>
      <w:pPr>
        <w:ind w:left="6480" w:hanging="360"/>
      </w:pPr>
      <w:rPr>
        <w:rFonts w:ascii="Wingdings" w:hAnsi="Wingdings" w:hint="default"/>
      </w:rPr>
    </w:lvl>
  </w:abstractNum>
  <w:abstractNum w:abstractNumId="31" w15:restartNumberingAfterBreak="0">
    <w:nsid w:val="78CA3417"/>
    <w:multiLevelType w:val="hybridMultilevel"/>
    <w:tmpl w:val="0FCC700E"/>
    <w:lvl w:ilvl="0" w:tplc="7F9861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77521A"/>
    <w:multiLevelType w:val="hybridMultilevel"/>
    <w:tmpl w:val="FFB8DC1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565554">
    <w:abstractNumId w:val="30"/>
  </w:num>
  <w:num w:numId="2" w16cid:durableId="909073978">
    <w:abstractNumId w:val="17"/>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4"/>
  </w:num>
  <w:num w:numId="14" w16cid:durableId="1695883432">
    <w:abstractNumId w:val="13"/>
  </w:num>
  <w:num w:numId="15" w16cid:durableId="720713117">
    <w:abstractNumId w:val="12"/>
  </w:num>
  <w:num w:numId="16" w16cid:durableId="551960816">
    <w:abstractNumId w:val="22"/>
  </w:num>
  <w:num w:numId="17" w16cid:durableId="780151519">
    <w:abstractNumId w:val="16"/>
  </w:num>
  <w:num w:numId="18" w16cid:durableId="795292455">
    <w:abstractNumId w:val="29"/>
  </w:num>
  <w:num w:numId="19" w16cid:durableId="119080656">
    <w:abstractNumId w:val="10"/>
  </w:num>
  <w:num w:numId="20" w16cid:durableId="1160729657">
    <w:abstractNumId w:val="24"/>
  </w:num>
  <w:num w:numId="21" w16cid:durableId="108936364">
    <w:abstractNumId w:val="31"/>
  </w:num>
  <w:num w:numId="22" w16cid:durableId="1311445223">
    <w:abstractNumId w:val="27"/>
  </w:num>
  <w:num w:numId="23" w16cid:durableId="650452368">
    <w:abstractNumId w:val="25"/>
  </w:num>
  <w:num w:numId="24" w16cid:durableId="19008207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9174502">
    <w:abstractNumId w:val="28"/>
  </w:num>
  <w:num w:numId="26" w16cid:durableId="1170868353">
    <w:abstractNumId w:val="32"/>
  </w:num>
  <w:num w:numId="27" w16cid:durableId="2008900378">
    <w:abstractNumId w:val="18"/>
  </w:num>
  <w:num w:numId="28" w16cid:durableId="1323242805">
    <w:abstractNumId w:val="11"/>
  </w:num>
  <w:num w:numId="29" w16cid:durableId="896432966">
    <w:abstractNumId w:val="15"/>
  </w:num>
  <w:num w:numId="30" w16cid:durableId="1831291001">
    <w:abstractNumId w:val="20"/>
  </w:num>
  <w:num w:numId="31" w16cid:durableId="1237134735">
    <w:abstractNumId w:val="23"/>
  </w:num>
  <w:num w:numId="32" w16cid:durableId="1226455177">
    <w:abstractNumId w:val="19"/>
  </w:num>
  <w:num w:numId="33" w16cid:durableId="127476016">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evane Murphy"/>
    <w:docVar w:name="OS" w:val="Windows NT"/>
    <w:docVar w:name="OSVersion" w:val="10.0"/>
    <w:docVar w:name="RibbonPointer" w:val="321688408"/>
    <w:docVar w:name="Team" w:val="University of Kentucky"/>
    <w:docVar w:name="VerbatimVersion" w:val="6.0.0"/>
    <w:docVar w:name="WordVersion" w:val="16.0"/>
  </w:docVars>
  <w:rsids>
    <w:rsidRoot w:val="00ED06C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511"/>
    <w:rsid w:val="000A218A"/>
    <w:rsid w:val="000A239C"/>
    <w:rsid w:val="000A4AE6"/>
    <w:rsid w:val="000A5EE1"/>
    <w:rsid w:val="000A629A"/>
    <w:rsid w:val="000B3425"/>
    <w:rsid w:val="000B5FBB"/>
    <w:rsid w:val="000B6974"/>
    <w:rsid w:val="000B6B3E"/>
    <w:rsid w:val="000C137E"/>
    <w:rsid w:val="000C60BE"/>
    <w:rsid w:val="000D0D08"/>
    <w:rsid w:val="000D739E"/>
    <w:rsid w:val="000D7A2C"/>
    <w:rsid w:val="000E0913"/>
    <w:rsid w:val="000E13F7"/>
    <w:rsid w:val="000E2525"/>
    <w:rsid w:val="000F5C68"/>
    <w:rsid w:val="000F6390"/>
    <w:rsid w:val="000F6530"/>
    <w:rsid w:val="000F6611"/>
    <w:rsid w:val="000F775F"/>
    <w:rsid w:val="001014FC"/>
    <w:rsid w:val="0010417F"/>
    <w:rsid w:val="00105540"/>
    <w:rsid w:val="00105C8A"/>
    <w:rsid w:val="001119CE"/>
    <w:rsid w:val="001128A3"/>
    <w:rsid w:val="00114316"/>
    <w:rsid w:val="001149FE"/>
    <w:rsid w:val="00117F85"/>
    <w:rsid w:val="00117F87"/>
    <w:rsid w:val="001218F5"/>
    <w:rsid w:val="00122202"/>
    <w:rsid w:val="00125CBB"/>
    <w:rsid w:val="00127061"/>
    <w:rsid w:val="0013029C"/>
    <w:rsid w:val="00131B53"/>
    <w:rsid w:val="001327C1"/>
    <w:rsid w:val="001329A3"/>
    <w:rsid w:val="00134120"/>
    <w:rsid w:val="001356C8"/>
    <w:rsid w:val="001378C8"/>
    <w:rsid w:val="00140A6B"/>
    <w:rsid w:val="00144AD4"/>
    <w:rsid w:val="00146731"/>
    <w:rsid w:val="00146F2E"/>
    <w:rsid w:val="00150A2E"/>
    <w:rsid w:val="00152BF7"/>
    <w:rsid w:val="0016054D"/>
    <w:rsid w:val="00163574"/>
    <w:rsid w:val="001645D4"/>
    <w:rsid w:val="0016567B"/>
    <w:rsid w:val="0016568A"/>
    <w:rsid w:val="00170A72"/>
    <w:rsid w:val="00171A2A"/>
    <w:rsid w:val="001723BA"/>
    <w:rsid w:val="00173F54"/>
    <w:rsid w:val="00175A0C"/>
    <w:rsid w:val="00180A4E"/>
    <w:rsid w:val="00181F58"/>
    <w:rsid w:val="00185E42"/>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04"/>
    <w:rsid w:val="001C48D7"/>
    <w:rsid w:val="001D1994"/>
    <w:rsid w:val="001D1B1D"/>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2C2"/>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5C7D"/>
    <w:rsid w:val="00361FA0"/>
    <w:rsid w:val="003662DB"/>
    <w:rsid w:val="00367D96"/>
    <w:rsid w:val="003706D8"/>
    <w:rsid w:val="00373B7F"/>
    <w:rsid w:val="003753F6"/>
    <w:rsid w:val="003779C8"/>
    <w:rsid w:val="00382DF7"/>
    <w:rsid w:val="0038311E"/>
    <w:rsid w:val="0039157C"/>
    <w:rsid w:val="00392B20"/>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337"/>
    <w:rsid w:val="003F3920"/>
    <w:rsid w:val="003F4D5F"/>
    <w:rsid w:val="00405AD7"/>
    <w:rsid w:val="004127EF"/>
    <w:rsid w:val="00414EB4"/>
    <w:rsid w:val="004208C6"/>
    <w:rsid w:val="00425531"/>
    <w:rsid w:val="00425A83"/>
    <w:rsid w:val="00426CC6"/>
    <w:rsid w:val="00431905"/>
    <w:rsid w:val="00431CF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688"/>
    <w:rsid w:val="00462B60"/>
    <w:rsid w:val="00474720"/>
    <w:rsid w:val="00480A40"/>
    <w:rsid w:val="004827C9"/>
    <w:rsid w:val="00486F5E"/>
    <w:rsid w:val="004875B9"/>
    <w:rsid w:val="00491C5F"/>
    <w:rsid w:val="0049341D"/>
    <w:rsid w:val="00493AA8"/>
    <w:rsid w:val="004A2B4E"/>
    <w:rsid w:val="004A40AB"/>
    <w:rsid w:val="004A539A"/>
    <w:rsid w:val="004A74B8"/>
    <w:rsid w:val="004B0AD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02A"/>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4D"/>
    <w:rsid w:val="00521B9F"/>
    <w:rsid w:val="005268F8"/>
    <w:rsid w:val="0053626E"/>
    <w:rsid w:val="00544936"/>
    <w:rsid w:val="005449A8"/>
    <w:rsid w:val="0055242A"/>
    <w:rsid w:val="005525AE"/>
    <w:rsid w:val="005546C5"/>
    <w:rsid w:val="005558FC"/>
    <w:rsid w:val="00557B59"/>
    <w:rsid w:val="00565142"/>
    <w:rsid w:val="00565746"/>
    <w:rsid w:val="00567D6A"/>
    <w:rsid w:val="00567D90"/>
    <w:rsid w:val="00575723"/>
    <w:rsid w:val="00583644"/>
    <w:rsid w:val="00585F11"/>
    <w:rsid w:val="005906F9"/>
    <w:rsid w:val="005932B4"/>
    <w:rsid w:val="005A3550"/>
    <w:rsid w:val="005A4DE4"/>
    <w:rsid w:val="005A60AA"/>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EDE"/>
    <w:rsid w:val="005E78A2"/>
    <w:rsid w:val="005F5E14"/>
    <w:rsid w:val="00622773"/>
    <w:rsid w:val="00622C58"/>
    <w:rsid w:val="0062614B"/>
    <w:rsid w:val="006266E2"/>
    <w:rsid w:val="006267FB"/>
    <w:rsid w:val="0063037B"/>
    <w:rsid w:val="00632C54"/>
    <w:rsid w:val="00635616"/>
    <w:rsid w:val="00640E90"/>
    <w:rsid w:val="00641E99"/>
    <w:rsid w:val="00643BA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5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9F9"/>
    <w:rsid w:val="00743263"/>
    <w:rsid w:val="007454B6"/>
    <w:rsid w:val="0074789B"/>
    <w:rsid w:val="007508C7"/>
    <w:rsid w:val="00754ABD"/>
    <w:rsid w:val="00754D3B"/>
    <w:rsid w:val="00760D6A"/>
    <w:rsid w:val="0076343C"/>
    <w:rsid w:val="00764C12"/>
    <w:rsid w:val="007750DF"/>
    <w:rsid w:val="00777C19"/>
    <w:rsid w:val="00782487"/>
    <w:rsid w:val="00784C8D"/>
    <w:rsid w:val="00785E47"/>
    <w:rsid w:val="007873F5"/>
    <w:rsid w:val="00787491"/>
    <w:rsid w:val="0078760F"/>
    <w:rsid w:val="0079136A"/>
    <w:rsid w:val="00792AD8"/>
    <w:rsid w:val="00792D84"/>
    <w:rsid w:val="00795030"/>
    <w:rsid w:val="00795A26"/>
    <w:rsid w:val="007A00CB"/>
    <w:rsid w:val="007A312F"/>
    <w:rsid w:val="007A7EAB"/>
    <w:rsid w:val="007B34B2"/>
    <w:rsid w:val="007B4F30"/>
    <w:rsid w:val="007B5238"/>
    <w:rsid w:val="007C0AED"/>
    <w:rsid w:val="007C0BEE"/>
    <w:rsid w:val="007C42F3"/>
    <w:rsid w:val="007C4FA7"/>
    <w:rsid w:val="007C5531"/>
    <w:rsid w:val="007C63A0"/>
    <w:rsid w:val="007C6D52"/>
    <w:rsid w:val="007C6F91"/>
    <w:rsid w:val="007C72C0"/>
    <w:rsid w:val="007D034D"/>
    <w:rsid w:val="007D12ED"/>
    <w:rsid w:val="007D2F9C"/>
    <w:rsid w:val="007D330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950"/>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9E5"/>
    <w:rsid w:val="0089108B"/>
    <w:rsid w:val="00892EE6"/>
    <w:rsid w:val="008931B4"/>
    <w:rsid w:val="008973A2"/>
    <w:rsid w:val="008A0E76"/>
    <w:rsid w:val="008A42FE"/>
    <w:rsid w:val="008A4F23"/>
    <w:rsid w:val="008A5360"/>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66C"/>
    <w:rsid w:val="00901E9C"/>
    <w:rsid w:val="00906F79"/>
    <w:rsid w:val="00907369"/>
    <w:rsid w:val="00910B12"/>
    <w:rsid w:val="00912404"/>
    <w:rsid w:val="00920B9A"/>
    <w:rsid w:val="009249C5"/>
    <w:rsid w:val="00925558"/>
    <w:rsid w:val="00925B25"/>
    <w:rsid w:val="009263C9"/>
    <w:rsid w:val="00930B2A"/>
    <w:rsid w:val="00932B00"/>
    <w:rsid w:val="00934EA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265"/>
    <w:rsid w:val="00A24FE3"/>
    <w:rsid w:val="00A250AA"/>
    <w:rsid w:val="00A277E6"/>
    <w:rsid w:val="00A30A8F"/>
    <w:rsid w:val="00A3174A"/>
    <w:rsid w:val="00A31B57"/>
    <w:rsid w:val="00A35A28"/>
    <w:rsid w:val="00A35BF9"/>
    <w:rsid w:val="00A36737"/>
    <w:rsid w:val="00A368EF"/>
    <w:rsid w:val="00A36962"/>
    <w:rsid w:val="00A41505"/>
    <w:rsid w:val="00A4414C"/>
    <w:rsid w:val="00A4483C"/>
    <w:rsid w:val="00A45CD6"/>
    <w:rsid w:val="00A45EBD"/>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533"/>
    <w:rsid w:val="00A81524"/>
    <w:rsid w:val="00A81D60"/>
    <w:rsid w:val="00A83CC2"/>
    <w:rsid w:val="00A90163"/>
    <w:rsid w:val="00AA1AC0"/>
    <w:rsid w:val="00AA3B66"/>
    <w:rsid w:val="00AA5803"/>
    <w:rsid w:val="00AA584F"/>
    <w:rsid w:val="00AB0AFC"/>
    <w:rsid w:val="00AB2843"/>
    <w:rsid w:val="00AB3118"/>
    <w:rsid w:val="00AB6F32"/>
    <w:rsid w:val="00AC1405"/>
    <w:rsid w:val="00AC46C7"/>
    <w:rsid w:val="00AC5B71"/>
    <w:rsid w:val="00AC5F18"/>
    <w:rsid w:val="00AC6ED5"/>
    <w:rsid w:val="00AD56B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0A9"/>
    <w:rsid w:val="00B1231F"/>
    <w:rsid w:val="00B17927"/>
    <w:rsid w:val="00B2113E"/>
    <w:rsid w:val="00B2123B"/>
    <w:rsid w:val="00B2410E"/>
    <w:rsid w:val="00B2727D"/>
    <w:rsid w:val="00B301A2"/>
    <w:rsid w:val="00B31350"/>
    <w:rsid w:val="00B315A8"/>
    <w:rsid w:val="00B32C3E"/>
    <w:rsid w:val="00B379A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6FF"/>
    <w:rsid w:val="00BB1630"/>
    <w:rsid w:val="00BB64D7"/>
    <w:rsid w:val="00BB6860"/>
    <w:rsid w:val="00BC3256"/>
    <w:rsid w:val="00BC3592"/>
    <w:rsid w:val="00BC36DF"/>
    <w:rsid w:val="00BC4B41"/>
    <w:rsid w:val="00BC66ED"/>
    <w:rsid w:val="00BC69BB"/>
    <w:rsid w:val="00BD11D3"/>
    <w:rsid w:val="00BD2B47"/>
    <w:rsid w:val="00BD2CAA"/>
    <w:rsid w:val="00BD3B65"/>
    <w:rsid w:val="00BE1C5C"/>
    <w:rsid w:val="00BE3E67"/>
    <w:rsid w:val="00BE50E6"/>
    <w:rsid w:val="00BE5336"/>
    <w:rsid w:val="00BE61B2"/>
    <w:rsid w:val="00BE7CC3"/>
    <w:rsid w:val="00BF05E1"/>
    <w:rsid w:val="00BF2B0D"/>
    <w:rsid w:val="00BF4E3B"/>
    <w:rsid w:val="00BF5454"/>
    <w:rsid w:val="00BF7EC9"/>
    <w:rsid w:val="00C00D8A"/>
    <w:rsid w:val="00C01C49"/>
    <w:rsid w:val="00C066E6"/>
    <w:rsid w:val="00C069E6"/>
    <w:rsid w:val="00C110C0"/>
    <w:rsid w:val="00C12370"/>
    <w:rsid w:val="00C15000"/>
    <w:rsid w:val="00C15897"/>
    <w:rsid w:val="00C1616B"/>
    <w:rsid w:val="00C16B21"/>
    <w:rsid w:val="00C16DFC"/>
    <w:rsid w:val="00C2079E"/>
    <w:rsid w:val="00C221CD"/>
    <w:rsid w:val="00C27729"/>
    <w:rsid w:val="00C312FA"/>
    <w:rsid w:val="00C332C4"/>
    <w:rsid w:val="00C334F5"/>
    <w:rsid w:val="00C3452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772"/>
    <w:rsid w:val="00C77A6B"/>
    <w:rsid w:val="00C816E6"/>
    <w:rsid w:val="00C82587"/>
    <w:rsid w:val="00C82A19"/>
    <w:rsid w:val="00C84097"/>
    <w:rsid w:val="00C87FA4"/>
    <w:rsid w:val="00C9181A"/>
    <w:rsid w:val="00C9487D"/>
    <w:rsid w:val="00C955CB"/>
    <w:rsid w:val="00C95664"/>
    <w:rsid w:val="00C96E53"/>
    <w:rsid w:val="00CA1597"/>
    <w:rsid w:val="00CA25CC"/>
    <w:rsid w:val="00CA2BA2"/>
    <w:rsid w:val="00CA3ACE"/>
    <w:rsid w:val="00CA5FFF"/>
    <w:rsid w:val="00CA7F86"/>
    <w:rsid w:val="00CB31E4"/>
    <w:rsid w:val="00CB32EF"/>
    <w:rsid w:val="00CC1BDF"/>
    <w:rsid w:val="00CC21EC"/>
    <w:rsid w:val="00CC41F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C0A"/>
    <w:rsid w:val="00D70E15"/>
    <w:rsid w:val="00D714E5"/>
    <w:rsid w:val="00D7546D"/>
    <w:rsid w:val="00D75C54"/>
    <w:rsid w:val="00D839C5"/>
    <w:rsid w:val="00D84043"/>
    <w:rsid w:val="00D91348"/>
    <w:rsid w:val="00D917F8"/>
    <w:rsid w:val="00D9566D"/>
    <w:rsid w:val="00D973E7"/>
    <w:rsid w:val="00DA0EF7"/>
    <w:rsid w:val="00DA4B3F"/>
    <w:rsid w:val="00DA4C45"/>
    <w:rsid w:val="00DA4EB6"/>
    <w:rsid w:val="00DA5F0C"/>
    <w:rsid w:val="00DB0C4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F70"/>
    <w:rsid w:val="00DF7D53"/>
    <w:rsid w:val="00E059A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8D9"/>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DAE"/>
    <w:rsid w:val="00EC3057"/>
    <w:rsid w:val="00EC47C5"/>
    <w:rsid w:val="00ED06C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2B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484"/>
    <w:rsid w:val="00FF530C"/>
    <w:rsid w:val="00FF7F00"/>
    <w:rsid w:val="03C5DC95"/>
    <w:rsid w:val="0A7B1FCA"/>
    <w:rsid w:val="1931E78A"/>
    <w:rsid w:val="1A5A14BE"/>
    <w:rsid w:val="1F9A2AE5"/>
    <w:rsid w:val="2FC3635D"/>
    <w:rsid w:val="31C49CD3"/>
    <w:rsid w:val="431CC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59B74"/>
  <w15:chartTrackingRefBased/>
  <w15:docId w15:val="{F23004B0-5DBF-6E40-B6E9-1396A6AC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629A"/>
    <w:rPr>
      <w:rFonts w:ascii="Calibri" w:hAnsi="Calibri" w:cs="Calibri"/>
      <w:sz w:val="24"/>
    </w:rPr>
  </w:style>
  <w:style w:type="paragraph" w:styleId="Heading1">
    <w:name w:val="heading 1"/>
    <w:aliases w:val="Pocket"/>
    <w:basedOn w:val="Normal"/>
    <w:next w:val="Normal"/>
    <w:link w:val="Heading1Char"/>
    <w:qFormat/>
    <w:rsid w:val="000A62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0A62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1, Char Char,Char Char, Char Char Char Char Char Char Char Char, Char Char Char Char Char Char Char,Char Char Char Char Char Char Char Char,Char Char Char Char Char Char Char,Heading 3 Char3,Heading 3 Char1 Char,Heading 3 Char Char"/>
    <w:basedOn w:val="Normal"/>
    <w:next w:val="Normal"/>
    <w:link w:val="Heading3Char"/>
    <w:uiPriority w:val="2"/>
    <w:qFormat/>
    <w:rsid w:val="000A62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 Ch,Heading 2 Char1 Char Char,Heading 2 Char Char Char Char,TAG,Ch,No Spacing211,No Spacing12,No Spacing1,No Spacing11,No Spacing111,No Spacing112,No Spacing1121"/>
    <w:basedOn w:val="Normal"/>
    <w:next w:val="Normal"/>
    <w:link w:val="Heading4Char"/>
    <w:uiPriority w:val="3"/>
    <w:qFormat/>
    <w:rsid w:val="000A62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62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62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29A"/>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B"/>
    <w:basedOn w:val="DefaultParagraphFont"/>
    <w:link w:val="textbold"/>
    <w:uiPriority w:val="8"/>
    <w:qFormat/>
    <w:rsid w:val="000A629A"/>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0A629A"/>
    <w:rPr>
      <w:color w:val="auto"/>
      <w:u w:val="none"/>
    </w:rPr>
  </w:style>
  <w:style w:type="character" w:customStyle="1" w:styleId="Heading1Char">
    <w:name w:val="Heading 1 Char"/>
    <w:aliases w:val="Pocket Char"/>
    <w:basedOn w:val="DefaultParagraphFont"/>
    <w:link w:val="Heading1"/>
    <w:rsid w:val="000A629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1 Char1,cite_tag Char,Super Script Char,Char Char Char Char1 Char,Char2 Char,Heading 2 Char Char2 Char Char,BlockText Char"/>
    <w:basedOn w:val="DefaultParagraphFont"/>
    <w:link w:val="Heading2"/>
    <w:uiPriority w:val="1"/>
    <w:rsid w:val="000A629A"/>
    <w:rPr>
      <w:rFonts w:ascii="Calibri" w:eastAsiaTheme="majorEastAsia" w:hAnsi="Calibri" w:cstheme="majorBidi"/>
      <w:b/>
      <w:sz w:val="44"/>
      <w:szCs w:val="26"/>
      <w:u w:val="double"/>
    </w:rPr>
  </w:style>
  <w:style w:type="character" w:customStyle="1" w:styleId="Heading3Char">
    <w:name w:val="Heading 3 Char"/>
    <w:aliases w:val="Block Char,Char1 Char, Char Char Char,Char Char Char, Char Char Char Char Char Char Char Char Char, Char Char Char Char Char Char Char Char1,Char Char Char Char Char Char Char Char Char,Char Char Char Char Char Char Char Char1"/>
    <w:basedOn w:val="DefaultParagraphFont"/>
    <w:link w:val="Heading3"/>
    <w:uiPriority w:val="2"/>
    <w:rsid w:val="000A629A"/>
    <w:rPr>
      <w:rFonts w:ascii="Calibri" w:eastAsiaTheme="majorEastAsia" w:hAnsi="Calibri" w:cstheme="majorBidi"/>
      <w:b/>
      <w:sz w:val="32"/>
      <w:szCs w:val="24"/>
      <w:u w:val="single"/>
    </w:rPr>
  </w:style>
  <w:style w:type="character" w:customStyle="1" w:styleId="Heading4Char">
    <w:name w:val="Heading 4 Char"/>
    <w:aliases w:val="Tag Char,heading 40 Char,small text Char,Big card Char,body Char,Normal Tag Char,heading 2 Char,Heading 2 Char2 Char Char, Ch Char,Heading 2 Char1 Char Char Char,Heading 2 Char Char Char Char Char,TAG Char,Ch Char,No Spacing211 Char"/>
    <w:basedOn w:val="DefaultParagraphFont"/>
    <w:link w:val="Heading4"/>
    <w:uiPriority w:val="3"/>
    <w:rsid w:val="000A629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A629A"/>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0A629A"/>
    <w:rPr>
      <w:b w:val="0"/>
      <w:sz w:val="24"/>
      <w:u w:val="single"/>
    </w:rPr>
  </w:style>
  <w:style w:type="character" w:styleId="Strong">
    <w:name w:val="Strong"/>
    <w:basedOn w:val="DefaultParagraphFont"/>
    <w:uiPriority w:val="22"/>
    <w:qFormat/>
    <w:rsid w:val="000A629A"/>
    <w:rPr>
      <w:b/>
      <w:bCs/>
    </w:rPr>
  </w:style>
  <w:style w:type="character" w:styleId="BookTitle">
    <w:name w:val="Book Title"/>
    <w:basedOn w:val="DefaultParagraphFont"/>
    <w:uiPriority w:val="33"/>
    <w:qFormat/>
    <w:rsid w:val="000A629A"/>
    <w:rPr>
      <w:b/>
      <w:bCs/>
      <w:i/>
      <w:iCs/>
      <w:spacing w:val="5"/>
    </w:rPr>
  </w:style>
  <w:style w:type="character" w:customStyle="1" w:styleId="Heading5Char">
    <w:name w:val="Heading 5 Char"/>
    <w:basedOn w:val="DefaultParagraphFont"/>
    <w:link w:val="Heading5"/>
    <w:uiPriority w:val="9"/>
    <w:semiHidden/>
    <w:rsid w:val="000A629A"/>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0A629A"/>
  </w:style>
  <w:style w:type="paragraph" w:styleId="Header">
    <w:name w:val="header"/>
    <w:basedOn w:val="Normal"/>
    <w:link w:val="HeaderChar"/>
    <w:uiPriority w:val="99"/>
    <w:semiHidden/>
    <w:rsid w:val="000A62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629A"/>
    <w:rPr>
      <w:rFonts w:ascii="Calibri" w:hAnsi="Calibri" w:cs="Calibri"/>
      <w:sz w:val="24"/>
    </w:rPr>
  </w:style>
  <w:style w:type="paragraph" w:styleId="Footer">
    <w:name w:val="footer"/>
    <w:basedOn w:val="Normal"/>
    <w:link w:val="FooterChar"/>
    <w:uiPriority w:val="99"/>
    <w:semiHidden/>
    <w:rsid w:val="000A62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629A"/>
    <w:rPr>
      <w:rFonts w:ascii="Calibri" w:hAnsi="Calibri" w:cs="Calibri"/>
      <w:sz w:val="24"/>
    </w:rPr>
  </w:style>
  <w:style w:type="paragraph" w:styleId="BodyText">
    <w:name w:val="Body Text"/>
    <w:basedOn w:val="Normal"/>
    <w:link w:val="BodyTextChar"/>
    <w:uiPriority w:val="99"/>
    <w:semiHidden/>
    <w:unhideWhenUsed/>
    <w:rsid w:val="000A629A"/>
    <w:pPr>
      <w:spacing w:after="120"/>
    </w:pPr>
  </w:style>
  <w:style w:type="character" w:customStyle="1" w:styleId="BodyTextChar">
    <w:name w:val="Body Text Char"/>
    <w:basedOn w:val="DefaultParagraphFont"/>
    <w:link w:val="BodyText"/>
    <w:uiPriority w:val="99"/>
    <w:semiHidden/>
    <w:rsid w:val="000A629A"/>
    <w:rPr>
      <w:rFonts w:ascii="Calibri" w:hAnsi="Calibri" w:cs="Calibri"/>
      <w:sz w:val="24"/>
    </w:rPr>
  </w:style>
  <w:style w:type="paragraph" w:styleId="NoSpacing">
    <w:name w:val="No Spacing"/>
    <w:link w:val="NoSpacingChar"/>
    <w:uiPriority w:val="99"/>
    <w:unhideWhenUsed/>
    <w:qFormat/>
    <w:rsid w:val="000A629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A629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0A629A"/>
    <w:rPr>
      <w:color w:val="0563C1" w:themeColor="hyperlink"/>
      <w:u w:val="single"/>
    </w:rPr>
  </w:style>
  <w:style w:type="character" w:styleId="UnresolvedMention">
    <w:name w:val="Unresolved Mention"/>
    <w:basedOn w:val="DefaultParagraphFont"/>
    <w:uiPriority w:val="99"/>
    <w:semiHidden/>
    <w:unhideWhenUsed/>
    <w:rsid w:val="000A629A"/>
    <w:rPr>
      <w:color w:val="605E5C"/>
      <w:shd w:val="clear" w:color="auto" w:fill="E1DFDD"/>
    </w:rPr>
  </w:style>
  <w:style w:type="paragraph" w:styleId="ListParagraph">
    <w:name w:val="List Paragraph"/>
    <w:aliases w:val="6 font"/>
    <w:basedOn w:val="Normal"/>
    <w:uiPriority w:val="34"/>
    <w:unhideWhenUsed/>
    <w:qFormat/>
    <w:rsid w:val="00ED06CF"/>
    <w:pPr>
      <w:ind w:left="720"/>
      <w:contextualSpacing/>
    </w:pPr>
  </w:style>
  <w:style w:type="paragraph" w:customStyle="1" w:styleId="textbold">
    <w:name w:val="text bold"/>
    <w:basedOn w:val="Normal"/>
    <w:link w:val="Emphasis"/>
    <w:uiPriority w:val="8"/>
    <w:qFormat/>
    <w:rsid w:val="00ED06C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ED06C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D06CF"/>
    <w:pPr>
      <w:spacing w:after="0" w:line="240" w:lineRule="auto"/>
    </w:pPr>
    <w:rPr>
      <w:u w:val="single"/>
    </w:rPr>
  </w:style>
  <w:style w:type="paragraph" w:styleId="NormalWeb">
    <w:name w:val="Normal (Web)"/>
    <w:basedOn w:val="Normal"/>
    <w:uiPriority w:val="99"/>
    <w:semiHidden/>
    <w:unhideWhenUsed/>
    <w:rsid w:val="00C82A19"/>
    <w:pPr>
      <w:spacing w:before="100" w:beforeAutospacing="1" w:after="100" w:afterAutospacing="1"/>
    </w:pPr>
    <w:rPr>
      <w:rFonts w:ascii="Times New Roman" w:eastAsia="Times New Roman" w:hAnsi="Times New Roman" w:cs="Times New Roman"/>
      <w:szCs w:val="24"/>
    </w:rPr>
  </w:style>
  <w:style w:type="character" w:customStyle="1" w:styleId="normaltextrun">
    <w:name w:val="normaltextrun"/>
    <w:basedOn w:val="DefaultParagraphFont"/>
    <w:rsid w:val="00D62C0A"/>
  </w:style>
  <w:style w:type="character" w:customStyle="1" w:styleId="anchor-text">
    <w:name w:val="anchor-text"/>
    <w:basedOn w:val="DefaultParagraphFont"/>
    <w:rsid w:val="005E6EDE"/>
  </w:style>
  <w:style w:type="paragraph" w:customStyle="1" w:styleId="Emphasis1">
    <w:name w:val="Emphasis1"/>
    <w:basedOn w:val="Normal"/>
    <w:uiPriority w:val="8"/>
    <w:qFormat/>
    <w:rsid w:val="005E6EDE"/>
    <w:pPr>
      <w:ind w:left="720"/>
      <w:jc w:val="both"/>
    </w:pPr>
    <w:rPr>
      <w:b/>
      <w:iCs/>
      <w:u w:val="single"/>
      <w:bdr w:val="single" w:sz="8" w:space="0" w:color="auto"/>
    </w:rPr>
  </w:style>
  <w:style w:type="character" w:customStyle="1" w:styleId="rfzyhc">
    <w:name w:val="rfzyhc"/>
    <w:basedOn w:val="DefaultParagraphFont"/>
    <w:rsid w:val="005E6EDE"/>
  </w:style>
  <w:style w:type="character" w:customStyle="1" w:styleId="off-screen">
    <w:name w:val="off-screen"/>
    <w:basedOn w:val="DefaultParagraphFont"/>
    <w:rsid w:val="005E6EDE"/>
  </w:style>
  <w:style w:type="character" w:customStyle="1" w:styleId="apple-converted-space">
    <w:name w:val="apple-converted-space"/>
    <w:basedOn w:val="DefaultParagraphFont"/>
    <w:qFormat/>
    <w:rsid w:val="005E6EDE"/>
  </w:style>
  <w:style w:type="paragraph" w:customStyle="1" w:styleId="UnderlinePara">
    <w:name w:val="Underline Para"/>
    <w:basedOn w:val="Normal"/>
    <w:uiPriority w:val="7"/>
    <w:qFormat/>
    <w:rsid w:val="005E6EDE"/>
    <w:pPr>
      <w:widowControl w:val="0"/>
      <w:suppressAutoHyphens/>
      <w:spacing w:after="200"/>
      <w:contextualSpacing/>
    </w:pPr>
    <w:rPr>
      <w:rFonts w:asciiTheme="minorHAnsi" w:hAnsiTheme="minorHAnsi" w:cstheme="minorBidi"/>
      <w:u w:val="single"/>
    </w:rPr>
  </w:style>
  <w:style w:type="character" w:customStyle="1" w:styleId="list-label">
    <w:name w:val="list-label"/>
    <w:basedOn w:val="DefaultParagraphFont"/>
    <w:rsid w:val="005E6EDE"/>
  </w:style>
  <w:style w:type="paragraph" w:customStyle="1" w:styleId="Analytic">
    <w:name w:val="Analytic"/>
    <w:link w:val="AnalyticChar"/>
    <w:autoRedefine/>
    <w:uiPriority w:val="5"/>
    <w:qFormat/>
    <w:rsid w:val="005E6EDE"/>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5"/>
    <w:rsid w:val="005E6EDE"/>
    <w:rPr>
      <w:rFonts w:ascii="Georgia" w:hAnsi="Georgia" w:cs="Times New Roman"/>
      <w:b/>
      <w:color w:val="44546A" w:themeColor="text2"/>
      <w:sz w:val="26"/>
    </w:rPr>
  </w:style>
  <w:style w:type="character" w:customStyle="1" w:styleId="underline">
    <w:name w:val="underline"/>
    <w:qFormat/>
    <w:rsid w:val="00C77772"/>
    <w:rPr>
      <w:u w:val="single"/>
    </w:rPr>
  </w:style>
  <w:style w:type="paragraph" w:customStyle="1" w:styleId="paragraph">
    <w:name w:val="paragraph"/>
    <w:basedOn w:val="Normal"/>
    <w:rsid w:val="000A629A"/>
    <w:pPr>
      <w:spacing w:before="100" w:beforeAutospacing="1" w:after="100" w:afterAutospacing="1" w:line="240" w:lineRule="auto"/>
    </w:pPr>
    <w:rPr>
      <w:rFonts w:ascii="Times New Roman" w:eastAsia="Times New Roman" w:hAnsi="Times New Roman" w:cs="Times New Roman"/>
      <w:szCs w:val="24"/>
    </w:rPr>
  </w:style>
  <w:style w:type="character" w:customStyle="1" w:styleId="eop">
    <w:name w:val="eop"/>
    <w:basedOn w:val="DefaultParagraphFont"/>
    <w:rsid w:val="000A6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cism.org/articles/law-and-justice/criminal-justice-and-racism/137-prison-industrial-complex/2433-prison-labor-as-a-lawful" TargetMode="External"/><Relationship Id="rId13" Type="http://schemas.openxmlformats.org/officeDocument/2006/relationships/hyperlink" Target="https://researchonline.stthomas.edu/esploro/outputs/991015130917203691" TargetMode="External"/><Relationship Id="rId18" Type="http://schemas.openxmlformats.org/officeDocument/2006/relationships/hyperlink" Target="https://harvardlawreview.org/print/vol-133/abolition-constitutionalism/" TargetMode="External"/><Relationship Id="rId3" Type="http://schemas.openxmlformats.org/officeDocument/2006/relationships/styles" Target="styles.xml"/><Relationship Id="rId21"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https://scholarship.law.ufl.edu/jlpp/vol31/iss2/1" TargetMode="External"/><Relationship Id="rId17" Type="http://schemas.openxmlformats.org/officeDocument/2006/relationships/hyperlink" Target="https://www.taylorfrancis.com/chapters/edit/10.4324/9780429329173-16/carceral-enjoyments-killjoying-social-life-social-death-andrew-dilts" TargetMode="External"/><Relationship Id="rId2" Type="http://schemas.openxmlformats.org/officeDocument/2006/relationships/numbering" Target="numbering.xml"/><Relationship Id="rId16" Type="http://schemas.openxmlformats.org/officeDocument/2006/relationships/hyperlink" Target="https://doi.org/10.52214/cjrl.v13i1.11912" TargetMode="External"/><Relationship Id="rId20" Type="http://schemas.openxmlformats.org/officeDocument/2006/relationships/hyperlink" Target="https://racism.org/articles/law-and-justice/criminal-justice-and-racism/137-prison-industrial-complex/11382-slavery-wi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alelawjournal.org/review/prisons-as-laboratories-of-antidemocracy" TargetMode="External"/><Relationship Id="rId5" Type="http://schemas.openxmlformats.org/officeDocument/2006/relationships/webSettings" Target="webSettings.xml"/><Relationship Id="rId15" Type="http://schemas.openxmlformats.org/officeDocument/2006/relationships/hyperlink" Target="http://dx.doi.org/10.2139/ssrn.4418268" TargetMode="External"/><Relationship Id="rId23" Type="http://schemas.openxmlformats.org/officeDocument/2006/relationships/theme" Target="theme/theme1.xml"/><Relationship Id="rId10" Type="http://schemas.openxmlformats.org/officeDocument/2006/relationships/hyperlink" Target="https://vasocialpolicy.org/elementor-723/" TargetMode="External"/><Relationship Id="rId19" Type="http://schemas.openxmlformats.org/officeDocument/2006/relationships/hyperlink" Target="http://dx.doi.org/10.2139/ssrn.4418268" TargetMode="External"/><Relationship Id="rId4" Type="http://schemas.openxmlformats.org/officeDocument/2006/relationships/settings" Target="settings.xml"/><Relationship Id="rId9" Type="http://schemas.openxmlformats.org/officeDocument/2006/relationships/hyperlink" Target="https://digitalcommons.law.uidaho.edu/idaho-law-review/vol52/iss3/7" TargetMode="External"/><Relationship Id="rId14" Type="http://schemas.openxmlformats.org/officeDocument/2006/relationships/hyperlink" Target="http://dx.doi.org/10.2139/ssrn.3942151"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idah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11791</Words>
  <Characters>67211</Characters>
  <Application>Microsoft Office Word</Application>
  <DocSecurity>0</DocSecurity>
  <Lines>560</Lines>
  <Paragraphs>157</Paragraphs>
  <ScaleCrop>false</ScaleCrop>
  <Company/>
  <LinksUpToDate>false</LinksUpToDate>
  <CharactersWithSpaces>78845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Ervin, Saidah Z.</cp:lastModifiedBy>
  <cp:revision>5</cp:revision>
  <dcterms:created xsi:type="dcterms:W3CDTF">2025-09-27T12:12:00Z</dcterms:created>
  <dcterms:modified xsi:type="dcterms:W3CDTF">2025-09-27T20:56:00Z</dcterms:modified>
</cp:coreProperties>
</file>