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A6FD66" w14:textId="4D09A289" w:rsidR="00192521" w:rsidRPr="00192521" w:rsidRDefault="00816A96" w:rsidP="0084349B">
      <w:pPr>
        <w:pStyle w:val="Heading1"/>
      </w:pPr>
      <w:r>
        <w:t xml:space="preserve">Dying Better </w:t>
      </w:r>
      <w:proofErr w:type="spellStart"/>
      <w:r>
        <w:t>Aff</w:t>
      </w:r>
      <w:proofErr w:type="spellEnd"/>
      <w:r>
        <w:t xml:space="preserve"> </w:t>
      </w:r>
      <w:r w:rsidR="007818EE">
        <w:t>1AC</w:t>
      </w:r>
      <w:r>
        <w:t xml:space="preserve"> – Liberty EY</w:t>
      </w:r>
    </w:p>
    <w:p w14:paraId="2EC7D416" w14:textId="5C40CDDB" w:rsidR="003F171F" w:rsidRDefault="003F171F" w:rsidP="003F171F">
      <w:pPr>
        <w:pStyle w:val="Heading4"/>
      </w:pPr>
      <w:r>
        <w:t>Escanuela</w:t>
      </w:r>
      <w:r w:rsidR="00E41618">
        <w:t>, 24</w:t>
      </w:r>
    </w:p>
    <w:p w14:paraId="0EF6E8FF" w14:textId="70DB7942" w:rsidR="000F4C57" w:rsidRDefault="000F4C57" w:rsidP="000F4C57">
      <w:r>
        <w:t xml:space="preserve">(Andrew Luis Escanuela </w:t>
      </w:r>
      <w:proofErr w:type="spellStart"/>
      <w:proofErr w:type="gramStart"/>
      <w:r>
        <w:t>Ph.D</w:t>
      </w:r>
      <w:proofErr w:type="spellEnd"/>
      <w:proofErr w:type="gramEnd"/>
      <w:r>
        <w:t xml:space="preserve">; Lecturer for Writing and Rhetoric at the University of Colorado Boulder; 7-17-2024; accessed: 8-6-2025; University of Colorado; "’Dying in Order to Live Better’: Rhetoric, the Latinx Laboring Body, and the Chicano Fight for Civil Rights"; </w:t>
      </w:r>
      <w:r w:rsidRPr="00F00094">
        <w:t>https://scholar.colorado.edu/concern/graduate_thesis_or_dissertations/6w924d809</w:t>
      </w:r>
      <w:r>
        <w:t>) HDE</w:t>
      </w:r>
    </w:p>
    <w:p w14:paraId="0BCC9A38" w14:textId="65F18973" w:rsidR="004D4AD0" w:rsidRPr="00BA6B3C" w:rsidRDefault="004D4AD0" w:rsidP="004D4AD0">
      <w:pPr>
        <w:rPr>
          <w:b/>
          <w:bCs/>
          <w:sz w:val="16"/>
        </w:rPr>
      </w:pPr>
      <w:r w:rsidRPr="00BA6B3C">
        <w:rPr>
          <w:b/>
          <w:bCs/>
          <w:highlight w:val="yellow"/>
          <w:u w:val="single"/>
        </w:rPr>
        <w:t xml:space="preserve">My father lays </w:t>
      </w:r>
      <w:r w:rsidR="00BA6B3C" w:rsidRPr="00BA6B3C">
        <w:rPr>
          <w:b/>
          <w:bCs/>
          <w:u w:val="single"/>
        </w:rPr>
        <w:t>…</w:t>
      </w:r>
      <w:r w:rsidRPr="00BA6B3C">
        <w:rPr>
          <w:b/>
          <w:bCs/>
          <w:sz w:val="16"/>
        </w:rPr>
        <w:t xml:space="preserve"> phone rings again.</w:t>
      </w:r>
    </w:p>
    <w:p w14:paraId="0D0D606E" w14:textId="383D890A" w:rsidR="00E3774B" w:rsidRDefault="000F4C57" w:rsidP="00E3774B">
      <w:pPr>
        <w:pStyle w:val="Heading4"/>
      </w:pPr>
      <w:r>
        <w:t xml:space="preserve">Chicanx </w:t>
      </w:r>
      <w:r w:rsidR="00E3774B" w:rsidRPr="00CF3239">
        <w:t xml:space="preserve">migrant workers </w:t>
      </w:r>
      <w:r w:rsidR="00E3774B">
        <w:t xml:space="preserve">are </w:t>
      </w:r>
      <w:r w:rsidR="00E3774B" w:rsidRPr="00CF3239">
        <w:t>forced into unsafe conditions, denied protections, and faced heightened health risks due to racist labor practices and immigration policy.</w:t>
      </w:r>
    </w:p>
    <w:p w14:paraId="37989561" w14:textId="476C2AFD" w:rsidR="00975E24" w:rsidRPr="00975E24" w:rsidRDefault="00975E24" w:rsidP="00975E24">
      <w:pPr>
        <w:rPr>
          <w:b/>
          <w:bCs/>
          <w:sz w:val="24"/>
          <w:szCs w:val="28"/>
        </w:rPr>
      </w:pPr>
      <w:r>
        <w:rPr>
          <w:b/>
          <w:bCs/>
          <w:sz w:val="24"/>
          <w:szCs w:val="28"/>
        </w:rPr>
        <w:t>Salinas</w:t>
      </w:r>
      <w:r w:rsidR="00D10A7E">
        <w:rPr>
          <w:b/>
          <w:bCs/>
          <w:sz w:val="24"/>
          <w:szCs w:val="28"/>
        </w:rPr>
        <w:t>, 22</w:t>
      </w:r>
    </w:p>
    <w:p w14:paraId="758B9EA9" w14:textId="6B60E43F" w:rsidR="00975E24" w:rsidRDefault="00E3774B" w:rsidP="00E3774B">
      <w:r>
        <w:t>(Juan L. Salinas and Manisha Salinas</w:t>
      </w:r>
      <w:proofErr w:type="gramStart"/>
      <w:r>
        <w:t>; ;</w:t>
      </w:r>
      <w:proofErr w:type="gramEnd"/>
      <w:r>
        <w:t xml:space="preserve"> 4-12-2022; accessed: 8-8-2025; PubMed Central (PMC); "Systemic racism and undocumented Latino migrant laborers during COVID-19: A narrative review and implications for improving occupational health"; https://pmc.ncbi.nlm.nih.gov/articles/PMC9004221/) EY</w:t>
      </w:r>
    </w:p>
    <w:p w14:paraId="2977C540" w14:textId="73D36159" w:rsidR="00E3774B" w:rsidRPr="000749E5" w:rsidRDefault="00E3774B" w:rsidP="00E3774B">
      <w:pPr>
        <w:rPr>
          <w:sz w:val="12"/>
          <w:szCs w:val="18"/>
        </w:rPr>
      </w:pPr>
      <w:r w:rsidRPr="00001BBA">
        <w:rPr>
          <w:sz w:val="16"/>
        </w:rPr>
        <w:t xml:space="preserve">1. Introduction In November </w:t>
      </w:r>
      <w:r w:rsidR="00BA6B3C">
        <w:rPr>
          <w:sz w:val="16"/>
        </w:rPr>
        <w:t>…</w:t>
      </w:r>
      <w:r w:rsidRPr="00D0029A">
        <w:rPr>
          <w:sz w:val="16"/>
        </w:rPr>
        <w:t xml:space="preserve"> communities </w:t>
      </w:r>
      <w:r w:rsidRPr="00BE721A">
        <w:rPr>
          <w:sz w:val="16"/>
          <w:szCs w:val="18"/>
        </w:rPr>
        <w:t>and families.</w:t>
      </w:r>
    </w:p>
    <w:p w14:paraId="72D6DE45" w14:textId="37E88B31" w:rsidR="00E3774B" w:rsidRDefault="00E3774B" w:rsidP="00E3774B">
      <w:pPr>
        <w:pStyle w:val="Heading4"/>
      </w:pPr>
      <w:r w:rsidRPr="00072D23">
        <w:t>Capitalism weaponizes Chicanx laboring flesh—turning bodies into consumable tools, stripping them of meaning, and circulating a politics of butchery where productive forces extract, package, and discard life itself.</w:t>
      </w:r>
    </w:p>
    <w:p w14:paraId="3819FBD9" w14:textId="77777777" w:rsidR="00E3774B" w:rsidRDefault="00E3774B" w:rsidP="00E3774B">
      <w:pPr>
        <w:rPr>
          <w:b/>
          <w:bCs/>
          <w:sz w:val="24"/>
          <w:szCs w:val="28"/>
        </w:rPr>
      </w:pPr>
      <w:r w:rsidRPr="00CD0000">
        <w:rPr>
          <w:b/>
          <w:bCs/>
          <w:sz w:val="24"/>
          <w:szCs w:val="28"/>
        </w:rPr>
        <w:t>Escanuela, 24</w:t>
      </w:r>
    </w:p>
    <w:p w14:paraId="19688A08" w14:textId="77777777" w:rsidR="00506A5E" w:rsidRDefault="00506A5E" w:rsidP="00506A5E">
      <w:r>
        <w:t xml:space="preserve">(Andrew Luis Escanuela </w:t>
      </w:r>
      <w:proofErr w:type="spellStart"/>
      <w:proofErr w:type="gramStart"/>
      <w:r>
        <w:t>Ph.D</w:t>
      </w:r>
      <w:proofErr w:type="spellEnd"/>
      <w:proofErr w:type="gramEnd"/>
      <w:r>
        <w:t xml:space="preserve">; Lecturer for Writing and Rhetoric at the University of Colorado Boulder; 7-17-2024; accessed: 8-6-2025; University of Colorado; "’Dying in Order to Live Better’: Rhetoric, the Latinx Laboring Body, and the Chicano Fight for Civil Rights"; </w:t>
      </w:r>
      <w:r w:rsidRPr="00F00094">
        <w:t>https://scholar.colorado.edu/concern/graduate_thesis_or_dissertations/6w924d809</w:t>
      </w:r>
      <w:r>
        <w:t>) HDE</w:t>
      </w:r>
    </w:p>
    <w:p w14:paraId="3EA1F55F" w14:textId="5A462DA4" w:rsidR="00A47006" w:rsidRDefault="00E3774B" w:rsidP="00D675B5">
      <w:pPr>
        <w:rPr>
          <w:rStyle w:val="Emphasis"/>
        </w:rPr>
      </w:pPr>
      <w:r w:rsidRPr="005E2C19">
        <w:rPr>
          <w:b/>
          <w:highlight w:val="yellow"/>
          <w:u w:val="single"/>
        </w:rPr>
        <w:t xml:space="preserve">I do not </w:t>
      </w:r>
      <w:r w:rsidR="00BA6B3C">
        <w:rPr>
          <w:b/>
          <w:highlight w:val="yellow"/>
          <w:u w:val="single"/>
        </w:rPr>
        <w:t>…</w:t>
      </w:r>
      <w:r w:rsidRPr="00423767">
        <w:rPr>
          <w:rStyle w:val="Emphasis"/>
          <w:highlight w:val="yellow"/>
        </w:rPr>
        <w:t xml:space="preserve"> takes a bite.</w:t>
      </w:r>
    </w:p>
    <w:p w14:paraId="23B90FA9" w14:textId="77777777" w:rsidR="007F1455" w:rsidRPr="001B4207" w:rsidRDefault="007F1455" w:rsidP="00E41618">
      <w:pPr>
        <w:pStyle w:val="Heading4"/>
        <w:rPr>
          <w:b w:val="0"/>
          <w:bCs/>
          <w:szCs w:val="28"/>
        </w:rPr>
      </w:pPr>
      <w:r w:rsidRPr="001B4207">
        <w:t>Escanuela, 24</w:t>
      </w:r>
    </w:p>
    <w:p w14:paraId="258C0440" w14:textId="77777777" w:rsidR="00506A5E" w:rsidRDefault="00506A5E" w:rsidP="00506A5E">
      <w:r>
        <w:t xml:space="preserve">(Andrew Luis Escanuela </w:t>
      </w:r>
      <w:proofErr w:type="spellStart"/>
      <w:proofErr w:type="gramStart"/>
      <w:r>
        <w:t>Ph.D</w:t>
      </w:r>
      <w:proofErr w:type="spellEnd"/>
      <w:proofErr w:type="gramEnd"/>
      <w:r>
        <w:t xml:space="preserve">; Lecturer for Writing and Rhetoric at the University of Colorado Boulder; 7-17-2024; accessed: 8-6-2025; University of Colorado; "’Dying in Order to Live Better’: Rhetoric, the Latinx Laboring Body, and the Chicano Fight for Civil Rights"; </w:t>
      </w:r>
      <w:r w:rsidRPr="00F00094">
        <w:t>https://scholar.colorado.edu/concern/graduate_thesis_or_dissertations/6w924d809</w:t>
      </w:r>
      <w:r>
        <w:t>) HDE</w:t>
      </w:r>
    </w:p>
    <w:p w14:paraId="6EFCDF30" w14:textId="446CE576" w:rsidR="004E2FF0" w:rsidRPr="007F1455" w:rsidRDefault="007F1455" w:rsidP="004E2FF0">
      <w:pPr>
        <w:rPr>
          <w:b/>
          <w:bCs/>
          <w:u w:val="single"/>
        </w:rPr>
      </w:pPr>
      <w:r w:rsidRPr="00E07E4D">
        <w:rPr>
          <w:rStyle w:val="StyleUnderline"/>
          <w:highlight w:val="yellow"/>
        </w:rPr>
        <w:t xml:space="preserve">A woman bends </w:t>
      </w:r>
      <w:r w:rsidR="00BA6B3C">
        <w:rPr>
          <w:rStyle w:val="StyleUnderline"/>
          <w:highlight w:val="yellow"/>
        </w:rPr>
        <w:t>…</w:t>
      </w:r>
      <w:r w:rsidRPr="00AC4E9C">
        <w:rPr>
          <w:rStyle w:val="StyleUnderline"/>
          <w:b/>
          <w:highlight w:val="yellow"/>
        </w:rPr>
        <w:t xml:space="preserve"> of other contortions.</w:t>
      </w:r>
    </w:p>
    <w:p w14:paraId="60B4DC00" w14:textId="6BDD838D" w:rsidR="007B7A95" w:rsidRPr="00E41DF6" w:rsidRDefault="00AD14B6" w:rsidP="00717FDD">
      <w:pPr>
        <w:pStyle w:val="Heading4"/>
      </w:pPr>
      <w:r>
        <w:t xml:space="preserve">Chicanx irritation becomes identity. They are exsanguinated and liquified by a system that feeds their flesh to capital. </w:t>
      </w:r>
    </w:p>
    <w:p w14:paraId="5C1E4A9C" w14:textId="7CC85AB3" w:rsidR="001378D0" w:rsidRPr="001378D0" w:rsidRDefault="001378D0" w:rsidP="001378D0">
      <w:pPr>
        <w:rPr>
          <w:b/>
          <w:bCs/>
          <w:sz w:val="24"/>
          <w:szCs w:val="28"/>
        </w:rPr>
      </w:pPr>
      <w:r>
        <w:rPr>
          <w:b/>
          <w:bCs/>
          <w:sz w:val="24"/>
          <w:szCs w:val="28"/>
        </w:rPr>
        <w:t>Escanuela, 24</w:t>
      </w:r>
    </w:p>
    <w:p w14:paraId="380068FD" w14:textId="3F87B8AA" w:rsidR="00713D90" w:rsidRDefault="00713D90" w:rsidP="00713D90">
      <w:r>
        <w:t>(Andrew Luis Escanuela</w:t>
      </w:r>
      <w:r w:rsidR="0022204B">
        <w:t xml:space="preserve"> </w:t>
      </w:r>
      <w:proofErr w:type="spellStart"/>
      <w:proofErr w:type="gramStart"/>
      <w:r w:rsidR="0022204B">
        <w:t>Ph.D</w:t>
      </w:r>
      <w:proofErr w:type="spellEnd"/>
      <w:proofErr w:type="gramEnd"/>
      <w:r>
        <w:t>;</w:t>
      </w:r>
      <w:r w:rsidR="00542F6E">
        <w:t xml:space="preserve"> Lec</w:t>
      </w:r>
      <w:r w:rsidR="00DC7874">
        <w:t xml:space="preserve">turer for </w:t>
      </w:r>
      <w:r w:rsidR="00506A5E">
        <w:t>Writing and Rhetoric at the University of Colorado Boulder</w:t>
      </w:r>
      <w:r>
        <w:t xml:space="preserve">; 7-17-2024; accessed: 8-6-2025; University of Colorado; "’Dying in Order to Live Better’: Rhetoric, the Latinx Laboring Body, and the Chicano Fight for Civil Rights"; </w:t>
      </w:r>
      <w:r w:rsidRPr="00F00094">
        <w:t>https://scholar.colorado.edu/concern/graduate_thesis_or_dissertations/6w924d809</w:t>
      </w:r>
      <w:r>
        <w:t>) HDE</w:t>
      </w:r>
    </w:p>
    <w:p w14:paraId="271F490A" w14:textId="67EDD091" w:rsidR="00713D90" w:rsidRDefault="00713D90" w:rsidP="00713D90">
      <w:pPr>
        <w:rPr>
          <w:b/>
          <w:bCs/>
          <w:u w:val="single"/>
        </w:rPr>
      </w:pPr>
      <w:r w:rsidRPr="006C4255">
        <w:rPr>
          <w:b/>
          <w:highlight w:val="yellow"/>
          <w:u w:val="single"/>
        </w:rPr>
        <w:t>Exsanguinated and Liquified</w:t>
      </w:r>
      <w:r w:rsidR="00D2380E">
        <w:rPr>
          <w:b/>
          <w:u w:val="single"/>
        </w:rPr>
        <w:t xml:space="preserve"> </w:t>
      </w:r>
      <w:r w:rsidR="00BA6B3C">
        <w:rPr>
          <w:sz w:val="16"/>
        </w:rPr>
        <w:t>…</w:t>
      </w:r>
      <w:r w:rsidRPr="006C4255">
        <w:rPr>
          <w:b/>
          <w:bCs/>
          <w:highlight w:val="yellow"/>
          <w:u w:val="single"/>
        </w:rPr>
        <w:t xml:space="preserve"> rejection of identity.</w:t>
      </w:r>
    </w:p>
    <w:p w14:paraId="72308594" w14:textId="3BDE9F8A" w:rsidR="004E3E84" w:rsidRDefault="00D323F7" w:rsidP="004E3E84">
      <w:pPr>
        <w:pStyle w:val="Heading4"/>
      </w:pPr>
      <w:r>
        <w:t xml:space="preserve">Under the logics of profitability and commodification, death has become profit </w:t>
      </w:r>
      <w:r w:rsidR="00F605E5">
        <w:t>–</w:t>
      </w:r>
      <w:r>
        <w:t xml:space="preserve"> </w:t>
      </w:r>
      <w:r w:rsidR="00F605E5">
        <w:t>as racialized systems of work are replicated as normative</w:t>
      </w:r>
      <w:r w:rsidR="0040344A">
        <w:t xml:space="preserve"> by the extractive state</w:t>
      </w:r>
      <w:r w:rsidR="00F605E5">
        <w:t xml:space="preserve">, </w:t>
      </w:r>
      <w:r w:rsidR="00192521">
        <w:t>injury is guaranteed</w:t>
      </w:r>
      <w:r w:rsidR="001C7EB7">
        <w:t>.</w:t>
      </w:r>
    </w:p>
    <w:p w14:paraId="6952B4C4" w14:textId="4B8E5570" w:rsidR="001378D0" w:rsidRPr="001378D0" w:rsidRDefault="001378D0" w:rsidP="001378D0">
      <w:pPr>
        <w:rPr>
          <w:b/>
          <w:bCs/>
          <w:sz w:val="24"/>
          <w:szCs w:val="28"/>
        </w:rPr>
      </w:pPr>
      <w:r w:rsidRPr="001378D0">
        <w:rPr>
          <w:b/>
          <w:bCs/>
          <w:sz w:val="24"/>
          <w:szCs w:val="28"/>
        </w:rPr>
        <w:t>Escanuela, 24</w:t>
      </w:r>
    </w:p>
    <w:p w14:paraId="2157C27A" w14:textId="77777777" w:rsidR="000F4C57" w:rsidRDefault="000F4C57" w:rsidP="000F4C57">
      <w:r>
        <w:t xml:space="preserve">(Andrew Luis Escanuela </w:t>
      </w:r>
      <w:proofErr w:type="spellStart"/>
      <w:proofErr w:type="gramStart"/>
      <w:r>
        <w:t>Ph.D</w:t>
      </w:r>
      <w:proofErr w:type="spellEnd"/>
      <w:proofErr w:type="gramEnd"/>
      <w:r>
        <w:t xml:space="preserve">; Lecturer for Writing and Rhetoric at the University of Colorado Boulder; 7-17-2024; accessed: 8-6-2025; University of Colorado; "’Dying in Order to Live Better’: Rhetoric, the Latinx Laboring Body, and the Chicano Fight for Civil Rights"; </w:t>
      </w:r>
      <w:r w:rsidRPr="00F00094">
        <w:t>https://scholar.colorado.edu/concern/graduate_thesis_or_dissertations/6w924d809</w:t>
      </w:r>
      <w:r>
        <w:t>) HDE</w:t>
      </w:r>
    </w:p>
    <w:p w14:paraId="564E91AE" w14:textId="47655844" w:rsidR="00114C5C" w:rsidRPr="005D6814" w:rsidRDefault="00114C5C" w:rsidP="00114C5C">
      <w:pPr>
        <w:rPr>
          <w:sz w:val="16"/>
        </w:rPr>
      </w:pPr>
      <w:r w:rsidRPr="005D6814">
        <w:rPr>
          <w:sz w:val="16"/>
        </w:rPr>
        <w:t>Pain Machines</w:t>
      </w:r>
      <w:r w:rsidR="00975E24" w:rsidRPr="005D6814">
        <w:rPr>
          <w:sz w:val="16"/>
        </w:rPr>
        <w:t xml:space="preserve"> </w:t>
      </w:r>
      <w:r w:rsidRPr="005D6814">
        <w:rPr>
          <w:sz w:val="16"/>
        </w:rPr>
        <w:t xml:space="preserve">E l Mero </w:t>
      </w:r>
      <w:r w:rsidR="00BA6B3C">
        <w:rPr>
          <w:sz w:val="16"/>
        </w:rPr>
        <w:t>…</w:t>
      </w:r>
      <w:r w:rsidRPr="005D6814">
        <w:rPr>
          <w:sz w:val="16"/>
        </w:rPr>
        <w:t xml:space="preserve"> bit of Texas.</w:t>
      </w:r>
    </w:p>
    <w:p w14:paraId="749F9788" w14:textId="2D02E9B5" w:rsidR="004E3E84" w:rsidRDefault="004E3E84" w:rsidP="004E3E84">
      <w:pPr>
        <w:pStyle w:val="Heading4"/>
        <w:spacing w:line="257" w:lineRule="auto"/>
      </w:pPr>
      <w:r w:rsidRPr="7E7C70CB">
        <w:rPr>
          <w:rFonts w:eastAsia="Times New Roman" w:cs="Times New Roman"/>
          <w:bCs/>
          <w:szCs w:val="24"/>
        </w:rPr>
        <w:t>The commodified Chicanx body becomes a deliberative site that resists capitalist erasure—shared pain and embodied labor forge alternative publics outside bourgeois democracy, challenging capitalist production’s domination of political life.</w:t>
      </w:r>
    </w:p>
    <w:p w14:paraId="298527A1" w14:textId="77777777" w:rsidR="004E3E84" w:rsidRPr="004D062A" w:rsidRDefault="004E3E84" w:rsidP="004E3E84">
      <w:pPr>
        <w:rPr>
          <w:b/>
          <w:bCs/>
          <w:sz w:val="24"/>
          <w:szCs w:val="28"/>
        </w:rPr>
      </w:pPr>
      <w:r w:rsidRPr="004D062A">
        <w:rPr>
          <w:b/>
          <w:bCs/>
          <w:sz w:val="24"/>
          <w:szCs w:val="28"/>
        </w:rPr>
        <w:t>Escanuela, 2024</w:t>
      </w:r>
    </w:p>
    <w:p w14:paraId="0A9C254C" w14:textId="04E9254C" w:rsidR="000F4C57" w:rsidRDefault="000F4C57" w:rsidP="000F4C57">
      <w:r>
        <w:t xml:space="preserve">(Andrew Luis Escanuela </w:t>
      </w:r>
      <w:proofErr w:type="spellStart"/>
      <w:proofErr w:type="gramStart"/>
      <w:r>
        <w:t>Ph.D</w:t>
      </w:r>
      <w:proofErr w:type="spellEnd"/>
      <w:proofErr w:type="gramEnd"/>
      <w:r>
        <w:t xml:space="preserve">; Lecturer for Writing and Rhetoric at the University of Colorado Boulder; 7-17-2024; accessed: 8-6-2025; University of Colorado; "’Dying in Order to Live Better’: Rhetoric, the Latinx Laboring Body, and the Chicano Fight for Civil Rights"; </w:t>
      </w:r>
      <w:r w:rsidRPr="00F00094">
        <w:t>https://scholar.colorado.edu/concern/graduate_thesis_or_dissertations/6w924d809</w:t>
      </w:r>
      <w:r>
        <w:t>) EY</w:t>
      </w:r>
    </w:p>
    <w:p w14:paraId="74935DD7" w14:textId="05C09219" w:rsidR="004E3E84" w:rsidRPr="007E039F" w:rsidRDefault="004E3E84" w:rsidP="004E3E84">
      <w:pPr>
        <w:spacing w:line="257" w:lineRule="auto"/>
        <w:rPr>
          <w:sz w:val="16"/>
        </w:rPr>
      </w:pPr>
      <w:r w:rsidRPr="007E039F">
        <w:rPr>
          <w:rFonts w:eastAsia="Times New Roman"/>
          <w:sz w:val="16"/>
          <w:szCs w:val="20"/>
        </w:rPr>
        <w:t xml:space="preserve">Indeed, </w:t>
      </w:r>
      <w:r w:rsidRPr="00192521">
        <w:rPr>
          <w:rFonts w:eastAsia="Times New Roman"/>
          <w:b/>
          <w:bCs/>
          <w:szCs w:val="20"/>
          <w:highlight w:val="yellow"/>
          <w:u w:val="single"/>
        </w:rPr>
        <w:t xml:space="preserve">I understand </w:t>
      </w:r>
      <w:r w:rsidR="00BA6B3C">
        <w:rPr>
          <w:rFonts w:eastAsia="Times New Roman"/>
          <w:b/>
          <w:bCs/>
          <w:szCs w:val="20"/>
          <w:highlight w:val="yellow"/>
          <w:u w:val="single"/>
        </w:rPr>
        <w:t>…</w:t>
      </w:r>
      <w:r w:rsidRPr="00192521">
        <w:rPr>
          <w:rFonts w:eastAsia="Times New Roman"/>
          <w:b/>
          <w:bCs/>
          <w:szCs w:val="20"/>
          <w:highlight w:val="yellow"/>
          <w:u w:val="single"/>
        </w:rPr>
        <w:t xml:space="preserve"> modifies its incoherencies</w:t>
      </w:r>
      <w:r w:rsidR="005515E1">
        <w:rPr>
          <w:rFonts w:eastAsia="Times New Roman"/>
          <w:b/>
          <w:bCs/>
          <w:szCs w:val="20"/>
          <w:u w:val="single"/>
        </w:rPr>
        <w:t>.</w:t>
      </w:r>
    </w:p>
    <w:p w14:paraId="5483FBE9" w14:textId="6CB49A7D" w:rsidR="004E3E84" w:rsidRPr="00E72B02" w:rsidRDefault="004E3E84" w:rsidP="00CB0F79">
      <w:pPr>
        <w:pStyle w:val="Heading4"/>
      </w:pPr>
      <w:r w:rsidRPr="00FC7FDD">
        <w:t>We affirm Chicanx laboring bodies as sites of survival, mourning, and collective insurgency.</w:t>
      </w:r>
    </w:p>
    <w:p w14:paraId="586764EF" w14:textId="77777777" w:rsidR="00EF76A1" w:rsidRPr="00EF76A1" w:rsidRDefault="00EF76A1" w:rsidP="00EF76A1"/>
    <w:p w14:paraId="66640EC1" w14:textId="77777777" w:rsidR="004E3E84" w:rsidRPr="00974316" w:rsidRDefault="004E3E84" w:rsidP="004E3E84">
      <w:pPr>
        <w:pStyle w:val="Heading4"/>
        <w:rPr>
          <w:rFonts w:eastAsia="Times New Roman"/>
          <w:szCs w:val="24"/>
        </w:rPr>
      </w:pPr>
      <w:r w:rsidRPr="00371764">
        <w:rPr>
          <w:rFonts w:eastAsia="Times New Roman"/>
          <w:szCs w:val="24"/>
        </w:rPr>
        <w:t>“</w:t>
      </w:r>
      <w:r>
        <w:rPr>
          <w:rFonts w:eastAsia="Times New Roman"/>
          <w:szCs w:val="24"/>
        </w:rPr>
        <w:t>D</w:t>
      </w:r>
      <w:r w:rsidRPr="00371764">
        <w:rPr>
          <w:rFonts w:eastAsia="Times New Roman"/>
          <w:szCs w:val="24"/>
        </w:rPr>
        <w:t>ying better” rejects capitalism’s demand that racialized labor only exist through endurance, productivity, and consumption—by refusing the spectacle of rebirth and embracing failure, decay, and temporary subversion, it interrupts the extractive temporalities that turn flesh into labor and bodies into tools.</w:t>
      </w:r>
    </w:p>
    <w:p w14:paraId="2796FEA5" w14:textId="77777777" w:rsidR="004E3E84" w:rsidRPr="006F3E9C" w:rsidRDefault="004E3E84" w:rsidP="004E3E84">
      <w:pPr>
        <w:spacing w:line="257" w:lineRule="auto"/>
      </w:pPr>
      <w:r w:rsidRPr="6AF11704">
        <w:rPr>
          <w:rFonts w:eastAsia="Times New Roman"/>
          <w:b/>
          <w:bCs/>
          <w:sz w:val="24"/>
          <w:szCs w:val="24"/>
        </w:rPr>
        <w:t>Escanuela, 24</w:t>
      </w:r>
    </w:p>
    <w:p w14:paraId="2558F263" w14:textId="0847B82D" w:rsidR="000F4C57" w:rsidRDefault="000F4C57" w:rsidP="000F4C57">
      <w:r>
        <w:t xml:space="preserve">(Andrew Luis Escanuela </w:t>
      </w:r>
      <w:proofErr w:type="spellStart"/>
      <w:proofErr w:type="gramStart"/>
      <w:r>
        <w:t>Ph.D</w:t>
      </w:r>
      <w:proofErr w:type="spellEnd"/>
      <w:proofErr w:type="gramEnd"/>
      <w:r>
        <w:t xml:space="preserve">; Lecturer for Writing and Rhetoric at the University of Colorado Boulder; 7-17-2024; accessed: 8-6-2025; University of Colorado; "’Dying in Order to Live Better’: Rhetoric, the Latinx Laboring Body, and the Chicano Fight for Civil Rights"; </w:t>
      </w:r>
      <w:r w:rsidRPr="00F00094">
        <w:t>https://scholar.colorado.edu/concern/graduate_thesis_or_dissertations/6w924d809</w:t>
      </w:r>
      <w:r>
        <w:t>) EY</w:t>
      </w:r>
    </w:p>
    <w:p w14:paraId="1C0FE6D5" w14:textId="6A795B50" w:rsidR="004E3E84" w:rsidRPr="00603014" w:rsidRDefault="004E3E84" w:rsidP="004E3E84">
      <w:pPr>
        <w:spacing w:line="257" w:lineRule="auto"/>
      </w:pPr>
      <w:r w:rsidRPr="6AF11704">
        <w:rPr>
          <w:rFonts w:eastAsia="Times New Roman"/>
          <w:sz w:val="16"/>
          <w:szCs w:val="16"/>
        </w:rPr>
        <w:t xml:space="preserve">The lead singer </w:t>
      </w:r>
      <w:r w:rsidR="00BA6B3C">
        <w:rPr>
          <w:rFonts w:eastAsia="Times New Roman"/>
          <w:sz w:val="16"/>
          <w:szCs w:val="16"/>
        </w:rPr>
        <w:t>…</w:t>
      </w:r>
      <w:r w:rsidRPr="6AF11704">
        <w:rPr>
          <w:rFonts w:eastAsia="Times New Roman"/>
          <w:b/>
          <w:bCs/>
          <w:szCs w:val="20"/>
          <w:highlight w:val="yellow"/>
          <w:u w:val="single"/>
        </w:rPr>
        <w:t xml:space="preserve"> the flesh conforms.</w:t>
      </w:r>
    </w:p>
    <w:p w14:paraId="465F697F" w14:textId="77777777" w:rsidR="00713D90" w:rsidRPr="00582D31" w:rsidRDefault="00713D90" w:rsidP="00582D31">
      <w:pPr>
        <w:spacing w:line="257" w:lineRule="auto"/>
        <w:rPr>
          <w:sz w:val="16"/>
        </w:rPr>
      </w:pPr>
    </w:p>
    <w:p w14:paraId="3FF88BEF" w14:textId="6555F013" w:rsidR="00AC4E9C" w:rsidRDefault="00AC4E9C" w:rsidP="00AC4E9C">
      <w:pPr>
        <w:pStyle w:val="Heading4"/>
      </w:pPr>
      <w:r>
        <w:t>C</w:t>
      </w:r>
      <w:r w:rsidRPr="00640C4D">
        <w:t>hican</w:t>
      </w:r>
      <w:r w:rsidR="001C679C">
        <w:t>x</w:t>
      </w:r>
      <w:r w:rsidRPr="00640C4D">
        <w:t xml:space="preserve"> testimonios reclaim space—braiding intergenerational knowledge, cultivating vigilance against institutional co-optation, and creating unsanctioned spaces of resistance that challenge coloniality and neoliberalism.</w:t>
      </w:r>
    </w:p>
    <w:p w14:paraId="3D1D3248" w14:textId="283C3EA4" w:rsidR="00AC4E9C" w:rsidRPr="00BC731C" w:rsidRDefault="00AC4E9C" w:rsidP="00AC4E9C">
      <w:pPr>
        <w:rPr>
          <w:b/>
          <w:bCs/>
        </w:rPr>
      </w:pPr>
      <w:r w:rsidRPr="000F3B5F">
        <w:rPr>
          <w:b/>
          <w:bCs/>
          <w:sz w:val="24"/>
          <w:szCs w:val="28"/>
        </w:rPr>
        <w:t>Vélez, Torres, Jaramillo</w:t>
      </w:r>
      <w:r w:rsidR="006017FC">
        <w:rPr>
          <w:b/>
          <w:bCs/>
          <w:sz w:val="24"/>
          <w:szCs w:val="28"/>
        </w:rPr>
        <w:t xml:space="preserve">, </w:t>
      </w:r>
      <w:r w:rsidRPr="000F3B5F">
        <w:rPr>
          <w:b/>
          <w:bCs/>
          <w:sz w:val="24"/>
          <w:szCs w:val="28"/>
        </w:rPr>
        <w:t>21</w:t>
      </w:r>
    </w:p>
    <w:p w14:paraId="241EC18F" w14:textId="685F4D4E" w:rsidR="00AC4E9C" w:rsidRPr="00640C4D" w:rsidRDefault="00AC4E9C" w:rsidP="00AC4E9C">
      <w:r>
        <w:t>(</w:t>
      </w:r>
      <w:r w:rsidRPr="007C4BEB">
        <w:t>Verónica N. Vélez</w:t>
      </w:r>
      <w:r>
        <w:t xml:space="preserve"> </w:t>
      </w:r>
      <w:r w:rsidRPr="003E38DC">
        <w:t>Associate Dean of Academic Affairs and Professor of Secondary Education and Education &amp; Social Justice for Woodring College at Western Washington University</w:t>
      </w:r>
      <w:r w:rsidRPr="00640C4D">
        <w:t>, </w:t>
      </w:r>
      <w:r w:rsidRPr="007C4BEB">
        <w:t>Daisy Padilla Torres</w:t>
      </w:r>
      <w:r>
        <w:t xml:space="preserve"> D</w:t>
      </w:r>
      <w:r w:rsidRPr="003112ED">
        <w:t>irector of Accessibility, Diversity, Equity and Inclusion (ADEI) at Woodring College of Education</w:t>
      </w:r>
      <w:r w:rsidRPr="00640C4D">
        <w:t xml:space="preserve">, and </w:t>
      </w:r>
      <w:r w:rsidRPr="007C4BEB">
        <w:t>Dania López Jaramillo</w:t>
      </w:r>
      <w:r>
        <w:t xml:space="preserve">, </w:t>
      </w:r>
      <w:r w:rsidRPr="00640C4D">
        <w:t>“</w:t>
      </w:r>
      <w:proofErr w:type="spellStart"/>
      <w:r w:rsidRPr="00640C4D">
        <w:t>Trenzudas</w:t>
      </w:r>
      <w:proofErr w:type="spellEnd"/>
      <w:r w:rsidRPr="00640C4D">
        <w:t xml:space="preserve">, Truchas, and </w:t>
      </w:r>
      <w:proofErr w:type="spellStart"/>
      <w:r w:rsidRPr="00640C4D">
        <w:t>Traviesas</w:t>
      </w:r>
      <w:proofErr w:type="spellEnd"/>
      <w:r>
        <w:t xml:space="preserve">: </w:t>
      </w:r>
      <w:r w:rsidRPr="00640C4D">
        <w:t>Mapping Higher Education Through a Chicana Feminist Cartography</w:t>
      </w:r>
      <w:r>
        <w:t xml:space="preserve">” </w:t>
      </w:r>
      <w:r w:rsidRPr="007C4BEB">
        <w:t>https://www.taylorfrancis.com/chapters/edit/10.4324/9781003008545-9/trenzudas-truchas-traviesas-ver%C3%B3nica-v%C3%A9lez-daisy-padilla-torres-dania-l%C3%B3pez-jaramillo</w:t>
      </w:r>
      <w:r w:rsidRPr="00640C4D">
        <w:t xml:space="preserve">) MAC </w:t>
      </w:r>
    </w:p>
    <w:p w14:paraId="0DE8F7F4" w14:textId="4324FB72" w:rsidR="00713D90" w:rsidRPr="00783124" w:rsidRDefault="00AC4E9C" w:rsidP="00783124">
      <w:pPr>
        <w:rPr>
          <w:b/>
          <w:bCs/>
          <w:u w:val="single"/>
        </w:rPr>
      </w:pPr>
      <w:r w:rsidRPr="009E0AAD">
        <w:rPr>
          <w:sz w:val="16"/>
        </w:rPr>
        <w:t xml:space="preserve">As a way </w:t>
      </w:r>
      <w:r w:rsidR="00BA6B3C">
        <w:rPr>
          <w:sz w:val="16"/>
        </w:rPr>
        <w:t>…</w:t>
      </w:r>
      <w:r w:rsidRPr="00010447">
        <w:rPr>
          <w:b/>
          <w:bCs/>
          <w:u w:val="single"/>
        </w:rPr>
        <w:t xml:space="preserve"> me a </w:t>
      </w:r>
      <w:proofErr w:type="spellStart"/>
      <w:r w:rsidRPr="00010447">
        <w:rPr>
          <w:b/>
          <w:bCs/>
          <w:u w:val="single"/>
        </w:rPr>
        <w:t>traviesa</w:t>
      </w:r>
      <w:proofErr w:type="spellEnd"/>
      <w:r w:rsidRPr="00010447">
        <w:rPr>
          <w:b/>
          <w:bCs/>
          <w:u w:val="single"/>
        </w:rPr>
        <w:t xml:space="preserve">. </w:t>
      </w:r>
    </w:p>
    <w:sectPr w:rsidR="00713D90" w:rsidRPr="007831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3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492843016448"/>
  </w:docVars>
  <w:rsids>
    <w:rsidRoot w:val="002F514E"/>
    <w:rsid w:val="000173D1"/>
    <w:rsid w:val="00023D17"/>
    <w:rsid w:val="00025574"/>
    <w:rsid w:val="00026883"/>
    <w:rsid w:val="00033C7E"/>
    <w:rsid w:val="00042621"/>
    <w:rsid w:val="00042DAE"/>
    <w:rsid w:val="00046B69"/>
    <w:rsid w:val="000473E1"/>
    <w:rsid w:val="00052DEB"/>
    <w:rsid w:val="00067839"/>
    <w:rsid w:val="000749E5"/>
    <w:rsid w:val="00074A36"/>
    <w:rsid w:val="0007644E"/>
    <w:rsid w:val="00077538"/>
    <w:rsid w:val="000813FC"/>
    <w:rsid w:val="000976C9"/>
    <w:rsid w:val="00097D27"/>
    <w:rsid w:val="000A5B49"/>
    <w:rsid w:val="000C50B4"/>
    <w:rsid w:val="000F12CD"/>
    <w:rsid w:val="000F16FA"/>
    <w:rsid w:val="000F3B5F"/>
    <w:rsid w:val="000F4C57"/>
    <w:rsid w:val="00102840"/>
    <w:rsid w:val="00113261"/>
    <w:rsid w:val="0011441C"/>
    <w:rsid w:val="00114C5C"/>
    <w:rsid w:val="00115DCA"/>
    <w:rsid w:val="00116CB6"/>
    <w:rsid w:val="00121206"/>
    <w:rsid w:val="00122A10"/>
    <w:rsid w:val="00126299"/>
    <w:rsid w:val="001378D0"/>
    <w:rsid w:val="00146DC6"/>
    <w:rsid w:val="00151A5C"/>
    <w:rsid w:val="00154C8E"/>
    <w:rsid w:val="001648BB"/>
    <w:rsid w:val="001673F6"/>
    <w:rsid w:val="00170776"/>
    <w:rsid w:val="00192521"/>
    <w:rsid w:val="00197D58"/>
    <w:rsid w:val="001C0BCF"/>
    <w:rsid w:val="001C2A9C"/>
    <w:rsid w:val="001C679C"/>
    <w:rsid w:val="001C7570"/>
    <w:rsid w:val="001C7EB7"/>
    <w:rsid w:val="00203514"/>
    <w:rsid w:val="00203A13"/>
    <w:rsid w:val="00216485"/>
    <w:rsid w:val="0022204B"/>
    <w:rsid w:val="00224C9D"/>
    <w:rsid w:val="002379B4"/>
    <w:rsid w:val="002735D0"/>
    <w:rsid w:val="00274531"/>
    <w:rsid w:val="0028403F"/>
    <w:rsid w:val="002962E6"/>
    <w:rsid w:val="002B37ED"/>
    <w:rsid w:val="002C5CF0"/>
    <w:rsid w:val="002E209A"/>
    <w:rsid w:val="002F514E"/>
    <w:rsid w:val="00302D8D"/>
    <w:rsid w:val="0031115F"/>
    <w:rsid w:val="00314A81"/>
    <w:rsid w:val="00320ACA"/>
    <w:rsid w:val="00327CA8"/>
    <w:rsid w:val="00333710"/>
    <w:rsid w:val="00333FBF"/>
    <w:rsid w:val="00352E7A"/>
    <w:rsid w:val="00363C3F"/>
    <w:rsid w:val="00364BBA"/>
    <w:rsid w:val="00374645"/>
    <w:rsid w:val="003767E7"/>
    <w:rsid w:val="00395674"/>
    <w:rsid w:val="003A2986"/>
    <w:rsid w:val="003B6232"/>
    <w:rsid w:val="003C0029"/>
    <w:rsid w:val="003C7A2F"/>
    <w:rsid w:val="003D0881"/>
    <w:rsid w:val="003D1E17"/>
    <w:rsid w:val="003D416B"/>
    <w:rsid w:val="003D797B"/>
    <w:rsid w:val="003F171F"/>
    <w:rsid w:val="003F274F"/>
    <w:rsid w:val="00403072"/>
    <w:rsid w:val="0040344A"/>
    <w:rsid w:val="00410D9E"/>
    <w:rsid w:val="00415884"/>
    <w:rsid w:val="00423767"/>
    <w:rsid w:val="00423B57"/>
    <w:rsid w:val="004323BF"/>
    <w:rsid w:val="00435AD6"/>
    <w:rsid w:val="00443261"/>
    <w:rsid w:val="00447046"/>
    <w:rsid w:val="00492B20"/>
    <w:rsid w:val="004B1775"/>
    <w:rsid w:val="004B3644"/>
    <w:rsid w:val="004B3FAA"/>
    <w:rsid w:val="004C27A0"/>
    <w:rsid w:val="004D062D"/>
    <w:rsid w:val="004D4AD0"/>
    <w:rsid w:val="004E2FF0"/>
    <w:rsid w:val="004E3BC3"/>
    <w:rsid w:val="004E3E84"/>
    <w:rsid w:val="004E7BA5"/>
    <w:rsid w:val="004F54AA"/>
    <w:rsid w:val="00506A5E"/>
    <w:rsid w:val="00511F2B"/>
    <w:rsid w:val="00513C58"/>
    <w:rsid w:val="00513D71"/>
    <w:rsid w:val="0053443B"/>
    <w:rsid w:val="00542F6E"/>
    <w:rsid w:val="005515E1"/>
    <w:rsid w:val="00561C5E"/>
    <w:rsid w:val="00566028"/>
    <w:rsid w:val="005748FE"/>
    <w:rsid w:val="00581946"/>
    <w:rsid w:val="00582D31"/>
    <w:rsid w:val="0058351E"/>
    <w:rsid w:val="005D6814"/>
    <w:rsid w:val="005D7CA4"/>
    <w:rsid w:val="005E0576"/>
    <w:rsid w:val="005F007C"/>
    <w:rsid w:val="006017FC"/>
    <w:rsid w:val="00616354"/>
    <w:rsid w:val="006452A6"/>
    <w:rsid w:val="00674EB0"/>
    <w:rsid w:val="00686902"/>
    <w:rsid w:val="0069193A"/>
    <w:rsid w:val="00693A3D"/>
    <w:rsid w:val="00693CC0"/>
    <w:rsid w:val="006942BF"/>
    <w:rsid w:val="006A1542"/>
    <w:rsid w:val="006A5BF8"/>
    <w:rsid w:val="006E0315"/>
    <w:rsid w:val="006E5BF7"/>
    <w:rsid w:val="00710AE7"/>
    <w:rsid w:val="007115CA"/>
    <w:rsid w:val="007128A0"/>
    <w:rsid w:val="00713D90"/>
    <w:rsid w:val="007145B9"/>
    <w:rsid w:val="00715079"/>
    <w:rsid w:val="0071567B"/>
    <w:rsid w:val="00717FDD"/>
    <w:rsid w:val="00743911"/>
    <w:rsid w:val="007466BB"/>
    <w:rsid w:val="007663F6"/>
    <w:rsid w:val="007751B0"/>
    <w:rsid w:val="007818EE"/>
    <w:rsid w:val="00783124"/>
    <w:rsid w:val="0079058A"/>
    <w:rsid w:val="00791718"/>
    <w:rsid w:val="007937B4"/>
    <w:rsid w:val="00796389"/>
    <w:rsid w:val="007A2217"/>
    <w:rsid w:val="007B7A95"/>
    <w:rsid w:val="007B7B57"/>
    <w:rsid w:val="007C023E"/>
    <w:rsid w:val="007C4BEB"/>
    <w:rsid w:val="007C6D4E"/>
    <w:rsid w:val="007F1455"/>
    <w:rsid w:val="007F1DA4"/>
    <w:rsid w:val="00816A96"/>
    <w:rsid w:val="0082385C"/>
    <w:rsid w:val="00827F31"/>
    <w:rsid w:val="00831CA8"/>
    <w:rsid w:val="0084257A"/>
    <w:rsid w:val="0084349B"/>
    <w:rsid w:val="00846FD2"/>
    <w:rsid w:val="00850D7A"/>
    <w:rsid w:val="008543E4"/>
    <w:rsid w:val="00871E5A"/>
    <w:rsid w:val="0087745D"/>
    <w:rsid w:val="00895B9A"/>
    <w:rsid w:val="00897EBB"/>
    <w:rsid w:val="008B4866"/>
    <w:rsid w:val="008B6FCF"/>
    <w:rsid w:val="008C7BBE"/>
    <w:rsid w:val="008D320F"/>
    <w:rsid w:val="008D6D48"/>
    <w:rsid w:val="008F5C39"/>
    <w:rsid w:val="009050D1"/>
    <w:rsid w:val="0093696F"/>
    <w:rsid w:val="0094193D"/>
    <w:rsid w:val="00944397"/>
    <w:rsid w:val="0095393E"/>
    <w:rsid w:val="00975E24"/>
    <w:rsid w:val="009829E5"/>
    <w:rsid w:val="009905CE"/>
    <w:rsid w:val="009921E4"/>
    <w:rsid w:val="009A5188"/>
    <w:rsid w:val="009C2740"/>
    <w:rsid w:val="009C39B8"/>
    <w:rsid w:val="009F1DB8"/>
    <w:rsid w:val="009F77F2"/>
    <w:rsid w:val="00A02F57"/>
    <w:rsid w:val="00A0554D"/>
    <w:rsid w:val="00A157BD"/>
    <w:rsid w:val="00A215B8"/>
    <w:rsid w:val="00A47006"/>
    <w:rsid w:val="00A56306"/>
    <w:rsid w:val="00A573AD"/>
    <w:rsid w:val="00A6271F"/>
    <w:rsid w:val="00A737B7"/>
    <w:rsid w:val="00A95880"/>
    <w:rsid w:val="00A958A2"/>
    <w:rsid w:val="00AA32CE"/>
    <w:rsid w:val="00AA40C3"/>
    <w:rsid w:val="00AB3918"/>
    <w:rsid w:val="00AC4E9C"/>
    <w:rsid w:val="00AC75C4"/>
    <w:rsid w:val="00AD14B6"/>
    <w:rsid w:val="00AE0AC2"/>
    <w:rsid w:val="00AE24BA"/>
    <w:rsid w:val="00AE4096"/>
    <w:rsid w:val="00B00520"/>
    <w:rsid w:val="00B16297"/>
    <w:rsid w:val="00B27B52"/>
    <w:rsid w:val="00B435D8"/>
    <w:rsid w:val="00B839C8"/>
    <w:rsid w:val="00B9192B"/>
    <w:rsid w:val="00BA6776"/>
    <w:rsid w:val="00BA6B3C"/>
    <w:rsid w:val="00BC463A"/>
    <w:rsid w:val="00BE7AF4"/>
    <w:rsid w:val="00BF54A7"/>
    <w:rsid w:val="00BF6EF0"/>
    <w:rsid w:val="00C06705"/>
    <w:rsid w:val="00C25281"/>
    <w:rsid w:val="00C27705"/>
    <w:rsid w:val="00C45BDA"/>
    <w:rsid w:val="00C502A3"/>
    <w:rsid w:val="00C928F8"/>
    <w:rsid w:val="00C9590D"/>
    <w:rsid w:val="00CB0F79"/>
    <w:rsid w:val="00CD2092"/>
    <w:rsid w:val="00CE7EE8"/>
    <w:rsid w:val="00D0029A"/>
    <w:rsid w:val="00D10A7E"/>
    <w:rsid w:val="00D2076F"/>
    <w:rsid w:val="00D2380E"/>
    <w:rsid w:val="00D323F7"/>
    <w:rsid w:val="00D36A08"/>
    <w:rsid w:val="00D50FA9"/>
    <w:rsid w:val="00D62680"/>
    <w:rsid w:val="00D675B5"/>
    <w:rsid w:val="00D67F1D"/>
    <w:rsid w:val="00D73EBE"/>
    <w:rsid w:val="00D85E7C"/>
    <w:rsid w:val="00DA1D59"/>
    <w:rsid w:val="00DC2E59"/>
    <w:rsid w:val="00DC7874"/>
    <w:rsid w:val="00DD36C9"/>
    <w:rsid w:val="00DD7258"/>
    <w:rsid w:val="00DE607A"/>
    <w:rsid w:val="00DE7E8F"/>
    <w:rsid w:val="00DF317E"/>
    <w:rsid w:val="00E008C4"/>
    <w:rsid w:val="00E07E4D"/>
    <w:rsid w:val="00E331AF"/>
    <w:rsid w:val="00E33FBB"/>
    <w:rsid w:val="00E3774B"/>
    <w:rsid w:val="00E41618"/>
    <w:rsid w:val="00E41DF6"/>
    <w:rsid w:val="00E52BD8"/>
    <w:rsid w:val="00E55B9B"/>
    <w:rsid w:val="00E710C0"/>
    <w:rsid w:val="00EA04B5"/>
    <w:rsid w:val="00EA2F1F"/>
    <w:rsid w:val="00EC106F"/>
    <w:rsid w:val="00EE3AC1"/>
    <w:rsid w:val="00EF3E14"/>
    <w:rsid w:val="00EF76A1"/>
    <w:rsid w:val="00F0200E"/>
    <w:rsid w:val="00F04B6C"/>
    <w:rsid w:val="00F0514E"/>
    <w:rsid w:val="00F05D41"/>
    <w:rsid w:val="00F06DFA"/>
    <w:rsid w:val="00F109D8"/>
    <w:rsid w:val="00F317B0"/>
    <w:rsid w:val="00F339F2"/>
    <w:rsid w:val="00F4064C"/>
    <w:rsid w:val="00F41C61"/>
    <w:rsid w:val="00F52B54"/>
    <w:rsid w:val="00F605E5"/>
    <w:rsid w:val="00F7327B"/>
    <w:rsid w:val="00F74130"/>
    <w:rsid w:val="00F7696E"/>
    <w:rsid w:val="00F80CA1"/>
    <w:rsid w:val="00F849B3"/>
    <w:rsid w:val="00F87892"/>
    <w:rsid w:val="00F92ECC"/>
    <w:rsid w:val="00F976FC"/>
    <w:rsid w:val="00FB4040"/>
    <w:rsid w:val="00FE15FF"/>
    <w:rsid w:val="00FF1C5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14EA05"/>
  <w15:chartTrackingRefBased/>
  <w15:docId w15:val="{9748849A-83BD-48F4-83F9-EC24B21F1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A6B3C"/>
    <w:pPr>
      <w:spacing w:line="259" w:lineRule="auto"/>
    </w:pPr>
    <w:rPr>
      <w:rFonts w:ascii="Times New Roman" w:eastAsiaTheme="minorHAnsi" w:hAnsi="Times New Roman" w:cs="Times New Roman"/>
      <w:kern w:val="0"/>
      <w:sz w:val="20"/>
      <w:szCs w:val="22"/>
      <w:lang w:eastAsia="en-US"/>
      <w14:ligatures w14:val="none"/>
    </w:rPr>
  </w:style>
  <w:style w:type="paragraph" w:styleId="Heading1">
    <w:name w:val="heading 1"/>
    <w:aliases w:val="Pocket"/>
    <w:basedOn w:val="Normal"/>
    <w:next w:val="Normal"/>
    <w:link w:val="Heading1Char"/>
    <w:qFormat/>
    <w:rsid w:val="00BA6B3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32"/>
      <w:szCs w:val="32"/>
    </w:rPr>
  </w:style>
  <w:style w:type="paragraph" w:styleId="Heading2">
    <w:name w:val="heading 2"/>
    <w:aliases w:val="Hat"/>
    <w:basedOn w:val="Normal"/>
    <w:next w:val="Normal"/>
    <w:link w:val="Heading2Char"/>
    <w:uiPriority w:val="1"/>
    <w:unhideWhenUsed/>
    <w:qFormat/>
    <w:rsid w:val="00BA6B3C"/>
    <w:pPr>
      <w:keepNext/>
      <w:keepLines/>
      <w:pageBreakBefore/>
      <w:spacing w:before="40" w:after="0"/>
      <w:jc w:val="center"/>
      <w:outlineLvl w:val="1"/>
    </w:pPr>
    <w:rPr>
      <w:rFonts w:eastAsiaTheme="majorEastAsia" w:cstheme="majorBidi"/>
      <w:b/>
      <w:sz w:val="32"/>
      <w:szCs w:val="26"/>
      <w:u w:val="double"/>
    </w:rPr>
  </w:style>
  <w:style w:type="paragraph" w:styleId="Heading3">
    <w:name w:val="heading 3"/>
    <w:aliases w:val="Block"/>
    <w:basedOn w:val="Normal"/>
    <w:next w:val="Normal"/>
    <w:link w:val="Heading3Char"/>
    <w:uiPriority w:val="2"/>
    <w:unhideWhenUsed/>
    <w:qFormat/>
    <w:rsid w:val="00BA6B3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no read,No Spacing211,No Spacing12,No Spacing2111,No Spacing4,No Spacing11111,No Spacing5,No Spacing21,Card,Tags,tags,No Spacing1111,ta,t,T"/>
    <w:basedOn w:val="Normal"/>
    <w:next w:val="Normal"/>
    <w:link w:val="Heading4Char"/>
    <w:uiPriority w:val="3"/>
    <w:unhideWhenUsed/>
    <w:qFormat/>
    <w:rsid w:val="00BA6B3C"/>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33371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F51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1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1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1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A6B3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6B3C"/>
  </w:style>
  <w:style w:type="character" w:customStyle="1" w:styleId="Heading1Char">
    <w:name w:val="Heading 1 Char"/>
    <w:aliases w:val="Pocket Char"/>
    <w:basedOn w:val="DefaultParagraphFont"/>
    <w:link w:val="Heading1"/>
    <w:rsid w:val="00BA6B3C"/>
    <w:rPr>
      <w:rFonts w:ascii="Times New Roman" w:eastAsiaTheme="majorEastAsia" w:hAnsi="Times New Roman" w:cstheme="majorBidi"/>
      <w:b/>
      <w:kern w:val="0"/>
      <w:sz w:val="32"/>
      <w:szCs w:val="32"/>
      <w:lang w:eastAsia="en-US"/>
      <w14:ligatures w14:val="none"/>
    </w:rPr>
  </w:style>
  <w:style w:type="character" w:customStyle="1" w:styleId="Heading2Char">
    <w:name w:val="Heading 2 Char"/>
    <w:aliases w:val="Hat Char"/>
    <w:basedOn w:val="DefaultParagraphFont"/>
    <w:link w:val="Heading2"/>
    <w:uiPriority w:val="1"/>
    <w:rsid w:val="00BA6B3C"/>
    <w:rPr>
      <w:rFonts w:ascii="Times New Roman" w:eastAsiaTheme="majorEastAsia" w:hAnsi="Times New Roman" w:cstheme="majorBidi"/>
      <w:b/>
      <w:kern w:val="0"/>
      <w:sz w:val="32"/>
      <w:szCs w:val="26"/>
      <w:u w:val="double"/>
      <w:lang w:eastAsia="en-US"/>
      <w14:ligatures w14:val="none"/>
    </w:rPr>
  </w:style>
  <w:style w:type="character" w:customStyle="1" w:styleId="Heading3Char">
    <w:name w:val="Heading 3 Char"/>
    <w:aliases w:val="Block Char"/>
    <w:basedOn w:val="DefaultParagraphFont"/>
    <w:link w:val="Heading3"/>
    <w:uiPriority w:val="2"/>
    <w:rsid w:val="00BA6B3C"/>
    <w:rPr>
      <w:rFonts w:ascii="Times New Roman" w:eastAsiaTheme="majorEastAsia" w:hAnsi="Times New Roman" w:cstheme="majorBidi"/>
      <w:b/>
      <w:kern w:val="0"/>
      <w:sz w:val="32"/>
      <w:u w:val="single"/>
      <w:lang w:eastAsia="en-US"/>
      <w14:ligatures w14:val="none"/>
    </w:rPr>
  </w:style>
  <w:style w:type="character" w:customStyle="1" w:styleId="Heading4Char">
    <w:name w:val="Heading 4 Char"/>
    <w:aliases w:val="Tag Char,Big card Char,Normal Tag Char,small text Char,body Char,heading 2 Char,Heading 2 Char2 Char Char,Heading 2 Char1 Char Char Char,Ch Char, Ch Char,no read Char,No Spacing211 Char,No Spacing12 Char,No Spacing2111 Char,Card Char"/>
    <w:basedOn w:val="DefaultParagraphFont"/>
    <w:link w:val="Heading4"/>
    <w:uiPriority w:val="3"/>
    <w:rsid w:val="00BA6B3C"/>
    <w:rPr>
      <w:rFonts w:ascii="Times New Roman" w:eastAsiaTheme="majorEastAsia" w:hAnsi="Times New Roman" w:cstheme="majorBidi"/>
      <w:b/>
      <w:iCs/>
      <w:kern w:val="0"/>
      <w:szCs w:val="22"/>
      <w:lang w:eastAsia="en-US"/>
      <w14:ligatures w14:val="none"/>
    </w:rPr>
  </w:style>
  <w:style w:type="character" w:customStyle="1" w:styleId="Heading5Char">
    <w:name w:val="Heading 5 Char"/>
    <w:basedOn w:val="DefaultParagraphFont"/>
    <w:link w:val="Heading5"/>
    <w:uiPriority w:val="9"/>
    <w:semiHidden/>
    <w:rsid w:val="00333710"/>
    <w:rPr>
      <w:rFonts w:asciiTheme="majorHAnsi" w:eastAsiaTheme="majorEastAsia" w:hAnsiTheme="majorHAnsi" w:cstheme="majorBidi"/>
      <w:color w:val="0F4761" w:themeColor="accent1" w:themeShade="BF"/>
      <w:kern w:val="0"/>
      <w:sz w:val="20"/>
      <w:szCs w:val="22"/>
      <w:lang w:eastAsia="en-US"/>
      <w14:ligatures w14:val="none"/>
    </w:rPr>
  </w:style>
  <w:style w:type="character" w:customStyle="1" w:styleId="Heading6Char">
    <w:name w:val="Heading 6 Char"/>
    <w:basedOn w:val="DefaultParagraphFont"/>
    <w:link w:val="Heading6"/>
    <w:uiPriority w:val="9"/>
    <w:semiHidden/>
    <w:rsid w:val="002F51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1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1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14E"/>
    <w:rPr>
      <w:rFonts w:eastAsiaTheme="majorEastAsia" w:cstheme="majorBidi"/>
      <w:color w:val="272727" w:themeColor="text1" w:themeTint="D8"/>
    </w:rPr>
  </w:style>
  <w:style w:type="paragraph" w:styleId="Title">
    <w:name w:val="Title"/>
    <w:basedOn w:val="Normal"/>
    <w:next w:val="Normal"/>
    <w:link w:val="TitleChar"/>
    <w:uiPriority w:val="10"/>
    <w:qFormat/>
    <w:rsid w:val="002F5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1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1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1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14E"/>
    <w:pPr>
      <w:spacing w:before="160"/>
      <w:jc w:val="center"/>
    </w:pPr>
    <w:rPr>
      <w:i/>
      <w:iCs/>
      <w:color w:val="404040" w:themeColor="text1" w:themeTint="BF"/>
    </w:rPr>
  </w:style>
  <w:style w:type="character" w:customStyle="1" w:styleId="QuoteChar">
    <w:name w:val="Quote Char"/>
    <w:basedOn w:val="DefaultParagraphFont"/>
    <w:link w:val="Quote"/>
    <w:uiPriority w:val="29"/>
    <w:rsid w:val="002F514E"/>
    <w:rPr>
      <w:i/>
      <w:iCs/>
      <w:color w:val="404040" w:themeColor="text1" w:themeTint="BF"/>
    </w:rPr>
  </w:style>
  <w:style w:type="paragraph" w:styleId="ListParagraph">
    <w:name w:val="List Paragraph"/>
    <w:basedOn w:val="Normal"/>
    <w:uiPriority w:val="34"/>
    <w:qFormat/>
    <w:rsid w:val="002F514E"/>
    <w:pPr>
      <w:ind w:left="720"/>
      <w:contextualSpacing/>
    </w:pPr>
  </w:style>
  <w:style w:type="character" w:styleId="IntenseEmphasis">
    <w:name w:val="Intense Emphasis"/>
    <w:basedOn w:val="DefaultParagraphFont"/>
    <w:uiPriority w:val="21"/>
    <w:qFormat/>
    <w:rsid w:val="002F514E"/>
    <w:rPr>
      <w:i/>
      <w:iCs/>
      <w:color w:val="0F4761" w:themeColor="accent1" w:themeShade="BF"/>
    </w:rPr>
  </w:style>
  <w:style w:type="paragraph" w:styleId="IntenseQuote">
    <w:name w:val="Intense Quote"/>
    <w:basedOn w:val="Normal"/>
    <w:next w:val="Normal"/>
    <w:link w:val="IntenseQuoteChar"/>
    <w:uiPriority w:val="30"/>
    <w:qFormat/>
    <w:rsid w:val="002F51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14E"/>
    <w:rPr>
      <w:i/>
      <w:iCs/>
      <w:color w:val="0F4761" w:themeColor="accent1" w:themeShade="BF"/>
    </w:rPr>
  </w:style>
  <w:style w:type="character" w:styleId="IntenseReference">
    <w:name w:val="Intense Reference"/>
    <w:basedOn w:val="DefaultParagraphFont"/>
    <w:uiPriority w:val="32"/>
    <w:qFormat/>
    <w:rsid w:val="002F514E"/>
    <w:rPr>
      <w:b/>
      <w:bCs/>
      <w:smallCaps/>
      <w:color w:val="0F4761" w:themeColor="accent1" w:themeShade="BF"/>
      <w:spacing w:val="5"/>
    </w:rPr>
  </w:style>
  <w:style w:type="character" w:styleId="Emphasis">
    <w:name w:val="Emphasis"/>
    <w:basedOn w:val="DefaultParagraphFont"/>
    <w:uiPriority w:val="7"/>
    <w:qFormat/>
    <w:rsid w:val="00BA6B3C"/>
    <w:rPr>
      <w:rFonts w:ascii="Times New Roman" w:hAnsi="Times New Roman" w:cs="Times New Roman"/>
      <w:b/>
      <w:i w:val="0"/>
      <w:iCs/>
      <w:sz w:val="20"/>
      <w:u w:val="single"/>
      <w:bdr w:val="none" w:sz="0" w:space="0" w:color="auto"/>
    </w:rPr>
  </w:style>
  <w:style w:type="character" w:styleId="FollowedHyperlink">
    <w:name w:val="FollowedHyperlink"/>
    <w:basedOn w:val="DefaultParagraphFont"/>
    <w:uiPriority w:val="99"/>
    <w:semiHidden/>
    <w:unhideWhenUsed/>
    <w:rsid w:val="00BA6B3C"/>
    <w:rPr>
      <w:color w:val="auto"/>
      <w:u w:val="none"/>
    </w:rPr>
  </w:style>
  <w:style w:type="character" w:customStyle="1" w:styleId="Style13ptBold">
    <w:name w:val="Style 13 pt Bold"/>
    <w:aliases w:val="Cite"/>
    <w:basedOn w:val="DefaultParagraphFont"/>
    <w:uiPriority w:val="5"/>
    <w:qFormat/>
    <w:rsid w:val="00BA6B3C"/>
    <w:rPr>
      <w:b/>
      <w:bCs/>
      <w:sz w:val="24"/>
      <w:u w:val="none"/>
    </w:rPr>
  </w:style>
  <w:style w:type="character" w:customStyle="1" w:styleId="StyleUnderline">
    <w:name w:val="Style Underline"/>
    <w:aliases w:val="Underline"/>
    <w:basedOn w:val="DefaultParagraphFont"/>
    <w:uiPriority w:val="6"/>
    <w:qFormat/>
    <w:rsid w:val="00BA6B3C"/>
    <w:rPr>
      <w:b w:val="0"/>
      <w:sz w:val="20"/>
      <w:u w:val="single"/>
    </w:rPr>
  </w:style>
  <w:style w:type="character" w:styleId="Strong">
    <w:name w:val="Strong"/>
    <w:basedOn w:val="DefaultParagraphFont"/>
    <w:uiPriority w:val="22"/>
    <w:qFormat/>
    <w:rsid w:val="00333710"/>
    <w:rPr>
      <w:b/>
      <w:bCs/>
    </w:rPr>
  </w:style>
  <w:style w:type="character" w:styleId="BookTitle">
    <w:name w:val="Book Title"/>
    <w:basedOn w:val="DefaultParagraphFont"/>
    <w:uiPriority w:val="33"/>
    <w:qFormat/>
    <w:rsid w:val="00333710"/>
    <w:rPr>
      <w:b/>
      <w:bCs/>
      <w:i/>
      <w:iCs/>
      <w:spacing w:val="5"/>
    </w:rPr>
  </w:style>
  <w:style w:type="numbering" w:styleId="111111">
    <w:name w:val="Outline List 2"/>
    <w:basedOn w:val="NoList"/>
    <w:uiPriority w:val="99"/>
    <w:semiHidden/>
    <w:unhideWhenUsed/>
    <w:rsid w:val="00333710"/>
  </w:style>
  <w:style w:type="paragraph" w:styleId="Header">
    <w:name w:val="header"/>
    <w:basedOn w:val="Normal"/>
    <w:link w:val="HeaderChar"/>
    <w:uiPriority w:val="99"/>
    <w:semiHidden/>
    <w:rsid w:val="0033371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33710"/>
    <w:rPr>
      <w:rFonts w:ascii="Times New Roman" w:eastAsiaTheme="minorHAnsi" w:hAnsi="Times New Roman" w:cs="Times New Roman"/>
      <w:kern w:val="0"/>
      <w:sz w:val="20"/>
      <w:szCs w:val="22"/>
      <w:lang w:eastAsia="en-US"/>
      <w14:ligatures w14:val="none"/>
    </w:rPr>
  </w:style>
  <w:style w:type="paragraph" w:styleId="Footer">
    <w:name w:val="footer"/>
    <w:basedOn w:val="Normal"/>
    <w:link w:val="FooterChar"/>
    <w:uiPriority w:val="99"/>
    <w:semiHidden/>
    <w:rsid w:val="0033371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33710"/>
    <w:rPr>
      <w:rFonts w:ascii="Times New Roman" w:eastAsiaTheme="minorHAnsi" w:hAnsi="Times New Roman" w:cs="Times New Roman"/>
      <w:kern w:val="0"/>
      <w:sz w:val="20"/>
      <w:szCs w:val="22"/>
      <w:lang w:eastAsia="en-US"/>
      <w14:ligatures w14:val="none"/>
    </w:rPr>
  </w:style>
  <w:style w:type="paragraph" w:styleId="BodyText">
    <w:name w:val="Body Text"/>
    <w:basedOn w:val="Normal"/>
    <w:link w:val="BodyTextChar"/>
    <w:uiPriority w:val="99"/>
    <w:semiHidden/>
    <w:unhideWhenUsed/>
    <w:rsid w:val="00333710"/>
    <w:pPr>
      <w:spacing w:after="120"/>
    </w:pPr>
  </w:style>
  <w:style w:type="character" w:customStyle="1" w:styleId="BodyTextChar">
    <w:name w:val="Body Text Char"/>
    <w:basedOn w:val="DefaultParagraphFont"/>
    <w:link w:val="BodyText"/>
    <w:uiPriority w:val="99"/>
    <w:semiHidden/>
    <w:rsid w:val="00333710"/>
    <w:rPr>
      <w:rFonts w:ascii="Times New Roman" w:eastAsiaTheme="minorHAnsi" w:hAnsi="Times New Roman" w:cs="Times New Roman"/>
      <w:kern w:val="0"/>
      <w:sz w:val="20"/>
      <w:szCs w:val="22"/>
      <w:lang w:eastAsia="en-US"/>
      <w14:ligatures w14:val="none"/>
    </w:rPr>
  </w:style>
  <w:style w:type="paragraph" w:styleId="NoSpacing">
    <w:name w:val="No Spacing"/>
    <w:link w:val="NoSpacingChar"/>
    <w:uiPriority w:val="99"/>
    <w:unhideWhenUsed/>
    <w:qFormat/>
    <w:rsid w:val="00333710"/>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333710"/>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BA6B3C"/>
    <w:rPr>
      <w:color w:val="auto"/>
      <w:u w:val="none"/>
    </w:rPr>
  </w:style>
  <w:style w:type="character" w:styleId="UnresolvedMention">
    <w:name w:val="Unresolved Mention"/>
    <w:basedOn w:val="DefaultParagraphFont"/>
    <w:uiPriority w:val="99"/>
    <w:semiHidden/>
    <w:unhideWhenUsed/>
    <w:rsid w:val="00333710"/>
    <w:rPr>
      <w:color w:val="605E5C"/>
      <w:shd w:val="clear" w:color="auto" w:fill="E1DFDD"/>
    </w:rPr>
  </w:style>
  <w:style w:type="paragraph" w:customStyle="1" w:styleId="Analytics">
    <w:name w:val="Analytics"/>
    <w:basedOn w:val="Normal"/>
    <w:link w:val="AnalyticsChar"/>
    <w:uiPriority w:val="5"/>
    <w:qFormat/>
    <w:rsid w:val="00333710"/>
    <w:rPr>
      <w:b/>
      <w:color w:val="215E99" w:themeColor="text2" w:themeTint="BF"/>
      <w:sz w:val="22"/>
    </w:rPr>
  </w:style>
  <w:style w:type="character" w:customStyle="1" w:styleId="AnalyticsChar">
    <w:name w:val="Analytics Char"/>
    <w:basedOn w:val="DefaultParagraphFont"/>
    <w:link w:val="Analytics"/>
    <w:uiPriority w:val="5"/>
    <w:rsid w:val="00333710"/>
    <w:rPr>
      <w:rFonts w:ascii="Times New Roman" w:eastAsiaTheme="minorHAnsi" w:hAnsi="Times New Roman" w:cs="Times New Roman"/>
      <w:b/>
      <w:color w:val="215E99" w:themeColor="text2" w:themeTint="BF"/>
      <w:kern w:val="0"/>
      <w:sz w:val="22"/>
      <w:szCs w:val="22"/>
      <w:lang w:eastAsia="en-US"/>
      <w14:ligatures w14:val="none"/>
    </w:rPr>
  </w:style>
  <w:style w:type="paragraph" w:customStyle="1" w:styleId="Style1">
    <w:name w:val="Style1"/>
    <w:basedOn w:val="Normal"/>
    <w:link w:val="Style1Char"/>
    <w:autoRedefine/>
    <w:uiPriority w:val="5"/>
    <w:qFormat/>
    <w:rsid w:val="00333710"/>
    <w:rPr>
      <w:b/>
      <w:sz w:val="24"/>
    </w:rPr>
  </w:style>
  <w:style w:type="character" w:customStyle="1" w:styleId="Style1Char">
    <w:name w:val="Style1 Char"/>
    <w:basedOn w:val="DefaultParagraphFont"/>
    <w:link w:val="Style1"/>
    <w:uiPriority w:val="5"/>
    <w:rsid w:val="00333710"/>
    <w:rPr>
      <w:rFonts w:ascii="Times New Roman" w:eastAsiaTheme="minorHAnsi" w:hAnsi="Times New Roman" w:cs="Times New Roman"/>
      <w:b/>
      <w:kern w:val="0"/>
      <w:szCs w:val="22"/>
      <w:lang w:eastAsia="en-US"/>
      <w14:ligatures w14:val="none"/>
    </w:rPr>
  </w:style>
  <w:style w:type="character" w:customStyle="1" w:styleId="CiteChar">
    <w:name w:val="Cite Char"/>
    <w:basedOn w:val="DefaultParagraphFont"/>
    <w:uiPriority w:val="5"/>
    <w:rsid w:val="00333710"/>
    <w:rPr>
      <w:rFonts w:ascii="Times New Roman" w:hAnsi="Times New Roman" w:cs="Times New Roman"/>
      <w:b/>
      <w:sz w:val="24"/>
    </w:rPr>
  </w:style>
  <w:style w:type="character" w:styleId="CommentReference">
    <w:name w:val="annotation reference"/>
    <w:basedOn w:val="DefaultParagraphFont"/>
    <w:uiPriority w:val="99"/>
    <w:semiHidden/>
    <w:unhideWhenUsed/>
    <w:rsid w:val="00154C8E"/>
    <w:rPr>
      <w:sz w:val="16"/>
      <w:szCs w:val="16"/>
    </w:rPr>
  </w:style>
  <w:style w:type="paragraph" w:styleId="CommentText">
    <w:name w:val="annotation text"/>
    <w:basedOn w:val="Normal"/>
    <w:link w:val="CommentTextChar"/>
    <w:uiPriority w:val="99"/>
    <w:unhideWhenUsed/>
    <w:rsid w:val="00154C8E"/>
    <w:pPr>
      <w:spacing w:line="240" w:lineRule="auto"/>
    </w:pPr>
    <w:rPr>
      <w:szCs w:val="20"/>
    </w:rPr>
  </w:style>
  <w:style w:type="character" w:customStyle="1" w:styleId="CommentTextChar">
    <w:name w:val="Comment Text Char"/>
    <w:basedOn w:val="DefaultParagraphFont"/>
    <w:link w:val="CommentText"/>
    <w:uiPriority w:val="99"/>
    <w:rsid w:val="00154C8E"/>
    <w:rPr>
      <w:rFonts w:ascii="Times New Roman" w:eastAsiaTheme="minorHAnsi" w:hAnsi="Times New Roman" w:cs="Times New Roman"/>
      <w:kern w:val="0"/>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154C8E"/>
    <w:rPr>
      <w:b/>
      <w:bCs/>
    </w:rPr>
  </w:style>
  <w:style w:type="character" w:customStyle="1" w:styleId="CommentSubjectChar">
    <w:name w:val="Comment Subject Char"/>
    <w:basedOn w:val="CommentTextChar"/>
    <w:link w:val="CommentSubject"/>
    <w:uiPriority w:val="99"/>
    <w:semiHidden/>
    <w:rsid w:val="00154C8E"/>
    <w:rPr>
      <w:rFonts w:ascii="Calibri" w:eastAsiaTheme="minorHAnsi" w:hAnsi="Calibri" w:cs="Times New Roman"/>
      <w:b/>
      <w:bCs/>
      <w:kern w:val="0"/>
      <w:sz w:val="20"/>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tienn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D80C994D253FB43961FDC537CCAD4C0" ma:contentTypeVersion="3" ma:contentTypeDescription="Create a new document." ma:contentTypeScope="" ma:versionID="401569ab89a42febb9bfd021d11b8c5e">
  <xsd:schema xmlns:xsd="http://www.w3.org/2001/XMLSchema" xmlns:xs="http://www.w3.org/2001/XMLSchema" xmlns:p="http://schemas.microsoft.com/office/2006/metadata/properties" xmlns:ns2="82e25329-913c-4b19-aeb5-d937c1ec01ce" targetNamespace="http://schemas.microsoft.com/office/2006/metadata/properties" ma:root="true" ma:fieldsID="3f94817a4872d8e668959df6f1a31485" ns2:_="">
    <xsd:import namespace="82e25329-913c-4b19-aeb5-d937c1ec01c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e25329-913c-4b19-aeb5-d937c1ec01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D73F7D-012B-4ACA-93E5-D5A18A02EA20}">
  <ds:schemaRefs>
    <ds:schemaRef ds:uri="http://schemas.microsoft.com/sharepoint/v3/contenttype/forms"/>
  </ds:schemaRefs>
</ds:datastoreItem>
</file>

<file path=customXml/itemProps2.xml><?xml version="1.0" encoding="utf-8"?>
<ds:datastoreItem xmlns:ds="http://schemas.openxmlformats.org/officeDocument/2006/customXml" ds:itemID="{9D90F401-85D6-415A-9203-73258EFA27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e25329-913c-4b19-aeb5-d937c1ec01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5C5ECF-4734-423C-BDFF-0BC19B523D1C}">
  <ds:schemaRefs>
    <ds:schemaRef ds:uri="http://purl.org/dc/terms/"/>
    <ds:schemaRef ds:uri="http://schemas.microsoft.com/office/2006/documentManagement/types"/>
    <ds:schemaRef ds:uri="http://schemas.microsoft.com/office/infopath/2007/PartnerControls"/>
    <ds:schemaRef ds:uri="http://www.w3.org/XML/1998/namespace"/>
    <ds:schemaRef ds:uri="http://purl.org/dc/elements/1.1/"/>
    <ds:schemaRef ds:uri="http://purl.org/dc/dcmitype/"/>
    <ds:schemaRef ds:uri="http://schemas.openxmlformats.org/package/2006/metadata/core-properties"/>
    <ds:schemaRef ds:uri="http://schemas.microsoft.com/office/2006/metadata/properties"/>
    <ds:schemaRef ds:uri="82e25329-913c-4b19-aeb5-d937c1ec01ce"/>
  </ds:schemaRefs>
</ds:datastoreItem>
</file>

<file path=docMetadata/LabelInfo.xml><?xml version="1.0" encoding="utf-8"?>
<clbl:labelList xmlns:clbl="http://schemas.microsoft.com/office/2020/mipLabelMetadata">
  <clbl:label id="{baf8218e-b302-4465-a993-4a39c97251b2}" enabled="0" method="" siteId="{baf8218e-b302-4465-a993-4a39c97251b2}" removed="1"/>
</clbl:labelList>
</file>

<file path=docProps/app.xml><?xml version="1.0" encoding="utf-8"?>
<Properties xmlns="http://schemas.openxmlformats.org/officeDocument/2006/extended-properties" xmlns:vt="http://schemas.openxmlformats.org/officeDocument/2006/docPropsVTypes">
  <Template>Debate</Template>
  <TotalTime>3</TotalTime>
  <Pages>1</Pages>
  <Words>676</Words>
  <Characters>4786</Characters>
  <Application>Microsoft Office Word</Application>
  <DocSecurity>0</DocSecurity>
  <Lines>39</Lines>
  <Paragraphs>10</Paragraphs>
  <ScaleCrop>false</ScaleCrop>
  <Company/>
  <LinksUpToDate>false</LinksUpToDate>
  <CharactersWithSpaces>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Yoon, Elaine</dc:creator>
  <cp:keywords/>
  <dc:description/>
  <cp:lastModifiedBy>Etienne, Hunter Drake</cp:lastModifiedBy>
  <cp:revision>2</cp:revision>
  <dcterms:created xsi:type="dcterms:W3CDTF">2025-09-13T03:22:00Z</dcterms:created>
  <dcterms:modified xsi:type="dcterms:W3CDTF">2025-09-13T03:22:00Z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0x010100ED80C994D253FB43961FDC537CCAD4C0</vt:lpwstr>
  </property>
  <property fmtid="{D5CDD505-2E9C-101B-9397-08002B2CF9AE}" pid="3" name="GrammarlyDocumentId">
    <vt:lpwstr>a1975208-c01c-4c77-8ae6-d40da9bceb4f</vt:lpwstr>
  </property>
</Properties>
</file>