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07E51" w14:textId="496F7B99" w:rsidR="008418D6" w:rsidRPr="00C84B06" w:rsidRDefault="008418D6" w:rsidP="008418D6">
      <w:pPr>
        <w:pStyle w:val="Heading3"/>
        <w:rPr>
          <w:lang w:val="pt-BR"/>
        </w:rPr>
      </w:pPr>
      <w:r>
        <w:rPr>
          <w:lang w:val="pt-BR"/>
        </w:rPr>
        <w:t>DA</w:t>
      </w:r>
    </w:p>
    <w:p w14:paraId="35AACD15" w14:textId="77777777" w:rsidR="008418D6" w:rsidRPr="00C84B06" w:rsidRDefault="008418D6" w:rsidP="008418D6">
      <w:pPr>
        <w:rPr>
          <w:lang w:val="pt-BR"/>
        </w:rPr>
      </w:pPr>
      <w:r w:rsidRPr="00C84B06">
        <w:rPr>
          <w:lang w:val="pt-BR"/>
        </w:rPr>
        <w:t>Midterms DA---</w:t>
      </w:r>
    </w:p>
    <w:p w14:paraId="748A686E" w14:textId="77777777" w:rsidR="008418D6" w:rsidRDefault="008418D6" w:rsidP="008418D6">
      <w:pPr>
        <w:pStyle w:val="Heading4"/>
      </w:pPr>
      <w:r>
        <w:t>Dems win now.</w:t>
      </w:r>
    </w:p>
    <w:p w14:paraId="7CD540F0" w14:textId="77777777" w:rsidR="008418D6" w:rsidRPr="007D35CB" w:rsidRDefault="008418D6" w:rsidP="008418D6">
      <w:proofErr w:type="spellStart"/>
      <w:r w:rsidRPr="007D35CB">
        <w:rPr>
          <w:rStyle w:val="Style13ptBold"/>
        </w:rPr>
        <w:t>Galston</w:t>
      </w:r>
      <w:proofErr w:type="spellEnd"/>
      <w:r w:rsidRPr="007D35CB">
        <w:rPr>
          <w:rStyle w:val="Style13ptBold"/>
        </w:rPr>
        <w:t xml:space="preserve"> 8/28</w:t>
      </w:r>
      <w:r w:rsidRPr="007D35CB">
        <w:t xml:space="preserve"> – senior fellow and the Ezra K. </w:t>
      </w:r>
      <w:proofErr w:type="spellStart"/>
      <w:r w:rsidRPr="007D35CB">
        <w:t>Zilkha</w:t>
      </w:r>
      <w:proofErr w:type="spellEnd"/>
      <w:r w:rsidRPr="007D35CB">
        <w:t xml:space="preserve"> Chair in the Governance Studies program at Brookings. Acting dean at the School of Public Policy, University of Maryland.</w:t>
      </w:r>
    </w:p>
    <w:p w14:paraId="1C29367E" w14:textId="77777777" w:rsidR="008418D6" w:rsidRPr="007D35CB" w:rsidRDefault="008418D6" w:rsidP="008418D6">
      <w:r w:rsidRPr="007D35CB">
        <w:t xml:space="preserve">William </w:t>
      </w:r>
      <w:proofErr w:type="spellStart"/>
      <w:r w:rsidRPr="007D35CB">
        <w:t>Galston</w:t>
      </w:r>
      <w:proofErr w:type="spellEnd"/>
      <w:r w:rsidRPr="007D35CB">
        <w:t>, August 28 2025, “What history tells us about the 2026 midterm elections,” Brookings, https://www.brookings.edu/articles/what-history-tells-us-about-the-2026-midterm-elections/</w:t>
      </w:r>
    </w:p>
    <w:p w14:paraId="741C4AA0" w14:textId="77777777" w:rsidR="008418D6" w:rsidRPr="00284A16" w:rsidRDefault="008418D6" w:rsidP="008418D6">
      <w:pPr>
        <w:rPr>
          <w:sz w:val="16"/>
        </w:rPr>
      </w:pPr>
      <w:r w:rsidRPr="007D35CB">
        <w:rPr>
          <w:sz w:val="16"/>
        </w:rPr>
        <w:t xml:space="preserve">As we have seen, </w:t>
      </w:r>
      <w:r w:rsidRPr="00A97548">
        <w:rPr>
          <w:rStyle w:val="StyleUnderline"/>
          <w:highlight w:val="green"/>
        </w:rPr>
        <w:t>the president’s party</w:t>
      </w:r>
      <w:r w:rsidRPr="00956CA4">
        <w:rPr>
          <w:rStyle w:val="StyleUnderline"/>
        </w:rPr>
        <w:t xml:space="preserve"> </w:t>
      </w:r>
      <w:r w:rsidRPr="00956CA4">
        <w:rPr>
          <w:rStyle w:val="Emphasis"/>
        </w:rPr>
        <w:t xml:space="preserve">almost </w:t>
      </w:r>
      <w:r w:rsidRPr="00A97548">
        <w:rPr>
          <w:rStyle w:val="Emphasis"/>
          <w:highlight w:val="green"/>
        </w:rPr>
        <w:t>always loses</w:t>
      </w:r>
      <w:r w:rsidRPr="00956CA4">
        <w:rPr>
          <w:rStyle w:val="Emphasis"/>
        </w:rPr>
        <w:t xml:space="preserve"> </w:t>
      </w:r>
      <w:r w:rsidRPr="00284A16">
        <w:rPr>
          <w:rStyle w:val="Emphasis"/>
        </w:rPr>
        <w:t>ground</w:t>
      </w:r>
      <w:r w:rsidRPr="00284A16">
        <w:rPr>
          <w:rStyle w:val="StyleUnderline"/>
        </w:rPr>
        <w:t xml:space="preserve"> in the midterm election following his victory, </w:t>
      </w:r>
      <w:r w:rsidRPr="00284A16">
        <w:rPr>
          <w:sz w:val="16"/>
        </w:rPr>
        <w:t xml:space="preserve">and </w:t>
      </w:r>
      <w:r w:rsidRPr="00284A16">
        <w:rPr>
          <w:rStyle w:val="StyleUnderline"/>
        </w:rPr>
        <w:t>the</w:t>
      </w:r>
      <w:r w:rsidRPr="00284A16">
        <w:rPr>
          <w:sz w:val="16"/>
        </w:rPr>
        <w:t xml:space="preserve"> </w:t>
      </w:r>
      <w:r w:rsidRPr="00284A16">
        <w:rPr>
          <w:rStyle w:val="StyleUnderline"/>
        </w:rPr>
        <w:t>unusual circumstances</w:t>
      </w:r>
      <w:r w:rsidRPr="00284A16">
        <w:rPr>
          <w:sz w:val="16"/>
        </w:rPr>
        <w:t xml:space="preserve"> </w:t>
      </w:r>
      <w:r w:rsidRPr="00284A16">
        <w:rPr>
          <w:rStyle w:val="Emphasis"/>
        </w:rPr>
        <w:t>that fueled the two exceptions since the 1930s do not</w:t>
      </w:r>
      <w:r w:rsidRPr="00284A16">
        <w:rPr>
          <w:sz w:val="16"/>
        </w:rPr>
        <w:t xml:space="preserve"> </w:t>
      </w:r>
      <w:r w:rsidRPr="00284A16">
        <w:rPr>
          <w:rStyle w:val="StyleUnderline"/>
        </w:rPr>
        <w:t>seem to prevail today</w:t>
      </w:r>
      <w:r w:rsidRPr="00284A16">
        <w:rPr>
          <w:sz w:val="16"/>
        </w:rPr>
        <w:t>. After the 2024 election, moreover, Republicans held only 220 seats, just two more than the minimum needed for a majority. Barring unforeseeable game-changing events during the next 14 months, the probability that Republicans will lose control of the House is very high.</w:t>
      </w:r>
    </w:p>
    <w:p w14:paraId="7C67C792" w14:textId="77777777" w:rsidR="008418D6" w:rsidRPr="00284A16" w:rsidRDefault="008418D6" w:rsidP="008418D6">
      <w:pPr>
        <w:rPr>
          <w:sz w:val="16"/>
        </w:rPr>
      </w:pPr>
      <w:r w:rsidRPr="00284A16">
        <w:rPr>
          <w:sz w:val="16"/>
        </w:rPr>
        <w:t>This said, the national fight kicked off by the five-seat gain Texas Republicans scored by redrawing the lines of their congressional districts could end up making Democrats’ job slightly more difficult, even if California Democrats are able to counterbalance Texas with their own redistricting plan. But when the dust settles, the number of seats Democrats will need to take over the House will remain in single digits, a modest number by historical standards.</w:t>
      </w:r>
    </w:p>
    <w:p w14:paraId="34601829" w14:textId="77777777" w:rsidR="008418D6" w:rsidRPr="007D35CB" w:rsidRDefault="008418D6" w:rsidP="008418D6">
      <w:pPr>
        <w:rPr>
          <w:sz w:val="16"/>
        </w:rPr>
      </w:pPr>
      <w:r w:rsidRPr="00284A16">
        <w:rPr>
          <w:sz w:val="16"/>
        </w:rPr>
        <w:t xml:space="preserve">If history is any guide, President Trump’s personal relationship with his supporters may work to the Democrats’ advantage, as it did in the 2018 midterm election after Trump’s upset victory over Hillary Clinton in 2016. </w:t>
      </w:r>
      <w:r w:rsidRPr="00A97548">
        <w:rPr>
          <w:rStyle w:val="StyleUnderline"/>
          <w:highlight w:val="green"/>
        </w:rPr>
        <w:t>In 2018</w:t>
      </w:r>
      <w:r w:rsidRPr="00956CA4">
        <w:rPr>
          <w:rStyle w:val="StyleUnderline"/>
        </w:rPr>
        <w:t xml:space="preserve">, total </w:t>
      </w:r>
      <w:r w:rsidRPr="00284A16">
        <w:rPr>
          <w:rStyle w:val="StyleUnderline"/>
        </w:rPr>
        <w:t>support</w:t>
      </w:r>
      <w:r w:rsidRPr="00284A16">
        <w:rPr>
          <w:sz w:val="16"/>
        </w:rPr>
        <w:t xml:space="preserve"> </w:t>
      </w:r>
      <w:r w:rsidRPr="00284A16">
        <w:rPr>
          <w:rStyle w:val="StyleUnderline"/>
        </w:rPr>
        <w:t>for</w:t>
      </w:r>
      <w:r w:rsidRPr="00284A16">
        <w:rPr>
          <w:sz w:val="16"/>
        </w:rPr>
        <w:t xml:space="preserve"> House </w:t>
      </w:r>
      <w:r w:rsidRPr="00284A16">
        <w:rPr>
          <w:rStyle w:val="StyleUnderline"/>
        </w:rPr>
        <w:t>Republican candidates fell by more than 11.9 million votes</w:t>
      </w:r>
      <w:r w:rsidRPr="00284A16">
        <w:rPr>
          <w:sz w:val="16"/>
        </w:rPr>
        <w:t xml:space="preserve"> (19</w:t>
      </w:r>
      <w:r w:rsidRPr="007D35CB">
        <w:rPr>
          <w:sz w:val="16"/>
        </w:rPr>
        <w:t xml:space="preserve">%) from its 2016 level. </w:t>
      </w:r>
      <w:r w:rsidRPr="00956CA4">
        <w:rPr>
          <w:rStyle w:val="StyleUnderline"/>
        </w:rPr>
        <w:t xml:space="preserve">Many </w:t>
      </w:r>
      <w:r w:rsidRPr="00A97548">
        <w:rPr>
          <w:rStyle w:val="StyleUnderline"/>
          <w:highlight w:val="green"/>
        </w:rPr>
        <w:t>Trump supporters</w:t>
      </w:r>
      <w:r w:rsidRPr="00A97548">
        <w:rPr>
          <w:sz w:val="16"/>
          <w:highlight w:val="green"/>
        </w:rPr>
        <w:t xml:space="preserve"> </w:t>
      </w:r>
      <w:r w:rsidRPr="00A97548">
        <w:rPr>
          <w:rStyle w:val="Emphasis"/>
          <w:highlight w:val="green"/>
        </w:rPr>
        <w:t>didn’t turn out</w:t>
      </w:r>
      <w:r w:rsidRPr="007D35CB">
        <w:rPr>
          <w:sz w:val="16"/>
        </w:rPr>
        <w:t xml:space="preserve"> to vote when his name didn’t appear on the ballot. By contrast, total votes for House Democratic candidates in 2018 fell by only 845,000 (less than 2%) from their level two years earlier. </w:t>
      </w:r>
      <w:r w:rsidRPr="00956CA4">
        <w:rPr>
          <w:rStyle w:val="StyleUnderline"/>
        </w:rPr>
        <w:t>The result</w:t>
      </w:r>
      <w:r w:rsidRPr="007D35CB">
        <w:rPr>
          <w:sz w:val="16"/>
        </w:rPr>
        <w:t xml:space="preserve">: </w:t>
      </w:r>
      <w:r w:rsidRPr="00284A16">
        <w:rPr>
          <w:rStyle w:val="StyleUnderline"/>
        </w:rPr>
        <w:t>a 41-seat gain for House Democrats</w:t>
      </w:r>
      <w:r w:rsidRPr="007D35CB">
        <w:rPr>
          <w:sz w:val="16"/>
        </w:rPr>
        <w:t>, enabling them to regain control of the House with a 36-seat majority.</w:t>
      </w:r>
    </w:p>
    <w:p w14:paraId="658BBAED" w14:textId="77777777" w:rsidR="008418D6" w:rsidRPr="00284A16" w:rsidRDefault="008418D6" w:rsidP="008418D6">
      <w:pPr>
        <w:rPr>
          <w:sz w:val="16"/>
        </w:rPr>
      </w:pPr>
      <w:r w:rsidRPr="00956CA4">
        <w:rPr>
          <w:rStyle w:val="StyleUnderline"/>
        </w:rPr>
        <w:t xml:space="preserve">There is </w:t>
      </w:r>
      <w:r w:rsidRPr="00956CA4">
        <w:rPr>
          <w:rStyle w:val="Emphasis"/>
        </w:rPr>
        <w:t>no modern precedent</w:t>
      </w:r>
      <w:r w:rsidRPr="007D35CB">
        <w:rPr>
          <w:sz w:val="16"/>
        </w:rPr>
        <w:t xml:space="preserve"> </w:t>
      </w:r>
      <w:r w:rsidRPr="00956CA4">
        <w:rPr>
          <w:rStyle w:val="StyleUnderline"/>
        </w:rPr>
        <w:t>for</w:t>
      </w:r>
      <w:r w:rsidRPr="007D35CB">
        <w:rPr>
          <w:sz w:val="16"/>
        </w:rPr>
        <w:t xml:space="preserve"> such </w:t>
      </w:r>
      <w:r w:rsidRPr="00956CA4">
        <w:rPr>
          <w:rStyle w:val="StyleUnderline"/>
        </w:rPr>
        <w:t>a small gap between a party’s congressional showing in presidential and midterm elections, suggesting</w:t>
      </w:r>
      <w:r w:rsidRPr="007D35CB">
        <w:rPr>
          <w:sz w:val="16"/>
        </w:rPr>
        <w:t xml:space="preserve"> that </w:t>
      </w:r>
      <w:r w:rsidRPr="00A97548">
        <w:rPr>
          <w:rStyle w:val="StyleUnderline"/>
          <w:highlight w:val="green"/>
        </w:rPr>
        <w:t>Trump’s</w:t>
      </w:r>
      <w:r w:rsidRPr="00956CA4">
        <w:rPr>
          <w:rStyle w:val="StyleUnderline"/>
        </w:rPr>
        <w:t xml:space="preserve"> intense personal </w:t>
      </w:r>
      <w:r w:rsidRPr="00A97548">
        <w:rPr>
          <w:rStyle w:val="StyleUnderline"/>
          <w:highlight w:val="green"/>
        </w:rPr>
        <w:t>support</w:t>
      </w:r>
      <w:r w:rsidRPr="00A97548">
        <w:rPr>
          <w:sz w:val="16"/>
          <w:highlight w:val="green"/>
        </w:rPr>
        <w:t xml:space="preserve"> </w:t>
      </w:r>
      <w:r w:rsidRPr="00A97548">
        <w:rPr>
          <w:rStyle w:val="Emphasis"/>
          <w:highlight w:val="green"/>
        </w:rPr>
        <w:t>was matched by</w:t>
      </w:r>
      <w:r w:rsidRPr="00956CA4">
        <w:rPr>
          <w:rStyle w:val="Emphasis"/>
        </w:rPr>
        <w:t xml:space="preserve"> the </w:t>
      </w:r>
      <w:r w:rsidRPr="00A97548">
        <w:rPr>
          <w:rStyle w:val="Emphasis"/>
          <w:highlight w:val="green"/>
        </w:rPr>
        <w:t>antipathy he aroused</w:t>
      </w:r>
      <w:r w:rsidRPr="007D35CB">
        <w:rPr>
          <w:sz w:val="16"/>
        </w:rPr>
        <w:t xml:space="preserve"> among Democrats. </w:t>
      </w:r>
      <w:r w:rsidRPr="00284A16">
        <w:rPr>
          <w:sz w:val="16"/>
        </w:rPr>
        <w:t>Nor is there evidence that the intensity of Democratic opposition to Trump has diminished. The remaining unknown is the extent to which Republicans can narrow the gap, so evident in 2018, between support for Trump and for their House candidates.</w:t>
      </w:r>
    </w:p>
    <w:p w14:paraId="3C8F14BA" w14:textId="77777777" w:rsidR="008418D6" w:rsidRPr="007D35CB" w:rsidRDefault="008418D6" w:rsidP="008418D6">
      <w:pPr>
        <w:rPr>
          <w:sz w:val="16"/>
        </w:rPr>
      </w:pPr>
      <w:r w:rsidRPr="00956CA4">
        <w:rPr>
          <w:rStyle w:val="StyleUnderline"/>
        </w:rPr>
        <w:t>If Republicans are to have</w:t>
      </w:r>
      <w:r w:rsidRPr="007D35CB">
        <w:rPr>
          <w:sz w:val="16"/>
        </w:rPr>
        <w:t xml:space="preserve"> </w:t>
      </w:r>
      <w:r w:rsidRPr="00956CA4">
        <w:rPr>
          <w:rStyle w:val="Emphasis"/>
        </w:rPr>
        <w:t>a serious chance</w:t>
      </w:r>
      <w:r w:rsidRPr="007D35CB">
        <w:rPr>
          <w:sz w:val="16"/>
        </w:rPr>
        <w:t xml:space="preserve"> of retaining control of the House, President </w:t>
      </w:r>
      <w:r w:rsidRPr="00A97548">
        <w:rPr>
          <w:rStyle w:val="StyleUnderline"/>
          <w:highlight w:val="green"/>
        </w:rPr>
        <w:t>Trump</w:t>
      </w:r>
      <w:r w:rsidRPr="00A97548">
        <w:rPr>
          <w:sz w:val="16"/>
          <w:highlight w:val="green"/>
        </w:rPr>
        <w:t xml:space="preserve"> </w:t>
      </w:r>
      <w:r w:rsidRPr="00A97548">
        <w:rPr>
          <w:rStyle w:val="Emphasis"/>
          <w:highlight w:val="green"/>
        </w:rPr>
        <w:t>will have to improve his job approval</w:t>
      </w:r>
      <w:r w:rsidRPr="00956CA4">
        <w:rPr>
          <w:rStyle w:val="Emphasis"/>
        </w:rPr>
        <w:t xml:space="preserve"> significantly</w:t>
      </w:r>
      <w:r w:rsidRPr="007D35CB">
        <w:rPr>
          <w:sz w:val="16"/>
        </w:rPr>
        <w:t xml:space="preserve">. </w:t>
      </w:r>
      <w:r w:rsidRPr="00956CA4">
        <w:rPr>
          <w:rStyle w:val="StyleUnderline"/>
        </w:rPr>
        <w:t>A widely used unweighted average of recent surveys</w:t>
      </w:r>
      <w:r w:rsidRPr="007D35CB">
        <w:rPr>
          <w:sz w:val="16"/>
        </w:rPr>
        <w:t xml:space="preserve"> </w:t>
      </w:r>
      <w:r w:rsidRPr="00956CA4">
        <w:rPr>
          <w:rStyle w:val="Emphasis"/>
        </w:rPr>
        <w:t>places his approval at 45.8%</w:t>
      </w:r>
      <w:r w:rsidRPr="007D35CB">
        <w:rPr>
          <w:sz w:val="16"/>
        </w:rPr>
        <w:t xml:space="preserve"> and disapproval at 50.9%, a net of -5.1. An average that weights polls for recency, quality, and other factors finds 44.3% approval and 52.2% disapproval, a net of -7.9.  </w:t>
      </w:r>
      <w:r w:rsidRPr="00A97548">
        <w:rPr>
          <w:rStyle w:val="StyleUnderline"/>
          <w:highlight w:val="green"/>
        </w:rPr>
        <w:t>The president’s standing is</w:t>
      </w:r>
      <w:r w:rsidRPr="00A97548">
        <w:rPr>
          <w:sz w:val="16"/>
          <w:highlight w:val="green"/>
        </w:rPr>
        <w:t xml:space="preserve"> </w:t>
      </w:r>
      <w:r w:rsidRPr="00A97548">
        <w:rPr>
          <w:rStyle w:val="Emphasis"/>
          <w:highlight w:val="green"/>
        </w:rPr>
        <w:t>especially low among groups that shifted toward him</w:t>
      </w:r>
      <w:r w:rsidRPr="007D35CB">
        <w:rPr>
          <w:rStyle w:val="Emphasis"/>
        </w:rPr>
        <w:t xml:space="preserve"> in last year’s presidential election</w:t>
      </w:r>
      <w:r w:rsidRPr="007D35CB">
        <w:rPr>
          <w:sz w:val="16"/>
        </w:rPr>
        <w:t>—just 28% approval among Hispanics and Independents and 29% among young adults ages 18 to 29.</w:t>
      </w:r>
    </w:p>
    <w:p w14:paraId="581AFC5C" w14:textId="77777777" w:rsidR="008418D6" w:rsidRPr="007D35CB" w:rsidRDefault="008418D6" w:rsidP="008418D6">
      <w:pPr>
        <w:rPr>
          <w:sz w:val="16"/>
        </w:rPr>
      </w:pPr>
      <w:r w:rsidRPr="00284A16">
        <w:rPr>
          <w:sz w:val="16"/>
        </w:rPr>
        <w:t xml:space="preserve">As we have seen, </w:t>
      </w:r>
      <w:r w:rsidRPr="00284A16">
        <w:rPr>
          <w:rStyle w:val="Emphasis"/>
        </w:rPr>
        <w:t>there is no modern precedent</w:t>
      </w:r>
      <w:r w:rsidRPr="00284A16">
        <w:rPr>
          <w:sz w:val="16"/>
        </w:rPr>
        <w:t xml:space="preserve"> for the president’s party </w:t>
      </w:r>
      <w:r w:rsidRPr="00284A16">
        <w:rPr>
          <w:rStyle w:val="Emphasis"/>
        </w:rPr>
        <w:t>to avoid losses in the House</w:t>
      </w:r>
      <w:r w:rsidRPr="00284A16">
        <w:rPr>
          <w:sz w:val="16"/>
        </w:rPr>
        <w:t xml:space="preserve"> </w:t>
      </w:r>
      <w:r w:rsidRPr="00284A16">
        <w:rPr>
          <w:rStyle w:val="StyleUnderline"/>
        </w:rPr>
        <w:t>unless</w:t>
      </w:r>
      <w:r w:rsidRPr="00284A16">
        <w:rPr>
          <w:sz w:val="16"/>
        </w:rPr>
        <w:t xml:space="preserve"> </w:t>
      </w:r>
      <w:r w:rsidRPr="00284A16">
        <w:rPr>
          <w:rStyle w:val="Emphasis"/>
        </w:rPr>
        <w:t>the president’s job approval is well above 50%.</w:t>
      </w:r>
      <w:r w:rsidRPr="00284A16">
        <w:rPr>
          <w:sz w:val="16"/>
        </w:rPr>
        <w:t xml:space="preserve"> By</w:t>
      </w:r>
      <w:r w:rsidRPr="007D35CB">
        <w:rPr>
          <w:sz w:val="16"/>
        </w:rPr>
        <w:t xml:space="preserve"> this measure, Trump has a long way to go.</w:t>
      </w:r>
    </w:p>
    <w:p w14:paraId="1E5038A1" w14:textId="77777777" w:rsidR="008418D6" w:rsidRPr="007D35CB" w:rsidRDefault="008418D6" w:rsidP="008418D6">
      <w:pPr>
        <w:rPr>
          <w:sz w:val="16"/>
        </w:rPr>
      </w:pPr>
      <w:r w:rsidRPr="007D35CB">
        <w:rPr>
          <w:rStyle w:val="StyleUnderline"/>
        </w:rPr>
        <w:t>The current reading of the two parties’ overall support for their House candidates</w:t>
      </w:r>
      <w:r w:rsidRPr="007D35CB">
        <w:rPr>
          <w:sz w:val="16"/>
        </w:rPr>
        <w:t xml:space="preserve"> (</w:t>
      </w:r>
      <w:r w:rsidRPr="00A97548">
        <w:rPr>
          <w:rStyle w:val="Emphasis"/>
          <w:highlight w:val="green"/>
        </w:rPr>
        <w:t>the “generic ballot</w:t>
      </w:r>
      <w:r w:rsidRPr="00A97548">
        <w:rPr>
          <w:sz w:val="16"/>
          <w:highlight w:val="green"/>
        </w:rPr>
        <w:t xml:space="preserve">”) </w:t>
      </w:r>
      <w:r w:rsidRPr="00A97548">
        <w:rPr>
          <w:rStyle w:val="StyleUnderline"/>
          <w:highlight w:val="green"/>
        </w:rPr>
        <w:t>points</w:t>
      </w:r>
      <w:r w:rsidRPr="00A97548">
        <w:rPr>
          <w:sz w:val="16"/>
          <w:highlight w:val="green"/>
        </w:rPr>
        <w:t xml:space="preserve"> </w:t>
      </w:r>
      <w:r w:rsidRPr="00A97548">
        <w:rPr>
          <w:rStyle w:val="Emphasis"/>
          <w:highlight w:val="green"/>
        </w:rPr>
        <w:t>to the same conclusion</w:t>
      </w:r>
      <w:r w:rsidRPr="007D35CB">
        <w:rPr>
          <w:sz w:val="16"/>
        </w:rPr>
        <w:t xml:space="preserve">. Right now, </w:t>
      </w:r>
      <w:r w:rsidRPr="00A97548">
        <w:rPr>
          <w:rStyle w:val="StyleUnderline"/>
          <w:highlight w:val="green"/>
        </w:rPr>
        <w:t>Dem</w:t>
      </w:r>
      <w:r w:rsidRPr="007D35CB">
        <w:rPr>
          <w:rStyle w:val="StyleUnderline"/>
        </w:rPr>
        <w:t>ocrat</w:t>
      </w:r>
      <w:r w:rsidRPr="00A97548">
        <w:rPr>
          <w:rStyle w:val="StyleUnderline"/>
          <w:highlight w:val="green"/>
        </w:rPr>
        <w:t>s</w:t>
      </w:r>
      <w:r w:rsidRPr="007D35CB">
        <w:rPr>
          <w:sz w:val="16"/>
        </w:rPr>
        <w:t xml:space="preserve"> </w:t>
      </w:r>
      <w:r w:rsidRPr="00A97548">
        <w:rPr>
          <w:rStyle w:val="Emphasis"/>
          <w:highlight w:val="green"/>
        </w:rPr>
        <w:t>enjoy an advantage of 3.9 points</w:t>
      </w:r>
      <w:r w:rsidRPr="007D35CB">
        <w:rPr>
          <w:sz w:val="16"/>
        </w:rPr>
        <w:t xml:space="preserve">, compared to their </w:t>
      </w:r>
      <w:proofErr w:type="gramStart"/>
      <w:r w:rsidRPr="007D35CB">
        <w:rPr>
          <w:sz w:val="16"/>
        </w:rPr>
        <w:t>2.6 point</w:t>
      </w:r>
      <w:proofErr w:type="gramEnd"/>
      <w:r w:rsidRPr="007D35CB">
        <w:rPr>
          <w:sz w:val="16"/>
        </w:rPr>
        <w:t xml:space="preserve"> loss in the 2024 House elections—a swing of 6.5 points. </w:t>
      </w:r>
      <w:r w:rsidRPr="007D35CB">
        <w:rPr>
          <w:rStyle w:val="Emphasis"/>
        </w:rPr>
        <w:t>If the election were held tomorrow</w:t>
      </w:r>
      <w:r w:rsidRPr="007D35CB">
        <w:rPr>
          <w:sz w:val="16"/>
        </w:rPr>
        <w:t xml:space="preserve">, </w:t>
      </w:r>
      <w:r w:rsidRPr="007D35CB">
        <w:rPr>
          <w:rStyle w:val="StyleUnderline"/>
        </w:rPr>
        <w:t>our swing/seat-change chart</w:t>
      </w:r>
      <w:r w:rsidRPr="007D35CB">
        <w:rPr>
          <w:sz w:val="16"/>
        </w:rPr>
        <w:t xml:space="preserve"> </w:t>
      </w:r>
      <w:r w:rsidRPr="007D35CB">
        <w:rPr>
          <w:rStyle w:val="Emphasis"/>
        </w:rPr>
        <w:t>predicts a Republican loss of about 12 seats</w:t>
      </w:r>
      <w:r w:rsidRPr="007D35CB">
        <w:rPr>
          <w:sz w:val="16"/>
        </w:rPr>
        <w:t>, while our analysis of recent patterns—showing House seats have been distributed in proportion to the national House vote—predicts a Democratic total of 226, a gain of 11 seats.</w:t>
      </w:r>
    </w:p>
    <w:p w14:paraId="06993EDA" w14:textId="77777777" w:rsidR="008418D6" w:rsidRPr="006A35A5" w:rsidRDefault="008418D6" w:rsidP="008418D6"/>
    <w:p w14:paraId="400CD3D0" w14:textId="77777777" w:rsidR="008418D6" w:rsidRDefault="008418D6" w:rsidP="008418D6">
      <w:pPr>
        <w:pStyle w:val="Heading4"/>
      </w:pPr>
      <w:r>
        <w:t xml:space="preserve">Major labor policy </w:t>
      </w:r>
      <w:r>
        <w:rPr>
          <w:u w:val="single"/>
        </w:rPr>
        <w:t>flips</w:t>
      </w:r>
      <w:r>
        <w:t xml:space="preserve"> the midterms.</w:t>
      </w:r>
    </w:p>
    <w:p w14:paraId="4726A941" w14:textId="77777777" w:rsidR="008418D6" w:rsidRPr="002911DA" w:rsidRDefault="008418D6" w:rsidP="008418D6">
      <w:r w:rsidRPr="002911DA">
        <w:rPr>
          <w:rStyle w:val="Style13ptBold"/>
        </w:rPr>
        <w:t>Gibson 24</w:t>
      </w:r>
      <w:r>
        <w:t xml:space="preserve"> – Politics reporter. Former POLITICO Fellow. </w:t>
      </w:r>
    </w:p>
    <w:p w14:paraId="31380286" w14:textId="77777777" w:rsidR="008418D6" w:rsidRPr="005C69FA" w:rsidRDefault="008418D6" w:rsidP="008418D6">
      <w:r>
        <w:t xml:space="preserve">Brittany Gibson, Meredith Lee Hill, and Adam </w:t>
      </w:r>
      <w:proofErr w:type="spellStart"/>
      <w:r>
        <w:t>Cancryn</w:t>
      </w:r>
      <w:proofErr w:type="spellEnd"/>
      <w:r>
        <w:t>, “‘Union Joe,’ Harris and Trump all made gains with unions — but not enough,” POLITICO, 11-01-2024, https://www.politico.com/news/2024</w:t>
      </w:r>
      <w:r w:rsidRPr="005C69FA">
        <w:t>/11/01/harris-trump-unions-elections-00186873</w:t>
      </w:r>
    </w:p>
    <w:p w14:paraId="4CC59556" w14:textId="77777777" w:rsidR="008418D6" w:rsidRPr="005C69FA" w:rsidRDefault="008418D6" w:rsidP="008418D6">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52FEE918" w14:textId="77777777" w:rsidR="008418D6" w:rsidRPr="00EE4F8D" w:rsidRDefault="008418D6" w:rsidP="008418D6">
      <w:pPr>
        <w:rPr>
          <w:sz w:val="14"/>
        </w:rPr>
      </w:pPr>
      <w:r w:rsidRPr="005C69FA">
        <w:rPr>
          <w:sz w:val="14"/>
        </w:rPr>
        <w:t xml:space="preserve">“Change is weird for everyone, and we have change coming upon us,” said Ray Marini, a leader of the local sprinkler </w:t>
      </w:r>
      <w:proofErr w:type="gramStart"/>
      <w:r w:rsidRPr="005C69FA">
        <w:rPr>
          <w:sz w:val="14"/>
        </w:rPr>
        <w:t>fitters</w:t>
      </w:r>
      <w:proofErr w:type="gramEnd"/>
      <w:r w:rsidRPr="005C69FA">
        <w:rPr>
          <w:sz w:val="14"/>
        </w:rPr>
        <w:t xml:space="preserve"> union hosting a packed event with Biden in northern Philadelphia</w:t>
      </w:r>
      <w:r w:rsidRPr="00EE4F8D">
        <w:rPr>
          <w:sz w:val="14"/>
        </w:rPr>
        <w:t xml:space="preserve"> on Friday, acknowledging some of the “</w:t>
      </w:r>
      <w:r w:rsidRPr="00EE4F8D">
        <w:rPr>
          <w:rStyle w:val="Emphasis"/>
          <w:highlight w:val="green"/>
        </w:rPr>
        <w:t>nervous energy</w:t>
      </w:r>
      <w:r w:rsidRPr="00375A6C">
        <w:rPr>
          <w:rStyle w:val="StyleUnderline"/>
        </w:rPr>
        <w:t xml:space="preserve">” that </w:t>
      </w:r>
      <w:r w:rsidRPr="005C69FA">
        <w:rPr>
          <w:rStyle w:val="StyleUnderline"/>
          <w:highlight w:val="green"/>
        </w:rPr>
        <w:t>coursed through</w:t>
      </w:r>
      <w:r w:rsidRPr="00375A6C">
        <w:rPr>
          <w:rStyle w:val="StyleUnderline"/>
        </w:rPr>
        <w:t xml:space="preserve"> the </w:t>
      </w:r>
      <w:r w:rsidRPr="005C69FA">
        <w:rPr>
          <w:rStyle w:val="StyleUnderline"/>
          <w:highlight w:val="green"/>
        </w:rPr>
        <w:t>labor</w:t>
      </w:r>
      <w:r w:rsidRPr="005C69FA">
        <w:rPr>
          <w:rStyle w:val="StyleUnderline"/>
        </w:rPr>
        <w:t xml:space="preserve"> movement</w:t>
      </w:r>
      <w:r w:rsidRPr="00375A6C">
        <w:rPr>
          <w:rStyle w:val="StyleUnderline"/>
        </w:rPr>
        <w:t xml:space="preserve"> </w:t>
      </w:r>
      <w:r w:rsidRPr="005C69FA">
        <w:rPr>
          <w:rStyle w:val="Emphasis"/>
          <w:highlight w:val="green"/>
        </w:rPr>
        <w:t>after Harris took over</w:t>
      </w:r>
      <w:r w:rsidRPr="00375A6C">
        <w:rPr>
          <w:rStyle w:val="StyleUnderline"/>
        </w:rPr>
        <w:t xml:space="preserve"> the top of the ticket.</w:t>
      </w:r>
    </w:p>
    <w:p w14:paraId="18412A4B" w14:textId="77777777" w:rsidR="008418D6" w:rsidRPr="00EE4F8D" w:rsidRDefault="008418D6" w:rsidP="008418D6">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17003A4B" w14:textId="77777777" w:rsidR="008418D6" w:rsidRPr="00EE4F8D" w:rsidRDefault="008418D6" w:rsidP="008418D6">
      <w:pPr>
        <w:rPr>
          <w:sz w:val="14"/>
        </w:rPr>
      </w:pPr>
      <w:r w:rsidRPr="00EE4F8D">
        <w:rPr>
          <w:sz w:val="14"/>
        </w:rPr>
        <w:t xml:space="preserve">Wayne Miller, the head of the sprinkler </w:t>
      </w:r>
      <w:proofErr w:type="gramStart"/>
      <w:r w:rsidRPr="00EE4F8D">
        <w:rPr>
          <w:sz w:val="14"/>
        </w:rPr>
        <w:t>fitters</w:t>
      </w:r>
      <w:proofErr w:type="gramEnd"/>
      <w:r w:rsidRPr="00EE4F8D">
        <w:rPr>
          <w:sz w:val="14"/>
        </w:rPr>
        <w:t xml:space="preserve"> union, was even more bullish: “She’s going to be absolutely fantastic, and she’s going to surprise a lot of people,” he said of Harris. “We win in Philadelphia. And we win because of the union.”</w:t>
      </w:r>
    </w:p>
    <w:p w14:paraId="7EC907D0" w14:textId="77777777" w:rsidR="008418D6" w:rsidRPr="00EE4F8D" w:rsidRDefault="008418D6" w:rsidP="008418D6">
      <w:pPr>
        <w:rPr>
          <w:sz w:val="14"/>
        </w:rPr>
      </w:pPr>
      <w:r w:rsidRPr="00EE4F8D">
        <w:rPr>
          <w:sz w:val="14"/>
        </w:rPr>
        <w:t xml:space="preserve">Still, </w:t>
      </w:r>
      <w:r w:rsidRPr="00EE4F8D">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5C69FA">
        <w:rPr>
          <w:rStyle w:val="StyleUnderline"/>
          <w:highlight w:val="green"/>
        </w:rPr>
        <w:t xml:space="preserve">question </w:t>
      </w:r>
      <w:r w:rsidRPr="005C69FA">
        <w:rPr>
          <w:rStyle w:val="Emphasis"/>
          <w:highlight w:val="green"/>
        </w:rPr>
        <w:t>Harris</w:t>
      </w:r>
      <w:r w:rsidRPr="005C69FA">
        <w:rPr>
          <w:rStyle w:val="StyleUnderline"/>
        </w:rPr>
        <w:t xml:space="preserve">, </w:t>
      </w:r>
      <w:r w:rsidRPr="005C69FA">
        <w:rPr>
          <w:rStyle w:val="Emphasis"/>
          <w:highlight w:val="green"/>
        </w:rPr>
        <w:t>Trump</w:t>
      </w:r>
      <w:r w:rsidRPr="005C69FA">
        <w:rPr>
          <w:rStyle w:val="StyleUnderline"/>
          <w:highlight w:val="green"/>
        </w:rPr>
        <w:t xml:space="preserve"> and </w:t>
      </w:r>
      <w:r w:rsidRPr="005C69FA">
        <w:rPr>
          <w:rStyle w:val="Emphasis"/>
          <w:highlight w:val="green"/>
        </w:rPr>
        <w:t>Biden’s</w:t>
      </w:r>
      <w:r w:rsidRPr="005C69FA">
        <w:rPr>
          <w:rStyle w:val="StyleUnderline"/>
          <w:highlight w:val="green"/>
        </w:rPr>
        <w:t xml:space="preserve"> </w:t>
      </w:r>
      <w:r w:rsidRPr="005C69FA">
        <w:rPr>
          <w:rStyle w:val="Emphasis"/>
          <w:highlight w:val="green"/>
        </w:rPr>
        <w:t>labor</w:t>
      </w:r>
      <w:r w:rsidRPr="005C69FA">
        <w:rPr>
          <w:rStyle w:val="StyleUnderline"/>
        </w:rPr>
        <w:t xml:space="preserve"> records and </w:t>
      </w:r>
      <w:r w:rsidRPr="005C69FA">
        <w:rPr>
          <w:rStyle w:val="Emphasis"/>
          <w:highlight w:val="green"/>
        </w:rPr>
        <w:t>commitment</w:t>
      </w:r>
      <w:r w:rsidRPr="00375A6C">
        <w:rPr>
          <w:rStyle w:val="StyleUnderline"/>
        </w:rPr>
        <w:t xml:space="preserve"> to them.</w:t>
      </w:r>
    </w:p>
    <w:p w14:paraId="013DBC17" w14:textId="77777777" w:rsidR="008418D6" w:rsidRPr="00375A6C" w:rsidRDefault="008418D6" w:rsidP="008418D6">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EE4F8D">
        <w:rPr>
          <w:rStyle w:val="StyleUnderline"/>
          <w:highlight w:val="green"/>
        </w:rPr>
        <w:t xml:space="preserve">members </w:t>
      </w:r>
      <w:r w:rsidRPr="00EE4F8D">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5C69FA">
        <w:rPr>
          <w:rStyle w:val="StyleUnderline"/>
          <w:highlight w:val="green"/>
        </w:rPr>
        <w:t>Harris was viewed with</w:t>
      </w:r>
      <w:r w:rsidRPr="005C69FA">
        <w:rPr>
          <w:rStyle w:val="StyleUnderline"/>
        </w:rPr>
        <w:t xml:space="preserve"> even more </w:t>
      </w:r>
      <w:r w:rsidRPr="00EE4F8D">
        <w:rPr>
          <w:rStyle w:val="Emphasis"/>
          <w:highlight w:val="green"/>
        </w:rPr>
        <w:t>skepticism</w:t>
      </w:r>
      <w:r w:rsidRPr="00375A6C">
        <w:rPr>
          <w:rStyle w:val="StyleUnderline"/>
        </w:rPr>
        <w:t xml:space="preserve"> as a comparatively new party leader.</w:t>
      </w:r>
    </w:p>
    <w:p w14:paraId="386565D8" w14:textId="77777777" w:rsidR="008418D6" w:rsidRPr="00EE4F8D" w:rsidRDefault="008418D6" w:rsidP="008418D6">
      <w:pPr>
        <w:rPr>
          <w:sz w:val="14"/>
        </w:rPr>
      </w:pPr>
      <w:r w:rsidRPr="00EE4F8D">
        <w:rPr>
          <w:sz w:val="14"/>
        </w:rPr>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It’s up to us. The workers have to make our voices heard.”</w:t>
      </w:r>
    </w:p>
    <w:p w14:paraId="2500DEBF" w14:textId="77777777" w:rsidR="008418D6" w:rsidRPr="00EE4F8D" w:rsidRDefault="008418D6" w:rsidP="008418D6">
      <w:pPr>
        <w:rPr>
          <w:sz w:val="14"/>
        </w:rPr>
      </w:pPr>
      <w:r w:rsidRPr="00EE4F8D">
        <w:rPr>
          <w:rStyle w:val="StyleUnderline"/>
          <w:highlight w:val="green"/>
        </w:rPr>
        <w:t>Harris</w:t>
      </w:r>
      <w:r w:rsidRPr="00EE4F8D">
        <w:rPr>
          <w:rStyle w:val="StyleUnderline"/>
        </w:rPr>
        <w:t xml:space="preserve">, meanwhile, </w:t>
      </w:r>
      <w:r w:rsidRPr="005C69FA">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5C69FA">
        <w:rPr>
          <w:rStyle w:val="Emphasis"/>
          <w:highlight w:val="green"/>
        </w:rPr>
        <w:t>endorsement of three unions</w:t>
      </w:r>
      <w:r w:rsidRPr="005C69FA">
        <w:rPr>
          <w:rStyle w:val="StyleUnderline"/>
          <w:highlight w:val="green"/>
        </w:rPr>
        <w:t xml:space="preserve"> that</w:t>
      </w:r>
      <w:r w:rsidRPr="00EE4F8D">
        <w:rPr>
          <w:rStyle w:val="StyleUnderline"/>
        </w:rPr>
        <w:t xml:space="preserve"> all </w:t>
      </w:r>
      <w:r w:rsidRPr="005C69FA">
        <w:rPr>
          <w:rStyle w:val="StyleUnderline"/>
          <w:highlight w:val="green"/>
        </w:rPr>
        <w:t>endorsed Biden</w:t>
      </w:r>
      <w:r w:rsidRPr="00EE4F8D">
        <w:rPr>
          <w:rStyle w:val="StyleUnderline"/>
        </w:rPr>
        <w:t xml:space="preserve"> in 2020</w:t>
      </w:r>
      <w:r w:rsidRPr="00EE4F8D">
        <w:rPr>
          <w:sz w:val="14"/>
        </w:rPr>
        <w:t xml:space="preserve">, and polling shows a continuation of </w:t>
      </w:r>
      <w:proofErr w:type="gramStart"/>
      <w:r w:rsidRPr="00EE4F8D">
        <w:rPr>
          <w:sz w:val="14"/>
        </w:rPr>
        <w:t>working class</w:t>
      </w:r>
      <w:proofErr w:type="gramEnd"/>
      <w:r w:rsidRPr="00EE4F8D">
        <w:rPr>
          <w:sz w:val="14"/>
        </w:rPr>
        <w:t xml:space="preserve"> voters trending toward Trump. Some Harris aides are livid over some of the union non-endorsements, privately saying they feel betrayed by key union leaders who didn’t have the “courage” to press their rank-and-file to support the candidate with the pro-labor record.</w:t>
      </w:r>
    </w:p>
    <w:p w14:paraId="2D6E0B12" w14:textId="77777777" w:rsidR="008418D6" w:rsidRPr="00EE4F8D" w:rsidRDefault="008418D6" w:rsidP="008418D6">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71AB8887" w14:textId="77777777" w:rsidR="008418D6" w:rsidRPr="00EE4F8D" w:rsidRDefault="008418D6" w:rsidP="008418D6">
      <w:pPr>
        <w:rPr>
          <w:sz w:val="14"/>
        </w:rPr>
      </w:pPr>
      <w:r w:rsidRPr="00EE4F8D">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5CA19ED3" w14:textId="77777777" w:rsidR="008418D6" w:rsidRPr="00EE4F8D" w:rsidRDefault="008418D6" w:rsidP="008418D6">
      <w:pPr>
        <w:rPr>
          <w:sz w:val="14"/>
        </w:rPr>
      </w:pPr>
      <w:r w:rsidRPr="00E53D19">
        <w:rPr>
          <w:rStyle w:val="StyleUnderline"/>
          <w:highlight w:val="green"/>
        </w:rPr>
        <w:t>Part of the</w:t>
      </w:r>
      <w:r w:rsidRPr="00EE4F8D">
        <w:rPr>
          <w:rStyle w:val="StyleUnderline"/>
        </w:rPr>
        <w:t xml:space="preserve"> Teamsters’ </w:t>
      </w:r>
      <w:r w:rsidRPr="00E53D19">
        <w:rPr>
          <w:rStyle w:val="StyleUnderline"/>
          <w:highlight w:val="green"/>
        </w:rPr>
        <w:t>reason</w:t>
      </w:r>
      <w:r w:rsidRPr="00EE4F8D">
        <w:rPr>
          <w:rStyle w:val="StyleUnderline"/>
        </w:rPr>
        <w:t xml:space="preserve"> for not endorsing </w:t>
      </w:r>
      <w:r w:rsidRPr="00E53D19">
        <w:rPr>
          <w:rStyle w:val="StyleUnderline"/>
          <w:highlight w:val="green"/>
        </w:rPr>
        <w:t xml:space="preserve">was a </w:t>
      </w:r>
      <w:r w:rsidRPr="00E53D19">
        <w:rPr>
          <w:rStyle w:val="Emphasis"/>
          <w:highlight w:val="green"/>
        </w:rPr>
        <w:t xml:space="preserve">lack of </w:t>
      </w:r>
      <w:r w:rsidRPr="00EE4F8D">
        <w:rPr>
          <w:rStyle w:val="Emphasis"/>
          <w:highlight w:val="green"/>
        </w:rPr>
        <w:t>commitments</w:t>
      </w:r>
      <w:r w:rsidRPr="00EE4F8D">
        <w:rPr>
          <w:rStyle w:val="StyleUnderline"/>
        </w:rPr>
        <w:t xml:space="preserve"> from Harris </w:t>
      </w:r>
      <w:r w:rsidRPr="00EE4F8D">
        <w:rPr>
          <w:rStyle w:val="StyleUnderline"/>
          <w:highlight w:val="green"/>
        </w:rPr>
        <w:t>about</w:t>
      </w:r>
      <w:r w:rsidRPr="00EE4F8D">
        <w:rPr>
          <w:rStyle w:val="StyleUnderline"/>
        </w:rPr>
        <w:t xml:space="preserve"> </w:t>
      </w:r>
      <w:r w:rsidRPr="00EE4F8D">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3F56E130" w14:textId="77777777" w:rsidR="008418D6" w:rsidRPr="00EE4F8D" w:rsidRDefault="008418D6" w:rsidP="008418D6">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0309D4CB" w14:textId="77777777" w:rsidR="008418D6" w:rsidRPr="00EE4F8D" w:rsidRDefault="008418D6" w:rsidP="008418D6">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2B3527DE" w14:textId="77777777" w:rsidR="008418D6" w:rsidRPr="00EE4F8D" w:rsidRDefault="008418D6" w:rsidP="008418D6">
      <w:pPr>
        <w:rPr>
          <w:rStyle w:val="StyleUnderline"/>
        </w:rPr>
      </w:pPr>
      <w:r w:rsidRPr="00EE4F8D">
        <w:rPr>
          <w:sz w:val="14"/>
        </w:rPr>
        <w:t xml:space="preserve">But </w:t>
      </w:r>
      <w:r w:rsidRPr="00E53D19">
        <w:rPr>
          <w:rStyle w:val="StyleUnderline"/>
        </w:rPr>
        <w:t xml:space="preserve">a </w:t>
      </w:r>
      <w:r w:rsidRPr="00E53D19">
        <w:rPr>
          <w:rStyle w:val="Emphasis"/>
          <w:highlight w:val="green"/>
        </w:rPr>
        <w:t>perceived lack of organized labor support</w:t>
      </w:r>
      <w:r w:rsidRPr="00E53D19">
        <w:rPr>
          <w:rStyle w:val="StyleUnderline"/>
          <w:highlight w:val="green"/>
        </w:rPr>
        <w:t xml:space="preserve"> from both</w:t>
      </w:r>
      <w:r w:rsidRPr="00EE4F8D">
        <w:rPr>
          <w:rStyle w:val="StyleUnderline"/>
        </w:rPr>
        <w:t xml:space="preserve"> presidential </w:t>
      </w:r>
      <w:r w:rsidRPr="00EE4F8D">
        <w:rPr>
          <w:rStyle w:val="StyleUnderline"/>
          <w:highlight w:val="green"/>
        </w:rPr>
        <w:t>candidates</w:t>
      </w:r>
      <w:r w:rsidRPr="00EE4F8D">
        <w:rPr>
          <w:rStyle w:val="StyleUnderline"/>
        </w:rPr>
        <w:t xml:space="preserve"> also </w:t>
      </w:r>
      <w:r w:rsidRPr="00EE4F8D">
        <w:rPr>
          <w:rStyle w:val="StyleUnderline"/>
          <w:highlight w:val="green"/>
        </w:rPr>
        <w:t>kept</w:t>
      </w:r>
      <w:r w:rsidRPr="00EE4F8D">
        <w:rPr>
          <w:rStyle w:val="StyleUnderline"/>
        </w:rPr>
        <w:t xml:space="preserve"> some </w:t>
      </w:r>
      <w:r w:rsidRPr="00EE4F8D">
        <w:rPr>
          <w:rStyle w:val="StyleUnderline"/>
          <w:highlight w:val="green"/>
        </w:rPr>
        <w:t xml:space="preserve">unions </w:t>
      </w:r>
      <w:r w:rsidRPr="00EE4F8D">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31474B5D" w14:textId="77777777" w:rsidR="008418D6" w:rsidRPr="00EE4F8D" w:rsidRDefault="008418D6" w:rsidP="008418D6">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172305DB" w14:textId="77777777" w:rsidR="008418D6" w:rsidRPr="00430D69" w:rsidRDefault="008418D6" w:rsidP="008418D6">
      <w:pPr>
        <w:rPr>
          <w:sz w:val="10"/>
        </w:rPr>
      </w:pPr>
      <w:r w:rsidRPr="00430D69">
        <w:rPr>
          <w:sz w:val="10"/>
        </w:rPr>
        <w:t>“Where’s the president of the United States? He’s not fighting for us. He told in LA, he told the union, hurry up and get a contract. That’s the mentality they have,” Daggett said, referencing the West Coast’s contract strike in 2023.</w:t>
      </w:r>
    </w:p>
    <w:p w14:paraId="35A45895" w14:textId="77777777" w:rsidR="008418D6" w:rsidRPr="00430D69" w:rsidRDefault="008418D6" w:rsidP="008418D6">
      <w:pPr>
        <w:rPr>
          <w:sz w:val="10"/>
        </w:rPr>
      </w:pPr>
      <w:r w:rsidRPr="00430D69">
        <w:rPr>
          <w:sz w:val="10"/>
        </w:rPr>
        <w:t xml:space="preserve">Daggett and the </w:t>
      </w:r>
      <w:proofErr w:type="gramStart"/>
      <w:r w:rsidRPr="00430D69">
        <w:rPr>
          <w:sz w:val="10"/>
        </w:rPr>
        <w:t>firefighters</w:t>
      </w:r>
      <w:proofErr w:type="gramEnd"/>
      <w:r w:rsidRPr="00430D69">
        <w:rPr>
          <w:sz w:val="10"/>
        </w:rPr>
        <w:t xml:space="preserve"> union declined interview requests.</w:t>
      </w:r>
    </w:p>
    <w:p w14:paraId="7CE7248A" w14:textId="77777777" w:rsidR="008418D6" w:rsidRPr="00430D69" w:rsidRDefault="008418D6" w:rsidP="008418D6">
      <w:pPr>
        <w:rPr>
          <w:sz w:val="10"/>
        </w:rPr>
      </w:pPr>
      <w:r w:rsidRPr="00430D69">
        <w:rPr>
          <w:sz w:val="10"/>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4A71CF39" w14:textId="77777777" w:rsidR="008418D6" w:rsidRPr="00430D69" w:rsidRDefault="008418D6" w:rsidP="008418D6">
      <w:pPr>
        <w:rPr>
          <w:sz w:val="10"/>
        </w:rPr>
      </w:pPr>
      <w:r w:rsidRPr="00430D69">
        <w:rPr>
          <w:sz w:val="10"/>
        </w:rPr>
        <w:t>But even some union members who back Harris have privately admitted that their colleagues’ concerns about her track record are valid, especially on border policy and sky-rocketing everyday costs.</w:t>
      </w:r>
    </w:p>
    <w:p w14:paraId="0B2798C0" w14:textId="77777777" w:rsidR="008418D6" w:rsidRPr="00430D69" w:rsidRDefault="008418D6" w:rsidP="008418D6">
      <w:pPr>
        <w:rPr>
          <w:sz w:val="10"/>
        </w:rPr>
      </w:pPr>
      <w:r w:rsidRPr="00430D69">
        <w:rPr>
          <w:sz w:val="10"/>
        </w:rPr>
        <w:t>One senior union official, who recounted an internal fight among members about whether to endorse Harris, said fellow members brought up what they argued were Harris’ failures on immigration and inflation as reasons not to back her.</w:t>
      </w:r>
    </w:p>
    <w:p w14:paraId="091BA577" w14:textId="77777777" w:rsidR="008418D6" w:rsidRPr="00430D69" w:rsidRDefault="008418D6" w:rsidP="008418D6">
      <w:pPr>
        <w:rPr>
          <w:sz w:val="10"/>
        </w:rPr>
      </w:pPr>
      <w:r w:rsidRPr="00430D69">
        <w:rPr>
          <w:sz w:val="10"/>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04A7840D" w14:textId="77777777" w:rsidR="008418D6" w:rsidRPr="00430D69" w:rsidRDefault="008418D6" w:rsidP="008418D6">
      <w:pPr>
        <w:rPr>
          <w:sz w:val="10"/>
        </w:rPr>
      </w:pPr>
      <w:r w:rsidRPr="00430D69">
        <w:rPr>
          <w:sz w:val="10"/>
        </w:rPr>
        <w:t>“You can’t hang that shit around her neck without giving her the accolades for where this country has turned around,” the union official added.</w:t>
      </w:r>
    </w:p>
    <w:p w14:paraId="29819495" w14:textId="77777777" w:rsidR="008418D6" w:rsidRPr="00430D69" w:rsidRDefault="008418D6" w:rsidP="008418D6">
      <w:pPr>
        <w:rPr>
          <w:sz w:val="10"/>
        </w:rPr>
      </w:pPr>
      <w:r w:rsidRPr="00430D69">
        <w:rPr>
          <w:sz w:val="10"/>
        </w:rPr>
        <w:t>A Harris official, however, said there’s really no comparison between the vice president’s record and Trump’s and mentioned the former president appointing “union busters” to the National Labor Relations Board, among other things.</w:t>
      </w:r>
    </w:p>
    <w:p w14:paraId="6B2DD1E5" w14:textId="77777777" w:rsidR="008418D6" w:rsidRPr="00430D69" w:rsidRDefault="008418D6" w:rsidP="008418D6">
      <w:pPr>
        <w:rPr>
          <w:sz w:val="10"/>
        </w:rPr>
      </w:pPr>
      <w:r w:rsidRPr="00430D69">
        <w:rPr>
          <w:sz w:val="10"/>
        </w:rPr>
        <w:t>“Biden and Harris saved billions in Teamsters union pensions, and Trump threatened to withhold emergency funds for union firefighters risking their lives in wildfires,” the official said.</w:t>
      </w:r>
    </w:p>
    <w:p w14:paraId="57DA401E" w14:textId="77777777" w:rsidR="008418D6" w:rsidRPr="00430D69" w:rsidRDefault="008418D6" w:rsidP="008418D6">
      <w:pPr>
        <w:rPr>
          <w:sz w:val="10"/>
        </w:rPr>
      </w:pPr>
      <w:r w:rsidRPr="00430D69">
        <w:rPr>
          <w:sz w:val="10"/>
        </w:rPr>
        <w:t>But other Harris supporters in the rank-and-file have concerns about the Biden-Harris administration’s record.</w:t>
      </w:r>
    </w:p>
    <w:p w14:paraId="6ADA9789" w14:textId="77777777" w:rsidR="008418D6" w:rsidRPr="00430D69" w:rsidRDefault="008418D6" w:rsidP="008418D6">
      <w:pPr>
        <w:rPr>
          <w:sz w:val="10"/>
        </w:rPr>
      </w:pPr>
      <w:r w:rsidRPr="00430D69">
        <w:rPr>
          <w:sz w:val="10"/>
        </w:rPr>
        <w:t xml:space="preserve">“When [Biden] first got in, he disappointed me with the pipeline,” said Mark </w:t>
      </w:r>
      <w:proofErr w:type="spellStart"/>
      <w:r w:rsidRPr="00430D69">
        <w:rPr>
          <w:sz w:val="10"/>
        </w:rPr>
        <w:t>Provenza</w:t>
      </w:r>
      <w:proofErr w:type="spellEnd"/>
      <w:r w:rsidRPr="00430D69">
        <w:rPr>
          <w:sz w:val="10"/>
        </w:rPr>
        <w:t>, a retired letter carrier, referring to the Keystone XL Pipeline. “You’re supposed to be the pro-union guy.”</w:t>
      </w:r>
    </w:p>
    <w:p w14:paraId="5EF45E66" w14:textId="77777777" w:rsidR="008418D6" w:rsidRPr="00430D69" w:rsidRDefault="008418D6" w:rsidP="008418D6">
      <w:pPr>
        <w:rPr>
          <w:sz w:val="10"/>
        </w:rPr>
      </w:pPr>
      <w:proofErr w:type="spellStart"/>
      <w:r w:rsidRPr="00430D69">
        <w:rPr>
          <w:sz w:val="10"/>
        </w:rPr>
        <w:t>Provenza</w:t>
      </w:r>
      <w:proofErr w:type="spellEnd"/>
      <w:r w:rsidRPr="00430D69">
        <w:rPr>
          <w:sz w:val="10"/>
        </w:rPr>
        <w:t>, who is voting for Harris, also said he was “disappointed” that Biden didn’t support the railway workers who tried to go on strike in 2022 but were prevented by the Railway Labor Act. He expects Harris will approach labor the same way as Biden.</w:t>
      </w:r>
    </w:p>
    <w:p w14:paraId="5FD6642A" w14:textId="77777777" w:rsidR="008418D6" w:rsidRPr="00430D69" w:rsidRDefault="008418D6" w:rsidP="008418D6">
      <w:pPr>
        <w:rPr>
          <w:sz w:val="10"/>
        </w:rPr>
      </w:pPr>
      <w:r w:rsidRPr="00430D69">
        <w:rPr>
          <w:sz w:val="10"/>
        </w:rPr>
        <w:t>The White House did not respond to requests for comment.</w:t>
      </w:r>
    </w:p>
    <w:p w14:paraId="3ECD9BCA" w14:textId="77777777" w:rsidR="008418D6" w:rsidRPr="00EE4F8D" w:rsidRDefault="008418D6" w:rsidP="008418D6">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E53D19">
        <w:rPr>
          <w:rStyle w:val="Emphasis"/>
          <w:highlight w:val="green"/>
        </w:rPr>
        <w:t>undecided</w:t>
      </w:r>
      <w:r w:rsidRPr="00E53D19">
        <w:rPr>
          <w:rStyle w:val="StyleUnderline"/>
        </w:rPr>
        <w:t xml:space="preserve"> voter</w:t>
      </w:r>
      <w:r w:rsidRPr="00E53D19">
        <w:rPr>
          <w:rStyle w:val="Emphasis"/>
          <w:highlight w:val="green"/>
        </w:rPr>
        <w:t>s</w:t>
      </w:r>
      <w:r w:rsidRPr="00E53D19">
        <w:rPr>
          <w:rStyle w:val="StyleUnderline"/>
        </w:rPr>
        <w:t xml:space="preserve"> </w:t>
      </w:r>
      <w:r w:rsidRPr="00E53D19">
        <w:rPr>
          <w:rStyle w:val="StyleUnderline"/>
          <w:highlight w:val="green"/>
        </w:rPr>
        <w:t xml:space="preserve">from </w:t>
      </w:r>
      <w:r w:rsidRPr="00E53D19">
        <w:rPr>
          <w:rStyle w:val="Emphasis"/>
          <w:highlight w:val="green"/>
        </w:rPr>
        <w:t>union</w:t>
      </w:r>
      <w:r w:rsidRPr="00E53D19">
        <w:rPr>
          <w:rStyle w:val="StyleUnderline"/>
        </w:rPr>
        <w:t xml:space="preserve"> household</w:t>
      </w:r>
      <w:r w:rsidRPr="00E53D19">
        <w:rPr>
          <w:rStyle w:val="Emphasis"/>
          <w:highlight w:val="green"/>
        </w:rPr>
        <w:t>s</w:t>
      </w:r>
      <w:r w:rsidRPr="00E53D19">
        <w:rPr>
          <w:rStyle w:val="StyleUnderline"/>
        </w:rPr>
        <w:t xml:space="preserve"> </w:t>
      </w:r>
      <w:r w:rsidRPr="00E53D19">
        <w:rPr>
          <w:rStyle w:val="Emphasis"/>
          <w:highlight w:val="green"/>
        </w:rPr>
        <w:t>weren’t</w:t>
      </w:r>
      <w:r w:rsidRPr="00E53D19">
        <w:rPr>
          <w:rStyle w:val="StyleUnderline"/>
        </w:rPr>
        <w:t xml:space="preserve"> immediately </w:t>
      </w:r>
      <w:r w:rsidRPr="00E53D19">
        <w:rPr>
          <w:rStyle w:val="Emphasis"/>
          <w:highlight w:val="green"/>
        </w:rPr>
        <w:t>convinced</w:t>
      </w:r>
      <w:r w:rsidRPr="00E53D19">
        <w:rPr>
          <w:rStyle w:val="StyleUnderline"/>
        </w:rPr>
        <w:t xml:space="preserve">. </w:t>
      </w:r>
      <w:r w:rsidRPr="00E53D19">
        <w:rPr>
          <w:rStyle w:val="StyleUnderline"/>
          <w:highlight w:val="green"/>
        </w:rPr>
        <w:t>Some said they wouldn’t</w:t>
      </w:r>
      <w:r w:rsidRPr="00E53D19">
        <w:rPr>
          <w:rStyle w:val="StyleUnderline"/>
        </w:rPr>
        <w:t xml:space="preserve"> be </w:t>
      </w:r>
      <w:r w:rsidRPr="00E53D19">
        <w:rPr>
          <w:rStyle w:val="Emphasis"/>
          <w:highlight w:val="green"/>
        </w:rPr>
        <w:t>vot</w:t>
      </w:r>
      <w:r w:rsidRPr="00E53D19">
        <w:rPr>
          <w:rStyle w:val="StyleUnderline"/>
        </w:rPr>
        <w:t xml:space="preserve">ing </w:t>
      </w:r>
      <w:r w:rsidRPr="00E53D19">
        <w:rPr>
          <w:rStyle w:val="Emphasis"/>
          <w:highlight w:val="green"/>
        </w:rPr>
        <w:t>at all</w:t>
      </w:r>
      <w:r w:rsidRPr="00E53D19">
        <w:rPr>
          <w:rStyle w:val="StyleUnderline"/>
        </w:rPr>
        <w:t>.</w:t>
      </w:r>
    </w:p>
    <w:p w14:paraId="70DE69E0" w14:textId="77777777" w:rsidR="008418D6" w:rsidRPr="00EE4F8D" w:rsidRDefault="008418D6" w:rsidP="008418D6">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1F9099E2" w14:textId="77777777" w:rsidR="008418D6" w:rsidRPr="00EE4F8D" w:rsidRDefault="008418D6" w:rsidP="008418D6">
      <w:pPr>
        <w:rPr>
          <w:sz w:val="14"/>
        </w:rPr>
      </w:pPr>
      <w:r w:rsidRPr="00EE4F8D">
        <w:rPr>
          <w:sz w:val="14"/>
        </w:rPr>
        <w:t>The Trump campaign rejected the affiliation with Project 2025 and said no policy is official unless it comes directly from Trump.</w:t>
      </w:r>
    </w:p>
    <w:p w14:paraId="096C2EF9" w14:textId="77777777" w:rsidR="008418D6" w:rsidRPr="00EE4F8D" w:rsidRDefault="008418D6" w:rsidP="008418D6">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1652BEF5" w14:textId="77777777" w:rsidR="008418D6" w:rsidRPr="00EE4F8D" w:rsidRDefault="008418D6" w:rsidP="008418D6">
      <w:pPr>
        <w:rPr>
          <w:sz w:val="14"/>
        </w:rPr>
      </w:pPr>
      <w:r w:rsidRPr="00EE4F8D">
        <w:rPr>
          <w:rStyle w:val="StyleUnderline"/>
        </w:rPr>
        <w:t xml:space="preserve">Dino </w:t>
      </w:r>
      <w:proofErr w:type="spellStart"/>
      <w:r w:rsidRPr="00EE4F8D">
        <w:rPr>
          <w:rStyle w:val="StyleUnderline"/>
        </w:rPr>
        <w:t>Guastella</w:t>
      </w:r>
      <w:proofErr w:type="spellEnd"/>
      <w:r w:rsidRPr="00EE4F8D">
        <w:rPr>
          <w:rStyle w:val="StyleUnderline"/>
        </w:rPr>
        <w:t>, a Teamster from Philadelphia</w:t>
      </w:r>
      <w:r w:rsidRPr="00EE4F8D">
        <w:rPr>
          <w:sz w:val="14"/>
        </w:rPr>
        <w:t xml:space="preserve"> </w:t>
      </w:r>
      <w:proofErr w:type="gramStart"/>
      <w:r w:rsidRPr="00EE4F8D">
        <w:rPr>
          <w:sz w:val="14"/>
        </w:rPr>
        <w:t>whose</w:t>
      </w:r>
      <w:proofErr w:type="gramEnd"/>
      <w:r w:rsidRPr="00EE4F8D">
        <w:rPr>
          <w:sz w:val="14"/>
        </w:rPr>
        <w:t xml:space="preserv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r w:rsidRPr="00EE4F8D">
        <w:rPr>
          <w:rStyle w:val="Emphasis"/>
        </w:rPr>
        <w:t>working class voters</w:t>
      </w:r>
      <w:r w:rsidRPr="00EE4F8D">
        <w:rPr>
          <w:rStyle w:val="StyleUnderline"/>
        </w:rPr>
        <w:t>.</w:t>
      </w:r>
    </w:p>
    <w:p w14:paraId="7F746ED4" w14:textId="77777777" w:rsidR="008418D6" w:rsidRPr="00EE4F8D" w:rsidRDefault="008418D6" w:rsidP="008418D6">
      <w:pPr>
        <w:rPr>
          <w:sz w:val="14"/>
        </w:rPr>
      </w:pPr>
      <w:r w:rsidRPr="00EE4F8D">
        <w:rPr>
          <w:sz w:val="14"/>
        </w:rPr>
        <w:t xml:space="preserve">“I think it’s a mistake. She should be taking credit for the infrastructure bill, the CHIPS Act, the Inflation Reduction Act,” </w:t>
      </w:r>
      <w:proofErr w:type="spellStart"/>
      <w:r w:rsidRPr="00EE4F8D">
        <w:rPr>
          <w:sz w:val="14"/>
        </w:rPr>
        <w:t>Guastella</w:t>
      </w:r>
      <w:proofErr w:type="spellEnd"/>
      <w:r w:rsidRPr="00EE4F8D">
        <w:rPr>
          <w:sz w:val="14"/>
        </w:rPr>
        <w:t xml:space="preserve"> said while tabling for Harris outside of the UPS Warehouse. “Those all brought good </w:t>
      </w:r>
      <w:proofErr w:type="gramStart"/>
      <w:r w:rsidRPr="00EE4F8D">
        <w:rPr>
          <w:sz w:val="14"/>
        </w:rPr>
        <w:t>blue collar</w:t>
      </w:r>
      <w:proofErr w:type="gramEnd"/>
      <w:r w:rsidRPr="00EE4F8D">
        <w:rPr>
          <w:sz w:val="14"/>
        </w:rPr>
        <w:t xml:space="preserve"> jobs.” He also mentioned that when I-95 collapsed, Biden’s bills helped fix it in record time.</w:t>
      </w:r>
    </w:p>
    <w:p w14:paraId="30CCB334" w14:textId="77777777" w:rsidR="008418D6" w:rsidRDefault="008418D6" w:rsidP="008418D6">
      <w:pPr>
        <w:rPr>
          <w:rStyle w:val="StyleUnderline"/>
        </w:rPr>
      </w:pPr>
      <w:r w:rsidRPr="00EE4F8D">
        <w:rPr>
          <w:sz w:val="14"/>
        </w:rPr>
        <w:t xml:space="preserve">But in his view, </w:t>
      </w:r>
      <w:r w:rsidRPr="00E53D19">
        <w:rPr>
          <w:rStyle w:val="StyleUnderline"/>
          <w:highlight w:val="green"/>
        </w:rPr>
        <w:t>it’s</w:t>
      </w:r>
      <w:r w:rsidRPr="00EE4F8D">
        <w:rPr>
          <w:rStyle w:val="StyleUnderline"/>
        </w:rPr>
        <w:t xml:space="preserve"> also </w:t>
      </w:r>
      <w:r w:rsidRPr="00EE4F8D">
        <w:rPr>
          <w:rStyle w:val="Emphasis"/>
          <w:highlight w:val="green"/>
        </w:rPr>
        <w:t>hard to sway</w:t>
      </w:r>
      <w:r w:rsidRPr="00EE4F8D">
        <w:rPr>
          <w:rStyle w:val="StyleUnderline"/>
        </w:rPr>
        <w:t xml:space="preserve"> any </w:t>
      </w:r>
      <w:proofErr w:type="gramStart"/>
      <w:r w:rsidRPr="00EE4F8D">
        <w:rPr>
          <w:rStyle w:val="StyleUnderline"/>
          <w:highlight w:val="green"/>
        </w:rPr>
        <w:t>voters</w:t>
      </w:r>
      <w:proofErr w:type="gramEnd"/>
      <w:r w:rsidRPr="00EE4F8D">
        <w:rPr>
          <w:rStyle w:val="StyleUnderline"/>
          <w:highlight w:val="green"/>
        </w:rPr>
        <w:t xml:space="preserve"> </w:t>
      </w:r>
      <w:r w:rsidRPr="00EE4F8D">
        <w:rPr>
          <w:rStyle w:val="Emphasis"/>
          <w:highlight w:val="green"/>
        </w:rPr>
        <w:t>weeks from Election Day</w:t>
      </w:r>
      <w:r w:rsidRPr="00EE4F8D">
        <w:rPr>
          <w:rStyle w:val="StyleUnderline"/>
        </w:rPr>
        <w:t xml:space="preserve"> — even when talking about policy.</w:t>
      </w:r>
    </w:p>
    <w:p w14:paraId="380392DB" w14:textId="77777777" w:rsidR="008418D6" w:rsidRPr="001C29F9" w:rsidRDefault="008418D6" w:rsidP="008418D6">
      <w:pPr>
        <w:pStyle w:val="Heading4"/>
      </w:pPr>
      <w:r>
        <w:t xml:space="preserve">A Republican House </w:t>
      </w:r>
      <w:r>
        <w:rPr>
          <w:u w:val="single"/>
        </w:rPr>
        <w:t>destroys</w:t>
      </w:r>
      <w:r>
        <w:t xml:space="preserve"> allied confidence in the U.S., </w:t>
      </w:r>
      <w:r>
        <w:rPr>
          <w:u w:val="single"/>
        </w:rPr>
        <w:t>including</w:t>
      </w:r>
      <w:r>
        <w:t xml:space="preserve"> </w:t>
      </w:r>
      <w:r>
        <w:rPr>
          <w:u w:val="single"/>
        </w:rPr>
        <w:t>Saudi Arabia</w:t>
      </w:r>
      <w:r>
        <w:t>.</w:t>
      </w:r>
    </w:p>
    <w:p w14:paraId="7C25A18A" w14:textId="77777777" w:rsidR="008418D6" w:rsidRDefault="008418D6" w:rsidP="008418D6">
      <w:r w:rsidRPr="00DE5AB4">
        <w:rPr>
          <w:rStyle w:val="Style13ptBold"/>
        </w:rPr>
        <w:t>Shackelford 25</w:t>
      </w:r>
      <w:r>
        <w:t xml:space="preserve"> – Senior Policy Director at the Dickey Center for International understanding at Dartmouth, J.D. in International Law from the University of Pittsburgh</w:t>
      </w:r>
    </w:p>
    <w:p w14:paraId="4AB31DFF" w14:textId="77777777" w:rsidR="008418D6" w:rsidRDefault="008418D6" w:rsidP="008418D6">
      <w:r w:rsidRPr="00833D96">
        <w:t>Elizabeth Shackelford</w:t>
      </w:r>
      <w:r>
        <w:t>, “</w:t>
      </w:r>
      <w:r w:rsidRPr="00DE5AB4">
        <w:t>Will US foreign policy change after the midterms?</w:t>
      </w:r>
      <w:r>
        <w:t xml:space="preserve">” The Guam Daily Post, 02-18-2025, </w:t>
      </w:r>
      <w:r w:rsidRPr="00DE5AB4">
        <w:t>https://www.postguam.com/forum/world/will-us-foreign-policy-change-after-the-midterms/article_2851f18a-688f-11ed-baf8-23bb2b1915a8.html</w:t>
      </w:r>
    </w:p>
    <w:p w14:paraId="5492AB02" w14:textId="77777777" w:rsidR="008418D6" w:rsidRPr="001C29F9" w:rsidRDefault="008418D6" w:rsidP="008418D6">
      <w:pPr>
        <w:rPr>
          <w:color w:val="EE0000"/>
        </w:rPr>
      </w:pPr>
      <w:r>
        <w:t>*Republi</w:t>
      </w:r>
      <w:r w:rsidRPr="001C29F9">
        <w:t>shed*</w:t>
      </w:r>
    </w:p>
    <w:p w14:paraId="19B750BC" w14:textId="77777777" w:rsidR="008418D6" w:rsidRPr="001C29F9" w:rsidRDefault="008418D6" w:rsidP="008418D6">
      <w:r w:rsidRPr="001C29F9">
        <w:rPr>
          <w:rStyle w:val="StyleUnderline"/>
        </w:rPr>
        <w:t>Though foreign policy played no real role in the outcome of the</w:t>
      </w:r>
      <w:r w:rsidRPr="001C29F9">
        <w:t xml:space="preserve"> </w:t>
      </w:r>
      <w:r w:rsidRPr="001C29F9">
        <w:rPr>
          <w:rStyle w:val="StyleUnderline"/>
        </w:rPr>
        <w:t>midterm elections</w:t>
      </w:r>
      <w:r w:rsidRPr="001C29F9">
        <w:t xml:space="preserve">, </w:t>
      </w:r>
      <w:r w:rsidRPr="001C29F9">
        <w:rPr>
          <w:rStyle w:val="StyleUnderline"/>
        </w:rPr>
        <w:t>that outcome matters for foreign policy</w:t>
      </w:r>
      <w:r w:rsidRPr="001C29F9">
        <w:t>.</w:t>
      </w:r>
    </w:p>
    <w:p w14:paraId="28A0EA14" w14:textId="77777777" w:rsidR="008418D6" w:rsidRPr="001C29F9" w:rsidRDefault="008418D6" w:rsidP="008418D6">
      <w:pPr>
        <w:rPr>
          <w:sz w:val="12"/>
        </w:rPr>
      </w:pPr>
      <w:r w:rsidRPr="001C29F9">
        <w:rPr>
          <w:sz w:val="12"/>
        </w:rPr>
        <w:t xml:space="preserve">Friends and </w:t>
      </w:r>
      <w:r w:rsidRPr="001C29F9">
        <w:rPr>
          <w:rStyle w:val="StyleUnderline"/>
          <w:highlight w:val="green"/>
        </w:rPr>
        <w:t>allies</w:t>
      </w:r>
      <w:r w:rsidRPr="001C29F9">
        <w:rPr>
          <w:rStyle w:val="StyleUnderline"/>
        </w:rPr>
        <w:t xml:space="preserve"> around the world</w:t>
      </w:r>
      <w:r w:rsidRPr="001C29F9">
        <w:rPr>
          <w:sz w:val="12"/>
        </w:rPr>
        <w:t xml:space="preserve"> are </w:t>
      </w:r>
      <w:r w:rsidRPr="001C29F9">
        <w:rPr>
          <w:rStyle w:val="StyleUnderline"/>
        </w:rPr>
        <w:t>likely</w:t>
      </w:r>
      <w:r w:rsidRPr="001C29F9">
        <w:rPr>
          <w:sz w:val="12"/>
        </w:rPr>
        <w:t xml:space="preserve"> breathing a </w:t>
      </w:r>
      <w:r w:rsidRPr="001C29F9">
        <w:rPr>
          <w:rStyle w:val="StyleUnderline"/>
        </w:rPr>
        <w:t>sigh</w:t>
      </w:r>
      <w:r w:rsidRPr="001C29F9">
        <w:t xml:space="preserve"> </w:t>
      </w:r>
      <w:r w:rsidRPr="001C29F9">
        <w:rPr>
          <w:sz w:val="12"/>
          <w:szCs w:val="12"/>
        </w:rPr>
        <w:t>of</w:t>
      </w:r>
      <w:r w:rsidRPr="001C29F9">
        <w:t xml:space="preserve"> </w:t>
      </w:r>
      <w:r w:rsidRPr="001C29F9">
        <w:rPr>
          <w:rStyle w:val="StyleUnderline"/>
        </w:rPr>
        <w:t>relief</w:t>
      </w:r>
      <w:r w:rsidRPr="001C29F9">
        <w:rPr>
          <w:sz w:val="12"/>
        </w:rPr>
        <w:t xml:space="preserve"> that the predicted red wave never crashed. Our partners around the globe have been pleased </w:t>
      </w:r>
      <w:r w:rsidRPr="001C29F9">
        <w:rPr>
          <w:rStyle w:val="StyleUnderline"/>
        </w:rPr>
        <w:t>by</w:t>
      </w:r>
      <w:r w:rsidRPr="001C29F9">
        <w:rPr>
          <w:sz w:val="12"/>
        </w:rPr>
        <w:t xml:space="preserve"> President Joe Biden’s </w:t>
      </w:r>
      <w:r w:rsidRPr="001C29F9">
        <w:rPr>
          <w:rStyle w:val="StyleUnderline"/>
        </w:rPr>
        <w:t>“America is Back” foreign policy</w:t>
      </w:r>
      <w:r w:rsidRPr="001C29F9">
        <w:rPr>
          <w:sz w:val="12"/>
        </w:rPr>
        <w:t xml:space="preserve">, and all </w:t>
      </w:r>
      <w:r w:rsidRPr="001C29F9">
        <w:rPr>
          <w:rStyle w:val="StyleUnderline"/>
        </w:rPr>
        <w:t>signs point to</w:t>
      </w:r>
      <w:r w:rsidRPr="001C29F9">
        <w:rPr>
          <w:sz w:val="12"/>
        </w:rPr>
        <w:t xml:space="preserve"> that direction </w:t>
      </w:r>
      <w:r w:rsidRPr="001C29F9">
        <w:rPr>
          <w:rStyle w:val="StyleUnderline"/>
        </w:rPr>
        <w:t>continuing</w:t>
      </w:r>
      <w:r w:rsidRPr="001C29F9">
        <w:rPr>
          <w:sz w:val="12"/>
        </w:rPr>
        <w:t>.</w:t>
      </w:r>
    </w:p>
    <w:p w14:paraId="4040DA6E" w14:textId="77777777" w:rsidR="008418D6" w:rsidRPr="001C29F9" w:rsidRDefault="008418D6" w:rsidP="008418D6">
      <w:pPr>
        <w:rPr>
          <w:sz w:val="12"/>
        </w:rPr>
      </w:pPr>
      <w:r w:rsidRPr="001C29F9">
        <w:rPr>
          <w:rStyle w:val="StyleUnderline"/>
        </w:rPr>
        <w:t>Supporters of democracy the world over</w:t>
      </w:r>
      <w:r w:rsidRPr="001C29F9">
        <w:rPr>
          <w:sz w:val="12"/>
        </w:rPr>
        <w:t xml:space="preserve"> are also </w:t>
      </w:r>
      <w:r w:rsidRPr="001C29F9">
        <w:rPr>
          <w:rStyle w:val="StyleUnderline"/>
          <w:highlight w:val="green"/>
        </w:rPr>
        <w:t>tak</w:t>
      </w:r>
      <w:r w:rsidRPr="001C29F9">
        <w:rPr>
          <w:sz w:val="16"/>
        </w:rPr>
        <w:t>ing</w:t>
      </w:r>
      <w:r w:rsidRPr="001C29F9">
        <w:rPr>
          <w:sz w:val="12"/>
        </w:rPr>
        <w:t xml:space="preserve"> </w:t>
      </w:r>
      <w:r w:rsidRPr="001C29F9">
        <w:rPr>
          <w:rStyle w:val="Emphasis"/>
          <w:highlight w:val="green"/>
        </w:rPr>
        <w:t>comfort</w:t>
      </w:r>
      <w:r w:rsidRPr="001C29F9">
        <w:rPr>
          <w:rStyle w:val="StyleUnderline"/>
          <w:highlight w:val="green"/>
        </w:rPr>
        <w:t xml:space="preserve"> in</w:t>
      </w:r>
      <w:r w:rsidRPr="001C29F9">
        <w:rPr>
          <w:sz w:val="12"/>
        </w:rPr>
        <w:t xml:space="preserve"> the fact that Donald </w:t>
      </w:r>
      <w:r w:rsidRPr="001C29F9">
        <w:rPr>
          <w:rStyle w:val="StyleUnderline"/>
          <w:highlight w:val="green"/>
        </w:rPr>
        <w:t>Trump’s</w:t>
      </w:r>
      <w:r w:rsidRPr="001C29F9">
        <w:rPr>
          <w:rStyle w:val="StyleUnderline"/>
        </w:rPr>
        <w:t xml:space="preserve"> hand-picked </w:t>
      </w:r>
      <w:r w:rsidRPr="001C29F9">
        <w:rPr>
          <w:rStyle w:val="StyleUnderline"/>
          <w:highlight w:val="green"/>
        </w:rPr>
        <w:t>anti-democracy candidates</w:t>
      </w:r>
      <w:r w:rsidRPr="001C29F9">
        <w:rPr>
          <w:sz w:val="12"/>
        </w:rPr>
        <w:t xml:space="preserve"> had a </w:t>
      </w:r>
      <w:r w:rsidRPr="001C29F9">
        <w:rPr>
          <w:rStyle w:val="Emphasis"/>
          <w:highlight w:val="green"/>
        </w:rPr>
        <w:t>poor showing</w:t>
      </w:r>
      <w:r w:rsidRPr="001C29F9">
        <w:rPr>
          <w:sz w:val="12"/>
        </w:rPr>
        <w:t>. Many election deniers were elected to the House, but a large majority of those running for positions that involve election oversight — including for governor and secretary of state — were defeated.</w:t>
      </w:r>
    </w:p>
    <w:p w14:paraId="13088DA6" w14:textId="77777777" w:rsidR="008418D6" w:rsidRPr="001C29F9" w:rsidRDefault="008418D6" w:rsidP="008418D6">
      <w:pPr>
        <w:rPr>
          <w:sz w:val="12"/>
        </w:rPr>
      </w:pPr>
      <w:r w:rsidRPr="001C29F9">
        <w:rPr>
          <w:sz w:val="12"/>
        </w:rPr>
        <w:t xml:space="preserve">The election denier caucus in the House will be loud and alarming, but they thankfully won’t be positioned to throw the 2024 elections into a constitutional crisis by refusing to certify legitimate results. </w:t>
      </w:r>
      <w:r w:rsidRPr="001C29F9">
        <w:rPr>
          <w:rStyle w:val="StyleUnderline"/>
          <w:highlight w:val="green"/>
        </w:rPr>
        <w:t xml:space="preserve">That’s </w:t>
      </w:r>
      <w:r w:rsidRPr="001C29F9">
        <w:rPr>
          <w:rStyle w:val="Emphasis"/>
          <w:highlight w:val="green"/>
        </w:rPr>
        <w:t>essential</w:t>
      </w:r>
      <w:r w:rsidRPr="001C29F9">
        <w:rPr>
          <w:rStyle w:val="StyleUnderline"/>
        </w:rPr>
        <w:t xml:space="preserve"> not only </w:t>
      </w:r>
      <w:r w:rsidRPr="001C29F9">
        <w:rPr>
          <w:rStyle w:val="StyleUnderline"/>
          <w:highlight w:val="green"/>
        </w:rPr>
        <w:t>for our</w:t>
      </w:r>
      <w:r w:rsidRPr="001C29F9">
        <w:rPr>
          <w:rStyle w:val="StyleUnderline"/>
        </w:rPr>
        <w:t xml:space="preserve"> </w:t>
      </w:r>
      <w:r w:rsidRPr="001C29F9">
        <w:rPr>
          <w:rStyle w:val="Emphasis"/>
        </w:rPr>
        <w:t>domestic security</w:t>
      </w:r>
      <w:r w:rsidRPr="001C29F9">
        <w:rPr>
          <w:rStyle w:val="StyleUnderline"/>
        </w:rPr>
        <w:t xml:space="preserve"> but also our </w:t>
      </w:r>
      <w:r w:rsidRPr="001C29F9">
        <w:rPr>
          <w:rStyle w:val="Emphasis"/>
          <w:highlight w:val="green"/>
        </w:rPr>
        <w:t>position in the world</w:t>
      </w:r>
      <w:r w:rsidRPr="001C29F9">
        <w:rPr>
          <w:rStyle w:val="StyleUnderline"/>
        </w:rPr>
        <w:t>.</w:t>
      </w:r>
    </w:p>
    <w:p w14:paraId="4A2ECB0F" w14:textId="77777777" w:rsidR="008418D6" w:rsidRPr="001C29F9" w:rsidRDefault="008418D6" w:rsidP="008418D6">
      <w:pPr>
        <w:rPr>
          <w:sz w:val="12"/>
        </w:rPr>
      </w:pPr>
      <w:r w:rsidRPr="001C29F9">
        <w:rPr>
          <w:rStyle w:val="StyleUnderline"/>
        </w:rPr>
        <w:t xml:space="preserve">European allies are most concerned about whether </w:t>
      </w:r>
      <w:r w:rsidRPr="001C29F9">
        <w:rPr>
          <w:rStyle w:val="Emphasis"/>
        </w:rPr>
        <w:t>robust American support</w:t>
      </w:r>
      <w:r w:rsidRPr="001C29F9">
        <w:rPr>
          <w:sz w:val="12"/>
        </w:rPr>
        <w:t xml:space="preserve"> to Ukraine </w:t>
      </w:r>
      <w:r w:rsidRPr="001C29F9">
        <w:rPr>
          <w:rStyle w:val="StyleUnderline"/>
        </w:rPr>
        <w:t>will continue</w:t>
      </w:r>
      <w:r w:rsidRPr="001C29F9">
        <w:rPr>
          <w:sz w:val="12"/>
        </w:rPr>
        <w:t xml:space="preserve">. After all, </w:t>
      </w:r>
      <w:r w:rsidRPr="001C29F9">
        <w:rPr>
          <w:rStyle w:val="Emphasis"/>
        </w:rPr>
        <w:t>Congress’</w:t>
      </w:r>
      <w:r w:rsidRPr="001C29F9">
        <w:rPr>
          <w:rStyle w:val="StyleUnderline"/>
        </w:rPr>
        <w:t xml:space="preserve"> </w:t>
      </w:r>
      <w:r w:rsidRPr="001C29F9">
        <w:rPr>
          <w:rStyle w:val="Emphasis"/>
        </w:rPr>
        <w:t>primary power</w:t>
      </w:r>
      <w:r w:rsidRPr="001C29F9">
        <w:rPr>
          <w:rStyle w:val="StyleUnderline"/>
        </w:rPr>
        <w:t xml:space="preserve"> in foreign affairs is allocating or withholding money — the </w:t>
      </w:r>
      <w:r w:rsidRPr="001C29F9">
        <w:rPr>
          <w:rStyle w:val="Emphasis"/>
        </w:rPr>
        <w:t>power of the purse</w:t>
      </w:r>
      <w:r w:rsidRPr="001C29F9">
        <w:rPr>
          <w:sz w:val="12"/>
        </w:rPr>
        <w:t>. Biden can make a lot of foreign affairs decisions, but if he can’t pay for them, they only mean so much.</w:t>
      </w:r>
    </w:p>
    <w:p w14:paraId="0030C94F" w14:textId="77777777" w:rsidR="008418D6" w:rsidRPr="001C29F9" w:rsidRDefault="008418D6" w:rsidP="008418D6">
      <w:pPr>
        <w:rPr>
          <w:rStyle w:val="StyleUnderline"/>
        </w:rPr>
      </w:pPr>
      <w:r w:rsidRPr="001C29F9">
        <w:rPr>
          <w:sz w:val="12"/>
        </w:rPr>
        <w:t xml:space="preserve">Kevin McCarthy, who will become House speaker now that the </w:t>
      </w:r>
      <w:r w:rsidRPr="001C29F9">
        <w:rPr>
          <w:rStyle w:val="StyleUnderline"/>
        </w:rPr>
        <w:t>Republicans</w:t>
      </w:r>
      <w:r w:rsidRPr="001C29F9">
        <w:rPr>
          <w:sz w:val="12"/>
        </w:rPr>
        <w:t xml:space="preserve"> have eked out a </w:t>
      </w:r>
      <w:r w:rsidRPr="001C29F9">
        <w:rPr>
          <w:rStyle w:val="StyleUnderline"/>
        </w:rPr>
        <w:t>majority</w:t>
      </w:r>
      <w:r w:rsidRPr="001C29F9">
        <w:rPr>
          <w:sz w:val="12"/>
        </w:rPr>
        <w:t xml:space="preserve">, has already </w:t>
      </w:r>
      <w:r w:rsidRPr="001C29F9">
        <w:rPr>
          <w:rStyle w:val="StyleUnderline"/>
        </w:rPr>
        <w:t xml:space="preserve">made clear that </w:t>
      </w:r>
      <w:r w:rsidRPr="001C29F9">
        <w:rPr>
          <w:rStyle w:val="StyleUnderline"/>
          <w:highlight w:val="green"/>
        </w:rPr>
        <w:t xml:space="preserve">a </w:t>
      </w:r>
      <w:r w:rsidRPr="001C29F9">
        <w:rPr>
          <w:rStyle w:val="Emphasis"/>
          <w:highlight w:val="green"/>
        </w:rPr>
        <w:t>Republican-controlled House</w:t>
      </w:r>
      <w:r w:rsidRPr="001C29F9">
        <w:rPr>
          <w:rStyle w:val="StyleUnderline"/>
          <w:highlight w:val="green"/>
        </w:rPr>
        <w:t xml:space="preserve"> would </w:t>
      </w:r>
      <w:r w:rsidRPr="001C29F9">
        <w:rPr>
          <w:rStyle w:val="Emphasis"/>
          <w:highlight w:val="green"/>
        </w:rPr>
        <w:t>not</w:t>
      </w:r>
      <w:r w:rsidRPr="001C29F9">
        <w:rPr>
          <w:rStyle w:val="StyleUnderline"/>
          <w:highlight w:val="green"/>
        </w:rPr>
        <w:t xml:space="preserve"> give</w:t>
      </w:r>
      <w:r w:rsidRPr="001C29F9">
        <w:rPr>
          <w:sz w:val="12"/>
        </w:rPr>
        <w:t xml:space="preserve"> Ukraine </w:t>
      </w:r>
      <w:r w:rsidRPr="001C29F9">
        <w:rPr>
          <w:rStyle w:val="Emphasis"/>
          <w:highlight w:val="green"/>
        </w:rPr>
        <w:t>support</w:t>
      </w:r>
      <w:r w:rsidRPr="001C29F9">
        <w:rPr>
          <w:rStyle w:val="StyleUnderline"/>
          <w:highlight w:val="green"/>
        </w:rPr>
        <w:t xml:space="preserve"> a “</w:t>
      </w:r>
      <w:r w:rsidRPr="001C29F9">
        <w:rPr>
          <w:rStyle w:val="Emphasis"/>
          <w:highlight w:val="green"/>
        </w:rPr>
        <w:t>blank check</w:t>
      </w:r>
      <w:r w:rsidRPr="001C29F9">
        <w:rPr>
          <w:rStyle w:val="StyleUnderline"/>
          <w:highlight w:val="green"/>
        </w:rPr>
        <w:t>,”</w:t>
      </w:r>
      <w:r w:rsidRPr="001C29F9">
        <w:rPr>
          <w:sz w:val="12"/>
        </w:rPr>
        <w:t xml:space="preserve"> even though much of the Republican Party is staunchly behind Ukraine’s fight, as is a majority of the American public. </w:t>
      </w:r>
      <w:r w:rsidRPr="00C36685">
        <w:rPr>
          <w:rStyle w:val="StyleUnderline"/>
          <w:highlight w:val="green"/>
        </w:rPr>
        <w:t>Even if the majority</w:t>
      </w:r>
      <w:r w:rsidRPr="001C29F9">
        <w:rPr>
          <w:rStyle w:val="StyleUnderline"/>
        </w:rPr>
        <w:t xml:space="preserve"> of the House </w:t>
      </w:r>
      <w:r w:rsidRPr="00C36685">
        <w:rPr>
          <w:rStyle w:val="StyleUnderline"/>
          <w:highlight w:val="green"/>
        </w:rPr>
        <w:t>supports</w:t>
      </w:r>
      <w:r w:rsidRPr="001C29F9">
        <w:rPr>
          <w:sz w:val="12"/>
        </w:rPr>
        <w:t xml:space="preserve"> Ukraine </w:t>
      </w:r>
      <w:r w:rsidRPr="00C36685">
        <w:rPr>
          <w:rStyle w:val="StyleUnderline"/>
          <w:highlight w:val="green"/>
        </w:rPr>
        <w:t>assistance</w:t>
      </w:r>
      <w:r w:rsidRPr="001C29F9">
        <w:rPr>
          <w:sz w:val="12"/>
        </w:rPr>
        <w:t xml:space="preserve">, McCarthy </w:t>
      </w:r>
      <w:r w:rsidRPr="00C36685">
        <w:rPr>
          <w:rStyle w:val="StyleUnderline"/>
          <w:highlight w:val="green"/>
        </w:rPr>
        <w:t xml:space="preserve">could </w:t>
      </w:r>
      <w:r w:rsidRPr="00C36685">
        <w:rPr>
          <w:rStyle w:val="Emphasis"/>
          <w:highlight w:val="green"/>
        </w:rPr>
        <w:t>choose not to bring it</w:t>
      </w:r>
      <w:r w:rsidRPr="00C36685">
        <w:rPr>
          <w:rStyle w:val="StyleUnderline"/>
          <w:highlight w:val="green"/>
        </w:rPr>
        <w:t xml:space="preserve"> to a vote</w:t>
      </w:r>
      <w:r w:rsidRPr="001C29F9">
        <w:rPr>
          <w:rStyle w:val="StyleUnderline"/>
        </w:rPr>
        <w:t xml:space="preserve"> if part of his </w:t>
      </w:r>
      <w:r w:rsidRPr="001C29F9">
        <w:rPr>
          <w:rStyle w:val="Emphasis"/>
        </w:rPr>
        <w:t>caucus</w:t>
      </w:r>
      <w:r w:rsidRPr="001C29F9">
        <w:rPr>
          <w:rStyle w:val="StyleUnderline"/>
        </w:rPr>
        <w:t xml:space="preserve"> strongly </w:t>
      </w:r>
      <w:r w:rsidRPr="001C29F9">
        <w:rPr>
          <w:rStyle w:val="Emphasis"/>
        </w:rPr>
        <w:t>opposes it.</w:t>
      </w:r>
    </w:p>
    <w:p w14:paraId="6AA77A6B" w14:textId="77777777" w:rsidR="008418D6" w:rsidRPr="001C29F9" w:rsidRDefault="008418D6" w:rsidP="008418D6">
      <w:pPr>
        <w:rPr>
          <w:sz w:val="12"/>
        </w:rPr>
      </w:pPr>
      <w:r w:rsidRPr="001C29F9">
        <w:rPr>
          <w:sz w:val="12"/>
        </w:rPr>
        <w:t xml:space="preserve">This is why the Biden administration has asked Congress to pass a large assistance package during the lame duck session, while both </w:t>
      </w:r>
      <w:r w:rsidRPr="00C36685">
        <w:rPr>
          <w:rStyle w:val="Emphasis"/>
          <w:highlight w:val="green"/>
        </w:rPr>
        <w:t>houses</w:t>
      </w:r>
      <w:r w:rsidRPr="001C29F9">
        <w:rPr>
          <w:sz w:val="12"/>
        </w:rPr>
        <w:t xml:space="preserve"> are still </w:t>
      </w:r>
      <w:r w:rsidRPr="00C36685">
        <w:rPr>
          <w:rStyle w:val="StyleUnderline"/>
          <w:highlight w:val="green"/>
        </w:rPr>
        <w:t>under</w:t>
      </w:r>
      <w:r w:rsidRPr="00C36685">
        <w:rPr>
          <w:sz w:val="12"/>
          <w:highlight w:val="green"/>
        </w:rPr>
        <w:t xml:space="preserve"> </w:t>
      </w:r>
      <w:r w:rsidRPr="00C36685">
        <w:rPr>
          <w:rStyle w:val="Emphasis"/>
          <w:highlight w:val="green"/>
        </w:rPr>
        <w:t>Dem</w:t>
      </w:r>
      <w:r w:rsidRPr="00C36685">
        <w:rPr>
          <w:sz w:val="12"/>
          <w:szCs w:val="12"/>
        </w:rPr>
        <w:t>ocratic</w:t>
      </w:r>
      <w:r w:rsidRPr="001C29F9">
        <w:rPr>
          <w:sz w:val="12"/>
          <w:szCs w:val="12"/>
        </w:rPr>
        <w:t xml:space="preserve"> </w:t>
      </w:r>
      <w:r w:rsidRPr="00C36685">
        <w:rPr>
          <w:rStyle w:val="Emphasis"/>
          <w:highlight w:val="green"/>
        </w:rPr>
        <w:t>control</w:t>
      </w:r>
      <w:r w:rsidRPr="001C29F9">
        <w:rPr>
          <w:sz w:val="12"/>
        </w:rPr>
        <w:t xml:space="preserve">. If passed, this will significantly insulate the administration’s policy decisions toward Ukraine in the near term. Since the administration has done a sound job so far </w:t>
      </w:r>
      <w:r w:rsidRPr="00C36685">
        <w:rPr>
          <w:rStyle w:val="Emphasis"/>
          <w:highlight w:val="green"/>
        </w:rPr>
        <w:t>balanc</w:t>
      </w:r>
      <w:r w:rsidRPr="001C29F9">
        <w:rPr>
          <w:rStyle w:val="Emphasis"/>
        </w:rPr>
        <w:t>ing U</w:t>
      </w:r>
      <w:r w:rsidRPr="00C36685">
        <w:rPr>
          <w:rStyle w:val="Emphasis"/>
          <w:highlight w:val="green"/>
        </w:rPr>
        <w:t>.S. interests</w:t>
      </w:r>
      <w:r w:rsidRPr="00C36685">
        <w:rPr>
          <w:rStyle w:val="StyleUnderline"/>
          <w:highlight w:val="green"/>
        </w:rPr>
        <w:t xml:space="preserve"> and </w:t>
      </w:r>
      <w:r w:rsidRPr="00C36685">
        <w:rPr>
          <w:rStyle w:val="Emphasis"/>
          <w:highlight w:val="green"/>
        </w:rPr>
        <w:t>risks</w:t>
      </w:r>
      <w:r w:rsidRPr="001C29F9">
        <w:rPr>
          <w:rStyle w:val="StyleUnderline"/>
        </w:rPr>
        <w:t xml:space="preserve"> involved </w:t>
      </w:r>
      <w:r w:rsidRPr="001C29F9">
        <w:rPr>
          <w:sz w:val="12"/>
        </w:rPr>
        <w:t>in this war,</w:t>
      </w:r>
      <w:r w:rsidRPr="001C29F9">
        <w:rPr>
          <w:rStyle w:val="StyleUnderline"/>
        </w:rPr>
        <w:t xml:space="preserve"> that’s good news for U.S. policy.</w:t>
      </w:r>
    </w:p>
    <w:p w14:paraId="361046D8" w14:textId="77777777" w:rsidR="008418D6" w:rsidRPr="001C29F9" w:rsidRDefault="008418D6" w:rsidP="008418D6">
      <w:pPr>
        <w:rPr>
          <w:sz w:val="12"/>
        </w:rPr>
      </w:pPr>
      <w:r w:rsidRPr="001C29F9">
        <w:rPr>
          <w:sz w:val="12"/>
        </w:rPr>
        <w:t>After Ukraine, the most watched area of U.S. foreign policy is China, but that contentious relationship isn’t likely to change much. The Biden administration’s combative approach is popular on both sides of the aisle, though some in the Republican Party have a knack for escalating negative rhetoric. This may have partly driven Biden’s more measured approach in his recent meeting with Chinese President Xi Jinping. It won’t get any easier navigating the fine line of competition and cooperation with China with a divided Congress, so the change in tone is welcome.</w:t>
      </w:r>
    </w:p>
    <w:p w14:paraId="297AAAE1" w14:textId="77777777" w:rsidR="008418D6" w:rsidRPr="001C29F9" w:rsidRDefault="008418D6" w:rsidP="008418D6">
      <w:pPr>
        <w:rPr>
          <w:sz w:val="12"/>
        </w:rPr>
      </w:pPr>
      <w:r w:rsidRPr="001C29F9">
        <w:rPr>
          <w:sz w:val="12"/>
        </w:rPr>
        <w:t xml:space="preserve">The </w:t>
      </w:r>
      <w:r w:rsidRPr="001C29F9">
        <w:rPr>
          <w:rStyle w:val="StyleUnderline"/>
        </w:rPr>
        <w:t xml:space="preserve">midterm results </w:t>
      </w:r>
      <w:r w:rsidRPr="001C29F9">
        <w:rPr>
          <w:rStyle w:val="Emphasis"/>
        </w:rPr>
        <w:t>could impact</w:t>
      </w:r>
      <w:r w:rsidRPr="001C29F9">
        <w:rPr>
          <w:rStyle w:val="StyleUnderline"/>
        </w:rPr>
        <w:t xml:space="preserve"> U.S. foreign policy in other important but less obvious ways.</w:t>
      </w:r>
    </w:p>
    <w:p w14:paraId="61FA4E7B" w14:textId="77777777" w:rsidR="008418D6" w:rsidRPr="001C29F9" w:rsidRDefault="008418D6" w:rsidP="008418D6">
      <w:pPr>
        <w:rPr>
          <w:sz w:val="12"/>
        </w:rPr>
      </w:pPr>
      <w:r w:rsidRPr="001C29F9">
        <w:rPr>
          <w:sz w:val="12"/>
        </w:rPr>
        <w:t>The only place the red wave seemed to hit was Florida. (Coincidence or inevitable given its vulnerability to rising waters and hostility to renewable energy?) This could actually open up foreign policy options for the Biden administration in Latin America.</w:t>
      </w:r>
    </w:p>
    <w:p w14:paraId="5AA1AF3B" w14:textId="77777777" w:rsidR="008418D6" w:rsidRPr="001C29F9" w:rsidRDefault="008418D6" w:rsidP="008418D6">
      <w:pPr>
        <w:rPr>
          <w:sz w:val="12"/>
        </w:rPr>
      </w:pPr>
      <w:r w:rsidRPr="001C29F9">
        <w:rPr>
          <w:sz w:val="12"/>
        </w:rPr>
        <w:t>Since Florida was considered a critical purple state key to securing the presidency, The powerful Latino constituency in Florida has long played an outsized role in the direction of U.S. policy toward Cuba, Venezuela and other Latin American countries. Upsetting this voting bloc was considered politically unwise, but if a Democratic administration has no hope of winning Florida’s electoral votes or Senate seats, that calculation changes, and our relationship with those countries could as well. The Biden administration today might be more willing to pursue diplomatic and economic engagement in countries there where our bilateral relationships have been strained.</w:t>
      </w:r>
    </w:p>
    <w:p w14:paraId="07CC4F84" w14:textId="77777777" w:rsidR="008418D6" w:rsidRPr="001C29F9" w:rsidRDefault="008418D6" w:rsidP="008418D6">
      <w:pPr>
        <w:rPr>
          <w:rStyle w:val="StyleUnderline"/>
        </w:rPr>
      </w:pPr>
      <w:r w:rsidRPr="001C29F9">
        <w:rPr>
          <w:sz w:val="12"/>
        </w:rPr>
        <w:t xml:space="preserve">Pay attention to the administration’s </w:t>
      </w:r>
      <w:r w:rsidRPr="001C29F9">
        <w:rPr>
          <w:rStyle w:val="StyleUnderline"/>
        </w:rPr>
        <w:t>reassessment of the relation</w:t>
      </w:r>
      <w:r w:rsidRPr="001C29F9">
        <w:rPr>
          <w:sz w:val="12"/>
          <w:szCs w:val="12"/>
        </w:rPr>
        <w:t xml:space="preserve">ship </w:t>
      </w:r>
      <w:r w:rsidRPr="001C29F9">
        <w:rPr>
          <w:rStyle w:val="StyleUnderline"/>
        </w:rPr>
        <w:t xml:space="preserve">with </w:t>
      </w:r>
      <w:r w:rsidRPr="00C36685">
        <w:rPr>
          <w:rStyle w:val="StyleUnderline"/>
          <w:highlight w:val="green"/>
        </w:rPr>
        <w:t>Saudi Arabia</w:t>
      </w:r>
      <w:r w:rsidRPr="001C29F9">
        <w:rPr>
          <w:rStyle w:val="StyleUnderline"/>
        </w:rPr>
        <w:t xml:space="preserve"> too. After the kingdom </w:t>
      </w:r>
      <w:r w:rsidRPr="001C29F9">
        <w:rPr>
          <w:rStyle w:val="Emphasis"/>
        </w:rPr>
        <w:t>slashed oil production</w:t>
      </w:r>
      <w:r w:rsidRPr="001C29F9">
        <w:rPr>
          <w:sz w:val="12"/>
        </w:rPr>
        <w:t xml:space="preserve"> in October, considered by many an intentional snub to Biden, </w:t>
      </w:r>
      <w:r w:rsidRPr="001C29F9">
        <w:rPr>
          <w:rStyle w:val="StyleUnderline"/>
        </w:rPr>
        <w:t xml:space="preserve">administration officials </w:t>
      </w:r>
      <w:r w:rsidRPr="00C36685">
        <w:rPr>
          <w:rStyle w:val="StyleUnderline"/>
          <w:highlight w:val="green"/>
        </w:rPr>
        <w:t>were</w:t>
      </w:r>
      <w:r w:rsidRPr="001C29F9">
        <w:rPr>
          <w:rStyle w:val="StyleUnderline"/>
        </w:rPr>
        <w:t xml:space="preserve"> livid, </w:t>
      </w:r>
      <w:r w:rsidRPr="00C36685">
        <w:rPr>
          <w:rStyle w:val="StyleUnderline"/>
        </w:rPr>
        <w:t xml:space="preserve">but </w:t>
      </w:r>
      <w:r w:rsidRPr="00C36685">
        <w:rPr>
          <w:rStyle w:val="Emphasis"/>
          <w:highlight w:val="green"/>
        </w:rPr>
        <w:t>hesitant to</w:t>
      </w:r>
      <w:r w:rsidRPr="00C36685">
        <w:rPr>
          <w:rStyle w:val="StyleUnderline"/>
          <w:highlight w:val="green"/>
        </w:rPr>
        <w:t xml:space="preserve"> take </w:t>
      </w:r>
      <w:r w:rsidRPr="00C36685">
        <w:rPr>
          <w:rStyle w:val="Emphasis"/>
          <w:highlight w:val="green"/>
        </w:rPr>
        <w:t>major action</w:t>
      </w:r>
      <w:r w:rsidRPr="001C29F9">
        <w:rPr>
          <w:rStyle w:val="StyleUnderline"/>
        </w:rPr>
        <w:t xml:space="preserve"> so </w:t>
      </w:r>
      <w:r w:rsidRPr="00C36685">
        <w:rPr>
          <w:rStyle w:val="Emphasis"/>
          <w:highlight w:val="green"/>
        </w:rPr>
        <w:t>close to the midterms</w:t>
      </w:r>
      <w:r w:rsidRPr="001C29F9">
        <w:rPr>
          <w:rStyle w:val="StyleUnderline"/>
        </w:rPr>
        <w:t>.</w:t>
      </w:r>
    </w:p>
    <w:p w14:paraId="44132FB4" w14:textId="77777777" w:rsidR="008418D6" w:rsidRPr="001C29F9" w:rsidRDefault="008418D6" w:rsidP="008418D6">
      <w:pPr>
        <w:rPr>
          <w:sz w:val="12"/>
        </w:rPr>
      </w:pPr>
      <w:r w:rsidRPr="00C36685">
        <w:rPr>
          <w:rStyle w:val="StyleUnderline"/>
          <w:highlight w:val="green"/>
        </w:rPr>
        <w:t xml:space="preserve">With the election </w:t>
      </w:r>
      <w:r w:rsidRPr="00C36685">
        <w:rPr>
          <w:rStyle w:val="Emphasis"/>
          <w:highlight w:val="green"/>
        </w:rPr>
        <w:t>behind them</w:t>
      </w:r>
      <w:r w:rsidRPr="001C29F9">
        <w:rPr>
          <w:sz w:val="12"/>
        </w:rPr>
        <w:t xml:space="preserve">, Biden’s national security team </w:t>
      </w:r>
      <w:r w:rsidRPr="00C36685">
        <w:rPr>
          <w:rStyle w:val="StyleUnderline"/>
          <w:highlight w:val="green"/>
        </w:rPr>
        <w:t>might have</w:t>
      </w:r>
      <w:r w:rsidRPr="001C29F9">
        <w:rPr>
          <w:rStyle w:val="StyleUnderline"/>
        </w:rPr>
        <w:t xml:space="preserve"> enough </w:t>
      </w:r>
      <w:r w:rsidRPr="00C36685">
        <w:rPr>
          <w:rStyle w:val="StyleUnderline"/>
          <w:highlight w:val="green"/>
        </w:rPr>
        <w:t>breathing room</w:t>
      </w:r>
      <w:r w:rsidRPr="001C29F9">
        <w:rPr>
          <w:rStyle w:val="StyleUnderline"/>
        </w:rPr>
        <w:t xml:space="preserve"> to confront a longtime partnership with an authoritarian government that hasn’t delivered.</w:t>
      </w:r>
      <w:r w:rsidRPr="001C29F9">
        <w:rPr>
          <w:sz w:val="12"/>
        </w:rPr>
        <w:t xml:space="preserve"> A shift with Saudi Arabia could reinvigorate talks with Iran as well, but Iran’s ongoing protests, and subsequent crackdowns, will remain an obstacle to thawing relations there for now.</w:t>
      </w:r>
    </w:p>
    <w:p w14:paraId="2F19E170" w14:textId="77777777" w:rsidR="008418D6" w:rsidRPr="001C29F9" w:rsidRDefault="008418D6" w:rsidP="008418D6">
      <w:pPr>
        <w:rPr>
          <w:rStyle w:val="StyleUnderline"/>
        </w:rPr>
      </w:pPr>
      <w:r w:rsidRPr="001C29F9">
        <w:rPr>
          <w:rStyle w:val="StyleUnderline"/>
        </w:rPr>
        <w:t xml:space="preserve">The most notable and public foreign policy impact of the new Congress will likely be </w:t>
      </w:r>
      <w:r w:rsidRPr="001C29F9">
        <w:rPr>
          <w:rStyle w:val="Emphasis"/>
        </w:rPr>
        <w:t>congressional hearings</w:t>
      </w:r>
      <w:r w:rsidRPr="001C29F9">
        <w:rPr>
          <w:sz w:val="12"/>
        </w:rPr>
        <w:t xml:space="preserve">. </w:t>
      </w:r>
      <w:r w:rsidRPr="001C29F9">
        <w:rPr>
          <w:rStyle w:val="StyleUnderline"/>
        </w:rPr>
        <w:t xml:space="preserve">A Republican-controlled Congress </w:t>
      </w:r>
      <w:r w:rsidRPr="001C29F9">
        <w:rPr>
          <w:sz w:val="12"/>
        </w:rPr>
        <w:t xml:space="preserve">has previewed the many ways it hopes to be a thorn in Biden’s side, and </w:t>
      </w:r>
      <w:r w:rsidRPr="001C29F9">
        <w:rPr>
          <w:rStyle w:val="StyleUnderline"/>
        </w:rPr>
        <w:t>hosting weeks of hearings</w:t>
      </w:r>
      <w:r w:rsidRPr="001C29F9">
        <w:rPr>
          <w:sz w:val="12"/>
        </w:rPr>
        <w:t xml:space="preserve"> to critique Biden’s policy record is high on that list. At a </w:t>
      </w:r>
      <w:r w:rsidRPr="001C29F9">
        <w:rPr>
          <w:sz w:val="12"/>
          <w:szCs w:val="12"/>
        </w:rPr>
        <w:t>minimum, expect the withdrawal from Afghanistan to be put on public trial,</w:t>
      </w:r>
      <w:r w:rsidRPr="001C29F9">
        <w:rPr>
          <w:sz w:val="12"/>
        </w:rPr>
        <w:t xml:space="preserve"> consuming the administration’s time and attention, </w:t>
      </w:r>
      <w:r w:rsidRPr="001C29F9">
        <w:rPr>
          <w:rStyle w:val="StyleUnderline"/>
        </w:rPr>
        <w:t xml:space="preserve">at the </w:t>
      </w:r>
      <w:r w:rsidRPr="001C29F9">
        <w:rPr>
          <w:rStyle w:val="Emphasis"/>
        </w:rPr>
        <w:t>expense</w:t>
      </w:r>
      <w:r w:rsidRPr="001C29F9">
        <w:rPr>
          <w:rStyle w:val="StyleUnderline"/>
        </w:rPr>
        <w:t xml:space="preserve"> of other </w:t>
      </w:r>
      <w:r w:rsidRPr="001C29F9">
        <w:rPr>
          <w:rStyle w:val="Emphasis"/>
        </w:rPr>
        <w:t>domestic</w:t>
      </w:r>
      <w:r w:rsidRPr="001C29F9">
        <w:rPr>
          <w:rStyle w:val="StyleUnderline"/>
        </w:rPr>
        <w:t xml:space="preserve"> and </w:t>
      </w:r>
      <w:r w:rsidRPr="001C29F9">
        <w:rPr>
          <w:rStyle w:val="Emphasis"/>
        </w:rPr>
        <w:t>foreign policy priorities</w:t>
      </w:r>
      <w:r w:rsidRPr="001C29F9">
        <w:rPr>
          <w:rStyle w:val="StyleUnderline"/>
        </w:rPr>
        <w:t>.</w:t>
      </w:r>
    </w:p>
    <w:p w14:paraId="0EEA3F63" w14:textId="77777777" w:rsidR="008418D6" w:rsidRPr="001C29F9" w:rsidRDefault="008418D6" w:rsidP="008418D6">
      <w:pPr>
        <w:rPr>
          <w:rStyle w:val="StyleUnderline"/>
        </w:rPr>
      </w:pPr>
    </w:p>
    <w:p w14:paraId="4B8E6732" w14:textId="77777777" w:rsidR="008418D6" w:rsidRPr="0071374D" w:rsidRDefault="008418D6" w:rsidP="008418D6">
      <w:pPr>
        <w:pStyle w:val="Heading4"/>
      </w:pPr>
      <w:r w:rsidRPr="001C29F9">
        <w:t xml:space="preserve">That causes </w:t>
      </w:r>
      <w:r w:rsidRPr="001C29F9">
        <w:rPr>
          <w:u w:val="single"/>
        </w:rPr>
        <w:t>extinction</w:t>
      </w:r>
      <w:r w:rsidRPr="001C29F9">
        <w:t>.</w:t>
      </w:r>
    </w:p>
    <w:p w14:paraId="3119C5C7" w14:textId="77777777" w:rsidR="008418D6" w:rsidRPr="0071374D" w:rsidRDefault="008418D6" w:rsidP="008418D6">
      <w:proofErr w:type="spellStart"/>
      <w:r w:rsidRPr="0071374D">
        <w:rPr>
          <w:rStyle w:val="Style13ptBold"/>
        </w:rPr>
        <w:t>Sabet</w:t>
      </w:r>
      <w:proofErr w:type="spellEnd"/>
      <w:r w:rsidRPr="0071374D">
        <w:rPr>
          <w:rStyle w:val="Style13ptBold"/>
        </w:rPr>
        <w:t xml:space="preserve"> 25</w:t>
      </w:r>
      <w:r w:rsidRPr="0071374D">
        <w:t xml:space="preserve"> – International Affairs Scholar &amp; Member of the Board of Trustees at Boston College, former U.S. Ambassador to the Czech Republic.</w:t>
      </w:r>
    </w:p>
    <w:p w14:paraId="44C52A40" w14:textId="77777777" w:rsidR="008418D6" w:rsidRPr="0071374D" w:rsidRDefault="008418D6" w:rsidP="008418D6">
      <w:r w:rsidRPr="0071374D">
        <w:t xml:space="preserve">Bijan </w:t>
      </w:r>
      <w:proofErr w:type="spellStart"/>
      <w:r w:rsidRPr="0071374D">
        <w:t>Sabet</w:t>
      </w:r>
      <w:proofErr w:type="spellEnd"/>
      <w:r w:rsidRPr="0071374D">
        <w:t>, “America Needs Its Allies—Trump Is Pushing Them Away,” Bijan, 02-02-2025, https://bijansabet.com/2025/02/02/america-needs-its-allies-trump-is-pushing-them-away/</w:t>
      </w:r>
    </w:p>
    <w:p w14:paraId="5AF2B39D" w14:textId="77777777" w:rsidR="008418D6" w:rsidRPr="00BE18B3" w:rsidRDefault="008418D6" w:rsidP="008418D6">
      <w:pPr>
        <w:rPr>
          <w:sz w:val="8"/>
        </w:rPr>
      </w:pPr>
      <w:r w:rsidRPr="00BE18B3">
        <w:rPr>
          <w:sz w:val="8"/>
        </w:rPr>
        <w:t xml:space="preserve">The truth is that our </w:t>
      </w:r>
      <w:r w:rsidRPr="0071374D">
        <w:rPr>
          <w:rStyle w:val="StyleUnderline"/>
        </w:rPr>
        <w:t xml:space="preserve">European </w:t>
      </w:r>
      <w:r w:rsidRPr="00C36685">
        <w:rPr>
          <w:rStyle w:val="StyleUnderline"/>
          <w:highlight w:val="green"/>
        </w:rPr>
        <w:t>allies</w:t>
      </w:r>
      <w:r w:rsidRPr="0071374D">
        <w:rPr>
          <w:rStyle w:val="StyleUnderline"/>
        </w:rPr>
        <w:t xml:space="preserve"> </w:t>
      </w:r>
      <w:r w:rsidRPr="00C36685">
        <w:rPr>
          <w:rStyle w:val="StyleUnderline"/>
        </w:rPr>
        <w:t xml:space="preserve">have </w:t>
      </w:r>
      <w:r w:rsidRPr="00C36685">
        <w:rPr>
          <w:rStyle w:val="StyleUnderline"/>
          <w:highlight w:val="green"/>
        </w:rPr>
        <w:t>led the</w:t>
      </w:r>
      <w:r w:rsidRPr="00C36685">
        <w:rPr>
          <w:rStyle w:val="StyleUnderline"/>
        </w:rPr>
        <w:t xml:space="preserve"> global </w:t>
      </w:r>
      <w:r w:rsidRPr="00C36685">
        <w:rPr>
          <w:rStyle w:val="StyleUnderline"/>
          <w:highlight w:val="green"/>
        </w:rPr>
        <w:t>response to Putin’s war</w:t>
      </w:r>
      <w:r w:rsidRPr="00C36685">
        <w:rPr>
          <w:rStyle w:val="StyleUnderline"/>
        </w:rPr>
        <w:t xml:space="preserve"> of aggression against</w:t>
      </w:r>
      <w:r w:rsidRPr="00BE18B3">
        <w:rPr>
          <w:sz w:val="8"/>
        </w:rPr>
        <w:t xml:space="preserve"> Ukraine. The EU has implemented over a dozen rounds of sanctions on Russia, often at great economic sacrifice. </w:t>
      </w:r>
      <w:r w:rsidRPr="00C36685">
        <w:rPr>
          <w:rStyle w:val="StyleUnderline"/>
        </w:rPr>
        <w:t>Despite Putin weaponizing energy, European nations have refused</w:t>
      </w:r>
      <w:r w:rsidRPr="0071374D">
        <w:rPr>
          <w:rStyle w:val="StyleUnderline"/>
        </w:rPr>
        <w:t xml:space="preserve"> to waver.</w:t>
      </w:r>
      <w:r w:rsidRPr="00BE18B3">
        <w:rPr>
          <w:sz w:val="8"/>
        </w:rPr>
        <w:t xml:space="preserve"> </w:t>
      </w:r>
      <w:r w:rsidRPr="0071374D">
        <w:rPr>
          <w:rStyle w:val="StyleUnderline"/>
        </w:rPr>
        <w:t>They have</w:t>
      </w:r>
      <w:r w:rsidRPr="00BE18B3">
        <w:rPr>
          <w:sz w:val="8"/>
        </w:rPr>
        <w:t xml:space="preserve"> also </w:t>
      </w:r>
      <w:r w:rsidRPr="0071374D">
        <w:rPr>
          <w:rStyle w:val="StyleUnderline"/>
        </w:rPr>
        <w:t>provided</w:t>
      </w:r>
      <w:r w:rsidRPr="00BE18B3">
        <w:rPr>
          <w:sz w:val="8"/>
        </w:rPr>
        <w:t xml:space="preserve"> more </w:t>
      </w:r>
      <w:r w:rsidRPr="0071374D">
        <w:rPr>
          <w:rStyle w:val="StyleUnderline"/>
        </w:rPr>
        <w:t>military and humanitarian assistance</w:t>
      </w:r>
      <w:r w:rsidRPr="00BE18B3">
        <w:rPr>
          <w:sz w:val="8"/>
        </w:rPr>
        <w:t xml:space="preserve"> to Ukraine than the United States, </w:t>
      </w:r>
      <w:r w:rsidRPr="00C36685">
        <w:rPr>
          <w:rStyle w:val="StyleUnderline"/>
        </w:rPr>
        <w:t>standing firm against Russian expansionism</w:t>
      </w:r>
      <w:r w:rsidRPr="00BE18B3">
        <w:rPr>
          <w:sz w:val="8"/>
        </w:rPr>
        <w:t xml:space="preserve"> when democracy itself is at stake.</w:t>
      </w:r>
    </w:p>
    <w:p w14:paraId="2BE16A20" w14:textId="77777777" w:rsidR="008418D6" w:rsidRPr="0071374D" w:rsidRDefault="008418D6" w:rsidP="008418D6">
      <w:pPr>
        <w:rPr>
          <w:rStyle w:val="StyleUnderline"/>
        </w:rPr>
      </w:pPr>
      <w:r w:rsidRPr="00BE18B3">
        <w:rPr>
          <w:sz w:val="8"/>
        </w:rPr>
        <w:t xml:space="preserve">I saw this firsthand as U.S. Ambassador to the Czech Republic. Every U.S. bipartisan congressional delegation that visited Prague thanked the Czechs—and by extension, the entire European Union—for their critical role in supporting Ukraine. EU </w:t>
      </w:r>
      <w:r w:rsidRPr="0071374D">
        <w:rPr>
          <w:rStyle w:val="StyleUnderline"/>
        </w:rPr>
        <w:t>nations have</w:t>
      </w:r>
      <w:r w:rsidRPr="00BE18B3">
        <w:rPr>
          <w:sz w:val="8"/>
        </w:rPr>
        <w:t xml:space="preserve"> also </w:t>
      </w:r>
      <w:r w:rsidRPr="00C36685">
        <w:rPr>
          <w:rStyle w:val="StyleUnderline"/>
          <w:highlight w:val="green"/>
        </w:rPr>
        <w:t>taken</w:t>
      </w:r>
      <w:r w:rsidRPr="00C36685">
        <w:rPr>
          <w:rStyle w:val="StyleUnderline"/>
        </w:rPr>
        <w:t xml:space="preserve"> </w:t>
      </w:r>
      <w:r w:rsidRPr="00C36685">
        <w:rPr>
          <w:rStyle w:val="StyleUnderline"/>
          <w:highlight w:val="green"/>
        </w:rPr>
        <w:t>tough stands on China</w:t>
      </w:r>
      <w:r w:rsidRPr="00C36685">
        <w:rPr>
          <w:rStyle w:val="StyleUnderline"/>
        </w:rPr>
        <w:t>, confronting Beijing on human rights abuses and</w:t>
      </w:r>
      <w:r w:rsidRPr="00BE18B3">
        <w:rPr>
          <w:sz w:val="8"/>
        </w:rPr>
        <w:t xml:space="preserve"> its continued </w:t>
      </w:r>
      <w:r w:rsidRPr="00C36685">
        <w:rPr>
          <w:rStyle w:val="StyleUnderline"/>
        </w:rPr>
        <w:t>support of Putin’s war machine.</w:t>
      </w:r>
      <w:r w:rsidRPr="0071374D">
        <w:rPr>
          <w:rStyle w:val="Emphasis"/>
        </w:rPr>
        <w:t xml:space="preserve"> These</w:t>
      </w:r>
      <w:r w:rsidRPr="00BE18B3">
        <w:rPr>
          <w:sz w:val="8"/>
        </w:rPr>
        <w:t xml:space="preserve"> aren’t enemies or adversaries—</w:t>
      </w:r>
      <w:r w:rsidRPr="0071374D">
        <w:rPr>
          <w:rStyle w:val="StyleUnderline"/>
        </w:rPr>
        <w:t xml:space="preserve">they are partners </w:t>
      </w:r>
      <w:r w:rsidRPr="00C36685">
        <w:rPr>
          <w:rStyle w:val="StyleUnderline"/>
          <w:highlight w:val="green"/>
        </w:rPr>
        <w:t>working</w:t>
      </w:r>
      <w:r w:rsidRPr="0071374D">
        <w:rPr>
          <w:rStyle w:val="StyleUnderline"/>
        </w:rPr>
        <w:t xml:space="preserve"> in lockstep with us </w:t>
      </w:r>
      <w:r w:rsidRPr="00C36685">
        <w:rPr>
          <w:rStyle w:val="StyleUnderline"/>
          <w:highlight w:val="green"/>
        </w:rPr>
        <w:t xml:space="preserve">to </w:t>
      </w:r>
      <w:r w:rsidRPr="00C36685">
        <w:rPr>
          <w:rStyle w:val="Emphasis"/>
          <w:highlight w:val="green"/>
        </w:rPr>
        <w:t>defend democracy</w:t>
      </w:r>
      <w:r w:rsidRPr="0071374D">
        <w:rPr>
          <w:rStyle w:val="StyleUnderline"/>
        </w:rPr>
        <w:t>.</w:t>
      </w:r>
    </w:p>
    <w:p w14:paraId="01B10A2C" w14:textId="77777777" w:rsidR="008418D6" w:rsidRPr="00BE18B3" w:rsidRDefault="008418D6" w:rsidP="008418D6">
      <w:pPr>
        <w:rPr>
          <w:sz w:val="8"/>
        </w:rPr>
      </w:pPr>
      <w:r w:rsidRPr="00BE18B3">
        <w:rPr>
          <w:sz w:val="8"/>
        </w:rPr>
        <w:t xml:space="preserve">Yet Trump treats them as punching bags, </w:t>
      </w:r>
      <w:r w:rsidRPr="0071374D">
        <w:rPr>
          <w:rStyle w:val="StyleUnderline"/>
        </w:rPr>
        <w:t xml:space="preserve">pushing away </w:t>
      </w:r>
      <w:r w:rsidRPr="00C36685">
        <w:rPr>
          <w:rStyle w:val="StyleUnderline"/>
          <w:highlight w:val="green"/>
        </w:rPr>
        <w:t>allies</w:t>
      </w:r>
      <w:r w:rsidRPr="00BE18B3">
        <w:rPr>
          <w:sz w:val="8"/>
        </w:rPr>
        <w:t xml:space="preserve"> who share our values, our security priorities, and our vision for the world. His actions aren’t just reckless; they </w:t>
      </w:r>
      <w:r w:rsidRPr="0071374D">
        <w:rPr>
          <w:rStyle w:val="StyleUnderline"/>
        </w:rPr>
        <w:t>make America weaker</w:t>
      </w:r>
      <w:r w:rsidRPr="00BE18B3">
        <w:rPr>
          <w:sz w:val="8"/>
        </w:rPr>
        <w:t>.</w:t>
      </w:r>
    </w:p>
    <w:p w14:paraId="7FDFE477" w14:textId="77777777" w:rsidR="008418D6" w:rsidRPr="00BE18B3" w:rsidRDefault="008418D6" w:rsidP="008418D6">
      <w:pPr>
        <w:rPr>
          <w:sz w:val="8"/>
        </w:rPr>
      </w:pPr>
      <w:r w:rsidRPr="00BE18B3">
        <w:rPr>
          <w:sz w:val="8"/>
        </w:rPr>
        <w:t xml:space="preserve">One of the things that has always made America great is the deep, enduring people-to-people ties we have with our allies. These </w:t>
      </w:r>
      <w:r w:rsidRPr="0071374D">
        <w:rPr>
          <w:rStyle w:val="StyleUnderline"/>
        </w:rPr>
        <w:t>relationships</w:t>
      </w:r>
      <w:r w:rsidRPr="00BE18B3">
        <w:rPr>
          <w:sz w:val="8"/>
        </w:rPr>
        <w:t xml:space="preserve"> are what </w:t>
      </w:r>
      <w:r w:rsidRPr="00C36685">
        <w:rPr>
          <w:rStyle w:val="StyleUnderline"/>
          <w:highlight w:val="green"/>
        </w:rPr>
        <w:t>give</w:t>
      </w:r>
      <w:r w:rsidRPr="00BE18B3">
        <w:rPr>
          <w:sz w:val="8"/>
        </w:rPr>
        <w:t xml:space="preserve"> our </w:t>
      </w:r>
      <w:r w:rsidRPr="00C36685">
        <w:rPr>
          <w:rStyle w:val="Emphasis"/>
          <w:highlight w:val="green"/>
        </w:rPr>
        <w:t>diplomacy real strength</w:t>
      </w:r>
      <w:r w:rsidRPr="00BE18B3">
        <w:rPr>
          <w:sz w:val="8"/>
        </w:rPr>
        <w:t>. But now, Trump’s hostility has created a new and dangerous dynamic: our allies are beginning to question whether the United States is still a reliable partner.</w:t>
      </w:r>
    </w:p>
    <w:p w14:paraId="4B4CA90F" w14:textId="77777777" w:rsidR="008418D6" w:rsidRPr="00BE18B3" w:rsidRDefault="008418D6" w:rsidP="008418D6">
      <w:pPr>
        <w:rPr>
          <w:sz w:val="8"/>
        </w:rPr>
      </w:pPr>
      <w:r w:rsidRPr="00BE18B3">
        <w:rPr>
          <w:sz w:val="8"/>
        </w:rPr>
        <w:t xml:space="preserve">Make no mistake—this </w:t>
      </w:r>
      <w:r w:rsidRPr="0071374D">
        <w:rPr>
          <w:rStyle w:val="StyleUnderline"/>
        </w:rPr>
        <w:t>doubt has consequences.</w:t>
      </w:r>
    </w:p>
    <w:p w14:paraId="56FE90B8" w14:textId="77777777" w:rsidR="008418D6" w:rsidRPr="00BE18B3" w:rsidRDefault="008418D6" w:rsidP="008418D6">
      <w:pPr>
        <w:rPr>
          <w:sz w:val="8"/>
        </w:rPr>
      </w:pPr>
      <w:r w:rsidRPr="00C36685">
        <w:rPr>
          <w:rStyle w:val="StyleUnderline"/>
          <w:highlight w:val="green"/>
        </w:rPr>
        <w:t>We need</w:t>
      </w:r>
      <w:r w:rsidRPr="00BE18B3">
        <w:rPr>
          <w:sz w:val="8"/>
        </w:rPr>
        <w:t xml:space="preserve"> our </w:t>
      </w:r>
      <w:r w:rsidRPr="00C36685">
        <w:rPr>
          <w:rStyle w:val="StyleUnderline"/>
          <w:highlight w:val="green"/>
        </w:rPr>
        <w:t>allies to confront</w:t>
      </w:r>
      <w:r w:rsidRPr="00C36685">
        <w:rPr>
          <w:rStyle w:val="StyleUnderline"/>
        </w:rPr>
        <w:t xml:space="preserve"> </w:t>
      </w:r>
      <w:r w:rsidRPr="00C36685">
        <w:rPr>
          <w:rStyle w:val="Emphasis"/>
          <w:highlight w:val="green"/>
        </w:rPr>
        <w:t>Russia</w:t>
      </w:r>
      <w:r w:rsidRPr="00C36685">
        <w:rPr>
          <w:rStyle w:val="StyleUnderline"/>
        </w:rPr>
        <w:t>n aggression</w:t>
      </w:r>
      <w:r w:rsidRPr="00BE18B3">
        <w:rPr>
          <w:sz w:val="8"/>
        </w:rPr>
        <w:t xml:space="preserve">, to </w:t>
      </w:r>
      <w:r w:rsidRPr="00C36685">
        <w:rPr>
          <w:rStyle w:val="StyleUnderline"/>
        </w:rPr>
        <w:t xml:space="preserve">fight </w:t>
      </w:r>
      <w:r w:rsidRPr="00C36685">
        <w:rPr>
          <w:rStyle w:val="Emphasis"/>
          <w:highlight w:val="green"/>
        </w:rPr>
        <w:t>terrorism</w:t>
      </w:r>
      <w:r w:rsidRPr="00BE18B3">
        <w:rPr>
          <w:sz w:val="8"/>
        </w:rPr>
        <w:t xml:space="preserve">, to </w:t>
      </w:r>
      <w:r w:rsidRPr="00C36685">
        <w:rPr>
          <w:rStyle w:val="StyleUnderline"/>
          <w:highlight w:val="green"/>
        </w:rPr>
        <w:t>ensure</w:t>
      </w:r>
      <w:r w:rsidRPr="00C36685">
        <w:rPr>
          <w:rStyle w:val="StyleUnderline"/>
        </w:rPr>
        <w:t xml:space="preserve"> secure and </w:t>
      </w:r>
      <w:r w:rsidRPr="00C36685">
        <w:rPr>
          <w:rStyle w:val="Emphasis"/>
          <w:highlight w:val="green"/>
        </w:rPr>
        <w:t>resilient supply chains</w:t>
      </w:r>
      <w:r w:rsidRPr="00BE18B3">
        <w:rPr>
          <w:sz w:val="8"/>
        </w:rPr>
        <w:t xml:space="preserve">, to </w:t>
      </w:r>
      <w:r w:rsidRPr="00C36685">
        <w:rPr>
          <w:rStyle w:val="StyleUnderline"/>
          <w:highlight w:val="green"/>
        </w:rPr>
        <w:t xml:space="preserve">combat </w:t>
      </w:r>
      <w:r w:rsidRPr="00C36685">
        <w:rPr>
          <w:rStyle w:val="Emphasis"/>
          <w:highlight w:val="green"/>
        </w:rPr>
        <w:t>climate</w:t>
      </w:r>
      <w:r w:rsidRPr="00C36685">
        <w:rPr>
          <w:rStyle w:val="Emphasis"/>
        </w:rPr>
        <w:t xml:space="preserve"> </w:t>
      </w:r>
      <w:r w:rsidRPr="00C36685">
        <w:rPr>
          <w:rStyle w:val="StyleUnderline"/>
        </w:rPr>
        <w:t>change</w:t>
      </w:r>
      <w:r w:rsidRPr="00BE18B3">
        <w:rPr>
          <w:sz w:val="8"/>
        </w:rPr>
        <w:t xml:space="preserve">, to </w:t>
      </w:r>
      <w:r w:rsidRPr="00C36685">
        <w:rPr>
          <w:rStyle w:val="StyleUnderline"/>
        </w:rPr>
        <w:t xml:space="preserve">respond to </w:t>
      </w:r>
      <w:r w:rsidRPr="00C36685">
        <w:rPr>
          <w:rStyle w:val="Emphasis"/>
          <w:highlight w:val="green"/>
        </w:rPr>
        <w:t>global health</w:t>
      </w:r>
      <w:r w:rsidRPr="00C36685">
        <w:rPr>
          <w:rStyle w:val="Emphasis"/>
        </w:rPr>
        <w:t xml:space="preserve"> </w:t>
      </w:r>
      <w:r w:rsidRPr="00C36685">
        <w:rPr>
          <w:rStyle w:val="StyleUnderline"/>
        </w:rPr>
        <w:t>crises</w:t>
      </w:r>
      <w:r w:rsidRPr="00BE18B3">
        <w:rPr>
          <w:sz w:val="8"/>
        </w:rPr>
        <w:t xml:space="preserve">, </w:t>
      </w:r>
      <w:r w:rsidRPr="0071374D">
        <w:rPr>
          <w:rStyle w:val="StyleUnderline"/>
        </w:rPr>
        <w:t>and</w:t>
      </w:r>
      <w:r w:rsidRPr="00BE18B3">
        <w:rPr>
          <w:sz w:val="8"/>
        </w:rPr>
        <w:t xml:space="preserve"> to </w:t>
      </w:r>
      <w:r w:rsidRPr="0071374D">
        <w:rPr>
          <w:rStyle w:val="StyleUnderline"/>
        </w:rPr>
        <w:t>navigate</w:t>
      </w:r>
      <w:r w:rsidRPr="00BE18B3">
        <w:rPr>
          <w:sz w:val="8"/>
        </w:rPr>
        <w:t xml:space="preserve"> the </w:t>
      </w:r>
      <w:r w:rsidRPr="0071374D">
        <w:rPr>
          <w:rStyle w:val="StyleUnderline"/>
        </w:rPr>
        <w:t xml:space="preserve">complexities </w:t>
      </w:r>
      <w:r w:rsidRPr="00C36685">
        <w:rPr>
          <w:rStyle w:val="StyleUnderline"/>
        </w:rPr>
        <w:t xml:space="preserve">of </w:t>
      </w:r>
      <w:r w:rsidRPr="00C36685">
        <w:rPr>
          <w:rStyle w:val="Emphasis"/>
          <w:highlight w:val="green"/>
        </w:rPr>
        <w:t>a</w:t>
      </w:r>
      <w:r w:rsidRPr="00C36685">
        <w:rPr>
          <w:rStyle w:val="StyleUnderline"/>
        </w:rPr>
        <w:t xml:space="preserve">rtificial </w:t>
      </w:r>
      <w:r w:rsidRPr="00C36685">
        <w:rPr>
          <w:rStyle w:val="Emphasis"/>
          <w:highlight w:val="green"/>
        </w:rPr>
        <w:t>i</w:t>
      </w:r>
      <w:r w:rsidRPr="00C36685">
        <w:rPr>
          <w:rStyle w:val="StyleUnderline"/>
        </w:rPr>
        <w:t xml:space="preserve">ntelligence </w:t>
      </w:r>
      <w:r w:rsidRPr="00C36685">
        <w:rPr>
          <w:rStyle w:val="StyleUnderline"/>
          <w:highlight w:val="green"/>
        </w:rPr>
        <w:t>and emerging</w:t>
      </w:r>
      <w:r w:rsidRPr="00C36685">
        <w:rPr>
          <w:rStyle w:val="StyleUnderline"/>
        </w:rPr>
        <w:t xml:space="preserve"> </w:t>
      </w:r>
      <w:r w:rsidRPr="00C36685">
        <w:rPr>
          <w:rStyle w:val="Emphasis"/>
          <w:highlight w:val="green"/>
        </w:rPr>
        <w:t>tech</w:t>
      </w:r>
      <w:r w:rsidRPr="00C36685">
        <w:rPr>
          <w:rStyle w:val="StyleUnderline"/>
        </w:rPr>
        <w:t>nologies</w:t>
      </w:r>
      <w:r w:rsidRPr="00BE18B3">
        <w:rPr>
          <w:sz w:val="8"/>
        </w:rPr>
        <w:t>. NATO—under President Biden’s leadership—became bigger, stronger, and more unified than ever. And yet Trump, by signaling disdain for our partners, is unraveling that hard-earned progress.</w:t>
      </w:r>
    </w:p>
    <w:p w14:paraId="7F02CEBD" w14:textId="77777777" w:rsidR="008418D6" w:rsidRPr="00C36685" w:rsidRDefault="008418D6" w:rsidP="008418D6">
      <w:pPr>
        <w:rPr>
          <w:sz w:val="16"/>
        </w:rPr>
      </w:pPr>
      <w:r w:rsidRPr="00C36685">
        <w:rPr>
          <w:sz w:val="16"/>
        </w:rPr>
        <w:t>What’s his endgame? We don’t yet know. But we do know the damage has already begun.</w:t>
      </w:r>
    </w:p>
    <w:p w14:paraId="29C21815" w14:textId="77777777" w:rsidR="008418D6" w:rsidRDefault="008418D6" w:rsidP="008418D6">
      <w:pPr>
        <w:rPr>
          <w:rStyle w:val="StyleUnderline"/>
        </w:rPr>
      </w:pPr>
      <w:r w:rsidRPr="00BE18B3">
        <w:rPr>
          <w:sz w:val="8"/>
        </w:rPr>
        <w:t>As President Biden has said, “</w:t>
      </w:r>
      <w:r w:rsidRPr="0071374D">
        <w:rPr>
          <w:rStyle w:val="StyleUnderline"/>
        </w:rPr>
        <w:t xml:space="preserve">America’s alliances are </w:t>
      </w:r>
      <w:r w:rsidRPr="00C36685">
        <w:rPr>
          <w:rStyle w:val="StyleUnderline"/>
        </w:rPr>
        <w:t>our greatest asset</w:t>
      </w:r>
      <w:r w:rsidRPr="0071374D">
        <w:rPr>
          <w:rStyle w:val="StyleUnderline"/>
        </w:rPr>
        <w:t>.</w:t>
      </w:r>
      <w:r w:rsidRPr="00BE18B3">
        <w:rPr>
          <w:sz w:val="8"/>
        </w:rPr>
        <w:t xml:space="preserve"> And </w:t>
      </w:r>
      <w:r w:rsidRPr="0071374D">
        <w:rPr>
          <w:rStyle w:val="StyleUnderline"/>
        </w:rPr>
        <w:t>leading with diplomacy means standing shoulder to shoulder with our allies and key partners once again.”</w:t>
      </w:r>
    </w:p>
    <w:p w14:paraId="16229501" w14:textId="77777777" w:rsidR="008418D6" w:rsidRPr="003F5C29" w:rsidRDefault="008418D6" w:rsidP="008418D6"/>
    <w:p w14:paraId="31BB1652" w14:textId="77777777" w:rsidR="008418D6" w:rsidRDefault="008418D6" w:rsidP="008418D6">
      <w:pPr>
        <w:pStyle w:val="Heading3"/>
      </w:pPr>
      <w:r>
        <w:t>1NC – Persuasive Resistance CP</w:t>
      </w:r>
    </w:p>
    <w:p w14:paraId="08D1839C" w14:textId="1AD59B40" w:rsidR="00FE7BCC" w:rsidRPr="00016BA1" w:rsidRDefault="008418D6" w:rsidP="00FE7BCC">
      <w:pPr>
        <w:pStyle w:val="Heading4"/>
        <w:rPr>
          <w:rFonts w:cs="Times New Roman"/>
          <w:sz w:val="28"/>
        </w:rPr>
      </w:pPr>
      <w:r>
        <w:t xml:space="preserve">The 50 states all relevant sub-federal entities should pass legislation </w:t>
      </w:r>
      <w:r w:rsidR="00FE7BCC" w:rsidRPr="00A27CD4">
        <w:rPr>
          <w:rFonts w:cs="Times New Roman"/>
          <w:sz w:val="28"/>
        </w:rPr>
        <w:t>strengthen</w:t>
      </w:r>
      <w:r w:rsidR="00342ED1">
        <w:rPr>
          <w:rFonts w:cs="Times New Roman"/>
          <w:sz w:val="28"/>
        </w:rPr>
        <w:t>ing</w:t>
      </w:r>
      <w:r w:rsidR="00FE7BCC" w:rsidRPr="00A27CD4">
        <w:rPr>
          <w:rFonts w:cs="Times New Roman"/>
          <w:sz w:val="28"/>
        </w:rPr>
        <w:t xml:space="preserve"> collective bargaining rights for practicing physicians in the United States</w:t>
      </w:r>
      <w:r w:rsidR="00FE7BCC">
        <w:rPr>
          <w:rFonts w:cs="Times New Roman"/>
          <w:sz w:val="28"/>
        </w:rPr>
        <w:t xml:space="preserve"> </w:t>
      </w:r>
    </w:p>
    <w:p w14:paraId="71541E54" w14:textId="68B2A2FA" w:rsidR="008418D6" w:rsidRDefault="008418D6" w:rsidP="008418D6">
      <w:pPr>
        <w:pStyle w:val="Heading4"/>
      </w:pPr>
      <w:r>
        <w:t xml:space="preserve">that becomes legally effective if and only if </w:t>
      </w:r>
    </w:p>
    <w:p w14:paraId="431C74DA" w14:textId="0FB1A1AC" w:rsidR="008418D6" w:rsidRDefault="008418D6" w:rsidP="008418D6">
      <w:pPr>
        <w:pStyle w:val="Heading4"/>
      </w:pPr>
      <w:r>
        <w:t xml:space="preserve">---Congress removes federal preemption of </w:t>
      </w:r>
      <w:r w:rsidR="00342ED1" w:rsidRPr="00A27CD4">
        <w:rPr>
          <w:rFonts w:cs="Times New Roman"/>
          <w:sz w:val="28"/>
        </w:rPr>
        <w:t>strengthen</w:t>
      </w:r>
      <w:r w:rsidR="00342ED1">
        <w:rPr>
          <w:rFonts w:cs="Times New Roman"/>
          <w:sz w:val="28"/>
        </w:rPr>
        <w:t>ing</w:t>
      </w:r>
      <w:r w:rsidR="00342ED1" w:rsidRPr="00A27CD4">
        <w:rPr>
          <w:rFonts w:cs="Times New Roman"/>
          <w:sz w:val="28"/>
        </w:rPr>
        <w:t xml:space="preserve"> collective bargaining rights for practicing physicians in the United States</w:t>
      </w:r>
      <w:r w:rsidR="00E83738">
        <w:rPr>
          <w:rFonts w:cs="Times New Roman"/>
          <w:sz w:val="28"/>
        </w:rPr>
        <w:t xml:space="preserve"> </w:t>
      </w:r>
      <w:r>
        <w:t xml:space="preserve">from the National Labor Relations Act; and </w:t>
      </w:r>
    </w:p>
    <w:p w14:paraId="35BB9E3F" w14:textId="77777777" w:rsidR="008418D6" w:rsidRDefault="008418D6" w:rsidP="008418D6">
      <w:pPr>
        <w:pStyle w:val="Heading4"/>
      </w:pPr>
      <w:r>
        <w:t>---other states adopt the same legislation.</w:t>
      </w:r>
    </w:p>
    <w:p w14:paraId="79B2A290" w14:textId="77777777" w:rsidR="008418D6" w:rsidRPr="00E64CD4" w:rsidRDefault="008418D6" w:rsidP="008418D6"/>
    <w:p w14:paraId="551359AF" w14:textId="77777777" w:rsidR="008418D6" w:rsidRDefault="008418D6" w:rsidP="008418D6">
      <w:pPr>
        <w:pStyle w:val="Heading4"/>
      </w:pPr>
      <w:r>
        <w:t xml:space="preserve">The counterplan </w:t>
      </w:r>
      <w:r w:rsidRPr="001B693D">
        <w:rPr>
          <w:u w:val="single"/>
        </w:rPr>
        <w:t>solves</w:t>
      </w:r>
      <w:r>
        <w:t xml:space="preserve">. It builds </w:t>
      </w:r>
      <w:r>
        <w:rPr>
          <w:u w:val="single"/>
        </w:rPr>
        <w:t>persuasive resistance</w:t>
      </w:r>
      <w:r>
        <w:t xml:space="preserve"> </w:t>
      </w:r>
      <w:r w:rsidRPr="001B693D">
        <w:rPr>
          <w:b w:val="0"/>
          <w:bCs/>
        </w:rPr>
        <w:t xml:space="preserve">through </w:t>
      </w:r>
      <w:r w:rsidRPr="001B693D">
        <w:rPr>
          <w:b w:val="0"/>
          <w:bCs/>
          <w:u w:val="single"/>
        </w:rPr>
        <w:t>trigger</w:t>
      </w:r>
      <w:r w:rsidRPr="001B693D">
        <w:rPr>
          <w:b w:val="0"/>
          <w:bCs/>
        </w:rPr>
        <w:t xml:space="preserve"> and </w:t>
      </w:r>
      <w:r w:rsidRPr="001B693D">
        <w:rPr>
          <w:b w:val="0"/>
          <w:bCs/>
          <w:u w:val="single"/>
        </w:rPr>
        <w:t>conditional clauses</w:t>
      </w:r>
      <w:r>
        <w:t xml:space="preserve"> which </w:t>
      </w:r>
      <w:r>
        <w:rPr>
          <w:u w:val="single"/>
        </w:rPr>
        <w:t>spills-over</w:t>
      </w:r>
      <w:r>
        <w:t xml:space="preserve"> to </w:t>
      </w:r>
      <w:r>
        <w:rPr>
          <w:u w:val="single"/>
        </w:rPr>
        <w:t>end</w:t>
      </w:r>
      <w:r>
        <w:t xml:space="preserve"> NLRA preemption</w:t>
      </w:r>
      <w:r w:rsidRPr="001B693D">
        <w:rPr>
          <w:b w:val="0"/>
          <w:bCs/>
        </w:rPr>
        <w:t xml:space="preserve"> </w:t>
      </w:r>
      <w:r w:rsidRPr="001B693D">
        <w:rPr>
          <w:b w:val="0"/>
          <w:bCs/>
          <w:u w:val="single"/>
        </w:rPr>
        <w:t>over the plan</w:t>
      </w:r>
      <w:r w:rsidRPr="001B693D">
        <w:rPr>
          <w:b w:val="0"/>
          <w:bCs/>
        </w:rPr>
        <w:t>.</w:t>
      </w:r>
    </w:p>
    <w:p w14:paraId="626473A7" w14:textId="77777777" w:rsidR="008418D6" w:rsidRPr="00D05B95" w:rsidRDefault="008418D6" w:rsidP="008418D6">
      <w:proofErr w:type="spellStart"/>
      <w:r w:rsidRPr="0051617A">
        <w:rPr>
          <w:rStyle w:val="Style13ptBold"/>
        </w:rPr>
        <w:t>LeClercq</w:t>
      </w:r>
      <w:proofErr w:type="spellEnd"/>
      <w:r w:rsidRPr="0051617A">
        <w:rPr>
          <w:rStyle w:val="Style13ptBold"/>
        </w:rPr>
        <w:t xml:space="preserve"> 25 —</w:t>
      </w:r>
      <w:r>
        <w:t xml:space="preserve"> </w:t>
      </w:r>
      <w:r w:rsidRPr="00C02AB4">
        <w:t>Assistant Professor, University of Georgia School of Law</w:t>
      </w:r>
      <w:r>
        <w:t xml:space="preserve">. </w:t>
      </w:r>
      <w:proofErr w:type="spellStart"/>
      <w:r w:rsidRPr="00C02AB4">
        <w:t>LeClercq</w:t>
      </w:r>
      <w:proofErr w:type="spellEnd"/>
      <w:r w:rsidRPr="00C02AB4">
        <w:t>, Desiree. "Resisting Federal Preemption." University of Georgia School of Law Legal Studies Research Paper Forthcoming, Alabama Law Review 77 (2025).</w:t>
      </w:r>
      <w:r>
        <w:t xml:space="preserve"> //WMK</w:t>
      </w:r>
    </w:p>
    <w:p w14:paraId="42B5A8C8" w14:textId="77777777" w:rsidR="008418D6" w:rsidRDefault="008418D6" w:rsidP="008418D6">
      <w:r>
        <w:t>Paper Forthcoming, Alabama Law Review 77 (2025). //WMK</w:t>
      </w:r>
    </w:p>
    <w:p w14:paraId="4E18D5B3" w14:textId="77777777" w:rsidR="008418D6" w:rsidRDefault="008418D6" w:rsidP="008418D6">
      <w:pPr>
        <w:rPr>
          <w:sz w:val="16"/>
        </w:rPr>
      </w:pPr>
      <w:r>
        <w:rPr>
          <w:sz w:val="16"/>
        </w:rPr>
        <w:t xml:space="preserve">Between 2015 and 2024, </w:t>
      </w:r>
      <w:r>
        <w:rPr>
          <w:rStyle w:val="StyleUnderline"/>
          <w:highlight w:val="cyan"/>
        </w:rPr>
        <w:t>states introduced</w:t>
      </w:r>
      <w:r>
        <w:rPr>
          <w:sz w:val="16"/>
        </w:rPr>
        <w:t xml:space="preserve"> at least 450 </w:t>
      </w:r>
      <w:r>
        <w:rPr>
          <w:rStyle w:val="StyleUnderline"/>
          <w:highlight w:val="cyan"/>
        </w:rPr>
        <w:t>bills</w:t>
      </w:r>
      <w:r>
        <w:rPr>
          <w:rStyle w:val="StyleUnderline"/>
        </w:rPr>
        <w:t xml:space="preserve"> and resolutions</w:t>
      </w:r>
      <w:r>
        <w:rPr>
          <w:sz w:val="16"/>
        </w:rPr>
        <w:t xml:space="preserve"> relating to daylight saving time. 153 Many of those bills would reject both options under the UTA and advance a third option, permanent </w:t>
      </w:r>
      <w:proofErr w:type="gramStart"/>
      <w:r>
        <w:rPr>
          <w:sz w:val="16"/>
        </w:rPr>
        <w:t>daylight saving</w:t>
      </w:r>
      <w:proofErr w:type="gramEnd"/>
      <w:r>
        <w:rPr>
          <w:sz w:val="16"/>
        </w:rPr>
        <w:t xml:space="preserve"> time. 154 While those bills </w:t>
      </w:r>
      <w:r>
        <w:rPr>
          <w:rStyle w:val="StyleUnderline"/>
          <w:highlight w:val="cyan"/>
        </w:rPr>
        <w:t xml:space="preserve">presumably violate </w:t>
      </w:r>
      <w:r>
        <w:rPr>
          <w:rStyle w:val="Emphasis"/>
          <w:highlight w:val="cyan"/>
        </w:rPr>
        <w:t>federal preemption</w:t>
      </w:r>
      <w:r>
        <w:rPr>
          <w:sz w:val="16"/>
        </w:rPr>
        <w:t xml:space="preserve">, </w:t>
      </w:r>
      <w:r>
        <w:rPr>
          <w:rStyle w:val="StyleUnderline"/>
        </w:rPr>
        <w:t xml:space="preserve">they </w:t>
      </w:r>
      <w:r>
        <w:rPr>
          <w:rStyle w:val="StyleUnderline"/>
          <w:highlight w:val="cyan"/>
        </w:rPr>
        <w:t>contain</w:t>
      </w:r>
      <w:r>
        <w:rPr>
          <w:rStyle w:val="StyleUnderline"/>
        </w:rPr>
        <w:t xml:space="preserve"> </w:t>
      </w:r>
      <w:r>
        <w:rPr>
          <w:sz w:val="16"/>
        </w:rPr>
        <w:t>two clauses, what this Article calls “</w:t>
      </w:r>
      <w:r>
        <w:rPr>
          <w:rStyle w:val="Emphasis"/>
          <w:highlight w:val="cyan"/>
        </w:rPr>
        <w:t>trigger</w:t>
      </w:r>
      <w:r>
        <w:rPr>
          <w:sz w:val="16"/>
        </w:rPr>
        <w:t xml:space="preserve">” </w:t>
      </w:r>
      <w:r>
        <w:rPr>
          <w:rStyle w:val="StyleUnderline"/>
          <w:highlight w:val="cyan"/>
        </w:rPr>
        <w:t>and</w:t>
      </w:r>
      <w:r>
        <w:rPr>
          <w:sz w:val="16"/>
        </w:rPr>
        <w:t xml:space="preserve"> “</w:t>
      </w:r>
      <w:r>
        <w:rPr>
          <w:rStyle w:val="Emphasis"/>
          <w:highlight w:val="cyan"/>
        </w:rPr>
        <w:t>conditional</w:t>
      </w:r>
      <w:r>
        <w:rPr>
          <w:sz w:val="16"/>
        </w:rPr>
        <w:t xml:space="preserve">” </w:t>
      </w:r>
      <w:r>
        <w:rPr>
          <w:rStyle w:val="Emphasis"/>
          <w:highlight w:val="cyan"/>
        </w:rPr>
        <w:t>clauses</w:t>
      </w:r>
      <w:r>
        <w:rPr>
          <w:rStyle w:val="StyleUnderline"/>
        </w:rPr>
        <w:t xml:space="preserve">, </w:t>
      </w:r>
      <w:r>
        <w:rPr>
          <w:rStyle w:val="StyleUnderline"/>
          <w:highlight w:val="cyan"/>
        </w:rPr>
        <w:t xml:space="preserve">ensuring </w:t>
      </w:r>
      <w:r>
        <w:rPr>
          <w:rStyle w:val="Emphasis"/>
          <w:highlight w:val="cyan"/>
        </w:rPr>
        <w:t>compliance</w:t>
      </w:r>
      <w:r>
        <w:rPr>
          <w:sz w:val="16"/>
        </w:rPr>
        <w:t xml:space="preserve"> with UTA </w:t>
      </w:r>
      <w:r>
        <w:rPr>
          <w:rStyle w:val="StyleUnderline"/>
        </w:rPr>
        <w:t>while</w:t>
      </w:r>
      <w:r>
        <w:rPr>
          <w:sz w:val="16"/>
        </w:rPr>
        <w:t xml:space="preserve"> </w:t>
      </w:r>
      <w:r>
        <w:rPr>
          <w:rStyle w:val="StyleUnderline"/>
        </w:rPr>
        <w:t xml:space="preserve">signaling </w:t>
      </w:r>
      <w:r>
        <w:rPr>
          <w:rStyle w:val="Emphasis"/>
        </w:rPr>
        <w:t>states’ preferred alternative</w:t>
      </w:r>
      <w:r>
        <w:rPr>
          <w:sz w:val="16"/>
        </w:rPr>
        <w:t>.</w:t>
      </w:r>
    </w:p>
    <w:p w14:paraId="29CB1416" w14:textId="77777777" w:rsidR="008418D6" w:rsidRDefault="008418D6" w:rsidP="008418D6">
      <w:pPr>
        <w:rPr>
          <w:sz w:val="16"/>
        </w:rPr>
      </w:pPr>
      <w:r>
        <w:rPr>
          <w:rStyle w:val="StyleUnderline"/>
        </w:rPr>
        <w:t>Scholars have overlooked these burgeoning bills and their implications for federalism</w:t>
      </w:r>
      <w:r>
        <w:rPr>
          <w:sz w:val="16"/>
        </w:rPr>
        <w:t xml:space="preserve"> should they prove successful. They may have done so because states only began adopting laws with conditional and trigger clauses around 2018.155 More importantly, they may have overlooked </w:t>
      </w:r>
      <w:r>
        <w:rPr>
          <w:rStyle w:val="StyleUnderline"/>
          <w:highlight w:val="cyan"/>
        </w:rPr>
        <w:t>persuasive resistance strategies</w:t>
      </w:r>
      <w:r>
        <w:rPr>
          <w:sz w:val="16"/>
        </w:rPr>
        <w:t xml:space="preserve"> because they </w:t>
      </w:r>
      <w:r>
        <w:rPr>
          <w:rStyle w:val="StyleUnderline"/>
          <w:highlight w:val="cyan"/>
        </w:rPr>
        <w:t>don’t look like traditional</w:t>
      </w:r>
      <w:r>
        <w:rPr>
          <w:rStyle w:val="StyleUnderline"/>
        </w:rPr>
        <w:t xml:space="preserve"> </w:t>
      </w:r>
      <w:r>
        <w:rPr>
          <w:rStyle w:val="StyleUnderline"/>
          <w:highlight w:val="cyan"/>
        </w:rPr>
        <w:t>resistance</w:t>
      </w:r>
      <w:r>
        <w:rPr>
          <w:rStyle w:val="StyleUnderline"/>
        </w:rPr>
        <w:t xml:space="preserve"> in the context of federalism.</w:t>
      </w:r>
      <w:r>
        <w:rPr>
          <w:sz w:val="16"/>
        </w:rPr>
        <w:t xml:space="preserve"> </w:t>
      </w:r>
      <w:r>
        <w:rPr>
          <w:rStyle w:val="StyleUnderline"/>
          <w:highlight w:val="cyan"/>
        </w:rPr>
        <w:t xml:space="preserve">States are not </w:t>
      </w:r>
      <w:r>
        <w:rPr>
          <w:rStyle w:val="Emphasis"/>
          <w:highlight w:val="cyan"/>
        </w:rPr>
        <w:t>adopting laws that affect their legal responsibilities</w:t>
      </w:r>
      <w:r>
        <w:rPr>
          <w:sz w:val="16"/>
        </w:rPr>
        <w:t xml:space="preserve">. In the case of persuasive resistance, </w:t>
      </w:r>
      <w:r>
        <w:rPr>
          <w:rStyle w:val="StyleUnderline"/>
        </w:rPr>
        <w:t xml:space="preserve">it is </w:t>
      </w:r>
      <w:r>
        <w:rPr>
          <w:rStyle w:val="StyleUnderline"/>
          <w:highlight w:val="cyan"/>
        </w:rPr>
        <w:t>the</w:t>
      </w:r>
      <w:r>
        <w:rPr>
          <w:rStyle w:val="StyleUnderline"/>
        </w:rPr>
        <w:t xml:space="preserve"> persuasive </w:t>
      </w:r>
      <w:r>
        <w:rPr>
          <w:rStyle w:val="StyleUnderline"/>
          <w:highlight w:val="cyan"/>
        </w:rPr>
        <w:t>means</w:t>
      </w:r>
      <w:r>
        <w:rPr>
          <w:rStyle w:val="StyleUnderline"/>
        </w:rPr>
        <w:t xml:space="preserve"> through </w:t>
      </w:r>
      <w:r>
        <w:rPr>
          <w:rStyle w:val="StyleUnderline"/>
          <w:highlight w:val="cyan"/>
        </w:rPr>
        <w:t>which</w:t>
      </w:r>
      <w:r>
        <w:rPr>
          <w:rStyle w:val="StyleUnderline"/>
        </w:rPr>
        <w:t xml:space="preserve"> states </w:t>
      </w:r>
      <w:r>
        <w:rPr>
          <w:rStyle w:val="Emphasis"/>
          <w:highlight w:val="cyan"/>
        </w:rPr>
        <w:t xml:space="preserve">express </w:t>
      </w:r>
      <w:r>
        <w:rPr>
          <w:rStyle w:val="Emphasis"/>
        </w:rPr>
        <w:t xml:space="preserve">that </w:t>
      </w:r>
      <w:r>
        <w:rPr>
          <w:rStyle w:val="Emphasis"/>
          <w:highlight w:val="cyan"/>
        </w:rPr>
        <w:t>resistance</w:t>
      </w:r>
      <w:r>
        <w:rPr>
          <w:sz w:val="16"/>
        </w:rPr>
        <w:t xml:space="preserve"> </w:t>
      </w:r>
      <w:r>
        <w:rPr>
          <w:rStyle w:val="StyleUnderline"/>
        </w:rPr>
        <w:t xml:space="preserve">that operates to </w:t>
      </w:r>
      <w:r>
        <w:rPr>
          <w:rStyle w:val="Emphasis"/>
          <w:highlight w:val="cyan"/>
        </w:rPr>
        <w:t>influence the national agenda</w:t>
      </w:r>
      <w:r>
        <w:rPr>
          <w:sz w:val="16"/>
        </w:rPr>
        <w:t>. 156</w:t>
      </w:r>
    </w:p>
    <w:p w14:paraId="6ECE6495" w14:textId="77777777" w:rsidR="008418D6" w:rsidRDefault="008418D6" w:rsidP="008418D6">
      <w:pPr>
        <w:rPr>
          <w:sz w:val="16"/>
        </w:rPr>
      </w:pPr>
      <w:r>
        <w:rPr>
          <w:sz w:val="16"/>
        </w:rPr>
        <w:t>1. Trigger Clauses</w:t>
      </w:r>
    </w:p>
    <w:p w14:paraId="7EF5AB1A" w14:textId="77777777" w:rsidR="008418D6" w:rsidRDefault="008418D6" w:rsidP="008418D6">
      <w:pPr>
        <w:rPr>
          <w:sz w:val="16"/>
        </w:rPr>
      </w:pPr>
      <w:r>
        <w:rPr>
          <w:sz w:val="16"/>
        </w:rPr>
        <w:t>Twenty states have adopted laws or resolutions that would automatically observe daylight saving time permanently should Congress amend the UTA to allow it. Florida was the first to adopt such legislation in 2018. Its bill states:</w:t>
      </w:r>
    </w:p>
    <w:p w14:paraId="31B1F1C4" w14:textId="77777777" w:rsidR="008418D6" w:rsidRDefault="008418D6" w:rsidP="008418D6">
      <w:pPr>
        <w:rPr>
          <w:sz w:val="16"/>
        </w:rPr>
      </w:pPr>
      <w:r>
        <w:rPr>
          <w:sz w:val="16"/>
        </w:rPr>
        <w:t xml:space="preserve">If the United States Congress amends 15 U.S.C. s. 260a 18 to authorize states to observe daylight saving time </w:t>
      </w:r>
      <w:proofErr w:type="spellStart"/>
      <w:r>
        <w:rPr>
          <w:sz w:val="16"/>
        </w:rPr>
        <w:t>yearround</w:t>
      </w:r>
      <w:proofErr w:type="spellEnd"/>
      <w:r>
        <w:rPr>
          <w:sz w:val="16"/>
        </w:rPr>
        <w:t>, it is the intent of the Legislature that daylight saving time shall be the year-round standard time of the entire state and all of its political subdivisions.157</w:t>
      </w:r>
    </w:p>
    <w:p w14:paraId="1294C6A5" w14:textId="77777777" w:rsidR="008418D6" w:rsidRDefault="008418D6" w:rsidP="008418D6">
      <w:pPr>
        <w:rPr>
          <w:sz w:val="16"/>
        </w:rPr>
      </w:pPr>
      <w:r>
        <w:rPr>
          <w:sz w:val="16"/>
        </w:rPr>
        <w:t>Since then, 19 additional states have adopted laws with similar trigger clauses: five in 2019,158 six in 2020,159 five in 2021,160 two in 2022,161 and the most recent in 2024.162 Between 2022 and 2023, 11 additional states introduced similar laws.163</w:t>
      </w:r>
    </w:p>
    <w:p w14:paraId="709564A1" w14:textId="77777777" w:rsidR="008418D6" w:rsidRDefault="008418D6" w:rsidP="008418D6">
      <w:pPr>
        <w:rPr>
          <w:sz w:val="16"/>
        </w:rPr>
      </w:pPr>
      <w:r>
        <w:rPr>
          <w:sz w:val="16"/>
        </w:rPr>
        <w:t xml:space="preserve">Trigger clauses are not new. They came to the fore in the wake of Dobbs, when states sought to signal their displeasure with Roe v. Wade164 by adopting laws that placed restrictions on abortion access. Despite facially conflicting with the federally protected right to access an abortion, those clauses had no legal effect until Roe was overturned.165 </w:t>
      </w:r>
      <w:r>
        <w:rPr>
          <w:rStyle w:val="StyleUnderline"/>
          <w:highlight w:val="cyan"/>
        </w:rPr>
        <w:t>Trigger clauses</w:t>
      </w:r>
      <w:r>
        <w:rPr>
          <w:sz w:val="16"/>
          <w:highlight w:val="cyan"/>
        </w:rPr>
        <w:t xml:space="preserve"> </w:t>
      </w:r>
      <w:r>
        <w:rPr>
          <w:rStyle w:val="Emphasis"/>
          <w:highlight w:val="cyan"/>
        </w:rPr>
        <w:t>have</w:t>
      </w:r>
      <w:r>
        <w:rPr>
          <w:sz w:val="16"/>
        </w:rPr>
        <w:t xml:space="preserve"> since </w:t>
      </w:r>
      <w:r>
        <w:rPr>
          <w:rStyle w:val="StyleUnderline"/>
          <w:highlight w:val="cyan"/>
        </w:rPr>
        <w:t>become</w:t>
      </w:r>
      <w:r>
        <w:rPr>
          <w:sz w:val="16"/>
        </w:rPr>
        <w:t xml:space="preserve"> known as </w:t>
      </w:r>
      <w:r>
        <w:rPr>
          <w:rStyle w:val="Emphasis"/>
          <w:highlight w:val="cyan"/>
        </w:rPr>
        <w:t>strategic</w:t>
      </w:r>
      <w:r>
        <w:rPr>
          <w:rStyle w:val="Emphasis"/>
        </w:rPr>
        <w:t xml:space="preserve"> </w:t>
      </w:r>
      <w:r>
        <w:rPr>
          <w:rStyle w:val="Emphasis"/>
          <w:highlight w:val="cyan"/>
        </w:rPr>
        <w:t>technologies</w:t>
      </w:r>
      <w:r>
        <w:rPr>
          <w:sz w:val="16"/>
          <w:highlight w:val="cyan"/>
        </w:rPr>
        <w:t xml:space="preserve"> </w:t>
      </w:r>
      <w:r>
        <w:rPr>
          <w:rStyle w:val="StyleUnderline"/>
          <w:highlight w:val="cyan"/>
        </w:rPr>
        <w:t>that allow states to express</w:t>
      </w:r>
      <w:r>
        <w:rPr>
          <w:rStyle w:val="StyleUnderline"/>
        </w:rPr>
        <w:t xml:space="preserve"> their </w:t>
      </w:r>
      <w:r>
        <w:rPr>
          <w:rStyle w:val="Emphasis"/>
          <w:highlight w:val="cyan"/>
        </w:rPr>
        <w:t>displeasure</w:t>
      </w:r>
      <w:r>
        <w:rPr>
          <w:sz w:val="16"/>
          <w:highlight w:val="cyan"/>
        </w:rPr>
        <w:t xml:space="preserve"> </w:t>
      </w:r>
      <w:r>
        <w:rPr>
          <w:rStyle w:val="StyleUnderline"/>
          <w:highlight w:val="cyan"/>
        </w:rPr>
        <w:t xml:space="preserve">with </w:t>
      </w:r>
      <w:r>
        <w:rPr>
          <w:rStyle w:val="Emphasis"/>
          <w:highlight w:val="cyan"/>
        </w:rPr>
        <w:t>federal legislation</w:t>
      </w:r>
      <w:r>
        <w:rPr>
          <w:sz w:val="16"/>
          <w:highlight w:val="cyan"/>
        </w:rPr>
        <w:t xml:space="preserve"> </w:t>
      </w:r>
      <w:r>
        <w:rPr>
          <w:rStyle w:val="StyleUnderline"/>
          <w:highlight w:val="cyan"/>
        </w:rPr>
        <w:t>without crossing</w:t>
      </w:r>
      <w:r>
        <w:rPr>
          <w:rStyle w:val="StyleUnderline"/>
        </w:rPr>
        <w:t xml:space="preserve"> </w:t>
      </w:r>
      <w:r>
        <w:rPr>
          <w:rStyle w:val="Emphasis"/>
          <w:highlight w:val="cyan"/>
        </w:rPr>
        <w:t>constitutional lines</w:t>
      </w:r>
      <w:r>
        <w:rPr>
          <w:sz w:val="16"/>
        </w:rPr>
        <w:t>.166</w:t>
      </w:r>
    </w:p>
    <w:p w14:paraId="2E4279A3" w14:textId="77777777" w:rsidR="008418D6" w:rsidRDefault="008418D6" w:rsidP="008418D6">
      <w:pPr>
        <w:rPr>
          <w:sz w:val="16"/>
        </w:rPr>
      </w:pPr>
      <w:r>
        <w:rPr>
          <w:rStyle w:val="StyleUnderline"/>
        </w:rPr>
        <w:t xml:space="preserve">In expressing their </w:t>
      </w:r>
      <w:r>
        <w:rPr>
          <w:rStyle w:val="Emphasis"/>
          <w:highlight w:val="cyan"/>
        </w:rPr>
        <w:t>alternative preference</w:t>
      </w:r>
      <w:r>
        <w:rPr>
          <w:sz w:val="16"/>
        </w:rPr>
        <w:t xml:space="preserve"> for permanent </w:t>
      </w:r>
      <w:proofErr w:type="gramStart"/>
      <w:r>
        <w:rPr>
          <w:sz w:val="16"/>
        </w:rPr>
        <w:t>daylight saving</w:t>
      </w:r>
      <w:proofErr w:type="gramEnd"/>
      <w:r>
        <w:rPr>
          <w:sz w:val="16"/>
        </w:rPr>
        <w:t xml:space="preserve"> time, </w:t>
      </w:r>
      <w:r>
        <w:rPr>
          <w:rStyle w:val="StyleUnderline"/>
        </w:rPr>
        <w:t xml:space="preserve">states hope to </w:t>
      </w:r>
      <w:r>
        <w:rPr>
          <w:rStyle w:val="StyleUnderline"/>
          <w:highlight w:val="cyan"/>
        </w:rPr>
        <w:t>create a “</w:t>
      </w:r>
      <w:r>
        <w:rPr>
          <w:rStyle w:val="Emphasis"/>
          <w:highlight w:val="cyan"/>
        </w:rPr>
        <w:t>pressure</w:t>
      </w:r>
      <w:r>
        <w:rPr>
          <w:rStyle w:val="Emphasis"/>
        </w:rPr>
        <w:t xml:space="preserve"> </w:t>
      </w:r>
      <w:r>
        <w:rPr>
          <w:rStyle w:val="Emphasis"/>
          <w:highlight w:val="cyan"/>
        </w:rPr>
        <w:t>point for</w:t>
      </w:r>
      <w:r>
        <w:rPr>
          <w:sz w:val="16"/>
        </w:rPr>
        <w:t xml:space="preserve">”167 </w:t>
      </w:r>
      <w:r>
        <w:rPr>
          <w:rStyle w:val="StyleUnderline"/>
        </w:rPr>
        <w:t xml:space="preserve">for </w:t>
      </w:r>
      <w:r>
        <w:rPr>
          <w:rStyle w:val="Emphasis"/>
          <w:highlight w:val="cyan"/>
        </w:rPr>
        <w:t>Congress</w:t>
      </w:r>
      <w:r>
        <w:rPr>
          <w:sz w:val="16"/>
        </w:rPr>
        <w:t xml:space="preserve"> to pass the Sunshine Protection Act, which amends the UTA to allow permanent daylight saving time. 168 </w:t>
      </w:r>
      <w:r>
        <w:rPr>
          <w:rStyle w:val="StyleUnderline"/>
        </w:rPr>
        <w:t xml:space="preserve">Those signals are </w:t>
      </w:r>
      <w:r>
        <w:rPr>
          <w:rStyle w:val="Emphasis"/>
        </w:rPr>
        <w:t>reaching</w:t>
      </w:r>
      <w:r>
        <w:rPr>
          <w:sz w:val="16"/>
        </w:rPr>
        <w:t xml:space="preserve"> some </w:t>
      </w:r>
      <w:r>
        <w:rPr>
          <w:rStyle w:val="Emphasis"/>
        </w:rPr>
        <w:t>members of Congress</w:t>
      </w:r>
      <w:r>
        <w:rPr>
          <w:sz w:val="16"/>
        </w:rPr>
        <w:t>.169 Senator Patty Murray, who co-sponsored the Sunshine Protection Act with Senator Marco Rubio, was partly motivated when the governor of her home state, Washington, signed a law that would make daylight saving time permanent.170</w:t>
      </w:r>
    </w:p>
    <w:p w14:paraId="47413383" w14:textId="77777777" w:rsidR="008418D6" w:rsidRDefault="008418D6" w:rsidP="008418D6">
      <w:pPr>
        <w:rPr>
          <w:sz w:val="16"/>
        </w:rPr>
      </w:pPr>
      <w:r>
        <w:rPr>
          <w:sz w:val="16"/>
        </w:rPr>
        <w:t xml:space="preserve">Nevertheless, trigger clauses, alone, are insufficient to contradict Congress’ initial motivations to preempt states in matters requiring coordination and organization. Consider what would happen, for instance, if Vermont and Connecticut adopted permanent </w:t>
      </w:r>
      <w:proofErr w:type="gramStart"/>
      <w:r>
        <w:rPr>
          <w:sz w:val="16"/>
        </w:rPr>
        <w:t>daylight saving</w:t>
      </w:r>
      <w:proofErr w:type="gramEnd"/>
      <w:r>
        <w:rPr>
          <w:sz w:val="16"/>
        </w:rPr>
        <w:t xml:space="preserve"> time while New York and Rhode Island observed the biannual clock adjustments. What would happen to those who live in Connecticut but work in New York? Or the bus and train schedules that frequently cross state borders?</w:t>
      </w:r>
    </w:p>
    <w:p w14:paraId="2B620581" w14:textId="77777777" w:rsidR="008418D6" w:rsidRDefault="008418D6" w:rsidP="008418D6">
      <w:pPr>
        <w:rPr>
          <w:sz w:val="16"/>
        </w:rPr>
      </w:pPr>
      <w:r>
        <w:rPr>
          <w:sz w:val="16"/>
        </w:rPr>
        <w:t xml:space="preserve">2. Conditional Clauses </w:t>
      </w:r>
    </w:p>
    <w:p w14:paraId="6A79E254" w14:textId="77777777" w:rsidR="008418D6" w:rsidRDefault="008418D6" w:rsidP="008418D6">
      <w:pPr>
        <w:rPr>
          <w:sz w:val="16"/>
        </w:rPr>
      </w:pPr>
      <w:r>
        <w:rPr>
          <w:rStyle w:val="StyleUnderline"/>
        </w:rPr>
        <w:t>Given the legitimate concerns of regional disorganization</w:t>
      </w:r>
      <w:r>
        <w:rPr>
          <w:sz w:val="16"/>
        </w:rPr>
        <w:t xml:space="preserve"> and chaos, </w:t>
      </w:r>
      <w:r>
        <w:rPr>
          <w:rStyle w:val="StyleUnderline"/>
          <w:highlight w:val="cyan"/>
        </w:rPr>
        <w:t>states</w:t>
      </w:r>
      <w:r>
        <w:rPr>
          <w:sz w:val="16"/>
        </w:rPr>
        <w:t xml:space="preserve"> that prefer permanent </w:t>
      </w:r>
      <w:proofErr w:type="gramStart"/>
      <w:r>
        <w:rPr>
          <w:sz w:val="16"/>
        </w:rPr>
        <w:t>daylight saving</w:t>
      </w:r>
      <w:proofErr w:type="gramEnd"/>
      <w:r>
        <w:rPr>
          <w:sz w:val="16"/>
        </w:rPr>
        <w:t xml:space="preserve"> time </w:t>
      </w:r>
      <w:r>
        <w:rPr>
          <w:rStyle w:val="StyleUnderline"/>
          <w:highlight w:val="cyan"/>
        </w:rPr>
        <w:t>need a way to assure Congress</w:t>
      </w:r>
      <w:r>
        <w:rPr>
          <w:rStyle w:val="StyleUnderline"/>
        </w:rPr>
        <w:t xml:space="preserve"> that </w:t>
      </w:r>
      <w:r>
        <w:rPr>
          <w:rStyle w:val="StyleUnderline"/>
          <w:highlight w:val="cyan"/>
        </w:rPr>
        <w:t xml:space="preserve">they can </w:t>
      </w:r>
      <w:r>
        <w:rPr>
          <w:rStyle w:val="Emphasis"/>
          <w:highlight w:val="cyan"/>
        </w:rPr>
        <w:t>coordinate</w:t>
      </w:r>
      <w:r>
        <w:rPr>
          <w:sz w:val="16"/>
        </w:rPr>
        <w:t xml:space="preserve"> </w:t>
      </w:r>
      <w:r>
        <w:rPr>
          <w:rStyle w:val="StyleUnderline"/>
        </w:rPr>
        <w:t>among themselves</w:t>
      </w:r>
      <w:r>
        <w:rPr>
          <w:sz w:val="16"/>
        </w:rPr>
        <w:t xml:space="preserve">. Otherwise, by giving states the additional option of permanent </w:t>
      </w:r>
      <w:proofErr w:type="gramStart"/>
      <w:r>
        <w:rPr>
          <w:sz w:val="16"/>
        </w:rPr>
        <w:t>daylight saving</w:t>
      </w:r>
      <w:proofErr w:type="gramEnd"/>
      <w:r>
        <w:rPr>
          <w:sz w:val="16"/>
        </w:rPr>
        <w:t xml:space="preserve"> time, Congress increases the risk that neighboring states will observe different time zones, at least during portions of the year.</w:t>
      </w:r>
    </w:p>
    <w:p w14:paraId="60ECA0C2" w14:textId="77777777" w:rsidR="008418D6" w:rsidRDefault="008418D6" w:rsidP="008418D6">
      <w:pPr>
        <w:rPr>
          <w:sz w:val="16"/>
        </w:rPr>
      </w:pPr>
      <w:r>
        <w:rPr>
          <w:sz w:val="16"/>
        </w:rPr>
        <w:t xml:space="preserve">The problem states face is that they cannot take for granted that other states will join them in preferring permanent </w:t>
      </w:r>
      <w:proofErr w:type="gramStart"/>
      <w:r>
        <w:rPr>
          <w:sz w:val="16"/>
        </w:rPr>
        <w:t>daylight saving</w:t>
      </w:r>
      <w:proofErr w:type="gramEnd"/>
      <w:r>
        <w:rPr>
          <w:sz w:val="16"/>
        </w:rPr>
        <w:t xml:space="preserve"> time. Not all states share the same preferences for clock adjustments. For instance, those in the northeast corridor face unique daylight challenges. Easternmost states have much to gain from permanent </w:t>
      </w:r>
      <w:proofErr w:type="gramStart"/>
      <w:r>
        <w:rPr>
          <w:sz w:val="16"/>
        </w:rPr>
        <w:t>daylight saving</w:t>
      </w:r>
      <w:proofErr w:type="gramEnd"/>
      <w:r>
        <w:rPr>
          <w:sz w:val="16"/>
        </w:rPr>
        <w:t xml:space="preserve"> time. Much of New England, Rhode Island, Maine, and Massachusetts would benefit from later sunsets – around 5 pm instead of 4 pm. By contrast, states on the western border of the Eastern Standard Time zone – western Indiana, Michigan, and North Dakota – would experience darker days. The sun would not set until after 6 pm, but the latest sunrise would occur after 9 am from mid-November to mid-February.</w:t>
      </w:r>
    </w:p>
    <w:p w14:paraId="70E0100F" w14:textId="77777777" w:rsidR="008418D6" w:rsidRDefault="008418D6" w:rsidP="008418D6">
      <w:pPr>
        <w:rPr>
          <w:sz w:val="16"/>
        </w:rPr>
      </w:pPr>
      <w:r>
        <w:rPr>
          <w:rStyle w:val="StyleUnderline"/>
        </w:rPr>
        <w:t>States needed a way to</w:t>
      </w:r>
      <w:r>
        <w:rPr>
          <w:sz w:val="16"/>
        </w:rPr>
        <w:t xml:space="preserve"> </w:t>
      </w:r>
      <w:r>
        <w:rPr>
          <w:rStyle w:val="Emphasis"/>
        </w:rPr>
        <w:t>signal their preferences</w:t>
      </w:r>
      <w:r>
        <w:rPr>
          <w:sz w:val="16"/>
        </w:rPr>
        <w:t xml:space="preserve"> </w:t>
      </w:r>
      <w:r>
        <w:rPr>
          <w:rStyle w:val="StyleUnderline"/>
        </w:rPr>
        <w:t>and persu</w:t>
      </w:r>
      <w:r>
        <w:rPr>
          <w:rStyle w:val="Emphasis"/>
        </w:rPr>
        <w:t xml:space="preserve">ade others to adopt </w:t>
      </w:r>
      <w:r>
        <w:rPr>
          <w:sz w:val="16"/>
        </w:rPr>
        <w:t xml:space="preserve">permanent standard time as </w:t>
      </w:r>
      <w:r>
        <w:rPr>
          <w:rStyle w:val="StyleUnderline"/>
        </w:rPr>
        <w:t>the new norm</w:t>
      </w:r>
      <w:r>
        <w:rPr>
          <w:sz w:val="16"/>
        </w:rPr>
        <w:t>. Consequently, 21 states adopted or otherwise proposed legislation containing conditional clauses recruiting their neighbors to join them. 171 For instance, Connecticut’s bill states:</w:t>
      </w:r>
    </w:p>
    <w:p w14:paraId="5ED50AA1" w14:textId="77777777" w:rsidR="008418D6" w:rsidRDefault="008418D6" w:rsidP="008418D6">
      <w:pPr>
        <w:rPr>
          <w:sz w:val="16"/>
        </w:rPr>
      </w:pPr>
      <w:r>
        <w:rPr>
          <w:sz w:val="16"/>
        </w:rPr>
        <w:t xml:space="preserve">That section 1-6 of the general statutes be amended to delete the provision concerning advancing the standard of time one hour in March of each year until November, upon the adoption of the elimination of </w:t>
      </w:r>
      <w:proofErr w:type="gramStart"/>
      <w:r>
        <w:rPr>
          <w:sz w:val="16"/>
        </w:rPr>
        <w:t>daylight saving</w:t>
      </w:r>
      <w:proofErr w:type="gramEnd"/>
      <w:r>
        <w:rPr>
          <w:sz w:val="16"/>
        </w:rPr>
        <w:t xml:space="preserve"> time in Massachusetts, New York and Rhode Island.172</w:t>
      </w:r>
    </w:p>
    <w:p w14:paraId="2E05B402" w14:textId="77777777" w:rsidR="008418D6" w:rsidRDefault="008418D6" w:rsidP="008418D6">
      <w:pPr>
        <w:rPr>
          <w:sz w:val="16"/>
        </w:rPr>
      </w:pPr>
      <w:r>
        <w:rPr>
          <w:sz w:val="16"/>
        </w:rPr>
        <w:t xml:space="preserve">Conditional clauses, by themselves, are not new.173 </w:t>
      </w:r>
      <w:r>
        <w:rPr>
          <w:rStyle w:val="StyleUnderline"/>
        </w:rPr>
        <w:t>States</w:t>
      </w:r>
      <w:r>
        <w:rPr>
          <w:sz w:val="16"/>
        </w:rPr>
        <w:t xml:space="preserve"> have long </w:t>
      </w:r>
      <w:r>
        <w:rPr>
          <w:rStyle w:val="StyleUnderline"/>
        </w:rPr>
        <w:t xml:space="preserve">conditioned their </w:t>
      </w:r>
      <w:r>
        <w:rPr>
          <w:rStyle w:val="Emphasis"/>
        </w:rPr>
        <w:t>bills</w:t>
      </w:r>
      <w:r>
        <w:rPr>
          <w:sz w:val="16"/>
        </w:rPr>
        <w:t xml:space="preserve"> </w:t>
      </w:r>
      <w:r>
        <w:rPr>
          <w:rStyle w:val="StyleUnderline"/>
        </w:rPr>
        <w:t xml:space="preserve">on </w:t>
      </w:r>
      <w:r>
        <w:rPr>
          <w:rStyle w:val="Emphasis"/>
        </w:rPr>
        <w:t>similar bills</w:t>
      </w:r>
      <w:r>
        <w:rPr>
          <w:sz w:val="16"/>
        </w:rPr>
        <w:t xml:space="preserve"> </w:t>
      </w:r>
      <w:r>
        <w:rPr>
          <w:rStyle w:val="StyleUnderline"/>
        </w:rPr>
        <w:t>enacted</w:t>
      </w:r>
      <w:r>
        <w:rPr>
          <w:sz w:val="16"/>
        </w:rPr>
        <w:t xml:space="preserve"> in other states to “compete with, or to repel the expansion of, federal administration….”174 In the early twentieth century, Felix Frankfurter and James Landis observed that states were exploring </w:t>
      </w:r>
      <w:proofErr w:type="spellStart"/>
      <w:r>
        <w:rPr>
          <w:sz w:val="16"/>
        </w:rPr>
        <w:t>waysto</w:t>
      </w:r>
      <w:proofErr w:type="spellEnd"/>
      <w:r>
        <w:rPr>
          <w:sz w:val="16"/>
        </w:rPr>
        <w:t xml:space="preserve"> engender “a fruitful exchange of views on State policies essential to an understanding of common interests.”175 Since then, states have combined their legislative initiatives </w:t>
      </w:r>
      <w:r>
        <w:rPr>
          <w:rStyle w:val="StyleUnderline"/>
          <w:highlight w:val="cyan"/>
        </w:rPr>
        <w:t>across</w:t>
      </w:r>
      <w:r>
        <w:rPr>
          <w:sz w:val="16"/>
        </w:rPr>
        <w:t xml:space="preserve"> multiple </w:t>
      </w:r>
      <w:r>
        <w:rPr>
          <w:rStyle w:val="Emphasis"/>
        </w:rPr>
        <w:t>policy fronts</w:t>
      </w:r>
      <w:r>
        <w:rPr>
          <w:sz w:val="16"/>
        </w:rPr>
        <w:t xml:space="preserve">, from immutable areas like daylight saving time and state boundaries176 </w:t>
      </w:r>
      <w:r>
        <w:rPr>
          <w:rStyle w:val="StyleUnderline"/>
        </w:rPr>
        <w:t>to complex</w:t>
      </w:r>
      <w:r>
        <w:rPr>
          <w:sz w:val="16"/>
        </w:rPr>
        <w:t xml:space="preserve"> </w:t>
      </w:r>
      <w:r>
        <w:rPr>
          <w:rStyle w:val="StyleUnderline"/>
          <w:highlight w:val="cyan"/>
        </w:rPr>
        <w:t>health care</w:t>
      </w:r>
      <w:r>
        <w:rPr>
          <w:rStyle w:val="StyleUnderline"/>
        </w:rPr>
        <w:t xml:space="preserve"> </w:t>
      </w:r>
      <w:r>
        <w:rPr>
          <w:sz w:val="16"/>
        </w:rPr>
        <w:t xml:space="preserve">regulations, </w:t>
      </w:r>
      <w:r>
        <w:rPr>
          <w:rStyle w:val="StyleUnderline"/>
          <w:highlight w:val="cyan"/>
        </w:rPr>
        <w:t>law enforcement</w:t>
      </w:r>
      <w:r>
        <w:rPr>
          <w:sz w:val="16"/>
        </w:rPr>
        <w:t xml:space="preserve">,177 </w:t>
      </w:r>
      <w:r>
        <w:rPr>
          <w:rStyle w:val="StyleUnderline"/>
          <w:highlight w:val="cyan"/>
        </w:rPr>
        <w:t>transportation</w:t>
      </w:r>
      <w:r>
        <w:rPr>
          <w:sz w:val="16"/>
        </w:rPr>
        <w:t xml:space="preserve">,178 </w:t>
      </w:r>
      <w:r>
        <w:rPr>
          <w:rStyle w:val="StyleUnderline"/>
        </w:rPr>
        <w:t>genetically modified foods</w:t>
      </w:r>
      <w:r>
        <w:rPr>
          <w:sz w:val="16"/>
        </w:rPr>
        <w:t xml:space="preserve">,179 </w:t>
      </w:r>
      <w:r>
        <w:rPr>
          <w:rStyle w:val="StyleUnderline"/>
        </w:rPr>
        <w:t>and copyright</w:t>
      </w:r>
      <w:r>
        <w:rPr>
          <w:sz w:val="16"/>
        </w:rPr>
        <w:t>.180</w:t>
      </w:r>
    </w:p>
    <w:p w14:paraId="2BD76B52" w14:textId="77777777" w:rsidR="008418D6" w:rsidRDefault="008418D6" w:rsidP="008418D6">
      <w:pPr>
        <w:rPr>
          <w:sz w:val="16"/>
        </w:rPr>
      </w:pPr>
      <w:r>
        <w:rPr>
          <w:sz w:val="16"/>
        </w:rPr>
        <w:t xml:space="preserve">The National Popular Vote Compact (NPVC) may be the most </w:t>
      </w:r>
      <w:proofErr w:type="spellStart"/>
      <w:r>
        <w:rPr>
          <w:sz w:val="16"/>
        </w:rPr>
        <w:t>wellknown</w:t>
      </w:r>
      <w:proofErr w:type="spellEnd"/>
      <w:r>
        <w:rPr>
          <w:sz w:val="16"/>
        </w:rPr>
        <w:t xml:space="preserve"> initiative to interlink state legislation. Many critics dislike the Electoral College, or rather, what has become of it (a “winner-take-all rule”),181 and proposed state-level conditional legislation.182 Under that proposal, th</w:t>
      </w:r>
      <w:r>
        <w:rPr>
          <w:rStyle w:val="StyleUnderline"/>
        </w:rPr>
        <w:t xml:space="preserve">e </w:t>
      </w:r>
      <w:r>
        <w:rPr>
          <w:rStyle w:val="StyleUnderline"/>
          <w:highlight w:val="cyan"/>
        </w:rPr>
        <w:t>compact would come into effect</w:t>
      </w:r>
      <w:r>
        <w:rPr>
          <w:sz w:val="16"/>
          <w:highlight w:val="cyan"/>
        </w:rPr>
        <w:t xml:space="preserve"> “</w:t>
      </w:r>
      <w:r>
        <w:rPr>
          <w:rStyle w:val="Emphasis"/>
          <w:highlight w:val="cyan"/>
        </w:rPr>
        <w:t>if and only if other states</w:t>
      </w:r>
      <w:r>
        <w:rPr>
          <w:sz w:val="16"/>
        </w:rPr>
        <w:t xml:space="preserve">, whose electors taken together with this state’s electors totally at least 270, also </w:t>
      </w:r>
      <w:r>
        <w:rPr>
          <w:rStyle w:val="Emphasis"/>
          <w:highlight w:val="cyan"/>
        </w:rPr>
        <w:t>enact</w:t>
      </w:r>
      <w:r>
        <w:rPr>
          <w:sz w:val="16"/>
        </w:rPr>
        <w:t xml:space="preserve"> [to do </w:t>
      </w:r>
      <w:r>
        <w:rPr>
          <w:rStyle w:val="Emphasis"/>
          <w:highlight w:val="cyan"/>
        </w:rPr>
        <w:t>the same</w:t>
      </w:r>
      <w:r>
        <w:rPr>
          <w:sz w:val="16"/>
        </w:rPr>
        <w:t>].”183</w:t>
      </w:r>
    </w:p>
    <w:p w14:paraId="79D9E950" w14:textId="243BF659" w:rsidR="008418D6" w:rsidRPr="0051617A" w:rsidRDefault="008418D6" w:rsidP="008418D6">
      <w:pPr>
        <w:pStyle w:val="Heading4"/>
      </w:pPr>
      <w:r>
        <w:t xml:space="preserve">Persuasive Resistance builds </w:t>
      </w:r>
      <w:r>
        <w:rPr>
          <w:u w:val="single"/>
        </w:rPr>
        <w:t>momentum</w:t>
      </w:r>
      <w:r>
        <w:t xml:space="preserve"> f</w:t>
      </w:r>
      <w:r>
        <w:t>o</w:t>
      </w:r>
      <w:r>
        <w:t xml:space="preserve">r </w:t>
      </w:r>
      <w:r>
        <w:rPr>
          <w:u w:val="single"/>
        </w:rPr>
        <w:t>cooperative federalism</w:t>
      </w:r>
      <w:r>
        <w:t xml:space="preserve"> which checks Trump </w:t>
      </w:r>
      <w:r>
        <w:rPr>
          <w:u w:val="single"/>
        </w:rPr>
        <w:t>de-regulation</w:t>
      </w:r>
      <w:r>
        <w:t>.</w:t>
      </w:r>
    </w:p>
    <w:p w14:paraId="37D893E2" w14:textId="77777777" w:rsidR="008418D6" w:rsidRDefault="008418D6" w:rsidP="008418D6">
      <w:proofErr w:type="spellStart"/>
      <w:r w:rsidRPr="0051617A">
        <w:rPr>
          <w:rStyle w:val="Style13ptBold"/>
        </w:rPr>
        <w:t>LeClercq</w:t>
      </w:r>
      <w:proofErr w:type="spellEnd"/>
      <w:r w:rsidRPr="0051617A">
        <w:rPr>
          <w:rStyle w:val="Style13ptBold"/>
        </w:rPr>
        <w:t xml:space="preserve"> 25 —</w:t>
      </w:r>
      <w:r>
        <w:t xml:space="preserve"> </w:t>
      </w:r>
      <w:r w:rsidRPr="00C02AB4">
        <w:t>Assistant Professor, University of Georgia School of Law</w:t>
      </w:r>
      <w:r>
        <w:t xml:space="preserve">. </w:t>
      </w:r>
      <w:proofErr w:type="spellStart"/>
      <w:r w:rsidRPr="00C02AB4">
        <w:t>LeClercq</w:t>
      </w:r>
      <w:proofErr w:type="spellEnd"/>
      <w:r w:rsidRPr="00C02AB4">
        <w:t>, Desiree. "Resisting Federal Preemption." University of Georgia School of Law Legal Studies Research Paper Forthcoming, Alabama Law Review 77 (2025).</w:t>
      </w:r>
      <w:r>
        <w:t xml:space="preserve"> //WMK</w:t>
      </w:r>
    </w:p>
    <w:p w14:paraId="0AAE0C36" w14:textId="77777777" w:rsidR="008418D6" w:rsidRPr="004029E3" w:rsidRDefault="008418D6" w:rsidP="008418D6">
      <w:pPr>
        <w:rPr>
          <w:sz w:val="16"/>
        </w:rPr>
      </w:pPr>
      <w:r w:rsidRPr="0051617A">
        <w:rPr>
          <w:rStyle w:val="StyleUnderline"/>
        </w:rPr>
        <w:t xml:space="preserve">The stakes of federalism have never been </w:t>
      </w:r>
      <w:r w:rsidRPr="004029E3">
        <w:rPr>
          <w:rStyle w:val="StyleUnderline"/>
        </w:rPr>
        <w:t>higher</w:t>
      </w:r>
      <w:r w:rsidRPr="004029E3">
        <w:rPr>
          <w:sz w:val="16"/>
        </w:rPr>
        <w:t xml:space="preserve">. In the </w:t>
      </w:r>
      <w:proofErr w:type="spellStart"/>
      <w:proofErr w:type="gramStart"/>
      <w:r w:rsidRPr="0051617A">
        <w:rPr>
          <w:rStyle w:val="StyleUnderline"/>
        </w:rPr>
        <w:t>The</w:t>
      </w:r>
      <w:proofErr w:type="spellEnd"/>
      <w:proofErr w:type="gramEnd"/>
      <w:r w:rsidRPr="0051617A">
        <w:rPr>
          <w:rStyle w:val="StyleUnderline"/>
        </w:rPr>
        <w:t xml:space="preserve"> </w:t>
      </w:r>
      <w:r w:rsidRPr="00E348A5">
        <w:rPr>
          <w:rStyle w:val="StyleUnderline"/>
          <w:highlight w:val="cyan"/>
        </w:rPr>
        <w:t>stakes of federalism have never been higher</w:t>
      </w:r>
      <w:r w:rsidRPr="004029E3">
        <w:rPr>
          <w:sz w:val="16"/>
        </w:rPr>
        <w:t xml:space="preserve">. In the early 2000s, when President Bush unleashed new federal authorities in the so-called “War on Terror,” Ernie Young presciently (and rather merrily) welcomed progressive scholars “to the dark side” of federalism. 1 Those policies seem tepid compared to President </w:t>
      </w:r>
      <w:r w:rsidRPr="0051617A">
        <w:rPr>
          <w:rStyle w:val="StyleUnderline"/>
        </w:rPr>
        <w:t xml:space="preserve">Trump’s promises to deport </w:t>
      </w:r>
      <w:r w:rsidRPr="0051617A">
        <w:rPr>
          <w:rStyle w:val="Emphasis"/>
        </w:rPr>
        <w:t>immigrants</w:t>
      </w:r>
      <w:r w:rsidRPr="004029E3">
        <w:rPr>
          <w:sz w:val="16"/>
        </w:rPr>
        <w:t xml:space="preserve">,2 </w:t>
      </w:r>
      <w:r w:rsidRPr="0051617A">
        <w:rPr>
          <w:rStyle w:val="StyleUnderline"/>
        </w:rPr>
        <w:t xml:space="preserve">shrink the </w:t>
      </w:r>
      <w:r w:rsidRPr="0051617A">
        <w:rPr>
          <w:rStyle w:val="Emphasis"/>
        </w:rPr>
        <w:t>administrative state</w:t>
      </w:r>
      <w:r w:rsidRPr="004029E3">
        <w:rPr>
          <w:sz w:val="16"/>
        </w:rPr>
        <w:t xml:space="preserve">, 3 </w:t>
      </w:r>
      <w:r w:rsidRPr="0051617A">
        <w:rPr>
          <w:rStyle w:val="StyleUnderline"/>
        </w:rPr>
        <w:t>impose</w:t>
      </w:r>
      <w:r w:rsidRPr="004029E3">
        <w:rPr>
          <w:sz w:val="16"/>
        </w:rPr>
        <w:t xml:space="preserve"> </w:t>
      </w:r>
      <w:r w:rsidRPr="0051617A">
        <w:rPr>
          <w:rStyle w:val="Emphasis"/>
        </w:rPr>
        <w:t>high tariffs</w:t>
      </w:r>
      <w:r w:rsidRPr="004029E3">
        <w:rPr>
          <w:sz w:val="16"/>
        </w:rPr>
        <w:t xml:space="preserve"> in violation of trade agreements, 4 </w:t>
      </w:r>
      <w:r w:rsidRPr="0051617A">
        <w:rPr>
          <w:rStyle w:val="StyleUnderline"/>
        </w:rPr>
        <w:t>and eliminate</w:t>
      </w:r>
      <w:r w:rsidRPr="004029E3">
        <w:rPr>
          <w:sz w:val="16"/>
        </w:rPr>
        <w:t xml:space="preserve"> </w:t>
      </w:r>
      <w:r w:rsidRPr="0051617A">
        <w:rPr>
          <w:rStyle w:val="Emphasis"/>
        </w:rPr>
        <w:t>social programs.</w:t>
      </w:r>
      <w:r w:rsidRPr="004029E3">
        <w:rPr>
          <w:sz w:val="16"/>
        </w:rPr>
        <w:t xml:space="preserve"> 5 </w:t>
      </w:r>
      <w:r w:rsidRPr="00E348A5">
        <w:rPr>
          <w:rStyle w:val="StyleUnderline"/>
          <w:highlight w:val="cyan"/>
        </w:rPr>
        <w:t>Recent developments have given</w:t>
      </w:r>
      <w:r w:rsidRPr="004029E3">
        <w:rPr>
          <w:sz w:val="16"/>
        </w:rPr>
        <w:t xml:space="preserve"> progressives and conservatives </w:t>
      </w:r>
      <w:r w:rsidRPr="00E348A5">
        <w:rPr>
          <w:rStyle w:val="StyleUnderline"/>
          <w:highlight w:val="cyan"/>
        </w:rPr>
        <w:t>a renewed appreciation for states’ interventions to</w:t>
      </w:r>
      <w:r w:rsidRPr="0051617A">
        <w:rPr>
          <w:rStyle w:val="StyleUnderline"/>
        </w:rPr>
        <w:t xml:space="preserve"> </w:t>
      </w:r>
      <w:r w:rsidRPr="004029E3">
        <w:rPr>
          <w:sz w:val="16"/>
        </w:rPr>
        <w:t xml:space="preserve">resist or otherwise </w:t>
      </w:r>
      <w:r w:rsidRPr="00E348A5">
        <w:rPr>
          <w:rStyle w:val="Emphasis"/>
          <w:highlight w:val="cyan"/>
        </w:rPr>
        <w:t>check federal</w:t>
      </w:r>
      <w:r w:rsidRPr="0051617A">
        <w:rPr>
          <w:rStyle w:val="Emphasis"/>
        </w:rPr>
        <w:t xml:space="preserve"> power</w:t>
      </w:r>
      <w:r w:rsidRPr="004029E3">
        <w:rPr>
          <w:sz w:val="16"/>
        </w:rPr>
        <w:t xml:space="preserve">. 6 Young was onto something. </w:t>
      </w:r>
      <w:r w:rsidRPr="0051617A">
        <w:rPr>
          <w:rStyle w:val="StyleUnderline"/>
        </w:rPr>
        <w:t>We’re all federalists now</w:t>
      </w:r>
      <w:r w:rsidRPr="004029E3">
        <w:rPr>
          <w:sz w:val="16"/>
        </w:rPr>
        <w:t>.7</w:t>
      </w:r>
    </w:p>
    <w:p w14:paraId="5217358E" w14:textId="77777777" w:rsidR="008418D6" w:rsidRPr="004029E3" w:rsidRDefault="008418D6" w:rsidP="008418D6">
      <w:pPr>
        <w:rPr>
          <w:sz w:val="16"/>
        </w:rPr>
      </w:pPr>
      <w:r w:rsidRPr="004029E3">
        <w:rPr>
          <w:sz w:val="16"/>
        </w:rPr>
        <w:t xml:space="preserve">Notwithstanding the growing enthusiasm for states’ resistance to national policies, </w:t>
      </w:r>
      <w:r w:rsidRPr="00E348A5">
        <w:rPr>
          <w:rStyle w:val="StyleUnderline"/>
          <w:highlight w:val="cyan"/>
        </w:rPr>
        <w:t>the federal government</w:t>
      </w:r>
      <w:r w:rsidRPr="006C51C4">
        <w:rPr>
          <w:rStyle w:val="StyleUnderline"/>
        </w:rPr>
        <w:t xml:space="preserve"> continues to </w:t>
      </w:r>
      <w:r w:rsidRPr="00E348A5">
        <w:rPr>
          <w:rStyle w:val="Emphasis"/>
          <w:highlight w:val="cyan"/>
        </w:rPr>
        <w:t>preempt</w:t>
      </w:r>
      <w:r w:rsidRPr="00E348A5">
        <w:rPr>
          <w:sz w:val="16"/>
          <w:highlight w:val="cyan"/>
        </w:rPr>
        <w:t xml:space="preserve"> </w:t>
      </w:r>
      <w:r w:rsidRPr="00E348A5">
        <w:rPr>
          <w:rStyle w:val="StyleUnderline"/>
          <w:highlight w:val="cyan"/>
        </w:rPr>
        <w:t>states’</w:t>
      </w:r>
      <w:r w:rsidRPr="00E348A5">
        <w:rPr>
          <w:sz w:val="16"/>
          <w:highlight w:val="cyan"/>
        </w:rPr>
        <w:t xml:space="preserve"> </w:t>
      </w:r>
      <w:r w:rsidRPr="00E348A5">
        <w:rPr>
          <w:rStyle w:val="Emphasis"/>
          <w:highlight w:val="cyan"/>
        </w:rPr>
        <w:t>regulatory authority</w:t>
      </w:r>
      <w:r w:rsidRPr="00E348A5">
        <w:rPr>
          <w:sz w:val="16"/>
          <w:highlight w:val="cyan"/>
        </w:rPr>
        <w:t xml:space="preserve"> </w:t>
      </w:r>
      <w:r w:rsidRPr="00E348A5">
        <w:rPr>
          <w:rStyle w:val="StyleUnderline"/>
          <w:highlight w:val="cyan"/>
        </w:rPr>
        <w:t>in</w:t>
      </w:r>
      <w:r w:rsidRPr="004029E3">
        <w:rPr>
          <w:sz w:val="16"/>
        </w:rPr>
        <w:t xml:space="preserve"> numerous areas – from </w:t>
      </w:r>
      <w:r w:rsidRPr="00E348A5">
        <w:rPr>
          <w:rStyle w:val="Emphasis"/>
          <w:highlight w:val="cyan"/>
        </w:rPr>
        <w:t>labor rights</w:t>
      </w:r>
      <w:r w:rsidRPr="004029E3">
        <w:rPr>
          <w:sz w:val="16"/>
        </w:rPr>
        <w:t xml:space="preserve"> to immigration policy to trade agreements. </w:t>
      </w:r>
      <w:r w:rsidRPr="006C51C4">
        <w:rPr>
          <w:rStyle w:val="StyleUnderline"/>
        </w:rPr>
        <w:t>Under</w:t>
      </w:r>
      <w:r w:rsidRPr="004029E3">
        <w:rPr>
          <w:sz w:val="16"/>
        </w:rPr>
        <w:t xml:space="preserve"> constitutional </w:t>
      </w:r>
      <w:r w:rsidRPr="006C51C4">
        <w:rPr>
          <w:rStyle w:val="StyleUnderline"/>
        </w:rPr>
        <w:t>divisions of power and doctrine</w:t>
      </w:r>
      <w:r w:rsidRPr="004029E3">
        <w:rPr>
          <w:sz w:val="16"/>
        </w:rPr>
        <w:t xml:space="preserve">, </w:t>
      </w:r>
      <w:r w:rsidRPr="006C51C4">
        <w:rPr>
          <w:rStyle w:val="StyleUnderline"/>
        </w:rPr>
        <w:t>certain powers</w:t>
      </w:r>
      <w:r w:rsidRPr="004029E3">
        <w:rPr>
          <w:sz w:val="16"/>
        </w:rPr>
        <w:t xml:space="preserve"> (such as entering into international trade agreements with foreign actors</w:t>
      </w:r>
      <w:proofErr w:type="gramStart"/>
      <w:r w:rsidRPr="004029E3">
        <w:rPr>
          <w:sz w:val="16"/>
        </w:rPr>
        <w:t>8 )</w:t>
      </w:r>
      <w:proofErr w:type="gramEnd"/>
      <w:r w:rsidRPr="004029E3">
        <w:rPr>
          <w:sz w:val="16"/>
        </w:rPr>
        <w:t xml:space="preserve"> </w:t>
      </w:r>
      <w:r w:rsidRPr="006C51C4">
        <w:rPr>
          <w:rStyle w:val="StyleUnderline"/>
        </w:rPr>
        <w:t>remain exclusively with the federal governments</w:t>
      </w:r>
      <w:r w:rsidRPr="004029E3">
        <w:rPr>
          <w:sz w:val="16"/>
        </w:rPr>
        <w:t xml:space="preserve"> or are otherwise displaced by “supreme”9 federal laws.10 </w:t>
      </w:r>
      <w:r w:rsidRPr="006C51C4">
        <w:rPr>
          <w:rStyle w:val="StyleUnderline"/>
        </w:rPr>
        <w:t>Where the federal government</w:t>
      </w:r>
      <w:r w:rsidRPr="004029E3">
        <w:rPr>
          <w:sz w:val="16"/>
        </w:rPr>
        <w:t xml:space="preserve"> clearly and fully </w:t>
      </w:r>
      <w:r w:rsidRPr="006C51C4">
        <w:rPr>
          <w:rStyle w:val="StyleUnderline"/>
        </w:rPr>
        <w:t>preempts states</w:t>
      </w:r>
      <w:r w:rsidRPr="004029E3">
        <w:rPr>
          <w:sz w:val="16"/>
        </w:rPr>
        <w:t xml:space="preserve">, </w:t>
      </w:r>
      <w:r w:rsidRPr="006C51C4">
        <w:rPr>
          <w:rStyle w:val="StyleUnderline"/>
        </w:rPr>
        <w:t xml:space="preserve">sub-national governments </w:t>
      </w:r>
      <w:r w:rsidRPr="004029E3">
        <w:rPr>
          <w:sz w:val="16"/>
        </w:rPr>
        <w:t xml:space="preserve">presumably </w:t>
      </w:r>
      <w:r w:rsidRPr="006C51C4">
        <w:rPr>
          <w:rStyle w:val="StyleUnderline"/>
        </w:rPr>
        <w:t>lack the opportunity to legislate differently</w:t>
      </w:r>
      <w:r w:rsidRPr="004029E3">
        <w:rPr>
          <w:sz w:val="16"/>
        </w:rPr>
        <w:t xml:space="preserve">. 11 That truism applies to federal laws and policies </w:t>
      </w:r>
      <w:r w:rsidRPr="006C51C4">
        <w:rPr>
          <w:rStyle w:val="StyleUnderline"/>
        </w:rPr>
        <w:t>that undermine</w:t>
      </w:r>
      <w:r w:rsidRPr="004029E3">
        <w:rPr>
          <w:sz w:val="16"/>
        </w:rPr>
        <w:t xml:space="preserve"> </w:t>
      </w:r>
      <w:r w:rsidRPr="006C51C4">
        <w:rPr>
          <w:rStyle w:val="StyleUnderline"/>
        </w:rPr>
        <w:t>the</w:t>
      </w:r>
      <w:r w:rsidRPr="004029E3">
        <w:rPr>
          <w:sz w:val="16"/>
        </w:rPr>
        <w:t xml:space="preserve"> values and civic </w:t>
      </w:r>
      <w:r w:rsidRPr="006C51C4">
        <w:rPr>
          <w:rStyle w:val="Emphasis"/>
        </w:rPr>
        <w:t>responsibilities</w:t>
      </w:r>
      <w:r w:rsidRPr="004029E3">
        <w:rPr>
          <w:sz w:val="16"/>
        </w:rPr>
        <w:t xml:space="preserve"> some </w:t>
      </w:r>
      <w:r w:rsidRPr="006C51C4">
        <w:rPr>
          <w:rStyle w:val="Emphasis"/>
        </w:rPr>
        <w:t>state actors</w:t>
      </w:r>
      <w:r w:rsidRPr="004029E3">
        <w:rPr>
          <w:sz w:val="16"/>
        </w:rPr>
        <w:t xml:space="preserve"> </w:t>
      </w:r>
      <w:r w:rsidRPr="006C51C4">
        <w:rPr>
          <w:rStyle w:val="StyleUnderline"/>
        </w:rPr>
        <w:t>would gladly</w:t>
      </w:r>
      <w:r w:rsidRPr="004029E3">
        <w:rPr>
          <w:sz w:val="16"/>
        </w:rPr>
        <w:t xml:space="preserve"> fight to </w:t>
      </w:r>
      <w:r w:rsidRPr="006C51C4">
        <w:rPr>
          <w:rStyle w:val="Emphasis"/>
        </w:rPr>
        <w:t>uphold</w:t>
      </w:r>
      <w:r w:rsidRPr="004029E3">
        <w:rPr>
          <w:sz w:val="16"/>
        </w:rPr>
        <w:t>. 12</w:t>
      </w:r>
    </w:p>
    <w:p w14:paraId="5F6E5C6E" w14:textId="77777777" w:rsidR="008418D6" w:rsidRPr="004029E3" w:rsidRDefault="008418D6" w:rsidP="008418D6">
      <w:pPr>
        <w:rPr>
          <w:sz w:val="16"/>
        </w:rPr>
      </w:pPr>
      <w:r w:rsidRPr="004029E3">
        <w:rPr>
          <w:sz w:val="16"/>
        </w:rPr>
        <w:t xml:space="preserve">The effect of preemption on states stands starkly against alternative cooperative regimes. 13 </w:t>
      </w:r>
      <w:r w:rsidRPr="00E348A5">
        <w:rPr>
          <w:rStyle w:val="StyleUnderline"/>
          <w:highlight w:val="cyan"/>
        </w:rPr>
        <w:t xml:space="preserve">Under </w:t>
      </w:r>
      <w:r w:rsidRPr="00E348A5">
        <w:rPr>
          <w:rStyle w:val="Emphasis"/>
          <w:highlight w:val="cyan"/>
        </w:rPr>
        <w:t>“cooperative” federalism</w:t>
      </w:r>
      <w:r w:rsidRPr="00E348A5">
        <w:rPr>
          <w:sz w:val="16"/>
          <w:highlight w:val="cyan"/>
        </w:rPr>
        <w:t xml:space="preserve">, </w:t>
      </w:r>
      <w:r w:rsidRPr="00E348A5">
        <w:rPr>
          <w:rStyle w:val="StyleUnderline"/>
          <w:highlight w:val="cyan"/>
        </w:rPr>
        <w:t>Congress preempts regulatory floors while engendering deliberative state-federal processes</w:t>
      </w:r>
      <w:r w:rsidRPr="004029E3">
        <w:rPr>
          <w:sz w:val="16"/>
        </w:rPr>
        <w:t xml:space="preserve"> throughout the lifetime of regulatory approaches.14 Institutional arrangements for state voice and dissent are baked into federal legislation at inception.15 </w:t>
      </w:r>
      <w:r w:rsidRPr="006C51C4">
        <w:rPr>
          <w:rStyle w:val="StyleUnderline"/>
        </w:rPr>
        <w:t>Enjoying overlapping spheres of regulatory authority</w:t>
      </w:r>
      <w:r w:rsidRPr="004029E3">
        <w:rPr>
          <w:sz w:val="16"/>
        </w:rPr>
        <w:t xml:space="preserve">, </w:t>
      </w:r>
      <w:r w:rsidRPr="006C51C4">
        <w:rPr>
          <w:rStyle w:val="StyleUnderline"/>
        </w:rPr>
        <w:t>states’</w:t>
      </w:r>
      <w:r w:rsidRPr="004029E3">
        <w:rPr>
          <w:sz w:val="16"/>
        </w:rPr>
        <w:t xml:space="preserve"> expressions of resistance and </w:t>
      </w:r>
      <w:r w:rsidRPr="006C51C4">
        <w:rPr>
          <w:rStyle w:val="StyleUnderline"/>
        </w:rPr>
        <w:t>contributions to</w:t>
      </w:r>
      <w:r w:rsidRPr="004029E3">
        <w:rPr>
          <w:sz w:val="16"/>
        </w:rPr>
        <w:t xml:space="preserve"> the dialectic of </w:t>
      </w:r>
      <w:r w:rsidRPr="006C51C4">
        <w:rPr>
          <w:rStyle w:val="StyleUnderline"/>
        </w:rPr>
        <w:t>policymaking</w:t>
      </w:r>
      <w:r w:rsidRPr="004029E3">
        <w:rPr>
          <w:sz w:val="16"/>
        </w:rPr>
        <w:t xml:space="preserve"> </w:t>
      </w:r>
      <w:r w:rsidRPr="006C51C4">
        <w:rPr>
          <w:rStyle w:val="StyleUnderline"/>
        </w:rPr>
        <w:t>are a feature rather than a threat to national policymaking</w:t>
      </w:r>
      <w:r w:rsidRPr="004029E3">
        <w:rPr>
          <w:sz w:val="16"/>
        </w:rPr>
        <w:t>.16</w:t>
      </w:r>
    </w:p>
    <w:p w14:paraId="27DCCB9E" w14:textId="77777777" w:rsidR="008418D6" w:rsidRPr="004029E3" w:rsidRDefault="008418D6" w:rsidP="008418D6">
      <w:pPr>
        <w:rPr>
          <w:sz w:val="16"/>
        </w:rPr>
      </w:pPr>
      <w:r w:rsidRPr="004029E3">
        <w:rPr>
          <w:sz w:val="16"/>
        </w:rPr>
        <w:t>The debate on federal preemption and the state’s position within it thus accounts for only two scenarios. Under the first scenario, states have no institutional arrangements to resist preemption during the lifetime of federal legislation in a cooperative manner. They engage in either direct resistance through litigation that challenges the constitutionality of federal laws, or evasion by quietly enacting arguably non-compliant state laws, hoping to avoid enforcement. Both strategies adopt a belligerent stance toward the federal government. 17</w:t>
      </w:r>
    </w:p>
    <w:p w14:paraId="5C7C3634" w14:textId="77777777" w:rsidR="008418D6" w:rsidRPr="004029E3" w:rsidRDefault="008418D6" w:rsidP="008418D6">
      <w:pPr>
        <w:rPr>
          <w:sz w:val="16"/>
        </w:rPr>
      </w:pPr>
      <w:r w:rsidRPr="004029E3">
        <w:rPr>
          <w:sz w:val="16"/>
        </w:rPr>
        <w:t xml:space="preserve">Under the second scenario, </w:t>
      </w:r>
      <w:r w:rsidRPr="006C51C4">
        <w:rPr>
          <w:rStyle w:val="StyleUnderline"/>
        </w:rPr>
        <w:t xml:space="preserve">states depend on Congress to craft a </w:t>
      </w:r>
      <w:r w:rsidRPr="006C51C4">
        <w:rPr>
          <w:rStyle w:val="Emphasis"/>
        </w:rPr>
        <w:t xml:space="preserve">cooperative regime </w:t>
      </w:r>
      <w:r w:rsidRPr="006C51C4">
        <w:rPr>
          <w:rStyle w:val="StyleUnderline"/>
        </w:rPr>
        <w:t xml:space="preserve">offering states </w:t>
      </w:r>
      <w:r w:rsidRPr="006C51C4">
        <w:rPr>
          <w:rStyle w:val="Emphasis"/>
        </w:rPr>
        <w:t>institutional arrangements</w:t>
      </w:r>
      <w:r w:rsidRPr="004029E3">
        <w:rPr>
          <w:sz w:val="16"/>
        </w:rPr>
        <w:t xml:space="preserve"> </w:t>
      </w:r>
      <w:r w:rsidRPr="006C51C4">
        <w:rPr>
          <w:rStyle w:val="StyleUnderline"/>
        </w:rPr>
        <w:t>to</w:t>
      </w:r>
      <w:r w:rsidRPr="004029E3">
        <w:rPr>
          <w:sz w:val="16"/>
        </w:rPr>
        <w:t xml:space="preserve"> express resistance and </w:t>
      </w:r>
      <w:r w:rsidRPr="006C51C4">
        <w:rPr>
          <w:rStyle w:val="StyleUnderline"/>
        </w:rPr>
        <w:t>pose</w:t>
      </w:r>
      <w:r w:rsidRPr="004029E3">
        <w:rPr>
          <w:sz w:val="16"/>
        </w:rPr>
        <w:t xml:space="preserve"> </w:t>
      </w:r>
      <w:r w:rsidRPr="006C51C4">
        <w:rPr>
          <w:rStyle w:val="Emphasis"/>
        </w:rPr>
        <w:t>alternatives</w:t>
      </w:r>
      <w:r w:rsidRPr="004029E3">
        <w:rPr>
          <w:sz w:val="16"/>
        </w:rPr>
        <w:t xml:space="preserve"> when implementing their designated responsibilities.18 Scholars seem </w:t>
      </w:r>
      <w:r w:rsidRPr="006C51C4">
        <w:rPr>
          <w:rStyle w:val="StyleUnderline"/>
        </w:rPr>
        <w:t>to</w:t>
      </w:r>
      <w:r w:rsidRPr="004029E3">
        <w:rPr>
          <w:sz w:val="16"/>
        </w:rPr>
        <w:t xml:space="preserve"> favor this scenario as a way to </w:t>
      </w:r>
      <w:r w:rsidRPr="006C51C4">
        <w:rPr>
          <w:rStyle w:val="StyleUnderline"/>
        </w:rPr>
        <w:t>promote</w:t>
      </w:r>
      <w:r w:rsidRPr="004029E3">
        <w:rPr>
          <w:sz w:val="16"/>
        </w:rPr>
        <w:t xml:space="preserve"> </w:t>
      </w:r>
      <w:r w:rsidRPr="006C51C4">
        <w:rPr>
          <w:rStyle w:val="Emphasis"/>
        </w:rPr>
        <w:t>democratic accountability</w:t>
      </w:r>
      <w:r w:rsidRPr="004029E3">
        <w:rPr>
          <w:sz w:val="16"/>
        </w:rPr>
        <w:t xml:space="preserve"> </w:t>
      </w:r>
      <w:r w:rsidRPr="004029E3">
        <w:rPr>
          <w:rStyle w:val="StyleUnderline"/>
        </w:rPr>
        <w:t xml:space="preserve">and improve </w:t>
      </w:r>
      <w:r w:rsidRPr="004029E3">
        <w:rPr>
          <w:rStyle w:val="Emphasis"/>
        </w:rPr>
        <w:t>national policies</w:t>
      </w:r>
      <w:r w:rsidRPr="004029E3">
        <w:rPr>
          <w:sz w:val="16"/>
        </w:rPr>
        <w:t>.19</w:t>
      </w:r>
    </w:p>
    <w:p w14:paraId="24383F82" w14:textId="77777777" w:rsidR="008418D6" w:rsidRPr="004029E3" w:rsidRDefault="008418D6" w:rsidP="008418D6">
      <w:pPr>
        <w:rPr>
          <w:sz w:val="16"/>
        </w:rPr>
      </w:pPr>
      <w:r w:rsidRPr="004029E3">
        <w:rPr>
          <w:sz w:val="16"/>
        </w:rPr>
        <w:t xml:space="preserve">That limited account has led to a near-categorical dismissal of cooperative tools of state resistance to federal preemption. This Article corrects that oversight by introducing a third scenario: </w:t>
      </w:r>
      <w:r w:rsidRPr="00E348A5">
        <w:rPr>
          <w:rStyle w:val="Emphasis"/>
          <w:highlight w:val="cyan"/>
        </w:rPr>
        <w:t>persuasive resistance</w:t>
      </w:r>
      <w:r w:rsidRPr="00E348A5">
        <w:rPr>
          <w:sz w:val="16"/>
          <w:highlight w:val="cyan"/>
        </w:rPr>
        <w:t>,</w:t>
      </w:r>
      <w:r w:rsidRPr="004029E3">
        <w:rPr>
          <w:sz w:val="16"/>
        </w:rPr>
        <w:t xml:space="preserve"> </w:t>
      </w:r>
      <w:r w:rsidRPr="004029E3">
        <w:rPr>
          <w:rStyle w:val="StyleUnderline"/>
        </w:rPr>
        <w:t>where</w:t>
      </w:r>
      <w:r w:rsidRPr="004029E3">
        <w:rPr>
          <w:sz w:val="16"/>
        </w:rPr>
        <w:t xml:space="preserve"> </w:t>
      </w:r>
      <w:r w:rsidRPr="004029E3">
        <w:rPr>
          <w:rStyle w:val="StyleUnderline"/>
        </w:rPr>
        <w:t xml:space="preserve">states enact a bill that </w:t>
      </w:r>
      <w:r w:rsidRPr="00E348A5">
        <w:rPr>
          <w:rStyle w:val="StyleUnderline"/>
          <w:highlight w:val="cyan"/>
        </w:rPr>
        <w:t xml:space="preserve">seeks to </w:t>
      </w:r>
      <w:r w:rsidRPr="00E348A5">
        <w:rPr>
          <w:rStyle w:val="Emphasis"/>
          <w:highlight w:val="cyan"/>
        </w:rPr>
        <w:t>recruit other states</w:t>
      </w:r>
      <w:r w:rsidRPr="00E348A5">
        <w:rPr>
          <w:sz w:val="16"/>
          <w:highlight w:val="cyan"/>
        </w:rPr>
        <w:t xml:space="preserve"> </w:t>
      </w:r>
      <w:r w:rsidRPr="00E348A5">
        <w:rPr>
          <w:rStyle w:val="StyleUnderline"/>
          <w:highlight w:val="cyan"/>
        </w:rPr>
        <w:t>and</w:t>
      </w:r>
      <w:r w:rsidRPr="004029E3">
        <w:rPr>
          <w:sz w:val="16"/>
        </w:rPr>
        <w:t xml:space="preserve"> even </w:t>
      </w:r>
      <w:r w:rsidRPr="00E348A5">
        <w:rPr>
          <w:rStyle w:val="Emphasis"/>
          <w:highlight w:val="cyan"/>
        </w:rPr>
        <w:t>Congress</w:t>
      </w:r>
      <w:r w:rsidRPr="004029E3">
        <w:rPr>
          <w:sz w:val="16"/>
        </w:rPr>
        <w:t xml:space="preserve"> to a dissenting policy view—</w:t>
      </w:r>
      <w:r w:rsidRPr="00E348A5">
        <w:rPr>
          <w:rStyle w:val="StyleUnderline"/>
          <w:highlight w:val="cyan"/>
        </w:rPr>
        <w:t xml:space="preserve">without </w:t>
      </w:r>
      <w:r w:rsidRPr="00E348A5">
        <w:rPr>
          <w:rStyle w:val="Emphasis"/>
          <w:highlight w:val="cyan"/>
        </w:rPr>
        <w:t>directly conflicting with existing federal</w:t>
      </w:r>
      <w:r w:rsidRPr="004029E3">
        <w:rPr>
          <w:rStyle w:val="Emphasis"/>
        </w:rPr>
        <w:t xml:space="preserve"> law.</w:t>
      </w:r>
      <w:r w:rsidRPr="004029E3">
        <w:rPr>
          <w:sz w:val="16"/>
        </w:rPr>
        <w:t xml:space="preserve"> </w:t>
      </w:r>
      <w:r w:rsidRPr="004029E3">
        <w:rPr>
          <w:rStyle w:val="StyleUnderline"/>
        </w:rPr>
        <w:t xml:space="preserve">The bill’s terms conflict </w:t>
      </w:r>
      <w:r w:rsidRPr="004029E3">
        <w:rPr>
          <w:sz w:val="16"/>
        </w:rPr>
        <w:t xml:space="preserve">with federal law, </w:t>
      </w:r>
      <w:r w:rsidRPr="004029E3">
        <w:rPr>
          <w:rStyle w:val="StyleUnderline"/>
        </w:rPr>
        <w:t>but they</w:t>
      </w:r>
      <w:r w:rsidRPr="004029E3">
        <w:rPr>
          <w:sz w:val="16"/>
        </w:rPr>
        <w:t xml:space="preserve"> only </w:t>
      </w:r>
      <w:r w:rsidRPr="004029E3">
        <w:rPr>
          <w:rStyle w:val="Emphasis"/>
        </w:rPr>
        <w:t>go into force</w:t>
      </w:r>
      <w:r w:rsidRPr="004029E3">
        <w:rPr>
          <w:sz w:val="16"/>
        </w:rPr>
        <w:t xml:space="preserve"> </w:t>
      </w:r>
      <w:r w:rsidRPr="004029E3">
        <w:rPr>
          <w:rStyle w:val="StyleUnderline"/>
        </w:rPr>
        <w:t>when</w:t>
      </w:r>
      <w:r w:rsidRPr="004029E3">
        <w:rPr>
          <w:sz w:val="16"/>
        </w:rPr>
        <w:t xml:space="preserve"> </w:t>
      </w:r>
      <w:r w:rsidRPr="004029E3">
        <w:rPr>
          <w:rStyle w:val="Emphasis"/>
        </w:rPr>
        <w:t>other states enact the same bill</w:t>
      </w:r>
      <w:r w:rsidRPr="004029E3">
        <w:rPr>
          <w:sz w:val="16"/>
        </w:rPr>
        <w:t xml:space="preserve">, </w:t>
      </w:r>
      <w:r w:rsidRPr="004029E3">
        <w:rPr>
          <w:rStyle w:val="StyleUnderline"/>
        </w:rPr>
        <w:t>and</w:t>
      </w:r>
      <w:r w:rsidRPr="004029E3">
        <w:rPr>
          <w:sz w:val="16"/>
        </w:rPr>
        <w:t xml:space="preserve"> </w:t>
      </w:r>
      <w:r w:rsidRPr="004029E3">
        <w:rPr>
          <w:rStyle w:val="Emphasis"/>
        </w:rPr>
        <w:t>Congress eliminates the preemptive federal law.</w:t>
      </w:r>
      <w:r w:rsidRPr="004029E3">
        <w:rPr>
          <w:sz w:val="16"/>
        </w:rPr>
        <w:t xml:space="preserve"> 20 </w:t>
      </w:r>
      <w:r w:rsidRPr="004029E3">
        <w:rPr>
          <w:rStyle w:val="StyleUnderline"/>
        </w:rPr>
        <w:t>By</w:t>
      </w:r>
      <w:r w:rsidRPr="004029E3">
        <w:rPr>
          <w:sz w:val="16"/>
        </w:rPr>
        <w:t xml:space="preserve"> </w:t>
      </w:r>
      <w:r w:rsidRPr="004029E3">
        <w:rPr>
          <w:rStyle w:val="StyleUnderline"/>
        </w:rPr>
        <w:t>conditioning their conflict</w:t>
      </w:r>
      <w:r w:rsidRPr="004029E3">
        <w:rPr>
          <w:sz w:val="16"/>
        </w:rPr>
        <w:t xml:space="preserve">, </w:t>
      </w:r>
      <w:r w:rsidRPr="004029E3">
        <w:rPr>
          <w:rStyle w:val="StyleUnderline"/>
        </w:rPr>
        <w:t xml:space="preserve">states </w:t>
      </w:r>
      <w:r w:rsidRPr="004029E3">
        <w:rPr>
          <w:rStyle w:val="Emphasis"/>
        </w:rPr>
        <w:t>cooperate</w:t>
      </w:r>
      <w:r w:rsidRPr="004029E3">
        <w:rPr>
          <w:sz w:val="16"/>
        </w:rPr>
        <w:t xml:space="preserve"> </w:t>
      </w:r>
      <w:r w:rsidRPr="004029E3">
        <w:rPr>
          <w:rStyle w:val="StyleUnderline"/>
        </w:rPr>
        <w:t xml:space="preserve">with one another and Congress to advance </w:t>
      </w:r>
      <w:r w:rsidRPr="004029E3">
        <w:rPr>
          <w:rStyle w:val="Emphasis"/>
        </w:rPr>
        <w:t>new approaches</w:t>
      </w:r>
      <w:r w:rsidRPr="004029E3">
        <w:rPr>
          <w:sz w:val="16"/>
        </w:rPr>
        <w:t xml:space="preserve"> </w:t>
      </w:r>
      <w:r w:rsidRPr="004029E3">
        <w:rPr>
          <w:rStyle w:val="StyleUnderline"/>
        </w:rPr>
        <w:t>to</w:t>
      </w:r>
      <w:r w:rsidRPr="004029E3">
        <w:rPr>
          <w:sz w:val="16"/>
        </w:rPr>
        <w:t xml:space="preserve"> </w:t>
      </w:r>
      <w:r w:rsidRPr="004029E3">
        <w:rPr>
          <w:rStyle w:val="StyleUnderline"/>
        </w:rPr>
        <w:t>preempting</w:t>
      </w:r>
      <w:r w:rsidRPr="004029E3">
        <w:rPr>
          <w:sz w:val="16"/>
        </w:rPr>
        <w:t xml:space="preserve"> laws and </w:t>
      </w:r>
      <w:r w:rsidRPr="004029E3">
        <w:rPr>
          <w:rStyle w:val="StyleUnderline"/>
        </w:rPr>
        <w:t>policies</w:t>
      </w:r>
      <w:r w:rsidRPr="004029E3">
        <w:rPr>
          <w:sz w:val="16"/>
        </w:rPr>
        <w:t>.</w:t>
      </w:r>
    </w:p>
    <w:p w14:paraId="1CE9372B" w14:textId="77777777" w:rsidR="008418D6" w:rsidRPr="004029E3" w:rsidRDefault="008418D6" w:rsidP="008418D6">
      <w:pPr>
        <w:rPr>
          <w:sz w:val="16"/>
        </w:rPr>
      </w:pPr>
      <w:r w:rsidRPr="004029E3">
        <w:rPr>
          <w:sz w:val="16"/>
        </w:rPr>
        <w:t xml:space="preserve">To illustrate, this Article details how dozens of states have adopted bills to advance an alternative to the biannual </w:t>
      </w:r>
      <w:proofErr w:type="gramStart"/>
      <w:r w:rsidRPr="004029E3">
        <w:rPr>
          <w:sz w:val="16"/>
        </w:rPr>
        <w:t>daylight saving</w:t>
      </w:r>
      <w:proofErr w:type="gramEnd"/>
      <w:r w:rsidRPr="004029E3">
        <w:rPr>
          <w:sz w:val="16"/>
        </w:rPr>
        <w:t xml:space="preserve"> time required under the Uniform Time Act (UTA)21 – a federal law that expressly preempts states’ time zones. 22 </w:t>
      </w:r>
      <w:r w:rsidRPr="004029E3">
        <w:rPr>
          <w:rStyle w:val="StyleUnderline"/>
        </w:rPr>
        <w:t>Those bills only go into effect when specifically named states adopt the</w:t>
      </w:r>
      <w:r w:rsidRPr="004029E3">
        <w:rPr>
          <w:sz w:val="16"/>
        </w:rPr>
        <w:t xml:space="preserve"> same </w:t>
      </w:r>
      <w:r w:rsidRPr="004029E3">
        <w:rPr>
          <w:rStyle w:val="StyleUnderline"/>
        </w:rPr>
        <w:t xml:space="preserve">bill and Congress revises </w:t>
      </w:r>
      <w:r w:rsidRPr="004029E3">
        <w:rPr>
          <w:sz w:val="16"/>
        </w:rPr>
        <w:t xml:space="preserve">the UTA. </w:t>
      </w:r>
      <w:r w:rsidRPr="004029E3">
        <w:rPr>
          <w:rStyle w:val="StyleUnderline"/>
        </w:rPr>
        <w:t xml:space="preserve">Although </w:t>
      </w:r>
      <w:r w:rsidRPr="004029E3">
        <w:rPr>
          <w:sz w:val="16"/>
        </w:rPr>
        <w:t>those</w:t>
      </w:r>
      <w:r w:rsidRPr="004029E3">
        <w:rPr>
          <w:rStyle w:val="StyleUnderline"/>
        </w:rPr>
        <w:t xml:space="preserve"> </w:t>
      </w:r>
      <w:r w:rsidRPr="00E348A5">
        <w:rPr>
          <w:rStyle w:val="StyleUnderline"/>
          <w:highlight w:val="cyan"/>
        </w:rPr>
        <w:t>bills</w:t>
      </w:r>
      <w:r w:rsidRPr="004029E3">
        <w:rPr>
          <w:rStyle w:val="StyleUnderline"/>
        </w:rPr>
        <w:t xml:space="preserve"> have no </w:t>
      </w:r>
      <w:r w:rsidRPr="004029E3">
        <w:rPr>
          <w:rStyle w:val="Emphasis"/>
        </w:rPr>
        <w:t>legal effect</w:t>
      </w:r>
      <w:r w:rsidRPr="004029E3">
        <w:rPr>
          <w:rStyle w:val="StyleUnderline"/>
        </w:rPr>
        <w:t xml:space="preserve">, they are </w:t>
      </w:r>
      <w:r w:rsidRPr="00E348A5">
        <w:rPr>
          <w:rStyle w:val="Emphasis"/>
          <w:highlight w:val="cyan"/>
        </w:rPr>
        <w:t>galvanizing</w:t>
      </w:r>
      <w:r w:rsidRPr="00E348A5">
        <w:rPr>
          <w:sz w:val="16"/>
          <w:highlight w:val="cyan"/>
        </w:rPr>
        <w:t xml:space="preserve"> </w:t>
      </w:r>
      <w:r w:rsidRPr="00E348A5">
        <w:rPr>
          <w:rStyle w:val="StyleUnderline"/>
          <w:highlight w:val="cyan"/>
        </w:rPr>
        <w:t xml:space="preserve">interstate and state-federal </w:t>
      </w:r>
      <w:r w:rsidRPr="00E348A5">
        <w:rPr>
          <w:rStyle w:val="Emphasis"/>
          <w:highlight w:val="cyan"/>
        </w:rPr>
        <w:t>deliberations</w:t>
      </w:r>
      <w:r w:rsidRPr="004029E3">
        <w:rPr>
          <w:sz w:val="16"/>
        </w:rPr>
        <w:t xml:space="preserve"> over the UTA years after its passage. Drawing from legislative testimony, this Article shows how </w:t>
      </w:r>
      <w:r w:rsidRPr="004029E3">
        <w:rPr>
          <w:rStyle w:val="StyleUnderline"/>
        </w:rPr>
        <w:t xml:space="preserve">state legislators discuss each other’s bills and express a sense of </w:t>
      </w:r>
      <w:r w:rsidRPr="004029E3">
        <w:rPr>
          <w:rStyle w:val="Emphasis"/>
        </w:rPr>
        <w:t>urgency</w:t>
      </w:r>
      <w:r w:rsidRPr="004029E3">
        <w:rPr>
          <w:sz w:val="16"/>
        </w:rPr>
        <w:t xml:space="preserve"> </w:t>
      </w:r>
      <w:r w:rsidRPr="004029E3">
        <w:rPr>
          <w:rStyle w:val="StyleUnderline"/>
        </w:rPr>
        <w:t>to</w:t>
      </w:r>
      <w:r w:rsidRPr="004029E3">
        <w:rPr>
          <w:sz w:val="16"/>
        </w:rPr>
        <w:t xml:space="preserve"> </w:t>
      </w:r>
      <w:r w:rsidRPr="004029E3">
        <w:rPr>
          <w:rStyle w:val="Emphasis"/>
        </w:rPr>
        <w:t>join state neighbors</w:t>
      </w:r>
      <w:r w:rsidRPr="004029E3">
        <w:rPr>
          <w:sz w:val="16"/>
        </w:rPr>
        <w:t>.23 States like Vermont have withdrawn and reconsidered their bills after considering contrary approaches in neighboring state bills.24 Members of Congress discuss states’ legislative efforts when deliberating over potential UTA amendments. 25</w:t>
      </w:r>
    </w:p>
    <w:p w14:paraId="39F63766" w14:textId="77777777" w:rsidR="008418D6" w:rsidRDefault="008418D6" w:rsidP="008418D6">
      <w:pPr>
        <w:rPr>
          <w:sz w:val="16"/>
        </w:rPr>
      </w:pPr>
      <w:r w:rsidRPr="004029E3">
        <w:rPr>
          <w:sz w:val="16"/>
        </w:rPr>
        <w:t xml:space="preserve">Will a strategy developed in an immutable area, daylight saving time, be transferable to other preempting laws and policies addressing issues of political significance? This Article argues that it will. Drawing from game theory, it shows how </w:t>
      </w:r>
      <w:r w:rsidRPr="00E348A5">
        <w:rPr>
          <w:rStyle w:val="StyleUnderline"/>
          <w:highlight w:val="cyan"/>
        </w:rPr>
        <w:t>states’ bills</w:t>
      </w:r>
      <w:r w:rsidRPr="004029E3">
        <w:rPr>
          <w:rStyle w:val="StyleUnderline"/>
        </w:rPr>
        <w:t>,</w:t>
      </w:r>
      <w:r w:rsidRPr="004029E3">
        <w:rPr>
          <w:sz w:val="16"/>
        </w:rPr>
        <w:t xml:space="preserve"> even if not in effect, </w:t>
      </w:r>
      <w:r w:rsidRPr="00E348A5">
        <w:rPr>
          <w:rStyle w:val="Emphasis"/>
          <w:highlight w:val="cyan"/>
        </w:rPr>
        <w:t>signal</w:t>
      </w:r>
      <w:r w:rsidRPr="00E348A5">
        <w:rPr>
          <w:sz w:val="16"/>
          <w:highlight w:val="cyan"/>
        </w:rPr>
        <w:t xml:space="preserve"> </w:t>
      </w:r>
      <w:r w:rsidRPr="00E348A5">
        <w:rPr>
          <w:rStyle w:val="Emphasis"/>
          <w:highlight w:val="cyan"/>
        </w:rPr>
        <w:t>preferences</w:t>
      </w:r>
      <w:r w:rsidRPr="00E348A5">
        <w:rPr>
          <w:sz w:val="16"/>
          <w:highlight w:val="cyan"/>
        </w:rPr>
        <w:t xml:space="preserve"> </w:t>
      </w:r>
      <w:r w:rsidRPr="00E348A5">
        <w:rPr>
          <w:rStyle w:val="StyleUnderline"/>
          <w:highlight w:val="cyan"/>
        </w:rPr>
        <w:t>and</w:t>
      </w:r>
      <w:r w:rsidRPr="00E348A5">
        <w:rPr>
          <w:sz w:val="16"/>
          <w:highlight w:val="cyan"/>
        </w:rPr>
        <w:t xml:space="preserve"> </w:t>
      </w:r>
      <w:r w:rsidRPr="00E348A5">
        <w:rPr>
          <w:rStyle w:val="Emphasis"/>
          <w:highlight w:val="cyan"/>
        </w:rPr>
        <w:t>facilitate interstate coordination</w:t>
      </w:r>
      <w:r w:rsidRPr="004029E3">
        <w:rPr>
          <w:sz w:val="16"/>
        </w:rPr>
        <w:t xml:space="preserve">. </w:t>
      </w:r>
      <w:r w:rsidRPr="004029E3">
        <w:rPr>
          <w:rStyle w:val="StyleUnderline"/>
        </w:rPr>
        <w:t>That</w:t>
      </w:r>
      <w:r w:rsidRPr="004029E3">
        <w:rPr>
          <w:sz w:val="16"/>
        </w:rPr>
        <w:t xml:space="preserve"> coordination </w:t>
      </w:r>
      <w:r w:rsidRPr="004029E3">
        <w:rPr>
          <w:rStyle w:val="StyleUnderline"/>
        </w:rPr>
        <w:t>contradicts federal assumptions of collective action problems that</w:t>
      </w:r>
      <w:r w:rsidRPr="004029E3">
        <w:rPr>
          <w:sz w:val="16"/>
        </w:rPr>
        <w:t xml:space="preserve"> often </w:t>
      </w:r>
      <w:r w:rsidRPr="004029E3">
        <w:rPr>
          <w:rStyle w:val="StyleUnderline"/>
        </w:rPr>
        <w:t xml:space="preserve">lead to federal preemption </w:t>
      </w:r>
      <w:r w:rsidRPr="004029E3">
        <w:rPr>
          <w:sz w:val="16"/>
        </w:rPr>
        <w:t xml:space="preserve">in the first place.26 </w:t>
      </w:r>
      <w:r w:rsidRPr="004029E3">
        <w:rPr>
          <w:rStyle w:val="StyleUnderline"/>
        </w:rPr>
        <w:t xml:space="preserve">By leaving state and federal actors </w:t>
      </w:r>
      <w:r w:rsidRPr="004029E3">
        <w:rPr>
          <w:rStyle w:val="Emphasis"/>
        </w:rPr>
        <w:t>autonomous</w:t>
      </w:r>
      <w:r w:rsidRPr="004029E3">
        <w:rPr>
          <w:sz w:val="16"/>
        </w:rPr>
        <w:t xml:space="preserve"> </w:t>
      </w:r>
      <w:r w:rsidRPr="004029E3">
        <w:rPr>
          <w:rStyle w:val="StyleUnderline"/>
        </w:rPr>
        <w:t xml:space="preserve">to decide the merits of </w:t>
      </w:r>
      <w:r w:rsidRPr="004029E3">
        <w:rPr>
          <w:rStyle w:val="Emphasis"/>
        </w:rPr>
        <w:t>alternative</w:t>
      </w:r>
      <w:r w:rsidRPr="004029E3">
        <w:rPr>
          <w:rStyle w:val="StyleUnderline"/>
        </w:rPr>
        <w:t xml:space="preserve"> laws and</w:t>
      </w:r>
      <w:r w:rsidRPr="004029E3">
        <w:rPr>
          <w:sz w:val="16"/>
        </w:rPr>
        <w:t xml:space="preserve"> </w:t>
      </w:r>
      <w:r w:rsidRPr="004029E3">
        <w:rPr>
          <w:rStyle w:val="Emphasis"/>
        </w:rPr>
        <w:t>policies</w:t>
      </w:r>
      <w:r w:rsidRPr="004029E3">
        <w:rPr>
          <w:sz w:val="16"/>
        </w:rPr>
        <w:t xml:space="preserve">, </w:t>
      </w:r>
      <w:r w:rsidRPr="00E348A5">
        <w:rPr>
          <w:rStyle w:val="StyleUnderline"/>
          <w:highlight w:val="cyan"/>
        </w:rPr>
        <w:t>states’</w:t>
      </w:r>
      <w:r w:rsidRPr="00E348A5">
        <w:rPr>
          <w:sz w:val="16"/>
          <w:highlight w:val="cyan"/>
        </w:rPr>
        <w:t xml:space="preserve"> </w:t>
      </w:r>
      <w:r w:rsidRPr="00E348A5">
        <w:rPr>
          <w:rStyle w:val="Emphasis"/>
          <w:highlight w:val="cyan"/>
        </w:rPr>
        <w:t>persuasive resistance strategies</w:t>
      </w:r>
      <w:r w:rsidRPr="00E348A5">
        <w:rPr>
          <w:sz w:val="16"/>
          <w:highlight w:val="cyan"/>
        </w:rPr>
        <w:t xml:space="preserve"> </w:t>
      </w:r>
      <w:r w:rsidRPr="00E348A5">
        <w:rPr>
          <w:sz w:val="16"/>
        </w:rPr>
        <w:t xml:space="preserve">may </w:t>
      </w:r>
      <w:r w:rsidRPr="00E348A5">
        <w:rPr>
          <w:rStyle w:val="StyleUnderline"/>
          <w:highlight w:val="cyan"/>
        </w:rPr>
        <w:t>engender</w:t>
      </w:r>
      <w:r w:rsidRPr="00E348A5">
        <w:rPr>
          <w:sz w:val="16"/>
          <w:highlight w:val="cyan"/>
        </w:rPr>
        <w:t xml:space="preserve"> </w:t>
      </w:r>
      <w:r w:rsidRPr="00E348A5">
        <w:rPr>
          <w:rStyle w:val="Emphasis"/>
          <w:highlight w:val="cyan"/>
        </w:rPr>
        <w:t>greater participation</w:t>
      </w:r>
      <w:r w:rsidRPr="004029E3">
        <w:rPr>
          <w:sz w:val="16"/>
        </w:rPr>
        <w:t xml:space="preserve"> and ownership </w:t>
      </w:r>
      <w:r w:rsidRPr="004029E3">
        <w:rPr>
          <w:rStyle w:val="StyleUnderline"/>
        </w:rPr>
        <w:t>through ongoing legislative conversations</w:t>
      </w:r>
      <w:r w:rsidRPr="004029E3">
        <w:rPr>
          <w:sz w:val="16"/>
        </w:rPr>
        <w:t xml:space="preserve">. </w:t>
      </w:r>
      <w:r w:rsidRPr="004029E3">
        <w:rPr>
          <w:rStyle w:val="StyleUnderline"/>
        </w:rPr>
        <w:t>As the Trump administration’s</w:t>
      </w:r>
      <w:r w:rsidRPr="004029E3">
        <w:rPr>
          <w:sz w:val="16"/>
        </w:rPr>
        <w:t xml:space="preserve"> </w:t>
      </w:r>
      <w:r w:rsidRPr="004029E3">
        <w:rPr>
          <w:rStyle w:val="Emphasis"/>
        </w:rPr>
        <w:t>anti-immigrant</w:t>
      </w:r>
      <w:r w:rsidRPr="004029E3">
        <w:rPr>
          <w:sz w:val="16"/>
        </w:rPr>
        <w:t xml:space="preserve">, </w:t>
      </w:r>
      <w:r w:rsidRPr="004029E3">
        <w:rPr>
          <w:rStyle w:val="Emphasis"/>
        </w:rPr>
        <w:t>anti-worker,</w:t>
      </w:r>
      <w:r w:rsidRPr="004029E3">
        <w:rPr>
          <w:sz w:val="16"/>
        </w:rPr>
        <w:t xml:space="preserve"> </w:t>
      </w:r>
      <w:r w:rsidRPr="004029E3">
        <w:rPr>
          <w:rStyle w:val="Emphasis"/>
        </w:rPr>
        <w:t>anti-trans</w:t>
      </w:r>
      <w:r w:rsidRPr="004029E3">
        <w:rPr>
          <w:sz w:val="16"/>
        </w:rPr>
        <w:t xml:space="preserve">, </w:t>
      </w:r>
      <w:r w:rsidRPr="004029E3">
        <w:rPr>
          <w:rStyle w:val="StyleUnderline"/>
        </w:rPr>
        <w:t xml:space="preserve">and </w:t>
      </w:r>
      <w:r w:rsidRPr="004029E3">
        <w:rPr>
          <w:rStyle w:val="Emphasis"/>
        </w:rPr>
        <w:t>anti-rights approach</w:t>
      </w:r>
      <w:r w:rsidRPr="004029E3">
        <w:rPr>
          <w:sz w:val="16"/>
        </w:rPr>
        <w:t xml:space="preserve"> to preempting legislation </w:t>
      </w:r>
      <w:r w:rsidRPr="004029E3">
        <w:rPr>
          <w:rStyle w:val="StyleUnderline"/>
        </w:rPr>
        <w:t>manifests</w:t>
      </w:r>
      <w:r w:rsidRPr="00E348A5">
        <w:rPr>
          <w:sz w:val="16"/>
          <w:highlight w:val="cyan"/>
        </w:rPr>
        <w:t>,</w:t>
      </w:r>
      <w:r w:rsidRPr="004029E3">
        <w:rPr>
          <w:sz w:val="16"/>
        </w:rPr>
        <w:t xml:space="preserve"> </w:t>
      </w:r>
      <w:r w:rsidRPr="00E348A5">
        <w:rPr>
          <w:rStyle w:val="StyleUnderline"/>
          <w:highlight w:val="cyan"/>
        </w:rPr>
        <w:t>states</w:t>
      </w:r>
      <w:r w:rsidRPr="004029E3">
        <w:rPr>
          <w:rStyle w:val="StyleUnderline"/>
        </w:rPr>
        <w:t xml:space="preserve"> may </w:t>
      </w:r>
      <w:r w:rsidRPr="00E348A5">
        <w:rPr>
          <w:rStyle w:val="StyleUnderline"/>
          <w:highlight w:val="cyan"/>
        </w:rPr>
        <w:t>employ</w:t>
      </w:r>
      <w:r w:rsidRPr="004029E3">
        <w:rPr>
          <w:rStyle w:val="StyleUnderline"/>
        </w:rPr>
        <w:t xml:space="preserve"> </w:t>
      </w:r>
      <w:r w:rsidRPr="00E348A5">
        <w:rPr>
          <w:rStyle w:val="StyleUnderline"/>
          <w:highlight w:val="cyan"/>
        </w:rPr>
        <w:t>this strategy</w:t>
      </w:r>
      <w:r w:rsidRPr="004029E3">
        <w:rPr>
          <w:rStyle w:val="StyleUnderline"/>
        </w:rPr>
        <w:t xml:space="preserve"> </w:t>
      </w:r>
      <w:r w:rsidRPr="00E348A5">
        <w:rPr>
          <w:rStyle w:val="StyleUnderline"/>
          <w:highlight w:val="cyan"/>
        </w:rPr>
        <w:t xml:space="preserve">to </w:t>
      </w:r>
      <w:r w:rsidRPr="00E348A5">
        <w:rPr>
          <w:rStyle w:val="Emphasis"/>
          <w:highlight w:val="cyan"/>
        </w:rPr>
        <w:t>coordinate and cooperate</w:t>
      </w:r>
      <w:r w:rsidRPr="00E348A5">
        <w:rPr>
          <w:sz w:val="16"/>
          <w:highlight w:val="cyan"/>
        </w:rPr>
        <w:t xml:space="preserve">, </w:t>
      </w:r>
      <w:r w:rsidRPr="00E348A5">
        <w:rPr>
          <w:rStyle w:val="StyleUnderline"/>
          <w:highlight w:val="cyan"/>
        </w:rPr>
        <w:t xml:space="preserve">as well as </w:t>
      </w:r>
      <w:r w:rsidRPr="00E348A5">
        <w:rPr>
          <w:rStyle w:val="Emphasis"/>
          <w:highlight w:val="cyan"/>
        </w:rPr>
        <w:t>empower federal allies</w:t>
      </w:r>
      <w:r w:rsidRPr="004029E3">
        <w:rPr>
          <w:sz w:val="16"/>
        </w:rPr>
        <w:t xml:space="preserve">, if not </w:t>
      </w:r>
      <w:r w:rsidRPr="00E348A5">
        <w:rPr>
          <w:rStyle w:val="StyleUnderline"/>
          <w:highlight w:val="cyan"/>
        </w:rPr>
        <w:t>to</w:t>
      </w:r>
      <w:r w:rsidRPr="004029E3">
        <w:rPr>
          <w:rStyle w:val="StyleUnderline"/>
        </w:rPr>
        <w:t xml:space="preserve"> </w:t>
      </w:r>
      <w:r w:rsidRPr="004029E3">
        <w:rPr>
          <w:sz w:val="16"/>
        </w:rPr>
        <w:t xml:space="preserve">catalyze immediate change, then to </w:t>
      </w:r>
      <w:r w:rsidRPr="00E348A5">
        <w:rPr>
          <w:rStyle w:val="Emphasis"/>
          <w:highlight w:val="cyan"/>
        </w:rPr>
        <w:t>prime the regulatory landscape</w:t>
      </w:r>
      <w:r w:rsidRPr="004029E3">
        <w:rPr>
          <w:sz w:val="16"/>
        </w:rPr>
        <w:t xml:space="preserve"> for an eventual new administration.</w:t>
      </w:r>
    </w:p>
    <w:p w14:paraId="35B82889" w14:textId="77777777" w:rsidR="008418D6" w:rsidRPr="00610E98" w:rsidRDefault="008418D6" w:rsidP="008418D6"/>
    <w:p w14:paraId="02AC5308" w14:textId="77777777" w:rsidR="008418D6" w:rsidRDefault="008418D6" w:rsidP="008418D6">
      <w:pPr>
        <w:pStyle w:val="Heading3"/>
      </w:pPr>
      <w:r>
        <w:t>1NC – DA</w:t>
      </w:r>
    </w:p>
    <w:p w14:paraId="27FA0165" w14:textId="77777777" w:rsidR="008418D6" w:rsidRPr="00BD386C" w:rsidRDefault="008418D6" w:rsidP="008418D6">
      <w:pPr>
        <w:pStyle w:val="Heading4"/>
      </w:pPr>
      <w:r>
        <w:t xml:space="preserve">Federal attacks on collective bargaining incite </w:t>
      </w:r>
      <w:r>
        <w:rPr>
          <w:u w:val="single"/>
        </w:rPr>
        <w:t>growing labor militancy</w:t>
      </w:r>
      <w:r>
        <w:t xml:space="preserve"> – that’s a </w:t>
      </w:r>
      <w:r>
        <w:rPr>
          <w:u w:val="single"/>
        </w:rPr>
        <w:t>necessary</w:t>
      </w:r>
      <w:r>
        <w:t xml:space="preserve"> check on Trump.</w:t>
      </w:r>
    </w:p>
    <w:p w14:paraId="3D144EF8" w14:textId="77777777" w:rsidR="008418D6" w:rsidRDefault="008418D6" w:rsidP="008418D6">
      <w:r w:rsidRPr="00BD386C">
        <w:rPr>
          <w:rStyle w:val="Style13ptBold"/>
        </w:rPr>
        <w:t xml:space="preserve">Fletcher </w:t>
      </w:r>
      <w:r>
        <w:rPr>
          <w:rStyle w:val="Style13ptBold"/>
        </w:rPr>
        <w:t>25</w:t>
      </w:r>
      <w:r>
        <w:t>, Bill Fletcher Jr.</w:t>
      </w:r>
      <w:r w:rsidRPr="001F242D">
        <w:t xml:space="preserve">, 4-8-2025, </w:t>
      </w:r>
      <w:r w:rsidRPr="00DD4508">
        <w:t>labor activist and scholar</w:t>
      </w:r>
      <w:r>
        <w:rPr>
          <w:b/>
          <w:bCs/>
        </w:rPr>
        <w:t xml:space="preserve">, </w:t>
      </w:r>
      <w:r w:rsidRPr="001F242D">
        <w:t xml:space="preserve">"Unions as a 21st Century Anti-Fascist Force", In These Times, </w:t>
      </w:r>
      <w:r w:rsidRPr="00BD386C">
        <w:t>https://inthesetimes.com/article/unions-labor-trump-oligarchy-fascism //</w:t>
      </w:r>
      <w:r>
        <w:t xml:space="preserve"> ~</w:t>
      </w:r>
      <w:proofErr w:type="spellStart"/>
      <w:r>
        <w:t>kwudjwa</w:t>
      </w:r>
      <w:proofErr w:type="spellEnd"/>
      <w:r>
        <w:t>~</w:t>
      </w:r>
    </w:p>
    <w:p w14:paraId="4F265151" w14:textId="77777777" w:rsidR="008418D6" w:rsidRPr="001C3D9C" w:rsidRDefault="008418D6" w:rsidP="008418D6">
      <w:pPr>
        <w:rPr>
          <w:vanish/>
          <w:sz w:val="14"/>
        </w:rPr>
      </w:pPr>
      <w:r w:rsidRPr="001C3D9C">
        <w:rPr>
          <w:sz w:val="14"/>
        </w:rPr>
        <w:t xml:space="preserve">The rise of President </w:t>
      </w:r>
      <w:r w:rsidRPr="00385F45">
        <w:rPr>
          <w:rStyle w:val="StyleUnderline"/>
          <w:highlight w:val="green"/>
        </w:rPr>
        <w:t>Trump’s</w:t>
      </w:r>
      <w:r w:rsidRPr="001C3D9C">
        <w:rPr>
          <w:sz w:val="14"/>
        </w:rPr>
        <w:t xml:space="preserve"> Make America Great Again (</w:t>
      </w:r>
      <w:r w:rsidRPr="00385F45">
        <w:rPr>
          <w:rStyle w:val="StyleUnderline"/>
          <w:highlight w:val="green"/>
        </w:rPr>
        <w:t>MAGA</w:t>
      </w:r>
      <w:r w:rsidRPr="001C3D9C">
        <w:rPr>
          <w:sz w:val="14"/>
        </w:rPr>
        <w:t xml:space="preserve">) movement has represented the morphing of a broad, rightwing populist movement into a fascist movement that </w:t>
      </w:r>
      <w:r w:rsidRPr="00385F45">
        <w:rPr>
          <w:rStyle w:val="StyleUnderline"/>
          <w:highlight w:val="green"/>
        </w:rPr>
        <w:t xml:space="preserve">seeks to </w:t>
      </w:r>
      <w:r w:rsidRPr="00385F45">
        <w:rPr>
          <w:rStyle w:val="Emphasis"/>
          <w:highlight w:val="green"/>
        </w:rPr>
        <w:t>destroy</w:t>
      </w:r>
      <w:r w:rsidRPr="00385F45">
        <w:rPr>
          <w:rStyle w:val="StyleUnderline"/>
        </w:rPr>
        <w:t xml:space="preserve"> constitutional </w:t>
      </w:r>
      <w:r w:rsidRPr="00385F45">
        <w:rPr>
          <w:rStyle w:val="StyleUnderline"/>
          <w:highlight w:val="green"/>
        </w:rPr>
        <w:t>democracy</w:t>
      </w:r>
      <w:r w:rsidRPr="001C3D9C">
        <w:rPr>
          <w:sz w:val="14"/>
        </w:rPr>
        <w:t xml:space="preserve">. The current purging of the federal government, through Elon Musk’s Department of Government Efficiency (DOGE), aims at both opening the doors to a kleptocracy as well as ensuring loyalty to the MAGA vision and its retrograde goals. Yet while MAGA can be defined as fascist (or </w:t>
      </w:r>
      <w:proofErr w:type="spellStart"/>
      <w:r w:rsidRPr="001C3D9C">
        <w:rPr>
          <w:sz w:val="14"/>
        </w:rPr>
        <w:t>postfascist</w:t>
      </w:r>
      <w:proofErr w:type="spellEnd"/>
      <w:r w:rsidRPr="001C3D9C">
        <w:rPr>
          <w:sz w:val="14"/>
        </w:rPr>
        <w:t xml:space="preserve">), </w:t>
      </w:r>
      <w:r w:rsidRPr="00385F45">
        <w:rPr>
          <w:rStyle w:val="StyleUnderline"/>
        </w:rPr>
        <w:t>what we do not yet see is full fascism in power</w:t>
      </w:r>
      <w:r w:rsidRPr="001C3D9C">
        <w:rPr>
          <w:sz w:val="14"/>
        </w:rPr>
        <w:t xml:space="preserve">. </w:t>
      </w:r>
      <w:r w:rsidRPr="00385F45">
        <w:rPr>
          <w:rStyle w:val="StyleUnderline"/>
        </w:rPr>
        <w:t xml:space="preserve">Rather what </w:t>
      </w:r>
      <w:r w:rsidRPr="00385F45">
        <w:rPr>
          <w:rStyle w:val="StyleUnderline"/>
          <w:highlight w:val="green"/>
        </w:rPr>
        <w:t>we are</w:t>
      </w:r>
      <w:r w:rsidRPr="00385F45">
        <w:rPr>
          <w:rStyle w:val="StyleUnderline"/>
        </w:rPr>
        <w:t xml:space="preserve"> now </w:t>
      </w:r>
      <w:r w:rsidRPr="00385F45">
        <w:rPr>
          <w:rStyle w:val="StyleUnderline"/>
          <w:highlight w:val="green"/>
        </w:rPr>
        <w:t>witnessing</w:t>
      </w:r>
      <w:r w:rsidRPr="00385F45">
        <w:rPr>
          <w:rStyle w:val="StyleUnderline"/>
        </w:rPr>
        <w:t xml:space="preserve"> appears to be something along the lines of Viktor </w:t>
      </w:r>
      <w:proofErr w:type="spellStart"/>
      <w:r w:rsidRPr="00385F45">
        <w:rPr>
          <w:rStyle w:val="StyleUnderline"/>
        </w:rPr>
        <w:t>Orbán’s</w:t>
      </w:r>
      <w:proofErr w:type="spellEnd"/>
      <w:r w:rsidRPr="00385F45">
        <w:rPr>
          <w:rStyle w:val="StyleUnderline"/>
        </w:rPr>
        <w:t xml:space="preserve"> regime in Hungary and, ultimately, a</w:t>
      </w:r>
      <w:r>
        <w:rPr>
          <w:rStyle w:val="StyleUnderline"/>
        </w:rPr>
        <w:t xml:space="preserve"> </w:t>
      </w:r>
      <w:r w:rsidRPr="00385F45">
        <w:rPr>
          <w:rStyle w:val="StyleUnderline"/>
        </w:rPr>
        <w:t xml:space="preserve">Putinesque regime, i.e., </w:t>
      </w:r>
      <w:r w:rsidRPr="00385F45">
        <w:rPr>
          <w:rStyle w:val="StyleUnderline"/>
          <w:highlight w:val="green"/>
        </w:rPr>
        <w:t>increased rightwing authoritarianism</w:t>
      </w:r>
      <w:r w:rsidRPr="001C3D9C">
        <w:rPr>
          <w:sz w:val="14"/>
        </w:rPr>
        <w:t xml:space="preserve">. Still, </w:t>
      </w:r>
      <w:r w:rsidRPr="00385F45">
        <w:rPr>
          <w:rStyle w:val="StyleUnderline"/>
          <w:highlight w:val="green"/>
        </w:rPr>
        <w:t>the aim of</w:t>
      </w:r>
      <w:r w:rsidRPr="00385F45">
        <w:rPr>
          <w:rStyle w:val="StyleUnderline"/>
        </w:rPr>
        <w:t xml:space="preserve"> the </w:t>
      </w:r>
      <w:r w:rsidRPr="00385F45">
        <w:rPr>
          <w:rStyle w:val="StyleUnderline"/>
          <w:highlight w:val="green"/>
        </w:rPr>
        <w:t>Trump</w:t>
      </w:r>
      <w:r w:rsidRPr="00385F45">
        <w:rPr>
          <w:rStyle w:val="StyleUnderline"/>
        </w:rPr>
        <w:t xml:space="preserve"> regime </w:t>
      </w:r>
      <w:r w:rsidRPr="00385F45">
        <w:rPr>
          <w:rStyle w:val="StyleUnderline"/>
          <w:highlight w:val="green"/>
        </w:rPr>
        <w:t>remains to destabilize all</w:t>
      </w:r>
      <w:r w:rsidRPr="00385F45">
        <w:rPr>
          <w:rStyle w:val="StyleUnderline"/>
        </w:rPr>
        <w:t xml:space="preserve"> real and potential</w:t>
      </w:r>
      <w:r>
        <w:rPr>
          <w:rStyle w:val="StyleUnderline"/>
        </w:rPr>
        <w:t xml:space="preserve"> </w:t>
      </w:r>
      <w:r w:rsidRPr="00385F45">
        <w:rPr>
          <w:rStyle w:val="StyleUnderline"/>
          <w:highlight w:val="green"/>
        </w:rPr>
        <w:t>opposition</w:t>
      </w:r>
      <w:r w:rsidRPr="00385F45">
        <w:rPr>
          <w:rStyle w:val="StyleUnderline"/>
        </w:rPr>
        <w:t>.</w:t>
      </w:r>
      <w:r>
        <w:rPr>
          <w:rStyle w:val="StyleUnderline"/>
        </w:rPr>
        <w:t xml:space="preserve"> </w:t>
      </w:r>
      <w:r w:rsidRPr="001C3D9C">
        <w:rPr>
          <w:sz w:val="14"/>
        </w:rPr>
        <w:t xml:space="preserve">MAGA, as a movement, has converged with the objectives of that segment of the capitalist class often referenced as ​“oligarchs.” </w:t>
      </w:r>
      <w:r w:rsidRPr="00385F45">
        <w:rPr>
          <w:rStyle w:val="StyleUnderline"/>
        </w:rPr>
        <w:t>Particularly situated in high tech, this group of capitalists has become very influential through their control over critical online and communications systems</w:t>
      </w:r>
      <w:r w:rsidRPr="001C3D9C">
        <w:rPr>
          <w:sz w:val="14"/>
        </w:rPr>
        <w:t xml:space="preserve">. Initially aligned, for the most part, with Democrats, the oligarchs appear to have decided that they are nothing short of superior beings that must seize the reins of government in order to operate it much like a business, and for their own ends. This includes expanding their wealth, but also for those, such as Musk, who have a quasi-science fiction vision of a future where the elite abandon Earth and settle Mars or some artificial satellite, there is the need for direct governmental involvement in such projects. Along with the oligarchs are those in the business class who simply wish to ravage the federal kitty, leading to the emergence of kleptocracy. In earlier eras the expression ​“offensive of capital” would be used for moments when the capitalist class would move to reverse the victories that working people had won. We are now experiencing something more dramatic than that. </w:t>
      </w:r>
      <w:r w:rsidRPr="00385F45">
        <w:rPr>
          <w:rStyle w:val="StyleUnderline"/>
        </w:rPr>
        <w:t>This is a</w:t>
      </w:r>
      <w:r>
        <w:rPr>
          <w:rStyle w:val="StyleUnderline"/>
        </w:rPr>
        <w:t xml:space="preserve"> </w:t>
      </w:r>
      <w:r w:rsidRPr="00385F45">
        <w:rPr>
          <w:rStyle w:val="StyleUnderline"/>
        </w:rPr>
        <w:t>​‘blitzkrieg’ of segments of capital in alignment with a</w:t>
      </w:r>
      <w:r>
        <w:rPr>
          <w:rStyle w:val="StyleUnderline"/>
        </w:rPr>
        <w:t xml:space="preserve"> </w:t>
      </w:r>
      <w:r w:rsidRPr="00385F45">
        <w:rPr>
          <w:rStyle w:val="StyleUnderline"/>
        </w:rPr>
        <w:t>mass rightwing movement, making the current attack especially dangerous</w:t>
      </w:r>
      <w:r w:rsidRPr="001C3D9C">
        <w:rPr>
          <w:sz w:val="14"/>
        </w:rPr>
        <w:t xml:space="preserve">. To put it another way, the millions of diehard MAGA supporters are not just observers but have become the foot-soldiers for Trump even when they may have an ambivalence about the objectives of the oligarchs. </w:t>
      </w:r>
      <w:r w:rsidRPr="001C3D9C">
        <w:rPr>
          <w:vanish/>
          <w:sz w:val="14"/>
        </w:rPr>
        <w:t>Bottom of Form</w:t>
      </w:r>
    </w:p>
    <w:p w14:paraId="0C0A665F" w14:textId="77777777" w:rsidR="008418D6" w:rsidRPr="001C3D9C" w:rsidRDefault="008418D6" w:rsidP="008418D6">
      <w:pPr>
        <w:rPr>
          <w:sz w:val="14"/>
        </w:rPr>
      </w:pPr>
      <w:r w:rsidRPr="001C3D9C">
        <w:rPr>
          <w:sz w:val="14"/>
        </w:rPr>
        <w:t xml:space="preserve">Organized labor has been divided over whether and how to respond to this offensive. Roughly speaking, there are three general categories: </w:t>
      </w:r>
      <w:r w:rsidRPr="001C3D9C">
        <w:rPr>
          <w:i/>
          <w:iCs/>
          <w:sz w:val="14"/>
        </w:rPr>
        <w:t>the collaborators, the ostriches and the resisters</w:t>
      </w:r>
      <w:r w:rsidRPr="001C3D9C">
        <w:rPr>
          <w:sz w:val="14"/>
        </w:rPr>
        <w:t xml:space="preserve">. The ​“collaborators” are those unions that are going along with Trump’s agenda. The ​“ostriches” are those that are attempting to avoid conflict and hoping to simply last out the next four years. The ​“resisters” are those that seek to reject MAGA and the current offensive. Each of these categories are quite uneven and their approaches have their own limits. The resisters, for instance, are prepared to ally with other groups to a certain extent, but have a tendency to work on their own. </w:t>
      </w:r>
      <w:r w:rsidRPr="00385F45">
        <w:rPr>
          <w:rStyle w:val="StyleUnderline"/>
        </w:rPr>
        <w:t xml:space="preserve">The </w:t>
      </w:r>
      <w:r w:rsidRPr="00385F45">
        <w:rPr>
          <w:rStyle w:val="StyleUnderline"/>
          <w:highlight w:val="green"/>
        </w:rPr>
        <w:t>federal sector unions</w:t>
      </w:r>
      <w:r w:rsidRPr="00385F45">
        <w:rPr>
          <w:rStyle w:val="StyleUnderline"/>
        </w:rPr>
        <w:t xml:space="preserve"> that </w:t>
      </w:r>
      <w:r w:rsidRPr="00385F45">
        <w:rPr>
          <w:rStyle w:val="StyleUnderline"/>
          <w:highlight w:val="green"/>
        </w:rPr>
        <w:t>are being forced to resist</w:t>
      </w:r>
      <w:r w:rsidRPr="00385F45">
        <w:rPr>
          <w:rStyle w:val="StyleUnderline"/>
        </w:rPr>
        <w:t xml:space="preserve"> are mainly relying on litigation and lobbying</w:t>
      </w:r>
      <w:r w:rsidRPr="001C3D9C">
        <w:rPr>
          <w:sz w:val="14"/>
        </w:rPr>
        <w:t xml:space="preserve">, for instance, </w:t>
      </w:r>
      <w:r w:rsidRPr="00385F45">
        <w:rPr>
          <w:rStyle w:val="StyleUnderline"/>
        </w:rPr>
        <w:t>appearing to be largely uncomfortable with, or unprepared for, more mass actions, such as work stoppages</w:t>
      </w:r>
      <w:r w:rsidRPr="001C3D9C">
        <w:rPr>
          <w:sz w:val="14"/>
        </w:rPr>
        <w:t xml:space="preserve">. </w:t>
      </w:r>
      <w:r w:rsidRPr="00385F45">
        <w:rPr>
          <w:rStyle w:val="StyleUnderline"/>
        </w:rPr>
        <w:t xml:space="preserve">This dynamic may soon shift </w:t>
      </w:r>
      <w:r w:rsidRPr="00385F45">
        <w:rPr>
          <w:rStyle w:val="StyleUnderline"/>
          <w:highlight w:val="green"/>
        </w:rPr>
        <w:t>as a</w:t>
      </w:r>
      <w:r>
        <w:rPr>
          <w:rStyle w:val="StyleUnderline"/>
          <w:highlight w:val="green"/>
        </w:rPr>
        <w:t xml:space="preserve"> </w:t>
      </w:r>
      <w:r w:rsidRPr="00385F45">
        <w:rPr>
          <w:rStyle w:val="StyleUnderline"/>
          <w:highlight w:val="green"/>
        </w:rPr>
        <w:t>result of Trump attempting to obliterate collective bargaining</w:t>
      </w:r>
      <w:r w:rsidRPr="00385F45">
        <w:rPr>
          <w:rStyle w:val="StyleUnderline"/>
        </w:rPr>
        <w:t xml:space="preserve"> for nearly one million federal</w:t>
      </w:r>
      <w:r>
        <w:rPr>
          <w:rStyle w:val="StyleUnderline"/>
        </w:rPr>
        <w:t xml:space="preserve"> </w:t>
      </w:r>
      <w:r w:rsidRPr="00385F45">
        <w:rPr>
          <w:rStyle w:val="StyleUnderline"/>
        </w:rPr>
        <w:t>workers.</w:t>
      </w:r>
      <w:r>
        <w:rPr>
          <w:rStyle w:val="StyleUnderline"/>
        </w:rPr>
        <w:t xml:space="preserve"> </w:t>
      </w:r>
      <w:r w:rsidRPr="001C3D9C">
        <w:rPr>
          <w:sz w:val="14"/>
        </w:rPr>
        <w:t xml:space="preserve">The difference in approach among sections of organized labor is not, primarily, a disagreement over tactics. Rather, it reflects differences over how to understand the nature of the moment and, as a result, the question of what is the necessary strategy. The reality is that we are living through a time when forces of fascism are on the march. This means that </w:t>
      </w:r>
      <w:r w:rsidRPr="00385F45">
        <w:rPr>
          <w:rStyle w:val="StyleUnderline"/>
        </w:rPr>
        <w:t>confronting MAGA solely on the grounds of deteriorating working (or living) conditions is insufficient</w:t>
      </w:r>
      <w:r w:rsidRPr="001C3D9C">
        <w:rPr>
          <w:sz w:val="14"/>
        </w:rPr>
        <w:t xml:space="preserve">. </w:t>
      </w:r>
      <w:r w:rsidRPr="00385F45">
        <w:rPr>
          <w:rStyle w:val="StyleUnderline"/>
        </w:rPr>
        <w:t xml:space="preserve">The </w:t>
      </w:r>
      <w:r w:rsidRPr="00385F45">
        <w:rPr>
          <w:rStyle w:val="StyleUnderline"/>
          <w:highlight w:val="green"/>
        </w:rPr>
        <w:t>Trump</w:t>
      </w:r>
      <w:r w:rsidRPr="00385F45">
        <w:rPr>
          <w:rStyle w:val="StyleUnderline"/>
        </w:rPr>
        <w:t xml:space="preserve"> regime </w:t>
      </w:r>
      <w:r w:rsidRPr="00385F45">
        <w:rPr>
          <w:rStyle w:val="StyleUnderline"/>
          <w:highlight w:val="green"/>
        </w:rPr>
        <w:t xml:space="preserve">is aiming to roll back </w:t>
      </w:r>
      <w:r w:rsidRPr="00BD386C">
        <w:rPr>
          <w:rStyle w:val="StyleUnderline"/>
          <w:highlight w:val="green"/>
        </w:rPr>
        <w:t>all</w:t>
      </w:r>
      <w:r w:rsidRPr="00385F45">
        <w:rPr>
          <w:rStyle w:val="StyleUnderline"/>
        </w:rPr>
        <w:t xml:space="preserve"> of the </w:t>
      </w:r>
      <w:r w:rsidRPr="00385F45">
        <w:rPr>
          <w:rStyle w:val="StyleUnderline"/>
          <w:highlight w:val="green"/>
        </w:rPr>
        <w:t>progress</w:t>
      </w:r>
      <w:r w:rsidRPr="00385F45">
        <w:rPr>
          <w:rStyle w:val="StyleUnderline"/>
        </w:rPr>
        <w:t xml:space="preserve"> made throughout the</w:t>
      </w:r>
      <w:r>
        <w:rPr>
          <w:rStyle w:val="StyleUnderline"/>
        </w:rPr>
        <w:t xml:space="preserve"> </w:t>
      </w:r>
      <w:r w:rsidRPr="00385F45">
        <w:rPr>
          <w:rStyle w:val="StyleUnderline"/>
        </w:rPr>
        <w:t>20th</w:t>
      </w:r>
      <w:r>
        <w:rPr>
          <w:rStyle w:val="StyleUnderline"/>
        </w:rPr>
        <w:t xml:space="preserve"> </w:t>
      </w:r>
      <w:r w:rsidRPr="00385F45">
        <w:rPr>
          <w:rStyle w:val="StyleUnderline"/>
        </w:rPr>
        <w:t>century, and is targeting political opposition wherever it arises</w:t>
      </w:r>
      <w:r w:rsidRPr="001C3D9C">
        <w:rPr>
          <w:sz w:val="14"/>
        </w:rPr>
        <w:t xml:space="preserve">. </w:t>
      </w:r>
      <w:r w:rsidRPr="00385F45">
        <w:rPr>
          <w:rStyle w:val="Emphasis"/>
          <w:highlight w:val="green"/>
        </w:rPr>
        <w:t>This requires an all-hands-on-deck response</w:t>
      </w:r>
      <w:r w:rsidRPr="001C3D9C">
        <w:rPr>
          <w:sz w:val="14"/>
        </w:rPr>
        <w:t xml:space="preserve">. This is not a moment for faux bipartisanship; it is a moment for resistance and obstruction to block the Trump administration from carrying out its far-right objectives. Rank-and-file members of our unions should be won over to fully appreciate the nature of the danger facing us, and all that it implies. This begins with a major education effort among the membership coinciding with mobilizing against the specific </w:t>
      </w:r>
      <w:proofErr w:type="gramStart"/>
      <w:r w:rsidRPr="001C3D9C">
        <w:rPr>
          <w:sz w:val="14"/>
        </w:rPr>
        <w:t>attacks</w:t>
      </w:r>
      <w:proofErr w:type="gramEnd"/>
      <w:r w:rsidRPr="001C3D9C">
        <w:rPr>
          <w:sz w:val="14"/>
        </w:rPr>
        <w:t xml:space="preserve"> workers are facing, be they loss of jobs, loss of union recognition, moves against migrants, further attacks on the social safety net, failure to respond to increasing natural disasters or a dragnet on political speech. The job of working-class leaders is to link these threats together into a story about how Trump’s allies and the oligarchs are conspiring to steal from the majority, and institute a white, Christian nationalist authoritarian state, i.e., minority rule. Workers must be convinced of the possibility of beating back the darkness and winning. </w:t>
      </w:r>
      <w:r w:rsidRPr="00385F45">
        <w:rPr>
          <w:rStyle w:val="StyleUnderline"/>
          <w:highlight w:val="green"/>
        </w:rPr>
        <w:t>Taking on MAGA will need</w:t>
      </w:r>
      <w:r w:rsidRPr="00385F45">
        <w:rPr>
          <w:rStyle w:val="StyleUnderline"/>
        </w:rPr>
        <w:t xml:space="preserve"> to involve, </w:t>
      </w:r>
      <w:r w:rsidRPr="001C3D9C">
        <w:rPr>
          <w:sz w:val="14"/>
        </w:rPr>
        <w:t>but not be limited to,</w:t>
      </w:r>
      <w:r w:rsidRPr="00385F45">
        <w:rPr>
          <w:rStyle w:val="StyleUnderline"/>
        </w:rPr>
        <w:t xml:space="preserve"> labor </w:t>
      </w:r>
      <w:r w:rsidRPr="00385F45">
        <w:rPr>
          <w:rStyle w:val="StyleUnderline"/>
          <w:highlight w:val="green"/>
        </w:rPr>
        <w:t>militancy</w:t>
      </w:r>
      <w:r w:rsidRPr="001C3D9C">
        <w:rPr>
          <w:sz w:val="14"/>
        </w:rPr>
        <w:t xml:space="preserve">. </w:t>
      </w:r>
      <w:r w:rsidRPr="00385F45">
        <w:rPr>
          <w:rStyle w:val="StyleUnderline"/>
          <w:highlight w:val="green"/>
        </w:rPr>
        <w:t>Accompanying</w:t>
      </w:r>
      <w:r w:rsidRPr="00385F45">
        <w:rPr>
          <w:rStyle w:val="StyleUnderline"/>
        </w:rPr>
        <w:t xml:space="preserve"> shrewd and creative </w:t>
      </w:r>
      <w:r w:rsidRPr="00385F45">
        <w:rPr>
          <w:rStyle w:val="StyleUnderline"/>
          <w:highlight w:val="green"/>
        </w:rPr>
        <w:t>tactical actions must be</w:t>
      </w:r>
      <w:r w:rsidRPr="00385F45">
        <w:rPr>
          <w:rStyle w:val="StyleUnderline"/>
        </w:rPr>
        <w:t xml:space="preserve"> a</w:t>
      </w:r>
      <w:r>
        <w:rPr>
          <w:rStyle w:val="StyleUnderline"/>
        </w:rPr>
        <w:t xml:space="preserve"> </w:t>
      </w:r>
      <w:r w:rsidRPr="00385F45">
        <w:rPr>
          <w:rStyle w:val="StyleUnderline"/>
        </w:rPr>
        <w:t>proactive vision regarding an alternative to rightwing authoritarianism, an alternative many of us summarize as the fight for a</w:t>
      </w:r>
      <w:r>
        <w:rPr>
          <w:rStyle w:val="StyleUnderline"/>
        </w:rPr>
        <w:t xml:space="preserve"> </w:t>
      </w:r>
      <w:r w:rsidRPr="00385F45">
        <w:rPr>
          <w:rStyle w:val="StyleUnderline"/>
        </w:rPr>
        <w:t>​“</w:t>
      </w:r>
      <w:hyperlink r:id="rId8" w:tgtFrame="_blank" w:history="1">
        <w:r w:rsidRPr="00385F45">
          <w:rPr>
            <w:rStyle w:val="StyleUnderline"/>
          </w:rPr>
          <w:t>Third Reconstruction</w:t>
        </w:r>
      </w:hyperlink>
      <w:r w:rsidRPr="00385F45">
        <w:rPr>
          <w:rStyle w:val="StyleUnderline"/>
        </w:rPr>
        <w:t>” — </w:t>
      </w:r>
      <w:r w:rsidRPr="00385F45">
        <w:rPr>
          <w:rStyle w:val="StyleUnderline"/>
          <w:highlight w:val="green"/>
        </w:rPr>
        <w:t>a political realignment carried</w:t>
      </w:r>
      <w:r w:rsidRPr="00385F45">
        <w:rPr>
          <w:rStyle w:val="StyleUnderline"/>
        </w:rPr>
        <w:t xml:space="preserve"> out </w:t>
      </w:r>
      <w:r w:rsidRPr="00385F45">
        <w:rPr>
          <w:rStyle w:val="StyleUnderline"/>
          <w:highlight w:val="green"/>
        </w:rPr>
        <w:t>through a</w:t>
      </w:r>
      <w:r>
        <w:rPr>
          <w:rStyle w:val="StyleUnderline"/>
          <w:highlight w:val="green"/>
        </w:rPr>
        <w:t xml:space="preserve"> </w:t>
      </w:r>
      <w:r w:rsidRPr="00385F45">
        <w:rPr>
          <w:rStyle w:val="StyleUnderline"/>
        </w:rPr>
        <w:t xml:space="preserve">multiracial democratic </w:t>
      </w:r>
      <w:r w:rsidRPr="00385F45">
        <w:rPr>
          <w:rStyle w:val="StyleUnderline"/>
          <w:highlight w:val="green"/>
        </w:rPr>
        <w:t>movement from below</w:t>
      </w:r>
      <w:r w:rsidRPr="001C3D9C">
        <w:rPr>
          <w:sz w:val="14"/>
        </w:rPr>
        <w:t xml:space="preserve">. This is a challenging but essential task since many in this country have not only lost faith in constitutional democracy, but they have lost faith in the ability to bring about lasting progressive change. </w:t>
      </w:r>
      <w:r w:rsidRPr="00385F45">
        <w:rPr>
          <w:rStyle w:val="StyleUnderline"/>
          <w:highlight w:val="green"/>
        </w:rPr>
        <w:t>Reversing</w:t>
      </w:r>
      <w:r w:rsidRPr="00385F45">
        <w:rPr>
          <w:rStyle w:val="StyleUnderline"/>
        </w:rPr>
        <w:t xml:space="preserve"> this sense of </w:t>
      </w:r>
      <w:r w:rsidRPr="00385F45">
        <w:rPr>
          <w:rStyle w:val="StyleUnderline"/>
          <w:highlight w:val="green"/>
        </w:rPr>
        <w:t>pessimism is key to the survival of the labor movement</w:t>
      </w:r>
      <w:r w:rsidRPr="00385F45">
        <w:rPr>
          <w:rStyle w:val="StyleUnderline"/>
        </w:rPr>
        <w:t>, both among established trade unions as well as more nontraditional forms of labor organizing</w:t>
      </w:r>
      <w:r w:rsidRPr="001C3D9C">
        <w:rPr>
          <w:sz w:val="14"/>
        </w:rPr>
        <w:t>. Workers must be convinced of the possibility of beating back the darkness and winning. Indeed, our work must be guided by the notion that we are fighting for a future without fear</w:t>
      </w:r>
      <w:r w:rsidRPr="001C3D9C">
        <w:rPr>
          <w:i/>
          <w:iCs/>
          <w:sz w:val="14"/>
        </w:rPr>
        <w:t>.</w:t>
      </w:r>
    </w:p>
    <w:p w14:paraId="06060B1B" w14:textId="77777777" w:rsidR="008418D6" w:rsidRPr="00617781" w:rsidRDefault="008418D6" w:rsidP="008418D6">
      <w:pPr>
        <w:pStyle w:val="Heading4"/>
      </w:pPr>
      <w:r>
        <w:t xml:space="preserve">Protections </w:t>
      </w:r>
      <w:r w:rsidRPr="00511CD3">
        <w:rPr>
          <w:u w:val="single"/>
        </w:rPr>
        <w:t>shred</w:t>
      </w:r>
      <w:r>
        <w:t xml:space="preserve"> </w:t>
      </w:r>
      <w:r w:rsidRPr="00511CD3">
        <w:t>militancy</w:t>
      </w:r>
      <w:r>
        <w:t xml:space="preserve"> and guarantees </w:t>
      </w:r>
      <w:r>
        <w:rPr>
          <w:u w:val="single"/>
        </w:rPr>
        <w:t>counter-veiling labor laws</w:t>
      </w:r>
      <w:r>
        <w:t xml:space="preserve"> that weaken labor power broadly – turns case.</w:t>
      </w:r>
    </w:p>
    <w:p w14:paraId="30E4ADF4" w14:textId="77777777" w:rsidR="008418D6" w:rsidRPr="00617781" w:rsidRDefault="008418D6" w:rsidP="008418D6">
      <w:r w:rsidRPr="00631961">
        <w:rPr>
          <w:rStyle w:val="Style13ptBold"/>
        </w:rPr>
        <w:t>Fisk 21</w:t>
      </w:r>
      <w:r>
        <w:t>,</w:t>
      </w:r>
      <w:r w:rsidRPr="00631961">
        <w:t xml:space="preserve"> </w:t>
      </w:r>
      <w:r w:rsidRPr="00617781">
        <w:t>Catherine L. Fisk</w:t>
      </w:r>
      <w:r>
        <w:t xml:space="preserve">, 03 </w:t>
      </w:r>
      <w:proofErr w:type="spellStart"/>
      <w:r>
        <w:t>feb</w:t>
      </w:r>
      <w:proofErr w:type="spellEnd"/>
      <w:r>
        <w:t xml:space="preserve"> 2021, </w:t>
      </w:r>
      <w:r w:rsidRPr="00DD4508">
        <w:t xml:space="preserve">Barbara </w:t>
      </w:r>
      <w:proofErr w:type="spellStart"/>
      <w:r w:rsidRPr="00DD4508">
        <w:t>Nachtrieb</w:t>
      </w:r>
      <w:proofErr w:type="spellEnd"/>
      <w:r w:rsidRPr="00DD4508">
        <w:t xml:space="preserve"> Armstrong Professor of Law at the UC Berkeley School of Law</w:t>
      </w:r>
      <w:r>
        <w:t>, “</w:t>
      </w:r>
      <w:r w:rsidRPr="00617781">
        <w:t>The Once and Future Countervailing Power of Labor</w:t>
      </w:r>
      <w:r>
        <w:t xml:space="preserve">,” The Yale Law Journal, Volume 130, </w:t>
      </w:r>
      <w:r w:rsidRPr="00631961">
        <w:t>https://www.yalelawjournal.org/forum/the-once-and-future-countervailing-power-of-labor //</w:t>
      </w:r>
      <w:r>
        <w:t xml:space="preserve"> ~</w:t>
      </w:r>
      <w:proofErr w:type="spellStart"/>
      <w:r>
        <w:t>kwudjwa</w:t>
      </w:r>
      <w:proofErr w:type="spellEnd"/>
      <w:r>
        <w:t>~</w:t>
      </w:r>
    </w:p>
    <w:p w14:paraId="4FF22462" w14:textId="77777777" w:rsidR="008418D6" w:rsidRPr="00617781" w:rsidRDefault="008418D6" w:rsidP="008418D6">
      <w:pPr>
        <w:rPr>
          <w:sz w:val="16"/>
        </w:rPr>
      </w:pPr>
      <w:r w:rsidRPr="00CA7905">
        <w:rPr>
          <w:rStyle w:val="StyleUnderline"/>
          <w:highlight w:val="green"/>
        </w:rPr>
        <w:t xml:space="preserve">Government protection of labor </w:t>
      </w:r>
      <w:r w:rsidRPr="00786232">
        <w:rPr>
          <w:rStyle w:val="StyleUnderline"/>
        </w:rPr>
        <w:t>organizing</w:t>
      </w:r>
      <w:r w:rsidRPr="00CA7905">
        <w:rPr>
          <w:rStyle w:val="StyleUnderline"/>
        </w:rPr>
        <w:t xml:space="preserve"> came with government regulation of labor organizations. </w:t>
      </w:r>
      <w:r w:rsidRPr="00617781">
        <w:rPr>
          <w:sz w:val="16"/>
        </w:rPr>
        <w:t xml:space="preserve">The labor organizations to which the NLRA gave a special role in the self-regulation of industry were no longer just private-membership organizations but were now imbued with the public </w:t>
      </w:r>
      <w:r w:rsidRPr="00786232">
        <w:rPr>
          <w:sz w:val="16"/>
        </w:rPr>
        <w:t xml:space="preserve">interest.18 </w:t>
      </w:r>
      <w:r w:rsidRPr="00786232">
        <w:rPr>
          <w:rStyle w:val="StyleUnderline"/>
        </w:rPr>
        <w:t>Law</w:t>
      </w:r>
      <w:r w:rsidRPr="00786232">
        <w:rPr>
          <w:sz w:val="16"/>
        </w:rPr>
        <w:t xml:space="preserve"> therefore </w:t>
      </w:r>
      <w:r w:rsidRPr="00786232">
        <w:rPr>
          <w:rStyle w:val="StyleUnderline"/>
        </w:rPr>
        <w:t>created a tangle of incentives towards less radical, less political, more self-interested behavior</w:t>
      </w:r>
      <w:r w:rsidRPr="00786232">
        <w:rPr>
          <w:sz w:val="16"/>
        </w:rPr>
        <w:t xml:space="preserve">.19 </w:t>
      </w:r>
      <w:r w:rsidRPr="00786232">
        <w:rPr>
          <w:rStyle w:val="Emphasis"/>
        </w:rPr>
        <w:t xml:space="preserve">The Norris-LaGuardia Act and the NLRA reduced outright repression of labor as a social movement, but they </w:t>
      </w:r>
      <w:r w:rsidRPr="00617781">
        <w:rPr>
          <w:rStyle w:val="Emphasis"/>
          <w:highlight w:val="green"/>
        </w:rPr>
        <w:t xml:space="preserve">channeled union activism towards </w:t>
      </w:r>
      <w:r w:rsidRPr="00786232">
        <w:rPr>
          <w:rStyle w:val="Emphasis"/>
        </w:rPr>
        <w:t>a state-preferred goal—</w:t>
      </w:r>
      <w:r w:rsidRPr="00617781">
        <w:rPr>
          <w:rStyle w:val="Emphasis"/>
          <w:highlight w:val="green"/>
        </w:rPr>
        <w:t>collective bargaining</w:t>
      </w:r>
      <w:r w:rsidRPr="00617781">
        <w:rPr>
          <w:rStyle w:val="Emphasis"/>
        </w:rPr>
        <w:t>—and away from more radical movement objectives.</w:t>
      </w:r>
      <w:r w:rsidRPr="00CA7905">
        <w:rPr>
          <w:rStyle w:val="StyleUnderline"/>
        </w:rPr>
        <w:t xml:space="preserve"> </w:t>
      </w:r>
      <w:r w:rsidRPr="00617781">
        <w:rPr>
          <w:sz w:val="16"/>
        </w:rPr>
        <w:t xml:space="preserve">21 The NLRA’s promotion of union organizing on a certain model changed the structure under which unions organized. 22 As </w:t>
      </w:r>
      <w:proofErr w:type="spellStart"/>
      <w:r w:rsidRPr="00617781">
        <w:rPr>
          <w:sz w:val="16"/>
        </w:rPr>
        <w:t>Andrias</w:t>
      </w:r>
      <w:proofErr w:type="spellEnd"/>
      <w:r w:rsidRPr="00617781">
        <w:rPr>
          <w:sz w:val="16"/>
        </w:rPr>
        <w:t xml:space="preserve"> and others have argued, it did this by requiring unions to adhere to the NLRB’s determination of what constituted an appropriate bargaining unit (typically based in a single location of a single enterprise), rather than what the union considered best for its organizational objectives and worker interests (which could have been industry-wide or sectoral).23 The protection of worker power through mandated union security based on exclusive representation enabled racist unions to exclude people of color24 while empowering conservative and quiescent unions to push out more radical unions.25 And, as we now see with police, legal protections for majority unions have enabled union leaders to thwart challenges from reform-oriented or minority groups.26 Antilabor interpretations of the NLRA increased the costs of movement activism, including </w:t>
      </w:r>
      <w:proofErr w:type="spellStart"/>
      <w:r w:rsidRPr="00617781">
        <w:rPr>
          <w:sz w:val="16"/>
        </w:rPr>
        <w:t>sitdown</w:t>
      </w:r>
      <w:proofErr w:type="spellEnd"/>
      <w:r w:rsidRPr="00617781">
        <w:rPr>
          <w:sz w:val="16"/>
        </w:rPr>
        <w:t xml:space="preserve"> strikes (which had been crucial to organizing Detroit in 1937), slowdowns (useful for workers who fear being fired for striking), and secondary picketing or boycotts (which are necessary to exert effective power in supply chains and in the service economy).27 Courts and, to a lesser extent, the NLRB, imported pre-NLRA notions from master-servant law into the new labor law in ways that constrained the rights of workers to act collectively.28 Regulation of the internal affairs of unions increased financial transparency but did not invariably make unions more democratic and in fact increased the power of government and union opponents to channel union activity.29 </w:t>
      </w:r>
      <w:r w:rsidRPr="00200137">
        <w:rPr>
          <w:rStyle w:val="StyleUnderline"/>
        </w:rPr>
        <w:t xml:space="preserve">The vast literature on twentieth-century labor and civil </w:t>
      </w:r>
      <w:r w:rsidRPr="00786232">
        <w:rPr>
          <w:rStyle w:val="StyleUnderline"/>
        </w:rPr>
        <w:t xml:space="preserve">rights shows how </w:t>
      </w:r>
      <w:r w:rsidRPr="00786232">
        <w:rPr>
          <w:rStyle w:val="Emphasis"/>
        </w:rPr>
        <w:t>business skillfully deployed the menaces of radicalism, socialism, and communism to tar ambitious labor and civil-rights organizing</w:t>
      </w:r>
      <w:r w:rsidRPr="00786232">
        <w:rPr>
          <w:sz w:val="16"/>
        </w:rPr>
        <w:t>. The Taft-Hartley Act’s anticommunist oath requirement removed all NLRA protections from unions whose leadership refused to sign oaths repudiating communism, and refused access to the NLRB for such unions.30 The statute thus leveraged the protections of law and administrative processes to force unions to push</w:t>
      </w:r>
      <w:r w:rsidRPr="00617781">
        <w:rPr>
          <w:sz w:val="16"/>
        </w:rPr>
        <w:t xml:space="preserve"> radicals out of leadership positions.31 The National Association for the Advancement of Colored People and some other civil-rights groups sought to preserve their legitimacy and influence by taking a strong stance against communists in their ranks.32 </w:t>
      </w:r>
      <w:r w:rsidRPr="00200137">
        <w:rPr>
          <w:rStyle w:val="StyleUnderline"/>
        </w:rPr>
        <w:t>Although there is plenty of blame to go around</w:t>
      </w:r>
      <w:r w:rsidRPr="00617781">
        <w:rPr>
          <w:sz w:val="16"/>
        </w:rPr>
        <w:t>—indeed, some American communists did the cause of labor and civil rights no favors33—</w:t>
      </w:r>
      <w:r w:rsidRPr="00200137">
        <w:rPr>
          <w:rStyle w:val="StyleUnderline"/>
        </w:rPr>
        <w:t>the purge of progressives and radicals reduced the vigor of organizing and derailed certain efforts to end race and sex discrimination on the part of employers and unions</w:t>
      </w:r>
      <w:r w:rsidRPr="00617781">
        <w:rPr>
          <w:sz w:val="16"/>
        </w:rPr>
        <w:t xml:space="preserve">.34 </w:t>
      </w:r>
      <w:r w:rsidRPr="00200137">
        <w:rPr>
          <w:rStyle w:val="Emphasis"/>
          <w:sz w:val="28"/>
          <w:szCs w:val="28"/>
          <w:highlight w:val="green"/>
        </w:rPr>
        <w:t xml:space="preserve">History invites us to think about what happens </w:t>
      </w:r>
      <w:r w:rsidRPr="00200137">
        <w:rPr>
          <w:rStyle w:val="Emphasis"/>
          <w:i/>
          <w:iCs w:val="0"/>
          <w:sz w:val="28"/>
          <w:szCs w:val="28"/>
          <w:highlight w:val="green"/>
        </w:rPr>
        <w:t>after</w:t>
      </w:r>
      <w:r w:rsidRPr="00200137">
        <w:rPr>
          <w:rStyle w:val="Emphasis"/>
          <w:sz w:val="28"/>
          <w:szCs w:val="28"/>
          <w:highlight w:val="green"/>
        </w:rPr>
        <w:t xml:space="preserve"> unions </w:t>
      </w:r>
      <w:r w:rsidRPr="00786232">
        <w:rPr>
          <w:rStyle w:val="Emphasis"/>
          <w:sz w:val="28"/>
          <w:szCs w:val="28"/>
        </w:rPr>
        <w:t xml:space="preserve">or other social-movement organizations </w:t>
      </w:r>
      <w:r w:rsidRPr="00200137">
        <w:rPr>
          <w:rStyle w:val="Emphasis"/>
          <w:sz w:val="28"/>
          <w:szCs w:val="28"/>
          <w:highlight w:val="green"/>
        </w:rPr>
        <w:t>gain power.</w:t>
      </w:r>
      <w:r w:rsidRPr="00617781">
        <w:rPr>
          <w:sz w:val="16"/>
        </w:rPr>
        <w:t xml:space="preserve"> </w:t>
      </w:r>
      <w:r w:rsidRPr="00617781">
        <w:rPr>
          <w:rStyle w:val="StyleUnderline"/>
        </w:rPr>
        <w:t xml:space="preserve">At the end of World War II, just as unions were poised to win (through a massive strike wave) the wage increases that had been long delayed by wartime wage and price controls, </w:t>
      </w:r>
      <w:r w:rsidRPr="00511CD3">
        <w:rPr>
          <w:rStyle w:val="StyleUnderline"/>
        </w:rPr>
        <w:t>business used the labor upsurge as a wedge issue to win Congress</w:t>
      </w:r>
      <w:r w:rsidRPr="00617781">
        <w:rPr>
          <w:rStyle w:val="StyleUnderline"/>
        </w:rPr>
        <w:t xml:space="preserve"> for the first time since 1932.</w:t>
      </w:r>
      <w:r w:rsidRPr="00617781">
        <w:rPr>
          <w:sz w:val="16"/>
        </w:rPr>
        <w:t xml:space="preserve"> </w:t>
      </w:r>
      <w:r w:rsidRPr="00617781">
        <w:rPr>
          <w:rStyle w:val="StyleUnderline"/>
          <w:highlight w:val="green"/>
        </w:rPr>
        <w:t xml:space="preserve">Congress scaled back </w:t>
      </w:r>
      <w:r w:rsidRPr="00511CD3">
        <w:rPr>
          <w:rStyle w:val="StyleUnderline"/>
        </w:rPr>
        <w:t xml:space="preserve">labor </w:t>
      </w:r>
      <w:r w:rsidRPr="00617781">
        <w:rPr>
          <w:rStyle w:val="StyleUnderline"/>
          <w:highlight w:val="green"/>
        </w:rPr>
        <w:t>protections</w:t>
      </w:r>
      <w:r w:rsidRPr="00617781">
        <w:rPr>
          <w:rStyle w:val="StyleUnderline"/>
        </w:rPr>
        <w:t xml:space="preserve"> over President Truman’s half-hearted veto, insisting that labor had become too powerful.</w:t>
      </w:r>
      <w:r w:rsidRPr="00617781">
        <w:rPr>
          <w:sz w:val="16"/>
        </w:rPr>
        <w:t xml:space="preserve"> </w:t>
      </w:r>
      <w:r w:rsidRPr="00617781">
        <w:rPr>
          <w:rStyle w:val="StyleUnderline"/>
        </w:rPr>
        <w:t xml:space="preserve">The </w:t>
      </w:r>
      <w:r w:rsidRPr="00617781">
        <w:rPr>
          <w:rStyle w:val="StyleUnderline"/>
          <w:highlight w:val="green"/>
        </w:rPr>
        <w:t>Taft-Hartley</w:t>
      </w:r>
      <w:r w:rsidRPr="00617781">
        <w:rPr>
          <w:rStyle w:val="StyleUnderline"/>
        </w:rPr>
        <w:t xml:space="preserve"> Act of 1947</w:t>
      </w:r>
      <w:r w:rsidRPr="00617781">
        <w:rPr>
          <w:sz w:val="16"/>
        </w:rPr>
        <w:t xml:space="preserve"> adopted a multipronged approach to reducing union power. It granted legal protections to workers who resisted unionization (thus enabling employers to undermine solidarity).35 It denied unionization rights to independent contractors and </w:t>
      </w:r>
      <w:proofErr w:type="spellStart"/>
      <w:r w:rsidRPr="00617781">
        <w:rPr>
          <w:sz w:val="16"/>
        </w:rPr>
        <w:t>lowlevel</w:t>
      </w:r>
      <w:proofErr w:type="spellEnd"/>
      <w:r w:rsidRPr="00617781">
        <w:rPr>
          <w:sz w:val="16"/>
        </w:rPr>
        <w:t xml:space="preserve"> supervisors, even though they historically had belonged to unions and needed the protections of collective representation.36 It prohibited certain forms of labor protest.37 It forced leftists out of leadership positions.38 It made unions subject to suit as entities.39 It</w:t>
      </w:r>
      <w:r w:rsidRPr="00617781">
        <w:rPr>
          <w:rStyle w:val="StyleUnderline"/>
        </w:rPr>
        <w:t xml:space="preserve"> </w:t>
      </w:r>
      <w:r w:rsidRPr="00617781">
        <w:rPr>
          <w:rStyle w:val="StyleUnderline"/>
          <w:highlight w:val="green"/>
        </w:rPr>
        <w:t>made c</w:t>
      </w:r>
      <w:r w:rsidRPr="00617781">
        <w:rPr>
          <w:rStyle w:val="StyleUnderline"/>
        </w:rPr>
        <w:t>ollective-</w:t>
      </w:r>
      <w:r w:rsidRPr="00617781">
        <w:rPr>
          <w:rStyle w:val="StyleUnderline"/>
          <w:highlight w:val="green"/>
        </w:rPr>
        <w:t>b</w:t>
      </w:r>
      <w:r w:rsidRPr="00617781">
        <w:rPr>
          <w:rStyle w:val="StyleUnderline"/>
        </w:rPr>
        <w:t xml:space="preserve">argaining </w:t>
      </w:r>
      <w:r w:rsidRPr="00617781">
        <w:rPr>
          <w:rStyle w:val="StyleUnderline"/>
          <w:highlight w:val="green"/>
        </w:rPr>
        <w:t>a</w:t>
      </w:r>
      <w:r w:rsidRPr="00617781">
        <w:rPr>
          <w:rStyle w:val="StyleUnderline"/>
        </w:rPr>
        <w:t xml:space="preserve">greements </w:t>
      </w:r>
      <w:r w:rsidRPr="00617781">
        <w:rPr>
          <w:rStyle w:val="StyleUnderline"/>
          <w:highlight w:val="green"/>
        </w:rPr>
        <w:t xml:space="preserve">enforceable by judges who used that power </w:t>
      </w:r>
      <w:r w:rsidRPr="00511CD3">
        <w:rPr>
          <w:rStyle w:val="StyleUnderline"/>
        </w:rPr>
        <w:t xml:space="preserve">to enjoin strikes in violation of collectively bargained no-strike clauses and </w:t>
      </w:r>
      <w:r w:rsidRPr="00617781">
        <w:rPr>
          <w:rStyle w:val="StyleUnderline"/>
          <w:highlight w:val="green"/>
        </w:rPr>
        <w:t xml:space="preserve">to award damages against unions </w:t>
      </w:r>
      <w:r w:rsidRPr="00511CD3">
        <w:rPr>
          <w:rStyle w:val="StyleUnderline"/>
        </w:rPr>
        <w:t>that were insufficiently vigorous or competent in enforcing contracts against employer breach</w:t>
      </w:r>
      <w:r w:rsidRPr="00617781">
        <w:rPr>
          <w:rStyle w:val="StyleUnderline"/>
        </w:rPr>
        <w:t>.</w:t>
      </w:r>
      <w:r w:rsidRPr="00617781">
        <w:rPr>
          <w:sz w:val="16"/>
        </w:rPr>
        <w:t xml:space="preserve">41 The Landrum-Griffin Act continued the work of the Taft-Hartley Act by eliminating legal protection for secondary protests and by regulating internal union affairs.42 The ostensible purpose of this legislation was to curb union abuses of power and corruption, and make unions more responsible to their members and to their contracts with employers.43 But an important purpose and effect was also to weaken unions and reduce labor protest. As I have documented elsewhere, the </w:t>
      </w:r>
      <w:r w:rsidRPr="00617781">
        <w:rPr>
          <w:rStyle w:val="StyleUnderline"/>
          <w:highlight w:val="green"/>
        </w:rPr>
        <w:t xml:space="preserve">legislation used unions’ institutional </w:t>
      </w:r>
      <w:r w:rsidRPr="00511CD3">
        <w:rPr>
          <w:rStyle w:val="StyleUnderline"/>
          <w:highlight w:val="green"/>
        </w:rPr>
        <w:t xml:space="preserve">power </w:t>
      </w:r>
      <w:r w:rsidRPr="00511CD3">
        <w:rPr>
          <w:rStyle w:val="StyleUnderline"/>
        </w:rPr>
        <w:t xml:space="preserve">as leverage </w:t>
      </w:r>
      <w:r w:rsidRPr="00511CD3">
        <w:rPr>
          <w:rStyle w:val="StyleUnderline"/>
          <w:highlight w:val="green"/>
        </w:rPr>
        <w:t xml:space="preserve">to </w:t>
      </w:r>
      <w:r w:rsidRPr="00617781">
        <w:rPr>
          <w:rStyle w:val="StyleUnderline"/>
          <w:highlight w:val="green"/>
        </w:rPr>
        <w:t xml:space="preserve">reduce </w:t>
      </w:r>
      <w:r w:rsidRPr="00511CD3">
        <w:rPr>
          <w:rStyle w:val="StyleUnderline"/>
        </w:rPr>
        <w:t>their activism</w:t>
      </w:r>
      <w:r w:rsidRPr="00617781">
        <w:rPr>
          <w:rStyle w:val="StyleUnderline"/>
        </w:rPr>
        <w:t xml:space="preserve"> by punishing union picketing with crushing damages liability and injunctions.</w:t>
      </w:r>
      <w:r w:rsidRPr="00617781">
        <w:rPr>
          <w:sz w:val="16"/>
        </w:rPr>
        <w:t xml:space="preserve">44 </w:t>
      </w:r>
      <w:r w:rsidRPr="00511CD3">
        <w:rPr>
          <w:rStyle w:val="StyleUnderline"/>
        </w:rPr>
        <w:t xml:space="preserve">This, in turn, required union lawyers to protect the union by counseling against certain forms of </w:t>
      </w:r>
      <w:r w:rsidRPr="00511CD3">
        <w:rPr>
          <w:rStyle w:val="StyleUnderline"/>
          <w:highlight w:val="green"/>
        </w:rPr>
        <w:t>protest</w:t>
      </w:r>
      <w:r w:rsidRPr="00511CD3">
        <w:rPr>
          <w:rStyle w:val="StyleUnderline"/>
        </w:rPr>
        <w:t>, reviewing the content, timing, and location of union picket signs and other protest tactics, and even censoring union newspapers</w:t>
      </w:r>
      <w:r w:rsidRPr="00617781">
        <w:rPr>
          <w:rStyle w:val="StyleUnderline"/>
        </w:rPr>
        <w:t>.45</w:t>
      </w:r>
    </w:p>
    <w:p w14:paraId="176AAD07" w14:textId="77777777" w:rsidR="008418D6" w:rsidRDefault="008418D6" w:rsidP="008418D6">
      <w:pPr>
        <w:pStyle w:val="Heading4"/>
      </w:pPr>
      <w:r>
        <w:t xml:space="preserve">Unconstrained Trumpism causes extinction – makes </w:t>
      </w:r>
      <w:r w:rsidRPr="00786232">
        <w:t>system-wide risks</w:t>
      </w:r>
      <w:r>
        <w:t xml:space="preserve"> </w:t>
      </w:r>
      <w:r w:rsidRPr="00786232">
        <w:rPr>
          <w:u w:val="single"/>
        </w:rPr>
        <w:t>impossible</w:t>
      </w:r>
      <w:r>
        <w:t xml:space="preserve"> to contain – democracy-from-below is key</w:t>
      </w:r>
      <w:r w:rsidRPr="004C1EC1">
        <w:t xml:space="preserve">.  </w:t>
      </w:r>
    </w:p>
    <w:p w14:paraId="727CAED2" w14:textId="77777777" w:rsidR="008418D6" w:rsidRPr="004C1EC1" w:rsidRDefault="008418D6" w:rsidP="008418D6">
      <w:r w:rsidRPr="004C1EC1">
        <w:rPr>
          <w:rStyle w:val="Style13ptBold"/>
        </w:rPr>
        <w:t>Monbiot 2-10</w:t>
      </w:r>
      <w:r>
        <w:t>, George Monbiot</w:t>
      </w:r>
      <w:r w:rsidRPr="004C1EC1">
        <w:t xml:space="preserve">, 2-10-2025, </w:t>
      </w:r>
      <w:r w:rsidRPr="005B5455">
        <w:t>English journalist, author, and environmental and political activist</w:t>
      </w:r>
      <w:r>
        <w:t>,</w:t>
      </w:r>
      <w:r w:rsidRPr="005B5455">
        <w:t xml:space="preserve"> </w:t>
      </w:r>
      <w:r w:rsidRPr="004C1EC1">
        <w:t xml:space="preserve">"There are many ways Trump could trigger a global collapse. Here’s how to survive if that happens", </w:t>
      </w:r>
      <w:r w:rsidRPr="00786232">
        <w:t>https://www.theguardian.com/commentisfree/2025/feb/18/donald-trump-global-collapse-wildfires-pandemic-financial-crisis //</w:t>
      </w:r>
      <w:r>
        <w:t xml:space="preserve"> ~</w:t>
      </w:r>
      <w:proofErr w:type="spellStart"/>
      <w:r>
        <w:t>kwudjwa</w:t>
      </w:r>
      <w:proofErr w:type="spellEnd"/>
      <w:r>
        <w:t>~</w:t>
      </w:r>
    </w:p>
    <w:p w14:paraId="344BA0DB" w14:textId="77777777" w:rsidR="008418D6" w:rsidRPr="00BD386C" w:rsidRDefault="008418D6" w:rsidP="008418D6">
      <w:r w:rsidRPr="004C1EC1">
        <w:rPr>
          <w:sz w:val="16"/>
        </w:rPr>
        <w:t xml:space="preserve"> Though we might find it hard to imagine, </w:t>
      </w:r>
      <w:r w:rsidRPr="004C1EC1">
        <w:rPr>
          <w:rStyle w:val="StyleUnderline"/>
          <w:highlight w:val="cyan"/>
        </w:rPr>
        <w:t>we cannot</w:t>
      </w:r>
      <w:r w:rsidRPr="004C1EC1">
        <w:rPr>
          <w:sz w:val="16"/>
        </w:rPr>
        <w:t xml:space="preserve"> now </w:t>
      </w:r>
      <w:r w:rsidRPr="004C1EC1">
        <w:rPr>
          <w:rStyle w:val="StyleUnderline"/>
          <w:highlight w:val="cyan"/>
        </w:rPr>
        <w:t>rule</w:t>
      </w:r>
      <w:r w:rsidRPr="004C1EC1">
        <w:rPr>
          <w:sz w:val="16"/>
        </w:rPr>
        <w:t xml:space="preserve"> it </w:t>
      </w:r>
      <w:r w:rsidRPr="004C1EC1">
        <w:rPr>
          <w:rStyle w:val="StyleUnderline"/>
          <w:highlight w:val="cyan"/>
        </w:rPr>
        <w:t>out</w:t>
      </w:r>
      <w:r w:rsidRPr="004C1EC1">
        <w:rPr>
          <w:sz w:val="16"/>
        </w:rPr>
        <w:t xml:space="preserve">: the possibility of </w:t>
      </w:r>
      <w:r w:rsidRPr="004C1EC1">
        <w:rPr>
          <w:rStyle w:val="Emphasis"/>
          <w:highlight w:val="cyan"/>
        </w:rPr>
        <w:t>systemic collapse</w:t>
      </w:r>
      <w:r w:rsidRPr="004C1EC1">
        <w:rPr>
          <w:sz w:val="16"/>
        </w:rPr>
        <w:t xml:space="preserve"> in the United States. The degradation of federal government by Donald </w:t>
      </w:r>
      <w:r w:rsidRPr="004C1EC1">
        <w:rPr>
          <w:rStyle w:val="StyleUnderline"/>
          <w:highlight w:val="cyan"/>
        </w:rPr>
        <w:t>Trump</w:t>
      </w:r>
      <w:r w:rsidRPr="004C1EC1">
        <w:rPr>
          <w:sz w:val="16"/>
        </w:rPr>
        <w:t xml:space="preserve"> and Elon Musk </w:t>
      </w:r>
      <w:r w:rsidRPr="004C1EC1">
        <w:rPr>
          <w:rStyle w:val="StyleUnderline"/>
          <w:highlight w:val="cyan"/>
        </w:rPr>
        <w:t xml:space="preserve">could trigger </w:t>
      </w:r>
      <w:r w:rsidRPr="004C1EC1">
        <w:rPr>
          <w:rStyle w:val="StyleUnderline"/>
        </w:rPr>
        <w:t xml:space="preserve">a series of converging and </w:t>
      </w:r>
      <w:r w:rsidRPr="004C1EC1">
        <w:rPr>
          <w:rStyle w:val="Emphasis"/>
          <w:highlight w:val="cyan"/>
        </w:rPr>
        <w:t>compounding crises,</w:t>
      </w:r>
      <w:r w:rsidRPr="004C1EC1">
        <w:rPr>
          <w:rStyle w:val="StyleUnderline"/>
        </w:rPr>
        <w:t xml:space="preserve"> leading to social, financial and industrial failure</w:t>
      </w:r>
      <w:r w:rsidRPr="004C1EC1">
        <w:rPr>
          <w:sz w:val="16"/>
        </w:rPr>
        <w:t xml:space="preserve">. </w:t>
      </w:r>
      <w:r w:rsidRPr="004C1EC1">
        <w:rPr>
          <w:rStyle w:val="StyleUnderline"/>
        </w:rPr>
        <w:t>There are several possible mechanisms</w:t>
      </w:r>
      <w:r w:rsidRPr="004C1EC1">
        <w:rPr>
          <w:sz w:val="16"/>
        </w:rPr>
        <w:t xml:space="preserve">. Let’s start with an obvious one: </w:t>
      </w:r>
      <w:r w:rsidRPr="004C1EC1">
        <w:rPr>
          <w:rStyle w:val="StyleUnderline"/>
        </w:rPr>
        <w:t>their assault on financial regulation</w:t>
      </w:r>
      <w:r w:rsidRPr="004C1EC1">
        <w:rPr>
          <w:sz w:val="16"/>
        </w:rPr>
        <w:t xml:space="preserve">. Trump’s appointee to the US Consumer Financial Protection Bureau (CFPB), Russell Vought, has </w:t>
      </w:r>
      <w:hyperlink r:id="rId9" w:history="1">
        <w:r w:rsidRPr="004C1EC1">
          <w:rPr>
            <w:rStyle w:val="Hyperlink"/>
          </w:rPr>
          <w:t>suspended all the agency’s activity</w:t>
        </w:r>
      </w:hyperlink>
      <w:r w:rsidRPr="004C1EC1">
        <w:rPr>
          <w:sz w:val="16"/>
        </w:rPr>
        <w:t>, slashed its budget and could be pursuing Musk’s ambition to “</w:t>
      </w:r>
      <w:hyperlink r:id="rId10" w:history="1">
        <w:r w:rsidRPr="004C1EC1">
          <w:rPr>
            <w:rStyle w:val="Hyperlink"/>
          </w:rPr>
          <w:t>delete</w:t>
        </w:r>
      </w:hyperlink>
      <w:r w:rsidRPr="004C1EC1">
        <w:rPr>
          <w:sz w:val="16"/>
        </w:rPr>
        <w:t xml:space="preserve">” the bureau. The CFPB was established by Congress after the 2008 financial crisis, to protect people from the predatory activity that helped trigger the crash. The signal to the financial sector could not be clearer: “Fill your boots, boys.” </w:t>
      </w:r>
      <w:r w:rsidRPr="004C1EC1">
        <w:rPr>
          <w:rStyle w:val="StyleUnderline"/>
        </w:rPr>
        <w:t>A financial crisis in the US would immediately become a global crisis.</w:t>
      </w:r>
      <w:r>
        <w:rPr>
          <w:rStyle w:val="StyleUnderline"/>
        </w:rPr>
        <w:t xml:space="preserve"> </w:t>
      </w:r>
      <w:r w:rsidRPr="004C1EC1">
        <w:rPr>
          <w:sz w:val="16"/>
        </w:rPr>
        <w:t>But the hazards extend much further. Musk, calling for a “</w:t>
      </w:r>
      <w:r w:rsidRPr="004C1EC1">
        <w:rPr>
          <w:rStyle w:val="Emphasis"/>
          <w:highlight w:val="cyan"/>
        </w:rPr>
        <w:t>wholesale removal of regulations</w:t>
      </w:r>
      <w:r w:rsidRPr="004C1EC1">
        <w:rPr>
          <w:sz w:val="16"/>
        </w:rPr>
        <w:t xml:space="preserve">”, sends his child soldiers to attack government departments </w:t>
      </w:r>
      <w:proofErr w:type="spellStart"/>
      <w:r w:rsidRPr="004C1EC1">
        <w:rPr>
          <w:sz w:val="16"/>
        </w:rPr>
        <w:t>stabilising</w:t>
      </w:r>
      <w:proofErr w:type="spellEnd"/>
      <w:r w:rsidRPr="004C1EC1">
        <w:rPr>
          <w:sz w:val="16"/>
        </w:rPr>
        <w:t xml:space="preserve"> the entire US system. Regulations, though endlessly maligned by corporate and oligarchic propaganda, are all that protect us from multiple disasters. In its initial impacts, deregulation is class war, hitting the poorest and the middle classes at the behest of the rich. As the effects proliferate, it </w:t>
      </w:r>
      <w:r w:rsidRPr="004C1EC1">
        <w:rPr>
          <w:rStyle w:val="StyleUnderline"/>
        </w:rPr>
        <w:t>becomes an assault on everyone’s wellbeing.</w:t>
      </w:r>
      <w:r>
        <w:rPr>
          <w:rStyle w:val="StyleUnderline"/>
        </w:rPr>
        <w:t xml:space="preserve"> </w:t>
      </w:r>
      <w:r w:rsidRPr="004C1EC1">
        <w:rPr>
          <w:sz w:val="16"/>
        </w:rPr>
        <w:t xml:space="preserve">To give a couple of examples, the fires in Los Angeles this year are expected to cost, on various estimates, between $28bn and $75bn in insured losses alone. Estimates of total losses range from $160bn to $275bn. These immense costs are likely to be dwarfed by future climate disasters. </w:t>
      </w:r>
      <w:r w:rsidRPr="004C1EC1">
        <w:rPr>
          <w:rStyle w:val="StyleUnderline"/>
        </w:rPr>
        <w:t>As Trump</w:t>
      </w:r>
      <w:r>
        <w:rPr>
          <w:rStyle w:val="StyleUnderline"/>
        </w:rPr>
        <w:t xml:space="preserve"> </w:t>
      </w:r>
      <w:r w:rsidRPr="004C1EC1">
        <w:rPr>
          <w:rStyle w:val="StyleUnderline"/>
        </w:rPr>
        <w:t>rips down environmental protections</w:t>
      </w:r>
      <w:r>
        <w:rPr>
          <w:rStyle w:val="StyleUnderline"/>
        </w:rPr>
        <w:t xml:space="preserve"> </w:t>
      </w:r>
      <w:r w:rsidRPr="004C1EC1">
        <w:rPr>
          <w:rStyle w:val="StyleUnderline"/>
        </w:rPr>
        <w:t>and</w:t>
      </w:r>
      <w:r>
        <w:rPr>
          <w:rStyle w:val="StyleUnderline"/>
        </w:rPr>
        <w:t xml:space="preserve"> </w:t>
      </w:r>
      <w:r w:rsidRPr="004C1EC1">
        <w:rPr>
          <w:rStyle w:val="StyleUnderline"/>
        </w:rPr>
        <w:t xml:space="preserve">trashes federal responsiveness, the impacts </w:t>
      </w:r>
      <w:r w:rsidRPr="004C1EC1">
        <w:rPr>
          <w:rStyle w:val="Emphasis"/>
          <w:highlight w:val="cyan"/>
        </w:rPr>
        <w:t>will spiral</w:t>
      </w:r>
      <w:r w:rsidRPr="004C1EC1">
        <w:rPr>
          <w:sz w:val="16"/>
        </w:rPr>
        <w:t xml:space="preserve">. </w:t>
      </w:r>
      <w:r w:rsidRPr="004C1EC1">
        <w:rPr>
          <w:rStyle w:val="StyleUnderline"/>
        </w:rPr>
        <w:t xml:space="preserve">They could include </w:t>
      </w:r>
      <w:r w:rsidRPr="004C1EC1">
        <w:rPr>
          <w:rStyle w:val="Emphasis"/>
          <w:highlight w:val="cyan"/>
        </w:rPr>
        <w:t>non-linear shocks</w:t>
      </w:r>
      <w:r w:rsidRPr="004C1EC1">
        <w:rPr>
          <w:rStyle w:val="StyleUnderline"/>
        </w:rPr>
        <w:t xml:space="preserve"> to either</w:t>
      </w:r>
      <w:r>
        <w:rPr>
          <w:rStyle w:val="StyleUnderline"/>
        </w:rPr>
        <w:t xml:space="preserve"> </w:t>
      </w:r>
      <w:hyperlink r:id="rId11" w:history="1">
        <w:r w:rsidRPr="004C1EC1">
          <w:rPr>
            <w:rStyle w:val="StyleUnderline"/>
          </w:rPr>
          <w:t>the insurance sector</w:t>
        </w:r>
      </w:hyperlink>
      <w:r>
        <w:rPr>
          <w:rStyle w:val="StyleUnderline"/>
        </w:rPr>
        <w:t xml:space="preserve"> </w:t>
      </w:r>
      <w:r w:rsidRPr="004C1EC1">
        <w:rPr>
          <w:rStyle w:val="StyleUnderline"/>
        </w:rPr>
        <w:t xml:space="preserve">or homeowners, </w:t>
      </w:r>
      <w:r w:rsidRPr="004C1EC1">
        <w:rPr>
          <w:rStyle w:val="Emphasis"/>
          <w:highlight w:val="cyan"/>
        </w:rPr>
        <w:t>escalat</w:t>
      </w:r>
      <w:r w:rsidRPr="004C1EC1">
        <w:rPr>
          <w:rStyle w:val="StyleUnderline"/>
        </w:rPr>
        <w:t>ing into US-wide economic and social crisis.</w:t>
      </w:r>
      <w:r>
        <w:rPr>
          <w:rStyle w:val="StyleUnderline"/>
        </w:rPr>
        <w:t xml:space="preserve"> </w:t>
      </w:r>
      <w:r w:rsidRPr="004C1EC1">
        <w:rPr>
          <w:sz w:val="16"/>
        </w:rPr>
        <w:t xml:space="preserve">If (or </w:t>
      </w:r>
      <w:r w:rsidRPr="004C1EC1">
        <w:rPr>
          <w:rStyle w:val="StyleUnderline"/>
        </w:rPr>
        <w:t>when</w:t>
      </w:r>
      <w:r w:rsidRPr="004C1EC1">
        <w:rPr>
          <w:sz w:val="16"/>
        </w:rPr>
        <w:t xml:space="preserve">) </w:t>
      </w:r>
      <w:r w:rsidRPr="004C1EC1">
        <w:rPr>
          <w:rStyle w:val="Emphasis"/>
          <w:highlight w:val="cyan"/>
        </w:rPr>
        <w:t>another pandemic</w:t>
      </w:r>
      <w:r w:rsidRPr="004C1EC1">
        <w:rPr>
          <w:rStyle w:val="StyleUnderline"/>
          <w:highlight w:val="cyan"/>
        </w:rPr>
        <w:t xml:space="preserve"> </w:t>
      </w:r>
      <w:r w:rsidRPr="004C1EC1">
        <w:rPr>
          <w:rStyle w:val="StyleUnderline"/>
        </w:rPr>
        <w:t>strikes</w:t>
      </w:r>
      <w:r w:rsidRPr="004C1EC1">
        <w:rPr>
          <w:sz w:val="16"/>
        </w:rPr>
        <w:t xml:space="preserve">, which could involve a pathogen more transmissible and even more deadly than Covid-19 (which has so far killed 1.2 million people in the US), </w:t>
      </w:r>
      <w:r w:rsidRPr="004C1EC1">
        <w:rPr>
          <w:rStyle w:val="StyleUnderline"/>
        </w:rPr>
        <w:t>it will hit a nation whose</w:t>
      </w:r>
      <w:r>
        <w:rPr>
          <w:rStyle w:val="StyleUnderline"/>
        </w:rPr>
        <w:t xml:space="preserve"> </w:t>
      </w:r>
      <w:hyperlink r:id="rId12" w:history="1">
        <w:proofErr w:type="spellStart"/>
        <w:r w:rsidRPr="004C1EC1">
          <w:rPr>
            <w:rStyle w:val="StyleUnderline"/>
          </w:rPr>
          <w:t>defences</w:t>
        </w:r>
        <w:proofErr w:type="spellEnd"/>
        <w:r w:rsidRPr="004C1EC1">
          <w:rPr>
            <w:rStyle w:val="StyleUnderline"/>
          </w:rPr>
          <w:t xml:space="preserve"> have been stood down</w:t>
        </w:r>
      </w:hyperlink>
      <w:r w:rsidRPr="004C1EC1">
        <w:rPr>
          <w:sz w:val="16"/>
        </w:rPr>
        <w:t xml:space="preserve">. </w:t>
      </w:r>
      <w:r w:rsidRPr="004C1EC1">
        <w:rPr>
          <w:rStyle w:val="StyleUnderline"/>
        </w:rPr>
        <w:t>Basic public health measures</w:t>
      </w:r>
      <w:r w:rsidRPr="004C1EC1">
        <w:rPr>
          <w:sz w:val="16"/>
        </w:rPr>
        <w:t xml:space="preserve">, such as vaccination and quarantine, </w:t>
      </w:r>
      <w:r w:rsidRPr="004C1EC1">
        <w:rPr>
          <w:rStyle w:val="StyleUnderline"/>
          <w:highlight w:val="cyan"/>
        </w:rPr>
        <w:t>might</w:t>
      </w:r>
      <w:r w:rsidRPr="004C1EC1">
        <w:rPr>
          <w:rStyle w:val="StyleUnderline"/>
        </w:rPr>
        <w:t xml:space="preserve"> be inaccessible to most</w:t>
      </w:r>
      <w:r w:rsidRPr="004C1EC1">
        <w:rPr>
          <w:sz w:val="16"/>
        </w:rPr>
        <w:t xml:space="preserve">. </w:t>
      </w:r>
      <w:r w:rsidRPr="004C1EC1">
        <w:rPr>
          <w:rStyle w:val="StyleUnderline"/>
        </w:rPr>
        <w:t xml:space="preserve">A pandemic in these circumstances could end millions of lives and </w:t>
      </w:r>
      <w:r w:rsidRPr="004C1EC1">
        <w:rPr>
          <w:rStyle w:val="StyleUnderline"/>
          <w:highlight w:val="cyan"/>
        </w:rPr>
        <w:t>cause spontaneous</w:t>
      </w:r>
      <w:r w:rsidRPr="004C1EC1">
        <w:rPr>
          <w:rStyle w:val="StyleUnderline"/>
        </w:rPr>
        <w:t xml:space="preserve"> economic </w:t>
      </w:r>
      <w:r w:rsidRPr="004C1EC1">
        <w:rPr>
          <w:rStyle w:val="StyleUnderline"/>
          <w:highlight w:val="cyan"/>
        </w:rPr>
        <w:t>shutdown</w:t>
      </w:r>
      <w:r w:rsidRPr="004C1EC1">
        <w:rPr>
          <w:rStyle w:val="StyleUnderline"/>
        </w:rPr>
        <w:t>.</w:t>
      </w:r>
      <w:r>
        <w:rPr>
          <w:rStyle w:val="StyleUnderline"/>
        </w:rPr>
        <w:t xml:space="preserve"> </w:t>
      </w:r>
      <w:r w:rsidRPr="004C1EC1">
        <w:rPr>
          <w:sz w:val="16"/>
        </w:rPr>
        <w:t xml:space="preserve">Because there is little public understanding of how complex systems operate, </w:t>
      </w:r>
      <w:r w:rsidRPr="004C1EC1">
        <w:rPr>
          <w:rStyle w:val="StyleUnderline"/>
        </w:rPr>
        <w:t>collapse tends to take almost everyone by surprise</w:t>
      </w:r>
      <w:r w:rsidRPr="004C1EC1">
        <w:rPr>
          <w:sz w:val="16"/>
        </w:rPr>
        <w:t xml:space="preserve">. </w:t>
      </w:r>
      <w:r w:rsidRPr="004C1EC1">
        <w:rPr>
          <w:rStyle w:val="StyleUnderline"/>
        </w:rPr>
        <w:t>Complex systems</w:t>
      </w:r>
      <w:r w:rsidRPr="004C1EC1">
        <w:rPr>
          <w:sz w:val="16"/>
        </w:rPr>
        <w:t xml:space="preserve"> (such as economies and human societies) have characteristics that </w:t>
      </w:r>
      <w:r w:rsidRPr="004C1EC1">
        <w:rPr>
          <w:rStyle w:val="StyleUnderline"/>
        </w:rPr>
        <w:t>make them either</w:t>
      </w:r>
      <w:r>
        <w:rPr>
          <w:rStyle w:val="StyleUnderline"/>
        </w:rPr>
        <w:t xml:space="preserve"> </w:t>
      </w:r>
      <w:hyperlink r:id="rId13" w:history="1">
        <w:r w:rsidRPr="004C1EC1">
          <w:rPr>
            <w:rStyle w:val="StyleUnderline"/>
          </w:rPr>
          <w:t>resilient or fragile</w:t>
        </w:r>
      </w:hyperlink>
      <w:r w:rsidRPr="004C1EC1">
        <w:rPr>
          <w:sz w:val="16"/>
        </w:rPr>
        <w:t xml:space="preserve">. </w:t>
      </w:r>
      <w:r w:rsidRPr="004C1EC1">
        <w:rPr>
          <w:rStyle w:val="StyleUnderline"/>
          <w:highlight w:val="cyan"/>
        </w:rPr>
        <w:t>A system that loses</w:t>
      </w:r>
      <w:r w:rsidRPr="004C1EC1">
        <w:rPr>
          <w:rStyle w:val="StyleUnderline"/>
        </w:rPr>
        <w:t xml:space="preserve"> its diversity, redundancy, modularity</w:t>
      </w:r>
      <w:r w:rsidRPr="004C1EC1">
        <w:rPr>
          <w:sz w:val="16"/>
        </w:rPr>
        <w:t xml:space="preserve"> (the degree of </w:t>
      </w:r>
      <w:proofErr w:type="spellStart"/>
      <w:r w:rsidRPr="004C1EC1">
        <w:rPr>
          <w:sz w:val="16"/>
        </w:rPr>
        <w:t>compartmentalisation</w:t>
      </w:r>
      <w:proofErr w:type="spellEnd"/>
      <w:r w:rsidRPr="004C1EC1">
        <w:rPr>
          <w:sz w:val="16"/>
        </w:rPr>
        <w:t xml:space="preserve">), </w:t>
      </w:r>
      <w:r w:rsidRPr="004C1EC1">
        <w:rPr>
          <w:rStyle w:val="StyleUnderline"/>
        </w:rPr>
        <w:t>its “</w:t>
      </w:r>
      <w:r w:rsidRPr="004C1EC1">
        <w:rPr>
          <w:rStyle w:val="StyleUnderline"/>
          <w:highlight w:val="cyan"/>
        </w:rPr>
        <w:t>circuit breakers</w:t>
      </w:r>
      <w:r w:rsidRPr="004C1EC1">
        <w:rPr>
          <w:rStyle w:val="StyleUnderline"/>
        </w:rPr>
        <w:t>”</w:t>
      </w:r>
      <w:r w:rsidRPr="004C1EC1">
        <w:rPr>
          <w:sz w:val="16"/>
        </w:rPr>
        <w:t xml:space="preserve"> (such as government regulations) </w:t>
      </w:r>
      <w:r w:rsidRPr="004C1EC1">
        <w:rPr>
          <w:rStyle w:val="StyleUnderline"/>
        </w:rPr>
        <w:t>and backup strategies</w:t>
      </w:r>
      <w:r w:rsidRPr="004C1EC1">
        <w:rPr>
          <w:sz w:val="16"/>
        </w:rPr>
        <w:t xml:space="preserve"> (alternative means of achieving a goal) </w:t>
      </w:r>
      <w:r w:rsidRPr="004C1EC1">
        <w:rPr>
          <w:rStyle w:val="StyleUnderline"/>
          <w:highlight w:val="cyan"/>
        </w:rPr>
        <w:t>is less resilient</w:t>
      </w:r>
      <w:r w:rsidRPr="004C1EC1">
        <w:rPr>
          <w:rStyle w:val="StyleUnderline"/>
        </w:rPr>
        <w:t xml:space="preserve"> than one which retains these features.</w:t>
      </w:r>
      <w:r w:rsidRPr="004C1EC1">
        <w:rPr>
          <w:sz w:val="16"/>
        </w:rPr>
        <w:t xml:space="preserve"> So is a system whose processes become </w:t>
      </w:r>
      <w:proofErr w:type="spellStart"/>
      <w:r w:rsidRPr="004C1EC1">
        <w:rPr>
          <w:sz w:val="16"/>
        </w:rPr>
        <w:t>synchronised</w:t>
      </w:r>
      <w:proofErr w:type="spellEnd"/>
      <w:r w:rsidRPr="004C1EC1">
        <w:rPr>
          <w:sz w:val="16"/>
        </w:rPr>
        <w:t xml:space="preserve">. </w:t>
      </w:r>
      <w:r w:rsidRPr="004C1EC1">
        <w:rPr>
          <w:rStyle w:val="StyleUnderline"/>
        </w:rPr>
        <w:t xml:space="preserve">In a fragile system, shocks can amplify more rapidly and become more transmissible: a </w:t>
      </w:r>
      <w:r w:rsidRPr="004C1EC1">
        <w:rPr>
          <w:rStyle w:val="StyleUnderline"/>
          <w:highlight w:val="cyan"/>
        </w:rPr>
        <w:t>disruption</w:t>
      </w:r>
      <w:r w:rsidRPr="004C1EC1">
        <w:rPr>
          <w:rStyle w:val="StyleUnderline"/>
        </w:rPr>
        <w:t xml:space="preserve"> in one place</w:t>
      </w:r>
      <w:r>
        <w:rPr>
          <w:rStyle w:val="StyleUnderline"/>
        </w:rPr>
        <w:t xml:space="preserve"> </w:t>
      </w:r>
      <w:hyperlink r:id="rId14" w:history="1">
        <w:r w:rsidRPr="004C1EC1">
          <w:rPr>
            <w:rStyle w:val="StyleUnderline"/>
            <w:highlight w:val="cyan"/>
          </w:rPr>
          <w:t>proliferates</w:t>
        </w:r>
        <w:r w:rsidRPr="004C1EC1">
          <w:rPr>
            <w:rStyle w:val="StyleUnderline"/>
          </w:rPr>
          <w:t xml:space="preserve"> into disaster everywhere</w:t>
        </w:r>
      </w:hyperlink>
      <w:r w:rsidRPr="004C1EC1">
        <w:rPr>
          <w:sz w:val="16"/>
        </w:rPr>
        <w:t xml:space="preserve">. </w:t>
      </w:r>
      <w:r w:rsidRPr="004C1EC1">
        <w:rPr>
          <w:rStyle w:val="StyleUnderline"/>
          <w:highlight w:val="cyan"/>
        </w:rPr>
        <w:t>This</w:t>
      </w:r>
      <w:r w:rsidRPr="004C1EC1">
        <w:rPr>
          <w:sz w:val="16"/>
        </w:rPr>
        <w:t xml:space="preserve">, as Andy Haldane, former chief economist at the Bank of England, has deftly explained, </w:t>
      </w:r>
      <w:r w:rsidRPr="004C1EC1">
        <w:rPr>
          <w:rStyle w:val="StyleUnderline"/>
        </w:rPr>
        <w:t>is</w:t>
      </w:r>
      <w:r>
        <w:rPr>
          <w:rStyle w:val="StyleUnderline"/>
        </w:rPr>
        <w:t xml:space="preserve"> </w:t>
      </w:r>
      <w:r w:rsidRPr="004C1EC1">
        <w:rPr>
          <w:rStyle w:val="StyleUnderline"/>
        </w:rPr>
        <w:t xml:space="preserve">what </w:t>
      </w:r>
      <w:r w:rsidRPr="004C1EC1">
        <w:rPr>
          <w:rStyle w:val="StyleUnderline"/>
          <w:highlight w:val="cyan"/>
        </w:rPr>
        <w:t>happened</w:t>
      </w:r>
      <w:r w:rsidRPr="004C1EC1">
        <w:rPr>
          <w:rStyle w:val="StyleUnderline"/>
        </w:rPr>
        <w:t xml:space="preserve"> to the financial system</w:t>
      </w:r>
      <w:r>
        <w:rPr>
          <w:rStyle w:val="StyleUnderline"/>
        </w:rPr>
        <w:t xml:space="preserve"> </w:t>
      </w:r>
      <w:r w:rsidRPr="004C1EC1">
        <w:rPr>
          <w:rStyle w:val="StyleUnderline"/>
          <w:highlight w:val="cyan"/>
        </w:rPr>
        <w:t>in</w:t>
      </w:r>
      <w:r w:rsidRPr="004C1EC1">
        <w:rPr>
          <w:rStyle w:val="StyleUnderline"/>
        </w:rPr>
        <w:t xml:space="preserve"> 20</w:t>
      </w:r>
      <w:r w:rsidRPr="004C1EC1">
        <w:rPr>
          <w:rStyle w:val="StyleUnderline"/>
          <w:highlight w:val="cyan"/>
        </w:rPr>
        <w:t>08</w:t>
      </w:r>
      <w:r w:rsidRPr="004C1EC1">
        <w:rPr>
          <w:rStyle w:val="StyleUnderline"/>
        </w:rPr>
        <w:t>.</w:t>
      </w:r>
      <w:r>
        <w:rPr>
          <w:rStyle w:val="StyleUnderline"/>
        </w:rPr>
        <w:t xml:space="preserve"> </w:t>
      </w:r>
      <w:r w:rsidRPr="00786232">
        <w:t xml:space="preserve">A consistent feature of </w:t>
      </w:r>
      <w:proofErr w:type="spellStart"/>
      <w:r w:rsidRPr="00786232">
        <w:t>globalised</w:t>
      </w:r>
      <w:proofErr w:type="spellEnd"/>
      <w:r w:rsidRPr="00786232">
        <w:t xml:space="preserve"> capitalism is an unintentional assault on systemic resilience.</w:t>
      </w:r>
      <w:r w:rsidRPr="004C1EC1">
        <w:rPr>
          <w:sz w:val="16"/>
        </w:rPr>
        <w:t xml:space="preserve"> </w:t>
      </w:r>
      <w:r w:rsidRPr="004C1EC1">
        <w:rPr>
          <w:rStyle w:val="StyleUnderline"/>
        </w:rPr>
        <w:t xml:space="preserve">As corporations pursue similar profit-making strategies, and </w:t>
      </w:r>
      <w:proofErr w:type="spellStart"/>
      <w:r w:rsidRPr="004C1EC1">
        <w:rPr>
          <w:rStyle w:val="StyleUnderline"/>
        </w:rPr>
        <w:t>financialisation</w:t>
      </w:r>
      <w:proofErr w:type="spellEnd"/>
      <w:r w:rsidRPr="004C1EC1">
        <w:rPr>
          <w:rStyle w:val="StyleUnderline"/>
        </w:rPr>
        <w:t xml:space="preserve"> and </w:t>
      </w:r>
      <w:proofErr w:type="spellStart"/>
      <w:r w:rsidRPr="004C1EC1">
        <w:rPr>
          <w:rStyle w:val="StyleUnderline"/>
        </w:rPr>
        <w:t>digitisation</w:t>
      </w:r>
      <w:proofErr w:type="spellEnd"/>
      <w:r w:rsidRPr="004C1EC1">
        <w:rPr>
          <w:rStyle w:val="StyleUnderline"/>
        </w:rPr>
        <w:t xml:space="preserve"> permeate every enterprise, the economic system loses its diversity and starts to </w:t>
      </w:r>
      <w:proofErr w:type="spellStart"/>
      <w:r w:rsidRPr="004C1EC1">
        <w:rPr>
          <w:rStyle w:val="StyleUnderline"/>
        </w:rPr>
        <w:t>synchronise</w:t>
      </w:r>
      <w:proofErr w:type="spellEnd"/>
      <w:r w:rsidRPr="004C1EC1">
        <w:rPr>
          <w:sz w:val="16"/>
        </w:rPr>
        <w:t xml:space="preserve">. As they consolidate, and the biggest conglomerates become hubs to which many other enterprises are connected (think of Amazon or the food and farming giant Cargill), major failures could cascade at astonishing speed. </w:t>
      </w:r>
      <w:r w:rsidRPr="004C1EC1">
        <w:rPr>
          <w:rStyle w:val="StyleUnderline"/>
        </w:rPr>
        <w:t>As every enterprise seeks efficiencies, the system loses its redundancy</w:t>
      </w:r>
      <w:r w:rsidRPr="004C1EC1">
        <w:rPr>
          <w:sz w:val="16"/>
        </w:rPr>
        <w:t xml:space="preserve">. </w:t>
      </w:r>
      <w:r w:rsidRPr="004C1EC1">
        <w:rPr>
          <w:rStyle w:val="StyleUnderline"/>
        </w:rPr>
        <w:t xml:space="preserve">As trading rules and physical infrastructure are </w:t>
      </w:r>
      <w:proofErr w:type="spellStart"/>
      <w:r w:rsidRPr="004C1EC1">
        <w:rPr>
          <w:rStyle w:val="StyleUnderline"/>
        </w:rPr>
        <w:t>standardised</w:t>
      </w:r>
      <w:proofErr w:type="spellEnd"/>
      <w:r w:rsidRPr="004C1EC1">
        <w:rPr>
          <w:rStyle w:val="StyleUnderline"/>
        </w:rPr>
        <w:t xml:space="preserve"> (</w:t>
      </w:r>
      <w:r w:rsidRPr="004C1EC1">
        <w:rPr>
          <w:sz w:val="16"/>
        </w:rPr>
        <w:t xml:space="preserve">think of those identical container terminals, shipping and trucking networks), </w:t>
      </w:r>
      <w:r w:rsidRPr="004C1EC1">
        <w:rPr>
          <w:rStyle w:val="StyleUnderline"/>
        </w:rPr>
        <w:t>the system loses both modularity and backup strategies. When a system has lost its resilience, a small external shock can trigger cascading collapse.</w:t>
      </w:r>
      <w:r>
        <w:rPr>
          <w:rStyle w:val="StyleUnderline"/>
        </w:rPr>
        <w:t xml:space="preserve"> </w:t>
      </w:r>
      <w:r w:rsidRPr="004C1EC1">
        <w:rPr>
          <w:sz w:val="16"/>
        </w:rPr>
        <w:t xml:space="preserve">Paradoxically, with his trade wars and assault on global standards, Trump could help to </w:t>
      </w:r>
      <w:proofErr w:type="spellStart"/>
      <w:r w:rsidRPr="004C1EC1">
        <w:rPr>
          <w:sz w:val="16"/>
        </w:rPr>
        <w:t>desynchronise</w:t>
      </w:r>
      <w:proofErr w:type="spellEnd"/>
      <w:r w:rsidRPr="004C1EC1">
        <w:rPr>
          <w:sz w:val="16"/>
        </w:rPr>
        <w:t xml:space="preserve"> the system and reintroduce some modularity. But, </w:t>
      </w:r>
      <w:r w:rsidRPr="004C1EC1">
        <w:rPr>
          <w:rStyle w:val="StyleUnderline"/>
        </w:rPr>
        <w:t>as he simultaneously rips down circuit breakers, undermines preparedness and treats Earth systems as an enemy to be crushed, the net effect is likely to make</w:t>
      </w:r>
      <w:r>
        <w:rPr>
          <w:rStyle w:val="StyleUnderline"/>
        </w:rPr>
        <w:t xml:space="preserve"> </w:t>
      </w:r>
      <w:hyperlink r:id="rId15" w:history="1">
        <w:r w:rsidRPr="004C1EC1">
          <w:rPr>
            <w:rStyle w:val="StyleUnderline"/>
          </w:rPr>
          <w:t>human systems</w:t>
        </w:r>
      </w:hyperlink>
      <w:r>
        <w:rPr>
          <w:rStyle w:val="StyleUnderline"/>
        </w:rPr>
        <w:t xml:space="preserve"> </w:t>
      </w:r>
      <w:r w:rsidRPr="004C1EC1">
        <w:rPr>
          <w:rStyle w:val="StyleUnderline"/>
        </w:rPr>
        <w:t>more prone to collapse.</w:t>
      </w:r>
      <w:r>
        <w:rPr>
          <w:rStyle w:val="StyleUnderline"/>
        </w:rPr>
        <w:t xml:space="preserve"> </w:t>
      </w:r>
      <w:r w:rsidRPr="004C1EC1">
        <w:rPr>
          <w:sz w:val="16"/>
        </w:rPr>
        <w:t xml:space="preserve">At least in the short term, </w:t>
      </w:r>
      <w:r w:rsidRPr="004C1EC1">
        <w:rPr>
          <w:rStyle w:val="Emphasis"/>
          <w:highlight w:val="cyan"/>
        </w:rPr>
        <w:t>the far right</w:t>
      </w:r>
      <w:r w:rsidRPr="004C1EC1">
        <w:rPr>
          <w:rStyle w:val="StyleUnderline"/>
        </w:rPr>
        <w:t xml:space="preserve"> tends to benefit from chaos and disruption: this </w:t>
      </w:r>
      <w:r w:rsidRPr="004C1EC1">
        <w:rPr>
          <w:rStyle w:val="Emphasis"/>
          <w:highlight w:val="cyan"/>
        </w:rPr>
        <w:t>is another</w:t>
      </w:r>
      <w:r w:rsidRPr="004C1EC1">
        <w:rPr>
          <w:rStyle w:val="StyleUnderline"/>
        </w:rPr>
        <w:t xml:space="preserve"> of the </w:t>
      </w:r>
      <w:r w:rsidRPr="004C1EC1">
        <w:rPr>
          <w:rStyle w:val="Emphasis"/>
          <w:highlight w:val="cyan"/>
        </w:rPr>
        <w:t>feedback loop</w:t>
      </w:r>
      <w:r w:rsidRPr="004C1EC1">
        <w:rPr>
          <w:rStyle w:val="StyleUnderline"/>
        </w:rPr>
        <w:t>s that can turn a crisis into a catastrophe</w:t>
      </w:r>
      <w:r w:rsidRPr="004C1EC1">
        <w:rPr>
          <w:sz w:val="16"/>
        </w:rPr>
        <w:t xml:space="preserve">. </w:t>
      </w:r>
      <w:r w:rsidRPr="004C1EC1">
        <w:rPr>
          <w:rStyle w:val="StyleUnderline"/>
        </w:rPr>
        <w:t>Trump presents himself as the hero who will save the nation from the ruptures he has caused, while deflecting the blame on to scapegoats.</w:t>
      </w:r>
      <w:r>
        <w:rPr>
          <w:rStyle w:val="StyleUnderline"/>
        </w:rPr>
        <w:t xml:space="preserve"> </w:t>
      </w:r>
      <w:r w:rsidRPr="004C1EC1">
        <w:rPr>
          <w:sz w:val="16"/>
        </w:rPr>
        <w:t xml:space="preserve">Alternatively, </w:t>
      </w:r>
      <w:r w:rsidRPr="004C1EC1">
        <w:rPr>
          <w:rStyle w:val="Emphasis"/>
          <w:sz w:val="26"/>
          <w:szCs w:val="26"/>
          <w:highlight w:val="cyan"/>
        </w:rPr>
        <w:t xml:space="preserve">if collapse appears imminent, Trump </w:t>
      </w:r>
      <w:r w:rsidRPr="004C1EC1">
        <w:rPr>
          <w:rStyle w:val="Emphasis"/>
          <w:sz w:val="26"/>
          <w:szCs w:val="26"/>
        </w:rPr>
        <w:t xml:space="preserve">and his team </w:t>
      </w:r>
      <w:r w:rsidRPr="004C1EC1">
        <w:rPr>
          <w:rStyle w:val="Emphasis"/>
          <w:sz w:val="26"/>
          <w:szCs w:val="26"/>
          <w:highlight w:val="cyan"/>
        </w:rPr>
        <w:t xml:space="preserve">might not </w:t>
      </w:r>
      <w:r w:rsidRPr="004C1EC1">
        <w:rPr>
          <w:rStyle w:val="Emphasis"/>
          <w:sz w:val="26"/>
          <w:szCs w:val="26"/>
        </w:rPr>
        <w:t xml:space="preserve">wish to </w:t>
      </w:r>
      <w:r w:rsidRPr="004C1EC1">
        <w:rPr>
          <w:rStyle w:val="Emphasis"/>
          <w:sz w:val="26"/>
          <w:szCs w:val="26"/>
          <w:highlight w:val="cyan"/>
        </w:rPr>
        <w:t>respond</w:t>
      </w:r>
      <w:r w:rsidRPr="004C1EC1">
        <w:rPr>
          <w:sz w:val="16"/>
        </w:rPr>
        <w:t xml:space="preserve">. Like many of the ultra-rich, key figures in or around the administration entertain the kind of psychopathic fantasies indulged by Ayn Rand in her novels Atlas Shrugged and The Fountainhead, in which plutocrats leave the proles to die in the inferno they’ve created, while they migrate to their New Zealand bunkers, Mars or </w:t>
      </w:r>
      <w:hyperlink r:id="rId16" w:history="1">
        <w:r w:rsidRPr="004C1EC1">
          <w:rPr>
            <w:rStyle w:val="Hyperlink"/>
          </w:rPr>
          <w:t>the ocean floor</w:t>
        </w:r>
      </w:hyperlink>
      <w:r w:rsidRPr="004C1EC1">
        <w:rPr>
          <w:sz w:val="16"/>
        </w:rPr>
        <w:t xml:space="preserve"> (forgetting, as they always do, that their wealth, power and survival is entirely dependent on other people). </w:t>
      </w:r>
      <w:r w:rsidRPr="004C1EC1">
        <w:rPr>
          <w:rStyle w:val="StyleUnderline"/>
        </w:rPr>
        <w:t xml:space="preserve">Or </w:t>
      </w:r>
      <w:r w:rsidRPr="004C1EC1">
        <w:rPr>
          <w:rStyle w:val="StyleUnderline"/>
          <w:highlight w:val="cyan"/>
        </w:rPr>
        <w:t>they yearn for</w:t>
      </w:r>
      <w:r w:rsidRPr="004C1EC1">
        <w:rPr>
          <w:rStyle w:val="StyleUnderline"/>
        </w:rPr>
        <w:t xml:space="preserve"> a different </w:t>
      </w:r>
      <w:r w:rsidRPr="004C1EC1">
        <w:rPr>
          <w:rStyle w:val="StyleUnderline"/>
          <w:highlight w:val="cyan"/>
        </w:rPr>
        <w:t>apocalypse</w:t>
      </w:r>
      <w:r w:rsidRPr="004C1EC1">
        <w:rPr>
          <w:rStyle w:val="StyleUnderline"/>
        </w:rPr>
        <w:t>, in which the rest of us roast while</w:t>
      </w:r>
      <w:r>
        <w:rPr>
          <w:rStyle w:val="StyleUnderline"/>
        </w:rPr>
        <w:t xml:space="preserve"> </w:t>
      </w:r>
      <w:hyperlink r:id="rId17" w:history="1">
        <w:r w:rsidRPr="004C1EC1">
          <w:rPr>
            <w:rStyle w:val="StyleUnderline"/>
          </w:rPr>
          <w:t>they party with Jesus</w:t>
        </w:r>
      </w:hyperlink>
      <w:r>
        <w:rPr>
          <w:rStyle w:val="StyleUnderline"/>
        </w:rPr>
        <w:t xml:space="preserve"> </w:t>
      </w:r>
      <w:r w:rsidRPr="004C1EC1">
        <w:rPr>
          <w:rStyle w:val="StyleUnderline"/>
        </w:rPr>
        <w:t>in his restored kingdom.</w:t>
      </w:r>
      <w:r>
        <w:rPr>
          <w:rStyle w:val="StyleUnderline"/>
        </w:rPr>
        <w:t xml:space="preserve"> </w:t>
      </w:r>
      <w:r w:rsidRPr="004C1EC1">
        <w:rPr>
          <w:sz w:val="16"/>
        </w:rPr>
        <w:t xml:space="preserve">Every government should hope for the best and prepare for the worst. But, </w:t>
      </w:r>
      <w:r w:rsidRPr="004C1EC1">
        <w:rPr>
          <w:rStyle w:val="StyleUnderline"/>
        </w:rPr>
        <w:t>as they do with</w:t>
      </w:r>
      <w:r w:rsidRPr="0023176C">
        <w:rPr>
          <w:rStyle w:val="StyleUnderline"/>
        </w:rPr>
        <w:t xml:space="preserve"> </w:t>
      </w:r>
      <w:r w:rsidRPr="004C1EC1">
        <w:rPr>
          <w:rStyle w:val="Emphasis"/>
          <w:highlight w:val="cyan"/>
        </w:rPr>
        <w:t>climate</w:t>
      </w:r>
      <w:r w:rsidRPr="004C1EC1">
        <w:rPr>
          <w:rStyle w:val="Emphasis"/>
        </w:rPr>
        <w:t xml:space="preserve"> and ecological </w:t>
      </w:r>
      <w:r w:rsidRPr="004C1EC1">
        <w:rPr>
          <w:rStyle w:val="Emphasis"/>
          <w:highlight w:val="cyan"/>
        </w:rPr>
        <w:t>breakdown</w:t>
      </w:r>
      <w:r w:rsidRPr="004C1EC1">
        <w:rPr>
          <w:rStyle w:val="Emphasis"/>
        </w:rPr>
        <w:t>,</w:t>
      </w:r>
      <w:r w:rsidRPr="0023176C">
        <w:rPr>
          <w:rStyle w:val="Emphasis"/>
        </w:rPr>
        <w:t xml:space="preserve"> </w:t>
      </w:r>
      <w:r w:rsidRPr="004C1EC1">
        <w:rPr>
          <w:rStyle w:val="Emphasis"/>
          <w:highlight w:val="cyan"/>
        </w:rPr>
        <w:t>freshwater depletion</w:t>
      </w:r>
      <w:r w:rsidRPr="004C1EC1">
        <w:rPr>
          <w:rStyle w:val="Emphasis"/>
        </w:rPr>
        <w:t>, the possibility of</w:t>
      </w:r>
      <w:r w:rsidRPr="0023176C">
        <w:rPr>
          <w:rStyle w:val="Emphasis"/>
        </w:rPr>
        <w:t xml:space="preserve"> </w:t>
      </w:r>
      <w:r w:rsidRPr="004C1EC1">
        <w:rPr>
          <w:rStyle w:val="Emphasis"/>
          <w:highlight w:val="cyan"/>
        </w:rPr>
        <w:t>food system collapse,</w:t>
      </w:r>
      <w:r w:rsidRPr="0023176C">
        <w:rPr>
          <w:rStyle w:val="Emphasis"/>
          <w:highlight w:val="cyan"/>
        </w:rPr>
        <w:t xml:space="preserve"> </w:t>
      </w:r>
      <w:r w:rsidRPr="004C1EC1">
        <w:rPr>
          <w:rStyle w:val="Emphasis"/>
          <w:highlight w:val="cyan"/>
        </w:rPr>
        <w:t>a</w:t>
      </w:r>
      <w:r w:rsidRPr="004C1EC1">
        <w:rPr>
          <w:rStyle w:val="Emphasis"/>
        </w:rPr>
        <w:t xml:space="preserve">ntibiotic </w:t>
      </w:r>
      <w:r w:rsidRPr="004C1EC1">
        <w:rPr>
          <w:rStyle w:val="Emphasis"/>
          <w:highlight w:val="cyan"/>
        </w:rPr>
        <w:t>r</w:t>
      </w:r>
      <w:r w:rsidRPr="004C1EC1">
        <w:rPr>
          <w:rStyle w:val="Emphasis"/>
        </w:rPr>
        <w:t>esistance</w:t>
      </w:r>
      <w:r w:rsidRPr="0023176C">
        <w:rPr>
          <w:rStyle w:val="Emphasis"/>
        </w:rPr>
        <w:t xml:space="preserve"> </w:t>
      </w:r>
      <w:r w:rsidRPr="004C1EC1">
        <w:rPr>
          <w:rStyle w:val="Emphasis"/>
          <w:highlight w:val="cyan"/>
        </w:rPr>
        <w:t>and</w:t>
      </w:r>
      <w:r w:rsidRPr="0023176C">
        <w:rPr>
          <w:rStyle w:val="Emphasis"/>
        </w:rPr>
        <w:t xml:space="preserve"> </w:t>
      </w:r>
      <w:r w:rsidRPr="004C1EC1">
        <w:rPr>
          <w:rStyle w:val="Emphasis"/>
          <w:highlight w:val="cyan"/>
        </w:rPr>
        <w:t>nuc</w:t>
      </w:r>
      <w:r w:rsidRPr="004C1EC1">
        <w:rPr>
          <w:rStyle w:val="Emphasis"/>
        </w:rPr>
        <w:t xml:space="preserve">lear </w:t>
      </w:r>
      <w:r w:rsidRPr="004C1EC1">
        <w:rPr>
          <w:rStyle w:val="Emphasis"/>
          <w:highlight w:val="cyan"/>
        </w:rPr>
        <w:t>prolif</w:t>
      </w:r>
      <w:r w:rsidRPr="004C1EC1">
        <w:rPr>
          <w:rStyle w:val="Emphasis"/>
        </w:rPr>
        <w:t>eration</w:t>
      </w:r>
      <w:r w:rsidRPr="004C1EC1">
        <w:rPr>
          <w:sz w:val="16"/>
        </w:rPr>
        <w:t xml:space="preserve">, </w:t>
      </w:r>
      <w:r w:rsidRPr="004C1EC1">
        <w:rPr>
          <w:rStyle w:val="StyleUnderline"/>
        </w:rPr>
        <w:t>most governments</w:t>
      </w:r>
      <w:r w:rsidRPr="004C1EC1">
        <w:rPr>
          <w:sz w:val="16"/>
        </w:rPr>
        <w:t xml:space="preserve">, including the </w:t>
      </w:r>
      <w:proofErr w:type="gramStart"/>
      <w:r w:rsidRPr="004C1EC1">
        <w:rPr>
          <w:sz w:val="16"/>
        </w:rPr>
        <w:t>UK’s</w:t>
      </w:r>
      <w:proofErr w:type="gramEnd"/>
      <w:r w:rsidRPr="004C1EC1">
        <w:rPr>
          <w:sz w:val="16"/>
        </w:rPr>
        <w:t xml:space="preserve">, </w:t>
      </w:r>
      <w:r w:rsidRPr="004C1EC1">
        <w:rPr>
          <w:rStyle w:val="StyleUnderline"/>
        </w:rPr>
        <w:t>now seem to hope for the best and leave it there</w:t>
      </w:r>
      <w:r w:rsidRPr="004C1EC1">
        <w:rPr>
          <w:sz w:val="16"/>
        </w:rPr>
        <w:t xml:space="preserve">. So, though there is no substitute for effective government, </w:t>
      </w:r>
      <w:r w:rsidRPr="004C1EC1">
        <w:rPr>
          <w:rStyle w:val="Emphasis"/>
          <w:highlight w:val="cyan"/>
        </w:rPr>
        <w:t xml:space="preserve">we must </w:t>
      </w:r>
      <w:r w:rsidRPr="004C1EC1">
        <w:rPr>
          <w:rStyle w:val="Emphasis"/>
        </w:rPr>
        <w:t xml:space="preserve">seek to </w:t>
      </w:r>
      <w:r w:rsidRPr="004C1EC1">
        <w:rPr>
          <w:rStyle w:val="Emphasis"/>
          <w:highlight w:val="cyan"/>
        </w:rPr>
        <w:t>create our own backup systems.</w:t>
      </w:r>
      <w:r>
        <w:rPr>
          <w:rStyle w:val="Emphasis"/>
        </w:rPr>
        <w:t xml:space="preserve"> </w:t>
      </w:r>
      <w:r w:rsidRPr="004C1EC1">
        <w:rPr>
          <w:sz w:val="16"/>
        </w:rPr>
        <w:t xml:space="preserve">Start with this principle: don’t face your fears alone. Make friends, meet your </w:t>
      </w:r>
      <w:proofErr w:type="spellStart"/>
      <w:r w:rsidRPr="004C1EC1">
        <w:rPr>
          <w:sz w:val="16"/>
        </w:rPr>
        <w:t>neighbours</w:t>
      </w:r>
      <w:proofErr w:type="spellEnd"/>
      <w:r w:rsidRPr="004C1EC1">
        <w:rPr>
          <w:sz w:val="16"/>
        </w:rPr>
        <w:t xml:space="preserve">, set up support networks, help those who are struggling. Since the dawn of humankind, those with robust social networks have been more resilient than those without. Discuss what we confront, explore the means by which we might respond. Through </w:t>
      </w:r>
      <w:proofErr w:type="spellStart"/>
      <w:r w:rsidRPr="004C1EC1">
        <w:rPr>
          <w:sz w:val="16"/>
        </w:rPr>
        <w:t>neighbourhood</w:t>
      </w:r>
      <w:proofErr w:type="spellEnd"/>
      <w:r w:rsidRPr="004C1EC1">
        <w:rPr>
          <w:sz w:val="16"/>
        </w:rPr>
        <w:t xml:space="preserve"> networks, </w:t>
      </w:r>
      <w:r w:rsidRPr="004C1EC1">
        <w:rPr>
          <w:rStyle w:val="Emphasis"/>
          <w:highlight w:val="cyan"/>
        </w:rPr>
        <w:t>start building a deliberative, participatory democracy</w:t>
      </w:r>
      <w:r w:rsidRPr="00192FE4">
        <w:rPr>
          <w:rStyle w:val="Emphasis"/>
          <w:highlight w:val="green"/>
        </w:rPr>
        <w:t>,</w:t>
      </w:r>
      <w:r w:rsidRPr="00192FE4">
        <w:rPr>
          <w:rStyle w:val="StyleUnderline"/>
          <w:highlight w:val="green"/>
        </w:rPr>
        <w:t xml:space="preserve"> to resolve</w:t>
      </w:r>
      <w:r w:rsidRPr="004C1EC1">
        <w:rPr>
          <w:rStyle w:val="StyleUnderline"/>
        </w:rPr>
        <w:t xml:space="preserve"> at least </w:t>
      </w:r>
      <w:r w:rsidRPr="00192FE4">
        <w:rPr>
          <w:rStyle w:val="Emphasis"/>
          <w:highlight w:val="green"/>
        </w:rPr>
        <w:t xml:space="preserve">some of the issues </w:t>
      </w:r>
      <w:r w:rsidRPr="00192FE4">
        <w:rPr>
          <w:rStyle w:val="StyleUnderline"/>
          <w:highlight w:val="green"/>
        </w:rPr>
        <w:t>that</w:t>
      </w:r>
      <w:r w:rsidRPr="00192FE4">
        <w:rPr>
          <w:rStyle w:val="Emphasis"/>
          <w:highlight w:val="green"/>
        </w:rPr>
        <w:t xml:space="preserve"> can be fixed at the local level</w:t>
      </w:r>
      <w:r w:rsidRPr="004C1EC1">
        <w:rPr>
          <w:rStyle w:val="StyleUnderline"/>
        </w:rPr>
        <w:t>.</w:t>
      </w:r>
      <w:r w:rsidRPr="004C1EC1">
        <w:rPr>
          <w:sz w:val="16"/>
        </w:rPr>
        <w:t xml:space="preserve"> If you can, secure local resources for the community (in England this will be made easier with the forthcoming </w:t>
      </w:r>
      <w:hyperlink r:id="rId18" w:history="1">
        <w:r w:rsidRPr="004C1EC1">
          <w:rPr>
            <w:rStyle w:val="Hyperlink"/>
          </w:rPr>
          <w:t>community right to buy</w:t>
        </w:r>
      </w:hyperlink>
      <w:r w:rsidRPr="004C1EC1">
        <w:rPr>
          <w:sz w:val="16"/>
        </w:rPr>
        <w:t xml:space="preserve">, like Scotland’s). </w:t>
      </w:r>
      <w:r w:rsidRPr="004C1EC1">
        <w:rPr>
          <w:rStyle w:val="StyleUnderline"/>
        </w:rPr>
        <w:t xml:space="preserve">From </w:t>
      </w:r>
      <w:proofErr w:type="spellStart"/>
      <w:r w:rsidRPr="004C1EC1">
        <w:rPr>
          <w:rStyle w:val="StyleUnderline"/>
        </w:rPr>
        <w:t>democratised</w:t>
      </w:r>
      <w:proofErr w:type="spellEnd"/>
      <w:r w:rsidRPr="004C1EC1">
        <w:rPr>
          <w:rStyle w:val="StyleUnderline"/>
        </w:rPr>
        <w:t xml:space="preserve"> </w:t>
      </w:r>
      <w:proofErr w:type="spellStart"/>
      <w:r w:rsidRPr="004C1EC1">
        <w:rPr>
          <w:rStyle w:val="StyleUnderline"/>
        </w:rPr>
        <w:t>neighbourhoods</w:t>
      </w:r>
      <w:proofErr w:type="spellEnd"/>
      <w:r w:rsidRPr="004C1EC1">
        <w:rPr>
          <w:rStyle w:val="StyleUnderline"/>
        </w:rPr>
        <w:t>, we might seek to develop a new politics, along the lines proposed by</w:t>
      </w:r>
      <w:r>
        <w:rPr>
          <w:rStyle w:val="StyleUnderline"/>
        </w:rPr>
        <w:t xml:space="preserve"> </w:t>
      </w:r>
      <w:hyperlink r:id="rId19" w:history="1">
        <w:r w:rsidRPr="004C1EC1">
          <w:rPr>
            <w:rStyle w:val="StyleUnderline"/>
          </w:rPr>
          <w:t>Murray Bookchin</w:t>
        </w:r>
      </w:hyperlink>
      <w:r w:rsidRPr="004C1EC1">
        <w:rPr>
          <w:rStyle w:val="StyleUnderline"/>
        </w:rPr>
        <w:t>, in which decisions are passed upwards, not downwards, with the aim of creating a political system not only more democratic than those we currently suffer, but which also permits more diversity, redundancy and modularity.</w:t>
      </w:r>
      <w:r>
        <w:rPr>
          <w:rStyle w:val="StyleUnderline"/>
        </w:rPr>
        <w:t xml:space="preserve"> </w:t>
      </w:r>
      <w:r w:rsidRPr="004C1EC1">
        <w:rPr>
          <w:sz w:val="16"/>
        </w:rPr>
        <w:t>Yes, we also – and urgently – need national and global action, brokered by governments</w:t>
      </w:r>
      <w:r w:rsidRPr="004C1EC1">
        <w:rPr>
          <w:rStyle w:val="Emphasis"/>
        </w:rPr>
        <w:t xml:space="preserve">. But it’s beginning to look as if no one has our backs. </w:t>
      </w:r>
      <w:r w:rsidRPr="004C1EC1">
        <w:rPr>
          <w:rStyle w:val="Emphasis"/>
          <w:highlight w:val="cyan"/>
        </w:rPr>
        <w:t>Prepare for the worst</w:t>
      </w:r>
      <w:r>
        <w:rPr>
          <w:rStyle w:val="Emphasis"/>
        </w:rPr>
        <w:t>.</w:t>
      </w:r>
    </w:p>
    <w:p w14:paraId="4DC383D5" w14:textId="60A564D5" w:rsidR="00B17628" w:rsidRPr="00B17628" w:rsidRDefault="00E83738" w:rsidP="00B17628">
      <w:pPr>
        <w:pStyle w:val="Heading3"/>
      </w:pPr>
      <w:r>
        <w:t>T</w:t>
      </w:r>
    </w:p>
    <w:p w14:paraId="5B0E946F" w14:textId="77777777" w:rsidR="00E83738" w:rsidRDefault="00E83738" w:rsidP="00E83738">
      <w:pPr>
        <w:pStyle w:val="Heading4"/>
        <w:rPr>
          <w:rFonts w:ascii="Arial Narrow" w:hAnsi="Arial Narrow"/>
        </w:rPr>
      </w:pPr>
      <w:r>
        <w:rPr>
          <w:b w:val="0"/>
        </w:rPr>
        <w:t>“</w:t>
      </w:r>
      <w:r w:rsidRPr="00E83738">
        <w:rPr>
          <w:bCs/>
        </w:rPr>
        <w:t>Strengthen” is defined by net additions</w:t>
      </w:r>
      <w:r>
        <w:rPr>
          <w:b w:val="0"/>
        </w:rPr>
        <w:t xml:space="preserve"> </w:t>
      </w:r>
    </w:p>
    <w:p w14:paraId="59615F08" w14:textId="77777777" w:rsidR="00E83738" w:rsidRDefault="00E83738" w:rsidP="00E83738">
      <w:r>
        <w:rPr>
          <w:rStyle w:val="Style13ptBold"/>
        </w:rPr>
        <w:t>Blank 23</w:t>
      </w:r>
      <w:r>
        <w:t xml:space="preserve"> [Marian Blank Horn, Judge, United States Court of Federal Claims, Blue Cross &amp; Blue Shield United of Wis. v. United States, 56 Fed. Cl. 697, June 12 2003, Lexis]</w:t>
      </w:r>
    </w:p>
    <w:p w14:paraId="0787A7A7" w14:textId="77777777" w:rsidR="00E83738" w:rsidRDefault="00E83738" w:rsidP="00E83738">
      <w:pPr>
        <w:rPr>
          <w:sz w:val="16"/>
        </w:rPr>
      </w:pPr>
      <w:r>
        <w:rPr>
          <w:sz w:val="16"/>
        </w:rPr>
        <w:t xml:space="preserve">In Atlantic Mutual Insurance Company, </w:t>
      </w:r>
      <w:r>
        <w:rPr>
          <w:rStyle w:val="StyleUnderline"/>
          <w:highlight w:val="green"/>
        </w:rPr>
        <w:t>the Supreme Court resolved</w:t>
      </w:r>
      <w:r>
        <w:rPr>
          <w:rStyle w:val="StyleUnderline"/>
        </w:rPr>
        <w:t xml:space="preserve"> the ambiguity in </w:t>
      </w:r>
      <w:r>
        <w:rPr>
          <w:rStyle w:val="StyleUnderline"/>
          <w:highlight w:val="green"/>
        </w:rPr>
        <w:t>the</w:t>
      </w:r>
      <w:r>
        <w:rPr>
          <w:rStyle w:val="StyleUnderline"/>
        </w:rPr>
        <w:t xml:space="preserve"> related </w:t>
      </w:r>
      <w:r>
        <w:rPr>
          <w:rStyle w:val="StyleUnderline"/>
          <w:highlight w:val="green"/>
        </w:rPr>
        <w:t>term</w:t>
      </w:r>
      <w:r>
        <w:rPr>
          <w:sz w:val="16"/>
        </w:rPr>
        <w:t xml:space="preserve">, "reserve </w:t>
      </w:r>
      <w:r>
        <w:rPr>
          <w:rStyle w:val="StyleUnderline"/>
          <w:highlight w:val="green"/>
        </w:rPr>
        <w:t>strengthen</w:t>
      </w:r>
      <w:r>
        <w:rPr>
          <w:sz w:val="16"/>
        </w:rPr>
        <w:t>ing," not reserve weakening, in the context of TRA § 1023(e)(3)(B), which concerns required income adjustments under IRC § 481 [**41</w:t>
      </w:r>
      <w:proofErr w:type="gramStart"/>
      <w:r>
        <w:rPr>
          <w:sz w:val="16"/>
        </w:rPr>
        <w:t>]  attributable</w:t>
      </w:r>
      <w:proofErr w:type="gramEnd"/>
      <w:r>
        <w:rPr>
          <w:sz w:val="16"/>
        </w:rPr>
        <w:t xml:space="preserve"> to reserve strengthening. Atl. Mut. Ins. Co. v. Comm'r, 523 U.S. at 389-91. Noting that the TRA does not define the term, "reserve strengthening" (the term, "reserve weakening," also is not defined in the statute), the Court examined Treasury Department Regulation 26 C.F.R. § 1.846-3(c) (1997). Id. at 387. </w:t>
      </w:r>
      <w:r>
        <w:rPr>
          <w:rStyle w:val="StyleUnderline"/>
        </w:rPr>
        <w:t>The Court stated that: "since the term</w:t>
      </w:r>
      <w:r>
        <w:rPr>
          <w:sz w:val="16"/>
        </w:rPr>
        <w:t xml:space="preserve"> 'reserve strengthening' </w:t>
      </w:r>
      <w:r>
        <w:rPr>
          <w:rStyle w:val="StyleUnderline"/>
        </w:rPr>
        <w:t>is ambiguous, the task that confronts us is to decide,</w:t>
      </w:r>
      <w:r>
        <w:rPr>
          <w:sz w:val="16"/>
        </w:rPr>
        <w:t xml:space="preserve"> not </w:t>
      </w:r>
      <w:r>
        <w:rPr>
          <w:rStyle w:val="StyleUnderline"/>
        </w:rPr>
        <w:t>whether the</w:t>
      </w:r>
      <w:r>
        <w:rPr>
          <w:sz w:val="16"/>
        </w:rPr>
        <w:t xml:space="preserve"> Treasury </w:t>
      </w:r>
      <w:r>
        <w:rPr>
          <w:rStyle w:val="StyleUnderline"/>
        </w:rPr>
        <w:t>regulation represents the best interpretation of the statute, but whether it represents a reasonable one."</w:t>
      </w:r>
      <w:r>
        <w:rPr>
          <w:sz w:val="16"/>
        </w:rPr>
        <w:t xml:space="preserve"> Id. at 389. [*709</w:t>
      </w:r>
      <w:proofErr w:type="gramStart"/>
      <w:r>
        <w:rPr>
          <w:sz w:val="16"/>
        </w:rPr>
        <w:t>]  In</w:t>
      </w:r>
      <w:proofErr w:type="gramEnd"/>
      <w:r>
        <w:rPr>
          <w:sz w:val="16"/>
        </w:rPr>
        <w:t xml:space="preserve"> addition to implementing section 1023(e) for purposes of the treatment of the difference between the undiscounted and the discounted unpaid losses at the end of 1986, section 1.846-3 also established rules for determining the amount of "reserve strengthening:"</w:t>
      </w:r>
    </w:p>
    <w:p w14:paraId="7A375ACD" w14:textId="77777777" w:rsidR="00E83738" w:rsidRDefault="00E83738" w:rsidP="00E83738">
      <w:pPr>
        <w:rPr>
          <w:sz w:val="16"/>
        </w:rPr>
      </w:pPr>
      <w:r>
        <w:rPr>
          <w:sz w:val="16"/>
        </w:rPr>
        <w:t xml:space="preserve">(c) </w:t>
      </w:r>
      <w:r>
        <w:rPr>
          <w:rStyle w:val="StyleUnderline"/>
          <w:highlight w:val="green"/>
        </w:rPr>
        <w:t>Rules for determining</w:t>
      </w:r>
      <w:r>
        <w:rPr>
          <w:sz w:val="16"/>
        </w:rPr>
        <w:t xml:space="preserve"> the amount of reserve </w:t>
      </w:r>
      <w:r>
        <w:rPr>
          <w:rStyle w:val="StyleUnderline"/>
          <w:highlight w:val="green"/>
        </w:rPr>
        <w:t>strengthen</w:t>
      </w:r>
      <w:r>
        <w:rPr>
          <w:sz w:val="16"/>
        </w:rPr>
        <w:t>ing (weakening)-</w:t>
      </w:r>
    </w:p>
    <w:p w14:paraId="38A35FF6" w14:textId="77777777" w:rsidR="00E83738" w:rsidRDefault="00E83738" w:rsidP="00E83738">
      <w:pPr>
        <w:rPr>
          <w:sz w:val="16"/>
        </w:rPr>
      </w:pPr>
      <w:r>
        <w:rPr>
          <w:sz w:val="16"/>
        </w:rPr>
        <w:t xml:space="preserve">(1) </w:t>
      </w:r>
      <w:r>
        <w:rPr>
          <w:rStyle w:val="StyleUnderline"/>
        </w:rPr>
        <w:t>In general</w:t>
      </w:r>
      <w:r>
        <w:rPr>
          <w:sz w:val="16"/>
        </w:rPr>
        <w:t xml:space="preserve">. The amount of reserve strengthening (weakening) is </w:t>
      </w:r>
      <w:r>
        <w:rPr>
          <w:rStyle w:val="StyleUnderline"/>
          <w:highlight w:val="green"/>
        </w:rPr>
        <w:t>the amount that is</w:t>
      </w:r>
      <w:r>
        <w:rPr>
          <w:sz w:val="16"/>
          <w:highlight w:val="green"/>
        </w:rPr>
        <w:t xml:space="preserve"> </w:t>
      </w:r>
      <w:r>
        <w:rPr>
          <w:sz w:val="16"/>
        </w:rPr>
        <w:t xml:space="preserve">determined under paragraph (c)(2) or (3) to have been </w:t>
      </w:r>
      <w:r>
        <w:rPr>
          <w:rStyle w:val="StyleUnderline"/>
          <w:highlight w:val="green"/>
        </w:rPr>
        <w:t>added to</w:t>
      </w:r>
      <w:r>
        <w:rPr>
          <w:sz w:val="16"/>
        </w:rPr>
        <w:t xml:space="preserve"> (subtracted from) an [**42</w:t>
      </w:r>
      <w:proofErr w:type="gramStart"/>
      <w:r>
        <w:rPr>
          <w:sz w:val="16"/>
        </w:rPr>
        <w:t>]  unpaid</w:t>
      </w:r>
      <w:proofErr w:type="gramEnd"/>
      <w:r>
        <w:rPr>
          <w:sz w:val="16"/>
        </w:rPr>
        <w:t xml:space="preserve"> loss reserve in a taxable year beginning in 1986. For purposes of section 1023(e)(3)(B) of the 1986 Act, the amount of reserve strengthening (weakening) must be determined separately for each unpaid loss reserve by applying the rules of this paragraph (c). This determination is made without regard to the reasonableness of the amount of the unpaid loss reserve and without regard to the taxpayer's discretion, or lack thereof, in establishing the amount of the unpaid loss reserve.</w:t>
      </w:r>
    </w:p>
    <w:p w14:paraId="6EA53303" w14:textId="77777777" w:rsidR="00E83738" w:rsidRDefault="00E83738" w:rsidP="00E83738">
      <w:pPr>
        <w:rPr>
          <w:sz w:val="16"/>
        </w:rPr>
      </w:pPr>
      <w:r>
        <w:rPr>
          <w:sz w:val="16"/>
        </w:rPr>
        <w:t>* * *</w:t>
      </w:r>
    </w:p>
    <w:p w14:paraId="52A2E157" w14:textId="77777777" w:rsidR="00E83738" w:rsidRDefault="00E83738" w:rsidP="00E83738">
      <w:pPr>
        <w:rPr>
          <w:sz w:val="16"/>
        </w:rPr>
      </w:pPr>
      <w:r>
        <w:rPr>
          <w:sz w:val="16"/>
        </w:rPr>
        <w:t>(3) Accident years before 1986 - (</w:t>
      </w:r>
      <w:proofErr w:type="spellStart"/>
      <w:r>
        <w:rPr>
          <w:sz w:val="16"/>
        </w:rPr>
        <w:t>i</w:t>
      </w:r>
      <w:proofErr w:type="spellEnd"/>
      <w:r>
        <w:rPr>
          <w:sz w:val="16"/>
        </w:rPr>
        <w:t xml:space="preserve">) In general </w:t>
      </w:r>
      <w:proofErr w:type="gramStart"/>
      <w:r>
        <w:rPr>
          <w:sz w:val="16"/>
        </w:rPr>
        <w:t>For</w:t>
      </w:r>
      <w:proofErr w:type="gramEnd"/>
      <w:r>
        <w:rPr>
          <w:sz w:val="16"/>
        </w:rPr>
        <w:t xml:space="preserve"> each taxable year beginning in 1986, the amount of reserve strengthening (weakening) for an unpaid loss reserve for an accident year before 1986 is the amount by which the reserve at the end of that taxable year exceeds (is less than) -</w:t>
      </w:r>
    </w:p>
    <w:p w14:paraId="4DABAC22" w14:textId="77777777" w:rsidR="00E83738" w:rsidRDefault="00E83738" w:rsidP="00E83738">
      <w:pPr>
        <w:rPr>
          <w:sz w:val="16"/>
        </w:rPr>
      </w:pPr>
      <w:r>
        <w:rPr>
          <w:sz w:val="16"/>
        </w:rPr>
        <w:t>(A) The reserve at the end of the immediately preceding taxable year; reduced by</w:t>
      </w:r>
    </w:p>
    <w:p w14:paraId="4DF772E9" w14:textId="77777777" w:rsidR="00E83738" w:rsidRDefault="00E83738" w:rsidP="00E83738">
      <w:pPr>
        <w:rPr>
          <w:sz w:val="16"/>
        </w:rPr>
      </w:pPr>
      <w:r>
        <w:rPr>
          <w:sz w:val="16"/>
        </w:rPr>
        <w:t>(B) Claims paid and loss adjustment expenses paid ("loss payments") in the taxable year beginning in 1986 with respect to losses that are attributable to the reserve. … 16</w:t>
      </w:r>
    </w:p>
    <w:p w14:paraId="29003754" w14:textId="77777777" w:rsidR="00E83738" w:rsidRDefault="00E83738" w:rsidP="00E83738">
      <w:pPr>
        <w:rPr>
          <w:sz w:val="16"/>
        </w:rPr>
      </w:pPr>
      <w:r>
        <w:rPr>
          <w:sz w:val="16"/>
        </w:rPr>
        <w:t>§ 1.846-3(c) (emphasis added).</w:t>
      </w:r>
    </w:p>
    <w:p w14:paraId="08574D76" w14:textId="77777777" w:rsidR="00E83738" w:rsidRDefault="00E83738" w:rsidP="00E83738">
      <w:pPr>
        <w:rPr>
          <w:sz w:val="16"/>
        </w:rPr>
      </w:pPr>
      <w:r>
        <w:rPr>
          <w:sz w:val="16"/>
        </w:rPr>
        <w:t xml:space="preserve"> [**43</w:t>
      </w:r>
      <w:proofErr w:type="gramStart"/>
      <w:r>
        <w:rPr>
          <w:sz w:val="16"/>
        </w:rPr>
        <w:t>]  On</w:t>
      </w:r>
      <w:proofErr w:type="gramEnd"/>
      <w:r>
        <w:rPr>
          <w:sz w:val="16"/>
        </w:rPr>
        <w:t xml:space="preserve"> the basis of this regulation, the Supreme Court concluded that: "</w:t>
      </w:r>
      <w:r>
        <w:rPr>
          <w:rStyle w:val="StyleUnderline"/>
          <w:highlight w:val="green"/>
        </w:rPr>
        <w:t>In short</w:t>
      </w:r>
      <w:r>
        <w:rPr>
          <w:sz w:val="16"/>
          <w:highlight w:val="green"/>
        </w:rPr>
        <w:t>,</w:t>
      </w:r>
      <w:r>
        <w:rPr>
          <w:sz w:val="16"/>
        </w:rPr>
        <w:t xml:space="preserve"> any net </w:t>
      </w:r>
      <w:r>
        <w:rPr>
          <w:rStyle w:val="StyleUnderline"/>
          <w:highlight w:val="green"/>
        </w:rPr>
        <w:t>additions</w:t>
      </w:r>
      <w:r>
        <w:rPr>
          <w:sz w:val="16"/>
        </w:rPr>
        <w:t xml:space="preserve"> to reserves (with two exceptions not here at issue, § 1.846-3(c)(3)(ii)) </w:t>
      </w:r>
      <w:r>
        <w:rPr>
          <w:rStyle w:val="StyleUnderline"/>
          <w:highlight w:val="green"/>
        </w:rPr>
        <w:t>constitute</w:t>
      </w:r>
      <w:r>
        <w:rPr>
          <w:sz w:val="16"/>
        </w:rPr>
        <w:t xml:space="preserve"> 'reserve </w:t>
      </w:r>
      <w:r>
        <w:rPr>
          <w:rStyle w:val="StyleUnderline"/>
          <w:highlight w:val="green"/>
        </w:rPr>
        <w:t>strengthen</w:t>
      </w:r>
      <w:r>
        <w:rPr>
          <w:sz w:val="16"/>
        </w:rPr>
        <w:t>ing[.]'" 17 Atl. Mut. Ins. Co. v. Comm'r, 523 U.S. at 386. The Court held that the Treasury regulation "represents a reasonable interpretation of the term 'reserve strengthening[.]'" Id. at 391.</w:t>
      </w:r>
    </w:p>
    <w:p w14:paraId="18436756" w14:textId="77777777" w:rsidR="00E83738" w:rsidRDefault="00E83738" w:rsidP="00E83738">
      <w:pPr>
        <w:rPr>
          <w:sz w:val="16"/>
        </w:rPr>
      </w:pPr>
      <w:r>
        <w:rPr>
          <w:rStyle w:val="StyleUnderline"/>
        </w:rPr>
        <w:t xml:space="preserve">Therefore, the ambiguity in the term </w:t>
      </w:r>
      <w:r>
        <w:rPr>
          <w:sz w:val="16"/>
        </w:rPr>
        <w:t xml:space="preserve">"reserve </w:t>
      </w:r>
      <w:r>
        <w:rPr>
          <w:rStyle w:val="StyleUnderline"/>
        </w:rPr>
        <w:t>strengthening" has been resolved by the Supreme Court</w:t>
      </w:r>
      <w:r>
        <w:rPr>
          <w:sz w:val="16"/>
        </w:rPr>
        <w:t xml:space="preserve">, which found that "reserve </w:t>
      </w:r>
      <w:r>
        <w:rPr>
          <w:rStyle w:val="StyleUnderline"/>
          <w:highlight w:val="green"/>
        </w:rPr>
        <w:t>strengthening" is defined as any net additions</w:t>
      </w:r>
      <w:r>
        <w:rPr>
          <w:sz w:val="16"/>
        </w:rPr>
        <w:t xml:space="preserve"> to reserves. The words of § 1.846-3 indicate that reserve weakening is merely the converse of reserve strengthening; when strengthening is mentioned in the regulation, it is immediately followed by the word, "weakening, [**44</w:t>
      </w:r>
      <w:proofErr w:type="gramStart"/>
      <w:r>
        <w:rPr>
          <w:sz w:val="16"/>
        </w:rPr>
        <w:t>]  "</w:t>
      </w:r>
      <w:proofErr w:type="gramEnd"/>
      <w:r>
        <w:rPr>
          <w:sz w:val="16"/>
        </w:rPr>
        <w:t xml:space="preserve"> in parentheses. The term, "reserve weakening," therefore, logically refers to any net reductions in reserves.</w:t>
      </w:r>
    </w:p>
    <w:p w14:paraId="6CDFFBF2" w14:textId="77777777" w:rsidR="00E83738" w:rsidRDefault="00E83738" w:rsidP="00E83738"/>
    <w:p w14:paraId="67D16B79" w14:textId="77777777" w:rsidR="00E83738" w:rsidRPr="00E83738" w:rsidRDefault="00E83738" w:rsidP="00E83738">
      <w:pPr>
        <w:pStyle w:val="Heading4"/>
        <w:rPr>
          <w:bCs/>
        </w:rPr>
      </w:pPr>
      <w:r w:rsidRPr="00E83738">
        <w:rPr>
          <w:bCs/>
        </w:rPr>
        <w:t xml:space="preserve">CBR is </w:t>
      </w:r>
      <w:r w:rsidRPr="00E83738">
        <w:rPr>
          <w:bCs/>
          <w:u w:val="single"/>
        </w:rPr>
        <w:t>only</w:t>
      </w:r>
      <w:r w:rsidRPr="00E83738">
        <w:rPr>
          <w:bCs/>
        </w:rPr>
        <w:t xml:space="preserve"> the </w:t>
      </w:r>
      <w:r w:rsidRPr="00E83738">
        <w:rPr>
          <w:bCs/>
          <w:u w:val="single"/>
        </w:rPr>
        <w:t>extent</w:t>
      </w:r>
      <w:r w:rsidRPr="00E83738">
        <w:rPr>
          <w:bCs/>
        </w:rPr>
        <w:t xml:space="preserve"> to which entering and completing </w:t>
      </w:r>
      <w:r w:rsidRPr="00E83738">
        <w:rPr>
          <w:bCs/>
          <w:u w:val="single"/>
        </w:rPr>
        <w:t>negotiations</w:t>
      </w:r>
      <w:r w:rsidRPr="00E83738">
        <w:rPr>
          <w:bCs/>
        </w:rPr>
        <w:t xml:space="preserve"> is </w:t>
      </w:r>
      <w:r w:rsidRPr="00E83738">
        <w:rPr>
          <w:bCs/>
          <w:u w:val="single"/>
        </w:rPr>
        <w:t>discretionary</w:t>
      </w:r>
      <w:r w:rsidRPr="00E83738">
        <w:rPr>
          <w:bCs/>
        </w:rPr>
        <w:t>---Excludes scope, terms (recognition, security), methods (strikes), or remedies</w:t>
      </w:r>
    </w:p>
    <w:p w14:paraId="6814E4D6" w14:textId="77777777" w:rsidR="00E83738" w:rsidRDefault="00E83738" w:rsidP="00E83738">
      <w:proofErr w:type="spellStart"/>
      <w:r>
        <w:rPr>
          <w:rStyle w:val="Style13ptBold"/>
        </w:rPr>
        <w:t>Dippel</w:t>
      </w:r>
      <w:proofErr w:type="spellEnd"/>
      <w:r>
        <w:rPr>
          <w:rStyle w:val="Style13ptBold"/>
        </w:rPr>
        <w:t xml:space="preserve"> </w:t>
      </w:r>
      <w:r>
        <w:t>&amp; Sauers</w:t>
      </w:r>
      <w:r>
        <w:rPr>
          <w:rStyle w:val="Style13ptBold"/>
        </w:rPr>
        <w:t xml:space="preserve"> 22</w:t>
      </w:r>
      <w:r>
        <w:t xml:space="preserve"> [Christian </w:t>
      </w:r>
      <w:proofErr w:type="spellStart"/>
      <w:r>
        <w:t>Dippel</w:t>
      </w:r>
      <w:proofErr w:type="spellEnd"/>
      <w:r>
        <w:t xml:space="preserve">, University of California, Los Angeles, CCPR, and NBER; and Zachary </w:t>
      </w:r>
      <w:r>
        <w:rPr>
          <w:b/>
          <w:bCs/>
        </w:rPr>
        <w:t>Sauers</w:t>
      </w:r>
      <w:r>
        <w:t>, University of California, Los Angeles; “Does Increased Union Power Cause Pension Under-Funding in the Public Sector?” Working Paper, 3-12-2022, https://drive.google.com/file/d/1-Aon3GrEKSNtEJ8F95MO7zmFbCL88c8_/view]</w:t>
      </w:r>
    </w:p>
    <w:p w14:paraId="049BC475" w14:textId="77777777" w:rsidR="00E83738" w:rsidRDefault="00E83738" w:rsidP="00E83738">
      <w:pPr>
        <w:rPr>
          <w:sz w:val="16"/>
        </w:rPr>
      </w:pPr>
      <w:r>
        <w:rPr>
          <w:sz w:val="16"/>
        </w:rPr>
        <w:t>Appendix B.1 NBER Public Sector Collective Bargaining Law Data Set</w:t>
      </w:r>
    </w:p>
    <w:p w14:paraId="66CC6064" w14:textId="77777777" w:rsidR="00E83738" w:rsidRDefault="00E83738" w:rsidP="00E83738">
      <w:pPr>
        <w:rPr>
          <w:sz w:val="16"/>
        </w:rPr>
      </w:pPr>
      <w:r>
        <w:rPr>
          <w:rStyle w:val="StyleUnderline"/>
        </w:rPr>
        <w:t xml:space="preserve">The first </w:t>
      </w:r>
      <w:r>
        <w:rPr>
          <w:rStyle w:val="Emphasis"/>
        </w:rPr>
        <w:t>category</w:t>
      </w:r>
      <w:r>
        <w:rPr>
          <w:rStyle w:val="StyleUnderline"/>
        </w:rPr>
        <w:t xml:space="preserve"> of legal measures is </w:t>
      </w:r>
      <w:r>
        <w:rPr>
          <w:rStyle w:val="Emphasis"/>
        </w:rPr>
        <w:t>contract negotiation</w:t>
      </w:r>
      <w:r>
        <w:rPr>
          <w:rStyle w:val="StyleUnderline"/>
        </w:rPr>
        <w:t xml:space="preserve"> provisions</w:t>
      </w:r>
      <w:r>
        <w:rPr>
          <w:sz w:val="16"/>
        </w:rPr>
        <w:t xml:space="preserve"> (Online Appendix Table 1)</w:t>
      </w:r>
      <w:r>
        <w:rPr>
          <w:rStyle w:val="StyleUnderline"/>
        </w:rPr>
        <w:t xml:space="preserve">, which includes </w:t>
      </w:r>
      <w:r>
        <w:rPr>
          <w:rStyle w:val="Emphasis"/>
        </w:rPr>
        <w:t>collective bargaining rights</w:t>
      </w:r>
      <w:r>
        <w:rPr>
          <w:sz w:val="16"/>
        </w:rPr>
        <w:t xml:space="preserve"> </w:t>
      </w:r>
      <w:r>
        <w:rPr>
          <w:rStyle w:val="StyleUnderline"/>
        </w:rPr>
        <w:t>(</w:t>
      </w:r>
      <w:r>
        <w:rPr>
          <w:rStyle w:val="Emphasis"/>
        </w:rPr>
        <w:t>Freeman-Valletta</w:t>
      </w:r>
      <w:r>
        <w:rPr>
          <w:rStyle w:val="StyleUnderline"/>
        </w:rPr>
        <w:t xml:space="preserve"> numerical coding scheme</w:t>
      </w:r>
      <w:r>
        <w:rPr>
          <w:sz w:val="16"/>
        </w:rPr>
        <w:t xml:space="preserve"> and Reuben condensed coding scheme</w:t>
      </w:r>
      <w:r>
        <w:rPr>
          <w:rStyle w:val="StyleUnderline"/>
        </w:rPr>
        <w:t xml:space="preserve">) and </w:t>
      </w:r>
      <w:r>
        <w:rPr>
          <w:rStyle w:val="Emphasis"/>
        </w:rPr>
        <w:t>scope of bargaining</w:t>
      </w:r>
      <w:r>
        <w:rPr>
          <w:sz w:val="16"/>
        </w:rPr>
        <w:t xml:space="preserve">. </w:t>
      </w:r>
      <w:r>
        <w:rPr>
          <w:rStyle w:val="Emphasis"/>
          <w:highlight w:val="green"/>
        </w:rPr>
        <w:t>C</w:t>
      </w:r>
      <w:r>
        <w:rPr>
          <w:rStyle w:val="Emphasis"/>
        </w:rPr>
        <w:t xml:space="preserve">ollective </w:t>
      </w:r>
      <w:r>
        <w:rPr>
          <w:rStyle w:val="Emphasis"/>
          <w:highlight w:val="green"/>
        </w:rPr>
        <w:t>b</w:t>
      </w:r>
      <w:r>
        <w:rPr>
          <w:rStyle w:val="Emphasis"/>
        </w:rPr>
        <w:t xml:space="preserve">argaining </w:t>
      </w:r>
      <w:r>
        <w:rPr>
          <w:rStyle w:val="Emphasis"/>
          <w:highlight w:val="green"/>
        </w:rPr>
        <w:t>r</w:t>
      </w:r>
      <w:r>
        <w:rPr>
          <w:rStyle w:val="Emphasis"/>
        </w:rPr>
        <w:t>ights</w:t>
      </w:r>
      <w:r>
        <w:rPr>
          <w:rStyle w:val="StyleUnderline"/>
        </w:rPr>
        <w:t xml:space="preserve"> </w:t>
      </w:r>
      <w:r>
        <w:rPr>
          <w:rStyle w:val="StyleUnderline"/>
          <w:highlight w:val="green"/>
        </w:rPr>
        <w:t xml:space="preserve">defines the </w:t>
      </w:r>
      <w:r>
        <w:rPr>
          <w:rStyle w:val="Emphasis"/>
          <w:highlight w:val="green"/>
        </w:rPr>
        <w:t>extent</w:t>
      </w:r>
      <w:r>
        <w:rPr>
          <w:rStyle w:val="StyleUnderline"/>
          <w:highlight w:val="green"/>
        </w:rPr>
        <w:t xml:space="preserve"> to which</w:t>
      </w:r>
      <w:r>
        <w:rPr>
          <w:rStyle w:val="StyleUnderline"/>
        </w:rPr>
        <w:t xml:space="preserve"> public sector </w:t>
      </w:r>
      <w:r>
        <w:rPr>
          <w:rStyle w:val="Emphasis"/>
          <w:highlight w:val="green"/>
        </w:rPr>
        <w:t>employers</w:t>
      </w:r>
      <w:r>
        <w:rPr>
          <w:rStyle w:val="StyleUnderline"/>
          <w:highlight w:val="green"/>
        </w:rPr>
        <w:t xml:space="preserve"> are </w:t>
      </w:r>
      <w:r>
        <w:rPr>
          <w:rStyle w:val="Emphasis"/>
          <w:highlight w:val="green"/>
        </w:rPr>
        <w:t>allowed to negotiate</w:t>
      </w:r>
      <w:r>
        <w:rPr>
          <w:rStyle w:val="StyleUnderline"/>
          <w:highlight w:val="green"/>
        </w:rPr>
        <w:t xml:space="preserve"> with</w:t>
      </w:r>
      <w:r>
        <w:rPr>
          <w:rStyle w:val="StyleUnderline"/>
        </w:rPr>
        <w:t xml:space="preserve"> employee </w:t>
      </w:r>
      <w:r>
        <w:rPr>
          <w:rStyle w:val="Emphasis"/>
          <w:highlight w:val="green"/>
        </w:rPr>
        <w:t>unions</w:t>
      </w:r>
      <w:r>
        <w:rPr>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Pr>
          <w:rStyle w:val="StyleUnderline"/>
        </w:rPr>
        <w:t xml:space="preserve">With the </w:t>
      </w:r>
      <w:r>
        <w:rPr>
          <w:rStyle w:val="Emphasis"/>
        </w:rPr>
        <w:t>Freeman-Valletta</w:t>
      </w:r>
      <w:r>
        <w:rPr>
          <w:rStyle w:val="StyleUnderline"/>
        </w:rPr>
        <w:t xml:space="preserve"> methodology, this </w:t>
      </w:r>
      <w:r>
        <w:rPr>
          <w:rStyle w:val="Emphasis"/>
        </w:rPr>
        <w:t>measure</w:t>
      </w:r>
      <w:r>
        <w:rPr>
          <w:rStyle w:val="StyleUnderline"/>
        </w:rPr>
        <w:t xml:space="preserve"> is </w:t>
      </w:r>
      <w:r>
        <w:rPr>
          <w:rStyle w:val="Emphasis"/>
        </w:rPr>
        <w:t>finely divided</w:t>
      </w:r>
      <w:r>
        <w:rPr>
          <w:rStyle w:val="StyleUnderline"/>
        </w:rPr>
        <w:t xml:space="preserve"> up among six </w:t>
      </w:r>
      <w:r>
        <w:rPr>
          <w:rStyle w:val="Emphasis"/>
        </w:rPr>
        <w:t>levels</w:t>
      </w:r>
      <w:r>
        <w:rPr>
          <w:sz w:val="16"/>
        </w:rPr>
        <w:t xml:space="preserve">. Reuben condenses this scale down to three levels, as detailed in Online Appendix Table 1. </w:t>
      </w:r>
      <w:r>
        <w:rPr>
          <w:rStyle w:val="StyleUnderline"/>
        </w:rPr>
        <w:t xml:space="preserve">The </w:t>
      </w:r>
      <w:r>
        <w:rPr>
          <w:rStyle w:val="Emphasis"/>
          <w:highlight w:val="green"/>
        </w:rPr>
        <w:t>other</w:t>
      </w:r>
      <w:r>
        <w:rPr>
          <w:rStyle w:val="StyleUnderline"/>
          <w:highlight w:val="green"/>
        </w:rPr>
        <w:t xml:space="preserve"> legal measure</w:t>
      </w:r>
      <w:r>
        <w:rPr>
          <w:rStyle w:val="StyleUnderline"/>
        </w:rPr>
        <w:t xml:space="preserve"> regarding contract negotiation provisions </w:t>
      </w:r>
      <w:r>
        <w:rPr>
          <w:rStyle w:val="StyleUnderline"/>
          <w:highlight w:val="green"/>
        </w:rPr>
        <w:t xml:space="preserve">is the </w:t>
      </w:r>
      <w:r>
        <w:rPr>
          <w:rStyle w:val="Emphasis"/>
          <w:highlight w:val="green"/>
        </w:rPr>
        <w:t>scope of bargaining</w:t>
      </w:r>
      <w:r>
        <w:rPr>
          <w:rStyle w:val="StyleUnderline"/>
        </w:rPr>
        <w:t>. This variable details the extent to which employers and union members are allowed to negotiate on compensation</w:t>
      </w:r>
      <w:r>
        <w:rPr>
          <w:sz w:val="16"/>
        </w:rPr>
        <w:t>.</w:t>
      </w:r>
    </w:p>
    <w:p w14:paraId="499ADCC1" w14:textId="77777777" w:rsidR="00E83738" w:rsidRDefault="00E83738" w:rsidP="00E83738">
      <w:pPr>
        <w:rPr>
          <w:sz w:val="16"/>
        </w:rPr>
      </w:pPr>
      <w:r>
        <w:rPr>
          <w:rStyle w:val="StyleUnderline"/>
        </w:rPr>
        <w:t xml:space="preserve">The second legal </w:t>
      </w:r>
      <w:r>
        <w:rPr>
          <w:rStyle w:val="Emphasis"/>
        </w:rPr>
        <w:t>category</w:t>
      </w:r>
      <w:r>
        <w:rPr>
          <w:rStyle w:val="StyleUnderline"/>
        </w:rPr>
        <w:t xml:space="preserve"> is </w:t>
      </w:r>
      <w:r>
        <w:rPr>
          <w:rStyle w:val="Emphasis"/>
          <w:highlight w:val="green"/>
        </w:rPr>
        <w:t>union recognition</w:t>
      </w:r>
      <w:r>
        <w:rPr>
          <w:rStyle w:val="StyleUnderline"/>
        </w:rPr>
        <w:t xml:space="preserve"> provisions</w:t>
      </w:r>
      <w:r>
        <w:rPr>
          <w:sz w:val="16"/>
        </w:rPr>
        <w:t xml:space="preserve"> (Online Appendix Table 2)</w:t>
      </w:r>
      <w:r>
        <w:rPr>
          <w:rStyle w:val="StyleUnderline"/>
        </w:rPr>
        <w:t xml:space="preserve">, which includes </w:t>
      </w:r>
      <w:r>
        <w:rPr>
          <w:rStyle w:val="Emphasis"/>
        </w:rPr>
        <w:t>representation</w:t>
      </w:r>
      <w:r>
        <w:rPr>
          <w:rStyle w:val="StyleUnderline"/>
        </w:rPr>
        <w:t xml:space="preserve"> and </w:t>
      </w:r>
      <w:r>
        <w:rPr>
          <w:rStyle w:val="Emphasis"/>
        </w:rPr>
        <w:t>election</w:t>
      </w:r>
      <w:r>
        <w:rPr>
          <w:rStyle w:val="StyleUnderline"/>
        </w:rPr>
        <w:t xml:space="preserve"> and </w:t>
      </w:r>
      <w:r>
        <w:rPr>
          <w:rStyle w:val="Emphasis"/>
        </w:rPr>
        <w:t>term</w:t>
      </w:r>
      <w:r>
        <w:rPr>
          <w:rStyle w:val="StyleUnderline"/>
        </w:rPr>
        <w:t xml:space="preserve"> of recognition</w:t>
      </w:r>
      <w:r>
        <w:rPr>
          <w:sz w:val="16"/>
        </w:rPr>
        <w:t xml:space="preserve">.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w:t>
      </w:r>
      <w:proofErr w:type="spellStart"/>
      <w:r>
        <w:rPr>
          <w:sz w:val="16"/>
        </w:rPr>
        <w:t>peti</w:t>
      </w:r>
      <w:proofErr w:type="spellEnd"/>
      <w:r>
        <w:rPr>
          <w:sz w:val="16"/>
        </w:rPr>
        <w:t xml:space="preserve">- </w:t>
      </w:r>
      <w:proofErr w:type="spellStart"/>
      <w:r>
        <w:rPr>
          <w:sz w:val="16"/>
        </w:rPr>
        <w:t>tion</w:t>
      </w:r>
      <w:proofErr w:type="spellEnd"/>
      <w:r>
        <w:rPr>
          <w:sz w:val="16"/>
        </w:rPr>
        <w:t xml:space="preserve">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5513BEB0" w14:textId="77777777" w:rsidR="00E83738" w:rsidRDefault="00E83738" w:rsidP="00E83738">
      <w:pPr>
        <w:rPr>
          <w:sz w:val="16"/>
        </w:rPr>
      </w:pPr>
      <w:r>
        <w:rPr>
          <w:rStyle w:val="StyleUnderline"/>
        </w:rPr>
        <w:t xml:space="preserve">The third legal </w:t>
      </w:r>
      <w:r>
        <w:rPr>
          <w:rStyle w:val="Emphasis"/>
        </w:rPr>
        <w:t>category</w:t>
      </w:r>
      <w:r>
        <w:rPr>
          <w:rStyle w:val="StyleUnderline"/>
        </w:rPr>
        <w:t xml:space="preserve"> is </w:t>
      </w:r>
      <w:r>
        <w:rPr>
          <w:rStyle w:val="Emphasis"/>
          <w:highlight w:val="green"/>
        </w:rPr>
        <w:t>union security</w:t>
      </w:r>
      <w:r>
        <w:rPr>
          <w:rStyle w:val="StyleUnderline"/>
        </w:rPr>
        <w:t xml:space="preserve"> provisions</w:t>
      </w:r>
      <w:r>
        <w:rPr>
          <w:sz w:val="16"/>
        </w:rPr>
        <w:t xml:space="preserve"> (Online Appendix Table 3)</w:t>
      </w:r>
      <w:r>
        <w:rPr>
          <w:rStyle w:val="StyleUnderline"/>
        </w:rPr>
        <w:t xml:space="preserve">, which includes </w:t>
      </w:r>
      <w:r>
        <w:rPr>
          <w:rStyle w:val="Emphasis"/>
        </w:rPr>
        <w:t>agency shop</w:t>
      </w:r>
      <w:r>
        <w:rPr>
          <w:rStyle w:val="StyleUnderline"/>
        </w:rPr>
        <w:t xml:space="preserve">, union </w:t>
      </w:r>
      <w:r>
        <w:rPr>
          <w:rStyle w:val="Emphasis"/>
        </w:rPr>
        <w:t>members’ dues checkoff</w:t>
      </w:r>
      <w:r>
        <w:rPr>
          <w:rStyle w:val="StyleUnderline"/>
        </w:rPr>
        <w:t xml:space="preserve">, </w:t>
      </w:r>
      <w:r>
        <w:rPr>
          <w:rStyle w:val="Emphasis"/>
        </w:rPr>
        <w:t>union shop</w:t>
      </w:r>
      <w:r>
        <w:rPr>
          <w:rStyle w:val="StyleUnderline"/>
        </w:rPr>
        <w:t>, and “</w:t>
      </w:r>
      <w:r>
        <w:rPr>
          <w:rStyle w:val="Emphasis"/>
        </w:rPr>
        <w:t>Right-to-Work</w:t>
      </w:r>
      <w:r>
        <w:rPr>
          <w:rStyle w:val="StyleUnderline"/>
        </w:rPr>
        <w:t>” law</w:t>
      </w:r>
      <w:r>
        <w:rPr>
          <w:sz w:val="16"/>
        </w:rPr>
        <w:t>.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71875953" w14:textId="77777777" w:rsidR="00E83738" w:rsidRDefault="00E83738" w:rsidP="00E83738">
      <w:pPr>
        <w:rPr>
          <w:sz w:val="16"/>
        </w:rPr>
      </w:pPr>
      <w:r>
        <w:rPr>
          <w:rStyle w:val="StyleUnderline"/>
        </w:rPr>
        <w:t xml:space="preserve">The fourth legal </w:t>
      </w:r>
      <w:r>
        <w:rPr>
          <w:rStyle w:val="Emphasis"/>
        </w:rPr>
        <w:t>category</w:t>
      </w:r>
      <w:r>
        <w:rPr>
          <w:rStyle w:val="StyleUnderline"/>
        </w:rPr>
        <w:t xml:space="preserve"> is </w:t>
      </w:r>
      <w:r>
        <w:rPr>
          <w:rStyle w:val="Emphasis"/>
          <w:highlight w:val="green"/>
        </w:rPr>
        <w:t>impasse procedures</w:t>
      </w:r>
      <w:r>
        <w:rPr>
          <w:sz w:val="16"/>
        </w:rPr>
        <w:t xml:space="preserve"> (Online Appendix Table 4)</w:t>
      </w:r>
      <w:r>
        <w:rPr>
          <w:rStyle w:val="StyleUnderline"/>
        </w:rPr>
        <w:t xml:space="preserve">, which includes </w:t>
      </w:r>
      <w:r>
        <w:rPr>
          <w:rStyle w:val="Emphasis"/>
        </w:rPr>
        <w:t>mediation availability</w:t>
      </w:r>
      <w:r>
        <w:rPr>
          <w:rStyle w:val="StyleUnderline"/>
        </w:rPr>
        <w:t xml:space="preserve">, </w:t>
      </w:r>
      <w:r>
        <w:rPr>
          <w:rStyle w:val="Emphasis"/>
        </w:rPr>
        <w:t>fact-finding availability</w:t>
      </w:r>
      <w:r>
        <w:rPr>
          <w:rStyle w:val="StyleUnderline"/>
        </w:rPr>
        <w:t xml:space="preserve">, </w:t>
      </w:r>
      <w:r>
        <w:rPr>
          <w:rStyle w:val="Emphasis"/>
        </w:rPr>
        <w:t>arbitration availability</w:t>
      </w:r>
      <w:r>
        <w:rPr>
          <w:rStyle w:val="StyleUnderline"/>
        </w:rPr>
        <w:t xml:space="preserve">, </w:t>
      </w:r>
      <w:r>
        <w:rPr>
          <w:rStyle w:val="Emphasis"/>
        </w:rPr>
        <w:t>arbitration scope</w:t>
      </w:r>
      <w:r>
        <w:rPr>
          <w:rStyle w:val="StyleUnderline"/>
        </w:rPr>
        <w:t xml:space="preserve">, and </w:t>
      </w:r>
      <w:r>
        <w:rPr>
          <w:rStyle w:val="Emphasis"/>
        </w:rPr>
        <w:t>arbitration type</w:t>
      </w:r>
      <w:r>
        <w:rPr>
          <w:sz w:val="16"/>
        </w:rPr>
        <w:t>.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707ABADD" w14:textId="77777777" w:rsidR="00E83738" w:rsidRDefault="00E83738" w:rsidP="00E83738">
      <w:pPr>
        <w:rPr>
          <w:sz w:val="16"/>
        </w:rPr>
      </w:pPr>
      <w:r>
        <w:rPr>
          <w:rStyle w:val="StyleUnderline"/>
        </w:rPr>
        <w:t xml:space="preserve">The fifth legal </w:t>
      </w:r>
      <w:r>
        <w:rPr>
          <w:rStyle w:val="Emphasis"/>
        </w:rPr>
        <w:t>category</w:t>
      </w:r>
      <w:r>
        <w:rPr>
          <w:rStyle w:val="StyleUnderline"/>
        </w:rPr>
        <w:t xml:space="preserve"> details laws pertaining to public sector </w:t>
      </w:r>
      <w:r>
        <w:rPr>
          <w:rStyle w:val="Emphasis"/>
        </w:rPr>
        <w:t>employee strikes</w:t>
      </w:r>
      <w:r>
        <w:rPr>
          <w:sz w:val="16"/>
        </w:rPr>
        <w:t xml:space="preserve"> (Online Appendix Table 5) </w:t>
      </w:r>
      <w:r>
        <w:rPr>
          <w:rStyle w:val="StyleUnderline"/>
          <w:highlight w:val="green"/>
        </w:rPr>
        <w:t>and</w:t>
      </w:r>
      <w:r>
        <w:rPr>
          <w:rStyle w:val="StyleUnderline"/>
        </w:rPr>
        <w:t xml:space="preserve"> includes </w:t>
      </w:r>
      <w:r>
        <w:rPr>
          <w:rStyle w:val="Emphasis"/>
          <w:highlight w:val="green"/>
        </w:rPr>
        <w:t>strike policy</w:t>
      </w:r>
      <w:r>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2F5F97EA" w14:textId="77777777" w:rsidR="00E83738" w:rsidRDefault="00E83738" w:rsidP="00E83738">
      <w:pPr>
        <w:rPr>
          <w:sz w:val="16"/>
        </w:rPr>
      </w:pPr>
      <w:r>
        <w:rPr>
          <w:sz w:val="16"/>
        </w:rPr>
        <w:t xml:space="preserve">Online Appendix Table 1 through Online Appendix Table 5 also illustrate the coverage of previous datasets on this information. As we detail further in section 3, we reference two ad- </w:t>
      </w:r>
      <w:proofErr w:type="spellStart"/>
      <w:r>
        <w:rPr>
          <w:sz w:val="16"/>
        </w:rPr>
        <w:t>ditional</w:t>
      </w:r>
      <w:proofErr w:type="spellEnd"/>
      <w:r>
        <w:rPr>
          <w:sz w:val="16"/>
        </w:rPr>
        <w:t xml:space="preserve">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0153A794" w14:textId="77777777" w:rsidR="00E83738" w:rsidRDefault="00E83738" w:rsidP="00E83738">
      <w:pPr>
        <w:rPr>
          <w:sz w:val="16"/>
        </w:rPr>
      </w:pPr>
      <w:proofErr w:type="spellStart"/>
      <w:r>
        <w:rPr>
          <w:sz w:val="16"/>
        </w:rPr>
        <w:t>Sanes</w:t>
      </w:r>
      <w:proofErr w:type="spellEnd"/>
      <w:r>
        <w:rPr>
          <w:sz w:val="16"/>
        </w:rPr>
        <w:t xml:space="preserve">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w:t>
      </w:r>
      <w:proofErr w:type="spellStart"/>
      <w:r>
        <w:rPr>
          <w:sz w:val="16"/>
        </w:rPr>
        <w:t>Sanes</w:t>
      </w:r>
      <w:proofErr w:type="spellEnd"/>
      <w:r>
        <w:rPr>
          <w:sz w:val="16"/>
        </w:rPr>
        <w:t>-Schmitt).</w:t>
      </w:r>
    </w:p>
    <w:p w14:paraId="01509BC1" w14:textId="16590C54" w:rsidR="00E83738" w:rsidRDefault="00E83738" w:rsidP="00E83738">
      <w:r>
        <w:rPr>
          <w:noProof/>
        </w:rPr>
        <w:drawing>
          <wp:inline distT="0" distB="0" distL="0" distR="0" wp14:anchorId="17B021D5" wp14:editId="502E2BF4">
            <wp:extent cx="5481955" cy="3734435"/>
            <wp:effectExtent l="0" t="0" r="4445" b="0"/>
            <wp:docPr id="1"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table of legal legislation&#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1955" cy="3734435"/>
                    </a:xfrm>
                    <a:prstGeom prst="rect">
                      <a:avLst/>
                    </a:prstGeom>
                    <a:noFill/>
                    <a:ln>
                      <a:noFill/>
                    </a:ln>
                  </pic:spPr>
                </pic:pic>
              </a:graphicData>
            </a:graphic>
          </wp:inline>
        </w:drawing>
      </w:r>
    </w:p>
    <w:p w14:paraId="0C73FD6E" w14:textId="77777777" w:rsidR="00E83738" w:rsidRDefault="00E83738" w:rsidP="00E83738"/>
    <w:p w14:paraId="58CE1A6B" w14:textId="77777777" w:rsidR="00E83738" w:rsidRPr="00E83738" w:rsidRDefault="00E83738" w:rsidP="00E83738">
      <w:pPr>
        <w:pStyle w:val="Heading4"/>
        <w:rPr>
          <w:bCs/>
        </w:rPr>
      </w:pPr>
      <w:r w:rsidRPr="00E83738">
        <w:rPr>
          <w:bCs/>
        </w:rPr>
        <w:t xml:space="preserve">Topical </w:t>
      </w:r>
      <w:proofErr w:type="spellStart"/>
      <w:r w:rsidRPr="00E83738">
        <w:rPr>
          <w:bCs/>
        </w:rPr>
        <w:t>affs</w:t>
      </w:r>
      <w:proofErr w:type="spellEnd"/>
      <w:r w:rsidRPr="00E83738">
        <w:rPr>
          <w:bCs/>
        </w:rPr>
        <w:t xml:space="preserve"> must expand the list of workers whom employers have a duty to bargain with – Vote neg – Enforcement only </w:t>
      </w:r>
      <w:proofErr w:type="spellStart"/>
      <w:r w:rsidRPr="00E83738">
        <w:rPr>
          <w:bCs/>
        </w:rPr>
        <w:t>affs</w:t>
      </w:r>
      <w:proofErr w:type="spellEnd"/>
      <w:r w:rsidRPr="00E83738">
        <w:rPr>
          <w:bCs/>
        </w:rPr>
        <w:t xml:space="preserve"> extend the status quo – explode the topic and </w:t>
      </w:r>
      <w:proofErr w:type="spellStart"/>
      <w:r w:rsidRPr="00E83738">
        <w:rPr>
          <w:bCs/>
        </w:rPr>
        <w:t>disad</w:t>
      </w:r>
      <w:proofErr w:type="spellEnd"/>
      <w:r w:rsidRPr="00E83738">
        <w:rPr>
          <w:bCs/>
        </w:rPr>
        <w:t xml:space="preserve"> uniqueness </w:t>
      </w:r>
    </w:p>
    <w:p w14:paraId="6311B3C3" w14:textId="392A3015" w:rsidR="00E83738" w:rsidRDefault="00E83738" w:rsidP="005D388F"/>
    <w:p w14:paraId="22837337" w14:textId="77777777" w:rsidR="00E83738" w:rsidRDefault="00E83738" w:rsidP="005D388F"/>
    <w:p w14:paraId="1FC28590" w14:textId="77777777" w:rsidR="00FE7BCC" w:rsidRDefault="00FE7BCC" w:rsidP="00FE7BCC">
      <w:pPr>
        <w:pStyle w:val="Heading3"/>
      </w:pPr>
      <w:r>
        <w:rPr>
          <w:b w:val="0"/>
        </w:rPr>
        <w:t>1NC—Adv cp</w:t>
      </w:r>
    </w:p>
    <w:p w14:paraId="048A97E5" w14:textId="77777777" w:rsidR="00FE7BCC" w:rsidRPr="00FE7BCC" w:rsidRDefault="00FE7BCC" w:rsidP="00FE7BCC">
      <w:pPr>
        <w:pStyle w:val="Heading4"/>
        <w:rPr>
          <w:bCs/>
        </w:rPr>
      </w:pPr>
      <w:r w:rsidRPr="00FE7BCC">
        <w:rPr>
          <w:bCs/>
        </w:rPr>
        <w:t xml:space="preserve">The United States federal government should </w:t>
      </w:r>
    </w:p>
    <w:p w14:paraId="53F1D09B" w14:textId="77777777" w:rsidR="00FE7BCC" w:rsidRPr="00E83738" w:rsidRDefault="00FE7BCC" w:rsidP="00713FE1">
      <w:pPr>
        <w:pStyle w:val="Heading4"/>
        <w:numPr>
          <w:ilvl w:val="0"/>
          <w:numId w:val="1"/>
        </w:numPr>
        <w:ind w:left="360"/>
        <w:rPr>
          <w:bCs/>
          <w:szCs w:val="26"/>
        </w:rPr>
      </w:pPr>
      <w:r w:rsidRPr="00E83738">
        <w:rPr>
          <w:bCs/>
          <w:szCs w:val="26"/>
        </w:rPr>
        <w:t>establish a national emergency immunization program,</w:t>
      </w:r>
    </w:p>
    <w:p w14:paraId="7EDCAEC9" w14:textId="77777777" w:rsidR="00FE7BCC" w:rsidRPr="00E83738" w:rsidRDefault="00FE7BCC" w:rsidP="00713FE1">
      <w:pPr>
        <w:pStyle w:val="ListParagraph"/>
        <w:numPr>
          <w:ilvl w:val="0"/>
          <w:numId w:val="1"/>
        </w:numPr>
        <w:spacing w:line="256" w:lineRule="auto"/>
        <w:rPr>
          <w:b/>
          <w:bCs/>
          <w:sz w:val="26"/>
          <w:szCs w:val="26"/>
        </w:rPr>
      </w:pPr>
      <w:r w:rsidRPr="00E83738">
        <w:rPr>
          <w:b/>
          <w:bCs/>
          <w:sz w:val="26"/>
          <w:szCs w:val="26"/>
        </w:rPr>
        <w:t xml:space="preserve">reform electronic health records certification standards </w:t>
      </w:r>
    </w:p>
    <w:p w14:paraId="732A451C" w14:textId="4A5B84FA" w:rsidR="00FE7BCC" w:rsidRPr="00E83738" w:rsidRDefault="00FE7BCC" w:rsidP="00713FE1">
      <w:pPr>
        <w:pStyle w:val="ListParagraph"/>
        <w:numPr>
          <w:ilvl w:val="0"/>
          <w:numId w:val="1"/>
        </w:numPr>
        <w:spacing w:line="256" w:lineRule="auto"/>
        <w:rPr>
          <w:b/>
          <w:bCs/>
          <w:sz w:val="26"/>
          <w:szCs w:val="26"/>
        </w:rPr>
      </w:pPr>
      <w:r w:rsidRPr="00E83738">
        <w:rPr>
          <w:b/>
          <w:bCs/>
          <w:sz w:val="26"/>
          <w:szCs w:val="26"/>
        </w:rPr>
        <w:t>improve interoperability; the use of application programming interfaces (APIs) by vendors; dramatically increase physician engagement in the design, implementation, and customization of EHRs; and</w:t>
      </w:r>
      <w:r w:rsidR="00E83738">
        <w:rPr>
          <w:b/>
          <w:bCs/>
          <w:sz w:val="26"/>
          <w:szCs w:val="26"/>
        </w:rPr>
        <w:t xml:space="preserve"> declare</w:t>
      </w:r>
      <w:r w:rsidRPr="00E83738">
        <w:rPr>
          <w:b/>
          <w:bCs/>
          <w:sz w:val="26"/>
          <w:szCs w:val="26"/>
        </w:rPr>
        <w:t xml:space="preserve"> an ongoing commitment to reducing the burden of documentation and measurement placed on physicians by payers and health care organizations.</w:t>
      </w:r>
    </w:p>
    <w:p w14:paraId="5435BDC6" w14:textId="7EF646D6" w:rsidR="00FE7BCC" w:rsidRPr="00E83738" w:rsidRDefault="00FE7BCC" w:rsidP="00713FE1">
      <w:pPr>
        <w:pStyle w:val="Heading4"/>
        <w:numPr>
          <w:ilvl w:val="0"/>
          <w:numId w:val="1"/>
        </w:numPr>
        <w:rPr>
          <w:b w:val="0"/>
          <w:szCs w:val="26"/>
          <w:lang w:eastAsia="ko-KR"/>
        </w:rPr>
      </w:pPr>
      <w:r w:rsidRPr="00E83738">
        <w:rPr>
          <w:b w:val="0"/>
          <w:szCs w:val="26"/>
          <w:lang w:eastAsia="ko-KR"/>
        </w:rPr>
        <w:t>implement universal health care reforms.</w:t>
      </w:r>
    </w:p>
    <w:p w14:paraId="49086D83" w14:textId="635E1879" w:rsidR="00FE7BCC" w:rsidRDefault="00FE7BCC" w:rsidP="00FE7BCC">
      <w:pPr>
        <w:rPr>
          <w:lang w:eastAsia="ko-KR"/>
        </w:rPr>
      </w:pPr>
    </w:p>
    <w:p w14:paraId="2BDDCAA7" w14:textId="77777777" w:rsidR="00FE7BCC" w:rsidRPr="00FE7BCC" w:rsidRDefault="00FE7BCC" w:rsidP="00FE7BCC">
      <w:pPr>
        <w:rPr>
          <w:lang w:eastAsia="ko-KR"/>
        </w:rPr>
      </w:pPr>
    </w:p>
    <w:p w14:paraId="18609D36" w14:textId="77777777" w:rsidR="00FE7BCC" w:rsidRPr="00FE7BCC" w:rsidRDefault="00FE7BCC" w:rsidP="00FE7BCC">
      <w:pPr>
        <w:pStyle w:val="Heading4"/>
        <w:rPr>
          <w:rFonts w:cs="Times New Roman"/>
          <w:bCs/>
          <w:sz w:val="28"/>
        </w:rPr>
      </w:pPr>
      <w:r w:rsidRPr="00FE7BCC">
        <w:rPr>
          <w:rFonts w:cs="Times New Roman"/>
          <w:bCs/>
          <w:sz w:val="28"/>
        </w:rPr>
        <w:t xml:space="preserve">Unilateral EHR mandates </w:t>
      </w:r>
      <w:r w:rsidRPr="00FE7BCC">
        <w:rPr>
          <w:rFonts w:cs="Times New Roman"/>
          <w:bCs/>
          <w:sz w:val="28"/>
          <w:u w:val="single"/>
        </w:rPr>
        <w:t>uniquely</w:t>
      </w:r>
      <w:r w:rsidRPr="00FE7BCC">
        <w:rPr>
          <w:rFonts w:cs="Times New Roman"/>
          <w:bCs/>
          <w:sz w:val="28"/>
        </w:rPr>
        <w:t xml:space="preserve"> cause </w:t>
      </w:r>
      <w:r w:rsidRPr="00FE7BCC">
        <w:rPr>
          <w:rFonts w:cs="Times New Roman"/>
          <w:bCs/>
          <w:sz w:val="28"/>
          <w:u w:val="single"/>
        </w:rPr>
        <w:t>burnout</w:t>
      </w:r>
      <w:r w:rsidRPr="00FE7BCC">
        <w:rPr>
          <w:rFonts w:cs="Times New Roman"/>
          <w:bCs/>
          <w:sz w:val="28"/>
        </w:rPr>
        <w:t xml:space="preserve">---the plan is </w:t>
      </w:r>
      <w:r w:rsidRPr="00FE7BCC">
        <w:rPr>
          <w:rFonts w:cs="Times New Roman"/>
          <w:bCs/>
          <w:sz w:val="28"/>
          <w:u w:val="single"/>
        </w:rPr>
        <w:t>goldilocks</w:t>
      </w:r>
      <w:r w:rsidRPr="00FE7BCC">
        <w:rPr>
          <w:rFonts w:cs="Times New Roman"/>
          <w:bCs/>
          <w:sz w:val="28"/>
        </w:rPr>
        <w:t xml:space="preserve"> since it allows physicians to tailor usage to their </w:t>
      </w:r>
      <w:r w:rsidRPr="00FE7BCC">
        <w:rPr>
          <w:rFonts w:cs="Times New Roman"/>
          <w:bCs/>
          <w:sz w:val="28"/>
          <w:u w:val="single"/>
        </w:rPr>
        <w:t>practice</w:t>
      </w:r>
      <w:r w:rsidRPr="00FE7BCC">
        <w:rPr>
          <w:rFonts w:cs="Times New Roman"/>
          <w:bCs/>
          <w:sz w:val="28"/>
        </w:rPr>
        <w:t>.</w:t>
      </w:r>
    </w:p>
    <w:p w14:paraId="4D7BF1FD" w14:textId="77777777" w:rsidR="00FE7BCC" w:rsidRDefault="00FE7BCC" w:rsidP="00FE7BCC">
      <w:r>
        <w:rPr>
          <w:rStyle w:val="Style13ptBold"/>
          <w:sz w:val="28"/>
        </w:rPr>
        <w:t>Jha et al. ’18</w:t>
      </w:r>
      <w:r>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w:t>
      </w:r>
      <w:proofErr w:type="spellStart"/>
      <w:r>
        <w:t>Iliff</w:t>
      </w:r>
      <w:proofErr w:type="spellEnd"/>
      <w:r>
        <w:t xml:space="preserve">, MA, JD; Lead Writer and Program Manager, Harvard Global Health Institute. Alain A. </w:t>
      </w:r>
      <w:proofErr w:type="spellStart"/>
      <w:r>
        <w:t>Chaoui</w:t>
      </w:r>
      <w:proofErr w:type="spellEnd"/>
      <w:r>
        <w:t xml:space="preserve">, MD; FAAFP President, Massachusetts Medical Society. Steven </w:t>
      </w:r>
      <w:proofErr w:type="spellStart"/>
      <w:r>
        <w:t>Defossez</w:t>
      </w:r>
      <w:proofErr w:type="spellEnd"/>
      <w:r>
        <w:t xml:space="preserve">, MD, EMHL; Vice President, Clinical Integration, Massachusetts Health and Hospital Association. Maryanne C. </w:t>
      </w:r>
      <w:proofErr w:type="spellStart"/>
      <w:r>
        <w:t>Bombaugh</w:t>
      </w:r>
      <w:proofErr w:type="spellEnd"/>
      <w:r>
        <w:t xml:space="preserve">, MD, MSc, MBA; President-Elect, Massachusetts Medical Society. Yael R. Miller, MBA; Director, Practice Solutions and Medical Economics Massachusetts Medical Society. “A CRISIS IN HEALTH CARE: A CALL TO ACTION ON PHYSICIAN BURNOUT,” </w:t>
      </w:r>
      <w:proofErr w:type="spellStart"/>
      <w:r>
        <w:t>seiji</w:t>
      </w:r>
      <w:proofErr w:type="spellEnd"/>
      <w:r>
        <w:t>]</w:t>
      </w:r>
    </w:p>
    <w:p w14:paraId="26FF5ACB" w14:textId="77777777" w:rsidR="00FE7BCC" w:rsidRDefault="00FE7BCC" w:rsidP="00FE7BCC">
      <w:pPr>
        <w:rPr>
          <w:sz w:val="16"/>
        </w:rPr>
      </w:pPr>
      <w:r>
        <w:rPr>
          <w:sz w:val="16"/>
        </w:rPr>
        <w:t xml:space="preserve">In the medium term, </w:t>
      </w:r>
      <w:r>
        <w:rPr>
          <w:highlight w:val="cyan"/>
          <w:u w:val="single"/>
        </w:rPr>
        <w:t xml:space="preserve">addressing the </w:t>
      </w:r>
      <w:r>
        <w:rPr>
          <w:rStyle w:val="Emphasis"/>
          <w:highlight w:val="cyan"/>
        </w:rPr>
        <w:t>burnout crisis</w:t>
      </w:r>
      <w:r>
        <w:rPr>
          <w:highlight w:val="cyan"/>
          <w:u w:val="single"/>
        </w:rPr>
        <w:t xml:space="preserve"> will require </w:t>
      </w:r>
      <w:r>
        <w:rPr>
          <w:rStyle w:val="Emphasis"/>
          <w:highlight w:val="cyan"/>
        </w:rPr>
        <w:t>significant changes</w:t>
      </w:r>
      <w:r>
        <w:rPr>
          <w:highlight w:val="cyan"/>
          <w:u w:val="single"/>
        </w:rPr>
        <w:t xml:space="preserve"> to</w:t>
      </w:r>
      <w:r>
        <w:rPr>
          <w:sz w:val="16"/>
        </w:rPr>
        <w:t xml:space="preserve"> the usability of electronic health records (</w:t>
      </w:r>
      <w:r>
        <w:rPr>
          <w:rStyle w:val="Emphasis"/>
          <w:highlight w:val="cyan"/>
        </w:rPr>
        <w:t>EHRs</w:t>
      </w:r>
      <w:r>
        <w:rPr>
          <w:sz w:val="16"/>
          <w:highlight w:val="cyan"/>
        </w:rPr>
        <w:t xml:space="preserve">), </w:t>
      </w:r>
      <w:r>
        <w:rPr>
          <w:highlight w:val="cyan"/>
          <w:u w:val="single"/>
        </w:rPr>
        <w:t>including</w:t>
      </w:r>
      <w:r>
        <w:rPr>
          <w:sz w:val="16"/>
          <w:highlight w:val="cyan"/>
        </w:rPr>
        <w:t xml:space="preserve"> </w:t>
      </w:r>
      <w:r>
        <w:rPr>
          <w:rStyle w:val="Heading3Char"/>
          <w:highlight w:val="cyan"/>
        </w:rPr>
        <w:t xml:space="preserve">reform of </w:t>
      </w:r>
      <w:r>
        <w:rPr>
          <w:rStyle w:val="Emphasis"/>
          <w:highlight w:val="cyan"/>
        </w:rPr>
        <w:t>certification standards</w:t>
      </w:r>
      <w:r>
        <w:rPr>
          <w:rStyle w:val="Heading3Char"/>
          <w:highlight w:val="cyan"/>
        </w:rPr>
        <w:t xml:space="preserve"> by the </w:t>
      </w:r>
      <w:r>
        <w:rPr>
          <w:rStyle w:val="Emphasis"/>
          <w:highlight w:val="cyan"/>
        </w:rPr>
        <w:t>fed</w:t>
      </w:r>
      <w:r>
        <w:rPr>
          <w:rStyle w:val="Heading3Char"/>
          <w:highlight w:val="cyan"/>
        </w:rPr>
        <w:t xml:space="preserve">eral </w:t>
      </w:r>
      <w:r>
        <w:rPr>
          <w:rStyle w:val="Emphasis"/>
          <w:highlight w:val="cyan"/>
        </w:rPr>
        <w:t>gov</w:t>
      </w:r>
      <w:r>
        <w:rPr>
          <w:rStyle w:val="Heading3Char"/>
          <w:highlight w:val="cyan"/>
        </w:rPr>
        <w:t>ernment</w:t>
      </w:r>
      <w:r>
        <w:rPr>
          <w:sz w:val="16"/>
          <w:highlight w:val="cyan"/>
        </w:rPr>
        <w:t>; improved interoperability; the use of application programming interfaces (APIs) by vendors</w:t>
      </w:r>
      <w:r>
        <w:rPr>
          <w:sz w:val="16"/>
        </w:rPr>
        <w:t xml:space="preserve">; </w:t>
      </w:r>
      <w:r>
        <w:rPr>
          <w:u w:val="single"/>
        </w:rPr>
        <w:t xml:space="preserve">dramatically </w:t>
      </w:r>
      <w:r>
        <w:rPr>
          <w:highlight w:val="green"/>
          <w:u w:val="single"/>
        </w:rPr>
        <w:t xml:space="preserve">increased </w:t>
      </w:r>
      <w:r>
        <w:rPr>
          <w:rStyle w:val="Emphasis"/>
          <w:highlight w:val="green"/>
        </w:rPr>
        <w:t>physician engagement</w:t>
      </w:r>
      <w:r>
        <w:rPr>
          <w:highlight w:val="green"/>
          <w:u w:val="single"/>
        </w:rPr>
        <w:t xml:space="preserve"> in</w:t>
      </w:r>
      <w:r>
        <w:rPr>
          <w:u w:val="single"/>
        </w:rPr>
        <w:t xml:space="preserve"> the </w:t>
      </w:r>
      <w:r>
        <w:rPr>
          <w:rStyle w:val="Emphasis"/>
          <w:highlight w:val="green"/>
        </w:rPr>
        <w:t>design</w:t>
      </w:r>
      <w:r>
        <w:rPr>
          <w:u w:val="single"/>
        </w:rPr>
        <w:t xml:space="preserve">, </w:t>
      </w:r>
      <w:r>
        <w:rPr>
          <w:rStyle w:val="Emphasis"/>
          <w:highlight w:val="green"/>
        </w:rPr>
        <w:t>implementation</w:t>
      </w:r>
      <w:r>
        <w:rPr>
          <w:u w:val="single"/>
        </w:rPr>
        <w:t xml:space="preserve">, </w:t>
      </w:r>
      <w:r>
        <w:rPr>
          <w:highlight w:val="green"/>
          <w:u w:val="single"/>
        </w:rPr>
        <w:t xml:space="preserve">and </w:t>
      </w:r>
      <w:r>
        <w:rPr>
          <w:rStyle w:val="Emphasis"/>
          <w:highlight w:val="green"/>
        </w:rPr>
        <w:t>customization</w:t>
      </w:r>
      <w:r>
        <w:rPr>
          <w:highlight w:val="green"/>
          <w:u w:val="single"/>
        </w:rPr>
        <w:t xml:space="preserve"> of </w:t>
      </w:r>
      <w:r>
        <w:rPr>
          <w:rStyle w:val="Emphasis"/>
          <w:highlight w:val="green"/>
        </w:rPr>
        <w:t>EHRs</w:t>
      </w:r>
      <w:r>
        <w:rPr>
          <w:u w:val="single"/>
        </w:rPr>
        <w:t xml:space="preserve">; </w:t>
      </w:r>
      <w:r>
        <w:rPr>
          <w:highlight w:val="green"/>
          <w:u w:val="single"/>
        </w:rPr>
        <w:t>and</w:t>
      </w:r>
      <w:r>
        <w:rPr>
          <w:u w:val="single"/>
        </w:rPr>
        <w:t xml:space="preserve"> an ongoing commitment to </w:t>
      </w:r>
      <w:r>
        <w:rPr>
          <w:highlight w:val="green"/>
          <w:u w:val="single"/>
        </w:rPr>
        <w:t>reducing</w:t>
      </w:r>
      <w:r>
        <w:rPr>
          <w:u w:val="single"/>
        </w:rPr>
        <w:t xml:space="preserve"> the </w:t>
      </w:r>
      <w:r>
        <w:rPr>
          <w:rStyle w:val="Emphasis"/>
        </w:rPr>
        <w:t xml:space="preserve">burden of </w:t>
      </w:r>
      <w:r>
        <w:rPr>
          <w:rStyle w:val="Emphasis"/>
          <w:highlight w:val="green"/>
        </w:rPr>
        <w:t>documentation</w:t>
      </w:r>
      <w:r>
        <w:rPr>
          <w:sz w:val="16"/>
        </w:rPr>
        <w:t xml:space="preserve"> and measurement </w:t>
      </w:r>
      <w:r>
        <w:rPr>
          <w:u w:val="single"/>
        </w:rPr>
        <w:t>placed on physicians by payers and health care organizations</w:t>
      </w:r>
      <w:r>
        <w:rPr>
          <w:sz w:val="16"/>
        </w:rPr>
        <w:t>.</w:t>
      </w:r>
    </w:p>
    <w:p w14:paraId="2D4AD618" w14:textId="77777777" w:rsidR="00FE7BCC" w:rsidRDefault="00FE7BCC" w:rsidP="00FE7BCC">
      <w:pPr>
        <w:rPr>
          <w:sz w:val="16"/>
        </w:rPr>
      </w:pPr>
      <w:r>
        <w:rPr>
          <w:sz w:val="16"/>
        </w:rPr>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2B0420F9" w14:textId="77777777" w:rsidR="00FE7BCC" w:rsidRDefault="00FE7BCC" w:rsidP="00FE7BCC">
      <w:pPr>
        <w:rPr>
          <w:sz w:val="16"/>
        </w:rPr>
      </w:pPr>
      <w:r>
        <w:rPr>
          <w:sz w:val="16"/>
        </w:rPr>
        <w:t>Data</w:t>
      </w:r>
    </w:p>
    <w:p w14:paraId="5871CA85" w14:textId="77777777" w:rsidR="00FE7BCC" w:rsidRDefault="00FE7BCC" w:rsidP="00FE7BCC">
      <w:pPr>
        <w:rPr>
          <w:sz w:val="16"/>
        </w:rPr>
      </w:pPr>
      <w:r>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207336E5" w14:textId="77777777" w:rsidR="00FE7BCC" w:rsidRDefault="00FE7BCC" w:rsidP="00FE7BCC">
      <w:pPr>
        <w:rPr>
          <w:sz w:val="16"/>
        </w:rPr>
      </w:pPr>
      <w:r>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7F0DBC37" w14:textId="77777777" w:rsidR="00FE7BCC" w:rsidRDefault="00FE7BCC" w:rsidP="00FE7BCC">
      <w:pPr>
        <w:rPr>
          <w:sz w:val="16"/>
        </w:rPr>
      </w:pPr>
      <w:r>
        <w:rPr>
          <w:sz w:val="16"/>
        </w:rPr>
        <w:t>How Did We Get Here? (Etiology)</w:t>
      </w:r>
    </w:p>
    <w:p w14:paraId="4CFA7FB1" w14:textId="77777777" w:rsidR="00FE7BCC" w:rsidRDefault="00FE7BCC" w:rsidP="00FE7BCC">
      <w:pPr>
        <w:rPr>
          <w:sz w:val="16"/>
        </w:rPr>
      </w:pPr>
      <w:r>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Pr>
          <w:highlight w:val="green"/>
          <w:u w:val="single"/>
        </w:rPr>
        <w:t xml:space="preserve">the </w:t>
      </w:r>
      <w:r>
        <w:rPr>
          <w:rStyle w:val="Emphasis"/>
          <w:highlight w:val="green"/>
        </w:rPr>
        <w:t>roots</w:t>
      </w:r>
      <w:r>
        <w:rPr>
          <w:u w:val="single"/>
        </w:rPr>
        <w:t xml:space="preserve"> of the crisis </w:t>
      </w:r>
      <w:r>
        <w:rPr>
          <w:highlight w:val="green"/>
          <w:u w:val="single"/>
        </w:rPr>
        <w:t>likely</w:t>
      </w:r>
      <w:r>
        <w:rPr>
          <w:sz w:val="16"/>
        </w:rPr>
        <w:t xml:space="preserve"> precede the ACA.2 For example, </w:t>
      </w:r>
      <w:r>
        <w:rPr>
          <w:highlight w:val="green"/>
          <w:u w:val="single"/>
        </w:rPr>
        <w:t>the “</w:t>
      </w:r>
      <w:r>
        <w:rPr>
          <w:rStyle w:val="Emphasis"/>
          <w:highlight w:val="green"/>
        </w:rPr>
        <w:t>meaningful use</w:t>
      </w:r>
      <w:r>
        <w:rPr>
          <w:highlight w:val="green"/>
          <w:u w:val="single"/>
        </w:rPr>
        <w:t>” of</w:t>
      </w:r>
      <w:r>
        <w:rPr>
          <w:sz w:val="16"/>
        </w:rPr>
        <w:t xml:space="preserve"> electronic health records (</w:t>
      </w:r>
      <w:r>
        <w:rPr>
          <w:rStyle w:val="Emphasis"/>
          <w:highlight w:val="green"/>
        </w:rPr>
        <w:t>EHRs</w:t>
      </w:r>
      <w:r>
        <w:rPr>
          <w:sz w:val="16"/>
        </w:rPr>
        <w:t xml:space="preserve">), which transformed the practice of many physicians, </w:t>
      </w:r>
      <w:r>
        <w:rPr>
          <w:u w:val="single"/>
        </w:rPr>
        <w:t xml:space="preserve">was </w:t>
      </w:r>
      <w:r>
        <w:rPr>
          <w:rStyle w:val="Emphasis"/>
          <w:highlight w:val="green"/>
        </w:rPr>
        <w:t>mandated</w:t>
      </w:r>
      <w:r>
        <w:rPr>
          <w:u w:val="single"/>
        </w:rPr>
        <w:t xml:space="preserve"> as part of the 2009 </w:t>
      </w:r>
      <w:r>
        <w:rPr>
          <w:rStyle w:val="Emphasis"/>
        </w:rPr>
        <w:t>A</w:t>
      </w:r>
      <w:r>
        <w:rPr>
          <w:sz w:val="16"/>
        </w:rPr>
        <w:t xml:space="preserve">merican </w:t>
      </w:r>
      <w:r>
        <w:rPr>
          <w:rStyle w:val="Emphasis"/>
        </w:rPr>
        <w:t>R</w:t>
      </w:r>
      <w:r>
        <w:rPr>
          <w:sz w:val="16"/>
        </w:rPr>
        <w:t xml:space="preserve">einvestment and </w:t>
      </w:r>
      <w:r>
        <w:rPr>
          <w:rStyle w:val="Emphasis"/>
        </w:rPr>
        <w:t>R</w:t>
      </w:r>
      <w:r>
        <w:rPr>
          <w:sz w:val="16"/>
        </w:rPr>
        <w:t xml:space="preserve">ecovery </w:t>
      </w:r>
      <w:r>
        <w:rPr>
          <w:rStyle w:val="Emphasis"/>
        </w:rPr>
        <w:t>A</w:t>
      </w:r>
      <w:r>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410190ED" w14:textId="77777777" w:rsidR="00FE7BCC" w:rsidRDefault="00FE7BCC" w:rsidP="00FE7BCC"/>
    <w:p w14:paraId="7421B5F3" w14:textId="77777777" w:rsidR="00FE7BCC" w:rsidRPr="00FE7BCC" w:rsidRDefault="00FE7BCC" w:rsidP="00FE7BCC">
      <w:pPr>
        <w:pStyle w:val="Heading4"/>
        <w:rPr>
          <w:bCs/>
        </w:rPr>
      </w:pPr>
      <w:r w:rsidRPr="00FE7BCC">
        <w:rPr>
          <w:bCs/>
        </w:rPr>
        <w:t>A national emergency immunization program solves the next pandemic – centralization is key.</w:t>
      </w:r>
    </w:p>
    <w:p w14:paraId="4C4E3405" w14:textId="77777777" w:rsidR="00FE7BCC" w:rsidRDefault="00FE7BCC" w:rsidP="00FE7BCC">
      <w:r>
        <w:t xml:space="preserve">Thomas </w:t>
      </w:r>
      <w:r>
        <w:rPr>
          <w:rStyle w:val="Style13ptBold"/>
        </w:rPr>
        <w:t>Kenyon</w:t>
      </w:r>
      <w:r>
        <w:t>, 2-2-20</w:t>
      </w:r>
      <w:r>
        <w:rPr>
          <w:rStyle w:val="Style13ptBold"/>
        </w:rPr>
        <w:t>21</w:t>
      </w:r>
      <w:r>
        <w:t>, [Chief Health Officer at Project Hope and former director of the Center for Global Health at the CDC, "The One Thing We Must Get Right Before the Next Pandemic", Project Hope, https://www.projecthope.org/the-one-thing-we-must-get-right-before-the-next-pandemic/02/2021/?utm_source=googlegrants&amp;utm_medium=cpc&amp;utm_term=global%20pandemic&amp;utm_campaign=Paid&amp;gclid=Cj0KCQjw8vqGBhC_ARIsADMSd1AcHjDDBhDwaHCZtjh1Y0me-WSMRNknSust0RfgFz1jeGQw1afiBHEaApR7EALw_wcB //</w:t>
      </w:r>
      <w:proofErr w:type="spellStart"/>
      <w:r>
        <w:t>Weese</w:t>
      </w:r>
      <w:proofErr w:type="spellEnd"/>
      <w:r>
        <w:t>]</w:t>
      </w:r>
    </w:p>
    <w:p w14:paraId="6F2E90AF" w14:textId="77777777" w:rsidR="00FE7BCC" w:rsidRDefault="00FE7BCC" w:rsidP="00FE7BCC">
      <w:pPr>
        <w:rPr>
          <w:sz w:val="16"/>
        </w:rPr>
      </w:pPr>
      <w:r>
        <w:rPr>
          <w:sz w:val="16"/>
        </w:rPr>
        <w:t xml:space="preserve">As hard as it is to imagine, </w:t>
      </w:r>
      <w:r>
        <w:rPr>
          <w:rStyle w:val="Emphasis"/>
        </w:rPr>
        <w:t xml:space="preserve">the </w:t>
      </w:r>
      <w:r>
        <w:rPr>
          <w:rStyle w:val="Emphasis"/>
          <w:highlight w:val="cyan"/>
        </w:rPr>
        <w:t>next</w:t>
      </w:r>
      <w:r>
        <w:rPr>
          <w:rStyle w:val="Emphasis"/>
        </w:rPr>
        <w:t xml:space="preserve"> COVID-like </w:t>
      </w:r>
      <w:r>
        <w:rPr>
          <w:rStyle w:val="Emphasis"/>
          <w:highlight w:val="cyan"/>
        </w:rPr>
        <w:t>pandemic could strike any day</w:t>
      </w:r>
      <w:r>
        <w:rPr>
          <w:rStyle w:val="Emphasis"/>
        </w:rPr>
        <w:t xml:space="preserve"> now</w:t>
      </w:r>
      <w:r>
        <w:rPr>
          <w:sz w:val="16"/>
        </w:rPr>
        <w:t xml:space="preserve">. And </w:t>
      </w:r>
      <w:r>
        <w:rPr>
          <w:rStyle w:val="Heading3Char"/>
        </w:rPr>
        <w:t xml:space="preserve">before it does, </w:t>
      </w:r>
      <w:r>
        <w:rPr>
          <w:rStyle w:val="Emphasis"/>
        </w:rPr>
        <w:t xml:space="preserve">it is </w:t>
      </w:r>
      <w:r>
        <w:rPr>
          <w:rStyle w:val="Emphasis"/>
          <w:highlight w:val="cyan"/>
        </w:rPr>
        <w:t>critical</w:t>
      </w:r>
      <w:r>
        <w:rPr>
          <w:rStyle w:val="Emphasis"/>
        </w:rPr>
        <w:t xml:space="preserve"> that the </w:t>
      </w:r>
      <w:r>
        <w:rPr>
          <w:rStyle w:val="Emphasis"/>
          <w:highlight w:val="cyan"/>
        </w:rPr>
        <w:t>U.S. establishes a national program to rapidly deliver effective new vaccines</w:t>
      </w:r>
      <w:r>
        <w:rPr>
          <w:rStyle w:val="Heading3Char"/>
        </w:rPr>
        <w:t xml:space="preserve"> to </w:t>
      </w:r>
      <w:r>
        <w:rPr>
          <w:rStyle w:val="Emphasis"/>
        </w:rPr>
        <w:t>avert cataclysmic levels of mortality</w:t>
      </w:r>
      <w:r>
        <w:rPr>
          <w:rStyle w:val="Heading3Char"/>
        </w:rPr>
        <w:t>, economic destruction, social upheaval, and insecurity</w:t>
      </w:r>
      <w:r>
        <w:rPr>
          <w:sz w:val="16"/>
        </w:rPr>
        <w:t xml:space="preserve">. Though COVID-19 has tragically killed more than 400,000 Americans in its first year alone, the next new pandemic virus could be even more transmissible and lethal. COVID-19 has damaged economies, compromised our children’s development, and threatened our future as a nation. But even more alarming is the reality that many scientists have long predicted a pandemic that would claim tens of millions of lives. It hasn’t happened yet, but it’s just a matter of time. We have a lot to be thankful for to fuel our optimism. The new mRNA </w:t>
      </w:r>
      <w:r>
        <w:rPr>
          <w:rStyle w:val="Heading3Char"/>
          <w:highlight w:val="cyan"/>
        </w:rPr>
        <w:t>COVID</w:t>
      </w:r>
      <w:r>
        <w:rPr>
          <w:rStyle w:val="Heading3Char"/>
        </w:rPr>
        <w:t xml:space="preserve">-19 </w:t>
      </w:r>
      <w:r>
        <w:rPr>
          <w:rStyle w:val="Heading3Char"/>
          <w:highlight w:val="cyan"/>
        </w:rPr>
        <w:t>vaccines</w:t>
      </w:r>
      <w:r>
        <w:rPr>
          <w:rStyle w:val="Heading3Char"/>
        </w:rPr>
        <w:t xml:space="preserve"> have been a phenomenal accomplishment and </w:t>
      </w:r>
      <w:r>
        <w:rPr>
          <w:rStyle w:val="Heading3Char"/>
          <w:highlight w:val="cyan"/>
        </w:rPr>
        <w:t>will be a game-changer</w:t>
      </w:r>
      <w:r>
        <w:rPr>
          <w:sz w:val="16"/>
        </w:rPr>
        <w:t xml:space="preserve">. Both vaccines are safe and highly efficacious in preventing severe disease and were developed in a matter of months, not years. Crucially, it looks like these vaccines can be modified for variant strains of COVID-19 as they evolve. And there are more efficacious vaccines in the pipeline. This scientific advancement, fueled by significant and rapid investment, </w:t>
      </w:r>
      <w:r>
        <w:rPr>
          <w:rStyle w:val="Heading3Char"/>
          <w:highlight w:val="cyan"/>
        </w:rPr>
        <w:t>bodes well for timely vaccine development with</w:t>
      </w:r>
      <w:r>
        <w:rPr>
          <w:rStyle w:val="Heading3Char"/>
        </w:rPr>
        <w:t xml:space="preserve"> the </w:t>
      </w:r>
      <w:r>
        <w:rPr>
          <w:rStyle w:val="Heading3Char"/>
          <w:highlight w:val="cyan"/>
        </w:rPr>
        <w:t>next pandemic</w:t>
      </w:r>
      <w:r>
        <w:rPr>
          <w:sz w:val="16"/>
        </w:rPr>
        <w:t xml:space="preserve">. And we have seen </w:t>
      </w:r>
      <w:proofErr w:type="gramStart"/>
      <w:r>
        <w:rPr>
          <w:sz w:val="16"/>
        </w:rPr>
        <w:t>that non-pharmacologic measures</w:t>
      </w:r>
      <w:proofErr w:type="gramEnd"/>
      <w:r>
        <w:rPr>
          <w:sz w:val="16"/>
        </w:rPr>
        <w:t xml:space="preserve"> like masks, social distancing, and hygiene, if strictly implemented, can buy us some time as new vaccines are developed. Furthermore, in </w:t>
      </w:r>
      <w:r>
        <w:rPr>
          <w:rStyle w:val="Heading3Char"/>
        </w:rPr>
        <w:t>the National Institutes of Health, Food and Drug Administration, and Centers for Disease Control and Prevention</w:t>
      </w:r>
      <w:r>
        <w:rPr>
          <w:sz w:val="16"/>
        </w:rPr>
        <w:t xml:space="preserve">, we </w:t>
      </w:r>
      <w:r>
        <w:rPr>
          <w:rStyle w:val="Heading3Char"/>
        </w:rPr>
        <w:t xml:space="preserve">have some of the </w:t>
      </w:r>
      <w:r>
        <w:rPr>
          <w:rStyle w:val="Emphasis"/>
        </w:rPr>
        <w:t>leading scientists and health agencies in the world</w:t>
      </w:r>
      <w:r>
        <w:rPr>
          <w:sz w:val="16"/>
        </w:rPr>
        <w:t xml:space="preserve">. And working alongside them are highly-skilled health workers who have been the true heroes this first year in caring for those sick with COVID-19 disease. But time really matters when it comes to preventing an outbreak from advancing to an epidemic or global pandemic. Delaying effective control measures for days or weeks leads to exponential growth of new infections and deaths. That is why it’s not enough to accelerate clinical trials and manufacturing for new vaccines alone as has been done for COVID-19 in the U.S. — </w:t>
      </w:r>
      <w:r>
        <w:rPr>
          <w:rStyle w:val="Emphasis"/>
          <w:highlight w:val="cyan"/>
        </w:rPr>
        <w:t>there must</w:t>
      </w:r>
      <w:r>
        <w:rPr>
          <w:sz w:val="16"/>
        </w:rPr>
        <w:t xml:space="preserve"> also </w:t>
      </w:r>
      <w:r>
        <w:rPr>
          <w:rStyle w:val="Emphasis"/>
          <w:highlight w:val="cyan"/>
        </w:rPr>
        <w:t>be a rapid delivery system to</w:t>
      </w:r>
      <w:r>
        <w:rPr>
          <w:rStyle w:val="Emphasis"/>
        </w:rPr>
        <w:t xml:space="preserve"> immunize </w:t>
      </w:r>
      <w:r>
        <w:rPr>
          <w:rStyle w:val="Emphasis"/>
          <w:highlight w:val="cyan"/>
        </w:rPr>
        <w:t>at least 80% of the population</w:t>
      </w:r>
      <w:r>
        <w:rPr>
          <w:rStyle w:val="Emphasis"/>
        </w:rPr>
        <w:t xml:space="preserve"> to reach herd immunity</w:t>
      </w:r>
      <w:r>
        <w:rPr>
          <w:sz w:val="16"/>
        </w:rPr>
        <w:t xml:space="preserve">, beginning with those at greatest risk. Being brand new products, it is somewhat understandable that there is not yet sufficient COVID-19 vaccine supply available on the market to reach everyone in need. This will improve. However, while every effort is being made to scale up vaccine production as safely and quickly as possible, insufficient supply is only part of the explanation for why after the first two months of vaccinations, we haven’t even reached 5% of the U.S. population. The true reason is that </w:t>
      </w:r>
      <w:r>
        <w:rPr>
          <w:rStyle w:val="Heading3Char"/>
          <w:highlight w:val="cyan"/>
        </w:rPr>
        <w:t>in the U.S.</w:t>
      </w:r>
      <w:r>
        <w:rPr>
          <w:rStyle w:val="Heading3Char"/>
        </w:rPr>
        <w:t xml:space="preserve"> we have a conglomerate of vaccine delivery services</w:t>
      </w:r>
      <w:r>
        <w:rPr>
          <w:sz w:val="16"/>
        </w:rPr>
        <w:t xml:space="preserve"> across 50 states, hundreds of cities, and more than 3,000 counties that are not interrelated to form a unified whole. </w:t>
      </w:r>
      <w:r>
        <w:rPr>
          <w:rStyle w:val="Heading3Char"/>
          <w:highlight w:val="cyan"/>
        </w:rPr>
        <w:t>Each state, city, and county has essentially been left to their own devices</w:t>
      </w:r>
      <w:r>
        <w:rPr>
          <w:rStyle w:val="Heading3Char"/>
        </w:rPr>
        <w:t xml:space="preserve"> and ingenuity to create a vaccination system during a raging pandemic, further </w:t>
      </w:r>
      <w:r>
        <w:rPr>
          <w:rStyle w:val="Heading3Char"/>
          <w:highlight w:val="cyan"/>
        </w:rPr>
        <w:t>overwhelming</w:t>
      </w:r>
      <w:r>
        <w:rPr>
          <w:rStyle w:val="Heading3Char"/>
        </w:rPr>
        <w:t xml:space="preserve"> already exhausted and </w:t>
      </w:r>
      <w:r>
        <w:rPr>
          <w:rStyle w:val="Heading3Char"/>
          <w:highlight w:val="cyan"/>
        </w:rPr>
        <w:t>underfunded</w:t>
      </w:r>
      <w:r>
        <w:rPr>
          <w:rStyle w:val="Heading3Char"/>
        </w:rPr>
        <w:t xml:space="preserve"> state and </w:t>
      </w:r>
      <w:r>
        <w:rPr>
          <w:rStyle w:val="Heading3Char"/>
          <w:highlight w:val="cyan"/>
        </w:rPr>
        <w:t>local</w:t>
      </w:r>
      <w:r>
        <w:rPr>
          <w:rStyle w:val="Heading3Char"/>
        </w:rPr>
        <w:t xml:space="preserve"> health </w:t>
      </w:r>
      <w:r>
        <w:rPr>
          <w:rStyle w:val="Heading3Char"/>
          <w:highlight w:val="cyan"/>
        </w:rPr>
        <w:t>departments</w:t>
      </w:r>
      <w:r>
        <w:rPr>
          <w:sz w:val="16"/>
        </w:rPr>
        <w:t xml:space="preserve">. All of them must form their own supply chains to maintain the cold chain so the vaccine doesn’t spoil, as well as their own communication strategy, vaccine operations, staff training, patient registration, and public information systems. This is terribly inefficient and has clearly not served us well with COVID-19. </w:t>
      </w:r>
      <w:proofErr w:type="gramStart"/>
      <w:r>
        <w:rPr>
          <w:sz w:val="16"/>
        </w:rPr>
        <w:t>So</w:t>
      </w:r>
      <w:proofErr w:type="gramEnd"/>
      <w:r>
        <w:rPr>
          <w:sz w:val="16"/>
        </w:rPr>
        <w:t xml:space="preserve"> </w:t>
      </w:r>
      <w:r>
        <w:rPr>
          <w:rStyle w:val="Heading3Char"/>
        </w:rPr>
        <w:t xml:space="preserve">what would a </w:t>
      </w:r>
      <w:r>
        <w:rPr>
          <w:rStyle w:val="Heading3Char"/>
          <w:highlight w:val="cyan"/>
        </w:rPr>
        <w:t>national emergency immunization program look like</w:t>
      </w:r>
      <w:r>
        <w:rPr>
          <w:sz w:val="16"/>
        </w:rPr>
        <w:t xml:space="preserve">? The roles and responsibilities at the federal level would remain relatively the same: </w:t>
      </w:r>
      <w:r>
        <w:rPr>
          <w:rStyle w:val="Heading3Char"/>
        </w:rPr>
        <w:t xml:space="preserve">the White House for leadership, </w:t>
      </w:r>
      <w:r>
        <w:rPr>
          <w:rStyle w:val="Heading3Char"/>
          <w:highlight w:val="cyan"/>
        </w:rPr>
        <w:t>Congress</w:t>
      </w:r>
      <w:r>
        <w:rPr>
          <w:rStyle w:val="Heading3Char"/>
        </w:rPr>
        <w:t xml:space="preserve"> for </w:t>
      </w:r>
      <w:r>
        <w:rPr>
          <w:rStyle w:val="Heading3Char"/>
          <w:highlight w:val="cyan"/>
        </w:rPr>
        <w:t>allocating funds</w:t>
      </w:r>
      <w:r>
        <w:rPr>
          <w:rStyle w:val="Heading3Char"/>
        </w:rPr>
        <w:t xml:space="preserve">, the </w:t>
      </w:r>
      <w:r>
        <w:rPr>
          <w:rStyle w:val="Heading3Char"/>
          <w:highlight w:val="cyan"/>
        </w:rPr>
        <w:t>NIH in charge of</w:t>
      </w:r>
      <w:r>
        <w:rPr>
          <w:rStyle w:val="Heading3Char"/>
        </w:rPr>
        <w:t xml:space="preserve"> vaccine </w:t>
      </w:r>
      <w:r>
        <w:rPr>
          <w:rStyle w:val="Heading3Char"/>
          <w:highlight w:val="cyan"/>
        </w:rPr>
        <w:t>r</w:t>
      </w:r>
      <w:r>
        <w:rPr>
          <w:rStyle w:val="Heading3Char"/>
        </w:rPr>
        <w:t xml:space="preserve">esearch </w:t>
      </w:r>
      <w:r>
        <w:rPr>
          <w:rStyle w:val="Heading3Char"/>
          <w:highlight w:val="cyan"/>
        </w:rPr>
        <w:t>and</w:t>
      </w:r>
      <w:r>
        <w:rPr>
          <w:rStyle w:val="Heading3Char"/>
        </w:rPr>
        <w:t xml:space="preserve"> </w:t>
      </w:r>
      <w:r>
        <w:rPr>
          <w:rStyle w:val="Heading3Char"/>
          <w:highlight w:val="cyan"/>
        </w:rPr>
        <w:t>d</w:t>
      </w:r>
      <w:r>
        <w:rPr>
          <w:rStyle w:val="Heading3Char"/>
        </w:rPr>
        <w:t xml:space="preserve">evelopment, the </w:t>
      </w:r>
      <w:r>
        <w:rPr>
          <w:rStyle w:val="Heading3Char"/>
          <w:highlight w:val="cyan"/>
        </w:rPr>
        <w:t>FDA responsible for</w:t>
      </w:r>
      <w:r>
        <w:rPr>
          <w:rStyle w:val="Heading3Char"/>
        </w:rPr>
        <w:t xml:space="preserve"> oversight of </w:t>
      </w:r>
      <w:r>
        <w:rPr>
          <w:rStyle w:val="Heading3Char"/>
          <w:highlight w:val="cyan"/>
        </w:rPr>
        <w:t>regulatory requirements</w:t>
      </w:r>
      <w:r>
        <w:rPr>
          <w:rStyle w:val="Heading3Char"/>
        </w:rPr>
        <w:t xml:space="preserve"> for vaccine registration </w:t>
      </w:r>
      <w:r>
        <w:rPr>
          <w:rStyle w:val="Heading3Char"/>
          <w:highlight w:val="cyan"/>
        </w:rPr>
        <w:t>and manufacturing</w:t>
      </w:r>
      <w:r>
        <w:rPr>
          <w:rStyle w:val="Heading3Char"/>
        </w:rPr>
        <w:t xml:space="preserve">, the </w:t>
      </w:r>
      <w:r>
        <w:rPr>
          <w:rStyle w:val="Heading3Char"/>
          <w:highlight w:val="cyan"/>
        </w:rPr>
        <w:t>CDC for national guidelines</w:t>
      </w:r>
      <w:r>
        <w:rPr>
          <w:rStyle w:val="Heading3Char"/>
        </w:rPr>
        <w:t xml:space="preserve"> and communication with the public, </w:t>
      </w:r>
      <w:r>
        <w:rPr>
          <w:rStyle w:val="Heading3Char"/>
          <w:highlight w:val="cyan"/>
        </w:rPr>
        <w:t>and</w:t>
      </w:r>
      <w:r>
        <w:rPr>
          <w:rStyle w:val="Heading3Char"/>
        </w:rPr>
        <w:t xml:space="preserve"> the Department of </w:t>
      </w:r>
      <w:r>
        <w:rPr>
          <w:rStyle w:val="Heading3Char"/>
          <w:highlight w:val="cyan"/>
        </w:rPr>
        <w:t>Health and Human Services for vaccine procurement and funding</w:t>
      </w:r>
      <w:r>
        <w:rPr>
          <w:rStyle w:val="Heading3Char"/>
        </w:rPr>
        <w:t xml:space="preserve"> to the states </w:t>
      </w:r>
      <w:r>
        <w:rPr>
          <w:rStyle w:val="Heading3Char"/>
          <w:highlight w:val="cyan"/>
        </w:rPr>
        <w:t>for vaccine delivery</w:t>
      </w:r>
      <w:r>
        <w:rPr>
          <w:sz w:val="16"/>
        </w:rPr>
        <w:t xml:space="preserve">. Two things would need to be vastly different for it to truly be a national program: </w:t>
      </w:r>
      <w:r>
        <w:rPr>
          <w:rStyle w:val="Heading3Char"/>
          <w:highlight w:val="cyan"/>
        </w:rPr>
        <w:t>federal</w:t>
      </w:r>
      <w:r>
        <w:rPr>
          <w:rStyle w:val="Heading3Char"/>
        </w:rPr>
        <w:t xml:space="preserve"> funding and clearly communicated guidance and support for </w:t>
      </w:r>
      <w:r>
        <w:rPr>
          <w:rStyle w:val="Heading3Char"/>
          <w:highlight w:val="cyan"/>
        </w:rPr>
        <w:t>standardization</w:t>
      </w:r>
      <w:r>
        <w:rPr>
          <w:rStyle w:val="Heading3Char"/>
        </w:rPr>
        <w:t xml:space="preserve"> across state and local health departments</w:t>
      </w:r>
      <w:r>
        <w:rPr>
          <w:sz w:val="16"/>
        </w:rPr>
        <w:t xml:space="preserve">. This </w:t>
      </w:r>
      <w:r>
        <w:rPr>
          <w:rStyle w:val="Heading3Char"/>
        </w:rPr>
        <w:t xml:space="preserve">federal support would provide logistical consistency and standardization, </w:t>
      </w:r>
      <w:r>
        <w:rPr>
          <w:rStyle w:val="Heading3Char"/>
          <w:highlight w:val="cyan"/>
        </w:rPr>
        <w:t>making the process faster and more efficient</w:t>
      </w:r>
      <w:r>
        <w:rPr>
          <w:sz w:val="16"/>
        </w:rPr>
        <w:t xml:space="preserve">. It would include a </w:t>
      </w:r>
      <w:r>
        <w:rPr>
          <w:rStyle w:val="Heading3Char"/>
        </w:rPr>
        <w:t>nationwide command structure, patient eligibility criteria, an online registration system, a helpline, educational materials, and public service announcements</w:t>
      </w:r>
      <w:r>
        <w:rPr>
          <w:sz w:val="16"/>
        </w:rPr>
        <w:t xml:space="preserve">. It would also clearly define the roles for external workers like FEMA and the National Guard, as well as the private sector. It would offer guidelines for different types of venues to use, such as vacant schools, community centers, and sports facilities. And it would provide personnel from the federal level to assist states and local tribal authorities to administer the funding and move resources (funds, staff, and supplies) through the system. Of course, enough flexibility would need to be incorporated into the system to allow for states and local health officials to maintain a leadership role in their state, to be creative and innovative in vaccinating the local hard-to-reach populations they know best, and to leverage local resources with those coming from the federal level. </w:t>
      </w:r>
      <w:r>
        <w:rPr>
          <w:rStyle w:val="Heading3Char"/>
        </w:rPr>
        <w:t>We</w:t>
      </w:r>
      <w:r>
        <w:rPr>
          <w:sz w:val="16"/>
        </w:rPr>
        <w:t xml:space="preserve"> can — and </w:t>
      </w:r>
      <w:r>
        <w:rPr>
          <w:rStyle w:val="Heading3Char"/>
        </w:rPr>
        <w:t>must — do this now as soon as COVID-19 is brought under control</w:t>
      </w:r>
      <w:r>
        <w:rPr>
          <w:sz w:val="16"/>
        </w:rPr>
        <w:t>. While it would be important to embed the creation of a national emergency immunization program into federal and state legislation, much of this could be done with current resources, agencies, and mandates. The COVID-19 pandemic has taught us painful lessons. We don’t want to repeat them. We owe it to those Americans who have lost their lives, and to their families, to create a new reality so this never happens again. It is up to us — nobody else.</w:t>
      </w:r>
    </w:p>
    <w:p w14:paraId="687186DA" w14:textId="77777777" w:rsidR="00FE7BCC" w:rsidRDefault="00FE7BCC" w:rsidP="00FE7BCC"/>
    <w:p w14:paraId="664F4E02" w14:textId="77777777" w:rsidR="00FE7BCC" w:rsidRDefault="00FE7BCC" w:rsidP="00FE7BCC"/>
    <w:p w14:paraId="213A4AA0" w14:textId="544D9DD6" w:rsidR="008418D6" w:rsidRDefault="008418D6" w:rsidP="005D388F"/>
    <w:p w14:paraId="68402BCC" w14:textId="77777777" w:rsidR="00FE7BCC" w:rsidRDefault="00FE7BCC" w:rsidP="00FE7BCC">
      <w:pPr>
        <w:shd w:val="clear" w:color="auto" w:fill="FFFFFF"/>
        <w:spacing w:before="40" w:line="278" w:lineRule="atLeast"/>
        <w:outlineLvl w:val="3"/>
        <w:rPr>
          <w:rFonts w:eastAsia="Times New Roman"/>
          <w:b/>
          <w:bCs/>
          <w:color w:val="222222"/>
          <w:sz w:val="26"/>
          <w:szCs w:val="26"/>
          <w:lang w:eastAsia="ko-KR"/>
        </w:rPr>
      </w:pPr>
      <w:r>
        <w:rPr>
          <w:rFonts w:eastAsia="Times New Roman"/>
          <w:b/>
          <w:bCs/>
          <w:color w:val="222222"/>
          <w:sz w:val="26"/>
          <w:szCs w:val="26"/>
          <w:lang w:eastAsia="ko-KR"/>
        </w:rPr>
        <w:t xml:space="preserve">Universal health care solves the plan better through </w:t>
      </w:r>
      <w:r>
        <w:rPr>
          <w:rFonts w:eastAsia="Times New Roman"/>
          <w:b/>
          <w:bCs/>
          <w:color w:val="222222"/>
          <w:sz w:val="26"/>
          <w:szCs w:val="26"/>
          <w:u w:val="single"/>
          <w:lang w:eastAsia="ko-KR"/>
        </w:rPr>
        <w:t>fiscal</w:t>
      </w:r>
      <w:r>
        <w:rPr>
          <w:rFonts w:eastAsia="Times New Roman"/>
          <w:b/>
          <w:bCs/>
          <w:color w:val="222222"/>
          <w:sz w:val="26"/>
          <w:szCs w:val="26"/>
          <w:lang w:eastAsia="ko-KR"/>
        </w:rPr>
        <w:t xml:space="preserve"> policy rather than </w:t>
      </w:r>
      <w:r>
        <w:rPr>
          <w:rFonts w:eastAsia="Times New Roman"/>
          <w:b/>
          <w:bCs/>
          <w:color w:val="222222"/>
          <w:sz w:val="26"/>
          <w:szCs w:val="26"/>
          <w:u w:val="single"/>
          <w:lang w:eastAsia="ko-KR"/>
        </w:rPr>
        <w:t>labor law</w:t>
      </w:r>
      <w:r>
        <w:rPr>
          <w:rFonts w:eastAsia="Times New Roman"/>
          <w:b/>
          <w:bCs/>
          <w:color w:val="222222"/>
          <w:sz w:val="26"/>
          <w:szCs w:val="26"/>
          <w:lang w:eastAsia="ko-KR"/>
        </w:rPr>
        <w:t>.</w:t>
      </w:r>
    </w:p>
    <w:p w14:paraId="00DD15D1" w14:textId="77777777" w:rsidR="00FE7BCC" w:rsidRDefault="00FE7BCC" w:rsidP="00FE7BCC">
      <w:pPr>
        <w:shd w:val="clear" w:color="auto" w:fill="FFFFFF"/>
        <w:spacing w:line="214" w:lineRule="atLeast"/>
        <w:rPr>
          <w:color w:val="222222"/>
          <w:szCs w:val="20"/>
          <w:lang w:eastAsia="ko-KR"/>
        </w:rPr>
      </w:pPr>
      <w:proofErr w:type="spellStart"/>
      <w:r>
        <w:rPr>
          <w:b/>
          <w:bCs/>
          <w:color w:val="222222"/>
          <w:sz w:val="26"/>
          <w:szCs w:val="26"/>
          <w:lang w:eastAsia="ko-KR"/>
        </w:rPr>
        <w:t>Rudiger</w:t>
      </w:r>
      <w:proofErr w:type="spellEnd"/>
      <w:r>
        <w:rPr>
          <w:b/>
          <w:bCs/>
          <w:color w:val="222222"/>
          <w:sz w:val="26"/>
          <w:szCs w:val="26"/>
          <w:lang w:eastAsia="ko-KR"/>
        </w:rPr>
        <w:t xml:space="preserve"> 16 </w:t>
      </w:r>
      <w:r>
        <w:rPr>
          <w:color w:val="222222"/>
          <w:szCs w:val="20"/>
          <w:lang w:eastAsia="ko-KR"/>
        </w:rPr>
        <w:t xml:space="preserve">– Anja </w:t>
      </w:r>
      <w:proofErr w:type="spellStart"/>
      <w:r>
        <w:rPr>
          <w:color w:val="222222"/>
          <w:szCs w:val="20"/>
          <w:lang w:eastAsia="ko-KR"/>
        </w:rPr>
        <w:t>Rudiger</w:t>
      </w:r>
      <w:proofErr w:type="spellEnd"/>
      <w:r>
        <w:rPr>
          <w:color w:val="222222"/>
          <w:szCs w:val="20"/>
          <w:lang w:eastAsia="ko-KR"/>
        </w:rPr>
        <w:t>, Ph.D. in Political Theory from the University of Kiel, former Director of Programs at the National Economic &amp; Social Rights Initiative (“Human Rights and the Political Economy of Universal Health Care,” </w:t>
      </w:r>
      <w:r>
        <w:rPr>
          <w:i/>
          <w:iCs/>
          <w:color w:val="222222"/>
          <w:szCs w:val="20"/>
          <w:lang w:eastAsia="ko-KR"/>
        </w:rPr>
        <w:t>Health and Human Rights</w:t>
      </w:r>
      <w:r>
        <w:rPr>
          <w:color w:val="222222"/>
          <w:szCs w:val="20"/>
          <w:lang w:eastAsia="ko-KR"/>
        </w:rPr>
        <w:t>, Vol. 18, No. 2, pgs. 67-78, </w:t>
      </w:r>
      <w:hyperlink r:id="rId21" w:tgtFrame="_blank" w:history="1">
        <w:r>
          <w:rPr>
            <w:rStyle w:val="Hyperlink"/>
            <w:color w:val="1155CC"/>
            <w:szCs w:val="20"/>
            <w:lang w:eastAsia="ko-KR"/>
          </w:rPr>
          <w:t>https://www.hhrjournal.org/2016/12/human-rights-and-the-political-economy-of-universal-health-care-designing-equitable-financing/</w:t>
        </w:r>
      </w:hyperlink>
      <w:r>
        <w:rPr>
          <w:color w:val="222222"/>
          <w:szCs w:val="20"/>
          <w:lang w:eastAsia="ko-KR"/>
        </w:rPr>
        <w:t>)</w:t>
      </w:r>
    </w:p>
    <w:p w14:paraId="3C9AAB33" w14:textId="77777777" w:rsidR="00FE7BCC" w:rsidRDefault="00FE7BCC" w:rsidP="00FE7BCC">
      <w:pPr>
        <w:shd w:val="clear" w:color="auto" w:fill="FFFFFF"/>
        <w:spacing w:line="214" w:lineRule="atLeast"/>
        <w:rPr>
          <w:color w:val="222222"/>
          <w:szCs w:val="20"/>
          <w:lang w:eastAsia="ko-KR"/>
        </w:rPr>
      </w:pPr>
      <w:r>
        <w:rPr>
          <w:color w:val="222222"/>
          <w:szCs w:val="20"/>
          <w:u w:val="single"/>
          <w:shd w:val="clear" w:color="auto" w:fill="FFFF00"/>
          <w:lang w:eastAsia="ko-KR"/>
        </w:rPr>
        <w:t>Health system financing is</w:t>
      </w:r>
      <w:r>
        <w:rPr>
          <w:color w:val="222222"/>
          <w:szCs w:val="20"/>
          <w:u w:val="single"/>
          <w:lang w:eastAsia="ko-KR"/>
        </w:rPr>
        <w:t> a </w:t>
      </w:r>
      <w:r>
        <w:rPr>
          <w:color w:val="222222"/>
          <w:szCs w:val="20"/>
          <w:u w:val="single"/>
          <w:shd w:val="clear" w:color="auto" w:fill="FFFF00"/>
          <w:lang w:eastAsia="ko-KR"/>
        </w:rPr>
        <w:t>critical</w:t>
      </w:r>
      <w:r>
        <w:rPr>
          <w:color w:val="222222"/>
          <w:szCs w:val="20"/>
          <w:u w:val="single"/>
          <w:lang w:eastAsia="ko-KR"/>
        </w:rPr>
        <w:t> factor </w:t>
      </w:r>
      <w:r>
        <w:rPr>
          <w:color w:val="222222"/>
          <w:szCs w:val="20"/>
          <w:u w:val="single"/>
          <w:shd w:val="clear" w:color="auto" w:fill="FFFF00"/>
          <w:lang w:eastAsia="ko-KR"/>
        </w:rPr>
        <w:t>in securing </w:t>
      </w:r>
      <w:r>
        <w:rPr>
          <w:color w:val="222222"/>
          <w:szCs w:val="20"/>
          <w:u w:val="single"/>
          <w:bdr w:val="single" w:sz="8" w:space="0" w:color="auto" w:frame="1"/>
          <w:shd w:val="clear" w:color="auto" w:fill="FFFF00"/>
          <w:lang w:eastAsia="ko-KR"/>
        </w:rPr>
        <w:t>universal health care</w:t>
      </w:r>
      <w:r>
        <w:rPr>
          <w:color w:val="222222"/>
          <w:szCs w:val="20"/>
          <w:u w:val="single"/>
          <w:shd w:val="clear" w:color="auto" w:fill="FFFF00"/>
          <w:lang w:eastAsia="ko-KR"/>
        </w:rPr>
        <w:t> and</w:t>
      </w:r>
      <w:r>
        <w:rPr>
          <w:color w:val="222222"/>
          <w:szCs w:val="20"/>
          <w:u w:val="single"/>
          <w:lang w:eastAsia="ko-KR"/>
        </w:rPr>
        <w:t> achieving </w:t>
      </w:r>
      <w:r>
        <w:rPr>
          <w:color w:val="222222"/>
          <w:szCs w:val="20"/>
          <w:u w:val="single"/>
          <w:bdr w:val="single" w:sz="8" w:space="0" w:color="auto" w:frame="1"/>
          <w:shd w:val="clear" w:color="auto" w:fill="FFFF00"/>
          <w:lang w:eastAsia="ko-KR"/>
        </w:rPr>
        <w:t>equity</w:t>
      </w:r>
      <w:r>
        <w:rPr>
          <w:color w:val="222222"/>
          <w:szCs w:val="20"/>
          <w:u w:val="single"/>
          <w:bdr w:val="single" w:sz="8" w:space="0" w:color="auto" w:frame="1"/>
          <w:lang w:eastAsia="ko-KR"/>
        </w:rPr>
        <w:t> in access and payment</w:t>
      </w:r>
      <w:r>
        <w:rPr>
          <w:color w:val="222222"/>
          <w:szCs w:val="20"/>
          <w:lang w:eastAsia="ko-KR"/>
        </w:rPr>
        <w:t>. The human rights framework offers valuable guidance for designing a financing strategy that meets these goals. This article presents a rights-based approach to health care financing developed by the human right to health care movement in the United States. </w:t>
      </w:r>
      <w:r>
        <w:rPr>
          <w:color w:val="222222"/>
          <w:szCs w:val="20"/>
          <w:u w:val="single"/>
          <w:lang w:eastAsia="ko-KR"/>
        </w:rPr>
        <w:t>Grounded in a human rights analysis of private, market-based health insurance, </w:t>
      </w:r>
      <w:r>
        <w:rPr>
          <w:color w:val="222222"/>
          <w:szCs w:val="20"/>
          <w:u w:val="single"/>
          <w:shd w:val="clear" w:color="auto" w:fill="FFFF00"/>
          <w:lang w:eastAsia="ko-KR"/>
        </w:rPr>
        <w:t>advocates make the case for </w:t>
      </w:r>
      <w:r>
        <w:rPr>
          <w:color w:val="222222"/>
          <w:szCs w:val="20"/>
          <w:u w:val="single"/>
          <w:bdr w:val="single" w:sz="8" w:space="0" w:color="auto" w:frame="1"/>
          <w:shd w:val="clear" w:color="auto" w:fill="FFFF00"/>
          <w:lang w:eastAsia="ko-KR"/>
        </w:rPr>
        <w:t xml:space="preserve">public financing through progressive </w:t>
      </w:r>
      <w:proofErr w:type="spellStart"/>
      <w:proofErr w:type="gramStart"/>
      <w:r>
        <w:rPr>
          <w:color w:val="222222"/>
          <w:szCs w:val="20"/>
          <w:u w:val="single"/>
          <w:bdr w:val="single" w:sz="8" w:space="0" w:color="auto" w:frame="1"/>
          <w:shd w:val="clear" w:color="auto" w:fill="FFFF00"/>
          <w:lang w:eastAsia="ko-KR"/>
        </w:rPr>
        <w:t>taxation</w:t>
      </w:r>
      <w:r>
        <w:rPr>
          <w:color w:val="222222"/>
          <w:szCs w:val="20"/>
          <w:lang w:eastAsia="ko-KR"/>
        </w:rPr>
        <w:t>.</w:t>
      </w:r>
      <w:r>
        <w:rPr>
          <w:color w:val="222222"/>
          <w:szCs w:val="20"/>
          <w:u w:val="single"/>
          <w:lang w:eastAsia="ko-KR"/>
        </w:rPr>
        <w:t>Financing</w:t>
      </w:r>
      <w:proofErr w:type="spellEnd"/>
      <w:proofErr w:type="gramEnd"/>
      <w:r>
        <w:rPr>
          <w:color w:val="222222"/>
          <w:szCs w:val="20"/>
          <w:u w:val="single"/>
          <w:lang w:eastAsia="ko-KR"/>
        </w:rPr>
        <w:t xml:space="preserve"> mechanisms are measured against the twin goals of </w:t>
      </w:r>
      <w:r>
        <w:rPr>
          <w:color w:val="222222"/>
          <w:szCs w:val="20"/>
          <w:u w:val="single"/>
          <w:bdr w:val="single" w:sz="8" w:space="0" w:color="auto" w:frame="1"/>
          <w:lang w:eastAsia="ko-KR"/>
        </w:rPr>
        <w:t>guaranteeing access to care</w:t>
      </w:r>
      <w:r>
        <w:rPr>
          <w:color w:val="222222"/>
          <w:szCs w:val="20"/>
          <w:u w:val="single"/>
          <w:lang w:eastAsia="ko-KR"/>
        </w:rPr>
        <w:t> and </w:t>
      </w:r>
      <w:r>
        <w:rPr>
          <w:color w:val="222222"/>
          <w:szCs w:val="20"/>
          <w:u w:val="single"/>
          <w:bdr w:val="single" w:sz="8" w:space="0" w:color="auto" w:frame="1"/>
          <w:shd w:val="clear" w:color="auto" w:fill="FFFF00"/>
          <w:lang w:eastAsia="ko-KR"/>
        </w:rPr>
        <w:t>advancing economic equity</w:t>
      </w:r>
      <w:r>
        <w:rPr>
          <w:color w:val="222222"/>
          <w:szCs w:val="20"/>
          <w:lang w:eastAsia="ko-KR"/>
        </w:rPr>
        <w:t>. </w:t>
      </w:r>
      <w:r>
        <w:rPr>
          <w:color w:val="222222"/>
          <w:szCs w:val="20"/>
          <w:u w:val="single"/>
          <w:shd w:val="clear" w:color="auto" w:fill="FFFF00"/>
          <w:lang w:eastAsia="ko-KR"/>
        </w:rPr>
        <w:t>The</w:t>
      </w:r>
      <w:r>
        <w:rPr>
          <w:color w:val="222222"/>
          <w:szCs w:val="20"/>
          <w:u w:val="single"/>
          <w:lang w:eastAsia="ko-KR"/>
        </w:rPr>
        <w:t> added focus on the </w:t>
      </w:r>
      <w:r>
        <w:rPr>
          <w:color w:val="222222"/>
          <w:szCs w:val="20"/>
          <w:u w:val="single"/>
          <w:bdr w:val="single" w:sz="8" w:space="0" w:color="auto" w:frame="1"/>
          <w:shd w:val="clear" w:color="auto" w:fill="FFFF00"/>
          <w:lang w:eastAsia="ko-KR"/>
        </w:rPr>
        <w:t>redistributive potential</w:t>
      </w:r>
      <w:r>
        <w:rPr>
          <w:color w:val="222222"/>
          <w:szCs w:val="20"/>
          <w:u w:val="single"/>
          <w:lang w:eastAsia="ko-KR"/>
        </w:rPr>
        <w:t> of health care financing </w:t>
      </w:r>
      <w:r>
        <w:rPr>
          <w:color w:val="222222"/>
          <w:szCs w:val="20"/>
          <w:u w:val="single"/>
          <w:shd w:val="clear" w:color="auto" w:fill="FFFF00"/>
          <w:lang w:eastAsia="ko-KR"/>
        </w:rPr>
        <w:t>recasts health reform as an economic policy intervention</w:t>
      </w:r>
      <w:r>
        <w:rPr>
          <w:color w:val="222222"/>
          <w:szCs w:val="20"/>
          <w:u w:val="single"/>
          <w:lang w:eastAsia="ko-KR"/>
        </w:rPr>
        <w:t> that can help fulfill broader economic and social rights obligations</w:t>
      </w:r>
      <w:r>
        <w:rPr>
          <w:color w:val="222222"/>
          <w:szCs w:val="20"/>
          <w:lang w:eastAsia="ko-KR"/>
        </w:rPr>
        <w:t>. Based on a review of recent universal health care reform efforts in the state of Vermont, </w:t>
      </w:r>
      <w:r>
        <w:rPr>
          <w:color w:val="222222"/>
          <w:szCs w:val="20"/>
          <w:u w:val="single"/>
          <w:lang w:eastAsia="ko-KR"/>
        </w:rPr>
        <w:t>this article reports on a rights-based public financing plan and model, which includes a new business tax directed against wage disparities</w:t>
      </w:r>
      <w:r>
        <w:rPr>
          <w:color w:val="222222"/>
          <w:szCs w:val="20"/>
          <w:lang w:eastAsia="ko-KR"/>
        </w:rPr>
        <w:t>. The modeling results suggest that </w:t>
      </w:r>
      <w:r>
        <w:rPr>
          <w:color w:val="222222"/>
          <w:szCs w:val="20"/>
          <w:u w:val="single"/>
          <w:lang w:eastAsia="ko-KR"/>
        </w:rPr>
        <w:t>a </w:t>
      </w:r>
      <w:r>
        <w:rPr>
          <w:color w:val="222222"/>
          <w:szCs w:val="20"/>
          <w:u w:val="single"/>
          <w:shd w:val="clear" w:color="auto" w:fill="FFFF00"/>
          <w:lang w:eastAsia="ko-KR"/>
        </w:rPr>
        <w:t>health system financed through equitable taxation could produce </w:t>
      </w:r>
      <w:r>
        <w:rPr>
          <w:color w:val="222222"/>
          <w:szCs w:val="20"/>
          <w:u w:val="single"/>
          <w:bdr w:val="single" w:sz="8" w:space="0" w:color="auto" w:frame="1"/>
          <w:shd w:val="clear" w:color="auto" w:fill="FFFF00"/>
          <w:lang w:eastAsia="ko-KR"/>
        </w:rPr>
        <w:t>significant redistributive effects</w:t>
      </w:r>
      <w:r>
        <w:rPr>
          <w:color w:val="222222"/>
          <w:szCs w:val="20"/>
          <w:lang w:eastAsia="ko-KR"/>
        </w:rPr>
        <w:t>, thus </w:t>
      </w:r>
      <w:r>
        <w:rPr>
          <w:color w:val="222222"/>
          <w:szCs w:val="20"/>
          <w:u w:val="single"/>
          <w:shd w:val="clear" w:color="auto" w:fill="FFFF00"/>
          <w:lang w:eastAsia="ko-KR"/>
        </w:rPr>
        <w:t>increasing economic equity while generating</w:t>
      </w:r>
      <w:r>
        <w:rPr>
          <w:color w:val="222222"/>
          <w:szCs w:val="20"/>
          <w:u w:val="single"/>
          <w:lang w:eastAsia="ko-KR"/>
        </w:rPr>
        <w:t> sufficient </w:t>
      </w:r>
      <w:r>
        <w:rPr>
          <w:color w:val="222222"/>
          <w:szCs w:val="20"/>
          <w:u w:val="single"/>
          <w:shd w:val="clear" w:color="auto" w:fill="FFFF00"/>
          <w:lang w:eastAsia="ko-KR"/>
        </w:rPr>
        <w:t>funds to provide comprehensive health care</w:t>
      </w:r>
      <w:r>
        <w:rPr>
          <w:color w:val="222222"/>
          <w:szCs w:val="20"/>
          <w:u w:val="single"/>
          <w:lang w:eastAsia="ko-KR"/>
        </w:rPr>
        <w:t> as a </w:t>
      </w:r>
      <w:r>
        <w:rPr>
          <w:color w:val="222222"/>
          <w:szCs w:val="20"/>
          <w:u w:val="single"/>
          <w:bdr w:val="single" w:sz="8" w:space="0" w:color="auto" w:frame="1"/>
          <w:lang w:eastAsia="ko-KR"/>
        </w:rPr>
        <w:t>universal public good</w:t>
      </w:r>
      <w:r>
        <w:rPr>
          <w:color w:val="222222"/>
          <w:szCs w:val="20"/>
          <w:lang w:eastAsia="ko-KR"/>
        </w:rPr>
        <w:t>.</w:t>
      </w:r>
    </w:p>
    <w:p w14:paraId="14A686D1" w14:textId="77777777" w:rsidR="00FE7BCC" w:rsidRDefault="00FE7BCC" w:rsidP="00FE7BCC">
      <w:pPr>
        <w:shd w:val="clear" w:color="auto" w:fill="FFFFFF"/>
        <w:spacing w:line="214" w:lineRule="atLeast"/>
        <w:rPr>
          <w:color w:val="222222"/>
          <w:szCs w:val="20"/>
          <w:lang w:eastAsia="ko-KR"/>
        </w:rPr>
      </w:pPr>
      <w:r>
        <w:rPr>
          <w:color w:val="222222"/>
          <w:szCs w:val="20"/>
          <w:lang w:eastAsia="ko-KR"/>
        </w:rPr>
        <w:t>Introduction</w:t>
      </w:r>
    </w:p>
    <w:p w14:paraId="538EC336" w14:textId="77777777" w:rsidR="00FE7BCC" w:rsidRDefault="00FE7BCC" w:rsidP="00FE7BCC">
      <w:pPr>
        <w:shd w:val="clear" w:color="auto" w:fill="FFFFFF"/>
        <w:spacing w:line="214" w:lineRule="atLeast"/>
        <w:rPr>
          <w:color w:val="222222"/>
          <w:szCs w:val="20"/>
          <w:lang w:eastAsia="ko-KR"/>
        </w:rPr>
      </w:pPr>
      <w:r>
        <w:rPr>
          <w:color w:val="222222"/>
          <w:szCs w:val="20"/>
          <w:u w:val="single"/>
          <w:shd w:val="clear" w:color="auto" w:fill="FFFF00"/>
          <w:lang w:eastAsia="ko-KR"/>
        </w:rPr>
        <w:t>Universal health care</w:t>
      </w:r>
      <w:r>
        <w:rPr>
          <w:color w:val="222222"/>
          <w:szCs w:val="20"/>
          <w:lang w:eastAsia="ko-KR"/>
        </w:rPr>
        <w:t> is about more than our health—it </w:t>
      </w:r>
      <w:r>
        <w:rPr>
          <w:color w:val="222222"/>
          <w:szCs w:val="20"/>
          <w:u w:val="single"/>
          <w:lang w:eastAsia="ko-KR"/>
        </w:rPr>
        <w:t>is</w:t>
      </w:r>
      <w:r>
        <w:rPr>
          <w:color w:val="222222"/>
          <w:szCs w:val="20"/>
          <w:lang w:eastAsia="ko-KR"/>
        </w:rPr>
        <w:t> also </w:t>
      </w:r>
      <w:r>
        <w:rPr>
          <w:color w:val="222222"/>
          <w:szCs w:val="20"/>
          <w:u w:val="single"/>
          <w:lang w:eastAsia="ko-KR"/>
        </w:rPr>
        <w:t>a prescription for </w:t>
      </w:r>
      <w:r>
        <w:rPr>
          <w:color w:val="222222"/>
          <w:szCs w:val="20"/>
          <w:u w:val="single"/>
          <w:bdr w:val="single" w:sz="8" w:space="0" w:color="auto" w:frame="1"/>
          <w:lang w:eastAsia="ko-KR"/>
        </w:rPr>
        <w:t>economic transformation</w:t>
      </w:r>
      <w:r>
        <w:rPr>
          <w:color w:val="222222"/>
          <w:szCs w:val="20"/>
          <w:u w:val="single"/>
          <w:lang w:eastAsia="ko-KR"/>
        </w:rPr>
        <w:t>, budget and tax reform, and public sector strengthening</w:t>
      </w:r>
      <w:r>
        <w:rPr>
          <w:color w:val="222222"/>
          <w:szCs w:val="20"/>
          <w:lang w:eastAsia="ko-KR"/>
        </w:rPr>
        <w:t>. </w:t>
      </w:r>
      <w:r>
        <w:rPr>
          <w:color w:val="222222"/>
          <w:szCs w:val="20"/>
          <w:u w:val="single"/>
          <w:lang w:eastAsia="ko-KR"/>
        </w:rPr>
        <w:t>It </w:t>
      </w:r>
      <w:r>
        <w:rPr>
          <w:color w:val="222222"/>
          <w:szCs w:val="20"/>
          <w:u w:val="single"/>
          <w:shd w:val="clear" w:color="auto" w:fill="FFFF00"/>
          <w:lang w:eastAsia="ko-KR"/>
        </w:rPr>
        <w:t>can </w:t>
      </w:r>
      <w:r>
        <w:rPr>
          <w:color w:val="222222"/>
          <w:szCs w:val="20"/>
          <w:u w:val="single"/>
          <w:bdr w:val="single" w:sz="8" w:space="0" w:color="auto" w:frame="1"/>
          <w:shd w:val="clear" w:color="auto" w:fill="FFFF00"/>
          <w:lang w:eastAsia="ko-KR"/>
        </w:rPr>
        <w:t>catalyze economic redistribution</w:t>
      </w:r>
      <w:r>
        <w:rPr>
          <w:color w:val="222222"/>
          <w:szCs w:val="20"/>
          <w:u w:val="single"/>
          <w:shd w:val="clear" w:color="auto" w:fill="FFFF00"/>
          <w:lang w:eastAsia="ko-KR"/>
        </w:rPr>
        <w:t> in countries with fragmented market-based health systems</w:t>
      </w:r>
      <w:r>
        <w:rPr>
          <w:color w:val="222222"/>
          <w:szCs w:val="20"/>
          <w:u w:val="single"/>
          <w:lang w:eastAsia="ko-KR"/>
        </w:rPr>
        <w:t>, </w:t>
      </w:r>
      <w:r>
        <w:rPr>
          <w:color w:val="222222"/>
          <w:szCs w:val="20"/>
          <w:u w:val="single"/>
          <w:shd w:val="clear" w:color="auto" w:fill="FFFF00"/>
          <w:lang w:eastAsia="ko-KR"/>
        </w:rPr>
        <w:t>and resist austerity and privatization</w:t>
      </w:r>
      <w:r>
        <w:rPr>
          <w:color w:val="222222"/>
          <w:szCs w:val="20"/>
          <w:u w:val="single"/>
          <w:lang w:eastAsia="ko-KR"/>
        </w:rPr>
        <w:t> policies</w:t>
      </w:r>
      <w:r>
        <w:rPr>
          <w:color w:val="222222"/>
          <w:szCs w:val="20"/>
          <w:lang w:eastAsia="ko-KR"/>
        </w:rPr>
        <w:t> where universal systems already exist. If the human rights framework is to have a role in shaping this high-stakes political project, the right to health care has to be turned into a conceptual tool to guide systems change.</w:t>
      </w:r>
    </w:p>
    <w:p w14:paraId="26E3CCCE" w14:textId="77777777" w:rsidR="00FE7BCC" w:rsidRDefault="00FE7BCC" w:rsidP="00FE7BCC">
      <w:pPr>
        <w:shd w:val="clear" w:color="auto" w:fill="FFFFFF"/>
        <w:spacing w:line="214" w:lineRule="atLeast"/>
        <w:rPr>
          <w:color w:val="222222"/>
          <w:szCs w:val="20"/>
          <w:lang w:eastAsia="ko-KR"/>
        </w:rPr>
      </w:pPr>
      <w:r>
        <w:rPr>
          <w:color w:val="222222"/>
          <w:szCs w:val="20"/>
          <w:lang w:eastAsia="ko-KR"/>
        </w:rPr>
        <w:t xml:space="preserve">Health systems goals put forward at the international, national, or sub-national level are not usually measured against human rights standards, and the policy instruments that implement reforms are not assessed for their consistency with the right to health care. In policy terms, universal health care is decidedly under-defined, which opens up space for periodic re-framing efforts based on evolving political contexts and interests, as the transition from the Alma-Ata Declaration’s Health </w:t>
      </w:r>
      <w:proofErr w:type="gramStart"/>
      <w:r>
        <w:rPr>
          <w:color w:val="222222"/>
          <w:szCs w:val="20"/>
          <w:lang w:eastAsia="ko-KR"/>
        </w:rPr>
        <w:t>For</w:t>
      </w:r>
      <w:proofErr w:type="gramEnd"/>
      <w:r>
        <w:rPr>
          <w:color w:val="222222"/>
          <w:szCs w:val="20"/>
          <w:lang w:eastAsia="ko-KR"/>
        </w:rPr>
        <w:t xml:space="preserve"> All to universal health coverage (UHC) illustrates.1 There is a lack of rights-based policy guidance to assess this shift from “care” to “coverage” and its apparent preference for an insurance business model over public service provision. To guide debates about the political economy of universal health care and inform the design of universal systems, it is incumbent on human rights advocates to establish the right to health care as a workable policy tool and engage with policymaking beyond general statements of values or legal defenses of individual rights. Right to health advocates must be able to define both the goals of a health system and the instruments and mechanisms conducive to achieving those goals. A rights-based framework of policy-relevant principles and standards for health system design, and particularly for financing, is needed to set parameters for modeling, implementing, and improving universal health care systems.</w:t>
      </w:r>
    </w:p>
    <w:p w14:paraId="0C34BAAE" w14:textId="77777777" w:rsidR="00FE7BCC" w:rsidRDefault="00FE7BCC" w:rsidP="00FE7BCC">
      <w:pPr>
        <w:shd w:val="clear" w:color="auto" w:fill="FFFFFF"/>
        <w:spacing w:line="214" w:lineRule="atLeast"/>
        <w:rPr>
          <w:color w:val="222222"/>
          <w:szCs w:val="20"/>
          <w:lang w:eastAsia="ko-KR"/>
        </w:rPr>
      </w:pPr>
      <w:r>
        <w:rPr>
          <w:color w:val="222222"/>
          <w:szCs w:val="20"/>
          <w:lang w:eastAsia="ko-KR"/>
        </w:rPr>
        <w:t>This article presents a human rights approach to financing health care, along with the design of a financing mechanism for a sub-national universal system in the United States, including a predictive model simulating equitable revenue generation. This work, developed—with the author’s involvement—by the Vermont Workers’ Center’s (VWC) Healthcare Is a Human Right campaign (HCHR) between 2008 and 2015, includes a system assessment tool that evolved from a rights-based analytical framework designed to evaluate the most recent round of federal health care reform in the United States.2 Although grounded in international legal human rights norms, the example presented here does not make a legal case but offers a normative policy framework, informed by economic analysis and empirical data. All tools were developed collaboratively, with community participation, to advance grassroots human rights campaigns and foster the broad movement building—the coordinated developmental process that creates, strengthens, and sustains social movement infrastructure, membership and strategy—that is required to amass the political power necessary to effect systemic transformation.</w:t>
      </w:r>
    </w:p>
    <w:p w14:paraId="5DEA4F65" w14:textId="77777777" w:rsidR="00FE7BCC" w:rsidRDefault="00FE7BCC" w:rsidP="00FE7BCC">
      <w:pPr>
        <w:shd w:val="clear" w:color="auto" w:fill="FFFFFF"/>
        <w:spacing w:line="214" w:lineRule="atLeast"/>
        <w:rPr>
          <w:color w:val="222222"/>
          <w:szCs w:val="20"/>
          <w:lang w:eastAsia="ko-KR"/>
        </w:rPr>
      </w:pPr>
      <w:r>
        <w:rPr>
          <w:color w:val="222222"/>
          <w:szCs w:val="20"/>
          <w:lang w:eastAsia="ko-KR"/>
        </w:rPr>
        <w:t>Human Rights and the US health care market</w:t>
      </w:r>
    </w:p>
    <w:p w14:paraId="00F4B9A6" w14:textId="77777777" w:rsidR="00FE7BCC" w:rsidRDefault="00FE7BCC" w:rsidP="00FE7BCC">
      <w:pPr>
        <w:shd w:val="clear" w:color="auto" w:fill="FFFFFF"/>
        <w:spacing w:line="214" w:lineRule="atLeast"/>
        <w:rPr>
          <w:color w:val="222222"/>
          <w:szCs w:val="20"/>
          <w:lang w:eastAsia="ko-KR"/>
        </w:rPr>
      </w:pPr>
      <w:r>
        <w:rPr>
          <w:color w:val="222222"/>
          <w:szCs w:val="20"/>
          <w:lang w:eastAsia="ko-KR"/>
        </w:rPr>
        <w:t>Over the last decade, rights-based advocacy for universal, publicly financed health care has been gaining traction in the United States, notwithstanding the century-old resistance of industry interests and the failure of the recent federal reform, the Affordable Care Act (ACA), to challenge those interests.3 </w:t>
      </w:r>
      <w:r>
        <w:rPr>
          <w:color w:val="222222"/>
          <w:szCs w:val="20"/>
          <w:u w:val="single"/>
          <w:lang w:eastAsia="ko-KR"/>
        </w:rPr>
        <w:t>Although the ACA expanded access to the public Medicaid program, its mandate on individuals to purchase private insurance policies served to </w:t>
      </w:r>
      <w:r>
        <w:rPr>
          <w:color w:val="222222"/>
          <w:szCs w:val="20"/>
          <w:u w:val="single"/>
          <w:bdr w:val="single" w:sz="8" w:space="0" w:color="auto" w:frame="1"/>
          <w:lang w:eastAsia="ko-KR"/>
        </w:rPr>
        <w:t>channel customers</w:t>
      </w:r>
      <w:r>
        <w:rPr>
          <w:color w:val="222222"/>
          <w:szCs w:val="20"/>
          <w:lang w:eastAsia="ko-KR"/>
        </w:rPr>
        <w:t>—and public subsidies—</w:t>
      </w:r>
      <w:r>
        <w:rPr>
          <w:color w:val="222222"/>
          <w:szCs w:val="20"/>
          <w:u w:val="single"/>
          <w:bdr w:val="single" w:sz="8" w:space="0" w:color="auto" w:frame="1"/>
          <w:lang w:eastAsia="ko-KR"/>
        </w:rPr>
        <w:t>to the insurance industry</w:t>
      </w:r>
      <w:r>
        <w:rPr>
          <w:color w:val="222222"/>
          <w:szCs w:val="20"/>
          <w:lang w:eastAsia="ko-KR"/>
        </w:rPr>
        <w:t>, thus </w:t>
      </w:r>
      <w:r>
        <w:rPr>
          <w:color w:val="222222"/>
          <w:szCs w:val="20"/>
          <w:u w:val="single"/>
          <w:lang w:eastAsia="ko-KR"/>
        </w:rPr>
        <w:t>consolidating the private insurance market</w:t>
      </w:r>
      <w:r>
        <w:rPr>
          <w:color w:val="222222"/>
          <w:szCs w:val="20"/>
          <w:lang w:eastAsia="ko-KR"/>
        </w:rPr>
        <w:t>. While many health advocates responded with plans for improving the ACA, human rights </w:t>
      </w:r>
      <w:r>
        <w:rPr>
          <w:color w:val="222222"/>
          <w:szCs w:val="20"/>
          <w:u w:val="single"/>
          <w:shd w:val="clear" w:color="auto" w:fill="FFFF00"/>
          <w:lang w:eastAsia="ko-KR"/>
        </w:rPr>
        <w:t>campaigners pointed to the </w:t>
      </w:r>
      <w:r>
        <w:rPr>
          <w:color w:val="222222"/>
          <w:szCs w:val="20"/>
          <w:u w:val="single"/>
          <w:bdr w:val="single" w:sz="8" w:space="0" w:color="auto" w:frame="1"/>
          <w:shd w:val="clear" w:color="auto" w:fill="FFFF00"/>
          <w:lang w:eastAsia="ko-KR"/>
        </w:rPr>
        <w:t>structural inequity of market-based health insurance</w:t>
      </w:r>
      <w:r>
        <w:rPr>
          <w:color w:val="222222"/>
          <w:szCs w:val="20"/>
          <w:u w:val="single"/>
          <w:lang w:eastAsia="ko-KR"/>
        </w:rPr>
        <w:t> and redoubled their organizing for a public health care system</w:t>
      </w:r>
      <w:r>
        <w:rPr>
          <w:color w:val="222222"/>
          <w:szCs w:val="20"/>
          <w:lang w:eastAsia="ko-KR"/>
        </w:rPr>
        <w:t>. The growing movement for the right to health care is best reflected in the Healthcare Is a Human Right Campaign Collaborative, a national movement building initiative inspired by the success of the eponymous campaign in Vermont, which became the first US state to enact a universal health care law and attempt a transition to a publicly financed universal system.4</w:t>
      </w:r>
    </w:p>
    <w:p w14:paraId="4782D49E" w14:textId="77777777" w:rsidR="00FE7BCC" w:rsidRDefault="00FE7BCC" w:rsidP="00FE7BCC">
      <w:pPr>
        <w:shd w:val="clear" w:color="auto" w:fill="FFFFFF"/>
        <w:spacing w:line="214" w:lineRule="atLeast"/>
        <w:rPr>
          <w:color w:val="222222"/>
          <w:szCs w:val="20"/>
          <w:lang w:eastAsia="ko-KR"/>
        </w:rPr>
      </w:pPr>
      <w:r>
        <w:rPr>
          <w:color w:val="222222"/>
          <w:szCs w:val="20"/>
          <w:lang w:eastAsia="ko-KR"/>
        </w:rPr>
        <w:t>The focus on health care financing by both policy makers and campaigners has its roots in the particular nature of the US health care crisis. In the only affluent country without a universal health system, the abundance of resources invalidates any argument for a progressive realization of human rights. Health care funding is plentiful (17% GDP in 2013), yet the mechanisms for raising and allocating those funds are deeply inequitable.5 While total health expenditure is twice as high as in most European countries, </w:t>
      </w:r>
      <w:r>
        <w:rPr>
          <w:color w:val="222222"/>
          <w:szCs w:val="20"/>
          <w:u w:val="single"/>
          <w:lang w:eastAsia="ko-KR"/>
        </w:rPr>
        <w:t>health disparities abound and outcomes are poor, with up to </w:t>
      </w:r>
      <w:r>
        <w:rPr>
          <w:color w:val="222222"/>
          <w:szCs w:val="20"/>
          <w:u w:val="single"/>
          <w:bdr w:val="single" w:sz="8" w:space="0" w:color="auto" w:frame="1"/>
          <w:lang w:eastAsia="ko-KR"/>
        </w:rPr>
        <w:t>100,000 deaths annually</w:t>
      </w:r>
      <w:r>
        <w:rPr>
          <w:color w:val="222222"/>
          <w:szCs w:val="20"/>
          <w:u w:val="single"/>
          <w:lang w:eastAsia="ko-KR"/>
        </w:rPr>
        <w:t> considered amenable to health care</w:t>
      </w:r>
      <w:r>
        <w:rPr>
          <w:color w:val="222222"/>
          <w:szCs w:val="20"/>
          <w:lang w:eastAsia="ko-KR"/>
        </w:rPr>
        <w:t>.6 </w:t>
      </w:r>
      <w:r>
        <w:rPr>
          <w:color w:val="222222"/>
          <w:szCs w:val="20"/>
          <w:u w:val="single"/>
          <w:lang w:eastAsia="ko-KR"/>
        </w:rPr>
        <w:t>Financial barriers are a key predictor of poor access to and quality of health care</w:t>
      </w:r>
      <w:r>
        <w:rPr>
          <w:color w:val="222222"/>
          <w:szCs w:val="20"/>
          <w:lang w:eastAsia="ko-KR"/>
        </w:rPr>
        <w:t>(oftentimes correlated with structural racism) and a leading cause of debt and impoverishment. </w:t>
      </w:r>
      <w:r>
        <w:rPr>
          <w:color w:val="222222"/>
          <w:szCs w:val="20"/>
          <w:u w:val="single"/>
          <w:shd w:val="clear" w:color="auto" w:fill="FFFF00"/>
          <w:lang w:eastAsia="ko-KR"/>
        </w:rPr>
        <w:t>The private</w:t>
      </w:r>
      <w:r>
        <w:rPr>
          <w:color w:val="222222"/>
          <w:szCs w:val="20"/>
          <w:u w:val="single"/>
          <w:lang w:eastAsia="ko-KR"/>
        </w:rPr>
        <w:t>, market-based insurance </w:t>
      </w:r>
      <w:r>
        <w:rPr>
          <w:color w:val="222222"/>
          <w:szCs w:val="20"/>
          <w:u w:val="single"/>
          <w:shd w:val="clear" w:color="auto" w:fill="FFFF00"/>
          <w:lang w:eastAsia="ko-KR"/>
        </w:rPr>
        <w:t>system </w:t>
      </w:r>
      <w:r>
        <w:rPr>
          <w:color w:val="222222"/>
          <w:szCs w:val="20"/>
          <w:u w:val="single"/>
          <w:bdr w:val="single" w:sz="8" w:space="0" w:color="auto" w:frame="1"/>
          <w:shd w:val="clear" w:color="auto" w:fill="FFFF00"/>
          <w:lang w:eastAsia="ko-KR"/>
        </w:rPr>
        <w:t>does not function as an effective</w:t>
      </w:r>
      <w:r>
        <w:rPr>
          <w:color w:val="222222"/>
          <w:szCs w:val="20"/>
          <w:u w:val="single"/>
          <w:bdr w:val="single" w:sz="8" w:space="0" w:color="auto" w:frame="1"/>
          <w:lang w:eastAsia="ko-KR"/>
        </w:rPr>
        <w:t> pre-payment </w:t>
      </w:r>
      <w:r>
        <w:rPr>
          <w:color w:val="222222"/>
          <w:szCs w:val="20"/>
          <w:u w:val="single"/>
          <w:bdr w:val="single" w:sz="8" w:space="0" w:color="auto" w:frame="1"/>
          <w:shd w:val="clear" w:color="auto" w:fill="FFFF00"/>
          <w:lang w:eastAsia="ko-KR"/>
        </w:rPr>
        <w:t>mechanism</w:t>
      </w:r>
      <w:r>
        <w:rPr>
          <w:color w:val="222222"/>
          <w:szCs w:val="20"/>
          <w:lang w:eastAsia="ko-KR"/>
        </w:rPr>
        <w:t>, </w:t>
      </w:r>
      <w:r>
        <w:rPr>
          <w:color w:val="222222"/>
          <w:szCs w:val="20"/>
          <w:u w:val="single"/>
          <w:shd w:val="clear" w:color="auto" w:fill="FFFF00"/>
          <w:lang w:eastAsia="ko-KR"/>
        </w:rPr>
        <w:t>even with</w:t>
      </w:r>
      <w:r>
        <w:rPr>
          <w:color w:val="222222"/>
          <w:szCs w:val="20"/>
          <w:lang w:eastAsia="ko-KR"/>
        </w:rPr>
        <w:t> the </w:t>
      </w:r>
      <w:r>
        <w:rPr>
          <w:color w:val="222222"/>
          <w:szCs w:val="20"/>
          <w:u w:val="single"/>
          <w:shd w:val="clear" w:color="auto" w:fill="FFFF00"/>
          <w:lang w:eastAsia="ko-KR"/>
        </w:rPr>
        <w:t>public subsidies</w:t>
      </w:r>
      <w:r>
        <w:rPr>
          <w:color w:val="222222"/>
          <w:szCs w:val="20"/>
          <w:lang w:eastAsia="ko-KR"/>
        </w:rPr>
        <w:t> introduced by the ACA. </w:t>
      </w:r>
      <w:r>
        <w:rPr>
          <w:color w:val="222222"/>
          <w:szCs w:val="20"/>
          <w:u w:val="single"/>
          <w:shd w:val="clear" w:color="auto" w:fill="FFFF00"/>
          <w:lang w:eastAsia="ko-KR"/>
        </w:rPr>
        <w:t>Because of</w:t>
      </w:r>
      <w:r>
        <w:rPr>
          <w:color w:val="222222"/>
          <w:szCs w:val="20"/>
          <w:u w:val="single"/>
          <w:lang w:eastAsia="ko-KR"/>
        </w:rPr>
        <w:t> substantial </w:t>
      </w:r>
      <w:r>
        <w:rPr>
          <w:color w:val="222222"/>
          <w:szCs w:val="20"/>
          <w:u w:val="single"/>
          <w:bdr w:val="single" w:sz="8" w:space="0" w:color="auto" w:frame="1"/>
          <w:shd w:val="clear" w:color="auto" w:fill="FFFF00"/>
          <w:lang w:eastAsia="ko-KR"/>
        </w:rPr>
        <w:t>user fees at the point of service</w:t>
      </w:r>
      <w:r>
        <w:rPr>
          <w:color w:val="222222"/>
          <w:szCs w:val="20"/>
          <w:lang w:eastAsia="ko-KR"/>
        </w:rPr>
        <w:t>, </w:t>
      </w:r>
      <w:r>
        <w:rPr>
          <w:color w:val="222222"/>
          <w:szCs w:val="20"/>
          <w:u w:val="single"/>
          <w:lang w:eastAsia="ko-KR"/>
        </w:rPr>
        <w:t>insurance coverage fails to correlate sufficiently with either improved access to care or ability to pay</w:t>
      </w:r>
      <w:r>
        <w:rPr>
          <w:color w:val="222222"/>
          <w:szCs w:val="20"/>
          <w:lang w:eastAsia="ko-KR"/>
        </w:rPr>
        <w:t>.7 Low-income people with private insurance rather than public (Medicaid, Medicare, or military) not only spend more of their income on health care than the wealthy, they are also more likely to have lower value insurance plans and delay or avoid getting needed care.8</w:t>
      </w:r>
    </w:p>
    <w:p w14:paraId="01239DE6" w14:textId="77777777" w:rsidR="00FE7BCC" w:rsidRDefault="00FE7BCC" w:rsidP="00FE7BCC">
      <w:pPr>
        <w:shd w:val="clear" w:color="auto" w:fill="FFFFFF"/>
        <w:spacing w:line="214" w:lineRule="atLeast"/>
        <w:rPr>
          <w:color w:val="222222"/>
          <w:szCs w:val="20"/>
          <w:lang w:eastAsia="ko-KR"/>
        </w:rPr>
      </w:pPr>
      <w:r>
        <w:rPr>
          <w:color w:val="222222"/>
          <w:szCs w:val="20"/>
          <w:lang w:eastAsia="ko-KR"/>
        </w:rPr>
        <w:t>It follows that </w:t>
      </w:r>
      <w:r>
        <w:rPr>
          <w:color w:val="222222"/>
          <w:szCs w:val="20"/>
          <w:u w:val="single"/>
          <w:shd w:val="clear" w:color="auto" w:fill="FFFF00"/>
          <w:lang w:eastAsia="ko-KR"/>
        </w:rPr>
        <w:t>universal health care</w:t>
      </w:r>
      <w:r>
        <w:rPr>
          <w:color w:val="222222"/>
          <w:szCs w:val="20"/>
          <w:u w:val="single"/>
          <w:lang w:eastAsia="ko-KR"/>
        </w:rPr>
        <w:t> advocacy </w:t>
      </w:r>
      <w:r>
        <w:rPr>
          <w:color w:val="222222"/>
          <w:szCs w:val="20"/>
          <w:u w:val="single"/>
          <w:shd w:val="clear" w:color="auto" w:fill="FFFF00"/>
          <w:lang w:eastAsia="ko-KR"/>
        </w:rPr>
        <w:t>is centered on</w:t>
      </w:r>
      <w:r>
        <w:rPr>
          <w:color w:val="222222"/>
          <w:szCs w:val="20"/>
          <w:u w:val="single"/>
          <w:lang w:eastAsia="ko-KR"/>
        </w:rPr>
        <w:t> </w:t>
      </w:r>
      <w:r>
        <w:rPr>
          <w:color w:val="222222"/>
          <w:szCs w:val="20"/>
          <w:u w:val="single"/>
          <w:bdr w:val="single" w:sz="8" w:space="0" w:color="auto" w:frame="1"/>
          <w:lang w:eastAsia="ko-KR"/>
        </w:rPr>
        <w:t>promoting </w:t>
      </w:r>
      <w:r>
        <w:rPr>
          <w:color w:val="222222"/>
          <w:szCs w:val="20"/>
          <w:u w:val="single"/>
          <w:bdr w:val="single" w:sz="8" w:space="0" w:color="auto" w:frame="1"/>
          <w:shd w:val="clear" w:color="auto" w:fill="FFFF00"/>
          <w:lang w:eastAsia="ko-KR"/>
        </w:rPr>
        <w:t>redistributive health care financing</w:t>
      </w:r>
      <w:r>
        <w:rPr>
          <w:color w:val="222222"/>
          <w:szCs w:val="20"/>
          <w:u w:val="single"/>
          <w:shd w:val="clear" w:color="auto" w:fill="FFFF00"/>
          <w:lang w:eastAsia="ko-KR"/>
        </w:rPr>
        <w:t> that facilitates</w:t>
      </w:r>
      <w:r>
        <w:rPr>
          <w:color w:val="222222"/>
          <w:szCs w:val="20"/>
          <w:u w:val="single"/>
          <w:lang w:eastAsia="ko-KR"/>
        </w:rPr>
        <w:t> both </w:t>
      </w:r>
      <w:r>
        <w:rPr>
          <w:color w:val="222222"/>
          <w:szCs w:val="20"/>
          <w:u w:val="single"/>
          <w:shd w:val="clear" w:color="auto" w:fill="FFFF00"/>
          <w:lang w:eastAsia="ko-KR"/>
        </w:rPr>
        <w:t>universal</w:t>
      </w:r>
      <w:r>
        <w:rPr>
          <w:color w:val="222222"/>
          <w:szCs w:val="20"/>
          <w:u w:val="single"/>
          <w:lang w:eastAsia="ko-KR"/>
        </w:rPr>
        <w:t>, equitable access to </w:t>
      </w:r>
      <w:r>
        <w:rPr>
          <w:color w:val="222222"/>
          <w:szCs w:val="20"/>
          <w:u w:val="single"/>
          <w:shd w:val="clear" w:color="auto" w:fill="FFFF00"/>
          <w:lang w:eastAsia="ko-KR"/>
        </w:rPr>
        <w:t>care and equity in</w:t>
      </w:r>
      <w:r>
        <w:rPr>
          <w:color w:val="222222"/>
          <w:szCs w:val="20"/>
          <w:u w:val="single"/>
          <w:lang w:eastAsia="ko-KR"/>
        </w:rPr>
        <w:t> the </w:t>
      </w:r>
      <w:r>
        <w:rPr>
          <w:color w:val="222222"/>
          <w:szCs w:val="20"/>
          <w:u w:val="single"/>
          <w:shd w:val="clear" w:color="auto" w:fill="FFFF00"/>
          <w:lang w:eastAsia="ko-KR"/>
        </w:rPr>
        <w:t>payment</w:t>
      </w:r>
      <w:r>
        <w:rPr>
          <w:color w:val="222222"/>
          <w:szCs w:val="20"/>
          <w:u w:val="single"/>
          <w:lang w:eastAsia="ko-KR"/>
        </w:rPr>
        <w:t> for care</w:t>
      </w:r>
      <w:r>
        <w:rPr>
          <w:color w:val="222222"/>
          <w:szCs w:val="20"/>
          <w:lang w:eastAsia="ko-KR"/>
        </w:rPr>
        <w:t>. Advocates have turned to human rights principles to inform the analysis and development of health-related economic and fiscal policies. The right to health care has been configured as a tool for shaping decisions about equity and resource redistribution.</w:t>
      </w:r>
    </w:p>
    <w:p w14:paraId="4E6D4018" w14:textId="42567710" w:rsidR="00FE7BCC" w:rsidRDefault="00E83738" w:rsidP="00E83738">
      <w:pPr>
        <w:pStyle w:val="Heading4"/>
      </w:pPr>
      <w:r>
        <w:t>no impact to perceptual autonomy to voice concerns, because they don’t name any other factors of burnout, means collective bargaining isn’t key to solve</w:t>
      </w:r>
    </w:p>
    <w:p w14:paraId="0A226959" w14:textId="65302836" w:rsidR="0081689D" w:rsidRDefault="0081689D" w:rsidP="0081689D"/>
    <w:p w14:paraId="75B3A566" w14:textId="77777777" w:rsidR="0081689D" w:rsidRDefault="0081689D" w:rsidP="0081689D">
      <w:pPr>
        <w:pStyle w:val="Heading3"/>
        <w:rPr>
          <w:rFonts w:ascii="Arial Narrow" w:hAnsi="Arial Narrow"/>
        </w:rPr>
      </w:pPr>
      <w:r>
        <w:rPr>
          <w:b w:val="0"/>
        </w:rPr>
        <w:t>1NC---CP</w:t>
      </w:r>
    </w:p>
    <w:p w14:paraId="07DD304C" w14:textId="6470B4B0" w:rsidR="0081689D" w:rsidRDefault="0081689D" w:rsidP="0081689D">
      <w:pPr>
        <w:pStyle w:val="Heading4"/>
        <w:rPr>
          <w:b w:val="0"/>
        </w:rPr>
      </w:pPr>
      <w:r>
        <w:rPr>
          <w:b w:val="0"/>
        </w:rPr>
        <w:t xml:space="preserve">The United States federal government ought </w:t>
      </w:r>
      <w:proofErr w:type="gramStart"/>
      <w:r>
        <w:rPr>
          <w:b w:val="0"/>
        </w:rPr>
        <w:t>perform</w:t>
      </w:r>
      <w:proofErr w:type="gramEnd"/>
      <w:r>
        <w:rPr>
          <w:b w:val="0"/>
        </w:rPr>
        <w:t xml:space="preserve"> a binding catastrophic risk review of current policy in the area of</w:t>
      </w:r>
      <w:r w:rsidRPr="00A27CD4">
        <w:rPr>
          <w:rFonts w:cs="Times New Roman"/>
          <w:sz w:val="28"/>
        </w:rPr>
        <w:t xml:space="preserve"> collective bargaining rights for practicing physicians in the United States</w:t>
      </w:r>
      <w:r>
        <w:rPr>
          <w:b w:val="0"/>
        </w:rPr>
        <w:t xml:space="preserve"> </w:t>
      </w:r>
      <w:r>
        <w:rPr>
          <w:b w:val="0"/>
        </w:rPr>
        <w:t xml:space="preserve">if and only if failure to adopt such a policy is determined to increase catastrophic risk. </w:t>
      </w:r>
    </w:p>
    <w:p w14:paraId="4B927900" w14:textId="77777777" w:rsidR="0081689D" w:rsidRDefault="0081689D" w:rsidP="0081689D"/>
    <w:p w14:paraId="4D38C0FA" w14:textId="77777777" w:rsidR="0081689D" w:rsidRDefault="0081689D" w:rsidP="0081689D">
      <w:pPr>
        <w:pStyle w:val="Heading4"/>
      </w:pPr>
      <w:r>
        <w:rPr>
          <w:b w:val="0"/>
        </w:rPr>
        <w:t xml:space="preserve">Counterplan </w:t>
      </w:r>
      <w:r>
        <w:rPr>
          <w:b w:val="0"/>
          <w:u w:val="single"/>
        </w:rPr>
        <w:t>solves</w:t>
      </w:r>
      <w:r>
        <w:rPr>
          <w:b w:val="0"/>
        </w:rPr>
        <w:t xml:space="preserve"> and </w:t>
      </w:r>
      <w:r>
        <w:rPr>
          <w:rFonts w:cs="Calibri"/>
          <w:b w:val="0"/>
        </w:rPr>
        <w:t xml:space="preserve">mainstreams </w:t>
      </w:r>
      <w:r>
        <w:rPr>
          <w:rFonts w:cs="Calibri"/>
          <w:b w:val="0"/>
          <w:u w:val="single"/>
        </w:rPr>
        <w:t>risk evaluation</w:t>
      </w:r>
      <w:r>
        <w:rPr>
          <w:rFonts w:cs="Calibri"/>
          <w:b w:val="0"/>
        </w:rPr>
        <w:t xml:space="preserve"> which ensures it’ll be used in agenda-setting</w:t>
      </w:r>
    </w:p>
    <w:p w14:paraId="155017B5" w14:textId="77777777" w:rsidR="0081689D" w:rsidRDefault="0081689D" w:rsidP="0081689D">
      <w:r>
        <w:t xml:space="preserve">Michael A. </w:t>
      </w:r>
      <w:r>
        <w:rPr>
          <w:rStyle w:val="Style13ptBold"/>
        </w:rPr>
        <w:t>Livermore 22</w:t>
      </w:r>
      <w:r>
        <w:t xml:space="preserve">, Class of 1957 Research Professor of Law at the University of Virginia Law School, </w:t>
      </w:r>
      <w:proofErr w:type="spellStart"/>
      <w:r>
        <w:t>Directorn</w:t>
      </w:r>
      <w:proofErr w:type="spellEnd"/>
      <w:r>
        <w:t xml:space="preserve"> of the Program in Law, Communities and the Environment (PLACE), “Catastrophic Risk Review,” 4217680, 09/01/2022, Social Science Research Network, doi:10.2139/ssrn.4217680</w:t>
      </w:r>
    </w:p>
    <w:p w14:paraId="3CAA28E9" w14:textId="77777777" w:rsidR="0081689D" w:rsidRDefault="0081689D" w:rsidP="0081689D">
      <w:pPr>
        <w:rPr>
          <w:sz w:val="16"/>
        </w:rPr>
      </w:pPr>
      <w:r>
        <w:rPr>
          <w:sz w:val="16"/>
        </w:rPr>
        <w:t>IV. CATASTROPHIC RISK REVIEW</w:t>
      </w:r>
    </w:p>
    <w:p w14:paraId="66F04849" w14:textId="77777777" w:rsidR="0081689D" w:rsidRDefault="0081689D" w:rsidP="0081689D">
      <w:pPr>
        <w:rPr>
          <w:sz w:val="16"/>
        </w:rPr>
      </w:pPr>
      <w:r>
        <w:rPr>
          <w:sz w:val="16"/>
        </w:rPr>
        <w:t xml:space="preserve">The prior three sections have established the problem. </w:t>
      </w:r>
      <w:r>
        <w:rPr>
          <w:rStyle w:val="StyleUnderline"/>
        </w:rPr>
        <w:t xml:space="preserve">Currently, </w:t>
      </w:r>
      <w:r>
        <w:rPr>
          <w:rStyle w:val="StyleUnderline"/>
          <w:highlight w:val="green"/>
        </w:rPr>
        <w:t xml:space="preserve">there is </w:t>
      </w:r>
      <w:r>
        <w:rPr>
          <w:rStyle w:val="Emphasis"/>
          <w:highlight w:val="green"/>
        </w:rPr>
        <w:t>little</w:t>
      </w:r>
      <w:r>
        <w:rPr>
          <w:rStyle w:val="Emphasis"/>
        </w:rPr>
        <w:t xml:space="preserve"> formal </w:t>
      </w:r>
      <w:r>
        <w:rPr>
          <w:rStyle w:val="Emphasis"/>
          <w:highlight w:val="green"/>
        </w:rPr>
        <w:t>role</w:t>
      </w:r>
      <w:r>
        <w:rPr>
          <w:sz w:val="16"/>
          <w:highlight w:val="green"/>
        </w:rPr>
        <w:t xml:space="preserve"> </w:t>
      </w:r>
      <w:r>
        <w:rPr>
          <w:rStyle w:val="StyleUnderline"/>
          <w:highlight w:val="green"/>
        </w:rPr>
        <w:t>for</w:t>
      </w:r>
      <w:r>
        <w:rPr>
          <w:sz w:val="16"/>
          <w:highlight w:val="green"/>
        </w:rPr>
        <w:t xml:space="preserve"> </w:t>
      </w:r>
      <w:r>
        <w:rPr>
          <w:rStyle w:val="Emphasis"/>
          <w:highlight w:val="green"/>
        </w:rPr>
        <w:t>c</w:t>
      </w:r>
      <w:r>
        <w:rPr>
          <w:sz w:val="16"/>
        </w:rPr>
        <w:t>ost-</w:t>
      </w:r>
      <w:r>
        <w:rPr>
          <w:rStyle w:val="Emphasis"/>
          <w:highlight w:val="green"/>
        </w:rPr>
        <w:t>b</w:t>
      </w:r>
      <w:r>
        <w:rPr>
          <w:sz w:val="16"/>
        </w:rPr>
        <w:t xml:space="preserve">enefit </w:t>
      </w:r>
      <w:r>
        <w:rPr>
          <w:rStyle w:val="Emphasis"/>
          <w:highlight w:val="green"/>
        </w:rPr>
        <w:t>a</w:t>
      </w:r>
      <w:r>
        <w:rPr>
          <w:sz w:val="16"/>
        </w:rPr>
        <w:t xml:space="preserve">nalysis </w:t>
      </w:r>
      <w:r>
        <w:rPr>
          <w:rStyle w:val="StyleUnderline"/>
          <w:highlight w:val="green"/>
        </w:rPr>
        <w:t>in</w:t>
      </w:r>
      <w:r>
        <w:rPr>
          <w:sz w:val="16"/>
        </w:rPr>
        <w:t xml:space="preserve"> </w:t>
      </w:r>
      <w:r>
        <w:rPr>
          <w:rStyle w:val="Emphasis"/>
        </w:rPr>
        <w:t xml:space="preserve">agency </w:t>
      </w:r>
      <w:r>
        <w:rPr>
          <w:rStyle w:val="Emphasis"/>
          <w:highlight w:val="green"/>
        </w:rPr>
        <w:t>agenda setting</w:t>
      </w:r>
      <w:r>
        <w:rPr>
          <w:sz w:val="16"/>
          <w:highlight w:val="green"/>
        </w:rPr>
        <w:t xml:space="preserve">. </w:t>
      </w:r>
      <w:r>
        <w:rPr>
          <w:rStyle w:val="Emphasis"/>
          <w:highlight w:val="green"/>
        </w:rPr>
        <w:t>Catastrophic risks</w:t>
      </w:r>
      <w:r>
        <w:rPr>
          <w:rStyle w:val="StyleUnderline"/>
        </w:rPr>
        <w:t>, like</w:t>
      </w:r>
      <w:r>
        <w:rPr>
          <w:sz w:val="16"/>
        </w:rPr>
        <w:t xml:space="preserve"> </w:t>
      </w:r>
      <w:r>
        <w:rPr>
          <w:rStyle w:val="Emphasis"/>
        </w:rPr>
        <w:t>all</w:t>
      </w:r>
      <w:r>
        <w:rPr>
          <w:sz w:val="16"/>
        </w:rPr>
        <w:t xml:space="preserve"> other </w:t>
      </w:r>
      <w:r>
        <w:rPr>
          <w:rStyle w:val="StyleUnderline"/>
        </w:rPr>
        <w:t>risks</w:t>
      </w:r>
      <w:r>
        <w:rPr>
          <w:sz w:val="16"/>
        </w:rPr>
        <w:t xml:space="preserve"> that are </w:t>
      </w:r>
      <w:r>
        <w:rPr>
          <w:rStyle w:val="StyleUnderline"/>
        </w:rPr>
        <w:t>relevant for</w:t>
      </w:r>
      <w:r>
        <w:rPr>
          <w:sz w:val="16"/>
        </w:rPr>
        <w:t xml:space="preserve"> </w:t>
      </w:r>
      <w:r>
        <w:rPr>
          <w:rStyle w:val="Emphasis"/>
        </w:rPr>
        <w:t>government decision making</w:t>
      </w:r>
      <w:r>
        <w:rPr>
          <w:rStyle w:val="StyleUnderline"/>
        </w:rPr>
        <w:t xml:space="preserve">, </w:t>
      </w:r>
      <w:r>
        <w:rPr>
          <w:rStyle w:val="StyleUnderline"/>
          <w:highlight w:val="green"/>
        </w:rPr>
        <w:t>are</w:t>
      </w:r>
      <w:r>
        <w:rPr>
          <w:sz w:val="16"/>
        </w:rPr>
        <w:t xml:space="preserve"> primarily </w:t>
      </w:r>
      <w:r>
        <w:rPr>
          <w:rStyle w:val="Emphasis"/>
          <w:highlight w:val="green"/>
        </w:rPr>
        <w:t>weighed</w:t>
      </w:r>
      <w:r>
        <w:rPr>
          <w:sz w:val="16"/>
        </w:rPr>
        <w:t xml:space="preserve"> </w:t>
      </w:r>
      <w:r>
        <w:rPr>
          <w:rStyle w:val="StyleUnderline"/>
        </w:rPr>
        <w:t>in a</w:t>
      </w:r>
      <w:r>
        <w:rPr>
          <w:sz w:val="16"/>
        </w:rPr>
        <w:t xml:space="preserve"> </w:t>
      </w:r>
      <w:r>
        <w:rPr>
          <w:rStyle w:val="StyleUnderline"/>
        </w:rPr>
        <w:t>cost-benefit fashion</w:t>
      </w:r>
      <w:r>
        <w:rPr>
          <w:sz w:val="16"/>
        </w:rPr>
        <w:t xml:space="preserve"> </w:t>
      </w:r>
      <w:r>
        <w:rPr>
          <w:rStyle w:val="Emphasis"/>
          <w:highlight w:val="green"/>
        </w:rPr>
        <w:t>after</w:t>
      </w:r>
      <w:r>
        <w:rPr>
          <w:sz w:val="16"/>
        </w:rPr>
        <w:t xml:space="preserve"> agency </w:t>
      </w:r>
      <w:r>
        <w:rPr>
          <w:rStyle w:val="StyleUnderline"/>
        </w:rPr>
        <w:t>agendas have</w:t>
      </w:r>
      <w:r>
        <w:rPr>
          <w:sz w:val="16"/>
        </w:rPr>
        <w:t xml:space="preserve"> </w:t>
      </w:r>
      <w:r>
        <w:rPr>
          <w:rStyle w:val="Emphasis"/>
        </w:rPr>
        <w:t>already been firmly set</w:t>
      </w:r>
      <w:r>
        <w:rPr>
          <w:rStyle w:val="StyleUnderline"/>
        </w:rPr>
        <w:t>. This state of affairs, in which the role of</w:t>
      </w:r>
      <w:r>
        <w:rPr>
          <w:sz w:val="16"/>
        </w:rPr>
        <w:t xml:space="preserve"> </w:t>
      </w:r>
      <w:r>
        <w:rPr>
          <w:rStyle w:val="Emphasis"/>
        </w:rPr>
        <w:t>c</w:t>
      </w:r>
      <w:r>
        <w:rPr>
          <w:sz w:val="16"/>
        </w:rPr>
        <w:t>ost-</w:t>
      </w:r>
      <w:r>
        <w:rPr>
          <w:rStyle w:val="Emphasis"/>
        </w:rPr>
        <w:t>b</w:t>
      </w:r>
      <w:r>
        <w:rPr>
          <w:sz w:val="16"/>
        </w:rPr>
        <w:t xml:space="preserve">enefit </w:t>
      </w:r>
      <w:r>
        <w:rPr>
          <w:rStyle w:val="Emphasis"/>
        </w:rPr>
        <w:t>a</w:t>
      </w:r>
      <w:r>
        <w:rPr>
          <w:sz w:val="16"/>
        </w:rPr>
        <w:t xml:space="preserve">nalysis </w:t>
      </w:r>
      <w:r>
        <w:rPr>
          <w:rStyle w:val="StyleUnderline"/>
        </w:rPr>
        <w:t>is to</w:t>
      </w:r>
      <w:r>
        <w:rPr>
          <w:sz w:val="16"/>
        </w:rPr>
        <w:t xml:space="preserve"> </w:t>
      </w:r>
      <w:r>
        <w:rPr>
          <w:rStyle w:val="Emphasis"/>
        </w:rPr>
        <w:t>constrain</w:t>
      </w:r>
      <w:r>
        <w:rPr>
          <w:sz w:val="16"/>
        </w:rPr>
        <w:t xml:space="preserve"> </w:t>
      </w:r>
      <w:r>
        <w:rPr>
          <w:rStyle w:val="StyleUnderline"/>
        </w:rPr>
        <w:t xml:space="preserve">agency behavior, </w:t>
      </w:r>
      <w:r>
        <w:rPr>
          <w:rStyle w:val="Emphasis"/>
        </w:rPr>
        <w:t>would</w:t>
      </w:r>
      <w:r>
        <w:rPr>
          <w:rStyle w:val="StyleUnderline"/>
        </w:rPr>
        <w:t xml:space="preserve"> be acceptable if agencies could be expected to be generally</w:t>
      </w:r>
      <w:r>
        <w:rPr>
          <w:sz w:val="16"/>
        </w:rPr>
        <w:t xml:space="preserve"> </w:t>
      </w:r>
      <w:r>
        <w:rPr>
          <w:rStyle w:val="Emphasis"/>
        </w:rPr>
        <w:t>overactive</w:t>
      </w:r>
      <w:r>
        <w:rPr>
          <w:rStyle w:val="StyleUnderline"/>
        </w:rPr>
        <w:t xml:space="preserve">, </w:t>
      </w:r>
      <w:r>
        <w:rPr>
          <w:rStyle w:val="Emphasis"/>
        </w:rPr>
        <w:t>expanding</w:t>
      </w:r>
      <w:r>
        <w:rPr>
          <w:sz w:val="16"/>
        </w:rPr>
        <w:t xml:space="preserve"> </w:t>
      </w:r>
      <w:r>
        <w:rPr>
          <w:rStyle w:val="StyleUnderline"/>
        </w:rPr>
        <w:t>and</w:t>
      </w:r>
      <w:r>
        <w:rPr>
          <w:sz w:val="16"/>
        </w:rPr>
        <w:t xml:space="preserve"> </w:t>
      </w:r>
      <w:r>
        <w:rPr>
          <w:rStyle w:val="Emphasis"/>
        </w:rPr>
        <w:t>pushing</w:t>
      </w:r>
      <w:r>
        <w:rPr>
          <w:sz w:val="16"/>
        </w:rPr>
        <w:t xml:space="preserve"> </w:t>
      </w:r>
      <w:r>
        <w:rPr>
          <w:rStyle w:val="StyleUnderline"/>
        </w:rPr>
        <w:t>their authority to the</w:t>
      </w:r>
      <w:r>
        <w:rPr>
          <w:sz w:val="16"/>
        </w:rPr>
        <w:t xml:space="preserve"> </w:t>
      </w:r>
      <w:r>
        <w:rPr>
          <w:rStyle w:val="Emphasis"/>
        </w:rPr>
        <w:t>maximum extent possible</w:t>
      </w:r>
      <w:r>
        <w:rPr>
          <w:rStyle w:val="StyleUnderline"/>
        </w:rPr>
        <w:t xml:space="preserve">. But this is </w:t>
      </w:r>
      <w:r>
        <w:rPr>
          <w:rStyle w:val="Emphasis"/>
        </w:rPr>
        <w:t>not the case</w:t>
      </w:r>
      <w:r>
        <w:rPr>
          <w:sz w:val="16"/>
        </w:rPr>
        <w:t xml:space="preserve">, especially so </w:t>
      </w:r>
      <w:r>
        <w:rPr>
          <w:rStyle w:val="Emphasis"/>
        </w:rPr>
        <w:t>for catastrophic risks</w:t>
      </w:r>
      <w:r>
        <w:rPr>
          <w:rStyle w:val="StyleUnderline"/>
        </w:rPr>
        <w:t>. Agencies are</w:t>
      </w:r>
      <w:r>
        <w:rPr>
          <w:sz w:val="16"/>
        </w:rPr>
        <w:t xml:space="preserve"> </w:t>
      </w:r>
      <w:r>
        <w:rPr>
          <w:rStyle w:val="Emphasis"/>
        </w:rPr>
        <w:t>complex</w:t>
      </w:r>
      <w:r>
        <w:rPr>
          <w:sz w:val="16"/>
        </w:rPr>
        <w:t xml:space="preserve"> entities </w:t>
      </w:r>
      <w:r>
        <w:rPr>
          <w:rStyle w:val="StyleUnderline"/>
        </w:rPr>
        <w:t>operating in</w:t>
      </w:r>
      <w:r>
        <w:rPr>
          <w:sz w:val="16"/>
        </w:rPr>
        <w:t xml:space="preserve"> complex </w:t>
      </w:r>
      <w:r>
        <w:rPr>
          <w:rStyle w:val="Emphasis"/>
        </w:rPr>
        <w:t>political environments</w:t>
      </w:r>
      <w:r>
        <w:rPr>
          <w:sz w:val="16"/>
        </w:rPr>
        <w:t xml:space="preserve">. </w:t>
      </w:r>
      <w:r>
        <w:rPr>
          <w:rStyle w:val="Emphasis"/>
        </w:rPr>
        <w:t>Some</w:t>
      </w:r>
      <w:r>
        <w:rPr>
          <w:sz w:val="16"/>
        </w:rPr>
        <w:t xml:space="preserve"> of the time, </w:t>
      </w:r>
      <w:r>
        <w:rPr>
          <w:rStyle w:val="StyleUnderline"/>
        </w:rPr>
        <w:t>agencies may tend toward overactivity, but there is</w:t>
      </w:r>
      <w:r>
        <w:rPr>
          <w:sz w:val="16"/>
        </w:rPr>
        <w:t xml:space="preserve"> at least </w:t>
      </w:r>
      <w:r>
        <w:rPr>
          <w:rStyle w:val="Emphasis"/>
        </w:rPr>
        <w:t xml:space="preserve">as much </w:t>
      </w:r>
      <w:r>
        <w:rPr>
          <w:rStyle w:val="Emphasis"/>
          <w:highlight w:val="green"/>
        </w:rPr>
        <w:t>reason</w:t>
      </w:r>
      <w:r>
        <w:rPr>
          <w:sz w:val="16"/>
          <w:highlight w:val="green"/>
        </w:rPr>
        <w:t xml:space="preserve"> </w:t>
      </w:r>
      <w:r>
        <w:rPr>
          <w:rStyle w:val="StyleUnderline"/>
          <w:highlight w:val="green"/>
        </w:rPr>
        <w:t>to be concerned with</w:t>
      </w:r>
      <w:r>
        <w:rPr>
          <w:rStyle w:val="StyleUnderline"/>
        </w:rPr>
        <w:t xml:space="preserve"> agency </w:t>
      </w:r>
      <w:r>
        <w:rPr>
          <w:rStyle w:val="Emphasis"/>
          <w:highlight w:val="green"/>
        </w:rPr>
        <w:t>inaction</w:t>
      </w:r>
      <w:r>
        <w:rPr>
          <w:sz w:val="16"/>
        </w:rPr>
        <w:t xml:space="preserve"> as with inefficient action. </w:t>
      </w:r>
      <w:r>
        <w:rPr>
          <w:rStyle w:val="StyleUnderline"/>
        </w:rPr>
        <w:t>And</w:t>
      </w:r>
      <w:r>
        <w:rPr>
          <w:sz w:val="16"/>
        </w:rPr>
        <w:t xml:space="preserve"> </w:t>
      </w:r>
      <w:r>
        <w:rPr>
          <w:rStyle w:val="Emphasis"/>
          <w:highlight w:val="green"/>
        </w:rPr>
        <w:t>catastrophic risks</w:t>
      </w:r>
      <w:r>
        <w:rPr>
          <w:sz w:val="16"/>
          <w:highlight w:val="green"/>
        </w:rPr>
        <w:t xml:space="preserve"> </w:t>
      </w:r>
      <w:r>
        <w:rPr>
          <w:rStyle w:val="StyleUnderline"/>
          <w:highlight w:val="green"/>
        </w:rPr>
        <w:t>have</w:t>
      </w:r>
      <w:r>
        <w:rPr>
          <w:sz w:val="16"/>
        </w:rPr>
        <w:t xml:space="preserve"> several </w:t>
      </w:r>
      <w:r>
        <w:rPr>
          <w:rStyle w:val="Emphasis"/>
          <w:highlight w:val="green"/>
        </w:rPr>
        <w:t>legal, political</w:t>
      </w:r>
      <w:r>
        <w:rPr>
          <w:rStyle w:val="Emphasis"/>
        </w:rPr>
        <w:t xml:space="preserve">, and psychological </w:t>
      </w:r>
      <w:r>
        <w:rPr>
          <w:rStyle w:val="Emphasis"/>
          <w:highlight w:val="green"/>
        </w:rPr>
        <w:t>dimensions</w:t>
      </w:r>
      <w:r>
        <w:rPr>
          <w:sz w:val="16"/>
          <w:highlight w:val="green"/>
        </w:rPr>
        <w:t xml:space="preserve"> </w:t>
      </w:r>
      <w:r>
        <w:rPr>
          <w:rStyle w:val="StyleUnderline"/>
          <w:highlight w:val="green"/>
        </w:rPr>
        <w:t>that make</w:t>
      </w:r>
      <w:r>
        <w:rPr>
          <w:sz w:val="16"/>
          <w:highlight w:val="green"/>
        </w:rPr>
        <w:t xml:space="preserve"> </w:t>
      </w:r>
      <w:r>
        <w:rPr>
          <w:rStyle w:val="Emphasis"/>
          <w:highlight w:val="green"/>
        </w:rPr>
        <w:t>inattention</w:t>
      </w:r>
      <w:r>
        <w:rPr>
          <w:sz w:val="16"/>
        </w:rPr>
        <w:t xml:space="preserve"> </w:t>
      </w:r>
      <w:r>
        <w:rPr>
          <w:rStyle w:val="Emphasis"/>
        </w:rPr>
        <w:t xml:space="preserve">particularly </w:t>
      </w:r>
      <w:r>
        <w:rPr>
          <w:rStyle w:val="Emphasis"/>
          <w:highlight w:val="green"/>
        </w:rPr>
        <w:t>likely</w:t>
      </w:r>
      <w:r>
        <w:rPr>
          <w:sz w:val="16"/>
        </w:rPr>
        <w:t>.</w:t>
      </w:r>
    </w:p>
    <w:p w14:paraId="2B1209F6" w14:textId="77777777" w:rsidR="0081689D" w:rsidRDefault="0081689D" w:rsidP="0081689D">
      <w:pPr>
        <w:rPr>
          <w:sz w:val="16"/>
        </w:rPr>
      </w:pPr>
      <w:r>
        <w:rPr>
          <w:rStyle w:val="StyleUnderline"/>
        </w:rPr>
        <w:t>The proposal</w:t>
      </w:r>
      <w:r>
        <w:rPr>
          <w:sz w:val="16"/>
        </w:rPr>
        <w:t xml:space="preserve"> in this Essay </w:t>
      </w:r>
      <w:r>
        <w:rPr>
          <w:rStyle w:val="StyleUnderline"/>
        </w:rPr>
        <w:t>is to</w:t>
      </w:r>
      <w:r>
        <w:rPr>
          <w:sz w:val="16"/>
        </w:rPr>
        <w:t xml:space="preserve"> </w:t>
      </w:r>
      <w:r>
        <w:rPr>
          <w:rStyle w:val="Emphasis"/>
        </w:rPr>
        <w:t>address</w:t>
      </w:r>
      <w:r>
        <w:rPr>
          <w:sz w:val="16"/>
        </w:rPr>
        <w:t xml:space="preserve"> </w:t>
      </w:r>
      <w:r>
        <w:rPr>
          <w:rStyle w:val="StyleUnderline"/>
        </w:rPr>
        <w:t>this problem through a</w:t>
      </w:r>
      <w:r>
        <w:rPr>
          <w:sz w:val="16"/>
        </w:rPr>
        <w:t xml:space="preserve"> new executive </w:t>
      </w:r>
      <w:r>
        <w:rPr>
          <w:rStyle w:val="Emphasis"/>
        </w:rPr>
        <w:t>review process</w:t>
      </w:r>
      <w:r>
        <w:rPr>
          <w:sz w:val="16"/>
        </w:rPr>
        <w:t xml:space="preserve"> focused on catastrophic risks. OIRA would coordinate an interagency process in which catastrophic risks could be identified and policy alternatives could be evaluated using cost-benefit criteria. This new process would be modeled on prior experiences with OIRA and agency agenda setting. Catastrophic Risk Review could also provide the occasion for the development and reform of cost-benefit analysis methodologies that were tailored to that particular context.</w:t>
      </w:r>
    </w:p>
    <w:p w14:paraId="6E14FC5B" w14:textId="77777777" w:rsidR="0081689D" w:rsidRDefault="0081689D" w:rsidP="0081689D">
      <w:pPr>
        <w:rPr>
          <w:sz w:val="16"/>
        </w:rPr>
      </w:pPr>
      <w:r>
        <w:rPr>
          <w:sz w:val="16"/>
        </w:rPr>
        <w:t xml:space="preserve">Although cost-benefit analysis and </w:t>
      </w:r>
      <w:r>
        <w:rPr>
          <w:rStyle w:val="StyleUnderline"/>
          <w:highlight w:val="green"/>
        </w:rPr>
        <w:t>OIRA review</w:t>
      </w:r>
      <w:r>
        <w:rPr>
          <w:rStyle w:val="StyleUnderline"/>
        </w:rPr>
        <w:t xml:space="preserve"> has generally been </w:t>
      </w:r>
      <w:r>
        <w:rPr>
          <w:rStyle w:val="Emphasis"/>
        </w:rPr>
        <w:t>reactive</w:t>
      </w:r>
      <w:r>
        <w:rPr>
          <w:rStyle w:val="StyleUnderline"/>
        </w:rPr>
        <w:t>— relying on</w:t>
      </w:r>
      <w:r>
        <w:rPr>
          <w:sz w:val="16"/>
        </w:rPr>
        <w:t xml:space="preserve"> </w:t>
      </w:r>
      <w:r>
        <w:rPr>
          <w:rStyle w:val="Emphasis"/>
        </w:rPr>
        <w:t>other</w:t>
      </w:r>
      <w:r>
        <w:rPr>
          <w:sz w:val="16"/>
        </w:rPr>
        <w:t xml:space="preserve"> </w:t>
      </w:r>
      <w:r>
        <w:rPr>
          <w:rStyle w:val="StyleUnderline"/>
        </w:rPr>
        <w:t xml:space="preserve">processes </w:t>
      </w:r>
      <w:r>
        <w:rPr>
          <w:rStyle w:val="StyleUnderline"/>
          <w:highlight w:val="green"/>
        </w:rPr>
        <w:t>to</w:t>
      </w:r>
      <w:r>
        <w:rPr>
          <w:sz w:val="16"/>
          <w:highlight w:val="green"/>
        </w:rPr>
        <w:t xml:space="preserve"> </w:t>
      </w:r>
      <w:r>
        <w:rPr>
          <w:rStyle w:val="Emphasis"/>
          <w:highlight w:val="green"/>
        </w:rPr>
        <w:t>set</w:t>
      </w:r>
      <w:r>
        <w:rPr>
          <w:sz w:val="16"/>
        </w:rPr>
        <w:t xml:space="preserve"> agency </w:t>
      </w:r>
      <w:r>
        <w:rPr>
          <w:rStyle w:val="Emphasis"/>
          <w:highlight w:val="green"/>
        </w:rPr>
        <w:t>agendas</w:t>
      </w:r>
      <w:r>
        <w:rPr>
          <w:sz w:val="16"/>
        </w:rPr>
        <w:t xml:space="preserve"> </w:t>
      </w:r>
      <w:r>
        <w:rPr>
          <w:rStyle w:val="StyleUnderline"/>
        </w:rPr>
        <w:t>and</w:t>
      </w:r>
      <w:r>
        <w:rPr>
          <w:sz w:val="16"/>
        </w:rPr>
        <w:t xml:space="preserve"> </w:t>
      </w:r>
      <w:r>
        <w:rPr>
          <w:rStyle w:val="Emphasis"/>
        </w:rPr>
        <w:t>then</w:t>
      </w:r>
      <w:r>
        <w:rPr>
          <w:sz w:val="16"/>
        </w:rPr>
        <w:t xml:space="preserve"> </w:t>
      </w:r>
      <w:r>
        <w:rPr>
          <w:rStyle w:val="StyleUnderline"/>
        </w:rPr>
        <w:t>using</w:t>
      </w:r>
      <w:r>
        <w:rPr>
          <w:sz w:val="16"/>
        </w:rPr>
        <w:t xml:space="preserve"> </w:t>
      </w:r>
      <w:r>
        <w:rPr>
          <w:rStyle w:val="Emphasis"/>
        </w:rPr>
        <w:t>c</w:t>
      </w:r>
      <w:r>
        <w:rPr>
          <w:sz w:val="16"/>
        </w:rPr>
        <w:t>ost-</w:t>
      </w:r>
      <w:r>
        <w:rPr>
          <w:rStyle w:val="Emphasis"/>
        </w:rPr>
        <w:t>b</w:t>
      </w:r>
      <w:r>
        <w:rPr>
          <w:sz w:val="16"/>
        </w:rPr>
        <w:t xml:space="preserve">enefit </w:t>
      </w:r>
      <w:r>
        <w:rPr>
          <w:rStyle w:val="Emphasis"/>
        </w:rPr>
        <w:t>a</w:t>
      </w:r>
      <w:r>
        <w:rPr>
          <w:sz w:val="16"/>
        </w:rPr>
        <w:t xml:space="preserve">nalysis </w:t>
      </w:r>
      <w:r>
        <w:rPr>
          <w:rStyle w:val="StyleUnderline"/>
        </w:rPr>
        <w:t>to</w:t>
      </w:r>
      <w:r>
        <w:rPr>
          <w:sz w:val="16"/>
        </w:rPr>
        <w:t xml:space="preserve"> </w:t>
      </w:r>
      <w:r>
        <w:rPr>
          <w:rStyle w:val="Emphasis"/>
        </w:rPr>
        <w:t>steer</w:t>
      </w:r>
      <w:r>
        <w:rPr>
          <w:sz w:val="16"/>
        </w:rPr>
        <w:t xml:space="preserve"> </w:t>
      </w:r>
      <w:r>
        <w:rPr>
          <w:rStyle w:val="StyleUnderline"/>
        </w:rPr>
        <w:t>agencies on courses</w:t>
      </w:r>
      <w:r>
        <w:rPr>
          <w:sz w:val="16"/>
        </w:rPr>
        <w:t xml:space="preserve"> that are </w:t>
      </w:r>
      <w:r>
        <w:rPr>
          <w:rStyle w:val="Emphasis"/>
        </w:rPr>
        <w:t>already set</w:t>
      </w:r>
      <w:r>
        <w:rPr>
          <w:sz w:val="16"/>
        </w:rPr>
        <w:t xml:space="preserve">—there are some notable exceptions. Administrations of both political parties have employed OIRA in innovative ways to help prod agencies to action. This more proactive posture for OIRA has met with notable success, and these </w:t>
      </w:r>
      <w:r>
        <w:rPr>
          <w:rStyle w:val="Emphasis"/>
        </w:rPr>
        <w:t>experiences</w:t>
      </w:r>
      <w:r>
        <w:rPr>
          <w:sz w:val="16"/>
        </w:rPr>
        <w:t xml:space="preserve"> </w:t>
      </w:r>
      <w:r>
        <w:rPr>
          <w:rStyle w:val="StyleUnderline"/>
          <w:highlight w:val="green"/>
        </w:rPr>
        <w:t>can</w:t>
      </w:r>
      <w:r>
        <w:rPr>
          <w:sz w:val="16"/>
        </w:rPr>
        <w:t xml:space="preserve"> help </w:t>
      </w:r>
      <w:r>
        <w:rPr>
          <w:rStyle w:val="StyleUnderline"/>
          <w:highlight w:val="green"/>
        </w:rPr>
        <w:t>establish a</w:t>
      </w:r>
      <w:r>
        <w:rPr>
          <w:sz w:val="16"/>
          <w:highlight w:val="green"/>
        </w:rPr>
        <w:t xml:space="preserve"> </w:t>
      </w:r>
      <w:r>
        <w:rPr>
          <w:rStyle w:val="Emphasis"/>
          <w:highlight w:val="green"/>
        </w:rPr>
        <w:t>template</w:t>
      </w:r>
      <w:r>
        <w:rPr>
          <w:sz w:val="16"/>
          <w:highlight w:val="green"/>
        </w:rPr>
        <w:t xml:space="preserve"> </w:t>
      </w:r>
      <w:r>
        <w:rPr>
          <w:rStyle w:val="StyleUnderline"/>
          <w:highlight w:val="green"/>
        </w:rPr>
        <w:t>for</w:t>
      </w:r>
      <w:r>
        <w:rPr>
          <w:rStyle w:val="StyleUnderline"/>
        </w:rPr>
        <w:t xml:space="preserve"> a</w:t>
      </w:r>
      <w:r>
        <w:rPr>
          <w:sz w:val="16"/>
        </w:rPr>
        <w:t xml:space="preserve"> </w:t>
      </w:r>
      <w:r>
        <w:rPr>
          <w:rStyle w:val="Emphasis"/>
          <w:highlight w:val="green"/>
        </w:rPr>
        <w:t>C</w:t>
      </w:r>
      <w:r>
        <w:rPr>
          <w:rStyle w:val="Emphasis"/>
        </w:rPr>
        <w:t xml:space="preserve">atastrophic </w:t>
      </w:r>
      <w:r>
        <w:rPr>
          <w:rStyle w:val="Emphasis"/>
          <w:highlight w:val="green"/>
        </w:rPr>
        <w:t>R</w:t>
      </w:r>
      <w:r>
        <w:rPr>
          <w:rStyle w:val="Emphasis"/>
        </w:rPr>
        <w:t xml:space="preserve">isk </w:t>
      </w:r>
      <w:r>
        <w:rPr>
          <w:rStyle w:val="Emphasis"/>
          <w:highlight w:val="green"/>
        </w:rPr>
        <w:t>R</w:t>
      </w:r>
      <w:r>
        <w:rPr>
          <w:rStyle w:val="Emphasis"/>
        </w:rPr>
        <w:t>eview process</w:t>
      </w:r>
      <w:r>
        <w:rPr>
          <w:sz w:val="16"/>
        </w:rPr>
        <w:t>.</w:t>
      </w:r>
    </w:p>
    <w:p w14:paraId="36220EAB" w14:textId="77777777" w:rsidR="0081689D" w:rsidRDefault="0081689D" w:rsidP="0081689D">
      <w:pPr>
        <w:rPr>
          <w:sz w:val="10"/>
          <w:szCs w:val="10"/>
        </w:rPr>
      </w:pPr>
      <w:r>
        <w:rPr>
          <w:sz w:val="10"/>
          <w:szCs w:val="10"/>
        </w:rPr>
        <w:t xml:space="preserve">An important example of OIRA taking on a more proactive role was the practice of issuing “prompt letters” under the administration of George W. Bush. Carried out during the term of OIRA Administrator John Graham, prompt letters were public requests by OIRA to an agency for some kind of agency action.’ During the Bush administration a dozen prompt letters were issued on a wide range of issues, including one urging the National Highway Traffic Safety Administration to examine rules to reduce harms from off-center automobile collisions, and another requesting that the Occupational Safety and Health Administration investigate the benefits of requiring automated external defibrillators (AEDs) in the workplace. Perhaps the most successful prompt letter was a request to the Food and Drug Administration to move forward with a labeling requirement for trans-fat content in </w:t>
      </w:r>
      <w:proofErr w:type="gramStart"/>
      <w:r>
        <w:rPr>
          <w:sz w:val="10"/>
          <w:szCs w:val="10"/>
        </w:rPr>
        <w:t>food.‘</w:t>
      </w:r>
      <w:proofErr w:type="gramEnd"/>
      <w:r>
        <w:rPr>
          <w:sz w:val="10"/>
          <w:szCs w:val="10"/>
        </w:rPr>
        <w:t xml:space="preserve">! Prompt letters were not always used to promote additional regulation; one important letter issued by Graham encouraged agencies to review a set of several dozen rules that, OIRA argued, imposed inefficient </w:t>
      </w:r>
      <w:proofErr w:type="gramStart"/>
      <w:r>
        <w:rPr>
          <w:sz w:val="10"/>
          <w:szCs w:val="10"/>
        </w:rPr>
        <w:t>costs.‘</w:t>
      </w:r>
      <w:proofErr w:type="gramEnd"/>
      <w:r>
        <w:rPr>
          <w:sz w:val="10"/>
          <w:szCs w:val="10"/>
        </w:rPr>
        <w:t>2</w:t>
      </w:r>
    </w:p>
    <w:p w14:paraId="53998744" w14:textId="77777777" w:rsidR="0081689D" w:rsidRDefault="0081689D" w:rsidP="0081689D">
      <w:pPr>
        <w:rPr>
          <w:sz w:val="10"/>
          <w:szCs w:val="10"/>
        </w:rPr>
      </w:pPr>
      <w:r>
        <w:rPr>
          <w:sz w:val="10"/>
          <w:szCs w:val="10"/>
        </w:rPr>
        <w:t xml:space="preserve">OIRA undertook an even more substantial and sustained proactive role during the Obama administration. Midway through his first term in office, and with economic effects of the Great Recession still lingering, President Obama issued an executive order requiring agencies to initiate a process of retrospective analysis to identify rules to be “modified, streamlined, expanded, or OIRA issued guidance on how to conduct this regulatory lookback, and agencies were given deadlines to submit preliminary plans, collect public feedback, and issue final plans to update, change, or rescind rules.44 Eventually, agencies identified several hundred initiatives that promised billions of dollars in net savings.** This regulatory lookback built on efforts of earlier presidents to coordinate similar government-wide reassessment of the stock of existing rules. </w:t>
      </w:r>
    </w:p>
    <w:p w14:paraId="43E7310A" w14:textId="77777777" w:rsidR="0081689D" w:rsidRDefault="0081689D" w:rsidP="0081689D">
      <w:pPr>
        <w:rPr>
          <w:sz w:val="10"/>
          <w:szCs w:val="10"/>
        </w:rPr>
      </w:pPr>
      <w:r>
        <w:rPr>
          <w:sz w:val="10"/>
          <w:szCs w:val="10"/>
        </w:rPr>
        <w:t xml:space="preserve">Although neither the prompt letters nor the regulatory lookback generated overwhelming outcomes, they were nonetheless useful innovations that had important successes. It is likely that important </w:t>
      </w:r>
      <w:r>
        <w:rPr>
          <w:rStyle w:val="StyleUnderline"/>
          <w:sz w:val="10"/>
          <w:szCs w:val="10"/>
        </w:rPr>
        <w:t>rules</w:t>
      </w:r>
      <w:r>
        <w:rPr>
          <w:sz w:val="10"/>
          <w:szCs w:val="10"/>
        </w:rPr>
        <w:t xml:space="preserve"> were </w:t>
      </w:r>
      <w:r>
        <w:rPr>
          <w:rStyle w:val="Emphasis"/>
          <w:sz w:val="10"/>
          <w:szCs w:val="10"/>
        </w:rPr>
        <w:t>adopted</w:t>
      </w:r>
      <w:r>
        <w:rPr>
          <w:sz w:val="10"/>
          <w:szCs w:val="10"/>
        </w:rPr>
        <w:t xml:space="preserve">, or at least expedited, </w:t>
      </w:r>
      <w:r>
        <w:rPr>
          <w:rStyle w:val="StyleUnderline"/>
          <w:sz w:val="10"/>
          <w:szCs w:val="10"/>
        </w:rPr>
        <w:t>through the</w:t>
      </w:r>
      <w:r>
        <w:rPr>
          <w:sz w:val="10"/>
          <w:szCs w:val="10"/>
        </w:rPr>
        <w:t xml:space="preserve"> prompt letter </w:t>
      </w:r>
      <w:r>
        <w:rPr>
          <w:rStyle w:val="Emphasis"/>
          <w:sz w:val="10"/>
          <w:szCs w:val="10"/>
        </w:rPr>
        <w:t>process</w:t>
      </w:r>
      <w:r>
        <w:rPr>
          <w:sz w:val="10"/>
          <w:szCs w:val="10"/>
        </w:rPr>
        <w:t xml:space="preserve">. Similarly, the regulatory lookback redirected agency resources to a reassessment process that identified reforms that likely would have languished. Of course, it is difficult to determine, overall, whether these efforts were wise uses of agency resources. It is possible that by diverting agency attention from other work to respond to these central demands, other even more net beneficial projects were delayed. Indeed, both the prompt letters and the regulatory lookback were responsive in part to the political exigencies of the day: during the Bush administration, to not appear overly anti-regulatory, and during the Obama administration, to push back against claims that agencies were prone to overregulate. Regardless of their overall value, however, prompt letters and regulatory lookback </w:t>
      </w:r>
      <w:r>
        <w:rPr>
          <w:rStyle w:val="Emphasis"/>
          <w:sz w:val="10"/>
          <w:szCs w:val="10"/>
        </w:rPr>
        <w:t>provide</w:t>
      </w:r>
      <w:r>
        <w:rPr>
          <w:sz w:val="10"/>
          <w:szCs w:val="10"/>
        </w:rPr>
        <w:t xml:space="preserve">d </w:t>
      </w:r>
      <w:r>
        <w:rPr>
          <w:rStyle w:val="StyleUnderline"/>
          <w:sz w:val="10"/>
          <w:szCs w:val="10"/>
        </w:rPr>
        <w:t>a</w:t>
      </w:r>
      <w:r>
        <w:rPr>
          <w:sz w:val="10"/>
          <w:szCs w:val="10"/>
        </w:rPr>
        <w:t xml:space="preserve"> </w:t>
      </w:r>
      <w:r>
        <w:rPr>
          <w:rStyle w:val="Emphasis"/>
          <w:sz w:val="10"/>
          <w:szCs w:val="10"/>
        </w:rPr>
        <w:t>proof of concept</w:t>
      </w:r>
      <w:r>
        <w:rPr>
          <w:sz w:val="10"/>
          <w:szCs w:val="10"/>
        </w:rPr>
        <w:t xml:space="preserve"> </w:t>
      </w:r>
      <w:r>
        <w:rPr>
          <w:rStyle w:val="StyleUnderline"/>
          <w:sz w:val="10"/>
          <w:szCs w:val="10"/>
        </w:rPr>
        <w:t>that</w:t>
      </w:r>
      <w:r>
        <w:rPr>
          <w:sz w:val="10"/>
          <w:szCs w:val="10"/>
        </w:rPr>
        <w:t xml:space="preserve"> </w:t>
      </w:r>
      <w:r>
        <w:rPr>
          <w:rStyle w:val="Emphasis"/>
          <w:sz w:val="10"/>
          <w:szCs w:val="10"/>
        </w:rPr>
        <w:t>OIRA</w:t>
      </w:r>
      <w:r>
        <w:rPr>
          <w:sz w:val="10"/>
          <w:szCs w:val="10"/>
        </w:rPr>
        <w:t xml:space="preserve"> </w:t>
      </w:r>
      <w:r>
        <w:rPr>
          <w:rStyle w:val="StyleUnderline"/>
          <w:sz w:val="10"/>
          <w:szCs w:val="10"/>
        </w:rPr>
        <w:t>can use its position in a</w:t>
      </w:r>
      <w:r>
        <w:rPr>
          <w:sz w:val="10"/>
          <w:szCs w:val="10"/>
        </w:rPr>
        <w:t xml:space="preserve"> </w:t>
      </w:r>
      <w:r>
        <w:rPr>
          <w:rStyle w:val="Emphasis"/>
          <w:sz w:val="10"/>
          <w:szCs w:val="10"/>
        </w:rPr>
        <w:t>proactive fashion</w:t>
      </w:r>
      <w:r>
        <w:rPr>
          <w:rStyle w:val="StyleUnderline"/>
          <w:sz w:val="10"/>
          <w:szCs w:val="10"/>
        </w:rPr>
        <w:t xml:space="preserve">, in </w:t>
      </w:r>
      <w:r>
        <w:rPr>
          <w:rStyle w:val="Emphasis"/>
          <w:sz w:val="10"/>
          <w:szCs w:val="10"/>
        </w:rPr>
        <w:t>line</w:t>
      </w:r>
      <w:r>
        <w:rPr>
          <w:sz w:val="10"/>
          <w:szCs w:val="10"/>
        </w:rPr>
        <w:t xml:space="preserve"> </w:t>
      </w:r>
      <w:r>
        <w:rPr>
          <w:rStyle w:val="StyleUnderline"/>
          <w:sz w:val="10"/>
          <w:szCs w:val="10"/>
        </w:rPr>
        <w:t>with</w:t>
      </w:r>
      <w:r>
        <w:rPr>
          <w:sz w:val="10"/>
          <w:szCs w:val="10"/>
        </w:rPr>
        <w:t xml:space="preserve"> </w:t>
      </w:r>
      <w:r>
        <w:rPr>
          <w:rStyle w:val="Emphasis"/>
          <w:sz w:val="10"/>
          <w:szCs w:val="10"/>
        </w:rPr>
        <w:t>cost-benefit principles</w:t>
      </w:r>
      <w:r>
        <w:rPr>
          <w:sz w:val="10"/>
          <w:szCs w:val="10"/>
        </w:rPr>
        <w:t>, when an administration is interested in doing so.</w:t>
      </w:r>
    </w:p>
    <w:p w14:paraId="175137B5" w14:textId="77777777" w:rsidR="0081689D" w:rsidRDefault="0081689D" w:rsidP="0081689D">
      <w:pPr>
        <w:rPr>
          <w:sz w:val="10"/>
          <w:szCs w:val="10"/>
        </w:rPr>
      </w:pPr>
      <w:r>
        <w:rPr>
          <w:sz w:val="10"/>
          <w:szCs w:val="10"/>
        </w:rPr>
        <w:t>Other processes that provide some precedent for an OIRA-led Catastrophic Risk Review are government-wide guidance documents that the Office has issued. OIRA was the lead coordinator of the interagency process that developed the social cost of carbon, used by agencies across the federal government when estimating the effects of decisions with consequences for greenhouse gas emissions. OIRA also issued Circular A-4, which establishes best practices for conducting cost-benefit analysis across the government. In addition, OIRA is charged with issuing annual reports to Congress on the costs and benefits of federal rulemaking. These reports have historically provided the office with opportunities to highlight important open questions in cost-benefit analysis methodology and risk regulation.</w:t>
      </w:r>
    </w:p>
    <w:p w14:paraId="21D2E3E3" w14:textId="77777777" w:rsidR="0081689D" w:rsidRDefault="0081689D" w:rsidP="0081689D">
      <w:pPr>
        <w:rPr>
          <w:sz w:val="10"/>
          <w:szCs w:val="10"/>
        </w:rPr>
      </w:pPr>
      <w:r>
        <w:rPr>
          <w:sz w:val="10"/>
          <w:szCs w:val="10"/>
        </w:rPr>
        <w:t>Based on these prior experiences, there are some important features that Catastrophic Risk Review should have. Ideally, as was the case for the regulatory lookback, it should be initiated by the President in an executive order. Presidential leadership can help establish the importance of the process and ensure adequate agency attention. It should also be government-wide and systematic, again similar to the regulatory lookback and social cost of carbon processes. Although the prompt letters were valuable, they were also ad hoc. It was easier to dismiss prompt letters as an artifact of the personal views of a particular OIRA administration, rather than as reflecting a widely shared, cross-administration consensus. OIRA can play a coordinating and oversight role, and OIRA personnel could staff the project, but an interagency coordinating group should also be appointed to elicit expertise and generate buy-in across the executive.</w:t>
      </w:r>
    </w:p>
    <w:p w14:paraId="327D39BB" w14:textId="77777777" w:rsidR="0081689D" w:rsidRDefault="0081689D" w:rsidP="0081689D">
      <w:pPr>
        <w:rPr>
          <w:sz w:val="10"/>
          <w:szCs w:val="10"/>
        </w:rPr>
      </w:pPr>
      <w:r>
        <w:rPr>
          <w:sz w:val="10"/>
          <w:szCs w:val="10"/>
        </w:rPr>
        <w:t>One feature of the prompt letters that Catastrophic Risk Review should adopt is a focus on identifying high net present value undertakings. Although OIRA has an institutional orientation toward net-benefit maximization, there have been instances when the agency was directed to ignore net benefits in favor of other priorities. For example, Trump administration executive orders required agencies to impose no new net costs through regulation, and to rescind two rules for every one rule that they issued. Neither one of these requirements included any language to ensure that they were implemented in such a way as to maximize net benefits. These Trump-era requirements have been criticized as irrational and inconsistent with OIRA’s larger mission.47 Were Catastrophic Risk Review oriented toward the precautionary principle or some other criteria that was not welfare maximization, there is some risk that it could be viewed similarly as outside OIRA’s purview and conflicting with deep normative principles embedded in the U.S. administrative state.</w:t>
      </w:r>
    </w:p>
    <w:p w14:paraId="091C929A" w14:textId="77777777" w:rsidR="0081689D" w:rsidRDefault="0081689D" w:rsidP="0081689D">
      <w:pPr>
        <w:rPr>
          <w:sz w:val="10"/>
          <w:szCs w:val="10"/>
        </w:rPr>
      </w:pPr>
      <w:r>
        <w:rPr>
          <w:sz w:val="10"/>
          <w:szCs w:val="10"/>
        </w:rPr>
        <w:t xml:space="preserve">Prior experience indicated that there should also be a central role for public participation in Catastrophic Risk Review. Two successful cases of integrating public participation into OIRA-led cross-government efforts were in the process of developing Circular A-4, and a public solicitation during the early Obama administration on improving the process of regulatory review. Circular A-4 developed a draft document that was subject to interagency review, public comment, and peer review. This process helped improve and legitimate the document, and the long influence of Circular A-4 helps demonstrate the value of this open and public process. The Obama administration also issued a public call for comments on the process of regulatory review generally, and it received a substantial number of suggestions from a diverse set of commenters. Unfortunately, that process did not ultimately produce substantive reforms, but it nonetheless created a forum to collect innovative ideas from interested parties. By contrast to these two more public processes, the interagency working group on the social cost of carbon was an internal government process that did not subject its work to public comment or peer review. The social cost of carbon has met with some criticism due to the non-public nature of its development. It is likely the case that, at the very least from a legitimacy perspective, the social cost of carbon adopted during the Obama administration would have benefited from opportunities for public comment and peer </w:t>
      </w:r>
      <w:proofErr w:type="gramStart"/>
      <w:r>
        <w:rPr>
          <w:sz w:val="10"/>
          <w:szCs w:val="10"/>
        </w:rPr>
        <w:t>review.‘</w:t>
      </w:r>
      <w:proofErr w:type="gramEnd"/>
      <w:r>
        <w:rPr>
          <w:sz w:val="10"/>
          <w:szCs w:val="10"/>
        </w:rPr>
        <w:t>8</w:t>
      </w:r>
    </w:p>
    <w:p w14:paraId="2830E55B" w14:textId="77777777" w:rsidR="0081689D" w:rsidRDefault="0081689D" w:rsidP="0081689D">
      <w:pPr>
        <w:rPr>
          <w:sz w:val="10"/>
          <w:szCs w:val="10"/>
        </w:rPr>
      </w:pPr>
      <w:r>
        <w:rPr>
          <w:sz w:val="10"/>
          <w:szCs w:val="10"/>
        </w:rPr>
        <w:t>Given the cross-cutting nature of catastrophic risks, and the reality that many of these issues do not map cleanly onto existing agency mandates, it would be useful for Catastrophic Risk Review to be explicitly oriented to identify a range of government policy options, with potentially different institutional audiences. Prompt letters and regulatory lookback sought to identify agency action—regulatory or deregulatory—and a list of actions for agencies to consider would certainly be a useful output from Catastrophic Risk Review. But the review process could also identify policies that require congressional action, and these findings could be summarized in a document such as OIRA’s annual report to Congress. Catastrophic Risk Review could also identify areas where funding for research through entities like the National Science Foundation would be appropriate, or where assessment reports by bodies such as the National Academy of Sciences could usefully inform policy. Catastrophic Risk Review could also identify areas of cost-benefit analysis methodology that should be updated in light of catastrophic risks.</w:t>
      </w:r>
    </w:p>
    <w:p w14:paraId="76DB8B81" w14:textId="77777777" w:rsidR="0081689D" w:rsidRDefault="0081689D" w:rsidP="0081689D">
      <w:pPr>
        <w:rPr>
          <w:sz w:val="16"/>
        </w:rPr>
      </w:pPr>
      <w:r>
        <w:rPr>
          <w:rStyle w:val="StyleUnderline"/>
          <w:highlight w:val="green"/>
        </w:rPr>
        <w:t>After</w:t>
      </w:r>
      <w:r>
        <w:rPr>
          <w:rStyle w:val="StyleUnderline"/>
        </w:rPr>
        <w:t xml:space="preserve"> an</w:t>
      </w:r>
      <w:r>
        <w:rPr>
          <w:sz w:val="16"/>
        </w:rPr>
        <w:t xml:space="preserve"> </w:t>
      </w:r>
      <w:r>
        <w:rPr>
          <w:rStyle w:val="Emphasis"/>
          <w:highlight w:val="green"/>
        </w:rPr>
        <w:t>initial</w:t>
      </w:r>
      <w:r>
        <w:rPr>
          <w:rStyle w:val="Emphasis"/>
        </w:rPr>
        <w:t xml:space="preserve"> period</w:t>
      </w:r>
      <w:r>
        <w:rPr>
          <w:sz w:val="16"/>
        </w:rPr>
        <w:t xml:space="preserve"> </w:t>
      </w:r>
      <w:r>
        <w:rPr>
          <w:rStyle w:val="StyleUnderline"/>
        </w:rPr>
        <w:t>of</w:t>
      </w:r>
      <w:r>
        <w:rPr>
          <w:sz w:val="16"/>
        </w:rPr>
        <w:t xml:space="preserve"> </w:t>
      </w:r>
      <w:r>
        <w:rPr>
          <w:rStyle w:val="Emphasis"/>
          <w:highlight w:val="green"/>
        </w:rPr>
        <w:t>heightened activity</w:t>
      </w:r>
      <w:r>
        <w:rPr>
          <w:sz w:val="16"/>
        </w:rPr>
        <w:t xml:space="preserve">, Catastrophic Risk Review should be </w:t>
      </w:r>
      <w:r>
        <w:rPr>
          <w:rStyle w:val="Emphasis"/>
        </w:rPr>
        <w:t>incorporated</w:t>
      </w:r>
      <w:r>
        <w:rPr>
          <w:sz w:val="16"/>
        </w:rPr>
        <w:t xml:space="preserve"> </w:t>
      </w:r>
      <w:r>
        <w:rPr>
          <w:rStyle w:val="StyleUnderline"/>
        </w:rPr>
        <w:t>into a</w:t>
      </w:r>
      <w:r>
        <w:rPr>
          <w:sz w:val="16"/>
        </w:rPr>
        <w:t xml:space="preserve"> </w:t>
      </w:r>
      <w:r>
        <w:rPr>
          <w:rStyle w:val="Emphasis"/>
        </w:rPr>
        <w:t>long-term, ongoing process</w:t>
      </w:r>
      <w:r>
        <w:rPr>
          <w:sz w:val="16"/>
        </w:rPr>
        <w:t xml:space="preserve"> </w:t>
      </w:r>
      <w:r>
        <w:rPr>
          <w:rStyle w:val="StyleUnderline"/>
        </w:rPr>
        <w:t>of</w:t>
      </w:r>
      <w:r>
        <w:rPr>
          <w:sz w:val="16"/>
        </w:rPr>
        <w:t xml:space="preserve"> </w:t>
      </w:r>
      <w:r>
        <w:rPr>
          <w:rStyle w:val="Emphasis"/>
        </w:rPr>
        <w:t>identifying</w:t>
      </w:r>
      <w:r>
        <w:rPr>
          <w:sz w:val="16"/>
        </w:rPr>
        <w:t xml:space="preserve"> </w:t>
      </w:r>
      <w:r>
        <w:rPr>
          <w:rStyle w:val="StyleUnderline"/>
        </w:rPr>
        <w:t>and</w:t>
      </w:r>
      <w:r>
        <w:rPr>
          <w:sz w:val="16"/>
        </w:rPr>
        <w:t xml:space="preserve"> </w:t>
      </w:r>
      <w:r>
        <w:rPr>
          <w:rStyle w:val="Emphasis"/>
        </w:rPr>
        <w:t>addressing catastrophic risks</w:t>
      </w:r>
      <w:r>
        <w:rPr>
          <w:rStyle w:val="StyleUnderline"/>
        </w:rPr>
        <w:t>. Given</w:t>
      </w:r>
      <w:r>
        <w:rPr>
          <w:sz w:val="16"/>
        </w:rPr>
        <w:t xml:space="preserve"> the </w:t>
      </w:r>
      <w:r>
        <w:rPr>
          <w:rStyle w:val="Emphasis"/>
        </w:rPr>
        <w:t>historical inattention</w:t>
      </w:r>
      <w:r>
        <w:rPr>
          <w:sz w:val="16"/>
        </w:rPr>
        <w:t xml:space="preserve"> to catastrophic risks, </w:t>
      </w:r>
      <w:r>
        <w:rPr>
          <w:rStyle w:val="StyleUnderline"/>
          <w:highlight w:val="green"/>
        </w:rPr>
        <w:t>there is</w:t>
      </w:r>
      <w:r>
        <w:rPr>
          <w:rStyle w:val="StyleUnderline"/>
        </w:rPr>
        <w:t xml:space="preserve"> a</w:t>
      </w:r>
      <w:r>
        <w:rPr>
          <w:sz w:val="16"/>
        </w:rPr>
        <w:t xml:space="preserve"> </w:t>
      </w:r>
      <w:r>
        <w:rPr>
          <w:rStyle w:val="Emphasis"/>
          <w:highlight w:val="green"/>
        </w:rPr>
        <w:t>substantial backlog</w:t>
      </w:r>
      <w:r>
        <w:rPr>
          <w:sz w:val="16"/>
        </w:rPr>
        <w:t xml:space="preserve"> of unaddressed issues. The goal of the first stage of Catastrophic Risk Review should be to address this backlog, identify outstanding issues, and offer recommendations for additional measures. </w:t>
      </w:r>
      <w:r>
        <w:rPr>
          <w:rStyle w:val="StyleUnderline"/>
        </w:rPr>
        <w:t>Once this</w:t>
      </w:r>
      <w:r>
        <w:rPr>
          <w:sz w:val="16"/>
        </w:rPr>
        <w:t xml:space="preserve"> </w:t>
      </w:r>
      <w:r>
        <w:rPr>
          <w:rStyle w:val="Emphasis"/>
        </w:rPr>
        <w:t>initial step</w:t>
      </w:r>
      <w:r>
        <w:rPr>
          <w:sz w:val="16"/>
        </w:rPr>
        <w:t xml:space="preserve"> </w:t>
      </w:r>
      <w:r>
        <w:rPr>
          <w:rStyle w:val="StyleUnderline"/>
        </w:rPr>
        <w:t xml:space="preserve">has taken place, </w:t>
      </w:r>
      <w:r>
        <w:rPr>
          <w:rStyle w:val="StyleUnderline"/>
          <w:highlight w:val="green"/>
        </w:rPr>
        <w:t>C</w:t>
      </w:r>
      <w:r>
        <w:rPr>
          <w:rStyle w:val="StyleUnderline"/>
        </w:rPr>
        <w:t xml:space="preserve">atastrophic </w:t>
      </w:r>
      <w:r>
        <w:rPr>
          <w:rStyle w:val="StyleUnderline"/>
          <w:highlight w:val="green"/>
        </w:rPr>
        <w:t>R</w:t>
      </w:r>
      <w:r>
        <w:rPr>
          <w:rStyle w:val="StyleUnderline"/>
        </w:rPr>
        <w:t xml:space="preserve">isk </w:t>
      </w:r>
      <w:r>
        <w:rPr>
          <w:rStyle w:val="StyleUnderline"/>
          <w:highlight w:val="green"/>
        </w:rPr>
        <w:t>R</w:t>
      </w:r>
      <w:r>
        <w:rPr>
          <w:rStyle w:val="StyleUnderline"/>
        </w:rPr>
        <w:t xml:space="preserve">eview </w:t>
      </w:r>
      <w:r>
        <w:rPr>
          <w:rStyle w:val="StyleUnderline"/>
          <w:highlight w:val="green"/>
        </w:rPr>
        <w:t xml:space="preserve">should </w:t>
      </w:r>
      <w:r>
        <w:rPr>
          <w:rStyle w:val="Emphasis"/>
          <w:highlight w:val="green"/>
        </w:rPr>
        <w:t>transition</w:t>
      </w:r>
      <w:r>
        <w:rPr>
          <w:sz w:val="16"/>
          <w:highlight w:val="green"/>
        </w:rPr>
        <w:t xml:space="preserve"> </w:t>
      </w:r>
      <w:r>
        <w:rPr>
          <w:rStyle w:val="StyleUnderline"/>
          <w:highlight w:val="green"/>
        </w:rPr>
        <w:t>into</w:t>
      </w:r>
      <w:r>
        <w:rPr>
          <w:rStyle w:val="StyleUnderline"/>
        </w:rPr>
        <w:t xml:space="preserve"> a more</w:t>
      </w:r>
      <w:r>
        <w:rPr>
          <w:sz w:val="16"/>
        </w:rPr>
        <w:t xml:space="preserve"> </w:t>
      </w:r>
      <w:r>
        <w:rPr>
          <w:rStyle w:val="Emphasis"/>
          <w:highlight w:val="green"/>
        </w:rPr>
        <w:t>regularized process</w:t>
      </w:r>
      <w:r>
        <w:rPr>
          <w:sz w:val="16"/>
        </w:rPr>
        <w:t xml:space="preserve"> </w:t>
      </w:r>
      <w:r>
        <w:rPr>
          <w:rStyle w:val="StyleUnderline"/>
        </w:rPr>
        <w:t>of</w:t>
      </w:r>
      <w:r>
        <w:rPr>
          <w:sz w:val="16"/>
        </w:rPr>
        <w:t xml:space="preserve"> </w:t>
      </w:r>
      <w:r>
        <w:rPr>
          <w:rStyle w:val="Emphasis"/>
        </w:rPr>
        <w:t>info</w:t>
      </w:r>
      <w:r>
        <w:rPr>
          <w:sz w:val="16"/>
        </w:rPr>
        <w:t xml:space="preserve">rmation </w:t>
      </w:r>
      <w:r>
        <w:rPr>
          <w:rStyle w:val="Emphasis"/>
        </w:rPr>
        <w:t>gathering</w:t>
      </w:r>
      <w:r>
        <w:rPr>
          <w:sz w:val="16"/>
        </w:rPr>
        <w:t xml:space="preserve"> </w:t>
      </w:r>
      <w:r>
        <w:rPr>
          <w:rStyle w:val="StyleUnderline"/>
        </w:rPr>
        <w:t>and</w:t>
      </w:r>
      <w:r>
        <w:rPr>
          <w:sz w:val="16"/>
        </w:rPr>
        <w:t xml:space="preserve"> agency </w:t>
      </w:r>
      <w:r>
        <w:rPr>
          <w:rStyle w:val="Emphasis"/>
        </w:rPr>
        <w:t>coordination</w:t>
      </w:r>
      <w:r>
        <w:rPr>
          <w:sz w:val="16"/>
        </w:rPr>
        <w:t>, perhaps punctuated with periodic review processes with more intensive staffing and public participation.</w:t>
      </w:r>
    </w:p>
    <w:p w14:paraId="5F83BD96" w14:textId="77777777" w:rsidR="0081689D" w:rsidRDefault="0081689D" w:rsidP="0081689D">
      <w:pPr>
        <w:rPr>
          <w:sz w:val="16"/>
        </w:rPr>
      </w:pPr>
      <w:r>
        <w:rPr>
          <w:sz w:val="16"/>
        </w:rPr>
        <w:t xml:space="preserve">To summarize the process just described, Catastrophic Risk Review would be a government-wide and systematic review of a range of catastrophic risks, including environmental, technological, and socio-economic risks, that was initiated at the presidential level and supervised by OIRA. The review process would include a substantial public participation component and would be charged with examining and assessing a range of policy responses from a cost-benefit perspective and making recommendations to agencies, Congress, and other relevant bodies. </w:t>
      </w:r>
      <w:r>
        <w:rPr>
          <w:rStyle w:val="StyleUnderline"/>
        </w:rPr>
        <w:t>Such a process would be a</w:t>
      </w:r>
      <w:r>
        <w:rPr>
          <w:sz w:val="16"/>
        </w:rPr>
        <w:t xml:space="preserve"> </w:t>
      </w:r>
      <w:r>
        <w:rPr>
          <w:rStyle w:val="Emphasis"/>
          <w:highlight w:val="green"/>
        </w:rPr>
        <w:t>major innovation</w:t>
      </w:r>
      <w:r>
        <w:rPr>
          <w:sz w:val="16"/>
        </w:rPr>
        <w:t xml:space="preserve"> </w:t>
      </w:r>
      <w:r>
        <w:rPr>
          <w:rStyle w:val="StyleUnderline"/>
        </w:rPr>
        <w:t>in how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addresses catastrophic risks and would</w:t>
      </w:r>
      <w:r>
        <w:rPr>
          <w:sz w:val="16"/>
        </w:rPr>
        <w:t xml:space="preserve"> </w:t>
      </w:r>
      <w:r>
        <w:rPr>
          <w:rStyle w:val="Emphasis"/>
          <w:highlight w:val="green"/>
        </w:rPr>
        <w:t>move</w:t>
      </w:r>
      <w:r>
        <w:rPr>
          <w:sz w:val="16"/>
        </w:rPr>
        <w:t xml:space="preserve"> </w:t>
      </w:r>
      <w:r>
        <w:rPr>
          <w:rStyle w:val="StyleUnderline"/>
        </w:rPr>
        <w:t>these issues from</w:t>
      </w:r>
      <w:r>
        <w:rPr>
          <w:sz w:val="16"/>
        </w:rPr>
        <w:t xml:space="preserve"> </w:t>
      </w:r>
      <w:r>
        <w:rPr>
          <w:rStyle w:val="StyleUnderline"/>
        </w:rPr>
        <w:t>the</w:t>
      </w:r>
      <w:r>
        <w:rPr>
          <w:sz w:val="16"/>
        </w:rPr>
        <w:t xml:space="preserve"> </w:t>
      </w:r>
      <w:r>
        <w:rPr>
          <w:rStyle w:val="Emphasis"/>
        </w:rPr>
        <w:t>periphery</w:t>
      </w:r>
      <w:r>
        <w:rPr>
          <w:sz w:val="16"/>
        </w:rPr>
        <w:t xml:space="preserve"> </w:t>
      </w:r>
      <w:r>
        <w:rPr>
          <w:rStyle w:val="StyleUnderline"/>
        </w:rPr>
        <w:t xml:space="preserve">of government decision making </w:t>
      </w:r>
      <w:r>
        <w:rPr>
          <w:rStyle w:val="StyleUnderline"/>
          <w:highlight w:val="green"/>
        </w:rPr>
        <w:t>toward a</w:t>
      </w:r>
      <w:r>
        <w:rPr>
          <w:rStyle w:val="StyleUnderline"/>
        </w:rPr>
        <w:t xml:space="preserve"> more</w:t>
      </w:r>
      <w:r>
        <w:rPr>
          <w:sz w:val="16"/>
        </w:rPr>
        <w:t xml:space="preserve"> </w:t>
      </w:r>
      <w:r>
        <w:rPr>
          <w:rStyle w:val="Emphasis"/>
          <w:highlight w:val="green"/>
        </w:rPr>
        <w:t>central place</w:t>
      </w:r>
      <w:r>
        <w:rPr>
          <w:sz w:val="16"/>
          <w:highlight w:val="green"/>
        </w:rPr>
        <w:t xml:space="preserve"> </w:t>
      </w:r>
      <w:r>
        <w:rPr>
          <w:rStyle w:val="StyleUnderline"/>
          <w:highlight w:val="green"/>
        </w:rPr>
        <w:t>in</w:t>
      </w:r>
      <w:r>
        <w:rPr>
          <w:sz w:val="16"/>
          <w:highlight w:val="green"/>
        </w:rPr>
        <w:t xml:space="preserve"> </w:t>
      </w:r>
      <w:r>
        <w:rPr>
          <w:rStyle w:val="Emphasis"/>
          <w:highlight w:val="green"/>
        </w:rPr>
        <w:t>setting the</w:t>
      </w:r>
      <w:r>
        <w:rPr>
          <w:rStyle w:val="Emphasis"/>
        </w:rPr>
        <w:t xml:space="preserve"> long-term </w:t>
      </w:r>
      <w:r>
        <w:rPr>
          <w:rStyle w:val="Emphasis"/>
          <w:highlight w:val="green"/>
        </w:rPr>
        <w:t>agenda for</w:t>
      </w:r>
      <w:r>
        <w:rPr>
          <w:rStyle w:val="Emphasis"/>
        </w:rPr>
        <w:t xml:space="preserve"> the </w:t>
      </w:r>
      <w:r>
        <w:rPr>
          <w:rStyle w:val="Emphasis"/>
          <w:highlight w:val="green"/>
        </w:rPr>
        <w:t>U.S. policy</w:t>
      </w:r>
      <w:r>
        <w:rPr>
          <w:rStyle w:val="Emphasis"/>
        </w:rPr>
        <w:t xml:space="preserve"> process</w:t>
      </w:r>
      <w:r>
        <w:rPr>
          <w:sz w:val="16"/>
        </w:rPr>
        <w:t>.</w:t>
      </w:r>
    </w:p>
    <w:p w14:paraId="5C0D08B8" w14:textId="77777777" w:rsidR="0081689D" w:rsidRDefault="0081689D" w:rsidP="0081689D">
      <w:pPr>
        <w:rPr>
          <w:sz w:val="16"/>
        </w:rPr>
      </w:pPr>
    </w:p>
    <w:p w14:paraId="7B1463E4" w14:textId="77777777" w:rsidR="0081689D" w:rsidRDefault="0081689D" w:rsidP="0081689D">
      <w:pPr>
        <w:pStyle w:val="Heading4"/>
        <w:rPr>
          <w:rFonts w:cs="Calibri"/>
        </w:rPr>
      </w:pPr>
      <w:r>
        <w:rPr>
          <w:rFonts w:cs="Calibri"/>
          <w:b w:val="0"/>
        </w:rPr>
        <w:t xml:space="preserve">Spills over to optimal management of a </w:t>
      </w:r>
      <w:r>
        <w:rPr>
          <w:rFonts w:cs="Calibri"/>
          <w:b w:val="0"/>
          <w:u w:val="single"/>
        </w:rPr>
        <w:t>slew of risks</w:t>
      </w:r>
      <w:r>
        <w:rPr>
          <w:rFonts w:cs="Calibri"/>
          <w:b w:val="0"/>
        </w:rPr>
        <w:t xml:space="preserve">---extinction. </w:t>
      </w:r>
    </w:p>
    <w:p w14:paraId="584914FE" w14:textId="77777777" w:rsidR="0081689D" w:rsidRDefault="0081689D" w:rsidP="0081689D">
      <w:r>
        <w:t xml:space="preserve">Michael A. </w:t>
      </w:r>
      <w:r>
        <w:rPr>
          <w:rStyle w:val="Style13ptBold"/>
        </w:rPr>
        <w:t>Livermore 22</w:t>
      </w:r>
      <w:r>
        <w:t xml:space="preserve">, Class of 1957 Research Professor of Law at the University of Virginia Law School, </w:t>
      </w:r>
      <w:proofErr w:type="spellStart"/>
      <w:r>
        <w:t>Directorn</w:t>
      </w:r>
      <w:proofErr w:type="spellEnd"/>
      <w:r>
        <w:t xml:space="preserve"> of the Program in Law, Communities and the Environment (PLACE), “Catastrophic Risk Review,” 4217680, 09/01/2022, Social Science Research Network, doi:10.2139/ssrn.4217680</w:t>
      </w:r>
    </w:p>
    <w:p w14:paraId="06B73529" w14:textId="77777777" w:rsidR="0081689D" w:rsidRDefault="0081689D" w:rsidP="0081689D">
      <w:pPr>
        <w:rPr>
          <w:sz w:val="16"/>
        </w:rPr>
      </w:pPr>
      <w:r>
        <w:rPr>
          <w:sz w:val="16"/>
        </w:rPr>
        <w:t xml:space="preserve">When Robert Oppenheimer was asked about his memories of the first successful test of a nuclear bomb at the Trinity site near Los Alamos, New Mexico, he recalled a line from the Bhagavad Gita where the god Vishnu takes on a terrifying, multiarmed form and says, “Now I am become death, the destroyer of worlds.”! For many, </w:t>
      </w:r>
      <w:r>
        <w:rPr>
          <w:rStyle w:val="StyleUnderline"/>
          <w:highlight w:val="green"/>
        </w:rPr>
        <w:t>the</w:t>
      </w:r>
      <w:r>
        <w:rPr>
          <w:sz w:val="16"/>
        </w:rPr>
        <w:t xml:space="preserve"> successful </w:t>
      </w:r>
      <w:r>
        <w:rPr>
          <w:rStyle w:val="StyleUnderline"/>
        </w:rPr>
        <w:t xml:space="preserve">test of </w:t>
      </w:r>
      <w:r>
        <w:rPr>
          <w:rStyle w:val="StyleUnderline"/>
          <w:highlight w:val="green"/>
        </w:rPr>
        <w:t xml:space="preserve">nuclear </w:t>
      </w:r>
      <w:r>
        <w:rPr>
          <w:rStyle w:val="StyleUnderline"/>
        </w:rPr>
        <w:t>arms</w:t>
      </w:r>
      <w:r>
        <w:rPr>
          <w:sz w:val="16"/>
        </w:rPr>
        <w:t xml:space="preserve"> </w:t>
      </w:r>
      <w:r>
        <w:rPr>
          <w:rStyle w:val="Emphasis"/>
        </w:rPr>
        <w:t>confirmed</w:t>
      </w:r>
      <w:r>
        <w:rPr>
          <w:sz w:val="16"/>
        </w:rPr>
        <w:t xml:space="preserve"> </w:t>
      </w:r>
      <w:r>
        <w:rPr>
          <w:rStyle w:val="StyleUnderline"/>
        </w:rPr>
        <w:t>the human capacity to</w:t>
      </w:r>
      <w:r>
        <w:rPr>
          <w:sz w:val="16"/>
        </w:rPr>
        <w:t xml:space="preserve"> generate catastrophic risks—to </w:t>
      </w:r>
      <w:r>
        <w:rPr>
          <w:rStyle w:val="Emphasis"/>
        </w:rPr>
        <w:t>become world-destroyers</w:t>
      </w:r>
      <w:r>
        <w:rPr>
          <w:rStyle w:val="StyleUnderline"/>
        </w:rPr>
        <w:t>. As</w:t>
      </w:r>
      <w:r>
        <w:rPr>
          <w:sz w:val="16"/>
        </w:rPr>
        <w:t xml:space="preserve"> </w:t>
      </w:r>
      <w:r>
        <w:rPr>
          <w:rStyle w:val="Emphasis"/>
        </w:rPr>
        <w:t>tech</w:t>
      </w:r>
      <w:r>
        <w:rPr>
          <w:sz w:val="16"/>
        </w:rPr>
        <w:t xml:space="preserve">nological </w:t>
      </w:r>
      <w:r>
        <w:rPr>
          <w:rStyle w:val="StyleUnderline"/>
        </w:rPr>
        <w:t>development has</w:t>
      </w:r>
      <w:r>
        <w:rPr>
          <w:sz w:val="16"/>
        </w:rPr>
        <w:t xml:space="preserve"> </w:t>
      </w:r>
      <w:r>
        <w:rPr>
          <w:rStyle w:val="Emphasis"/>
        </w:rPr>
        <w:t>continued apace</w:t>
      </w:r>
      <w:r>
        <w:rPr>
          <w:sz w:val="16"/>
        </w:rPr>
        <w:t xml:space="preserve"> in the past three-quarters of a century, </w:t>
      </w:r>
      <w:r>
        <w:rPr>
          <w:rStyle w:val="StyleUnderline"/>
        </w:rPr>
        <w:t xml:space="preserve">that potential has become </w:t>
      </w:r>
      <w:r>
        <w:rPr>
          <w:rStyle w:val="Emphasis"/>
        </w:rPr>
        <w:t>only increasingly clear</w:t>
      </w:r>
      <w:r>
        <w:rPr>
          <w:sz w:val="16"/>
        </w:rPr>
        <w:t>.</w:t>
      </w:r>
    </w:p>
    <w:p w14:paraId="3D7F140D" w14:textId="77777777" w:rsidR="0081689D" w:rsidRDefault="0081689D" w:rsidP="0081689D">
      <w:pPr>
        <w:rPr>
          <w:sz w:val="16"/>
        </w:rPr>
      </w:pPr>
      <w:r>
        <w:rPr>
          <w:sz w:val="16"/>
        </w:rPr>
        <w:t xml:space="preserve">Fortunately, </w:t>
      </w:r>
      <w:r>
        <w:rPr>
          <w:rStyle w:val="Emphasis"/>
        </w:rPr>
        <w:t>many</w:t>
      </w:r>
      <w:r>
        <w:rPr>
          <w:sz w:val="16"/>
        </w:rPr>
        <w:t xml:space="preserve"> </w:t>
      </w:r>
      <w:r>
        <w:rPr>
          <w:rStyle w:val="StyleUnderline"/>
        </w:rPr>
        <w:t xml:space="preserve">catastrophic </w:t>
      </w:r>
      <w:r>
        <w:rPr>
          <w:rStyle w:val="StyleUnderline"/>
          <w:highlight w:val="green"/>
        </w:rPr>
        <w:t>risk</w:t>
      </w:r>
      <w:r>
        <w:rPr>
          <w:rStyle w:val="StyleUnderline"/>
        </w:rPr>
        <w:t xml:space="preserve">s </w:t>
      </w:r>
      <w:r>
        <w:rPr>
          <w:rStyle w:val="StyleUnderline"/>
          <w:highlight w:val="green"/>
        </w:rPr>
        <w:t>can</w:t>
      </w:r>
      <w:r>
        <w:rPr>
          <w:rStyle w:val="StyleUnderline"/>
        </w:rPr>
        <w:t>, in</w:t>
      </w:r>
      <w:r>
        <w:rPr>
          <w:sz w:val="16"/>
        </w:rPr>
        <w:t xml:space="preserve"> </w:t>
      </w:r>
      <w:r>
        <w:rPr>
          <w:rStyle w:val="Emphasis"/>
        </w:rPr>
        <w:t>theory</w:t>
      </w:r>
      <w:r>
        <w:rPr>
          <w:rStyle w:val="StyleUnderline"/>
        </w:rPr>
        <w:t xml:space="preserve">, </w:t>
      </w:r>
      <w:r>
        <w:rPr>
          <w:rStyle w:val="StyleUnderline"/>
          <w:highlight w:val="green"/>
        </w:rPr>
        <w:t>be</w:t>
      </w:r>
      <w:r>
        <w:rPr>
          <w:sz w:val="16"/>
        </w:rPr>
        <w:t xml:space="preserve"> </w:t>
      </w:r>
      <w:r>
        <w:rPr>
          <w:rStyle w:val="Emphasis"/>
        </w:rPr>
        <w:t xml:space="preserve">efficiently </w:t>
      </w:r>
      <w:r>
        <w:rPr>
          <w:rStyle w:val="Emphasis"/>
          <w:highlight w:val="green"/>
        </w:rPr>
        <w:t>managed</w:t>
      </w:r>
      <w:r>
        <w:rPr>
          <w:rStyle w:val="StyleUnderline"/>
        </w:rPr>
        <w:t>. Although the risk of</w:t>
      </w:r>
      <w:r>
        <w:rPr>
          <w:sz w:val="16"/>
        </w:rPr>
        <w:t xml:space="preserve"> </w:t>
      </w:r>
      <w:r>
        <w:rPr>
          <w:rStyle w:val="Emphasis"/>
        </w:rPr>
        <w:t>nuclear war</w:t>
      </w:r>
      <w:r>
        <w:rPr>
          <w:sz w:val="16"/>
        </w:rPr>
        <w:t xml:space="preserve"> </w:t>
      </w:r>
      <w:r>
        <w:rPr>
          <w:rStyle w:val="StyleUnderline"/>
        </w:rPr>
        <w:t>is</w:t>
      </w:r>
      <w:r>
        <w:rPr>
          <w:sz w:val="16"/>
        </w:rPr>
        <w:t xml:space="preserve"> </w:t>
      </w:r>
      <w:r>
        <w:rPr>
          <w:rStyle w:val="Emphasis"/>
        </w:rPr>
        <w:t>ever present</w:t>
      </w:r>
      <w:r>
        <w:rPr>
          <w:sz w:val="16"/>
        </w:rPr>
        <w:t xml:space="preserve">, </w:t>
      </w:r>
      <w:r>
        <w:rPr>
          <w:rStyle w:val="StyleUnderline"/>
        </w:rPr>
        <w:t>substantial steps have been taken to</w:t>
      </w:r>
      <w:r>
        <w:rPr>
          <w:sz w:val="16"/>
        </w:rPr>
        <w:t xml:space="preserve"> </w:t>
      </w:r>
      <w:r>
        <w:rPr>
          <w:rStyle w:val="Emphasis"/>
        </w:rPr>
        <w:t>control access</w:t>
      </w:r>
      <w:r>
        <w:rPr>
          <w:sz w:val="16"/>
        </w:rPr>
        <w:t xml:space="preserve"> to bomb-making materials </w:t>
      </w:r>
      <w:r>
        <w:rPr>
          <w:rStyle w:val="StyleUnderline"/>
        </w:rPr>
        <w:t>and</w:t>
      </w:r>
      <w:r>
        <w:rPr>
          <w:sz w:val="16"/>
        </w:rPr>
        <w:t xml:space="preserve"> to </w:t>
      </w:r>
      <w:r>
        <w:rPr>
          <w:rStyle w:val="Emphasis"/>
        </w:rPr>
        <w:t>reduce existing stockpiles</w:t>
      </w:r>
      <w:r>
        <w:rPr>
          <w:rStyle w:val="StyleUnderline"/>
        </w:rPr>
        <w:t>. At the same time, our understanding of the physical principles that underlie nuclear arms have also engendered the development of</w:t>
      </w:r>
      <w:r>
        <w:rPr>
          <w:sz w:val="16"/>
        </w:rPr>
        <w:t xml:space="preserve"> </w:t>
      </w:r>
      <w:r>
        <w:rPr>
          <w:rStyle w:val="Emphasis"/>
        </w:rPr>
        <w:t>nuclear energy</w:t>
      </w:r>
      <w:r>
        <w:rPr>
          <w:sz w:val="16"/>
        </w:rPr>
        <w:t xml:space="preserve">, a technology </w:t>
      </w:r>
      <w:r>
        <w:rPr>
          <w:rStyle w:val="StyleUnderline"/>
        </w:rPr>
        <w:t>that</w:t>
      </w:r>
      <w:r>
        <w:rPr>
          <w:sz w:val="16"/>
        </w:rPr>
        <w:t xml:space="preserve">, while it carries its own risks, also </w:t>
      </w:r>
      <w:r>
        <w:rPr>
          <w:rStyle w:val="StyleUnderline"/>
        </w:rPr>
        <w:t>offers significant advantages as</w:t>
      </w:r>
      <w:r>
        <w:rPr>
          <w:sz w:val="16"/>
        </w:rPr>
        <w:t xml:space="preserve"> a </w:t>
      </w:r>
      <w:r>
        <w:rPr>
          <w:rStyle w:val="Emphasis"/>
        </w:rPr>
        <w:t>carbon-free</w:t>
      </w:r>
      <w:r>
        <w:rPr>
          <w:sz w:val="16"/>
        </w:rPr>
        <w:t xml:space="preserve"> and stable source of </w:t>
      </w:r>
      <w:r>
        <w:rPr>
          <w:rStyle w:val="Emphasis"/>
        </w:rPr>
        <w:t>electricity</w:t>
      </w:r>
      <w:r>
        <w:rPr>
          <w:sz w:val="16"/>
        </w:rPr>
        <w:t>.</w:t>
      </w:r>
    </w:p>
    <w:p w14:paraId="4F310C5D" w14:textId="77777777" w:rsidR="0081689D" w:rsidRDefault="0081689D" w:rsidP="0081689D">
      <w:pPr>
        <w:rPr>
          <w:sz w:val="16"/>
        </w:rPr>
      </w:pPr>
      <w:r>
        <w:rPr>
          <w:rStyle w:val="StyleUnderline"/>
          <w:highlight w:val="green"/>
        </w:rPr>
        <w:t>The</w:t>
      </w:r>
      <w:r>
        <w:rPr>
          <w:sz w:val="16"/>
          <w:highlight w:val="green"/>
        </w:rPr>
        <w:t xml:space="preserve"> </w:t>
      </w:r>
      <w:r>
        <w:rPr>
          <w:rStyle w:val="Emphasis"/>
          <w:highlight w:val="green"/>
        </w:rPr>
        <w:t>challenge</w:t>
      </w:r>
      <w:r>
        <w:rPr>
          <w:sz w:val="16"/>
        </w:rPr>
        <w:t xml:space="preserve">, as always, </w:t>
      </w:r>
      <w:r>
        <w:rPr>
          <w:rStyle w:val="StyleUnderline"/>
          <w:highlight w:val="green"/>
        </w:rPr>
        <w:t>is to</w:t>
      </w:r>
      <w:r>
        <w:rPr>
          <w:sz w:val="16"/>
          <w:highlight w:val="green"/>
        </w:rPr>
        <w:t xml:space="preserve"> </w:t>
      </w:r>
      <w:r>
        <w:rPr>
          <w:rStyle w:val="Emphasis"/>
          <w:highlight w:val="green"/>
        </w:rPr>
        <w:t>identify</w:t>
      </w:r>
      <w:r>
        <w:rPr>
          <w:sz w:val="16"/>
        </w:rPr>
        <w:t xml:space="preserve"> government </w:t>
      </w:r>
      <w:r>
        <w:rPr>
          <w:rStyle w:val="Emphasis"/>
          <w:highlight w:val="green"/>
        </w:rPr>
        <w:t>interventions</w:t>
      </w:r>
      <w:r>
        <w:rPr>
          <w:sz w:val="16"/>
          <w:highlight w:val="green"/>
        </w:rPr>
        <w:t xml:space="preserve"> </w:t>
      </w:r>
      <w:r>
        <w:rPr>
          <w:rStyle w:val="StyleUnderline"/>
          <w:highlight w:val="green"/>
        </w:rPr>
        <w:t>that</w:t>
      </w:r>
      <w:r>
        <w:rPr>
          <w:sz w:val="16"/>
          <w:highlight w:val="green"/>
        </w:rPr>
        <w:t xml:space="preserve"> </w:t>
      </w:r>
      <w:r>
        <w:rPr>
          <w:rStyle w:val="Emphasis"/>
          <w:highlight w:val="green"/>
        </w:rPr>
        <w:t>generate</w:t>
      </w:r>
      <w:r>
        <w:rPr>
          <w:rStyle w:val="Emphasis"/>
        </w:rPr>
        <w:t xml:space="preserve"> risk-reduction </w:t>
      </w:r>
      <w:r>
        <w:rPr>
          <w:rStyle w:val="Emphasis"/>
          <w:highlight w:val="green"/>
        </w:rPr>
        <w:t>benefits</w:t>
      </w:r>
      <w:r>
        <w:rPr>
          <w:sz w:val="16"/>
          <w:highlight w:val="green"/>
        </w:rPr>
        <w:t xml:space="preserve"> </w:t>
      </w:r>
      <w:r>
        <w:rPr>
          <w:rStyle w:val="StyleUnderline"/>
          <w:highlight w:val="green"/>
        </w:rPr>
        <w:t>that</w:t>
      </w:r>
      <w:r>
        <w:rPr>
          <w:sz w:val="16"/>
          <w:highlight w:val="green"/>
        </w:rPr>
        <w:t xml:space="preserve"> </w:t>
      </w:r>
      <w:r>
        <w:rPr>
          <w:rStyle w:val="Emphasis"/>
          <w:highlight w:val="green"/>
        </w:rPr>
        <w:t>justify</w:t>
      </w:r>
      <w:r>
        <w:rPr>
          <w:rStyle w:val="Emphasis"/>
        </w:rPr>
        <w:t xml:space="preserve"> their </w:t>
      </w:r>
      <w:r>
        <w:rPr>
          <w:rStyle w:val="Emphasis"/>
          <w:highlight w:val="green"/>
        </w:rPr>
        <w:t>costs</w:t>
      </w:r>
      <w:r>
        <w:rPr>
          <w:rStyle w:val="StyleUnderline"/>
        </w:rPr>
        <w:t>. In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the use of</w:t>
      </w:r>
      <w:r>
        <w:rPr>
          <w:sz w:val="16"/>
        </w:rPr>
        <w:t xml:space="preserve"> </w:t>
      </w:r>
      <w:r>
        <w:rPr>
          <w:rStyle w:val="Emphasis"/>
          <w:highlight w:val="green"/>
        </w:rPr>
        <w:t>c</w:t>
      </w:r>
      <w:r>
        <w:rPr>
          <w:sz w:val="16"/>
        </w:rPr>
        <w:t xml:space="preserve">ost- </w:t>
      </w:r>
      <w:r>
        <w:rPr>
          <w:rStyle w:val="Emphasis"/>
          <w:highlight w:val="green"/>
        </w:rPr>
        <w:t>b</w:t>
      </w:r>
      <w:r>
        <w:rPr>
          <w:sz w:val="16"/>
        </w:rPr>
        <w:t xml:space="preserve">enefit </w:t>
      </w:r>
      <w:r>
        <w:rPr>
          <w:rStyle w:val="Emphasis"/>
          <w:highlight w:val="green"/>
        </w:rPr>
        <w:t>a</w:t>
      </w:r>
      <w:r>
        <w:rPr>
          <w:sz w:val="16"/>
        </w:rPr>
        <w:t xml:space="preserve">nalysis </w:t>
      </w:r>
      <w:r>
        <w:rPr>
          <w:rStyle w:val="StyleUnderline"/>
          <w:highlight w:val="green"/>
        </w:rPr>
        <w:t>h</w:t>
      </w:r>
      <w:r>
        <w:rPr>
          <w:rStyle w:val="StyleUnderline"/>
        </w:rPr>
        <w:t>as a</w:t>
      </w:r>
      <w:r>
        <w:rPr>
          <w:sz w:val="16"/>
        </w:rPr>
        <w:t xml:space="preserve"> </w:t>
      </w:r>
      <w:r>
        <w:rPr>
          <w:rStyle w:val="Emphasis"/>
        </w:rPr>
        <w:t>decades-long pedigree</w:t>
      </w:r>
      <w:r>
        <w:rPr>
          <w:sz w:val="16"/>
        </w:rPr>
        <w:t xml:space="preserve"> </w:t>
      </w:r>
      <w:r>
        <w:rPr>
          <w:rStyle w:val="StyleUnderline"/>
        </w:rPr>
        <w:t xml:space="preserve">and </w:t>
      </w:r>
      <w:r>
        <w:rPr>
          <w:rStyle w:val="StyleUnderline"/>
          <w:highlight w:val="green"/>
        </w:rPr>
        <w:t>is</w:t>
      </w:r>
      <w:r>
        <w:rPr>
          <w:sz w:val="16"/>
        </w:rPr>
        <w:t xml:space="preserve"> a </w:t>
      </w:r>
      <w:r>
        <w:rPr>
          <w:rStyle w:val="Emphasis"/>
          <w:highlight w:val="green"/>
        </w:rPr>
        <w:t>well-entrenched</w:t>
      </w:r>
      <w:r>
        <w:rPr>
          <w:sz w:val="16"/>
        </w:rPr>
        <w:t xml:space="preserve"> part of the administrative state. </w:t>
      </w:r>
      <w:r>
        <w:rPr>
          <w:rStyle w:val="StyleUnderline"/>
          <w:highlight w:val="green"/>
        </w:rPr>
        <w:t>However, evaluation of</w:t>
      </w:r>
      <w:r>
        <w:rPr>
          <w:sz w:val="16"/>
          <w:highlight w:val="green"/>
        </w:rPr>
        <w:t xml:space="preserve"> </w:t>
      </w:r>
      <w:r>
        <w:rPr>
          <w:rStyle w:val="Emphasis"/>
          <w:highlight w:val="green"/>
        </w:rPr>
        <w:t>catastrophic risks</w:t>
      </w:r>
      <w:r>
        <w:rPr>
          <w:sz w:val="16"/>
        </w:rPr>
        <w:t xml:space="preserve"> </w:t>
      </w:r>
      <w:r>
        <w:rPr>
          <w:rStyle w:val="StyleUnderline"/>
        </w:rPr>
        <w:t>using</w:t>
      </w:r>
      <w:r>
        <w:rPr>
          <w:sz w:val="16"/>
        </w:rPr>
        <w:t xml:space="preserve"> </w:t>
      </w:r>
      <w:r>
        <w:rPr>
          <w:rStyle w:val="StyleUnderline"/>
        </w:rPr>
        <w:t>cost-benefit</w:t>
      </w:r>
      <w:r>
        <w:rPr>
          <w:sz w:val="16"/>
        </w:rPr>
        <w:t xml:space="preserve"> principles </w:t>
      </w:r>
      <w:r>
        <w:rPr>
          <w:rStyle w:val="Emphasis"/>
          <w:highlight w:val="green"/>
        </w:rPr>
        <w:t>lags</w:t>
      </w:r>
      <w:r>
        <w:rPr>
          <w:sz w:val="16"/>
        </w:rPr>
        <w:t xml:space="preserve"> </w:t>
      </w:r>
      <w:r>
        <w:rPr>
          <w:rStyle w:val="StyleUnderline"/>
        </w:rPr>
        <w:t>more traditional regulatory areas</w:t>
      </w:r>
      <w:r>
        <w:rPr>
          <w:sz w:val="16"/>
        </w:rPr>
        <w:t xml:space="preserve"> such as automobile safety and air quality. To bring catastrophic risks into the cost-benefit fold, reforms are needed.</w:t>
      </w:r>
    </w:p>
    <w:p w14:paraId="27B43D3A" w14:textId="77777777" w:rsidR="0081689D" w:rsidRDefault="0081689D" w:rsidP="0081689D">
      <w:pPr>
        <w:rPr>
          <w:sz w:val="16"/>
        </w:rPr>
      </w:pPr>
      <w:r>
        <w:rPr>
          <w:sz w:val="16"/>
        </w:rPr>
        <w:t xml:space="preserve">Some of these reforms are methodological. When future costs and benefits are discounted, steps to avoid even extreme or catastrophic harms may be treated as having little value in present-day terms if the harms they avoid occur far enough in the future.2 Catastrophes may also impose harms that are different in kind than standard risks. The harm of a catastrophe that wipes out all of humankind is not captured by the sum of the value of statistical life of each person alive at the time of the event because such a catastrophe would cut off the possibility of all future </w:t>
      </w:r>
      <w:proofErr w:type="gramStart"/>
      <w:r>
        <w:rPr>
          <w:sz w:val="16"/>
        </w:rPr>
        <w:t>lives.*</w:t>
      </w:r>
      <w:proofErr w:type="gramEnd"/>
    </w:p>
    <w:p w14:paraId="489DB40F" w14:textId="77777777" w:rsidR="0081689D" w:rsidRDefault="0081689D" w:rsidP="0081689D">
      <w:pPr>
        <w:rPr>
          <w:sz w:val="16"/>
        </w:rPr>
      </w:pPr>
      <w:r>
        <w:rPr>
          <w:sz w:val="16"/>
        </w:rPr>
        <w:t xml:space="preserve">Catastrophic risks may involve some effects that are currently difficult to value and are left unquantified using existing </w:t>
      </w:r>
      <w:proofErr w:type="gramStart"/>
      <w:r>
        <w:rPr>
          <w:sz w:val="16"/>
        </w:rPr>
        <w:t>techniques.‘</w:t>
      </w:r>
      <w:proofErr w:type="gramEnd"/>
      <w:r>
        <w:rPr>
          <w:sz w:val="16"/>
        </w:rPr>
        <w:t xml:space="preserve"> Methodological reforms of the standard practice of cost-benefit analysis in the United States could improve how such catastrophic risks are valued.</w:t>
      </w:r>
    </w:p>
    <w:p w14:paraId="6511830E" w14:textId="77777777" w:rsidR="0081689D" w:rsidRDefault="0081689D" w:rsidP="0081689D">
      <w:pPr>
        <w:rPr>
          <w:sz w:val="16"/>
        </w:rPr>
      </w:pPr>
      <w:r>
        <w:rPr>
          <w:sz w:val="16"/>
        </w:rPr>
        <w:t xml:space="preserve">However, </w:t>
      </w:r>
      <w:r>
        <w:rPr>
          <w:rStyle w:val="StyleUnderline"/>
        </w:rPr>
        <w:t>the</w:t>
      </w:r>
      <w:r>
        <w:rPr>
          <w:sz w:val="16"/>
        </w:rPr>
        <w:t xml:space="preserve"> </w:t>
      </w:r>
      <w:r>
        <w:rPr>
          <w:rStyle w:val="Emphasis"/>
        </w:rPr>
        <w:t>primary barriers</w:t>
      </w:r>
      <w:r>
        <w:rPr>
          <w:sz w:val="16"/>
        </w:rPr>
        <w:t xml:space="preserve"> </w:t>
      </w:r>
      <w:r>
        <w:rPr>
          <w:rStyle w:val="StyleUnderline"/>
        </w:rPr>
        <w:t>to appropriate treatment of catastrophic risks in U.S. regulatory decision making are</w:t>
      </w:r>
      <w:r>
        <w:rPr>
          <w:sz w:val="16"/>
        </w:rPr>
        <w:t xml:space="preserve"> </w:t>
      </w:r>
      <w:r>
        <w:rPr>
          <w:rStyle w:val="Emphasis"/>
        </w:rPr>
        <w:t>not methodological</w:t>
      </w:r>
      <w:r>
        <w:rPr>
          <w:rStyle w:val="StyleUnderline"/>
        </w:rPr>
        <w:t>. Even if</w:t>
      </w:r>
      <w:r>
        <w:rPr>
          <w:sz w:val="16"/>
        </w:rPr>
        <w:t xml:space="preserve"> appropriate </w:t>
      </w:r>
      <w:r>
        <w:rPr>
          <w:rStyle w:val="StyleUnderline"/>
        </w:rPr>
        <w:t xml:space="preserve">methodological reforms </w:t>
      </w:r>
      <w:r>
        <w:rPr>
          <w:rStyle w:val="Emphasis"/>
        </w:rPr>
        <w:t>were made</w:t>
      </w:r>
      <w:r>
        <w:rPr>
          <w:rStyle w:val="StyleUnderline"/>
        </w:rPr>
        <w:t>, the</w:t>
      </w:r>
      <w:r>
        <w:rPr>
          <w:sz w:val="16"/>
        </w:rPr>
        <w:t xml:space="preserve"> </w:t>
      </w:r>
      <w:r>
        <w:rPr>
          <w:rStyle w:val="Emphasis"/>
        </w:rPr>
        <w:t>institutional context</w:t>
      </w:r>
      <w:r>
        <w:rPr>
          <w:sz w:val="16"/>
        </w:rPr>
        <w:t xml:space="preserve"> </w:t>
      </w:r>
      <w:r>
        <w:rPr>
          <w:rStyle w:val="StyleUnderline"/>
        </w:rPr>
        <w:t>of</w:t>
      </w:r>
      <w:r>
        <w:rPr>
          <w:sz w:val="16"/>
        </w:rPr>
        <w:t xml:space="preserve"> how </w:t>
      </w:r>
      <w:r>
        <w:rPr>
          <w:rStyle w:val="StyleUnderline"/>
        </w:rPr>
        <w:t>cost-benefit</w:t>
      </w:r>
      <w:r>
        <w:rPr>
          <w:sz w:val="16"/>
        </w:rPr>
        <w:t xml:space="preserve"> analysis fits </w:t>
      </w:r>
      <w:r>
        <w:rPr>
          <w:rStyle w:val="Emphasis"/>
        </w:rPr>
        <w:t>in</w:t>
      </w:r>
      <w:r>
        <w:rPr>
          <w:sz w:val="16"/>
        </w:rPr>
        <w:t xml:space="preserve">to </w:t>
      </w:r>
      <w:r>
        <w:rPr>
          <w:rStyle w:val="StyleUnderline"/>
        </w:rPr>
        <w:t>the</w:t>
      </w:r>
      <w:r>
        <w:rPr>
          <w:sz w:val="16"/>
        </w:rPr>
        <w:t xml:space="preserve"> </w:t>
      </w:r>
      <w:r>
        <w:rPr>
          <w:rStyle w:val="Emphasis"/>
        </w:rPr>
        <w:t>regulatory process</w:t>
      </w:r>
      <w:r>
        <w:rPr>
          <w:sz w:val="16"/>
        </w:rPr>
        <w:t xml:space="preserve"> </w:t>
      </w:r>
      <w:r>
        <w:rPr>
          <w:rStyle w:val="StyleUnderline"/>
        </w:rPr>
        <w:t>would lead to</w:t>
      </w:r>
      <w:r>
        <w:rPr>
          <w:sz w:val="16"/>
        </w:rPr>
        <w:t xml:space="preserve"> </w:t>
      </w:r>
      <w:r>
        <w:rPr>
          <w:rStyle w:val="Emphasis"/>
        </w:rPr>
        <w:t>inadequate attention</w:t>
      </w:r>
      <w:r>
        <w:rPr>
          <w:sz w:val="16"/>
        </w:rPr>
        <w:t xml:space="preserve"> </w:t>
      </w:r>
      <w:r>
        <w:rPr>
          <w:rStyle w:val="StyleUnderline"/>
        </w:rPr>
        <w:t>to catastrophic risks. Although it is</w:t>
      </w:r>
      <w:r>
        <w:rPr>
          <w:sz w:val="16"/>
        </w:rPr>
        <w:t xml:space="preserve"> </w:t>
      </w:r>
      <w:r>
        <w:rPr>
          <w:rStyle w:val="Emphasis"/>
        </w:rPr>
        <w:t>possible</w:t>
      </w:r>
      <w:r>
        <w:rPr>
          <w:sz w:val="16"/>
        </w:rPr>
        <w:t xml:space="preserve"> </w:t>
      </w:r>
      <w:r>
        <w:rPr>
          <w:rStyle w:val="StyleUnderline"/>
        </w:rPr>
        <w:t>that</w:t>
      </w:r>
      <w:r>
        <w:rPr>
          <w:sz w:val="16"/>
        </w:rPr>
        <w:t xml:space="preserve"> a </w:t>
      </w:r>
      <w:r>
        <w:rPr>
          <w:rStyle w:val="StyleUnderline"/>
        </w:rPr>
        <w:t xml:space="preserve">catastrophic risk could be </w:t>
      </w:r>
      <w:r>
        <w:rPr>
          <w:rStyle w:val="Emphasis"/>
        </w:rPr>
        <w:t>created or exacerbated</w:t>
      </w:r>
      <w:r>
        <w:rPr>
          <w:rStyle w:val="StyleUnderline"/>
        </w:rPr>
        <w:t xml:space="preserve"> by an agency action</w:t>
      </w:r>
      <w:r>
        <w:rPr>
          <w:sz w:val="16"/>
        </w:rPr>
        <w:t xml:space="preserve"> of some kind, </w:t>
      </w:r>
      <w:r>
        <w:rPr>
          <w:rStyle w:val="StyleUnderline"/>
        </w:rPr>
        <w:t>it is</w:t>
      </w:r>
      <w:r>
        <w:rPr>
          <w:sz w:val="16"/>
        </w:rPr>
        <w:t xml:space="preserve"> </w:t>
      </w:r>
      <w:r>
        <w:rPr>
          <w:rStyle w:val="Emphasis"/>
        </w:rPr>
        <w:t>far more likely</w:t>
      </w:r>
      <w:r>
        <w:rPr>
          <w:sz w:val="16"/>
        </w:rPr>
        <w:t xml:space="preserve"> </w:t>
      </w:r>
      <w:r>
        <w:rPr>
          <w:rStyle w:val="StyleUnderline"/>
        </w:rPr>
        <w:t>that</w:t>
      </w:r>
      <w:r>
        <w:rPr>
          <w:sz w:val="16"/>
        </w:rPr>
        <w:t xml:space="preserve"> the </w:t>
      </w:r>
      <w:r>
        <w:rPr>
          <w:rStyle w:val="Emphasis"/>
        </w:rPr>
        <w:t>failure</w:t>
      </w:r>
      <w:r>
        <w:rPr>
          <w:sz w:val="16"/>
        </w:rPr>
        <w:t xml:space="preserve"> </w:t>
      </w:r>
      <w:r>
        <w:rPr>
          <w:rStyle w:val="StyleUnderline"/>
        </w:rPr>
        <w:t>to act</w:t>
      </w:r>
      <w:r>
        <w:rPr>
          <w:sz w:val="16"/>
        </w:rPr>
        <w:t xml:space="preserve">, rather than an action imprudently undertaken, </w:t>
      </w:r>
      <w:r>
        <w:rPr>
          <w:rStyle w:val="StyleUnderline"/>
        </w:rPr>
        <w:t xml:space="preserve">would </w:t>
      </w:r>
      <w:r>
        <w:rPr>
          <w:rStyle w:val="StyleUnderline"/>
          <w:highlight w:val="green"/>
        </w:rPr>
        <w:t xml:space="preserve">contribute to </w:t>
      </w:r>
      <w:r>
        <w:rPr>
          <w:rStyle w:val="StyleUnderline"/>
        </w:rPr>
        <w:t>catastrophic risks</w:t>
      </w:r>
      <w:r>
        <w:rPr>
          <w:sz w:val="16"/>
        </w:rPr>
        <w:t xml:space="preserve">. Indeed, </w:t>
      </w:r>
      <w:r>
        <w:rPr>
          <w:rStyle w:val="StyleUnderline"/>
        </w:rPr>
        <w:t>agency</w:t>
      </w:r>
      <w:r>
        <w:rPr>
          <w:sz w:val="16"/>
        </w:rPr>
        <w:t xml:space="preserve"> </w:t>
      </w:r>
      <w:r>
        <w:rPr>
          <w:rStyle w:val="Emphasis"/>
        </w:rPr>
        <w:t>inaction</w:t>
      </w:r>
      <w:r>
        <w:rPr>
          <w:sz w:val="16"/>
        </w:rPr>
        <w:t xml:space="preserve"> almost certainly </w:t>
      </w:r>
      <w:r>
        <w:rPr>
          <w:rStyle w:val="Emphasis"/>
        </w:rPr>
        <w:t>already</w:t>
      </w:r>
      <w:r>
        <w:rPr>
          <w:sz w:val="16"/>
        </w:rPr>
        <w:t xml:space="preserve"> </w:t>
      </w:r>
      <w:r>
        <w:rPr>
          <w:rStyle w:val="StyleUnderline"/>
        </w:rPr>
        <w:t>contributes to catastrophic risks</w:t>
      </w:r>
      <w:r>
        <w:rPr>
          <w:sz w:val="16"/>
        </w:rPr>
        <w:t xml:space="preserve"> on many fronts—</w:t>
      </w:r>
      <w:r>
        <w:rPr>
          <w:rStyle w:val="Emphasis"/>
          <w:highlight w:val="green"/>
        </w:rPr>
        <w:t>climate change</w:t>
      </w:r>
      <w:r>
        <w:rPr>
          <w:sz w:val="16"/>
        </w:rPr>
        <w:t xml:space="preserve"> is an obvious example, but almost all categories of catastrophic risks, including those arising from </w:t>
      </w:r>
      <w:r>
        <w:rPr>
          <w:rStyle w:val="StyleUnderline"/>
        </w:rPr>
        <w:t>advanced</w:t>
      </w:r>
      <w:r>
        <w:rPr>
          <w:sz w:val="16"/>
        </w:rPr>
        <w:t xml:space="preserve"> </w:t>
      </w:r>
      <w:r>
        <w:rPr>
          <w:rStyle w:val="Emphasis"/>
          <w:highlight w:val="green"/>
        </w:rPr>
        <w:t>a</w:t>
      </w:r>
      <w:r>
        <w:rPr>
          <w:sz w:val="16"/>
        </w:rPr>
        <w:t xml:space="preserve">rtificial </w:t>
      </w:r>
      <w:r>
        <w:rPr>
          <w:rStyle w:val="Emphasis"/>
          <w:highlight w:val="green"/>
        </w:rPr>
        <w:t>i</w:t>
      </w:r>
      <w:r>
        <w:rPr>
          <w:sz w:val="16"/>
        </w:rPr>
        <w:t xml:space="preserve">ntelligence, </w:t>
      </w:r>
      <w:r>
        <w:rPr>
          <w:rStyle w:val="Emphasis"/>
          <w:highlight w:val="green"/>
        </w:rPr>
        <w:t>asteroid</w:t>
      </w:r>
      <w:r>
        <w:rPr>
          <w:sz w:val="16"/>
          <w:highlight w:val="green"/>
        </w:rPr>
        <w:t xml:space="preserve"> </w:t>
      </w:r>
      <w:r>
        <w:rPr>
          <w:rStyle w:val="StyleUnderline"/>
          <w:highlight w:val="green"/>
        </w:rPr>
        <w:t>impacts,</w:t>
      </w:r>
      <w:r>
        <w:rPr>
          <w:sz w:val="16"/>
          <w:highlight w:val="green"/>
        </w:rPr>
        <w:t xml:space="preserve"> </w:t>
      </w:r>
      <w:r>
        <w:rPr>
          <w:rStyle w:val="Emphasis"/>
          <w:highlight w:val="green"/>
        </w:rPr>
        <w:t>pandemics</w:t>
      </w:r>
      <w:r>
        <w:rPr>
          <w:sz w:val="16"/>
          <w:highlight w:val="green"/>
        </w:rPr>
        <w:t xml:space="preserve">, </w:t>
      </w:r>
      <w:r>
        <w:rPr>
          <w:rStyle w:val="Emphasis"/>
          <w:highlight w:val="green"/>
        </w:rPr>
        <w:t>w</w:t>
      </w:r>
      <w:r>
        <w:rPr>
          <w:sz w:val="16"/>
        </w:rPr>
        <w:t xml:space="preserve">eapons of </w:t>
      </w:r>
      <w:r>
        <w:rPr>
          <w:rStyle w:val="Emphasis"/>
          <w:highlight w:val="green"/>
        </w:rPr>
        <w:t>m</w:t>
      </w:r>
      <w:r>
        <w:rPr>
          <w:sz w:val="16"/>
        </w:rPr>
        <w:t xml:space="preserve">ass </w:t>
      </w:r>
      <w:r>
        <w:rPr>
          <w:rStyle w:val="Emphasis"/>
          <w:highlight w:val="green"/>
        </w:rPr>
        <w:t>d</w:t>
      </w:r>
      <w:r>
        <w:rPr>
          <w:sz w:val="16"/>
        </w:rPr>
        <w:t xml:space="preserve">estruction, </w:t>
      </w:r>
      <w:r>
        <w:rPr>
          <w:rStyle w:val="StyleUnderline"/>
          <w:highlight w:val="green"/>
        </w:rPr>
        <w:t>and</w:t>
      </w:r>
      <w:r>
        <w:rPr>
          <w:sz w:val="16"/>
          <w:highlight w:val="green"/>
        </w:rPr>
        <w:t xml:space="preserve"> </w:t>
      </w:r>
      <w:r>
        <w:rPr>
          <w:rStyle w:val="Emphasis"/>
          <w:highlight w:val="green"/>
        </w:rPr>
        <w:t>bioengineering</w:t>
      </w:r>
      <w:r>
        <w:rPr>
          <w:rStyle w:val="StyleUnderline"/>
        </w:rPr>
        <w:t>, are</w:t>
      </w:r>
      <w:r>
        <w:rPr>
          <w:sz w:val="16"/>
        </w:rPr>
        <w:t xml:space="preserve"> </w:t>
      </w:r>
      <w:r>
        <w:rPr>
          <w:rStyle w:val="Emphasis"/>
        </w:rPr>
        <w:t>exacerbated</w:t>
      </w:r>
      <w:r>
        <w:rPr>
          <w:sz w:val="16"/>
        </w:rPr>
        <w:t xml:space="preserve"> </w:t>
      </w:r>
      <w:r>
        <w:rPr>
          <w:rStyle w:val="StyleUnderline"/>
        </w:rPr>
        <w:t>by the</w:t>
      </w:r>
      <w:r>
        <w:rPr>
          <w:sz w:val="16"/>
        </w:rPr>
        <w:t xml:space="preserve"> </w:t>
      </w:r>
      <w:r>
        <w:rPr>
          <w:rStyle w:val="Emphasis"/>
        </w:rPr>
        <w:t>failure</w:t>
      </w:r>
      <w:r>
        <w:rPr>
          <w:sz w:val="16"/>
        </w:rPr>
        <w:t xml:space="preserve"> of U.S. policymakers </w:t>
      </w:r>
      <w:r>
        <w:rPr>
          <w:rStyle w:val="StyleUnderline"/>
        </w:rPr>
        <w:t>to take steps that are</w:t>
      </w:r>
      <w:r>
        <w:rPr>
          <w:sz w:val="16"/>
        </w:rPr>
        <w:t xml:space="preserve"> currently </w:t>
      </w:r>
      <w:r>
        <w:rPr>
          <w:rStyle w:val="Emphasis"/>
        </w:rPr>
        <w:t>available</w:t>
      </w:r>
      <w:r>
        <w:rPr>
          <w:sz w:val="16"/>
        </w:rPr>
        <w:t xml:space="preserve"> </w:t>
      </w:r>
      <w:r>
        <w:rPr>
          <w:rStyle w:val="StyleUnderline"/>
        </w:rPr>
        <w:t>and</w:t>
      </w:r>
      <w:r>
        <w:rPr>
          <w:sz w:val="16"/>
        </w:rPr>
        <w:t xml:space="preserve"> that </w:t>
      </w:r>
      <w:r>
        <w:rPr>
          <w:rStyle w:val="Emphasis"/>
        </w:rPr>
        <w:t>would be cost-benefit justified</w:t>
      </w:r>
      <w:r>
        <w:rPr>
          <w:sz w:val="16"/>
        </w:rPr>
        <w:t xml:space="preserve">, even </w:t>
      </w:r>
      <w:r>
        <w:rPr>
          <w:rStyle w:val="StyleUnderline"/>
        </w:rPr>
        <w:t>using</w:t>
      </w:r>
      <w:r>
        <w:rPr>
          <w:sz w:val="16"/>
        </w:rPr>
        <w:t xml:space="preserve"> </w:t>
      </w:r>
      <w:r>
        <w:rPr>
          <w:rStyle w:val="Emphasis"/>
        </w:rPr>
        <w:t>current</w:t>
      </w:r>
      <w:r>
        <w:rPr>
          <w:sz w:val="16"/>
        </w:rPr>
        <w:t xml:space="preserve"> cost-benefit analysis </w:t>
      </w:r>
      <w:r>
        <w:rPr>
          <w:rStyle w:val="Emphasis"/>
        </w:rPr>
        <w:t>methodologies</w:t>
      </w:r>
      <w:r>
        <w:rPr>
          <w:sz w:val="16"/>
        </w:rPr>
        <w:t>.</w:t>
      </w:r>
    </w:p>
    <w:p w14:paraId="6BDDA798" w14:textId="77777777" w:rsidR="0081689D" w:rsidRDefault="0081689D" w:rsidP="0081689D">
      <w:pPr>
        <w:rPr>
          <w:sz w:val="16"/>
        </w:rPr>
      </w:pPr>
      <w:r>
        <w:rPr>
          <w:sz w:val="16"/>
        </w:rPr>
        <w:t xml:space="preserve">For cost-benefit analysis to play a useful role in informing regulatory decision making regarding catastrophic risks, the primary reforms that are needed are institutional rather than methodological. </w:t>
      </w:r>
      <w:r>
        <w:rPr>
          <w:rStyle w:val="StyleUnderline"/>
          <w:highlight w:val="green"/>
        </w:rPr>
        <w:t>Currently, cost-benefit</w:t>
      </w:r>
      <w:r>
        <w:rPr>
          <w:sz w:val="16"/>
        </w:rPr>
        <w:t xml:space="preserve"> analysis </w:t>
      </w:r>
      <w:r>
        <w:rPr>
          <w:rStyle w:val="StyleUnderline"/>
          <w:highlight w:val="green"/>
        </w:rPr>
        <w:t>is</w:t>
      </w:r>
      <w:r>
        <w:rPr>
          <w:sz w:val="16"/>
        </w:rPr>
        <w:t xml:space="preserve"> used during a </w:t>
      </w:r>
      <w:r>
        <w:rPr>
          <w:rStyle w:val="Emphasis"/>
          <w:highlight w:val="green"/>
        </w:rPr>
        <w:t>reactive</w:t>
      </w:r>
      <w:r>
        <w:rPr>
          <w:sz w:val="16"/>
        </w:rPr>
        <w:t xml:space="preserve"> process of regulatory oversight: agency </w:t>
      </w:r>
      <w:r>
        <w:rPr>
          <w:rStyle w:val="Emphasis"/>
        </w:rPr>
        <w:t>agendas</w:t>
      </w:r>
      <w:r>
        <w:rPr>
          <w:sz w:val="16"/>
        </w:rPr>
        <w:t xml:space="preserve"> </w:t>
      </w:r>
      <w:r>
        <w:rPr>
          <w:rStyle w:val="StyleUnderline"/>
        </w:rPr>
        <w:t>are developed on the basis of</w:t>
      </w:r>
      <w:r>
        <w:rPr>
          <w:sz w:val="16"/>
        </w:rPr>
        <w:t xml:space="preserve"> various legal, </w:t>
      </w:r>
      <w:r>
        <w:rPr>
          <w:rStyle w:val="Emphasis"/>
        </w:rPr>
        <w:t>policy</w:t>
      </w:r>
      <w:r>
        <w:rPr>
          <w:rStyle w:val="StyleUnderline"/>
        </w:rPr>
        <w:t>, and</w:t>
      </w:r>
      <w:r>
        <w:rPr>
          <w:sz w:val="16"/>
        </w:rPr>
        <w:t xml:space="preserve"> </w:t>
      </w:r>
      <w:r>
        <w:rPr>
          <w:rStyle w:val="Emphasis"/>
        </w:rPr>
        <w:t>political</w:t>
      </w:r>
      <w:r>
        <w:rPr>
          <w:sz w:val="16"/>
        </w:rPr>
        <w:t xml:space="preserve"> </w:t>
      </w:r>
      <w:r>
        <w:rPr>
          <w:rStyle w:val="StyleUnderline"/>
        </w:rPr>
        <w:t>criteria, and</w:t>
      </w:r>
      <w:r>
        <w:rPr>
          <w:sz w:val="16"/>
        </w:rPr>
        <w:t xml:space="preserve"> cost-benefit </w:t>
      </w:r>
      <w:r>
        <w:rPr>
          <w:rStyle w:val="StyleUnderline"/>
        </w:rPr>
        <w:t>analyses are prepared of</w:t>
      </w:r>
      <w:r>
        <w:rPr>
          <w:sz w:val="16"/>
        </w:rPr>
        <w:t xml:space="preserve"> </w:t>
      </w:r>
      <w:r>
        <w:rPr>
          <w:rStyle w:val="Emphasis"/>
        </w:rPr>
        <w:t>individual</w:t>
      </w:r>
      <w:r>
        <w:rPr>
          <w:sz w:val="16"/>
        </w:rPr>
        <w:t xml:space="preserve"> regulatory </w:t>
      </w:r>
      <w:r>
        <w:rPr>
          <w:rStyle w:val="Emphasis"/>
        </w:rPr>
        <w:t>proposals</w:t>
      </w:r>
      <w:r>
        <w:rPr>
          <w:rStyle w:val="StyleUnderline"/>
        </w:rPr>
        <w:t>. These</w:t>
      </w:r>
      <w:r>
        <w:rPr>
          <w:sz w:val="16"/>
        </w:rPr>
        <w:t xml:space="preserve"> analyses </w:t>
      </w:r>
      <w:r>
        <w:rPr>
          <w:rStyle w:val="StyleUnderline"/>
        </w:rPr>
        <w:t>are then</w:t>
      </w:r>
      <w:r>
        <w:rPr>
          <w:sz w:val="16"/>
        </w:rPr>
        <w:t xml:space="preserve"> </w:t>
      </w:r>
      <w:r>
        <w:rPr>
          <w:rStyle w:val="Emphasis"/>
        </w:rPr>
        <w:t>reviewed</w:t>
      </w:r>
      <w:r>
        <w:rPr>
          <w:sz w:val="16"/>
        </w:rPr>
        <w:t xml:space="preserve"> by the Office of Information and Regulatory Affairs (OIRA) in the White House and become part of the administrative record that is reviewed by courts in the course of litigation challenging agency decisions, typically under the Administrative Procedure Act (APA). </w:t>
      </w:r>
      <w:r>
        <w:rPr>
          <w:rStyle w:val="StyleUnderline"/>
        </w:rPr>
        <w:t>Cost-benefit analysis is an important input during the process of regulatory</w:t>
      </w:r>
      <w:r>
        <w:rPr>
          <w:sz w:val="16"/>
        </w:rPr>
        <w:t xml:space="preserve"> </w:t>
      </w:r>
      <w:r>
        <w:rPr>
          <w:rStyle w:val="Emphasis"/>
        </w:rPr>
        <w:t>design</w:t>
      </w:r>
      <w:r>
        <w:rPr>
          <w:sz w:val="16"/>
        </w:rPr>
        <w:t xml:space="preserve"> and analysis, </w:t>
      </w:r>
      <w:r>
        <w:rPr>
          <w:rStyle w:val="StyleUnderline"/>
        </w:rPr>
        <w:t>but</w:t>
      </w:r>
      <w:r>
        <w:rPr>
          <w:sz w:val="16"/>
        </w:rPr>
        <w:t xml:space="preserve"> it </w:t>
      </w:r>
      <w:r>
        <w:rPr>
          <w:rStyle w:val="StyleUnderline"/>
        </w:rPr>
        <w:t>plays a</w:t>
      </w:r>
      <w:r>
        <w:rPr>
          <w:sz w:val="16"/>
        </w:rPr>
        <w:t xml:space="preserve"> much more </w:t>
      </w:r>
      <w:r>
        <w:rPr>
          <w:rStyle w:val="Emphasis"/>
        </w:rPr>
        <w:t>limited</w:t>
      </w:r>
      <w:r>
        <w:rPr>
          <w:sz w:val="16"/>
        </w:rPr>
        <w:t xml:space="preserve"> </w:t>
      </w:r>
      <w:r>
        <w:rPr>
          <w:rStyle w:val="StyleUnderline"/>
        </w:rPr>
        <w:t>role in the context of</w:t>
      </w:r>
      <w:r>
        <w:rPr>
          <w:sz w:val="16"/>
        </w:rPr>
        <w:t xml:space="preserve"> agency </w:t>
      </w:r>
      <w:r>
        <w:rPr>
          <w:rStyle w:val="Emphasis"/>
        </w:rPr>
        <w:t>agenda setting</w:t>
      </w:r>
      <w:r>
        <w:rPr>
          <w:sz w:val="16"/>
        </w:rPr>
        <w:t xml:space="preserve">. </w:t>
      </w:r>
      <w:r>
        <w:rPr>
          <w:rStyle w:val="StyleUnderline"/>
        </w:rPr>
        <w:t>Given this</w:t>
      </w:r>
      <w:r>
        <w:rPr>
          <w:sz w:val="16"/>
        </w:rPr>
        <w:t xml:space="preserve"> institutional </w:t>
      </w:r>
      <w:r>
        <w:rPr>
          <w:rStyle w:val="StyleUnderline"/>
        </w:rPr>
        <w:t>arrangement, it is</w:t>
      </w:r>
      <w:r>
        <w:rPr>
          <w:sz w:val="16"/>
        </w:rPr>
        <w:t xml:space="preserve"> extremely </w:t>
      </w:r>
      <w:r>
        <w:rPr>
          <w:rStyle w:val="Emphasis"/>
        </w:rPr>
        <w:t>difficult</w:t>
      </w:r>
      <w:r>
        <w:rPr>
          <w:sz w:val="16"/>
        </w:rPr>
        <w:t xml:space="preserve"> </w:t>
      </w:r>
      <w:r>
        <w:rPr>
          <w:rStyle w:val="StyleUnderline"/>
        </w:rPr>
        <w:t>for</w:t>
      </w:r>
      <w:r>
        <w:rPr>
          <w:sz w:val="16"/>
        </w:rPr>
        <w:t xml:space="preserve"> </w:t>
      </w:r>
      <w:r>
        <w:rPr>
          <w:rStyle w:val="StyleUnderline"/>
        </w:rPr>
        <w:t>cost-benefit</w:t>
      </w:r>
      <w:r>
        <w:rPr>
          <w:sz w:val="16"/>
        </w:rPr>
        <w:t xml:space="preserve"> analysis </w:t>
      </w:r>
      <w:r>
        <w:rPr>
          <w:rStyle w:val="StyleUnderline"/>
        </w:rPr>
        <w:t>to</w:t>
      </w:r>
      <w:r>
        <w:rPr>
          <w:sz w:val="16"/>
        </w:rPr>
        <w:t xml:space="preserve"> be used to </w:t>
      </w:r>
      <w:r>
        <w:rPr>
          <w:rStyle w:val="Emphasis"/>
        </w:rPr>
        <w:t>call attention</w:t>
      </w:r>
      <w:r>
        <w:rPr>
          <w:sz w:val="16"/>
        </w:rPr>
        <w:t xml:space="preserve"> </w:t>
      </w:r>
      <w:r>
        <w:rPr>
          <w:rStyle w:val="StyleUnderline"/>
        </w:rPr>
        <w:t>to</w:t>
      </w:r>
      <w:r>
        <w:rPr>
          <w:sz w:val="16"/>
        </w:rPr>
        <w:t xml:space="preserve"> </w:t>
      </w:r>
      <w:r>
        <w:rPr>
          <w:rStyle w:val="Emphasis"/>
        </w:rPr>
        <w:t>underappreciated risks</w:t>
      </w:r>
      <w:r>
        <w:rPr>
          <w:sz w:val="16"/>
        </w:rPr>
        <w:t>.</w:t>
      </w:r>
    </w:p>
    <w:p w14:paraId="3173678F" w14:textId="77777777" w:rsidR="0081689D" w:rsidRDefault="0081689D" w:rsidP="0081689D">
      <w:pPr>
        <w:rPr>
          <w:sz w:val="16"/>
        </w:rPr>
      </w:pPr>
      <w:r>
        <w:rPr>
          <w:sz w:val="16"/>
        </w:rPr>
        <w:t xml:space="preserve">There have been attempts by prior administrations to leverage OIRA’s cost- benefit expertise to inform efforts by the White House to direct agency agenda setting. The two most successful were the practice of prompt letters initiated by Administrator John Graham during the George W. Bush administration and the regulatory lookback effort initiated by Administrator Cass Sunstein during the Barack Obama </w:t>
      </w:r>
      <w:proofErr w:type="gramStart"/>
      <w:r>
        <w:rPr>
          <w:sz w:val="16"/>
        </w:rPr>
        <w:t>administration.®</w:t>
      </w:r>
      <w:proofErr w:type="gramEnd"/>
      <w:r>
        <w:rPr>
          <w:sz w:val="16"/>
        </w:rPr>
        <w:t xml:space="preserve"> Prompt letters were used by OIRA to direct agency attention to cost-benefit-justified actions that the agencies were not undertaking. Some prompt letters were deregulatory in nature, and agencies were directed to existing regulatory interventions that OIRA believed should be either revised or rescinded.’ But prompt letters were also used to address the failure of agencies to address certain risks. The regulatory lookback process was initiated to urge agencies to review their existing stock of regulatory requirements to identify rules that were good candidates for revision on cost-benefit criteria. In the lookback process, all agencies were directed to submit reports to OIRA on the results of this review process, and many agencies identified, and ultimately adopted, reforms that led to substantial cost savings.</w:t>
      </w:r>
    </w:p>
    <w:p w14:paraId="33589DCF" w14:textId="77777777" w:rsidR="0081689D" w:rsidRDefault="0081689D" w:rsidP="0081689D">
      <w:pPr>
        <w:rPr>
          <w:sz w:val="16"/>
        </w:rPr>
      </w:pPr>
      <w:r>
        <w:rPr>
          <w:sz w:val="16"/>
        </w:rPr>
        <w:t xml:space="preserve">Building on these prior efforts, </w:t>
      </w:r>
      <w:r>
        <w:rPr>
          <w:rStyle w:val="StyleUnderline"/>
          <w:highlight w:val="green"/>
        </w:rPr>
        <w:t>this</w:t>
      </w:r>
      <w:r>
        <w:rPr>
          <w:rStyle w:val="StyleUnderline"/>
        </w:rPr>
        <w:t xml:space="preserve"> essay proposes a</w:t>
      </w:r>
      <w:r>
        <w:rPr>
          <w:sz w:val="16"/>
        </w:rPr>
        <w:t xml:space="preserve"> Catastrophic Risk Review </w:t>
      </w:r>
      <w:r>
        <w:rPr>
          <w:rStyle w:val="StyleUnderline"/>
          <w:highlight w:val="green"/>
        </w:rPr>
        <w:t>process</w:t>
      </w:r>
      <w:r>
        <w:rPr>
          <w:sz w:val="16"/>
        </w:rPr>
        <w:t xml:space="preserve">, spearheaded by OIRA, </w:t>
      </w:r>
      <w:r>
        <w:rPr>
          <w:rStyle w:val="StyleUnderline"/>
        </w:rPr>
        <w:t>that would</w:t>
      </w:r>
      <w:r>
        <w:rPr>
          <w:sz w:val="16"/>
        </w:rPr>
        <w:t xml:space="preserve"> </w:t>
      </w:r>
      <w:r>
        <w:rPr>
          <w:rStyle w:val="Emphasis"/>
          <w:highlight w:val="green"/>
        </w:rPr>
        <w:t>examine opportunities</w:t>
      </w:r>
      <w:r>
        <w:rPr>
          <w:sz w:val="16"/>
        </w:rPr>
        <w:t xml:space="preserve"> across the federal government </w:t>
      </w:r>
      <w:r>
        <w:rPr>
          <w:rStyle w:val="StyleUnderline"/>
          <w:highlight w:val="green"/>
        </w:rPr>
        <w:t>to address catastrophic risks</w:t>
      </w:r>
      <w:r>
        <w:rPr>
          <w:rStyle w:val="StyleUnderline"/>
        </w:rPr>
        <w:t>, and</w:t>
      </w:r>
      <w:r>
        <w:rPr>
          <w:sz w:val="16"/>
        </w:rPr>
        <w:t xml:space="preserve"> would also </w:t>
      </w:r>
      <w:r>
        <w:rPr>
          <w:rStyle w:val="StyleUnderline"/>
        </w:rPr>
        <w:t>identify</w:t>
      </w:r>
      <w:r>
        <w:rPr>
          <w:sz w:val="16"/>
        </w:rPr>
        <w:t xml:space="preserve"> governance </w:t>
      </w:r>
      <w:r>
        <w:rPr>
          <w:rStyle w:val="Emphasis"/>
        </w:rPr>
        <w:t>gaps</w:t>
      </w:r>
      <w:r>
        <w:rPr>
          <w:sz w:val="16"/>
        </w:rPr>
        <w:t xml:space="preserve"> </w:t>
      </w:r>
      <w:r>
        <w:rPr>
          <w:rStyle w:val="StyleUnderline"/>
        </w:rPr>
        <w:t>where</w:t>
      </w:r>
      <w:r>
        <w:rPr>
          <w:sz w:val="16"/>
        </w:rPr>
        <w:t xml:space="preserve"> existing </w:t>
      </w:r>
      <w:r>
        <w:rPr>
          <w:rStyle w:val="StyleUnderline"/>
        </w:rPr>
        <w:t>authority is</w:t>
      </w:r>
      <w:r>
        <w:rPr>
          <w:sz w:val="16"/>
        </w:rPr>
        <w:t xml:space="preserve"> </w:t>
      </w:r>
      <w:r>
        <w:rPr>
          <w:rStyle w:val="Emphasis"/>
        </w:rPr>
        <w:t>inadequate</w:t>
      </w:r>
      <w:r>
        <w:rPr>
          <w:sz w:val="16"/>
        </w:rPr>
        <w:t xml:space="preserve">. The purpose of this process would be to find areas where tangible, cost-benefit-justified policy steps could be undertaken to manage catastrophic risks. The potential policy measures examined should include regulatory interventions as well as other governance tools, including research subsidies, that may be appropriate. This process could be used </w:t>
      </w:r>
      <w:r>
        <w:rPr>
          <w:rStyle w:val="StyleUnderline"/>
          <w:highlight w:val="green"/>
        </w:rPr>
        <w:t>to inform</w:t>
      </w:r>
      <w:r>
        <w:rPr>
          <w:sz w:val="16"/>
        </w:rPr>
        <w:t xml:space="preserve"> agency </w:t>
      </w:r>
      <w:r>
        <w:rPr>
          <w:rStyle w:val="Emphasis"/>
          <w:highlight w:val="green"/>
        </w:rPr>
        <w:t>agenda setting</w:t>
      </w:r>
      <w:r>
        <w:rPr>
          <w:sz w:val="16"/>
        </w:rPr>
        <w:t xml:space="preserve"> as well as OIRA’s annual Report to Congress on the Costs and Benefits of Federal Rulemaking.</w:t>
      </w:r>
    </w:p>
    <w:p w14:paraId="69E24EDF" w14:textId="77777777" w:rsidR="0081689D" w:rsidRPr="0081689D" w:rsidRDefault="0081689D" w:rsidP="0081689D"/>
    <w:p w14:paraId="40AD000C" w14:textId="2B80A533" w:rsidR="008418D6" w:rsidRDefault="008418D6" w:rsidP="008418D6">
      <w:pPr>
        <w:pStyle w:val="Heading2"/>
      </w:pPr>
      <w:r>
        <w:t>Case</w:t>
      </w:r>
    </w:p>
    <w:p w14:paraId="429662C0" w14:textId="2BE33ACE" w:rsidR="008418D6" w:rsidRPr="008418D6" w:rsidRDefault="008418D6" w:rsidP="008418D6">
      <w:pPr>
        <w:pStyle w:val="Heading3"/>
      </w:pPr>
      <w:r>
        <w:t>Adv</w:t>
      </w:r>
    </w:p>
    <w:p w14:paraId="05092B94" w14:textId="003FDF47" w:rsidR="008418D6" w:rsidRDefault="00FE7BCC" w:rsidP="008418D6">
      <w:pPr>
        <w:pStyle w:val="Heading4"/>
      </w:pPr>
      <w:r>
        <w:t xml:space="preserve">1 – </w:t>
      </w:r>
      <w:r w:rsidR="008418D6">
        <w:t>Can’t solve</w:t>
      </w:r>
      <w:r w:rsidR="00E83738">
        <w:t xml:space="preserve"> physician</w:t>
      </w:r>
      <w:r w:rsidR="008418D6">
        <w:t xml:space="preserve"> burnout because they require physicians to constantly interface with US bureaucracy to exercise the right to bargain</w:t>
      </w:r>
      <w:r>
        <w:t xml:space="preserve"> – that would increase burnout</w:t>
      </w:r>
    </w:p>
    <w:p w14:paraId="467106CE" w14:textId="7B5C9D55" w:rsidR="008418D6" w:rsidRPr="00C321B9" w:rsidRDefault="00FE7BCC" w:rsidP="008418D6">
      <w:pPr>
        <w:pStyle w:val="Heading4"/>
        <w:rPr>
          <w:rFonts w:asciiTheme="minorHAnsi" w:hAnsiTheme="minorHAnsi" w:cstheme="minorHAnsi"/>
        </w:rPr>
      </w:pPr>
      <w:r>
        <w:rPr>
          <w:rFonts w:asciiTheme="minorHAnsi" w:hAnsiTheme="minorHAnsi" w:cstheme="minorHAnsi"/>
        </w:rPr>
        <w:t xml:space="preserve">2 – </w:t>
      </w:r>
      <w:r w:rsidR="008418D6" w:rsidRPr="00C321B9">
        <w:rPr>
          <w:rFonts w:asciiTheme="minorHAnsi" w:hAnsiTheme="minorHAnsi" w:cstheme="minorHAnsi"/>
        </w:rPr>
        <w:t xml:space="preserve">No disease impact </w:t>
      </w:r>
    </w:p>
    <w:p w14:paraId="791EE9F8" w14:textId="77777777" w:rsidR="008418D6" w:rsidRPr="00C321B9" w:rsidRDefault="008418D6" w:rsidP="008418D6">
      <w:pPr>
        <w:rPr>
          <w:rFonts w:asciiTheme="minorHAnsi" w:hAnsiTheme="minorHAnsi" w:cstheme="minorHAnsi"/>
        </w:rPr>
      </w:pPr>
      <w:r w:rsidRPr="00C321B9">
        <w:rPr>
          <w:rFonts w:asciiTheme="minorHAnsi" w:hAnsiTheme="minorHAnsi" w:cstheme="minorHAnsi"/>
        </w:rPr>
        <w:t xml:space="preserve">Dr. Toby </w:t>
      </w:r>
      <w:r w:rsidRPr="00C321B9">
        <w:rPr>
          <w:rStyle w:val="Style13ptBold"/>
          <w:rFonts w:asciiTheme="minorHAnsi" w:hAnsiTheme="minorHAnsi" w:cstheme="minorHAnsi"/>
        </w:rPr>
        <w:t>Ord 20</w:t>
      </w:r>
      <w:r w:rsidRPr="00C321B9">
        <w:rPr>
          <w:rFonts w:asciiTheme="minorHAnsi" w:hAnsiTheme="minorHAnsi" w:cstheme="minorHAnsi"/>
        </w:rPr>
        <w:t>, Senior Research Fellow in Philosophy at Oxford University, DPhil in Philosophy from the University of Oxford, The Precipice: Existential Risk and the Future of Humanity, Hachette Books, Kindle Edition, p. 124-126</w:t>
      </w:r>
    </w:p>
    <w:p w14:paraId="3202C6D5" w14:textId="77777777" w:rsidR="008418D6" w:rsidRPr="00C321B9" w:rsidRDefault="008418D6" w:rsidP="008418D6">
      <w:pPr>
        <w:rPr>
          <w:rFonts w:asciiTheme="minorHAnsi" w:hAnsiTheme="minorHAnsi" w:cstheme="minorHAnsi"/>
          <w:sz w:val="16"/>
        </w:rPr>
      </w:pPr>
      <w:r w:rsidRPr="00C321B9">
        <w:rPr>
          <w:rFonts w:asciiTheme="minorHAnsi" w:hAnsiTheme="minorHAnsi" w:cstheme="minorHAnsi"/>
          <w:sz w:val="16"/>
        </w:rPr>
        <w:t xml:space="preserve">Are we safe now from events like this? Or are we more vulnerable? </w:t>
      </w:r>
      <w:r w:rsidRPr="00C321B9">
        <w:rPr>
          <w:rStyle w:val="StyleUnderline"/>
          <w:rFonts w:asciiTheme="minorHAnsi" w:hAnsiTheme="minorHAnsi" w:cstheme="minorHAnsi"/>
        </w:rPr>
        <w:t xml:space="preserve">Could a pandemic threaten </w:t>
      </w:r>
      <w:r w:rsidRPr="00C321B9">
        <w:rPr>
          <w:rStyle w:val="Emphasis"/>
          <w:rFonts w:asciiTheme="minorHAnsi" w:hAnsiTheme="minorHAnsi" w:cstheme="minorHAnsi"/>
        </w:rPr>
        <w:t>humanity</w:t>
      </w:r>
      <w:r w:rsidRPr="00C321B9">
        <w:rPr>
          <w:rStyle w:val="StyleUnderline"/>
          <w:rFonts w:asciiTheme="minorHAnsi" w:hAnsiTheme="minorHAnsi" w:cstheme="minorHAnsi"/>
        </w:rPr>
        <w:t>’s future?</w:t>
      </w:r>
      <w:r w:rsidRPr="00C321B9">
        <w:rPr>
          <w:rFonts w:asciiTheme="minorHAnsi" w:hAnsiTheme="minorHAnsi" w:cstheme="minorHAnsi"/>
          <w:sz w:val="16"/>
        </w:rPr>
        <w:t xml:space="preserve">10 The Black Death was not the only biological disaster to scar human history. It was not even the only great bubonic plague. In 541 CE the Plague of Justinian struck the Byzantine Empire. Over three years it took the lives of roughly 3 percent of the world’s people.11 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Centuries later, </w:t>
      </w:r>
      <w:r w:rsidRPr="00C321B9">
        <w:rPr>
          <w:rStyle w:val="StyleUnderline"/>
          <w:rFonts w:asciiTheme="minorHAnsi" w:hAnsiTheme="minorHAnsi" w:cstheme="minorHAnsi"/>
        </w:rPr>
        <w:t xml:space="preserve">the world had become so interconnected that a truly </w:t>
      </w:r>
      <w:r w:rsidRPr="000C163B">
        <w:rPr>
          <w:rStyle w:val="StyleUnderline"/>
          <w:rFonts w:asciiTheme="minorHAnsi" w:hAnsiTheme="minorHAnsi" w:cstheme="minorHAnsi"/>
        </w:rPr>
        <w:t>global pandemic</w:t>
      </w:r>
      <w:r w:rsidRPr="00C321B9">
        <w:rPr>
          <w:rStyle w:val="StyleUnderline"/>
          <w:rFonts w:asciiTheme="minorHAnsi" w:hAnsiTheme="minorHAnsi" w:cstheme="minorHAnsi"/>
        </w:rPr>
        <w:t xml:space="preserve"> was possible</w:t>
      </w:r>
      <w:r w:rsidRPr="00C321B9">
        <w:rPr>
          <w:rFonts w:asciiTheme="minorHAnsi" w:hAnsiTheme="minorHAnsi" w:cstheme="minorHAnsi"/>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r w:rsidRPr="00C321B9">
        <w:rPr>
          <w:rStyle w:val="StyleUnderline"/>
          <w:rFonts w:asciiTheme="minorHAnsi" w:hAnsiTheme="minorHAnsi" w:cstheme="minorHAnsi"/>
        </w:rPr>
        <w:t xml:space="preserve">Yet even events like these </w:t>
      </w:r>
      <w:r w:rsidRPr="000C163B">
        <w:rPr>
          <w:rStyle w:val="Emphasis"/>
          <w:rFonts w:asciiTheme="minorHAnsi" w:hAnsiTheme="minorHAnsi" w:cstheme="minorHAnsi"/>
        </w:rPr>
        <w:t>fall short</w:t>
      </w:r>
      <w:r w:rsidRPr="000C163B">
        <w:rPr>
          <w:rStyle w:val="StyleUnderline"/>
          <w:rFonts w:asciiTheme="minorHAnsi" w:hAnsiTheme="minorHAnsi" w:cstheme="minorHAnsi"/>
        </w:rPr>
        <w:t xml:space="preserve"> of</w:t>
      </w:r>
      <w:r w:rsidRPr="00C321B9">
        <w:rPr>
          <w:rStyle w:val="StyleUnderline"/>
          <w:rFonts w:asciiTheme="minorHAnsi" w:hAnsiTheme="minorHAnsi" w:cstheme="minorHAnsi"/>
        </w:rPr>
        <w:t xml:space="preserve"> being </w:t>
      </w:r>
      <w:r w:rsidRPr="000C163B">
        <w:rPr>
          <w:rStyle w:val="StyleUnderline"/>
          <w:rFonts w:asciiTheme="minorHAnsi" w:hAnsiTheme="minorHAnsi" w:cstheme="minorHAnsi"/>
        </w:rPr>
        <w:t xml:space="preserve">a threat to </w:t>
      </w:r>
      <w:r w:rsidRPr="000C163B">
        <w:rPr>
          <w:rStyle w:val="Emphasis"/>
          <w:rFonts w:asciiTheme="minorHAnsi" w:hAnsiTheme="minorHAnsi" w:cstheme="minorHAnsi"/>
        </w:rPr>
        <w:t>humanity</w:t>
      </w:r>
      <w:r w:rsidRPr="000C163B">
        <w:rPr>
          <w:rStyle w:val="StyleUnderline"/>
          <w:rFonts w:asciiTheme="minorHAnsi" w:hAnsiTheme="minorHAnsi" w:cstheme="minorHAnsi"/>
        </w:rPr>
        <w:t>’s</w:t>
      </w:r>
      <w:r w:rsidRPr="00C321B9">
        <w:rPr>
          <w:rStyle w:val="StyleUnderline"/>
          <w:rFonts w:asciiTheme="minorHAnsi" w:hAnsiTheme="minorHAnsi" w:cstheme="minorHAnsi"/>
        </w:rPr>
        <w:t xml:space="preserve"> </w:t>
      </w:r>
      <w:proofErr w:type="spellStart"/>
      <w:r w:rsidRPr="00C321B9">
        <w:rPr>
          <w:rStyle w:val="StyleUnderline"/>
          <w:rFonts w:asciiTheme="minorHAnsi" w:hAnsiTheme="minorHAnsi" w:cstheme="minorHAnsi"/>
        </w:rPr>
        <w:t>longterm</w:t>
      </w:r>
      <w:proofErr w:type="spellEnd"/>
      <w:r w:rsidRPr="00C321B9">
        <w:rPr>
          <w:rStyle w:val="StyleUnderline"/>
          <w:rFonts w:asciiTheme="minorHAnsi" w:hAnsiTheme="minorHAnsi" w:cstheme="minorHAnsi"/>
        </w:rPr>
        <w:t xml:space="preserve"> potential</w:t>
      </w:r>
      <w:r w:rsidRPr="00C321B9">
        <w:rPr>
          <w:rFonts w:asciiTheme="minorHAnsi" w:hAnsiTheme="minorHAnsi" w:cstheme="minorHAnsi"/>
          <w:sz w:val="16"/>
        </w:rPr>
        <w:t xml:space="preserve">.15 [FOONOTE] </w:t>
      </w:r>
      <w:r w:rsidRPr="00C321B9">
        <w:rPr>
          <w:rStyle w:val="StyleUnderline"/>
          <w:rFonts w:asciiTheme="minorHAnsi" w:hAnsiTheme="minorHAnsi" w:cstheme="minorHAnsi"/>
        </w:rPr>
        <w:t>In addition to</w:t>
      </w:r>
      <w:r w:rsidRPr="00C321B9">
        <w:rPr>
          <w:rFonts w:asciiTheme="minorHAnsi" w:hAnsiTheme="minorHAnsi" w:cstheme="minorHAnsi"/>
          <w:sz w:val="16"/>
        </w:rPr>
        <w:t xml:space="preserve"> this </w:t>
      </w:r>
      <w:r w:rsidRPr="00C321B9">
        <w:rPr>
          <w:rStyle w:val="Emphasis"/>
          <w:rFonts w:asciiTheme="minorHAnsi" w:hAnsiTheme="minorHAnsi" w:cstheme="minorHAnsi"/>
        </w:rPr>
        <w:t>historical</w:t>
      </w:r>
      <w:r w:rsidRPr="00C321B9">
        <w:rPr>
          <w:rStyle w:val="StyleUnderline"/>
          <w:rFonts w:asciiTheme="minorHAnsi" w:hAnsiTheme="minorHAnsi" w:cstheme="minorHAnsi"/>
        </w:rPr>
        <w:t xml:space="preserve"> evidence, there are some </w:t>
      </w:r>
      <w:r w:rsidRPr="000C163B">
        <w:rPr>
          <w:rStyle w:val="Emphasis"/>
          <w:rFonts w:asciiTheme="minorHAnsi" w:hAnsiTheme="minorHAnsi" w:cstheme="minorHAnsi"/>
        </w:rPr>
        <w:t>deep</w:t>
      </w:r>
      <w:r w:rsidRPr="000C163B">
        <w:rPr>
          <w:rStyle w:val="StyleUnderline"/>
          <w:rFonts w:asciiTheme="minorHAnsi" w:hAnsiTheme="minorHAnsi" w:cstheme="minorHAnsi"/>
        </w:rPr>
        <w:t>er</w:t>
      </w:r>
      <w:r w:rsidRPr="00C321B9">
        <w:rPr>
          <w:rStyle w:val="StyleUnderline"/>
          <w:rFonts w:asciiTheme="minorHAnsi" w:hAnsiTheme="minorHAnsi" w:cstheme="minorHAnsi"/>
        </w:rPr>
        <w:t xml:space="preserve"> </w:t>
      </w:r>
      <w:r w:rsidRPr="00F914AE">
        <w:rPr>
          <w:rStyle w:val="Emphasis"/>
          <w:rFonts w:asciiTheme="minorHAnsi" w:hAnsiTheme="minorHAnsi" w:cstheme="minorHAnsi"/>
          <w:highlight w:val="green"/>
        </w:rPr>
        <w:t>bio</w:t>
      </w:r>
      <w:r w:rsidRPr="000C163B">
        <w:rPr>
          <w:rStyle w:val="Emphasis"/>
          <w:rFonts w:asciiTheme="minorHAnsi" w:hAnsiTheme="minorHAnsi" w:cstheme="minorHAnsi"/>
        </w:rPr>
        <w:t>logical</w:t>
      </w:r>
      <w:r w:rsidRPr="00C321B9">
        <w:rPr>
          <w:rStyle w:val="StyleUnderline"/>
          <w:rFonts w:asciiTheme="minorHAnsi" w:hAnsiTheme="minorHAnsi" w:cstheme="minorHAnsi"/>
        </w:rPr>
        <w:t xml:space="preserve"> observations and </w:t>
      </w:r>
      <w:r w:rsidRPr="000C163B">
        <w:rPr>
          <w:rStyle w:val="StyleUnderline"/>
          <w:rFonts w:asciiTheme="minorHAnsi" w:hAnsiTheme="minorHAnsi" w:cstheme="minorHAnsi"/>
        </w:rPr>
        <w:t xml:space="preserve">theories </w:t>
      </w:r>
      <w:r w:rsidRPr="00F914AE">
        <w:rPr>
          <w:rStyle w:val="Emphasis"/>
          <w:rFonts w:asciiTheme="minorHAnsi" w:hAnsiTheme="minorHAnsi" w:cstheme="minorHAnsi"/>
          <w:highlight w:val="green"/>
        </w:rPr>
        <w:t>suggest</w:t>
      </w:r>
      <w:r w:rsidRPr="00C321B9">
        <w:rPr>
          <w:rStyle w:val="StyleUnderline"/>
          <w:rFonts w:asciiTheme="minorHAnsi" w:hAnsiTheme="minorHAnsi" w:cstheme="minorHAnsi"/>
        </w:rPr>
        <w:t xml:space="preserve">ing that </w:t>
      </w:r>
      <w:r w:rsidRPr="00F914AE">
        <w:rPr>
          <w:rStyle w:val="Emphasis"/>
          <w:rFonts w:asciiTheme="minorHAnsi" w:hAnsiTheme="minorHAnsi" w:cstheme="minorHAnsi"/>
          <w:sz w:val="24"/>
          <w:szCs w:val="26"/>
          <w:highlight w:val="green"/>
        </w:rPr>
        <w:t>pathogens are unlikely to lead to</w:t>
      </w:r>
      <w:r w:rsidRPr="00C321B9">
        <w:rPr>
          <w:rStyle w:val="Emphasis"/>
          <w:rFonts w:asciiTheme="minorHAnsi" w:hAnsiTheme="minorHAnsi" w:cstheme="minorHAnsi"/>
          <w:sz w:val="24"/>
          <w:szCs w:val="26"/>
        </w:rPr>
        <w:t xml:space="preserve"> the </w:t>
      </w:r>
      <w:r w:rsidRPr="00F914AE">
        <w:rPr>
          <w:rStyle w:val="Emphasis"/>
          <w:rFonts w:asciiTheme="minorHAnsi" w:hAnsiTheme="minorHAnsi" w:cstheme="minorHAnsi"/>
          <w:sz w:val="24"/>
          <w:szCs w:val="26"/>
          <w:highlight w:val="green"/>
        </w:rPr>
        <w:t>extinction</w:t>
      </w:r>
      <w:r w:rsidRPr="00C321B9">
        <w:rPr>
          <w:rStyle w:val="StyleUnderline"/>
          <w:rFonts w:asciiTheme="minorHAnsi" w:hAnsiTheme="minorHAnsi" w:cstheme="minorHAnsi"/>
          <w:sz w:val="24"/>
          <w:szCs w:val="26"/>
        </w:rPr>
        <w:t xml:space="preserve"> </w:t>
      </w:r>
      <w:r w:rsidRPr="00C321B9">
        <w:rPr>
          <w:rStyle w:val="StyleUnderline"/>
          <w:rFonts w:asciiTheme="minorHAnsi" w:hAnsiTheme="minorHAnsi" w:cstheme="minorHAnsi"/>
        </w:rPr>
        <w:t xml:space="preserve">of their hosts. </w:t>
      </w:r>
      <w:r w:rsidRPr="000C163B">
        <w:rPr>
          <w:rStyle w:val="StyleUnderline"/>
          <w:rFonts w:asciiTheme="minorHAnsi" w:hAnsiTheme="minorHAnsi" w:cstheme="minorHAnsi"/>
        </w:rPr>
        <w:t>These include</w:t>
      </w:r>
      <w:r w:rsidRPr="00C321B9">
        <w:rPr>
          <w:rStyle w:val="StyleUnderline"/>
          <w:rFonts w:asciiTheme="minorHAnsi" w:hAnsiTheme="minorHAnsi" w:cstheme="minorHAnsi"/>
        </w:rPr>
        <w:t xml:space="preserve"> the </w:t>
      </w:r>
      <w:r w:rsidRPr="00C321B9">
        <w:rPr>
          <w:rStyle w:val="Emphasis"/>
          <w:rFonts w:asciiTheme="minorHAnsi" w:hAnsiTheme="minorHAnsi" w:cstheme="minorHAnsi"/>
        </w:rPr>
        <w:t xml:space="preserve">empirical </w:t>
      </w:r>
      <w:r w:rsidRPr="00F914AE">
        <w:rPr>
          <w:rStyle w:val="Emphasis"/>
          <w:rFonts w:asciiTheme="minorHAnsi" w:hAnsiTheme="minorHAnsi" w:cstheme="minorHAnsi"/>
          <w:highlight w:val="green"/>
        </w:rPr>
        <w:t>anti-correlation</w:t>
      </w:r>
      <w:r w:rsidRPr="00F914AE">
        <w:rPr>
          <w:rStyle w:val="StyleUnderline"/>
          <w:rFonts w:asciiTheme="minorHAnsi" w:hAnsiTheme="minorHAnsi" w:cstheme="minorHAnsi"/>
          <w:highlight w:val="green"/>
        </w:rPr>
        <w:t xml:space="preserve"> between </w:t>
      </w:r>
      <w:r w:rsidRPr="00F914AE">
        <w:rPr>
          <w:rStyle w:val="Emphasis"/>
          <w:rFonts w:asciiTheme="minorHAnsi" w:hAnsiTheme="minorHAnsi" w:cstheme="minorHAnsi"/>
          <w:highlight w:val="green"/>
        </w:rPr>
        <w:t>infectiousness</w:t>
      </w:r>
      <w:r w:rsidRPr="00F914AE">
        <w:rPr>
          <w:rStyle w:val="StyleUnderline"/>
          <w:rFonts w:asciiTheme="minorHAnsi" w:hAnsiTheme="minorHAnsi" w:cstheme="minorHAnsi"/>
          <w:highlight w:val="green"/>
        </w:rPr>
        <w:t xml:space="preserve"> and </w:t>
      </w:r>
      <w:r w:rsidRPr="00F914AE">
        <w:rPr>
          <w:rStyle w:val="Emphasis"/>
          <w:rFonts w:asciiTheme="minorHAnsi" w:hAnsiTheme="minorHAnsi" w:cstheme="minorHAnsi"/>
          <w:highlight w:val="green"/>
        </w:rPr>
        <w:t>lethality</w:t>
      </w:r>
      <w:r w:rsidRPr="00C321B9">
        <w:rPr>
          <w:rStyle w:val="StyleUnderline"/>
          <w:rFonts w:asciiTheme="minorHAnsi" w:hAnsiTheme="minorHAnsi" w:cstheme="minorHAnsi"/>
        </w:rPr>
        <w:t xml:space="preserve">, the </w:t>
      </w:r>
      <w:r w:rsidRPr="000C163B">
        <w:rPr>
          <w:rStyle w:val="Emphasis"/>
          <w:rFonts w:asciiTheme="minorHAnsi" w:hAnsiTheme="minorHAnsi" w:cstheme="minorHAnsi"/>
        </w:rPr>
        <w:t xml:space="preserve">extreme </w:t>
      </w:r>
      <w:r w:rsidRPr="00F914AE">
        <w:rPr>
          <w:rStyle w:val="Emphasis"/>
          <w:rFonts w:asciiTheme="minorHAnsi" w:hAnsiTheme="minorHAnsi" w:cstheme="minorHAnsi"/>
          <w:highlight w:val="green"/>
        </w:rPr>
        <w:t>rarity</w:t>
      </w:r>
      <w:r w:rsidRPr="00C321B9">
        <w:rPr>
          <w:rStyle w:val="StyleUnderline"/>
          <w:rFonts w:asciiTheme="minorHAnsi" w:hAnsiTheme="minorHAnsi" w:cstheme="minorHAnsi"/>
        </w:rPr>
        <w:t xml:space="preserve"> of diseases </w:t>
      </w:r>
      <w:r w:rsidRPr="00F914AE">
        <w:rPr>
          <w:rStyle w:val="StyleUnderline"/>
          <w:rFonts w:asciiTheme="minorHAnsi" w:hAnsiTheme="minorHAnsi" w:cstheme="minorHAnsi"/>
          <w:highlight w:val="green"/>
        </w:rPr>
        <w:t>that kill more than 75%</w:t>
      </w:r>
      <w:r w:rsidRPr="00C321B9">
        <w:rPr>
          <w:rStyle w:val="StyleUnderline"/>
          <w:rFonts w:asciiTheme="minorHAnsi" w:hAnsiTheme="minorHAnsi" w:cstheme="minorHAnsi"/>
        </w:rPr>
        <w:t xml:space="preserve"> of those infected, the observed </w:t>
      </w:r>
      <w:r w:rsidRPr="00F914AE">
        <w:rPr>
          <w:rStyle w:val="Emphasis"/>
          <w:rFonts w:asciiTheme="minorHAnsi" w:hAnsiTheme="minorHAnsi" w:cstheme="minorHAnsi"/>
          <w:highlight w:val="green"/>
        </w:rPr>
        <w:t>tendency</w:t>
      </w:r>
      <w:r w:rsidRPr="00C321B9">
        <w:rPr>
          <w:rStyle w:val="StyleUnderline"/>
          <w:rFonts w:asciiTheme="minorHAnsi" w:hAnsiTheme="minorHAnsi" w:cstheme="minorHAnsi"/>
        </w:rPr>
        <w:t xml:space="preserve"> of pandemics </w:t>
      </w:r>
      <w:r w:rsidRPr="00F914AE">
        <w:rPr>
          <w:rStyle w:val="StyleUnderline"/>
          <w:rFonts w:asciiTheme="minorHAnsi" w:hAnsiTheme="minorHAnsi" w:cstheme="minorHAnsi"/>
          <w:highlight w:val="green"/>
        </w:rPr>
        <w:t xml:space="preserve">to </w:t>
      </w:r>
      <w:r w:rsidRPr="00F914AE">
        <w:rPr>
          <w:rStyle w:val="Emphasis"/>
          <w:rFonts w:asciiTheme="minorHAnsi" w:hAnsiTheme="minorHAnsi" w:cstheme="minorHAnsi"/>
          <w:highlight w:val="green"/>
        </w:rPr>
        <w:t>become less virulent</w:t>
      </w:r>
      <w:r w:rsidRPr="00C321B9">
        <w:rPr>
          <w:rStyle w:val="StyleUnderline"/>
          <w:rFonts w:asciiTheme="minorHAnsi" w:hAnsiTheme="minorHAnsi" w:cstheme="minorHAnsi"/>
        </w:rPr>
        <w:t xml:space="preserve"> as they progress </w:t>
      </w:r>
      <w:r w:rsidRPr="000C163B">
        <w:rPr>
          <w:rStyle w:val="StyleUnderline"/>
          <w:rFonts w:asciiTheme="minorHAnsi" w:hAnsiTheme="minorHAnsi" w:cstheme="minorHAnsi"/>
        </w:rPr>
        <w:t>and</w:t>
      </w:r>
      <w:r w:rsidRPr="00C321B9">
        <w:rPr>
          <w:rStyle w:val="StyleUnderline"/>
          <w:rFonts w:asciiTheme="minorHAnsi" w:hAnsiTheme="minorHAnsi" w:cstheme="minorHAnsi"/>
        </w:rPr>
        <w:t xml:space="preserve"> the theory of </w:t>
      </w:r>
      <w:r w:rsidRPr="000C163B">
        <w:rPr>
          <w:rStyle w:val="Emphasis"/>
          <w:rFonts w:asciiTheme="minorHAnsi" w:hAnsiTheme="minorHAnsi" w:cstheme="minorHAnsi"/>
        </w:rPr>
        <w:t>optimal virulence</w:t>
      </w:r>
      <w:r w:rsidRPr="00C321B9">
        <w:rPr>
          <w:rFonts w:asciiTheme="minorHAnsi" w:hAnsiTheme="minorHAnsi" w:cstheme="minorHAnsi"/>
          <w:sz w:val="16"/>
        </w:rPr>
        <w:t xml:space="preserve">. However, there is no watertight case against pathogens leading to the extinction of their hosts. [END FOOTNOTE] </w:t>
      </w:r>
      <w:r w:rsidRPr="00C321B9">
        <w:rPr>
          <w:rStyle w:val="StyleUnderline"/>
          <w:rFonts w:asciiTheme="minorHAnsi" w:hAnsiTheme="minorHAnsi" w:cstheme="minorHAnsi"/>
        </w:rPr>
        <w:t xml:space="preserve">In the great bubonic plagues we saw </w:t>
      </w:r>
      <w:r w:rsidRPr="00F914AE">
        <w:rPr>
          <w:rStyle w:val="StyleUnderline"/>
          <w:rFonts w:asciiTheme="minorHAnsi" w:hAnsiTheme="minorHAnsi" w:cstheme="minorHAnsi"/>
          <w:highlight w:val="green"/>
        </w:rPr>
        <w:t>civilization</w:t>
      </w:r>
      <w:r w:rsidRPr="00C321B9">
        <w:rPr>
          <w:rStyle w:val="StyleUnderline"/>
          <w:rFonts w:asciiTheme="minorHAnsi" w:hAnsiTheme="minorHAnsi" w:cstheme="minorHAnsi"/>
        </w:rPr>
        <w:t xml:space="preserve"> in the affected areas falter, but </w:t>
      </w:r>
      <w:r w:rsidRPr="00F914AE">
        <w:rPr>
          <w:rStyle w:val="Emphasis"/>
          <w:rFonts w:asciiTheme="minorHAnsi" w:hAnsiTheme="minorHAnsi" w:cstheme="minorHAnsi"/>
          <w:highlight w:val="green"/>
        </w:rPr>
        <w:t>recover</w:t>
      </w:r>
      <w:r w:rsidRPr="00C321B9">
        <w:rPr>
          <w:rStyle w:val="StyleUnderline"/>
          <w:rFonts w:asciiTheme="minorHAnsi" w:hAnsiTheme="minorHAnsi" w:cstheme="minorHAnsi"/>
        </w:rPr>
        <w:t>. The regional</w:t>
      </w:r>
      <w:r w:rsidRPr="00C321B9">
        <w:rPr>
          <w:rFonts w:asciiTheme="minorHAnsi" w:hAnsiTheme="minorHAnsi" w:cstheme="minorHAnsi"/>
          <w:sz w:val="16"/>
        </w:rPr>
        <w:t xml:space="preserve"> 25 to </w:t>
      </w:r>
      <w:r w:rsidRPr="00F914AE">
        <w:rPr>
          <w:rStyle w:val="Emphasis"/>
          <w:rFonts w:asciiTheme="minorHAnsi" w:hAnsiTheme="minorHAnsi" w:cstheme="minorHAnsi"/>
          <w:highlight w:val="green"/>
        </w:rPr>
        <w:t>50 percent</w:t>
      </w:r>
      <w:r w:rsidRPr="00F914AE">
        <w:rPr>
          <w:rStyle w:val="StyleUnderline"/>
          <w:rFonts w:asciiTheme="minorHAnsi" w:hAnsiTheme="minorHAnsi" w:cstheme="minorHAnsi"/>
          <w:highlight w:val="green"/>
        </w:rPr>
        <w:t xml:space="preserve"> death rate </w:t>
      </w:r>
      <w:r w:rsidRPr="000C163B">
        <w:rPr>
          <w:rStyle w:val="StyleUnderline"/>
          <w:rFonts w:asciiTheme="minorHAnsi" w:hAnsiTheme="minorHAnsi" w:cstheme="minorHAnsi"/>
        </w:rPr>
        <w:t xml:space="preserve">was </w:t>
      </w:r>
      <w:r w:rsidRPr="00F914AE">
        <w:rPr>
          <w:rStyle w:val="Emphasis"/>
          <w:rFonts w:asciiTheme="minorHAnsi" w:hAnsiTheme="minorHAnsi" w:cstheme="minorHAnsi"/>
          <w:highlight w:val="green"/>
        </w:rPr>
        <w:t>not enough</w:t>
      </w:r>
      <w:r w:rsidRPr="00F914AE">
        <w:rPr>
          <w:rStyle w:val="StyleUnderline"/>
          <w:rFonts w:asciiTheme="minorHAnsi" w:hAnsiTheme="minorHAnsi" w:cstheme="minorHAnsi"/>
          <w:highlight w:val="green"/>
        </w:rPr>
        <w:t xml:space="preserve"> to </w:t>
      </w:r>
      <w:r w:rsidRPr="000C163B">
        <w:rPr>
          <w:rStyle w:val="Emphasis"/>
          <w:rFonts w:asciiTheme="minorHAnsi" w:hAnsiTheme="minorHAnsi" w:cstheme="minorHAnsi"/>
        </w:rPr>
        <w:t>precipitate</w:t>
      </w:r>
      <w:r w:rsidRPr="00C321B9">
        <w:rPr>
          <w:rStyle w:val="Emphasis"/>
          <w:rFonts w:asciiTheme="minorHAnsi" w:hAnsiTheme="minorHAnsi" w:cstheme="minorHAnsi"/>
        </w:rPr>
        <w:t xml:space="preserve"> a continent-wide </w:t>
      </w:r>
      <w:r w:rsidRPr="00F914AE">
        <w:rPr>
          <w:rStyle w:val="Emphasis"/>
          <w:rFonts w:asciiTheme="minorHAnsi" w:hAnsiTheme="minorHAnsi" w:cstheme="minorHAnsi"/>
          <w:highlight w:val="green"/>
        </w:rPr>
        <w:t>collapse</w:t>
      </w:r>
      <w:r w:rsidRPr="00C321B9">
        <w:rPr>
          <w:rStyle w:val="StyleUnderline"/>
          <w:rFonts w:asciiTheme="minorHAnsi" w:hAnsiTheme="minorHAnsi" w:cstheme="minorHAnsi"/>
        </w:rPr>
        <w:t xml:space="preserve"> of civilization</w:t>
      </w:r>
      <w:r w:rsidRPr="00C321B9">
        <w:rPr>
          <w:rFonts w:asciiTheme="minorHAnsi" w:hAnsiTheme="minorHAnsi" w:cstheme="minorHAnsi"/>
          <w:sz w:val="16"/>
        </w:rPr>
        <w:t xml:space="preserve">. It changed the relative fortunes of empires, and may have altered the course of history substantially, but </w:t>
      </w:r>
      <w:r w:rsidRPr="00C321B9">
        <w:rPr>
          <w:rStyle w:val="StyleUnderline"/>
          <w:rFonts w:asciiTheme="minorHAnsi" w:hAnsiTheme="minorHAnsi" w:cstheme="minorHAnsi"/>
        </w:rPr>
        <w:t xml:space="preserve">if anything, </w:t>
      </w:r>
      <w:r w:rsidRPr="000C163B">
        <w:rPr>
          <w:rStyle w:val="StyleUnderline"/>
          <w:rFonts w:asciiTheme="minorHAnsi" w:hAnsiTheme="minorHAnsi" w:cstheme="minorHAnsi"/>
        </w:rPr>
        <w:t>it gives</w:t>
      </w:r>
      <w:r w:rsidRPr="00C321B9">
        <w:rPr>
          <w:rStyle w:val="StyleUnderline"/>
          <w:rFonts w:asciiTheme="minorHAnsi" w:hAnsiTheme="minorHAnsi" w:cstheme="minorHAnsi"/>
        </w:rPr>
        <w:t xml:space="preserve"> us </w:t>
      </w:r>
      <w:r w:rsidRPr="000C163B">
        <w:rPr>
          <w:rStyle w:val="StyleUnderline"/>
          <w:rFonts w:asciiTheme="minorHAnsi" w:hAnsiTheme="minorHAnsi" w:cstheme="minorHAnsi"/>
        </w:rPr>
        <w:t>reason to believe</w:t>
      </w:r>
      <w:r w:rsidRPr="00C321B9">
        <w:rPr>
          <w:rStyle w:val="StyleUnderline"/>
          <w:rFonts w:asciiTheme="minorHAnsi" w:hAnsiTheme="minorHAnsi" w:cstheme="minorHAnsi"/>
        </w:rPr>
        <w:t xml:space="preserve"> that human </w:t>
      </w:r>
      <w:r w:rsidRPr="00F914AE">
        <w:rPr>
          <w:rStyle w:val="StyleUnderline"/>
          <w:rFonts w:asciiTheme="minorHAnsi" w:hAnsiTheme="minorHAnsi" w:cstheme="minorHAnsi"/>
          <w:highlight w:val="green"/>
        </w:rPr>
        <w:t xml:space="preserve">civilization is </w:t>
      </w:r>
      <w:r w:rsidRPr="00F914AE">
        <w:rPr>
          <w:rStyle w:val="Emphasis"/>
          <w:rFonts w:asciiTheme="minorHAnsi" w:hAnsiTheme="minorHAnsi" w:cstheme="minorHAnsi"/>
          <w:highlight w:val="green"/>
        </w:rPr>
        <w:t>likely to make it through</w:t>
      </w:r>
      <w:r w:rsidRPr="00F914AE">
        <w:rPr>
          <w:rStyle w:val="StyleUnderline"/>
          <w:rFonts w:asciiTheme="minorHAnsi" w:hAnsiTheme="minorHAnsi" w:cstheme="minorHAnsi"/>
          <w:highlight w:val="green"/>
        </w:rPr>
        <w:t xml:space="preserve"> future events</w:t>
      </w:r>
      <w:r w:rsidRPr="00C321B9">
        <w:rPr>
          <w:rStyle w:val="StyleUnderline"/>
          <w:rFonts w:asciiTheme="minorHAnsi" w:hAnsiTheme="minorHAnsi" w:cstheme="minorHAnsi"/>
        </w:rPr>
        <w:t xml:space="preserve"> with similar death rates, </w:t>
      </w:r>
      <w:r w:rsidRPr="00F914AE">
        <w:rPr>
          <w:rStyle w:val="Emphasis"/>
          <w:rFonts w:asciiTheme="minorHAnsi" w:hAnsiTheme="minorHAnsi" w:cstheme="minorHAnsi"/>
          <w:highlight w:val="green"/>
        </w:rPr>
        <w:t>even if</w:t>
      </w:r>
      <w:r w:rsidRPr="00C321B9">
        <w:rPr>
          <w:rFonts w:asciiTheme="minorHAnsi" w:hAnsiTheme="minorHAnsi" w:cstheme="minorHAnsi"/>
          <w:sz w:val="16"/>
        </w:rPr>
        <w:t xml:space="preserve"> they were </w:t>
      </w:r>
      <w:r w:rsidRPr="00F914AE">
        <w:rPr>
          <w:rStyle w:val="Emphasis"/>
          <w:rFonts w:asciiTheme="minorHAnsi" w:hAnsiTheme="minorHAnsi" w:cstheme="minorHAnsi"/>
          <w:highlight w:val="green"/>
        </w:rPr>
        <w:t>global</w:t>
      </w:r>
      <w:r w:rsidRPr="00C321B9">
        <w:rPr>
          <w:rFonts w:asciiTheme="minorHAnsi" w:hAnsiTheme="minorHAnsi" w:cstheme="minorHAnsi"/>
          <w:sz w:val="16"/>
        </w:rPr>
        <w:t xml:space="preserve"> in scale. 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C321B9">
        <w:rPr>
          <w:rStyle w:val="StyleUnderline"/>
          <w:rFonts w:asciiTheme="minorHAnsi" w:hAnsiTheme="minorHAnsi" w:cstheme="minorHAnsi"/>
        </w:rPr>
        <w:t xml:space="preserve">The </w:t>
      </w:r>
      <w:r w:rsidRPr="000C163B">
        <w:rPr>
          <w:rStyle w:val="StyleUnderline"/>
          <w:rFonts w:asciiTheme="minorHAnsi" w:hAnsiTheme="minorHAnsi" w:cstheme="minorHAnsi"/>
        </w:rPr>
        <w:t>strongest</w:t>
      </w:r>
      <w:r w:rsidRPr="00C321B9">
        <w:rPr>
          <w:rStyle w:val="StyleUnderline"/>
          <w:rFonts w:asciiTheme="minorHAnsi" w:hAnsiTheme="minorHAnsi" w:cstheme="minorHAnsi"/>
        </w:rPr>
        <w:t xml:space="preserve"> </w:t>
      </w:r>
      <w:r w:rsidRPr="000C163B">
        <w:rPr>
          <w:rStyle w:val="StyleUnderline"/>
          <w:rFonts w:asciiTheme="minorHAnsi" w:hAnsiTheme="minorHAnsi" w:cstheme="minorHAnsi"/>
        </w:rPr>
        <w:t>case</w:t>
      </w:r>
      <w:r w:rsidRPr="00C321B9">
        <w:rPr>
          <w:rStyle w:val="StyleUnderline"/>
          <w:rFonts w:asciiTheme="minorHAnsi" w:hAnsiTheme="minorHAnsi" w:cstheme="minorHAnsi"/>
        </w:rPr>
        <w:t xml:space="preserve"> </w:t>
      </w:r>
      <w:r w:rsidRPr="000C163B">
        <w:rPr>
          <w:rStyle w:val="StyleUnderline"/>
          <w:rFonts w:asciiTheme="minorHAnsi" w:hAnsiTheme="minorHAnsi" w:cstheme="minorHAnsi"/>
        </w:rPr>
        <w:t>against existential risk</w:t>
      </w:r>
      <w:r w:rsidRPr="00C321B9">
        <w:rPr>
          <w:rStyle w:val="StyleUnderline"/>
          <w:rFonts w:asciiTheme="minorHAnsi" w:hAnsiTheme="minorHAnsi" w:cstheme="minorHAnsi"/>
        </w:rPr>
        <w:t xml:space="preserve"> from natural pandemics </w:t>
      </w:r>
      <w:r w:rsidRPr="000C163B">
        <w:rPr>
          <w:rStyle w:val="StyleUnderline"/>
          <w:rFonts w:asciiTheme="minorHAnsi" w:hAnsiTheme="minorHAnsi" w:cstheme="minorHAnsi"/>
        </w:rPr>
        <w:t>is</w:t>
      </w:r>
      <w:r w:rsidRPr="00C321B9">
        <w:rPr>
          <w:rStyle w:val="StyleUnderline"/>
          <w:rFonts w:asciiTheme="minorHAnsi" w:hAnsiTheme="minorHAnsi" w:cstheme="minorHAnsi"/>
        </w:rPr>
        <w:t xml:space="preserve"> </w:t>
      </w:r>
      <w:r w:rsidRPr="000C163B">
        <w:rPr>
          <w:rStyle w:val="StyleUnderline"/>
          <w:rFonts w:asciiTheme="minorHAnsi" w:hAnsiTheme="minorHAnsi" w:cstheme="minorHAnsi"/>
          <w:highlight w:val="green"/>
        </w:rPr>
        <w:t xml:space="preserve">the </w:t>
      </w:r>
      <w:r w:rsidRPr="000C163B">
        <w:rPr>
          <w:rStyle w:val="Emphasis"/>
          <w:rFonts w:asciiTheme="minorHAnsi" w:hAnsiTheme="minorHAnsi" w:cstheme="minorHAnsi"/>
          <w:highlight w:val="green"/>
        </w:rPr>
        <w:t>fossil record</w:t>
      </w:r>
      <w:r w:rsidRPr="00C321B9">
        <w:rPr>
          <w:rFonts w:asciiTheme="minorHAnsi" w:hAnsiTheme="minorHAnsi" w:cstheme="minorHAnsi"/>
          <w:sz w:val="16"/>
        </w:rPr>
        <w:t xml:space="preserve"> argument from Chapter 3. </w:t>
      </w:r>
      <w:r w:rsidRPr="00C321B9">
        <w:rPr>
          <w:rStyle w:val="StyleUnderline"/>
          <w:rFonts w:asciiTheme="minorHAnsi" w:hAnsiTheme="minorHAnsi" w:cstheme="minorHAnsi"/>
        </w:rPr>
        <w:t xml:space="preserve">Extinction </w:t>
      </w:r>
      <w:r w:rsidRPr="000C163B">
        <w:rPr>
          <w:rStyle w:val="StyleUnderline"/>
          <w:rFonts w:asciiTheme="minorHAnsi" w:hAnsiTheme="minorHAnsi" w:cstheme="minorHAnsi"/>
        </w:rPr>
        <w:t>risk</w:t>
      </w:r>
      <w:r w:rsidRPr="00C321B9">
        <w:rPr>
          <w:rStyle w:val="StyleUnderline"/>
          <w:rFonts w:asciiTheme="minorHAnsi" w:hAnsiTheme="minorHAnsi" w:cstheme="minorHAnsi"/>
        </w:rPr>
        <w:t xml:space="preserve"> from natural causes </w:t>
      </w:r>
      <w:r w:rsidRPr="000C163B">
        <w:rPr>
          <w:rStyle w:val="StyleUnderline"/>
          <w:rFonts w:asciiTheme="minorHAnsi" w:hAnsiTheme="minorHAnsi" w:cstheme="minorHAnsi"/>
        </w:rPr>
        <w:t xml:space="preserve">above </w:t>
      </w:r>
      <w:r w:rsidRPr="000C163B">
        <w:rPr>
          <w:rStyle w:val="Emphasis"/>
          <w:rFonts w:asciiTheme="minorHAnsi" w:hAnsiTheme="minorHAnsi" w:cstheme="minorHAnsi"/>
        </w:rPr>
        <w:t>0.1 percent</w:t>
      </w:r>
      <w:r w:rsidRPr="00C321B9">
        <w:rPr>
          <w:rStyle w:val="Emphasis"/>
          <w:rFonts w:asciiTheme="minorHAnsi" w:hAnsiTheme="minorHAnsi" w:cstheme="minorHAnsi"/>
        </w:rPr>
        <w:t xml:space="preserve"> per century</w:t>
      </w:r>
      <w:r w:rsidRPr="00C321B9">
        <w:rPr>
          <w:rStyle w:val="StyleUnderline"/>
          <w:rFonts w:asciiTheme="minorHAnsi" w:hAnsiTheme="minorHAnsi" w:cstheme="minorHAnsi"/>
        </w:rPr>
        <w:t xml:space="preserve"> </w:t>
      </w:r>
      <w:r w:rsidRPr="00F914AE">
        <w:rPr>
          <w:rStyle w:val="StyleUnderline"/>
          <w:rFonts w:asciiTheme="minorHAnsi" w:hAnsiTheme="minorHAnsi" w:cstheme="minorHAnsi"/>
          <w:highlight w:val="green"/>
        </w:rPr>
        <w:t xml:space="preserve">is </w:t>
      </w:r>
      <w:r w:rsidRPr="00F914AE">
        <w:rPr>
          <w:rStyle w:val="Emphasis"/>
          <w:rFonts w:asciiTheme="minorHAnsi" w:hAnsiTheme="minorHAnsi" w:cstheme="minorHAnsi"/>
          <w:highlight w:val="green"/>
        </w:rPr>
        <w:t>incompatible</w:t>
      </w:r>
      <w:r w:rsidRPr="00F914AE">
        <w:rPr>
          <w:rStyle w:val="StyleUnderline"/>
          <w:rFonts w:asciiTheme="minorHAnsi" w:hAnsiTheme="minorHAnsi" w:cstheme="minorHAnsi"/>
          <w:highlight w:val="green"/>
        </w:rPr>
        <w:t xml:space="preserve"> </w:t>
      </w:r>
      <w:r w:rsidRPr="000C163B">
        <w:rPr>
          <w:rStyle w:val="StyleUnderline"/>
          <w:rFonts w:asciiTheme="minorHAnsi" w:hAnsiTheme="minorHAnsi" w:cstheme="minorHAnsi"/>
        </w:rPr>
        <w:t>with</w:t>
      </w:r>
      <w:r w:rsidRPr="00C321B9">
        <w:rPr>
          <w:rStyle w:val="StyleUnderline"/>
          <w:rFonts w:asciiTheme="minorHAnsi" w:hAnsiTheme="minorHAnsi" w:cstheme="minorHAnsi"/>
        </w:rPr>
        <w:t xml:space="preserve"> the </w:t>
      </w:r>
      <w:r w:rsidRPr="00C321B9">
        <w:rPr>
          <w:rStyle w:val="Emphasis"/>
          <w:rFonts w:asciiTheme="minorHAnsi" w:hAnsiTheme="minorHAnsi" w:cstheme="minorHAnsi"/>
        </w:rPr>
        <w:t>evidence</w:t>
      </w:r>
      <w:r w:rsidRPr="00C321B9">
        <w:rPr>
          <w:rStyle w:val="StyleUnderline"/>
          <w:rFonts w:asciiTheme="minorHAnsi" w:hAnsiTheme="minorHAnsi" w:cstheme="minorHAnsi"/>
        </w:rPr>
        <w:t xml:space="preserve"> of </w:t>
      </w:r>
      <w:r w:rsidRPr="000C163B">
        <w:rPr>
          <w:rStyle w:val="Emphasis"/>
          <w:rFonts w:asciiTheme="minorHAnsi" w:hAnsiTheme="minorHAnsi" w:cstheme="minorHAnsi"/>
        </w:rPr>
        <w:t>how long</w:t>
      </w:r>
      <w:r w:rsidRPr="000C163B">
        <w:rPr>
          <w:rStyle w:val="StyleUnderline"/>
          <w:rFonts w:asciiTheme="minorHAnsi" w:hAnsiTheme="minorHAnsi" w:cstheme="minorHAnsi"/>
        </w:rPr>
        <w:t xml:space="preserve"> humanity</w:t>
      </w:r>
      <w:r w:rsidRPr="00C321B9">
        <w:rPr>
          <w:rStyle w:val="StyleUnderline"/>
          <w:rFonts w:asciiTheme="minorHAnsi" w:hAnsiTheme="minorHAnsi" w:cstheme="minorHAnsi"/>
        </w:rPr>
        <w:t xml:space="preserve"> and similar species have </w:t>
      </w:r>
      <w:r w:rsidRPr="000C163B">
        <w:rPr>
          <w:rStyle w:val="StyleUnderline"/>
          <w:rFonts w:asciiTheme="minorHAnsi" w:hAnsiTheme="minorHAnsi" w:cstheme="minorHAnsi"/>
        </w:rPr>
        <w:t>lasted</w:t>
      </w:r>
      <w:r w:rsidRPr="00C321B9">
        <w:rPr>
          <w:rFonts w:asciiTheme="minorHAnsi" w:hAnsiTheme="minorHAnsi" w:cstheme="minorHAnsi"/>
          <w:sz w:val="16"/>
        </w:rPr>
        <w:t xml:space="preserve">. But this argument only works where the risk to humanity now is similar or lower than the </w:t>
      </w:r>
      <w:proofErr w:type="spellStart"/>
      <w:r w:rsidRPr="00C321B9">
        <w:rPr>
          <w:rFonts w:asciiTheme="minorHAnsi" w:hAnsiTheme="minorHAnsi" w:cstheme="minorHAnsi"/>
          <w:sz w:val="16"/>
        </w:rPr>
        <w:t>longterm</w:t>
      </w:r>
      <w:proofErr w:type="spellEnd"/>
      <w:r w:rsidRPr="00C321B9">
        <w:rPr>
          <w:rFonts w:asciiTheme="minorHAnsi" w:hAnsiTheme="minorHAnsi" w:cstheme="minorHAnsi"/>
          <w:sz w:val="16"/>
        </w:rPr>
        <w:t xml:space="preserve">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7105A89C" w14:textId="56B9393C" w:rsidR="008418D6" w:rsidRDefault="00FE7BCC" w:rsidP="008418D6">
      <w:pPr>
        <w:pStyle w:val="Heading4"/>
      </w:pPr>
      <w:r>
        <w:t xml:space="preserve">3 – </w:t>
      </w:r>
      <w:r w:rsidR="008418D6">
        <w:t>No impact to healthcare collapse that isn’t pandemics, but physicians and healthcare can’t solve anyway because they can’t stop the disease from spreading</w:t>
      </w:r>
      <w:r w:rsidR="00E83738">
        <w:t xml:space="preserve"> or starting</w:t>
      </w:r>
      <w:r w:rsidR="008418D6">
        <w:t>, only potentially mitigate it which isn’t enough to solve a global pandemic.</w:t>
      </w:r>
    </w:p>
    <w:p w14:paraId="4740001F" w14:textId="6F8D9537" w:rsidR="008418D6" w:rsidRDefault="00FE7BCC" w:rsidP="008418D6">
      <w:pPr>
        <w:pStyle w:val="Heading4"/>
      </w:pPr>
      <w:r>
        <w:t xml:space="preserve">4 – </w:t>
      </w:r>
      <w:r w:rsidR="008418D6">
        <w:t xml:space="preserve">The </w:t>
      </w:r>
      <w:proofErr w:type="spellStart"/>
      <w:r w:rsidR="008418D6">
        <w:t>aff</w:t>
      </w:r>
      <w:proofErr w:type="spellEnd"/>
      <w:r w:rsidR="008418D6">
        <w:t xml:space="preserve"> has zero modelling claim – that decks solvency because pandemics are GLOBAL</w:t>
      </w:r>
      <w:r>
        <w:t xml:space="preserve">, even if the US is chilling the rest of the world won’t be which means the advantage starts at zero. </w:t>
      </w:r>
    </w:p>
    <w:p w14:paraId="25A2560B" w14:textId="41EDA75E" w:rsidR="00FE7BCC" w:rsidRDefault="00FE7BCC" w:rsidP="00FE7BCC">
      <w:pPr>
        <w:pStyle w:val="Heading4"/>
      </w:pPr>
      <w:r>
        <w:t>5 – there’s no uniqueness for doctor burnout or brink -- they have no evidence doctors are quitting their jobs now, nurses/EMTS also solve/check back impact</w:t>
      </w:r>
    </w:p>
    <w:p w14:paraId="50250953" w14:textId="7EA68B1F" w:rsidR="00FE7BCC" w:rsidRDefault="00FE7BCC" w:rsidP="00FE7BCC">
      <w:pPr>
        <w:pStyle w:val="Heading4"/>
      </w:pPr>
      <w:r>
        <w:t xml:space="preserve">6 – </w:t>
      </w:r>
      <w:r>
        <w:t>No enforcement – conservative judiciary, budget shortfalls, and business favoritism</w:t>
      </w:r>
    </w:p>
    <w:p w14:paraId="37E39609" w14:textId="77777777" w:rsidR="00FE7BCC" w:rsidRPr="008F10DA" w:rsidRDefault="00FE7BCC" w:rsidP="00FE7BCC">
      <w:r w:rsidRPr="000D02AF">
        <w:rPr>
          <w:rStyle w:val="Style13ptBold"/>
        </w:rPr>
        <w:t xml:space="preserve">Clark and </w:t>
      </w:r>
      <w:proofErr w:type="spellStart"/>
      <w:r w:rsidRPr="000D02AF">
        <w:rPr>
          <w:rStyle w:val="Style13ptBold"/>
        </w:rPr>
        <w:t>Kishman</w:t>
      </w:r>
      <w:proofErr w:type="spellEnd"/>
      <w:r w:rsidRPr="000D02AF">
        <w:rPr>
          <w:rStyle w:val="Style13ptBold"/>
        </w:rPr>
        <w:t xml:space="preserve"> 24</w:t>
      </w:r>
      <w:r>
        <w:t xml:space="preserve">, </w:t>
      </w:r>
      <w:r w:rsidRPr="008F10DA">
        <w:t xml:space="preserve">Chase Clark, Will </w:t>
      </w:r>
      <w:proofErr w:type="spellStart"/>
      <w:r w:rsidRPr="008F10DA">
        <w:t>Kishman</w:t>
      </w:r>
      <w:proofErr w:type="spellEnd"/>
      <w:r w:rsidRPr="008F10DA">
        <w:t>,</w:t>
      </w:r>
      <w:r>
        <w:t xml:space="preserve"> </w:t>
      </w:r>
      <w:r w:rsidRPr="007C2AEC">
        <w:t xml:space="preserve">Chase Clark is an associate in the Labor &amp; Employment Practice Group in the Cleveland office, Will </w:t>
      </w:r>
      <w:proofErr w:type="spellStart"/>
      <w:r w:rsidRPr="007C2AEC">
        <w:t>Kishamn</w:t>
      </w:r>
      <w:proofErr w:type="spellEnd"/>
      <w:r w:rsidRPr="007C2AEC">
        <w:t xml:space="preserve"> is a lawyer that represents employers in matters involving employees and labor unions</w:t>
      </w:r>
      <w:r>
        <w:t xml:space="preserve">, </w:t>
      </w:r>
      <w:r w:rsidRPr="008F10DA">
        <w:t xml:space="preserve">11-18-2024, "How Will the U.S. Election Outcome Affect Labor Law? A Deep Dive into the NLRB’s Future", Employment Law Worldview, </w:t>
      </w:r>
      <w:r w:rsidRPr="007C2AEC">
        <w:t>https://www.employmentlawworldview.com/how-will-the-u-s-election-outcome-affect-labor-law-a-deep-dive-into-the-nlrbs-future/</w:t>
      </w:r>
      <w:r>
        <w:t xml:space="preserve"> // ~</w:t>
      </w:r>
      <w:proofErr w:type="spellStart"/>
      <w:r>
        <w:t>kwudjwa</w:t>
      </w:r>
      <w:proofErr w:type="spellEnd"/>
      <w:r>
        <w:t>~</w:t>
      </w:r>
    </w:p>
    <w:p w14:paraId="30FFABCA" w14:textId="3E42A8F1" w:rsidR="00FE7BCC" w:rsidRDefault="00FE7BCC" w:rsidP="00FE7BCC">
      <w:pPr>
        <w:rPr>
          <w:sz w:val="16"/>
        </w:rPr>
      </w:pPr>
      <w:r w:rsidRPr="001C3D9C">
        <w:rPr>
          <w:sz w:val="16"/>
        </w:rPr>
        <w:t>How will the other branches of government affect federal labor law? </w:t>
      </w:r>
      <w:r w:rsidRPr="00BC645B">
        <w:rPr>
          <w:rStyle w:val="StyleUnderline"/>
        </w:rPr>
        <w:t xml:space="preserve">In addition to questions involving the NLRB, the election will likely reshape the composition of the federal courts, leading to questions of whether </w:t>
      </w:r>
      <w:r w:rsidRPr="00BC645B">
        <w:rPr>
          <w:rStyle w:val="StyleUnderline"/>
          <w:highlight w:val="green"/>
        </w:rPr>
        <w:t>the</w:t>
      </w:r>
      <w:r w:rsidRPr="00BC645B">
        <w:rPr>
          <w:rStyle w:val="StyleUnderline"/>
        </w:rPr>
        <w:t xml:space="preserve"> more </w:t>
      </w:r>
      <w:r w:rsidRPr="00BC645B">
        <w:rPr>
          <w:rStyle w:val="StyleUnderline"/>
          <w:highlight w:val="green"/>
        </w:rPr>
        <w:t xml:space="preserve">conservative judicial bench will limit </w:t>
      </w:r>
      <w:r w:rsidRPr="00BC645B">
        <w:rPr>
          <w:rStyle w:val="StyleUnderline"/>
        </w:rPr>
        <w:t xml:space="preserve">the </w:t>
      </w:r>
      <w:r w:rsidRPr="00BC645B">
        <w:rPr>
          <w:rStyle w:val="StyleUnderline"/>
          <w:highlight w:val="green"/>
        </w:rPr>
        <w:t>NLRB</w:t>
      </w:r>
      <w:r w:rsidRPr="00BC645B">
        <w:rPr>
          <w:rStyle w:val="StyleUnderline"/>
        </w:rPr>
        <w:t xml:space="preserve">’s authority and </w:t>
      </w:r>
      <w:r w:rsidRPr="00BC645B">
        <w:rPr>
          <w:rStyle w:val="StyleUnderline"/>
          <w:highlight w:val="green"/>
        </w:rPr>
        <w:t>protections</w:t>
      </w:r>
      <w:r w:rsidRPr="00BC645B">
        <w:rPr>
          <w:rStyle w:val="StyleUnderline"/>
        </w:rPr>
        <w:t>.</w:t>
      </w:r>
      <w:r w:rsidRPr="001C3D9C">
        <w:rPr>
          <w:sz w:val="16"/>
        </w:rPr>
        <w:t xml:space="preserve"> In several recent decisions, </w:t>
      </w:r>
      <w:r w:rsidRPr="00BC645B">
        <w:rPr>
          <w:rStyle w:val="StyleUnderline"/>
        </w:rPr>
        <w:t xml:space="preserve">lower federal courts have deemed certain aspects of the NLRB unconstitutional, and there is a good chance that other </w:t>
      </w:r>
      <w:r w:rsidRPr="00BC645B">
        <w:rPr>
          <w:rStyle w:val="StyleUnderline"/>
          <w:highlight w:val="green"/>
        </w:rPr>
        <w:t>federal courts will agree</w:t>
      </w:r>
      <w:r w:rsidRPr="00BC645B">
        <w:rPr>
          <w:rStyle w:val="StyleUnderline"/>
        </w:rPr>
        <w:t xml:space="preserve"> that </w:t>
      </w:r>
      <w:r w:rsidRPr="00BC645B">
        <w:rPr>
          <w:rStyle w:val="StyleUnderline"/>
          <w:highlight w:val="green"/>
        </w:rPr>
        <w:t>the Constitution limits the</w:t>
      </w:r>
      <w:r w:rsidRPr="00BC645B">
        <w:rPr>
          <w:rStyle w:val="StyleUnderline"/>
        </w:rPr>
        <w:t xml:space="preserve"> </w:t>
      </w:r>
      <w:r w:rsidRPr="00BC645B">
        <w:rPr>
          <w:rStyle w:val="StyleUnderline"/>
          <w:highlight w:val="green"/>
        </w:rPr>
        <w:t>NLRB</w:t>
      </w:r>
      <w:r w:rsidRPr="00BC645B">
        <w:rPr>
          <w:rStyle w:val="StyleUnderline"/>
        </w:rPr>
        <w:t xml:space="preserve"> in key ways. </w:t>
      </w:r>
      <w:r w:rsidRPr="00BC645B">
        <w:rPr>
          <w:rStyle w:val="StyleUnderline"/>
          <w:highlight w:val="green"/>
        </w:rPr>
        <w:t>The NLRB already operates under a very limited budget</w:t>
      </w:r>
      <w:r w:rsidRPr="00BC645B">
        <w:rPr>
          <w:rStyle w:val="StyleUnderline"/>
        </w:rPr>
        <w:t>, and it is highly unlikely that the Republican-controlled Congress will allocate the NLRB greater resources</w:t>
      </w:r>
      <w:r w:rsidRPr="001C3D9C">
        <w:rPr>
          <w:sz w:val="16"/>
        </w:rPr>
        <w:t xml:space="preserve">. Lastly, </w:t>
      </w:r>
      <w:r w:rsidRPr="00BC645B">
        <w:rPr>
          <w:rStyle w:val="StyleUnderline"/>
          <w:highlight w:val="green"/>
        </w:rPr>
        <w:t>a Republican controlled Congress</w:t>
      </w:r>
      <w:r w:rsidRPr="00BC645B">
        <w:rPr>
          <w:rStyle w:val="StyleUnderline"/>
        </w:rPr>
        <w:t xml:space="preserve"> might even work to change federal labor law through legislation, </w:t>
      </w:r>
      <w:r w:rsidRPr="00BC645B">
        <w:rPr>
          <w:rStyle w:val="StyleUnderline"/>
          <w:highlight w:val="green"/>
        </w:rPr>
        <w:t>includ</w:t>
      </w:r>
      <w:r w:rsidRPr="00BC645B">
        <w:rPr>
          <w:rStyle w:val="StyleUnderline"/>
        </w:rPr>
        <w:t xml:space="preserve">ing potential </w:t>
      </w:r>
      <w:r w:rsidRPr="00BC645B">
        <w:rPr>
          <w:rStyle w:val="StyleUnderline"/>
          <w:highlight w:val="green"/>
        </w:rPr>
        <w:t>further limits</w:t>
      </w:r>
      <w:r w:rsidRPr="00BC645B">
        <w:rPr>
          <w:rStyle w:val="StyleUnderline"/>
        </w:rPr>
        <w:t xml:space="preserve"> on the NLRB, </w:t>
      </w:r>
      <w:r w:rsidRPr="00BC645B">
        <w:rPr>
          <w:rStyle w:val="StyleUnderline"/>
          <w:highlight w:val="green"/>
        </w:rPr>
        <w:t>expanded protections for</w:t>
      </w:r>
      <w:r w:rsidRPr="00BC645B">
        <w:rPr>
          <w:rStyle w:val="StyleUnderline"/>
        </w:rPr>
        <w:t xml:space="preserve"> employer speech, </w:t>
      </w:r>
      <w:r w:rsidRPr="00BC645B">
        <w:rPr>
          <w:rStyle w:val="StyleUnderline"/>
          <w:highlight w:val="green"/>
        </w:rPr>
        <w:t>property rights and responses to employee disruptions</w:t>
      </w:r>
      <w:r w:rsidRPr="00BC645B">
        <w:rPr>
          <w:rStyle w:val="StyleUnderline"/>
        </w:rPr>
        <w:t xml:space="preserve"> and misconduct</w:t>
      </w:r>
      <w:r w:rsidRPr="001C3D9C">
        <w:rPr>
          <w:sz w:val="16"/>
        </w:rPr>
        <w:t>. The Republican-sponsored Teamwork for Employees and Managers (TEAM) Act, which has support from Marco Rubio and JD Vance, may receive significant consideration and, if enacted, it would increase employers’ flexibility to establish internal employee groups to facilitate communication and engagement.</w:t>
      </w:r>
    </w:p>
    <w:p w14:paraId="1E57E804" w14:textId="77777777" w:rsidR="00342ED1" w:rsidRPr="00BC645B" w:rsidRDefault="00342ED1" w:rsidP="00FE7BCC">
      <w:pPr>
        <w:rPr>
          <w:rStyle w:val="StyleUnderline"/>
        </w:rPr>
      </w:pPr>
    </w:p>
    <w:p w14:paraId="53459CE0" w14:textId="48D01399" w:rsidR="00342ED1" w:rsidRPr="00342ED1" w:rsidRDefault="00342ED1" w:rsidP="00342ED1">
      <w:pPr>
        <w:pStyle w:val="Heading4"/>
        <w:rPr>
          <w:bCs/>
        </w:rPr>
      </w:pPr>
      <w:r>
        <w:rPr>
          <w:bCs/>
        </w:rPr>
        <w:t xml:space="preserve">7 – </w:t>
      </w:r>
      <w:r w:rsidRPr="00342ED1">
        <w:rPr>
          <w:bCs/>
        </w:rPr>
        <w:t xml:space="preserve">Ambiguous language in the context of labor law empowers </w:t>
      </w:r>
      <w:r w:rsidRPr="00342ED1">
        <w:rPr>
          <w:bCs/>
          <w:u w:val="single"/>
        </w:rPr>
        <w:t>corporations</w:t>
      </w:r>
      <w:r w:rsidRPr="00342ED1">
        <w:rPr>
          <w:bCs/>
        </w:rPr>
        <w:t xml:space="preserve"> and </w:t>
      </w:r>
      <w:r w:rsidRPr="00342ED1">
        <w:rPr>
          <w:bCs/>
          <w:u w:val="single"/>
        </w:rPr>
        <w:t>governments</w:t>
      </w:r>
      <w:r w:rsidRPr="00342ED1">
        <w:rPr>
          <w:bCs/>
        </w:rPr>
        <w:t xml:space="preserve"> and undermines rights – turns case. </w:t>
      </w:r>
    </w:p>
    <w:p w14:paraId="07C454DF" w14:textId="718CB683" w:rsidR="00342ED1" w:rsidRDefault="00342ED1" w:rsidP="00342ED1">
      <w:proofErr w:type="spellStart"/>
      <w:r>
        <w:rPr>
          <w:rStyle w:val="Style13ptBold"/>
        </w:rPr>
        <w:t>Tampubolon</w:t>
      </w:r>
      <w:proofErr w:type="spellEnd"/>
      <w:r>
        <w:rPr>
          <w:rStyle w:val="Style13ptBold"/>
        </w:rPr>
        <w:t xml:space="preserve"> 25</w:t>
      </w:r>
      <w:r>
        <w:t xml:space="preserve">, </w:t>
      </w:r>
      <w:proofErr w:type="spellStart"/>
      <w:r>
        <w:t>Tampubolon</w:t>
      </w:r>
      <w:proofErr w:type="spellEnd"/>
      <w:r>
        <w:t xml:space="preserve">, M. Decoding Legal Ambiguity: </w:t>
      </w:r>
      <w:proofErr w:type="gramStart"/>
      <w:r>
        <w:t>the</w:t>
      </w:r>
      <w:proofErr w:type="gramEnd"/>
      <w:r>
        <w:t xml:space="preserve"> Interplay between Law and Legal Semiotics in Modern Jurisprudence. Int J </w:t>
      </w:r>
      <w:proofErr w:type="spellStart"/>
      <w:r>
        <w:t>Semiot</w:t>
      </w:r>
      <w:proofErr w:type="spellEnd"/>
      <w:r>
        <w:t xml:space="preserve"> Law (2025). </w:t>
      </w:r>
      <w:hyperlink r:id="rId22" w:history="1">
        <w:r>
          <w:rPr>
            <w:rStyle w:val="Hyperlink"/>
          </w:rPr>
          <w:t>https://doi.org/10.1007/s11196-025-10271-2 //</w:t>
        </w:r>
      </w:hyperlink>
      <w:r>
        <w:t xml:space="preserve"> ~</w:t>
      </w:r>
      <w:proofErr w:type="spellStart"/>
      <w:r>
        <w:t>kwudjwa</w:t>
      </w:r>
      <w:proofErr w:type="spellEnd"/>
      <w:r>
        <w:t>~</w:t>
      </w:r>
    </w:p>
    <w:p w14:paraId="11F8B4B3" w14:textId="77777777" w:rsidR="00342ED1" w:rsidRDefault="00342ED1" w:rsidP="00342ED1">
      <w:pPr>
        <w:rPr>
          <w:rStyle w:val="StyleUnderline"/>
        </w:rPr>
      </w:pPr>
      <w:r>
        <w:t xml:space="preserve">While ambiguity can offer some flexibility, it can also pave the way for judicial overreach and inconsistency. </w:t>
      </w:r>
      <w:r>
        <w:rPr>
          <w:rStyle w:val="Emphasis"/>
          <w:highlight w:val="cyan"/>
        </w:rPr>
        <w:t xml:space="preserve">When legal texts lack clarity, </w:t>
      </w:r>
      <w:r>
        <w:rPr>
          <w:rStyle w:val="Emphasis"/>
        </w:rPr>
        <w:t xml:space="preserve">judges often have to lean on their own </w:t>
      </w:r>
      <w:r>
        <w:rPr>
          <w:rStyle w:val="Emphasis"/>
          <w:highlight w:val="cyan"/>
        </w:rPr>
        <w:t xml:space="preserve">interpretations, </w:t>
      </w:r>
      <w:r>
        <w:rPr>
          <w:rStyle w:val="Emphasis"/>
        </w:rPr>
        <w:t xml:space="preserve">which can </w:t>
      </w:r>
      <w:r>
        <w:rPr>
          <w:rStyle w:val="Emphasis"/>
          <w:highlight w:val="cyan"/>
        </w:rPr>
        <w:t>lead to wildly different outcomes in similar cases.</w:t>
      </w:r>
      <w:r>
        <w:rPr>
          <w:rStyle w:val="Emphasis"/>
        </w:rPr>
        <w:t xml:space="preserve"> </w:t>
      </w:r>
      <w:r>
        <w:rPr>
          <w:rStyle w:val="StyleUnderline"/>
        </w:rPr>
        <w:t xml:space="preserve">These </w:t>
      </w:r>
      <w:r>
        <w:rPr>
          <w:rStyle w:val="StyleUnderline"/>
          <w:highlight w:val="cyan"/>
        </w:rPr>
        <w:t>inconsistencies chip away at</w:t>
      </w:r>
      <w:r>
        <w:rPr>
          <w:rStyle w:val="StyleUnderline"/>
        </w:rPr>
        <w:t xml:space="preserve"> the principle of </w:t>
      </w:r>
      <w:r>
        <w:rPr>
          <w:rStyle w:val="StyleUnderline"/>
          <w:highlight w:val="cyan"/>
        </w:rPr>
        <w:t>equal treatment under the law</w:t>
      </w:r>
      <w:r>
        <w:rPr>
          <w:rStyle w:val="StyleUnderline"/>
        </w:rPr>
        <w:t>, creating a sense of legal uncertainty</w:t>
      </w:r>
      <w:r>
        <w:t xml:space="preserve">. </w:t>
      </w:r>
      <w:r>
        <w:rPr>
          <w:rStyle w:val="Emphasis"/>
          <w:highlight w:val="cyan"/>
        </w:rPr>
        <w:t>This</w:t>
      </w:r>
      <w:r>
        <w:rPr>
          <w:rStyle w:val="Emphasis"/>
        </w:rPr>
        <w:t xml:space="preserve"> problem </w:t>
      </w:r>
      <w:r>
        <w:rPr>
          <w:rStyle w:val="Emphasis"/>
          <w:highlight w:val="cyan"/>
        </w:rPr>
        <w:t>is especially pronounced in the U</w:t>
      </w:r>
      <w:r>
        <w:rPr>
          <w:rStyle w:val="Emphasis"/>
        </w:rPr>
        <w:t xml:space="preserve">nited </w:t>
      </w:r>
      <w:r>
        <w:rPr>
          <w:rStyle w:val="Emphasis"/>
          <w:highlight w:val="cyan"/>
        </w:rPr>
        <w:t>S</w:t>
      </w:r>
      <w:r>
        <w:rPr>
          <w:rStyle w:val="Emphasis"/>
        </w:rPr>
        <w:t xml:space="preserve">tates, where various courts have come to </w:t>
      </w:r>
      <w:r>
        <w:rPr>
          <w:rStyle w:val="Emphasis"/>
          <w:highlight w:val="cyan"/>
        </w:rPr>
        <w:t>conflicting decisions regarding voter suppression</w:t>
      </w:r>
      <w:r>
        <w:rPr>
          <w:rStyle w:val="Emphasis"/>
        </w:rPr>
        <w:t xml:space="preserve"> laws, </w:t>
      </w:r>
      <w:r>
        <w:rPr>
          <w:rStyle w:val="Emphasis"/>
          <w:highlight w:val="cyan"/>
        </w:rPr>
        <w:t>all stem</w:t>
      </w:r>
      <w:r>
        <w:rPr>
          <w:rStyle w:val="Emphasis"/>
        </w:rPr>
        <w:t xml:space="preserve">ming </w:t>
      </w:r>
      <w:r>
        <w:rPr>
          <w:rStyle w:val="Emphasis"/>
          <w:highlight w:val="cyan"/>
        </w:rPr>
        <w:t>from unclear statutory language</w:t>
      </w:r>
      <w:r>
        <w:t xml:space="preserve">. </w:t>
      </w:r>
      <w:r>
        <w:rPr>
          <w:rStyle w:val="StyleUnderline"/>
        </w:rPr>
        <w:t xml:space="preserve">Such disparities hit marginalized communities the hardest, </w:t>
      </w:r>
      <w:r>
        <w:rPr>
          <w:rStyle w:val="StyleUnderline"/>
          <w:highlight w:val="cyan"/>
        </w:rPr>
        <w:t xml:space="preserve">raising serious questions about fairness and equal </w:t>
      </w:r>
      <w:r>
        <w:rPr>
          <w:rStyle w:val="StyleUnderline"/>
        </w:rPr>
        <w:t xml:space="preserve">access to </w:t>
      </w:r>
      <w:r>
        <w:rPr>
          <w:rStyle w:val="StyleUnderline"/>
          <w:highlight w:val="cyan"/>
        </w:rPr>
        <w:t>justice</w:t>
      </w:r>
      <w:r>
        <w:t xml:space="preserve"> [59]. Similar trend in freedom of speech cases, where courts find it challenging to strike a balance between protecting expression and imposing restrictions on hate speech, all due to vague legal definitions. </w:t>
      </w:r>
      <w:r>
        <w:rPr>
          <w:rStyle w:val="StyleUnderline"/>
          <w:highlight w:val="cyan"/>
        </w:rPr>
        <w:t xml:space="preserve">This unpredictability undermines public trust </w:t>
      </w:r>
      <w:r>
        <w:rPr>
          <w:rStyle w:val="StyleUnderline"/>
        </w:rPr>
        <w:t xml:space="preserve">in the legal system, </w:t>
      </w:r>
      <w:r>
        <w:rPr>
          <w:rStyle w:val="Emphasis"/>
          <w:highlight w:val="cyan"/>
        </w:rPr>
        <w:t xml:space="preserve">making it tough for individuals and businesses to confidently understand their rights and obligations. Ambiguity can be a double-edged sword, especially when </w:t>
      </w:r>
      <w:r>
        <w:rPr>
          <w:rStyle w:val="Emphasis"/>
        </w:rPr>
        <w:t xml:space="preserve">it’s </w:t>
      </w:r>
      <w:r>
        <w:rPr>
          <w:rStyle w:val="Emphasis"/>
          <w:highlight w:val="cyan"/>
        </w:rPr>
        <w:t xml:space="preserve">in the hands of </w:t>
      </w:r>
      <w:r>
        <w:rPr>
          <w:rStyle w:val="Emphasis"/>
        </w:rPr>
        <w:t xml:space="preserve">powerful players like </w:t>
      </w:r>
      <w:r>
        <w:rPr>
          <w:rStyle w:val="Emphasis"/>
          <w:highlight w:val="cyan"/>
        </w:rPr>
        <w:t>corporations and governments</w:t>
      </w:r>
      <w:r>
        <w:t xml:space="preserve">. Take environmental law, for instance—vague wording “zero emission regulations” gives companies the wiggle room they need to bend the rules, resulting in serious environmental damage without facing any real legal repercussions [60]. </w:t>
      </w:r>
      <w:r>
        <w:rPr>
          <w:rStyle w:val="Emphasis"/>
          <w:highlight w:val="cyan"/>
        </w:rPr>
        <w:t>The same goes for labor law</w:t>
      </w:r>
      <w:r>
        <w:t xml:space="preserve">; </w:t>
      </w:r>
      <w:r>
        <w:rPr>
          <w:rStyle w:val="StyleUnderline"/>
        </w:rPr>
        <w:t>when definitions of employment status are fuzzy, businesses can easily mislabel workers as independent contractors, leaving them without essential benefits like healthcare, paid leave, and job security.</w:t>
      </w:r>
      <w:r>
        <w:t xml:space="preserve"> </w:t>
      </w:r>
      <w:r>
        <w:rPr>
          <w:rStyle w:val="Emphasis"/>
          <w:highlight w:val="cyan"/>
        </w:rPr>
        <w:t>This</w:t>
      </w:r>
      <w:r>
        <w:rPr>
          <w:rStyle w:val="Emphasis"/>
        </w:rPr>
        <w:t xml:space="preserve"> kind of </w:t>
      </w:r>
      <w:r>
        <w:rPr>
          <w:rStyle w:val="Emphasis"/>
          <w:highlight w:val="cyan"/>
        </w:rPr>
        <w:t>legal gray area hits vulnerable workers the hardest</w:t>
      </w:r>
      <w:r>
        <w:rPr>
          <w:rStyle w:val="StyleUnderline"/>
          <w:highlight w:val="cyan"/>
        </w:rPr>
        <w:t>, widening the gap in socioeconomic equality</w:t>
      </w:r>
      <w:r>
        <w:rPr>
          <w:rStyle w:val="StyleUnderline"/>
        </w:rPr>
        <w:t>.</w:t>
      </w:r>
    </w:p>
    <w:p w14:paraId="6E297552" w14:textId="7AD857DD" w:rsidR="00FE7BCC" w:rsidRDefault="00E83738" w:rsidP="00E83738">
      <w:pPr>
        <w:pStyle w:val="Heading4"/>
      </w:pPr>
      <w:r>
        <w:t>8 – covid thumps disease impact – didn’t come close to extinction but was super virulent which proves disease burnout</w:t>
      </w:r>
    </w:p>
    <w:p w14:paraId="2FF7AB1B" w14:textId="387DE517" w:rsidR="00E83738" w:rsidRDefault="00E83738" w:rsidP="00E83738">
      <w:pPr>
        <w:pStyle w:val="Heading4"/>
      </w:pPr>
    </w:p>
    <w:p w14:paraId="50CA7567" w14:textId="5AF19A91" w:rsidR="00916CE5" w:rsidRPr="00916CE5" w:rsidRDefault="00916CE5" w:rsidP="00916CE5">
      <w:pPr>
        <w:pStyle w:val="Heading1"/>
      </w:pPr>
      <w:r>
        <w:t>2NC</w:t>
      </w:r>
    </w:p>
    <w:p w14:paraId="0CCF8ADA" w14:textId="73CDC7FB" w:rsidR="00916CE5" w:rsidRDefault="00916CE5" w:rsidP="00916CE5">
      <w:pPr>
        <w:pStyle w:val="Heading2"/>
        <w:rPr>
          <w:lang w:eastAsia="ko-KR"/>
        </w:rPr>
      </w:pPr>
      <w:r>
        <w:rPr>
          <w:b w:val="0"/>
          <w:lang w:eastAsia="ko-KR"/>
        </w:rPr>
        <w:t xml:space="preserve">States cp </w:t>
      </w:r>
    </w:p>
    <w:p w14:paraId="1A69CFF0" w14:textId="77777777" w:rsidR="00916CE5" w:rsidRDefault="00916CE5" w:rsidP="00916CE5">
      <w:pPr>
        <w:pStyle w:val="Heading4"/>
        <w:rPr>
          <w:b w:val="0"/>
        </w:rPr>
      </w:pPr>
    </w:p>
    <w:p w14:paraId="685AE3F5" w14:textId="77777777" w:rsidR="00916CE5" w:rsidRDefault="00916CE5" w:rsidP="00916CE5">
      <w:pPr>
        <w:pStyle w:val="Heading3"/>
        <w:rPr>
          <w:b w:val="0"/>
        </w:rPr>
      </w:pPr>
      <w:r>
        <w:rPr>
          <w:b w:val="0"/>
        </w:rPr>
        <w:t>AT: Perm do the CP</w:t>
      </w:r>
    </w:p>
    <w:p w14:paraId="01E80992" w14:textId="77777777" w:rsidR="00916CE5" w:rsidRDefault="00916CE5" w:rsidP="00916CE5">
      <w:pPr>
        <w:pStyle w:val="Heading4"/>
        <w:rPr>
          <w:b w:val="0"/>
        </w:rPr>
      </w:pPr>
      <w:r>
        <w:rPr>
          <w:b w:val="0"/>
        </w:rPr>
        <w:t xml:space="preserve">The perm </w:t>
      </w:r>
      <w:r>
        <w:rPr>
          <w:b w:val="0"/>
          <w:u w:val="single"/>
        </w:rPr>
        <w:t>severs</w:t>
      </w:r>
      <w:r>
        <w:rPr>
          <w:b w:val="0"/>
        </w:rPr>
        <w:t xml:space="preserve">---The “United States federal government” is the three branches. </w:t>
      </w:r>
    </w:p>
    <w:p w14:paraId="3DC3D82B" w14:textId="77777777" w:rsidR="00916CE5" w:rsidRDefault="00916CE5" w:rsidP="00916CE5">
      <w:r>
        <w:rPr>
          <w:b/>
          <w:sz w:val="26"/>
          <w:szCs w:val="26"/>
        </w:rPr>
        <w:t xml:space="preserve">U.S. Legal ’16 </w:t>
      </w:r>
      <w:r>
        <w:rPr>
          <w:sz w:val="16"/>
          <w:szCs w:val="16"/>
        </w:rPr>
        <w:t>[U.S. Legal; 2016; Organization offering legal assistance and attorney access; U.S. Legal, “United States Federal Government Law and Legal Definition,” https://definitions.uslegal.com/u/united-states-federal-government/; RP]</w:t>
      </w:r>
    </w:p>
    <w:p w14:paraId="1D48B0F5" w14:textId="77777777" w:rsidR="00916CE5" w:rsidRDefault="00916CE5" w:rsidP="00916CE5">
      <w:pPr>
        <w:rPr>
          <w:sz w:val="14"/>
          <w:szCs w:val="14"/>
        </w:rPr>
      </w:pPr>
      <w:r>
        <w:rPr>
          <w:highlight w:val="cyan"/>
          <w:u w:val="single"/>
        </w:rPr>
        <w:t>The U</w:t>
      </w:r>
      <w:r>
        <w:rPr>
          <w:sz w:val="14"/>
          <w:szCs w:val="14"/>
        </w:rPr>
        <w:t xml:space="preserve">nited </w:t>
      </w:r>
      <w:r>
        <w:rPr>
          <w:highlight w:val="cyan"/>
          <w:u w:val="single"/>
        </w:rPr>
        <w:t>S</w:t>
      </w:r>
      <w:r>
        <w:rPr>
          <w:sz w:val="14"/>
          <w:szCs w:val="14"/>
        </w:rPr>
        <w:t xml:space="preserve">tates </w:t>
      </w:r>
      <w:r>
        <w:rPr>
          <w:highlight w:val="cyan"/>
          <w:u w:val="single"/>
        </w:rPr>
        <w:t>F</w:t>
      </w:r>
      <w:r>
        <w:rPr>
          <w:u w:val="single"/>
        </w:rPr>
        <w:t xml:space="preserve">ederal </w:t>
      </w:r>
      <w:r>
        <w:rPr>
          <w:highlight w:val="cyan"/>
          <w:u w:val="single"/>
        </w:rPr>
        <w:t>G</w:t>
      </w:r>
      <w:r>
        <w:rPr>
          <w:u w:val="single"/>
        </w:rPr>
        <w:t>overnment is established by the</w:t>
      </w:r>
      <w:r>
        <w:rPr>
          <w:sz w:val="14"/>
          <w:szCs w:val="14"/>
        </w:rPr>
        <w:t xml:space="preserve"> US </w:t>
      </w:r>
      <w:r>
        <w:rPr>
          <w:b/>
          <w:u w:val="single"/>
        </w:rPr>
        <w:t>Constitution</w:t>
      </w:r>
      <w:r>
        <w:rPr>
          <w:u w:val="single"/>
        </w:rPr>
        <w:t>. The</w:t>
      </w:r>
      <w:r>
        <w:rPr>
          <w:sz w:val="14"/>
          <w:szCs w:val="14"/>
        </w:rPr>
        <w:t xml:space="preserve"> Federal </w:t>
      </w:r>
      <w:r>
        <w:rPr>
          <w:u w:val="single"/>
        </w:rPr>
        <w:t xml:space="preserve">Government </w:t>
      </w:r>
      <w:r>
        <w:rPr>
          <w:highlight w:val="cyan"/>
          <w:u w:val="single"/>
        </w:rPr>
        <w:t xml:space="preserve">shares </w:t>
      </w:r>
      <w:r>
        <w:rPr>
          <w:b/>
          <w:highlight w:val="cyan"/>
          <w:u w:val="single"/>
        </w:rPr>
        <w:t>sovereignty</w:t>
      </w:r>
      <w:r>
        <w:rPr>
          <w:u w:val="single"/>
        </w:rPr>
        <w:t xml:space="preserve"> over the U</w:t>
      </w:r>
      <w:r>
        <w:rPr>
          <w:sz w:val="14"/>
          <w:szCs w:val="14"/>
        </w:rPr>
        <w:t xml:space="preserve">nited </w:t>
      </w:r>
      <w:r>
        <w:rPr>
          <w:u w:val="single"/>
        </w:rPr>
        <w:t>S</w:t>
      </w:r>
      <w:r>
        <w:rPr>
          <w:sz w:val="14"/>
          <w:szCs w:val="14"/>
        </w:rPr>
        <w:t xml:space="preserve">ates </w:t>
      </w:r>
      <w:r>
        <w:rPr>
          <w:u w:val="single"/>
        </w:rPr>
        <w:t xml:space="preserve">with the </w:t>
      </w:r>
      <w:r>
        <w:rPr>
          <w:b/>
          <w:u w:val="single"/>
        </w:rPr>
        <w:t>individual governments</w:t>
      </w:r>
      <w:r>
        <w:rPr>
          <w:u w:val="single"/>
        </w:rPr>
        <w:t xml:space="preserve"> of the States</w:t>
      </w:r>
      <w:r>
        <w:rPr>
          <w:sz w:val="14"/>
          <w:szCs w:val="14"/>
        </w:rPr>
        <w:t xml:space="preserve"> of US. </w:t>
      </w:r>
      <w:r>
        <w:rPr>
          <w:u w:val="single"/>
        </w:rPr>
        <w:t xml:space="preserve">The </w:t>
      </w:r>
      <w:r>
        <w:rPr>
          <w:sz w:val="14"/>
          <w:szCs w:val="14"/>
        </w:rPr>
        <w:t xml:space="preserve">Federal </w:t>
      </w:r>
      <w:r>
        <w:rPr>
          <w:u w:val="single"/>
        </w:rPr>
        <w:t xml:space="preserve">government has </w:t>
      </w:r>
      <w:r>
        <w:rPr>
          <w:b/>
          <w:highlight w:val="cyan"/>
          <w:u w:val="single"/>
        </w:rPr>
        <w:t>three branches</w:t>
      </w:r>
      <w:r>
        <w:rPr>
          <w:u w:val="single"/>
        </w:rPr>
        <w:t xml:space="preserve">: </w:t>
      </w:r>
      <w:proofErr w:type="spellStart"/>
      <w:r>
        <w:rPr>
          <w:u w:val="single"/>
        </w:rPr>
        <w:t>i</w:t>
      </w:r>
      <w:proofErr w:type="spellEnd"/>
      <w:r>
        <w:rPr>
          <w:u w:val="single"/>
        </w:rPr>
        <w:t>) the legislature</w:t>
      </w:r>
      <w:r>
        <w:rPr>
          <w:sz w:val="14"/>
          <w:szCs w:val="14"/>
        </w:rPr>
        <w:t xml:space="preserve">, which is the US Congress, </w:t>
      </w:r>
      <w:r>
        <w:rPr>
          <w:u w:val="single"/>
        </w:rPr>
        <w:t>ii) Executive</w:t>
      </w:r>
      <w:r>
        <w:rPr>
          <w:sz w:val="14"/>
          <w:szCs w:val="14"/>
        </w:rPr>
        <w:t xml:space="preserve">, comprised of the President and Vice president of the US </w:t>
      </w:r>
      <w:r>
        <w:rPr>
          <w:u w:val="single"/>
        </w:rPr>
        <w:t>and iii) Judiciary. The</w:t>
      </w:r>
      <w:r>
        <w:rPr>
          <w:sz w:val="14"/>
          <w:szCs w:val="14"/>
        </w:rPr>
        <w:t xml:space="preserve"> US </w:t>
      </w:r>
      <w:r>
        <w:rPr>
          <w:u w:val="single"/>
        </w:rPr>
        <w:t>Constitution prescribes</w:t>
      </w:r>
      <w:r>
        <w:rPr>
          <w:sz w:val="14"/>
          <w:szCs w:val="14"/>
        </w:rPr>
        <w:t xml:space="preserve"> a system of </w:t>
      </w:r>
      <w:r>
        <w:rPr>
          <w:u w:val="single"/>
        </w:rPr>
        <w:t>separation of powers</w:t>
      </w:r>
      <w:r>
        <w:rPr>
          <w:sz w:val="14"/>
          <w:szCs w:val="14"/>
        </w:rPr>
        <w:t xml:space="preserve"> and ‘checks and balances’ for the smooth functioning of all the three branches of the Federal Government. </w:t>
      </w:r>
      <w:r>
        <w:rPr>
          <w:u w:val="single"/>
        </w:rPr>
        <w:t>The</w:t>
      </w:r>
      <w:r>
        <w:rPr>
          <w:sz w:val="14"/>
          <w:szCs w:val="14"/>
        </w:rPr>
        <w:t xml:space="preserve"> US </w:t>
      </w:r>
      <w:r>
        <w:rPr>
          <w:u w:val="single"/>
        </w:rPr>
        <w:t xml:space="preserve">Constitution </w:t>
      </w:r>
      <w:r>
        <w:rPr>
          <w:b/>
          <w:u w:val="single"/>
        </w:rPr>
        <w:t>limits the powers</w:t>
      </w:r>
      <w:r>
        <w:rPr>
          <w:sz w:val="14"/>
          <w:szCs w:val="14"/>
        </w:rPr>
        <w:t xml:space="preserve"> of the Federal Government to the powers </w:t>
      </w:r>
      <w:r>
        <w:rPr>
          <w:u w:val="single"/>
        </w:rPr>
        <w:t xml:space="preserve">assigned to it; all </w:t>
      </w:r>
      <w:r>
        <w:rPr>
          <w:highlight w:val="cyan"/>
          <w:u w:val="single"/>
        </w:rPr>
        <w:t>powers not</w:t>
      </w:r>
      <w:r>
        <w:rPr>
          <w:u w:val="single"/>
        </w:rPr>
        <w:t xml:space="preserve"> </w:t>
      </w:r>
      <w:r>
        <w:rPr>
          <w:b/>
          <w:u w:val="single"/>
        </w:rPr>
        <w:t xml:space="preserve">expressly </w:t>
      </w:r>
      <w:r>
        <w:rPr>
          <w:b/>
          <w:highlight w:val="cyan"/>
          <w:u w:val="single"/>
        </w:rPr>
        <w:t>assigned</w:t>
      </w:r>
      <w:r>
        <w:rPr>
          <w:highlight w:val="cyan"/>
          <w:u w:val="single"/>
        </w:rPr>
        <w:t xml:space="preserve"> to the Federal Government are</w:t>
      </w:r>
      <w:r>
        <w:rPr>
          <w:u w:val="single"/>
        </w:rPr>
        <w:t xml:space="preserve"> reserved </w:t>
      </w:r>
      <w:r>
        <w:rPr>
          <w:highlight w:val="cyan"/>
          <w:u w:val="single"/>
        </w:rPr>
        <w:t>to</w:t>
      </w:r>
      <w:r>
        <w:rPr>
          <w:sz w:val="14"/>
          <w:szCs w:val="14"/>
        </w:rPr>
        <w:t xml:space="preserve"> the States or to </w:t>
      </w:r>
      <w:r>
        <w:rPr>
          <w:b/>
          <w:highlight w:val="cyan"/>
          <w:u w:val="single"/>
        </w:rPr>
        <w:t>the people</w:t>
      </w:r>
      <w:r>
        <w:rPr>
          <w:sz w:val="14"/>
          <w:szCs w:val="14"/>
        </w:rPr>
        <w:t>.</w:t>
      </w:r>
    </w:p>
    <w:p w14:paraId="735ED741" w14:textId="77777777" w:rsidR="00916CE5" w:rsidRDefault="00916CE5" w:rsidP="00916CE5">
      <w:pPr>
        <w:pStyle w:val="Heading3"/>
        <w:rPr>
          <w:b w:val="0"/>
        </w:rPr>
      </w:pPr>
      <w:r>
        <w:rPr>
          <w:b w:val="0"/>
        </w:rPr>
        <w:t>AT Perm do Both</w:t>
      </w:r>
    </w:p>
    <w:p w14:paraId="1874BE25" w14:textId="77777777" w:rsidR="00916CE5" w:rsidRDefault="00916CE5" w:rsidP="00916CE5">
      <w:pPr>
        <w:pStyle w:val="Heading4"/>
        <w:rPr>
          <w:b w:val="0"/>
        </w:rPr>
      </w:pPr>
      <w:r>
        <w:rPr>
          <w:b w:val="0"/>
        </w:rPr>
        <w:t xml:space="preserve">Direct overlap </w:t>
      </w:r>
      <w:r>
        <w:rPr>
          <w:b w:val="0"/>
          <w:u w:val="single"/>
        </w:rPr>
        <w:t>nullifies</w:t>
      </w:r>
      <w:r>
        <w:rPr>
          <w:b w:val="0"/>
        </w:rPr>
        <w:t xml:space="preserve"> state fiat.</w:t>
      </w:r>
    </w:p>
    <w:p w14:paraId="51AF49B6" w14:textId="77777777" w:rsidR="00916CE5" w:rsidRDefault="00916CE5" w:rsidP="00916CE5">
      <w:r>
        <w:rPr>
          <w:rStyle w:val="Style13ptBold"/>
        </w:rPr>
        <w:t>Farquhar 21</w:t>
      </w:r>
      <w:r>
        <w:t xml:space="preserve">, J.D., Director of Government Affairs at the National Environmental Health Association and an adjunct professor at the University of Denver’s Environmental Policy and Management Program. Jessika M. Douglas, M.P.A., C.H.E.S., public administrator and certified health education specialist. Brian A. Smith, Law Student, University of Illinois College of Law; M.P.H., Johns Hopkins Bloomberg School of Public Health, 2017; B.A. Neuroscience, Amherst College, 2012. (Doug Farquhar, Jessika M. Douglas &amp; Brian A. Smith, “State Implementation of Federal Environmental Laws,” </w:t>
      </w:r>
      <w:r>
        <w:rPr>
          <w:i/>
          <w:iCs/>
        </w:rPr>
        <w:t>Health Matrix</w:t>
      </w:r>
      <w:r>
        <w:t>, 31)</w:t>
      </w:r>
    </w:p>
    <w:p w14:paraId="4CABB4C4" w14:textId="77777777" w:rsidR="00916CE5" w:rsidRDefault="00916CE5" w:rsidP="00916CE5">
      <w:pPr>
        <w:rPr>
          <w:sz w:val="16"/>
        </w:rPr>
      </w:pPr>
      <w:r>
        <w:rPr>
          <w:sz w:val="16"/>
        </w:rPr>
        <w:t xml:space="preserve">This concept, where both the federal and state governments govern within their own spheres of influence, is known as federalism. The U.S. Constitution specifies the areas where the federal government may engage independent of the states, leaving the states with areas of policy that they govern exclusively.2 </w:t>
      </w:r>
      <w:r>
        <w:rPr>
          <w:rStyle w:val="StyleUnderline"/>
          <w:highlight w:val="cyan"/>
        </w:rPr>
        <w:t>In areas where</w:t>
      </w:r>
      <w:r>
        <w:rPr>
          <w:rStyle w:val="StyleUnderline"/>
        </w:rPr>
        <w:t xml:space="preserve"> </w:t>
      </w:r>
      <w:r>
        <w:rPr>
          <w:rStyle w:val="StyleUnderline"/>
          <w:highlight w:val="cyan"/>
        </w:rPr>
        <w:t>federal and state authority</w:t>
      </w:r>
      <w:r>
        <w:rPr>
          <w:rStyle w:val="StyleUnderline"/>
        </w:rPr>
        <w:t xml:space="preserve"> </w:t>
      </w:r>
      <w:r>
        <w:rPr>
          <w:rStyle w:val="Emphasis"/>
          <w:highlight w:val="cyan"/>
        </w:rPr>
        <w:t>overlap</w:t>
      </w:r>
      <w:r>
        <w:rPr>
          <w:rStyle w:val="StyleUnderline"/>
        </w:rPr>
        <w:t xml:space="preserve"> or conflict, </w:t>
      </w:r>
      <w:r>
        <w:rPr>
          <w:rStyle w:val="StyleUnderline"/>
          <w:highlight w:val="cyan"/>
        </w:rPr>
        <w:t xml:space="preserve">the </w:t>
      </w:r>
      <w:r>
        <w:rPr>
          <w:rStyle w:val="Emphasis"/>
          <w:highlight w:val="cyan"/>
        </w:rPr>
        <w:t xml:space="preserve">states </w:t>
      </w:r>
      <w:r>
        <w:rPr>
          <w:rStyle w:val="Emphasis"/>
          <w:sz w:val="30"/>
          <w:szCs w:val="30"/>
          <w:highlight w:val="cyan"/>
        </w:rPr>
        <w:t>must</w:t>
      </w:r>
      <w:r>
        <w:rPr>
          <w:rStyle w:val="Emphasis"/>
          <w:highlight w:val="cyan"/>
        </w:rPr>
        <w:t xml:space="preserve"> cede</w:t>
      </w:r>
      <w:r>
        <w:rPr>
          <w:rStyle w:val="StyleUnderline"/>
          <w:highlight w:val="cyan"/>
        </w:rPr>
        <w:t xml:space="preserve"> to the</w:t>
      </w:r>
      <w:r>
        <w:rPr>
          <w:rStyle w:val="StyleUnderline"/>
        </w:rPr>
        <w:t xml:space="preserve"> </w:t>
      </w:r>
      <w:r>
        <w:rPr>
          <w:rStyle w:val="Emphasis"/>
          <w:highlight w:val="cyan"/>
        </w:rPr>
        <w:t>f</w:t>
      </w:r>
      <w:r>
        <w:rPr>
          <w:rStyle w:val="StyleUnderline"/>
        </w:rPr>
        <w:t xml:space="preserve">ederal </w:t>
      </w:r>
      <w:r>
        <w:rPr>
          <w:rStyle w:val="Emphasis"/>
          <w:highlight w:val="cyan"/>
        </w:rPr>
        <w:t>g</w:t>
      </w:r>
      <w:r>
        <w:rPr>
          <w:rStyle w:val="StyleUnderline"/>
        </w:rPr>
        <w:t xml:space="preserve">overnment, but </w:t>
      </w:r>
      <w:r>
        <w:rPr>
          <w:rStyle w:val="StyleUnderline"/>
          <w:highlight w:val="cyan"/>
        </w:rPr>
        <w:t xml:space="preserve">where the </w:t>
      </w:r>
      <w:r>
        <w:rPr>
          <w:rStyle w:val="Emphasis"/>
        </w:rPr>
        <w:t>f</w:t>
      </w:r>
      <w:r>
        <w:rPr>
          <w:rStyle w:val="StyleUnderline"/>
        </w:rPr>
        <w:t xml:space="preserve">ederal </w:t>
      </w:r>
      <w:r>
        <w:rPr>
          <w:rStyle w:val="Emphasis"/>
          <w:highlight w:val="cyan"/>
        </w:rPr>
        <w:t>g</w:t>
      </w:r>
      <w:r>
        <w:rPr>
          <w:rStyle w:val="StyleUnderline"/>
        </w:rPr>
        <w:t xml:space="preserve">overnment </w:t>
      </w:r>
      <w:r>
        <w:rPr>
          <w:rStyle w:val="StyleUnderline"/>
          <w:highlight w:val="cyan"/>
        </w:rPr>
        <w:t xml:space="preserve">is </w:t>
      </w:r>
      <w:r>
        <w:rPr>
          <w:rStyle w:val="Emphasis"/>
          <w:highlight w:val="cyan"/>
        </w:rPr>
        <w:t>silent</w:t>
      </w:r>
      <w:r>
        <w:rPr>
          <w:rStyle w:val="StyleUnderline"/>
          <w:highlight w:val="cyan"/>
        </w:rPr>
        <w:t>, states have free</w:t>
      </w:r>
      <w:r>
        <w:rPr>
          <w:rStyle w:val="StyleUnderline"/>
        </w:rPr>
        <w:t xml:space="preserve"> </w:t>
      </w:r>
      <w:r>
        <w:rPr>
          <w:rStyle w:val="StyleUnderline"/>
          <w:highlight w:val="cyan"/>
        </w:rPr>
        <w:t>reign</w:t>
      </w:r>
      <w:r>
        <w:rPr>
          <w:sz w:val="16"/>
        </w:rPr>
        <w:t>.3</w:t>
      </w:r>
    </w:p>
    <w:p w14:paraId="7242A163" w14:textId="77777777" w:rsidR="00916CE5" w:rsidRDefault="00916CE5" w:rsidP="00916CE5"/>
    <w:p w14:paraId="4F861093" w14:textId="77777777" w:rsidR="00916CE5" w:rsidRDefault="00916CE5" w:rsidP="00916CE5">
      <w:pPr>
        <w:pStyle w:val="Heading3"/>
      </w:pPr>
      <w:r>
        <w:rPr>
          <w:b w:val="0"/>
        </w:rPr>
        <w:t>Solvency---AT: Preemption</w:t>
      </w:r>
    </w:p>
    <w:p w14:paraId="6536C894" w14:textId="77777777" w:rsidR="00916CE5" w:rsidRDefault="00916CE5" w:rsidP="00916CE5">
      <w:pPr>
        <w:pStyle w:val="Heading4"/>
        <w:rPr>
          <w:b w:val="0"/>
        </w:rPr>
      </w:pPr>
      <w:r>
        <w:rPr>
          <w:b w:val="0"/>
        </w:rPr>
        <w:t xml:space="preserve">The CP has the states adopt [what the plan does] through a </w:t>
      </w:r>
      <w:r>
        <w:rPr>
          <w:b w:val="0"/>
          <w:u w:val="single"/>
        </w:rPr>
        <w:t>trigger clause</w:t>
      </w:r>
      <w:r>
        <w:rPr>
          <w:b w:val="0"/>
        </w:rPr>
        <w:t xml:space="preserve">, which comes into effect </w:t>
      </w:r>
      <w:r>
        <w:rPr>
          <w:b w:val="0"/>
          <w:u w:val="single"/>
        </w:rPr>
        <w:t>after</w:t>
      </w:r>
      <w:r>
        <w:rPr>
          <w:b w:val="0"/>
        </w:rPr>
        <w:t xml:space="preserve"> preemption is lifted. </w:t>
      </w:r>
    </w:p>
    <w:p w14:paraId="01B9D0F4" w14:textId="77777777" w:rsidR="00916CE5" w:rsidRDefault="00916CE5" w:rsidP="00916CE5">
      <w:proofErr w:type="spellStart"/>
      <w:r>
        <w:rPr>
          <w:rStyle w:val="Style13ptBold"/>
        </w:rPr>
        <w:t>LeClercq</w:t>
      </w:r>
      <w:proofErr w:type="spellEnd"/>
      <w:r>
        <w:rPr>
          <w:rStyle w:val="Style13ptBold"/>
        </w:rPr>
        <w:t xml:space="preserve"> 25 —</w:t>
      </w:r>
      <w:r>
        <w:t xml:space="preserve"> Assistant Professor, University of Georgia School of Law. </w:t>
      </w:r>
      <w:proofErr w:type="spellStart"/>
      <w:r>
        <w:t>LeClercq</w:t>
      </w:r>
      <w:proofErr w:type="spellEnd"/>
      <w:r>
        <w:t>, Desiree. "Resisting Federal Preemption." University of Georgia School of Law Legal Studies Research Paper Forthcoming, Alabama Law Review 77 (2025). //WMK</w:t>
      </w:r>
    </w:p>
    <w:p w14:paraId="5091C56E" w14:textId="77777777" w:rsidR="00916CE5" w:rsidRDefault="00916CE5" w:rsidP="00916CE5">
      <w:pPr>
        <w:rPr>
          <w:sz w:val="16"/>
        </w:rPr>
      </w:pPr>
      <w:r>
        <w:rPr>
          <w:sz w:val="16"/>
        </w:rPr>
        <w:t xml:space="preserve">Between 2015 and 2024, </w:t>
      </w:r>
      <w:r>
        <w:rPr>
          <w:rStyle w:val="StyleUnderline"/>
          <w:highlight w:val="cyan"/>
        </w:rPr>
        <w:t>states</w:t>
      </w:r>
      <w:r>
        <w:rPr>
          <w:rStyle w:val="StyleUnderline"/>
        </w:rPr>
        <w:t xml:space="preserve"> introduced</w:t>
      </w:r>
      <w:r>
        <w:rPr>
          <w:sz w:val="16"/>
        </w:rPr>
        <w:t xml:space="preserve"> at least 450 </w:t>
      </w:r>
      <w:r>
        <w:rPr>
          <w:rStyle w:val="StyleUnderline"/>
          <w:highlight w:val="cyan"/>
        </w:rPr>
        <w:t>bills</w:t>
      </w:r>
      <w:r>
        <w:rPr>
          <w:rStyle w:val="StyleUnderline"/>
        </w:rPr>
        <w:t xml:space="preserve"> and resolutions</w:t>
      </w:r>
      <w:r>
        <w:rPr>
          <w:sz w:val="16"/>
        </w:rPr>
        <w:t xml:space="preserve"> relating to daylight saving time. 153 Many of those bills would reject both options under the UTA and advance a third option, permanent </w:t>
      </w:r>
      <w:proofErr w:type="gramStart"/>
      <w:r>
        <w:rPr>
          <w:sz w:val="16"/>
        </w:rPr>
        <w:t>daylight saving</w:t>
      </w:r>
      <w:proofErr w:type="gramEnd"/>
      <w:r>
        <w:rPr>
          <w:sz w:val="16"/>
        </w:rPr>
        <w:t xml:space="preserve"> time. 154 While those bills </w:t>
      </w:r>
      <w:r>
        <w:rPr>
          <w:rStyle w:val="StyleUnderline"/>
        </w:rPr>
        <w:t xml:space="preserve">presumably violate </w:t>
      </w:r>
      <w:r>
        <w:rPr>
          <w:rStyle w:val="Emphasis"/>
        </w:rPr>
        <w:t>federal preemption</w:t>
      </w:r>
      <w:r>
        <w:rPr>
          <w:sz w:val="16"/>
        </w:rPr>
        <w:t xml:space="preserve">, </w:t>
      </w:r>
      <w:r>
        <w:rPr>
          <w:rStyle w:val="StyleUnderline"/>
        </w:rPr>
        <w:t xml:space="preserve">they </w:t>
      </w:r>
      <w:r>
        <w:rPr>
          <w:rStyle w:val="StyleUnderline"/>
          <w:highlight w:val="cyan"/>
        </w:rPr>
        <w:t>contain</w:t>
      </w:r>
      <w:r>
        <w:rPr>
          <w:rStyle w:val="StyleUnderline"/>
        </w:rPr>
        <w:t xml:space="preserve"> </w:t>
      </w:r>
      <w:r>
        <w:rPr>
          <w:sz w:val="16"/>
        </w:rPr>
        <w:t>two clauses, what this Article calls “</w:t>
      </w:r>
      <w:r>
        <w:rPr>
          <w:rStyle w:val="Emphasis"/>
          <w:highlight w:val="cyan"/>
        </w:rPr>
        <w:t>trigger</w:t>
      </w:r>
      <w:r>
        <w:rPr>
          <w:sz w:val="16"/>
          <w:highlight w:val="cyan"/>
        </w:rPr>
        <w:t xml:space="preserve">” </w:t>
      </w:r>
      <w:r>
        <w:rPr>
          <w:rStyle w:val="StyleUnderline"/>
          <w:highlight w:val="cyan"/>
        </w:rPr>
        <w:t>and</w:t>
      </w:r>
      <w:r>
        <w:rPr>
          <w:sz w:val="16"/>
          <w:highlight w:val="cyan"/>
        </w:rPr>
        <w:t xml:space="preserve"> “</w:t>
      </w:r>
      <w:r>
        <w:rPr>
          <w:rStyle w:val="Emphasis"/>
          <w:highlight w:val="cyan"/>
        </w:rPr>
        <w:t>conditional</w:t>
      </w:r>
      <w:r>
        <w:rPr>
          <w:sz w:val="16"/>
          <w:highlight w:val="cyan"/>
        </w:rPr>
        <w:t xml:space="preserve">” </w:t>
      </w:r>
      <w:r>
        <w:rPr>
          <w:rStyle w:val="Emphasis"/>
          <w:highlight w:val="cyan"/>
        </w:rPr>
        <w:t>clauses</w:t>
      </w:r>
      <w:r>
        <w:rPr>
          <w:rStyle w:val="StyleUnderline"/>
          <w:highlight w:val="cyan"/>
        </w:rPr>
        <w:t xml:space="preserve">, ensuring </w:t>
      </w:r>
      <w:r>
        <w:rPr>
          <w:rStyle w:val="Emphasis"/>
          <w:highlight w:val="cyan"/>
        </w:rPr>
        <w:t>compliance</w:t>
      </w:r>
      <w:r>
        <w:rPr>
          <w:sz w:val="16"/>
        </w:rPr>
        <w:t xml:space="preserve"> with UTA </w:t>
      </w:r>
      <w:r>
        <w:rPr>
          <w:rStyle w:val="StyleUnderline"/>
          <w:highlight w:val="cyan"/>
        </w:rPr>
        <w:t>while</w:t>
      </w:r>
      <w:r>
        <w:rPr>
          <w:sz w:val="16"/>
          <w:highlight w:val="cyan"/>
        </w:rPr>
        <w:t xml:space="preserve"> </w:t>
      </w:r>
      <w:r>
        <w:rPr>
          <w:rStyle w:val="StyleUnderline"/>
          <w:highlight w:val="cyan"/>
        </w:rPr>
        <w:t xml:space="preserve">signaling </w:t>
      </w:r>
      <w:r>
        <w:rPr>
          <w:rStyle w:val="Emphasis"/>
          <w:highlight w:val="cyan"/>
        </w:rPr>
        <w:t>states’ preferred alternative</w:t>
      </w:r>
      <w:r>
        <w:rPr>
          <w:sz w:val="16"/>
        </w:rPr>
        <w:t>.</w:t>
      </w:r>
    </w:p>
    <w:p w14:paraId="034FEDED" w14:textId="77777777" w:rsidR="00916CE5" w:rsidRDefault="00916CE5" w:rsidP="00916CE5">
      <w:pPr>
        <w:rPr>
          <w:sz w:val="16"/>
        </w:rPr>
      </w:pPr>
      <w:r>
        <w:rPr>
          <w:rStyle w:val="StyleUnderline"/>
        </w:rPr>
        <w:t>Scholars have overlooked these burgeoning bills and their implications for federalism</w:t>
      </w:r>
      <w:r>
        <w:rPr>
          <w:sz w:val="16"/>
        </w:rPr>
        <w:t xml:space="preserve"> should they prove successful. They may have done so because states only began adopting laws with conditional and trigger clauses around 2018.155 More importantly, they may have overlooked </w:t>
      </w:r>
      <w:r>
        <w:rPr>
          <w:rStyle w:val="StyleUnderline"/>
          <w:highlight w:val="cyan"/>
        </w:rPr>
        <w:t>persuasive resistance strategies</w:t>
      </w:r>
      <w:r>
        <w:rPr>
          <w:sz w:val="16"/>
        </w:rPr>
        <w:t xml:space="preserve"> because they </w:t>
      </w:r>
      <w:r>
        <w:rPr>
          <w:rStyle w:val="StyleUnderline"/>
        </w:rPr>
        <w:t>don’t look like traditional resistance in the context of federalism.</w:t>
      </w:r>
      <w:r>
        <w:rPr>
          <w:sz w:val="16"/>
        </w:rPr>
        <w:t xml:space="preserve"> </w:t>
      </w:r>
      <w:r>
        <w:rPr>
          <w:rStyle w:val="StyleUnderline"/>
        </w:rPr>
        <w:t xml:space="preserve">States </w:t>
      </w:r>
      <w:r>
        <w:rPr>
          <w:rStyle w:val="StyleUnderline"/>
          <w:highlight w:val="cyan"/>
        </w:rPr>
        <w:t xml:space="preserve">are not </w:t>
      </w:r>
      <w:r>
        <w:rPr>
          <w:rStyle w:val="Emphasis"/>
          <w:highlight w:val="cyan"/>
        </w:rPr>
        <w:t xml:space="preserve">adopting laws </w:t>
      </w:r>
      <w:r>
        <w:rPr>
          <w:rStyle w:val="Emphasis"/>
        </w:rPr>
        <w:t>that affect their legal responsibilities</w:t>
      </w:r>
      <w:r>
        <w:rPr>
          <w:sz w:val="16"/>
        </w:rPr>
        <w:t xml:space="preserve">. In the case of persuasive resistance, </w:t>
      </w:r>
      <w:r>
        <w:rPr>
          <w:rStyle w:val="StyleUnderline"/>
          <w:highlight w:val="cyan"/>
        </w:rPr>
        <w:t>it is the</w:t>
      </w:r>
      <w:r>
        <w:rPr>
          <w:rStyle w:val="StyleUnderline"/>
        </w:rPr>
        <w:t xml:space="preserve"> persuasive </w:t>
      </w:r>
      <w:r>
        <w:rPr>
          <w:rStyle w:val="StyleUnderline"/>
          <w:highlight w:val="cyan"/>
        </w:rPr>
        <w:t>means</w:t>
      </w:r>
      <w:r>
        <w:rPr>
          <w:rStyle w:val="StyleUnderline"/>
        </w:rPr>
        <w:t xml:space="preserve"> through which </w:t>
      </w:r>
      <w:r>
        <w:rPr>
          <w:rStyle w:val="StyleUnderline"/>
          <w:highlight w:val="cyan"/>
        </w:rPr>
        <w:t>states</w:t>
      </w:r>
      <w:r>
        <w:rPr>
          <w:rStyle w:val="StyleUnderline"/>
        </w:rPr>
        <w:t xml:space="preserve"> </w:t>
      </w:r>
      <w:r>
        <w:rPr>
          <w:rStyle w:val="Emphasis"/>
          <w:highlight w:val="cyan"/>
        </w:rPr>
        <w:t>express</w:t>
      </w:r>
      <w:r>
        <w:rPr>
          <w:rStyle w:val="Emphasis"/>
        </w:rPr>
        <w:t xml:space="preserve"> that </w:t>
      </w:r>
      <w:r>
        <w:rPr>
          <w:rStyle w:val="Emphasis"/>
          <w:highlight w:val="cyan"/>
        </w:rPr>
        <w:t>resistance</w:t>
      </w:r>
      <w:r>
        <w:rPr>
          <w:sz w:val="16"/>
        </w:rPr>
        <w:t xml:space="preserve"> </w:t>
      </w:r>
      <w:r>
        <w:rPr>
          <w:rStyle w:val="StyleUnderline"/>
        </w:rPr>
        <w:t xml:space="preserve">that operates </w:t>
      </w:r>
      <w:r>
        <w:rPr>
          <w:rStyle w:val="StyleUnderline"/>
          <w:highlight w:val="cyan"/>
        </w:rPr>
        <w:t xml:space="preserve">to </w:t>
      </w:r>
      <w:r>
        <w:rPr>
          <w:rStyle w:val="Emphasis"/>
          <w:highlight w:val="cyan"/>
        </w:rPr>
        <w:t>influence the national agenda</w:t>
      </w:r>
      <w:r>
        <w:rPr>
          <w:sz w:val="16"/>
        </w:rPr>
        <w:t>. 156</w:t>
      </w:r>
    </w:p>
    <w:p w14:paraId="2C6742DD" w14:textId="77777777" w:rsidR="00916CE5" w:rsidRDefault="00916CE5" w:rsidP="00916CE5"/>
    <w:p w14:paraId="107CE0BF" w14:textId="77777777" w:rsidR="00916CE5" w:rsidRDefault="00916CE5" w:rsidP="00916CE5">
      <w:pPr>
        <w:pStyle w:val="Heading4"/>
      </w:pPr>
      <w:r>
        <w:rPr>
          <w:b w:val="0"/>
        </w:rPr>
        <w:t xml:space="preserve">That doesn’t violate </w:t>
      </w:r>
      <w:r>
        <w:rPr>
          <w:b w:val="0"/>
          <w:u w:val="single"/>
        </w:rPr>
        <w:t>preemption</w:t>
      </w:r>
      <w:r>
        <w:rPr>
          <w:b w:val="0"/>
        </w:rPr>
        <w:t>.</w:t>
      </w:r>
    </w:p>
    <w:p w14:paraId="21C6BC4E" w14:textId="77777777" w:rsidR="00916CE5" w:rsidRDefault="00916CE5" w:rsidP="00916CE5">
      <w:proofErr w:type="spellStart"/>
      <w:r>
        <w:rPr>
          <w:rStyle w:val="Style13ptBold"/>
        </w:rPr>
        <w:t>LeClercq</w:t>
      </w:r>
      <w:proofErr w:type="spellEnd"/>
      <w:r>
        <w:rPr>
          <w:rStyle w:val="Style13ptBold"/>
        </w:rPr>
        <w:t xml:space="preserve"> 25 —</w:t>
      </w:r>
      <w:r>
        <w:t xml:space="preserve"> Assistant Professor, University of Georgia School of Law. </w:t>
      </w:r>
      <w:proofErr w:type="spellStart"/>
      <w:r>
        <w:t>LeClercq</w:t>
      </w:r>
      <w:proofErr w:type="spellEnd"/>
      <w:r>
        <w:t>, Desiree. "Resisting Federal Preemption." University of Georgia School of Law Legal Studies Research Paper Forthcoming, Alabama Law Review 77 (2025). //WMK</w:t>
      </w:r>
    </w:p>
    <w:p w14:paraId="6032C9A9" w14:textId="77777777" w:rsidR="00916CE5" w:rsidRDefault="00916CE5" w:rsidP="00916CE5">
      <w:r>
        <w:t xml:space="preserve">But wait, </w:t>
      </w:r>
      <w:r>
        <w:rPr>
          <w:rStyle w:val="StyleUnderline"/>
        </w:rPr>
        <w:t>don’t these bills violate the Constitution?</w:t>
      </w:r>
      <w:r>
        <w:t xml:space="preserve"> While an interesting question for academic debate194 (what is a compact? at what point is there a conflict?), </w:t>
      </w:r>
      <w:r>
        <w:rPr>
          <w:rStyle w:val="StyleUnderline"/>
        </w:rPr>
        <w:t xml:space="preserve">the bills’ </w:t>
      </w:r>
      <w:r>
        <w:rPr>
          <w:rStyle w:val="Emphasis"/>
          <w:highlight w:val="cyan"/>
        </w:rPr>
        <w:t>trigger clauses</w:t>
      </w:r>
      <w:r>
        <w:t xml:space="preserve"> likely </w:t>
      </w:r>
      <w:r>
        <w:rPr>
          <w:rStyle w:val="StyleUnderline"/>
        </w:rPr>
        <w:t xml:space="preserve">save them from </w:t>
      </w:r>
      <w:r>
        <w:rPr>
          <w:rStyle w:val="Emphasis"/>
        </w:rPr>
        <w:t>constitutional scrutiny</w:t>
      </w:r>
      <w:r>
        <w:t>.</w:t>
      </w:r>
    </w:p>
    <w:p w14:paraId="176F439F" w14:textId="77777777" w:rsidR="00916CE5" w:rsidRDefault="00916CE5" w:rsidP="00916CE5">
      <w:r>
        <w:rPr>
          <w:rStyle w:val="StyleUnderline"/>
        </w:rPr>
        <w:t xml:space="preserve">Those bills </w:t>
      </w:r>
      <w:r>
        <w:rPr>
          <w:rStyle w:val="StyleUnderline"/>
          <w:highlight w:val="cyan"/>
        </w:rPr>
        <w:t xml:space="preserve">do not offend </w:t>
      </w:r>
      <w:r>
        <w:rPr>
          <w:rStyle w:val="Emphasis"/>
          <w:highlight w:val="cyan"/>
        </w:rPr>
        <w:t>the Supremacy Clause</w:t>
      </w:r>
      <w:r>
        <w:t xml:space="preserve">195 </w:t>
      </w:r>
      <w:r>
        <w:rPr>
          <w:rStyle w:val="StyleUnderline"/>
          <w:highlight w:val="cyan"/>
        </w:rPr>
        <w:t>because they are not</w:t>
      </w:r>
      <w:r>
        <w:rPr>
          <w:rStyle w:val="StyleUnderline"/>
        </w:rPr>
        <w:t xml:space="preserve"> </w:t>
      </w:r>
      <w:r>
        <w:rPr>
          <w:rStyle w:val="Emphasis"/>
        </w:rPr>
        <w:t xml:space="preserve">legally </w:t>
      </w:r>
      <w:r>
        <w:rPr>
          <w:rStyle w:val="Emphasis"/>
          <w:highlight w:val="cyan"/>
        </w:rPr>
        <w:t>enacted until Congress amends</w:t>
      </w:r>
      <w:r>
        <w:rPr>
          <w:rStyle w:val="Emphasis"/>
        </w:rPr>
        <w:t xml:space="preserve"> its </w:t>
      </w:r>
      <w:r>
        <w:rPr>
          <w:rStyle w:val="Emphasis"/>
          <w:highlight w:val="cyan"/>
        </w:rPr>
        <w:t>legislation</w:t>
      </w:r>
      <w:r>
        <w:rPr>
          <w:highlight w:val="cyan"/>
        </w:rPr>
        <w:t xml:space="preserve"> </w:t>
      </w:r>
      <w:r>
        <w:rPr>
          <w:rStyle w:val="StyleUnderline"/>
          <w:highlight w:val="cyan"/>
        </w:rPr>
        <w:t xml:space="preserve">to </w:t>
      </w:r>
      <w:r>
        <w:rPr>
          <w:rStyle w:val="Emphasis"/>
          <w:highlight w:val="cyan"/>
        </w:rPr>
        <w:t>remove the conflict</w:t>
      </w:r>
      <w:r>
        <w:t xml:space="preserve">. </w:t>
      </w:r>
      <w:r>
        <w:rPr>
          <w:rStyle w:val="StyleUnderline"/>
        </w:rPr>
        <w:t>Conditional clauses</w:t>
      </w:r>
      <w:r>
        <w:t xml:space="preserve"> alone could, arguably, violate the Interstate Compact Clause, which prohibits states from entering into “compacts” with each other without the consent of Congress.196 Some constitutional scholars argue that these types of interstate strategies are unconstitutional because of their potential impact on the national agenda.197 Conditional clauses </w:t>
      </w:r>
      <w:r>
        <w:rPr>
          <w:rStyle w:val="StyleUnderline"/>
        </w:rPr>
        <w:t xml:space="preserve">coupled with </w:t>
      </w:r>
      <w:r>
        <w:rPr>
          <w:rStyle w:val="Emphasis"/>
        </w:rPr>
        <w:t>trigger clauses</w:t>
      </w:r>
      <w:r>
        <w:t xml:space="preserve">, however, </w:t>
      </w:r>
      <w:r>
        <w:rPr>
          <w:rStyle w:val="StyleUnderline"/>
        </w:rPr>
        <w:t xml:space="preserve">address those concerns by </w:t>
      </w:r>
      <w:r>
        <w:rPr>
          <w:rStyle w:val="Emphasis"/>
          <w:highlight w:val="cyan"/>
        </w:rPr>
        <w:t>ensuring</w:t>
      </w:r>
      <w:r>
        <w:rPr>
          <w:rStyle w:val="Emphasis"/>
        </w:rPr>
        <w:t xml:space="preserve"> that </w:t>
      </w:r>
      <w:r>
        <w:rPr>
          <w:rStyle w:val="Emphasis"/>
          <w:highlight w:val="cyan"/>
        </w:rPr>
        <w:t>Congress considers</w:t>
      </w:r>
      <w:r>
        <w:rPr>
          <w:highlight w:val="cyan"/>
        </w:rPr>
        <w:t xml:space="preserve"> </w:t>
      </w:r>
      <w:r>
        <w:rPr>
          <w:rStyle w:val="StyleUnderline"/>
          <w:highlight w:val="cyan"/>
        </w:rPr>
        <w:t xml:space="preserve">the legislative initiatives and </w:t>
      </w:r>
      <w:r>
        <w:rPr>
          <w:rStyle w:val="Emphasis"/>
          <w:highlight w:val="cyan"/>
        </w:rPr>
        <w:t>supports them</w:t>
      </w:r>
      <w:r>
        <w:rPr>
          <w:highlight w:val="cyan"/>
        </w:rPr>
        <w:t>.</w:t>
      </w:r>
    </w:p>
    <w:p w14:paraId="2281DB78" w14:textId="77777777" w:rsidR="00916CE5" w:rsidRDefault="00916CE5" w:rsidP="00916CE5">
      <w:r>
        <w:t xml:space="preserve">Still, even with trigger clauses, aggregate state persuasion may strike some as worrisome, given the potential for states to increase their political power. However, </w:t>
      </w:r>
      <w:r>
        <w:rPr>
          <w:rStyle w:val="StyleUnderline"/>
        </w:rPr>
        <w:t>as the Supreme Court majority held in U.S. Steel Corp. v. Multistate Tax Comm’n</w:t>
      </w:r>
      <w:r>
        <w:t xml:space="preserve">, 198 </w:t>
      </w:r>
      <w:r>
        <w:rPr>
          <w:rStyle w:val="StyleUnderline"/>
        </w:rPr>
        <w:t>even where there is “some incremental increase in the bargaining power of the member States</w:t>
      </w:r>
      <w:r>
        <w:t xml:space="preserve">,” </w:t>
      </w:r>
      <w:r>
        <w:rPr>
          <w:rStyle w:val="StyleUnderline"/>
        </w:rPr>
        <w:t xml:space="preserve">that increase </w:t>
      </w:r>
      <w:r>
        <w:rPr>
          <w:rStyle w:val="Emphasis"/>
        </w:rPr>
        <w:t>does not</w:t>
      </w:r>
      <w:r>
        <w:rPr>
          <w:rStyle w:val="StyleUnderline"/>
        </w:rPr>
        <w:t xml:space="preserve"> “purport to authorize the member States to exercise any powers they could not exercise in its absence.”</w:t>
      </w:r>
      <w:r>
        <w:t xml:space="preserve">199 In the case of states’ conditional and trigger clause bills, </w:t>
      </w:r>
      <w:r>
        <w:rPr>
          <w:rStyle w:val="StyleUnderline"/>
        </w:rPr>
        <w:t xml:space="preserve">states’ efforts to recruit other states to adopt similar legislation </w:t>
      </w:r>
      <w:r>
        <w:rPr>
          <w:rStyle w:val="Emphasis"/>
        </w:rPr>
        <w:t>without binding states</w:t>
      </w:r>
      <w:r>
        <w:t xml:space="preserve"> </w:t>
      </w:r>
      <w:r>
        <w:rPr>
          <w:rStyle w:val="StyleUnderline"/>
        </w:rPr>
        <w:t xml:space="preserve">to commitments, while </w:t>
      </w:r>
      <w:r>
        <w:rPr>
          <w:rStyle w:val="Emphasis"/>
        </w:rPr>
        <w:t>deferring to Congress</w:t>
      </w:r>
      <w:r>
        <w:t xml:space="preserve">, arguably </w:t>
      </w:r>
      <w:r>
        <w:rPr>
          <w:rStyle w:val="StyleUnderline"/>
        </w:rPr>
        <w:t xml:space="preserve">fit within states’ </w:t>
      </w:r>
      <w:r>
        <w:rPr>
          <w:rStyle w:val="Emphasis"/>
        </w:rPr>
        <w:t>expressive powers</w:t>
      </w:r>
      <w:r>
        <w:t>. 200</w:t>
      </w:r>
    </w:p>
    <w:p w14:paraId="6ACD409D" w14:textId="77777777" w:rsidR="00916CE5" w:rsidRDefault="00916CE5" w:rsidP="00916CE5">
      <w:pPr>
        <w:pStyle w:val="Heading3"/>
      </w:pPr>
      <w:r>
        <w:rPr>
          <w:b w:val="0"/>
        </w:rPr>
        <w:t>Solvency---Yes Follow On</w:t>
      </w:r>
    </w:p>
    <w:p w14:paraId="5F34C5D0" w14:textId="77777777" w:rsidR="00916CE5" w:rsidRDefault="00916CE5" w:rsidP="00916CE5">
      <w:pPr>
        <w:pStyle w:val="Heading4"/>
        <w:rPr>
          <w:b w:val="0"/>
        </w:rPr>
      </w:pPr>
      <w:proofErr w:type="gramStart"/>
      <w:r>
        <w:rPr>
          <w:b w:val="0"/>
        </w:rPr>
        <w:t>Yes</w:t>
      </w:r>
      <w:proofErr w:type="gramEnd"/>
      <w:r>
        <w:rPr>
          <w:b w:val="0"/>
        </w:rPr>
        <w:t xml:space="preserve"> follow on:</w:t>
      </w:r>
    </w:p>
    <w:p w14:paraId="0695A34B" w14:textId="77777777" w:rsidR="00916CE5" w:rsidRDefault="00916CE5" w:rsidP="00916CE5">
      <w:pPr>
        <w:pStyle w:val="Heading4"/>
        <w:rPr>
          <w:b w:val="0"/>
        </w:rPr>
      </w:pPr>
      <w:r>
        <w:rPr>
          <w:b w:val="0"/>
        </w:rPr>
        <w:t xml:space="preserve">1. </w:t>
      </w:r>
      <w:r>
        <w:rPr>
          <w:b w:val="0"/>
          <w:u w:val="single"/>
        </w:rPr>
        <w:t>Public signaling</w:t>
      </w:r>
      <w:r>
        <w:rPr>
          <w:b w:val="0"/>
        </w:rPr>
        <w:t>.</w:t>
      </w:r>
    </w:p>
    <w:p w14:paraId="35A628D9" w14:textId="77777777" w:rsidR="00916CE5" w:rsidRDefault="00916CE5" w:rsidP="00916CE5">
      <w:proofErr w:type="spellStart"/>
      <w:r>
        <w:rPr>
          <w:rStyle w:val="Style13ptBold"/>
        </w:rPr>
        <w:t>LeClercq</w:t>
      </w:r>
      <w:proofErr w:type="spellEnd"/>
      <w:r>
        <w:rPr>
          <w:rStyle w:val="Style13ptBold"/>
        </w:rPr>
        <w:t xml:space="preserve"> 25 —</w:t>
      </w:r>
      <w:r>
        <w:t xml:space="preserve"> Assistant Professor, University of Georgia School of Law. </w:t>
      </w:r>
      <w:proofErr w:type="spellStart"/>
      <w:r>
        <w:t>LeClercq</w:t>
      </w:r>
      <w:proofErr w:type="spellEnd"/>
      <w:r>
        <w:t>, Desiree. "Resisting Federal Preemption." University of Georgia School of Law Legal Studies Research Paper Forthcoming, Alabama Law Review 77 (2025). //WMK</w:t>
      </w:r>
    </w:p>
    <w:p w14:paraId="4279D3F0" w14:textId="77777777" w:rsidR="00916CE5" w:rsidRDefault="00916CE5" w:rsidP="00916CE5">
      <w:pPr>
        <w:rPr>
          <w:rStyle w:val="StyleUnderline"/>
        </w:rPr>
      </w:pPr>
      <w:r>
        <w:rPr>
          <w:rStyle w:val="StyleUnderline"/>
        </w:rPr>
        <w:t xml:space="preserve">The most important feature of </w:t>
      </w:r>
      <w:r>
        <w:rPr>
          <w:rStyle w:val="StyleUnderline"/>
          <w:highlight w:val="cyan"/>
        </w:rPr>
        <w:t xml:space="preserve">states’ persuasive resistance is its </w:t>
      </w:r>
      <w:r>
        <w:rPr>
          <w:rStyle w:val="Emphasis"/>
          <w:highlight w:val="cyan"/>
        </w:rPr>
        <w:t>public signaling</w:t>
      </w:r>
      <w:r>
        <w:rPr>
          <w:sz w:val="16"/>
        </w:rPr>
        <w:t xml:space="preserve">.208 Those </w:t>
      </w:r>
      <w:r>
        <w:rPr>
          <w:rStyle w:val="Emphasis"/>
        </w:rPr>
        <w:t>signals</w:t>
      </w:r>
      <w:r>
        <w:rPr>
          <w:sz w:val="16"/>
        </w:rPr>
        <w:t xml:space="preserve"> </w:t>
      </w:r>
      <w:r>
        <w:rPr>
          <w:rStyle w:val="StyleUnderline"/>
        </w:rPr>
        <w:t xml:space="preserve">are </w:t>
      </w:r>
      <w:r>
        <w:rPr>
          <w:rStyle w:val="StyleUnderline"/>
          <w:highlight w:val="cyan"/>
        </w:rPr>
        <w:t>directed</w:t>
      </w:r>
      <w:r>
        <w:rPr>
          <w:rStyle w:val="StyleUnderline"/>
        </w:rPr>
        <w:t xml:space="preserve"> </w:t>
      </w:r>
      <w:r>
        <w:rPr>
          <w:sz w:val="16"/>
        </w:rPr>
        <w:t xml:space="preserve">horizontally to sister states and vertically </w:t>
      </w:r>
      <w:r>
        <w:rPr>
          <w:rStyle w:val="StyleUnderline"/>
          <w:highlight w:val="cyan"/>
        </w:rPr>
        <w:t xml:space="preserve">to the </w:t>
      </w:r>
      <w:r>
        <w:rPr>
          <w:rStyle w:val="Emphasis"/>
          <w:highlight w:val="cyan"/>
        </w:rPr>
        <w:t>federal government</w:t>
      </w:r>
      <w:r>
        <w:rPr>
          <w:sz w:val="16"/>
        </w:rPr>
        <w:t xml:space="preserve">. </w:t>
      </w:r>
      <w:r>
        <w:rPr>
          <w:rStyle w:val="StyleUnderline"/>
        </w:rPr>
        <w:t xml:space="preserve">The </w:t>
      </w:r>
      <w:r>
        <w:rPr>
          <w:rStyle w:val="StyleUnderline"/>
          <w:highlight w:val="cyan"/>
        </w:rPr>
        <w:t>greater</w:t>
      </w:r>
      <w:r>
        <w:rPr>
          <w:rStyle w:val="StyleUnderline"/>
        </w:rPr>
        <w:t xml:space="preserve"> </w:t>
      </w:r>
      <w:r>
        <w:rPr>
          <w:rStyle w:val="Emphasis"/>
          <w:highlight w:val="cyan"/>
        </w:rPr>
        <w:t>the level of coordination</w:t>
      </w:r>
      <w:r>
        <w:rPr>
          <w:sz w:val="16"/>
        </w:rPr>
        <w:t xml:space="preserve"> (</w:t>
      </w:r>
      <w:r>
        <w:rPr>
          <w:rStyle w:val="StyleUnderline"/>
        </w:rPr>
        <w:t>such as the number of states</w:t>
      </w:r>
      <w:r>
        <w:rPr>
          <w:sz w:val="16"/>
        </w:rPr>
        <w:t xml:space="preserve">), the </w:t>
      </w:r>
      <w:r>
        <w:rPr>
          <w:rStyle w:val="StyleUnderline"/>
          <w:highlight w:val="cyan"/>
        </w:rPr>
        <w:t xml:space="preserve">more </w:t>
      </w:r>
      <w:r>
        <w:rPr>
          <w:rStyle w:val="Emphasis"/>
          <w:highlight w:val="cyan"/>
        </w:rPr>
        <w:t>visible the signa</w:t>
      </w:r>
      <w:r>
        <w:rPr>
          <w:rStyle w:val="Emphasis"/>
        </w:rPr>
        <w:t>l</w:t>
      </w:r>
      <w:r>
        <w:rPr>
          <w:sz w:val="16"/>
        </w:rPr>
        <w:t xml:space="preserve"> </w:t>
      </w:r>
      <w:r>
        <w:rPr>
          <w:rStyle w:val="StyleUnderline"/>
        </w:rPr>
        <w:t xml:space="preserve">to state and </w:t>
      </w:r>
      <w:r>
        <w:rPr>
          <w:rStyle w:val="Emphasis"/>
        </w:rPr>
        <w:t>federal actors</w:t>
      </w:r>
      <w:r>
        <w:rPr>
          <w:sz w:val="16"/>
        </w:rPr>
        <w:t xml:space="preserve">. This section briefly reviews the behavioral and game theory to explain that link. It argues that state signals help sister states overcome collective action problems and risk avoidance, and </w:t>
      </w:r>
      <w:r>
        <w:rPr>
          <w:rStyle w:val="StyleUnderline"/>
        </w:rPr>
        <w:t>help the federal government identify social preferences and state capacities.</w:t>
      </w:r>
    </w:p>
    <w:p w14:paraId="56C4867D" w14:textId="77777777" w:rsidR="00916CE5" w:rsidRDefault="00916CE5" w:rsidP="00916CE5">
      <w:pPr>
        <w:rPr>
          <w:sz w:val="16"/>
        </w:rPr>
      </w:pPr>
      <w:r>
        <w:rPr>
          <w:sz w:val="16"/>
        </w:rPr>
        <w:t>1. Signaling Sister States</w:t>
      </w:r>
    </w:p>
    <w:p w14:paraId="4C683D41" w14:textId="77777777" w:rsidR="00916CE5" w:rsidRDefault="00916CE5" w:rsidP="00916CE5">
      <w:pPr>
        <w:rPr>
          <w:sz w:val="16"/>
        </w:rPr>
      </w:pPr>
      <w:r>
        <w:rPr>
          <w:sz w:val="16"/>
        </w:rPr>
        <w:t xml:space="preserve">A central feature of states’ persuasive resistance is its ability to signal preferences and commitments to other states. Doing so offers information to other states, facilitating self-organizing and coordination. </w:t>
      </w:r>
      <w:r>
        <w:rPr>
          <w:rStyle w:val="StyleUnderline"/>
        </w:rPr>
        <w:t xml:space="preserve">By </w:t>
      </w:r>
      <w:r>
        <w:rPr>
          <w:rStyle w:val="StyleUnderline"/>
          <w:highlight w:val="cyan"/>
        </w:rPr>
        <w:t>coordinating themselves,</w:t>
      </w:r>
      <w:r>
        <w:rPr>
          <w:rStyle w:val="StyleUnderline"/>
        </w:rPr>
        <w:t xml:space="preserve"> states </w:t>
      </w:r>
      <w:r>
        <w:rPr>
          <w:rStyle w:val="StyleUnderline"/>
          <w:highlight w:val="cyan"/>
        </w:rPr>
        <w:t xml:space="preserve">may </w:t>
      </w:r>
      <w:r>
        <w:rPr>
          <w:rStyle w:val="Emphasis"/>
          <w:highlight w:val="cyan"/>
        </w:rPr>
        <w:t>convince Congress to reconsider its decision to preempt</w:t>
      </w:r>
      <w:r>
        <w:rPr>
          <w:sz w:val="16"/>
        </w:rPr>
        <w:t xml:space="preserve"> </w:t>
      </w:r>
      <w:r>
        <w:rPr>
          <w:rStyle w:val="StyleUnderline"/>
        </w:rPr>
        <w:t>or</w:t>
      </w:r>
      <w:r>
        <w:rPr>
          <w:sz w:val="16"/>
        </w:rPr>
        <w:t xml:space="preserve">, as in the case of </w:t>
      </w:r>
      <w:proofErr w:type="gramStart"/>
      <w:r>
        <w:rPr>
          <w:sz w:val="16"/>
        </w:rPr>
        <w:t>daylight saving</w:t>
      </w:r>
      <w:proofErr w:type="gramEnd"/>
      <w:r>
        <w:rPr>
          <w:sz w:val="16"/>
        </w:rPr>
        <w:t xml:space="preserve"> time, </w:t>
      </w:r>
      <w:r>
        <w:rPr>
          <w:rStyle w:val="StyleUnderline"/>
        </w:rPr>
        <w:t xml:space="preserve">amend its preempting approach to reflect the widespread interests of </w:t>
      </w:r>
      <w:r>
        <w:rPr>
          <w:rStyle w:val="Emphasis"/>
        </w:rPr>
        <w:t>large coalitions of states</w:t>
      </w:r>
      <w:r>
        <w:rPr>
          <w:sz w:val="16"/>
        </w:rPr>
        <w:t>. States’ success, therefore, rests on whether they can combine their actions in a certain way (legislation), recognizing that more than one possible solution could suffice.</w:t>
      </w:r>
    </w:p>
    <w:p w14:paraId="5602CA44" w14:textId="77777777" w:rsidR="00916CE5" w:rsidRDefault="00916CE5" w:rsidP="00916CE5">
      <w:pPr>
        <w:rPr>
          <w:sz w:val="16"/>
        </w:rPr>
      </w:pPr>
      <w:r>
        <w:rPr>
          <w:sz w:val="16"/>
        </w:rPr>
        <w:t xml:space="preserve">On their own, however, states have a coordination problem. They are not necessarily aware of the initiatives and priorities of other state legislators. Legal scholars often depict coordination problems as a prisoner’s dilemma.209 This dilemma stems from a lack of information. Under this scenario, two prisoners are detained separately and offered a choice between remaining silent or incriminating the other. If both remain silent, they each receive a relatively light sentence (five years). If they both incriminate the other, they receive heavier sentences (seven years). If only one incriminates the other and the other remains silent, the silent prisoner receives a relatively harsh sentence (say, ten years), and the other goes free. The relative payoffs are often represented in a </w:t>
      </w:r>
      <w:proofErr w:type="spellStart"/>
      <w:r>
        <w:rPr>
          <w:sz w:val="16"/>
        </w:rPr>
        <w:t>twoby</w:t>
      </w:r>
      <w:proofErr w:type="spellEnd"/>
      <w:r>
        <w:rPr>
          <w:sz w:val="16"/>
        </w:rPr>
        <w:t>-two matrix reflecting the possible sentences.</w:t>
      </w:r>
    </w:p>
    <w:p w14:paraId="441682DF" w14:textId="77777777" w:rsidR="00916CE5" w:rsidRDefault="00916CE5" w:rsidP="00916CE5">
      <w:pPr>
        <w:rPr>
          <w:sz w:val="16"/>
        </w:rPr>
      </w:pPr>
      <w:r>
        <w:rPr>
          <w:sz w:val="16"/>
        </w:rPr>
        <w:t>According to this theory, now legal lore, without information about the other’s action, both prisoners are enticed to incriminate the other, resulting in the worst sentence for each. The prisoners’ dilemma shows the undesirable yet inevitable effects of individually rational actions. States worried about going it alone have little incentive to resist preemption, just like prisoners have little incentive to refrain from incriminating the other. 210</w:t>
      </w:r>
    </w:p>
    <w:p w14:paraId="2EA77BA1" w14:textId="77777777" w:rsidR="00916CE5" w:rsidRDefault="00916CE5" w:rsidP="00916CE5">
      <w:pPr>
        <w:rPr>
          <w:sz w:val="16"/>
        </w:rPr>
      </w:pPr>
      <w:r>
        <w:rPr>
          <w:sz w:val="16"/>
        </w:rPr>
        <w:t>In addition to the prisoners’ dilemma, game theory proposes coordination games to elucidate the importance of signaling in deciding among multiple solutions.211 One of the games that is helpful in the present context is the assurance (otherwise known as the stag hunt) game.212 Assume that there are two players and two possible strategies. If Player 1 selects Strategy A, then Player 2 is better off selecting Strategy A and receiving 4 points than it is selecting Strategy B and receiving 3 points. If, on the other hand, Player 1 selects Strategy B, then Player 2 is better off selecting Strategy B and receiving 3 points instead of Strategy A and receiving 0 points. Because the payoffs are equivalents, Player 1 has the same preferences. Consequently, the players want to match strategies. The game has two strategy equilibria: A/A and B/B:</w:t>
      </w:r>
    </w:p>
    <w:p w14:paraId="6A3EA86D" w14:textId="77777777" w:rsidR="00916CE5" w:rsidRDefault="00916CE5" w:rsidP="00916CE5">
      <w:pPr>
        <w:rPr>
          <w:sz w:val="16"/>
        </w:rPr>
      </w:pPr>
      <w:r>
        <w:rPr>
          <w:sz w:val="16"/>
        </w:rPr>
        <w:t>In this scenario, the players are better off selecting Strategy A/A (which affords each 4 points) than B/B (which affords each 3 points). This common preference should make it easy to reach the optimal outcome. The problem here is the risk of selecting Strategy A without complete information. Strategy B is safer for Player 2 because it guarantees 3 points, while Strategy A could afford 4 or 0 points. The lack of information signaling the players’ preferences causes a coordination problem, where coordination offers the best solution.</w:t>
      </w:r>
    </w:p>
    <w:p w14:paraId="00D04EBE" w14:textId="77777777" w:rsidR="00916CE5" w:rsidRDefault="00916CE5" w:rsidP="00916CE5">
      <w:pPr>
        <w:rPr>
          <w:sz w:val="16"/>
        </w:rPr>
      </w:pPr>
      <w:r>
        <w:rPr>
          <w:sz w:val="16"/>
        </w:rPr>
        <w:t xml:space="preserve">The assurance game helps illustrate the importance of states’ conditional clauses. It captures the idea that state legislators may be influenced into taking a specific action if they believe, or are assured, others are taking the same action.213 Studies find that </w:t>
      </w:r>
      <w:r>
        <w:rPr>
          <w:rStyle w:val="StyleUnderline"/>
        </w:rPr>
        <w:t>information announced publicly, such as through legislation, is</w:t>
      </w:r>
      <w:r>
        <w:rPr>
          <w:sz w:val="16"/>
        </w:rPr>
        <w:t xml:space="preserve"> more </w:t>
      </w:r>
      <w:r>
        <w:rPr>
          <w:rStyle w:val="StyleUnderline"/>
        </w:rPr>
        <w:t>assuring</w:t>
      </w:r>
      <w:r>
        <w:rPr>
          <w:sz w:val="16"/>
        </w:rPr>
        <w:t xml:space="preserve"> than bilateral dialogues with the same information. 214 </w:t>
      </w:r>
      <w:r>
        <w:rPr>
          <w:rStyle w:val="StyleUnderline"/>
          <w:highlight w:val="cyan"/>
        </w:rPr>
        <w:t>States’ willingness to commit</w:t>
      </w:r>
      <w:r>
        <w:rPr>
          <w:rStyle w:val="StyleUnderline"/>
        </w:rPr>
        <w:t xml:space="preserve"> to their preference </w:t>
      </w:r>
      <w:r>
        <w:rPr>
          <w:rStyle w:val="StyleUnderline"/>
          <w:highlight w:val="cyan"/>
        </w:rPr>
        <w:t xml:space="preserve">through </w:t>
      </w:r>
      <w:r>
        <w:rPr>
          <w:rStyle w:val="Emphasis"/>
          <w:highlight w:val="cyan"/>
        </w:rPr>
        <w:t>law</w:t>
      </w:r>
      <w:r>
        <w:rPr>
          <w:rStyle w:val="StyleUnderline"/>
          <w:highlight w:val="cyan"/>
        </w:rPr>
        <w:t xml:space="preserve"> reflects</w:t>
      </w:r>
      <w:r>
        <w:rPr>
          <w:rStyle w:val="StyleUnderline"/>
        </w:rPr>
        <w:t xml:space="preserve"> a </w:t>
      </w:r>
      <w:r>
        <w:rPr>
          <w:rStyle w:val="Emphasis"/>
          <w:highlight w:val="cyan"/>
        </w:rPr>
        <w:t>public investment</w:t>
      </w:r>
      <w:r>
        <w:rPr>
          <w:sz w:val="16"/>
        </w:rPr>
        <w:t>. Their conditional clauses elevate the publicity of choice, which “might be expected to have an apparently disproportionate effect on the probability of ending in the good equilibrium.”215</w:t>
      </w:r>
    </w:p>
    <w:p w14:paraId="52698D23" w14:textId="77777777" w:rsidR="00916CE5" w:rsidRDefault="00916CE5" w:rsidP="00916CE5">
      <w:pPr>
        <w:rPr>
          <w:sz w:val="16"/>
        </w:rPr>
      </w:pPr>
      <w:r>
        <w:rPr>
          <w:sz w:val="16"/>
        </w:rPr>
        <w:t xml:space="preserve">Take, for instance, the legislative hearings in Vermont, where advocates and legislators hotly debated whether “all of the New England states” would adopt the same policy regarding daylight saving time. 216 Legislative discussions turned to the need to inform New York, New Hampshire, and Massachusetts because “we’re a small state” and “we need to team up on this.”217 Vermont’s deliberations, along with those in Connecticut and New York, were later raised in New Hampshire debates around whether to adopt permanent </w:t>
      </w:r>
      <w:proofErr w:type="gramStart"/>
      <w:r>
        <w:rPr>
          <w:sz w:val="16"/>
        </w:rPr>
        <w:t>daylight saving</w:t>
      </w:r>
      <w:proofErr w:type="gramEnd"/>
      <w:r>
        <w:rPr>
          <w:sz w:val="16"/>
        </w:rPr>
        <w:t xml:space="preserve"> time or standard time.218</w:t>
      </w:r>
    </w:p>
    <w:p w14:paraId="365867CF" w14:textId="77777777" w:rsidR="00916CE5" w:rsidRDefault="00916CE5" w:rsidP="00916CE5">
      <w:pPr>
        <w:rPr>
          <w:sz w:val="16"/>
        </w:rPr>
      </w:pPr>
      <w:r>
        <w:rPr>
          <w:sz w:val="16"/>
        </w:rPr>
        <w:t xml:space="preserve">As the assurance game suggests, states’ conditional clauses are extremely risky.219 Interstate cooperation is not a foregone conclusion. Some states have not decided whether to join the pack of states favoring permanent </w:t>
      </w:r>
      <w:proofErr w:type="gramStart"/>
      <w:r>
        <w:rPr>
          <w:sz w:val="16"/>
        </w:rPr>
        <w:t>daylight saving</w:t>
      </w:r>
      <w:proofErr w:type="gramEnd"/>
      <w:r>
        <w:rPr>
          <w:sz w:val="16"/>
        </w:rPr>
        <w:t xml:space="preserve"> time. Having these initiatives unfold publicly may generate signals of interstate chaos rather than organization, which could lead to conclusions that federal interventions are necessary to protect coherence. For these reasons, federalism scholars dismiss the utility of interstate initiatives, “citing the putative difficulty of securing unanimity among any numerically large number of participants.”220 Drawing from </w:t>
      </w:r>
      <w:proofErr w:type="spellStart"/>
      <w:r>
        <w:rPr>
          <w:sz w:val="16"/>
        </w:rPr>
        <w:t>Coasean</w:t>
      </w:r>
      <w:proofErr w:type="spellEnd"/>
      <w:r>
        <w:rPr>
          <w:sz w:val="16"/>
        </w:rPr>
        <w:t xml:space="preserve"> theory, Robert Cooter and Neil Siegel argue that </w:t>
      </w:r>
      <w:r>
        <w:rPr>
          <w:rStyle w:val="StyleUnderline"/>
        </w:rPr>
        <w:t xml:space="preserve">the </w:t>
      </w:r>
      <w:r>
        <w:rPr>
          <w:rStyle w:val="Emphasis"/>
        </w:rPr>
        <w:t>volume of participants</w:t>
      </w:r>
      <w:r>
        <w:rPr>
          <w:sz w:val="16"/>
        </w:rPr>
        <w:t xml:space="preserve"> </w:t>
      </w:r>
      <w:r>
        <w:rPr>
          <w:rStyle w:val="StyleUnderline"/>
        </w:rPr>
        <w:t>is critical</w:t>
      </w:r>
      <w:r>
        <w:rPr>
          <w:sz w:val="16"/>
        </w:rPr>
        <w:t xml:space="preserve"> to determining transaction costs. 221 These studies conclude that “[t]he more states there are that must work together…the larger the costs of cooperation, and the greater chance of failure.”222</w:t>
      </w:r>
    </w:p>
    <w:p w14:paraId="78934B4F" w14:textId="77777777" w:rsidR="00916CE5" w:rsidRDefault="00916CE5" w:rsidP="00916CE5">
      <w:pPr>
        <w:rPr>
          <w:sz w:val="16"/>
        </w:rPr>
      </w:pPr>
      <w:r>
        <w:rPr>
          <w:sz w:val="16"/>
        </w:rPr>
        <w:t>States’ conditional clauses mitigate the possibility of unruly numbers. They are designed to limit the number of state participants by naming a select few neighbors rather than regions and beyond. Doing so avoids the unruly collective action problem, where states situated differently (in this case, proximity to the sun) would feel compelled to decide differently based on their rational interests. By coordinating piecemeal, state laws demonstrate the social desirability of an option otherwise unavailable under preempting legislation. They also demonstrate that they can sufficiently self-coordinate despite having more options than Congress envisioned.</w:t>
      </w:r>
    </w:p>
    <w:p w14:paraId="45BD111B" w14:textId="77777777" w:rsidR="00916CE5" w:rsidRDefault="00916CE5" w:rsidP="00916CE5">
      <w:pPr>
        <w:rPr>
          <w:sz w:val="16"/>
        </w:rPr>
      </w:pPr>
      <w:r>
        <w:rPr>
          <w:sz w:val="16"/>
        </w:rPr>
        <w:t>Furthermore, even if states’ conditional clauses fail to elicit immediate follow-up action among their named participants, the costs of enacting legislation are relatively low. Historically, due to potential costs, states have been reluctant to adopt innovative policies. 223 They often freeride on the innovations modeled by other states. 224 In this instance, states may freeride on the legislative efforts of different states, which have drafted the trigger and conditional clauses states can reproduce in their laws. Moreover, states’ trigger clauses buy states time to persuade one another and lobby domestically because their bills only enter into effect once federal decision-makers become convinced of state preferences and organizing capacities. Effectively, those bills could remain in effect for as long as it takes to self-organize because there is no law on the books for judges to strike down.</w:t>
      </w:r>
    </w:p>
    <w:p w14:paraId="014618F2" w14:textId="77777777" w:rsidR="00916CE5" w:rsidRDefault="00916CE5" w:rsidP="00916CE5">
      <w:pPr>
        <w:rPr>
          <w:sz w:val="16"/>
        </w:rPr>
      </w:pPr>
      <w:r>
        <w:rPr>
          <w:sz w:val="16"/>
        </w:rPr>
        <w:t>2. Signaling Congress</w:t>
      </w:r>
    </w:p>
    <w:p w14:paraId="7937B11C" w14:textId="77777777" w:rsidR="00916CE5" w:rsidRDefault="00916CE5" w:rsidP="00916CE5">
      <w:pPr>
        <w:rPr>
          <w:sz w:val="16"/>
        </w:rPr>
      </w:pPr>
      <w:r>
        <w:rPr>
          <w:rStyle w:val="StyleUnderline"/>
          <w:highlight w:val="cyan"/>
        </w:rPr>
        <w:t>When Congress</w:t>
      </w:r>
      <w:r>
        <w:rPr>
          <w:sz w:val="16"/>
        </w:rPr>
        <w:t xml:space="preserve"> legislates cooperative programs or </w:t>
      </w:r>
      <w:r>
        <w:rPr>
          <w:rStyle w:val="StyleUnderline"/>
          <w:highlight w:val="cyan"/>
        </w:rPr>
        <w:t>preempts</w:t>
      </w:r>
      <w:r>
        <w:rPr>
          <w:rStyle w:val="StyleUnderline"/>
        </w:rPr>
        <w:t xml:space="preserve"> legislation, </w:t>
      </w:r>
      <w:r>
        <w:rPr>
          <w:rStyle w:val="StyleUnderline"/>
          <w:highlight w:val="cyan"/>
        </w:rPr>
        <w:t>it does so based on</w:t>
      </w:r>
      <w:r>
        <w:rPr>
          <w:rStyle w:val="StyleUnderline"/>
        </w:rPr>
        <w:t xml:space="preserve"> a series of assumptions or </w:t>
      </w:r>
      <w:r>
        <w:rPr>
          <w:rStyle w:val="StyleUnderline"/>
          <w:highlight w:val="cyan"/>
        </w:rPr>
        <w:t>biases regarding state behavior</w:t>
      </w:r>
      <w:r>
        <w:rPr>
          <w:rStyle w:val="StyleUnderline"/>
        </w:rPr>
        <w:t>.</w:t>
      </w:r>
      <w:r>
        <w:rPr>
          <w:sz w:val="16"/>
        </w:rPr>
        <w:t xml:space="preserve">225 </w:t>
      </w:r>
      <w:r>
        <w:rPr>
          <w:rStyle w:val="StyleUnderline"/>
        </w:rPr>
        <w:t>It may assume that states suffer</w:t>
      </w:r>
      <w:r>
        <w:rPr>
          <w:sz w:val="16"/>
        </w:rPr>
        <w:t xml:space="preserve"> regulatory gaps and </w:t>
      </w:r>
      <w:r>
        <w:rPr>
          <w:rStyle w:val="StyleUnderline"/>
        </w:rPr>
        <w:t>market failures</w:t>
      </w:r>
      <w:r>
        <w:rPr>
          <w:sz w:val="16"/>
        </w:rPr>
        <w:t xml:space="preserve"> </w:t>
      </w:r>
      <w:r>
        <w:rPr>
          <w:rStyle w:val="StyleUnderline"/>
        </w:rPr>
        <w:t>or will compete with and undermine one another</w:t>
      </w:r>
      <w:r>
        <w:rPr>
          <w:sz w:val="16"/>
        </w:rPr>
        <w:t xml:space="preserve"> to the detriment of national welfare.226 Or that states lack coordinating capacities, demanding a centralized authority to coordinate decisions on their behalf.</w:t>
      </w:r>
    </w:p>
    <w:p w14:paraId="68927E06" w14:textId="77777777" w:rsidR="00916CE5" w:rsidRDefault="00916CE5" w:rsidP="00916CE5">
      <w:pPr>
        <w:rPr>
          <w:sz w:val="16"/>
        </w:rPr>
      </w:pPr>
      <w:r>
        <w:rPr>
          <w:sz w:val="16"/>
        </w:rPr>
        <w:t xml:space="preserve">Recall that those kinds of assumptions contributed to the UTA, which </w:t>
      </w:r>
      <w:proofErr w:type="spellStart"/>
      <w:r>
        <w:rPr>
          <w:sz w:val="16"/>
        </w:rPr>
        <w:t>confinesstates</w:t>
      </w:r>
      <w:proofErr w:type="spellEnd"/>
      <w:r>
        <w:rPr>
          <w:sz w:val="16"/>
        </w:rPr>
        <w:t xml:space="preserve">’ options to biannual clock adjustments and an optout. States’ </w:t>
      </w:r>
      <w:r>
        <w:rPr>
          <w:rStyle w:val="Emphasis"/>
          <w:highlight w:val="cyan"/>
        </w:rPr>
        <w:t>conditional clauses</w:t>
      </w:r>
      <w:r>
        <w:rPr>
          <w:sz w:val="16"/>
        </w:rPr>
        <w:t xml:space="preserve">, </w:t>
      </w:r>
      <w:r>
        <w:rPr>
          <w:rStyle w:val="StyleUnderline"/>
        </w:rPr>
        <w:t xml:space="preserve">which publicly </w:t>
      </w:r>
      <w:r>
        <w:rPr>
          <w:rStyle w:val="StyleUnderline"/>
          <w:highlight w:val="cyan"/>
        </w:rPr>
        <w:t>signal</w:t>
      </w:r>
      <w:r>
        <w:rPr>
          <w:rStyle w:val="StyleUnderline"/>
        </w:rPr>
        <w:t xml:space="preserve"> their </w:t>
      </w:r>
      <w:r>
        <w:rPr>
          <w:rStyle w:val="StyleUnderline"/>
          <w:highlight w:val="cyan"/>
        </w:rPr>
        <w:t xml:space="preserve">ability to </w:t>
      </w:r>
      <w:r>
        <w:rPr>
          <w:rStyle w:val="Emphasis"/>
          <w:highlight w:val="cyan"/>
        </w:rPr>
        <w:t>coordinate</w:t>
      </w:r>
      <w:r>
        <w:rPr>
          <w:sz w:val="16"/>
          <w:highlight w:val="cyan"/>
        </w:rPr>
        <w:t xml:space="preserve"> </w:t>
      </w:r>
      <w:r>
        <w:rPr>
          <w:rStyle w:val="StyleUnderline"/>
          <w:highlight w:val="cyan"/>
        </w:rPr>
        <w:t xml:space="preserve">without </w:t>
      </w:r>
      <w:r>
        <w:rPr>
          <w:rStyle w:val="Emphasis"/>
          <w:highlight w:val="cyan"/>
        </w:rPr>
        <w:t>federal control</w:t>
      </w:r>
      <w:r>
        <w:rPr>
          <w:rStyle w:val="StyleUnderline"/>
        </w:rPr>
        <w:t xml:space="preserve">, offer Congress </w:t>
      </w:r>
      <w:r>
        <w:rPr>
          <w:rStyle w:val="Emphasis"/>
        </w:rPr>
        <w:t>better info</w:t>
      </w:r>
      <w:r>
        <w:rPr>
          <w:rStyle w:val="StyleUnderline"/>
        </w:rPr>
        <w:t>rmation</w:t>
      </w:r>
      <w:r>
        <w:rPr>
          <w:sz w:val="16"/>
        </w:rPr>
        <w:t xml:space="preserve"> </w:t>
      </w:r>
      <w:r>
        <w:rPr>
          <w:rStyle w:val="StyleUnderline"/>
        </w:rPr>
        <w:t>about whether they can align themselve</w:t>
      </w:r>
      <w:r>
        <w:rPr>
          <w:sz w:val="16"/>
        </w:rPr>
        <w:t xml:space="preserve">s across additional daylight options, potentially </w:t>
      </w:r>
      <w:r>
        <w:rPr>
          <w:rStyle w:val="StyleUnderline"/>
          <w:highlight w:val="cyan"/>
        </w:rPr>
        <w:t xml:space="preserve">motivating Congress to </w:t>
      </w:r>
      <w:r>
        <w:rPr>
          <w:rStyle w:val="Emphasis"/>
          <w:highlight w:val="cyan"/>
        </w:rPr>
        <w:t>revisit</w:t>
      </w:r>
      <w:r>
        <w:rPr>
          <w:rStyle w:val="StyleUnderline"/>
          <w:highlight w:val="cyan"/>
        </w:rPr>
        <w:t xml:space="preserve"> its</w:t>
      </w:r>
      <w:r>
        <w:rPr>
          <w:rStyle w:val="StyleUnderline"/>
        </w:rPr>
        <w:t xml:space="preserve"> </w:t>
      </w:r>
      <w:r>
        <w:rPr>
          <w:sz w:val="16"/>
        </w:rPr>
        <w:t xml:space="preserve">initial </w:t>
      </w:r>
      <w:r>
        <w:rPr>
          <w:rStyle w:val="Emphasis"/>
          <w:highlight w:val="cyan"/>
        </w:rPr>
        <w:t>approach</w:t>
      </w:r>
      <w:r>
        <w:rPr>
          <w:sz w:val="16"/>
        </w:rPr>
        <w:t>.</w:t>
      </w:r>
    </w:p>
    <w:p w14:paraId="56F9A57D" w14:textId="77777777" w:rsidR="00916CE5" w:rsidRDefault="00916CE5" w:rsidP="00916CE5">
      <w:pPr>
        <w:rPr>
          <w:sz w:val="16"/>
        </w:rPr>
      </w:pPr>
      <w:r>
        <w:rPr>
          <w:sz w:val="16"/>
        </w:rPr>
        <w:t xml:space="preserve">In her article Dissenting by Deciding, </w:t>
      </w:r>
      <w:proofErr w:type="spellStart"/>
      <w:r>
        <w:rPr>
          <w:sz w:val="16"/>
        </w:rPr>
        <w:t>Gerken</w:t>
      </w:r>
      <w:proofErr w:type="spellEnd"/>
      <w:r>
        <w:rPr>
          <w:sz w:val="16"/>
        </w:rPr>
        <w:t xml:space="preserve"> argues that </w:t>
      </w:r>
      <w:r>
        <w:rPr>
          <w:rStyle w:val="StyleUnderline"/>
        </w:rPr>
        <w:t>when minority actors such as states outwardly resist the majority approach, they present a “real-life instantiation of what successful” counter-approaches would look like</w:t>
      </w:r>
      <w:r>
        <w:rPr>
          <w:sz w:val="16"/>
        </w:rPr>
        <w:t xml:space="preserve">. 227 Because minority resistance “takes an outlier decision, not an argument, it is inherently visible to the polity.”228 Even if states’ efforts prove unsuccessful, </w:t>
      </w:r>
      <w:proofErr w:type="spellStart"/>
      <w:r>
        <w:rPr>
          <w:sz w:val="16"/>
        </w:rPr>
        <w:t>Gerken’s</w:t>
      </w:r>
      <w:proofErr w:type="spellEnd"/>
      <w:r>
        <w:rPr>
          <w:sz w:val="16"/>
        </w:rPr>
        <w:t xml:space="preserve"> work suggests that their bills still push “the marketplace of ideas” by </w:t>
      </w:r>
      <w:r>
        <w:rPr>
          <w:rStyle w:val="StyleUnderline"/>
        </w:rPr>
        <w:t>encouraging Congress to evaluate its views and make corrections where necessary</w:t>
      </w:r>
      <w:r>
        <w:rPr>
          <w:sz w:val="16"/>
        </w:rPr>
        <w:t xml:space="preserve">.229 </w:t>
      </w:r>
      <w:r>
        <w:rPr>
          <w:rStyle w:val="StyleUnderline"/>
        </w:rPr>
        <w:t>Although Congress’s initial decisions may prove sticky, states’ efforts make it more difficult to proceed</w:t>
      </w:r>
      <w:r>
        <w:rPr>
          <w:sz w:val="16"/>
        </w:rPr>
        <w:t xml:space="preserve"> without at least considering and offering justifications. 230</w:t>
      </w:r>
    </w:p>
    <w:p w14:paraId="424E892C" w14:textId="77777777" w:rsidR="00916CE5" w:rsidRDefault="00916CE5" w:rsidP="00916CE5">
      <w:pPr>
        <w:rPr>
          <w:sz w:val="16"/>
        </w:rPr>
      </w:pPr>
      <w:r>
        <w:rPr>
          <w:sz w:val="16"/>
        </w:rPr>
        <w:t xml:space="preserve">“Acting radically,” such as </w:t>
      </w:r>
      <w:r>
        <w:rPr>
          <w:rStyle w:val="StyleUnderline"/>
        </w:rPr>
        <w:t>passing legislation</w:t>
      </w:r>
      <w:r>
        <w:rPr>
          <w:sz w:val="16"/>
        </w:rPr>
        <w:t xml:space="preserve">, </w:t>
      </w:r>
      <w:r>
        <w:rPr>
          <w:rStyle w:val="StyleUnderline"/>
        </w:rPr>
        <w:t>is</w:t>
      </w:r>
      <w:r>
        <w:rPr>
          <w:sz w:val="16"/>
        </w:rPr>
        <w:t xml:space="preserve"> more </w:t>
      </w:r>
      <w:r>
        <w:rPr>
          <w:rStyle w:val="Emphasis"/>
        </w:rPr>
        <w:t>visible</w:t>
      </w:r>
      <w:r>
        <w:rPr>
          <w:sz w:val="16"/>
        </w:rPr>
        <w:t xml:space="preserve"> than traditional dissenting through oration.231 </w:t>
      </w:r>
      <w:r>
        <w:rPr>
          <w:rStyle w:val="StyleUnderline"/>
        </w:rPr>
        <w:t xml:space="preserve">More than mere words, state bills </w:t>
      </w:r>
      <w:r>
        <w:rPr>
          <w:rStyle w:val="Emphasis"/>
        </w:rPr>
        <w:t>bind the resisting state</w:t>
      </w:r>
      <w:r>
        <w:rPr>
          <w:sz w:val="16"/>
        </w:rPr>
        <w:t xml:space="preserve">. Reversing the decision would take a legal act.232 In that sense, resistance expressed through trigger and conditional legislation can serve as an “equalizer of sorts” by </w:t>
      </w:r>
      <w:r>
        <w:rPr>
          <w:rStyle w:val="StyleUnderline"/>
        </w:rPr>
        <w:t>paving expressive pathways to congressional decision-making</w:t>
      </w:r>
      <w:r>
        <w:rPr>
          <w:sz w:val="16"/>
        </w:rPr>
        <w:t>.233</w:t>
      </w:r>
    </w:p>
    <w:p w14:paraId="59F131E0" w14:textId="77777777" w:rsidR="00916CE5" w:rsidRDefault="00916CE5" w:rsidP="00916CE5">
      <w:pPr>
        <w:rPr>
          <w:sz w:val="16"/>
        </w:rPr>
      </w:pPr>
      <w:r>
        <w:rPr>
          <w:sz w:val="16"/>
        </w:rPr>
        <w:t xml:space="preserve">Although </w:t>
      </w:r>
      <w:proofErr w:type="spellStart"/>
      <w:r>
        <w:rPr>
          <w:sz w:val="16"/>
        </w:rPr>
        <w:t>Gerken</w:t>
      </w:r>
      <w:proofErr w:type="spellEnd"/>
      <w:r>
        <w:rPr>
          <w:sz w:val="16"/>
        </w:rPr>
        <w:t xml:space="preserve"> avoids the question of preemption, she uses “hard federalism” as an example of how action-based resistance is often misunderstood as battles between competing sovereigns rather than a decision of a minority of the polity.234 Referring to U.S. Term Limits, Inc. v. Thornton, 235 in which the Supreme Court invalidated a terms-limit rule passed by voters in Arkansas, she muses whether the opinion would have been different had congressional districts throughout the country “signed a pledge or contract” to impose term limits.236</w:t>
      </w:r>
    </w:p>
    <w:p w14:paraId="151356DD" w14:textId="77777777" w:rsidR="00916CE5" w:rsidRDefault="00916CE5" w:rsidP="00916CE5">
      <w:pPr>
        <w:rPr>
          <w:sz w:val="16"/>
        </w:rPr>
      </w:pPr>
      <w:r>
        <w:rPr>
          <w:rStyle w:val="StyleUnderline"/>
        </w:rPr>
        <w:t>While state legislators lack a formal enclave into preempting decision-making within the federal government, their overlapping responsibilities</w:t>
      </w:r>
      <w:r>
        <w:rPr>
          <w:sz w:val="16"/>
        </w:rPr>
        <w:t xml:space="preserve">, for instance, in the House, and as local advocates, </w:t>
      </w:r>
      <w:r>
        <w:rPr>
          <w:rStyle w:val="StyleUnderline"/>
        </w:rPr>
        <w:t>place their resistance in a broader context of participatory governance</w:t>
      </w:r>
      <w:r>
        <w:rPr>
          <w:sz w:val="16"/>
        </w:rPr>
        <w:t xml:space="preserve"> rather than as an outside intrusion. The debates in Congress, like those on the Sunshine Protection Act, are carried out in public, forcing explanations – if not defenses – of preempting approaches that may have otherwise been taken for granted. Even if it takes no action, </w:t>
      </w:r>
      <w:r>
        <w:rPr>
          <w:rStyle w:val="StyleUnderline"/>
        </w:rPr>
        <w:t xml:space="preserve">Congress is more likely to </w:t>
      </w:r>
      <w:r>
        <w:rPr>
          <w:rStyle w:val="Emphasis"/>
        </w:rPr>
        <w:t>revisit its preempting approach</w:t>
      </w:r>
      <w:r>
        <w:rPr>
          <w:sz w:val="16"/>
        </w:rPr>
        <w:t xml:space="preserve">, </w:t>
      </w:r>
      <w:r>
        <w:rPr>
          <w:rStyle w:val="StyleUnderline"/>
        </w:rPr>
        <w:t>as sticky as such an approach may be</w:t>
      </w:r>
      <w:r>
        <w:rPr>
          <w:sz w:val="16"/>
        </w:rPr>
        <w:t xml:space="preserve">, </w:t>
      </w:r>
      <w:r>
        <w:rPr>
          <w:rStyle w:val="StyleUnderline"/>
        </w:rPr>
        <w:t xml:space="preserve">if states use conditional and trigger clauses in their </w:t>
      </w:r>
      <w:r>
        <w:rPr>
          <w:rStyle w:val="Emphasis"/>
        </w:rPr>
        <w:t>legislation</w:t>
      </w:r>
      <w:r>
        <w:rPr>
          <w:sz w:val="16"/>
        </w:rPr>
        <w:t xml:space="preserve">, </w:t>
      </w:r>
      <w:r>
        <w:rPr>
          <w:rStyle w:val="Emphasis"/>
        </w:rPr>
        <w:t>publicly signaling coordinated resistance</w:t>
      </w:r>
      <w:r>
        <w:rPr>
          <w:sz w:val="16"/>
        </w:rPr>
        <w:t>.</w:t>
      </w:r>
    </w:p>
    <w:p w14:paraId="21F812C3" w14:textId="77777777" w:rsidR="00916CE5" w:rsidRDefault="00916CE5" w:rsidP="00916CE5">
      <w:pPr>
        <w:pStyle w:val="Heading4"/>
      </w:pPr>
      <w:r>
        <w:rPr>
          <w:b w:val="0"/>
        </w:rPr>
        <w:t xml:space="preserve">2. </w:t>
      </w:r>
      <w:r>
        <w:rPr>
          <w:b w:val="0"/>
          <w:u w:val="single"/>
        </w:rPr>
        <w:t>Focal points</w:t>
      </w:r>
      <w:r>
        <w:rPr>
          <w:b w:val="0"/>
        </w:rPr>
        <w:t xml:space="preserve"> for </w:t>
      </w:r>
      <w:r>
        <w:rPr>
          <w:b w:val="0"/>
          <w:u w:val="single"/>
        </w:rPr>
        <w:t>resistance</w:t>
      </w:r>
      <w:r>
        <w:rPr>
          <w:b w:val="0"/>
        </w:rPr>
        <w:t>.</w:t>
      </w:r>
    </w:p>
    <w:p w14:paraId="44F47857" w14:textId="77777777" w:rsidR="00916CE5" w:rsidRDefault="00916CE5" w:rsidP="00916CE5">
      <w:proofErr w:type="spellStart"/>
      <w:r>
        <w:rPr>
          <w:rStyle w:val="Style13ptBold"/>
        </w:rPr>
        <w:t>LeClercq</w:t>
      </w:r>
      <w:proofErr w:type="spellEnd"/>
      <w:r>
        <w:rPr>
          <w:rStyle w:val="Style13ptBold"/>
        </w:rPr>
        <w:t xml:space="preserve"> 25 —</w:t>
      </w:r>
      <w:r>
        <w:t xml:space="preserve"> Assistant Professor, University of Georgia School of Law. </w:t>
      </w:r>
      <w:proofErr w:type="spellStart"/>
      <w:r>
        <w:t>LeClercq</w:t>
      </w:r>
      <w:proofErr w:type="spellEnd"/>
      <w:r>
        <w:t>, Desiree. "Resisting Federal Preemption." University of Georgia School of Law Legal Studies Research Paper Forthcoming, Alabama Law Review 77 (2025). //WMK</w:t>
      </w:r>
    </w:p>
    <w:p w14:paraId="71B96F9A" w14:textId="77777777" w:rsidR="00916CE5" w:rsidRDefault="00916CE5" w:rsidP="00916CE5">
      <w:pPr>
        <w:rPr>
          <w:sz w:val="16"/>
        </w:rPr>
      </w:pPr>
      <w:r>
        <w:rPr>
          <w:sz w:val="16"/>
        </w:rPr>
        <w:t xml:space="preserve">Game theorists argue that coordination problems can be resolved when there is “some focal point for each person’s expectation of what the other expects him [or her] to expect to be expected to do.”237 </w:t>
      </w:r>
      <w:r>
        <w:rPr>
          <w:rStyle w:val="StyleUnderline"/>
        </w:rPr>
        <w:t xml:space="preserve">By adopting bills with </w:t>
      </w:r>
      <w:r>
        <w:rPr>
          <w:rStyle w:val="Emphasis"/>
          <w:highlight w:val="cyan"/>
        </w:rPr>
        <w:t>trigger clause</w:t>
      </w:r>
      <w:r>
        <w:rPr>
          <w:rStyle w:val="Emphasis"/>
        </w:rPr>
        <w:t>s</w:t>
      </w:r>
      <w:r>
        <w:rPr>
          <w:sz w:val="16"/>
        </w:rPr>
        <w:t xml:space="preserve"> expressing the desire for Congress to amend the UTA to allow permanent </w:t>
      </w:r>
      <w:proofErr w:type="gramStart"/>
      <w:r>
        <w:rPr>
          <w:sz w:val="16"/>
        </w:rPr>
        <w:t>daylight saving</w:t>
      </w:r>
      <w:proofErr w:type="gramEnd"/>
      <w:r>
        <w:rPr>
          <w:sz w:val="16"/>
        </w:rPr>
        <w:t xml:space="preserve"> time, </w:t>
      </w:r>
      <w:r>
        <w:rPr>
          <w:rStyle w:val="StyleUnderline"/>
        </w:rPr>
        <w:t xml:space="preserve">states </w:t>
      </w:r>
      <w:r>
        <w:rPr>
          <w:rStyle w:val="StyleUnderline"/>
          <w:highlight w:val="cyan"/>
        </w:rPr>
        <w:t xml:space="preserve">create </w:t>
      </w:r>
      <w:r>
        <w:rPr>
          <w:rStyle w:val="Emphasis"/>
          <w:highlight w:val="cyan"/>
        </w:rPr>
        <w:t>focal sites of resistance</w:t>
      </w:r>
      <w:r>
        <w:rPr>
          <w:sz w:val="16"/>
          <w:highlight w:val="cyan"/>
        </w:rPr>
        <w:t xml:space="preserve"> </w:t>
      </w:r>
      <w:r>
        <w:rPr>
          <w:rStyle w:val="StyleUnderline"/>
          <w:highlight w:val="cyan"/>
        </w:rPr>
        <w:t>to</w:t>
      </w:r>
      <w:r>
        <w:rPr>
          <w:sz w:val="16"/>
          <w:highlight w:val="cyan"/>
        </w:rPr>
        <w:t xml:space="preserve"> </w:t>
      </w:r>
      <w:r>
        <w:rPr>
          <w:rStyle w:val="Emphasis"/>
          <w:highlight w:val="cyan"/>
        </w:rPr>
        <w:t>preemption</w:t>
      </w:r>
      <w:r>
        <w:rPr>
          <w:sz w:val="16"/>
        </w:rPr>
        <w:t xml:space="preserve">. 238 State participants organize around focal points by </w:t>
      </w:r>
      <w:r>
        <w:rPr>
          <w:rStyle w:val="StyleUnderline"/>
        </w:rPr>
        <w:t>coordinating their efforts to achieve an expected outcome,</w:t>
      </w:r>
      <w:r>
        <w:rPr>
          <w:sz w:val="16"/>
        </w:rPr>
        <w:t xml:space="preserve"> in this case, UTA amendments. Coordination isn’t a given, but states are more likely to coordinate if they are aware of coordinating efforts and prospects and can witness momentum among states. 239</w:t>
      </w:r>
    </w:p>
    <w:p w14:paraId="71FB6A84" w14:textId="77777777" w:rsidR="00916CE5" w:rsidRDefault="00916CE5" w:rsidP="00916CE5">
      <w:pPr>
        <w:rPr>
          <w:rStyle w:val="StyleUnderline"/>
        </w:rPr>
      </w:pPr>
      <w:r>
        <w:rPr>
          <w:rStyle w:val="StyleUnderline"/>
        </w:rPr>
        <w:t>By building focal sites of resistance</w:t>
      </w:r>
      <w:r>
        <w:rPr>
          <w:sz w:val="16"/>
        </w:rPr>
        <w:t xml:space="preserve">, such as through conditional clauses </w:t>
      </w:r>
      <w:r>
        <w:rPr>
          <w:rStyle w:val="Emphasis"/>
          <w:highlight w:val="cyan"/>
        </w:rPr>
        <w:t>interlinking states’ alternative policy preferences</w:t>
      </w:r>
      <w:r>
        <w:rPr>
          <w:sz w:val="16"/>
        </w:rPr>
        <w:t xml:space="preserve">, states’ strategies </w:t>
      </w:r>
      <w:r>
        <w:rPr>
          <w:rStyle w:val="StyleUnderline"/>
          <w:highlight w:val="cyan"/>
        </w:rPr>
        <w:t>serve</w:t>
      </w:r>
      <w:r>
        <w:rPr>
          <w:rStyle w:val="StyleUnderline"/>
        </w:rPr>
        <w:t xml:space="preserve"> </w:t>
      </w:r>
      <w:r>
        <w:rPr>
          <w:rStyle w:val="StyleUnderline"/>
          <w:highlight w:val="cyan"/>
        </w:rPr>
        <w:t>as</w:t>
      </w:r>
      <w:r>
        <w:rPr>
          <w:rStyle w:val="StyleUnderline"/>
        </w:rPr>
        <w:t xml:space="preserve"> necessary </w:t>
      </w:r>
      <w:r>
        <w:rPr>
          <w:rStyle w:val="Emphasis"/>
          <w:highlight w:val="cyan"/>
        </w:rPr>
        <w:t>feedback loops by correcting Congress’s incomplete info</w:t>
      </w:r>
      <w:r>
        <w:rPr>
          <w:rStyle w:val="StyleUnderline"/>
        </w:rPr>
        <w:t>rmation d</w:t>
      </w:r>
      <w:r>
        <w:rPr>
          <w:sz w:val="16"/>
        </w:rPr>
        <w:t xml:space="preserve">uring implementation.240 </w:t>
      </w:r>
      <w:r>
        <w:rPr>
          <w:rStyle w:val="StyleUnderline"/>
        </w:rPr>
        <w:t>They</w:t>
      </w:r>
      <w:r>
        <w:rPr>
          <w:sz w:val="16"/>
        </w:rPr>
        <w:t xml:space="preserve"> signal and </w:t>
      </w:r>
      <w:r>
        <w:rPr>
          <w:rStyle w:val="StyleUnderline"/>
        </w:rPr>
        <w:t>engender multidirectional frictions: vertically from the federal government to states, horizontally between states, and vertically from states up to the federal government.</w:t>
      </w:r>
    </w:p>
    <w:p w14:paraId="553248A8" w14:textId="77777777" w:rsidR="00916CE5" w:rsidRDefault="00916CE5" w:rsidP="00916CE5">
      <w:pPr>
        <w:rPr>
          <w:sz w:val="16"/>
        </w:rPr>
      </w:pPr>
      <w:r>
        <w:rPr>
          <w:rStyle w:val="StyleUnderline"/>
          <w:highlight w:val="cyan"/>
        </w:rPr>
        <w:t xml:space="preserve">As </w:t>
      </w:r>
      <w:r>
        <w:rPr>
          <w:rStyle w:val="Emphasis"/>
          <w:highlight w:val="cyan"/>
        </w:rPr>
        <w:t>state numbers grow</w:t>
      </w:r>
      <w:r>
        <w:rPr>
          <w:rStyle w:val="StyleUnderline"/>
        </w:rPr>
        <w:t xml:space="preserve">, so </w:t>
      </w:r>
      <w:r>
        <w:rPr>
          <w:rStyle w:val="StyleUnderline"/>
          <w:highlight w:val="cyan"/>
        </w:rPr>
        <w:t xml:space="preserve">might the </w:t>
      </w:r>
      <w:r>
        <w:rPr>
          <w:rStyle w:val="Emphasis"/>
          <w:highlight w:val="cyan"/>
        </w:rPr>
        <w:t>persuasive effect</w:t>
      </w:r>
      <w:r>
        <w:rPr>
          <w:rStyle w:val="Emphasis"/>
        </w:rPr>
        <w:t xml:space="preserve"> of their signals </w:t>
      </w:r>
      <w:r>
        <w:rPr>
          <w:rStyle w:val="Emphasis"/>
          <w:highlight w:val="cyan"/>
        </w:rPr>
        <w:t>on Congress</w:t>
      </w:r>
      <w:r>
        <w:rPr>
          <w:sz w:val="16"/>
          <w:highlight w:val="cyan"/>
        </w:rPr>
        <w:t xml:space="preserve"> </w:t>
      </w:r>
      <w:r>
        <w:rPr>
          <w:rStyle w:val="StyleUnderline"/>
          <w:highlight w:val="cyan"/>
        </w:rPr>
        <w:t xml:space="preserve">to </w:t>
      </w:r>
      <w:r>
        <w:rPr>
          <w:rStyle w:val="Emphasis"/>
          <w:highlight w:val="cyan"/>
        </w:rPr>
        <w:t>amend</w:t>
      </w:r>
      <w:r>
        <w:rPr>
          <w:rStyle w:val="Emphasis"/>
        </w:rPr>
        <w:t xml:space="preserve"> </w:t>
      </w:r>
      <w:r>
        <w:rPr>
          <w:rStyle w:val="Emphasis"/>
          <w:highlight w:val="cyan"/>
        </w:rPr>
        <w:t>its preempting legislation</w:t>
      </w:r>
      <w:r>
        <w:rPr>
          <w:sz w:val="16"/>
        </w:rPr>
        <w:t xml:space="preserve">, at least when its initial preempting decisions were based on assumptions of state collective action problems. 241 Notably, during the congressional hearings on the Sunshine Protection Act, legislators focused on the number of states opting for permanent </w:t>
      </w:r>
      <w:proofErr w:type="gramStart"/>
      <w:r>
        <w:rPr>
          <w:sz w:val="16"/>
        </w:rPr>
        <w:t>daylight saving</w:t>
      </w:r>
      <w:proofErr w:type="gramEnd"/>
      <w:r>
        <w:rPr>
          <w:sz w:val="16"/>
        </w:rPr>
        <w:t xml:space="preserve"> time to drive amendment efforts. 242</w:t>
      </w:r>
    </w:p>
    <w:p w14:paraId="051A34DE" w14:textId="77777777" w:rsidR="00916CE5" w:rsidRDefault="00916CE5" w:rsidP="00916CE5">
      <w:pPr>
        <w:pStyle w:val="Heading4"/>
      </w:pPr>
      <w:r>
        <w:rPr>
          <w:b w:val="0"/>
        </w:rPr>
        <w:t xml:space="preserve">3. </w:t>
      </w:r>
      <w:r>
        <w:rPr>
          <w:b w:val="0"/>
          <w:u w:val="single"/>
        </w:rPr>
        <w:t>Persuasion</w:t>
      </w:r>
      <w:r>
        <w:rPr>
          <w:b w:val="0"/>
        </w:rPr>
        <w:t xml:space="preserve"> instead of </w:t>
      </w:r>
      <w:r>
        <w:rPr>
          <w:b w:val="0"/>
          <w:u w:val="single"/>
        </w:rPr>
        <w:t>resistance</w:t>
      </w:r>
      <w:r>
        <w:rPr>
          <w:b w:val="0"/>
        </w:rPr>
        <w:t xml:space="preserve"> builds </w:t>
      </w:r>
      <w:r>
        <w:rPr>
          <w:b w:val="0"/>
          <w:u w:val="single"/>
        </w:rPr>
        <w:t>political momentum</w:t>
      </w:r>
      <w:r>
        <w:rPr>
          <w:b w:val="0"/>
        </w:rPr>
        <w:t>.</w:t>
      </w:r>
    </w:p>
    <w:p w14:paraId="596AE856" w14:textId="77777777" w:rsidR="00916CE5" w:rsidRDefault="00916CE5" w:rsidP="00916CE5">
      <w:proofErr w:type="spellStart"/>
      <w:r>
        <w:rPr>
          <w:rStyle w:val="Style13ptBold"/>
        </w:rPr>
        <w:t>LeClercq</w:t>
      </w:r>
      <w:proofErr w:type="spellEnd"/>
      <w:r>
        <w:rPr>
          <w:rStyle w:val="Style13ptBold"/>
        </w:rPr>
        <w:t xml:space="preserve"> 25 —</w:t>
      </w:r>
      <w:r>
        <w:t xml:space="preserve"> Assistant Professor, University of Georgia School of Law. </w:t>
      </w:r>
      <w:proofErr w:type="spellStart"/>
      <w:r>
        <w:t>LeClercq</w:t>
      </w:r>
      <w:proofErr w:type="spellEnd"/>
      <w:r>
        <w:t>, Desiree. "Resisting Federal Preemption." University of Georgia School of Law Legal Studies Research Paper Forthcoming, Alabama Law Review 77 (2025). //WMK</w:t>
      </w:r>
    </w:p>
    <w:p w14:paraId="75601437" w14:textId="77777777" w:rsidR="00916CE5" w:rsidRDefault="00916CE5" w:rsidP="00916CE5">
      <w:pPr>
        <w:rPr>
          <w:sz w:val="16"/>
        </w:rPr>
      </w:pPr>
      <w:r>
        <w:rPr>
          <w:rStyle w:val="StyleUnderline"/>
        </w:rPr>
        <w:t>States’ trigger clauses also preserve Congress’s decision-making autonomy</w:t>
      </w:r>
      <w:r>
        <w:rPr>
          <w:sz w:val="16"/>
        </w:rPr>
        <w:t xml:space="preserve">. Part I explained how states often turn to litigation to enlist judges to minimize or overturn federal preemption aggressively. In those instances, judges may require Congress to abandon its preempting approach. By contrast, </w:t>
      </w:r>
      <w:r>
        <w:rPr>
          <w:rStyle w:val="StyleUnderline"/>
          <w:highlight w:val="cyan"/>
        </w:rPr>
        <w:t>states’ trigger clauses</w:t>
      </w:r>
      <w:r>
        <w:rPr>
          <w:rStyle w:val="StyleUnderline"/>
        </w:rPr>
        <w:t xml:space="preserve"> </w:t>
      </w:r>
      <w:r>
        <w:rPr>
          <w:rStyle w:val="StyleUnderline"/>
          <w:highlight w:val="cyan"/>
        </w:rPr>
        <w:t>enlist Congress</w:t>
      </w:r>
      <w:r>
        <w:rPr>
          <w:rStyle w:val="StyleUnderline"/>
        </w:rPr>
        <w:t xml:space="preserve">’s assistance </w:t>
      </w:r>
      <w:r>
        <w:rPr>
          <w:rStyle w:val="StyleUnderline"/>
          <w:highlight w:val="cyan"/>
        </w:rPr>
        <w:t xml:space="preserve">by </w:t>
      </w:r>
      <w:r>
        <w:rPr>
          <w:rStyle w:val="Emphasis"/>
          <w:highlight w:val="cyan"/>
        </w:rPr>
        <w:t>persuading</w:t>
      </w:r>
      <w:r>
        <w:rPr>
          <w:rStyle w:val="Emphasis"/>
        </w:rPr>
        <w:t xml:space="preserve"> </w:t>
      </w:r>
      <w:r>
        <w:rPr>
          <w:rStyle w:val="Emphasis"/>
          <w:highlight w:val="cyan"/>
        </w:rPr>
        <w:t>it</w:t>
      </w:r>
      <w:r>
        <w:rPr>
          <w:sz w:val="16"/>
          <w:highlight w:val="cyan"/>
        </w:rPr>
        <w:t xml:space="preserve"> </w:t>
      </w:r>
      <w:r>
        <w:rPr>
          <w:rStyle w:val="StyleUnderline"/>
          <w:highlight w:val="cyan"/>
        </w:rPr>
        <w:t>of states’</w:t>
      </w:r>
      <w:r>
        <w:rPr>
          <w:sz w:val="16"/>
        </w:rPr>
        <w:t xml:space="preserve"> social </w:t>
      </w:r>
      <w:r>
        <w:rPr>
          <w:rStyle w:val="Emphasis"/>
          <w:highlight w:val="cyan"/>
        </w:rPr>
        <w:t>norms</w:t>
      </w:r>
      <w:r>
        <w:rPr>
          <w:sz w:val="16"/>
        </w:rPr>
        <w:t xml:space="preserve"> and conventions. </w:t>
      </w:r>
      <w:r>
        <w:rPr>
          <w:rStyle w:val="StyleUnderline"/>
        </w:rPr>
        <w:t xml:space="preserve">By coming to their decisions autonomously, </w:t>
      </w:r>
      <w:r>
        <w:rPr>
          <w:rStyle w:val="StyleUnderline"/>
          <w:highlight w:val="cyan"/>
        </w:rPr>
        <w:t>members</w:t>
      </w:r>
      <w:r>
        <w:rPr>
          <w:rStyle w:val="StyleUnderline"/>
        </w:rPr>
        <w:t xml:space="preserve"> of Congress</w:t>
      </w:r>
      <w:r>
        <w:rPr>
          <w:sz w:val="16"/>
        </w:rPr>
        <w:t xml:space="preserve">, like state actors, </w:t>
      </w:r>
      <w:r>
        <w:rPr>
          <w:rStyle w:val="StyleUnderline"/>
        </w:rPr>
        <w:t xml:space="preserve">may </w:t>
      </w:r>
      <w:r>
        <w:rPr>
          <w:rStyle w:val="StyleUnderline"/>
          <w:highlight w:val="cyan"/>
        </w:rPr>
        <w:t xml:space="preserve">feel compelled to </w:t>
      </w:r>
      <w:r>
        <w:rPr>
          <w:rStyle w:val="Emphasis"/>
          <w:highlight w:val="cyan"/>
        </w:rPr>
        <w:t>honor their</w:t>
      </w:r>
      <w:r>
        <w:rPr>
          <w:rStyle w:val="Emphasis"/>
        </w:rPr>
        <w:t xml:space="preserve"> </w:t>
      </w:r>
      <w:r>
        <w:rPr>
          <w:rStyle w:val="Emphasis"/>
          <w:highlight w:val="cyan"/>
        </w:rPr>
        <w:t>decision</w:t>
      </w:r>
      <w:r>
        <w:rPr>
          <w:sz w:val="16"/>
        </w:rPr>
        <w:t xml:space="preserve"> in the longer term, at least more so than a decision cast upon them by a federal judge.</w:t>
      </w:r>
    </w:p>
    <w:p w14:paraId="01F46E2E" w14:textId="77777777" w:rsidR="00916CE5" w:rsidRDefault="00916CE5" w:rsidP="00916CE5">
      <w:pPr>
        <w:rPr>
          <w:sz w:val="16"/>
        </w:rPr>
      </w:pPr>
      <w:r>
        <w:rPr>
          <w:sz w:val="16"/>
        </w:rPr>
        <w:t>Even though Congress remains autonomous, shouldn’t it seek to dissuade rather than respond positively to state aggregation? If states build their political and persuasive power, aren’t they doing so at the expense of the federal government’s power?</w:t>
      </w:r>
    </w:p>
    <w:p w14:paraId="19339947" w14:textId="77777777" w:rsidR="00916CE5" w:rsidRDefault="00916CE5" w:rsidP="00916CE5">
      <w:pPr>
        <w:rPr>
          <w:sz w:val="16"/>
        </w:rPr>
      </w:pPr>
      <w:r>
        <w:rPr>
          <w:sz w:val="16"/>
        </w:rPr>
        <w:t xml:space="preserve">The response here turns on whether political power is a zero-sum game. </w:t>
      </w:r>
      <w:r>
        <w:rPr>
          <w:rStyle w:val="StyleUnderline"/>
        </w:rPr>
        <w:t>While some scholars view political power as exclusive and competitive</w:t>
      </w:r>
      <w:r>
        <w:rPr>
          <w:sz w:val="16"/>
        </w:rPr>
        <w:t xml:space="preserve">, Stephen </w:t>
      </w:r>
      <w:proofErr w:type="spellStart"/>
      <w:r>
        <w:rPr>
          <w:sz w:val="16"/>
        </w:rPr>
        <w:t>Gardaum</w:t>
      </w:r>
      <w:proofErr w:type="spellEnd"/>
      <w:r>
        <w:rPr>
          <w:sz w:val="16"/>
        </w:rPr>
        <w:t xml:space="preserve"> argues persuasively that </w:t>
      </w:r>
      <w:r>
        <w:rPr>
          <w:rStyle w:val="StyleUnderline"/>
          <w:highlight w:val="cyan"/>
        </w:rPr>
        <w:t xml:space="preserve">state and federal power can </w:t>
      </w:r>
      <w:r>
        <w:rPr>
          <w:rStyle w:val="Emphasis"/>
          <w:highlight w:val="cyan"/>
        </w:rPr>
        <w:t>grow in tandem</w:t>
      </w:r>
      <w:r>
        <w:rPr>
          <w:sz w:val="16"/>
        </w:rPr>
        <w:t xml:space="preserve">.249 He observes that </w:t>
      </w:r>
      <w:r>
        <w:rPr>
          <w:rStyle w:val="StyleUnderline"/>
        </w:rPr>
        <w:t>after the New Deal era</w:t>
      </w:r>
      <w:r>
        <w:rPr>
          <w:sz w:val="16"/>
        </w:rPr>
        <w:t>, “</w:t>
      </w:r>
      <w:r>
        <w:rPr>
          <w:rStyle w:val="StyleUnderline"/>
        </w:rPr>
        <w:t>both federal and state governments were constitutionally enabled to regulate a large number of areas of social and economic life</w:t>
      </w:r>
      <w:r>
        <w:rPr>
          <w:sz w:val="16"/>
        </w:rPr>
        <w:t xml:space="preserve"> that previously they had both been prohibited from regulating.”250 </w:t>
      </w:r>
      <w:r>
        <w:rPr>
          <w:rStyle w:val="Emphasis"/>
          <w:highlight w:val="cyan"/>
        </w:rPr>
        <w:t>Cooperative regimes</w:t>
      </w:r>
      <w:r>
        <w:rPr>
          <w:sz w:val="16"/>
        </w:rPr>
        <w:t xml:space="preserve">, after all, </w:t>
      </w:r>
      <w:r>
        <w:rPr>
          <w:rStyle w:val="StyleUnderline"/>
        </w:rPr>
        <w:t xml:space="preserve">are celebrated for enabling federal and state governments to </w:t>
      </w:r>
      <w:r>
        <w:rPr>
          <w:rStyle w:val="StyleUnderline"/>
          <w:highlight w:val="cyan"/>
        </w:rPr>
        <w:t xml:space="preserve">realize </w:t>
      </w:r>
      <w:r>
        <w:rPr>
          <w:rStyle w:val="Emphasis"/>
          <w:highlight w:val="cyan"/>
        </w:rPr>
        <w:t>parallel regulatory power</w:t>
      </w:r>
      <w:r>
        <w:rPr>
          <w:sz w:val="16"/>
        </w:rPr>
        <w:t xml:space="preserve">. </w:t>
      </w:r>
      <w:r>
        <w:rPr>
          <w:rStyle w:val="StyleUnderline"/>
        </w:rPr>
        <w:t>In preemption, states’ collective power enhances oppositional voice but does nothing to undermine the overarching power of the federal government</w:t>
      </w:r>
      <w:r>
        <w:rPr>
          <w:sz w:val="16"/>
        </w:rPr>
        <w:t xml:space="preserve">, </w:t>
      </w:r>
      <w:r>
        <w:rPr>
          <w:rStyle w:val="StyleUnderline"/>
        </w:rPr>
        <w:t xml:space="preserve">which remains </w:t>
      </w:r>
      <w:r>
        <w:rPr>
          <w:rStyle w:val="Emphasis"/>
        </w:rPr>
        <w:t>separate</w:t>
      </w:r>
      <w:r>
        <w:rPr>
          <w:sz w:val="16"/>
        </w:rPr>
        <w:t xml:space="preserve"> and intact.</w:t>
      </w:r>
    </w:p>
    <w:p w14:paraId="6B8C05F8" w14:textId="77777777" w:rsidR="00916CE5" w:rsidRDefault="00916CE5" w:rsidP="00916CE5">
      <w:pPr>
        <w:rPr>
          <w:sz w:val="16"/>
        </w:rPr>
      </w:pPr>
      <w:r>
        <w:rPr>
          <w:rStyle w:val="StyleUnderline"/>
          <w:highlight w:val="cyan"/>
        </w:rPr>
        <w:t xml:space="preserve">Watching </w:t>
      </w:r>
      <w:r>
        <w:rPr>
          <w:rStyle w:val="Emphasis"/>
          <w:highlight w:val="cyan"/>
        </w:rPr>
        <w:t>states self-organize</w:t>
      </w:r>
      <w:r>
        <w:rPr>
          <w:sz w:val="16"/>
        </w:rPr>
        <w:t xml:space="preserve">, for instance, </w:t>
      </w:r>
      <w:r>
        <w:rPr>
          <w:rStyle w:val="StyleUnderline"/>
          <w:highlight w:val="cyan"/>
        </w:rPr>
        <w:t>Congress remains free to decide</w:t>
      </w:r>
      <w:r>
        <w:rPr>
          <w:rStyle w:val="StyleUnderline"/>
        </w:rPr>
        <w:t xml:space="preserve"> </w:t>
      </w:r>
      <w:r>
        <w:rPr>
          <w:rStyle w:val="StyleUnderline"/>
          <w:highlight w:val="cyan"/>
        </w:rPr>
        <w:t>whether states’</w:t>
      </w:r>
      <w:r>
        <w:rPr>
          <w:rStyle w:val="StyleUnderline"/>
        </w:rPr>
        <w:t xml:space="preserve"> conditional clauses sufficiently </w:t>
      </w:r>
      <w:r>
        <w:rPr>
          <w:rStyle w:val="StyleUnderline"/>
          <w:highlight w:val="cyan"/>
        </w:rPr>
        <w:t>persuade it to invoke</w:t>
      </w:r>
      <w:r>
        <w:rPr>
          <w:rStyle w:val="StyleUnderline"/>
        </w:rPr>
        <w:t xml:space="preserve"> their </w:t>
      </w:r>
      <w:r>
        <w:rPr>
          <w:rStyle w:val="StyleUnderline"/>
          <w:highlight w:val="cyan"/>
        </w:rPr>
        <w:t>trigger clauses</w:t>
      </w:r>
      <w:r>
        <w:rPr>
          <w:sz w:val="16"/>
          <w:highlight w:val="cyan"/>
        </w:rPr>
        <w:t>.</w:t>
      </w:r>
      <w:r>
        <w:rPr>
          <w:sz w:val="16"/>
        </w:rPr>
        <w:t xml:space="preserve"> Again, </w:t>
      </w:r>
      <w:r>
        <w:rPr>
          <w:rStyle w:val="StyleUnderline"/>
        </w:rPr>
        <w:t xml:space="preserve">senators referenced </w:t>
      </w:r>
      <w:r>
        <w:rPr>
          <w:rStyle w:val="Emphasis"/>
        </w:rPr>
        <w:t>states’ pending laws</w:t>
      </w:r>
      <w:r>
        <w:rPr>
          <w:sz w:val="16"/>
        </w:rPr>
        <w:t xml:space="preserve"> </w:t>
      </w:r>
      <w:r>
        <w:rPr>
          <w:rStyle w:val="StyleUnderline"/>
        </w:rPr>
        <w:t xml:space="preserve">and used those laws to </w:t>
      </w:r>
      <w:r>
        <w:rPr>
          <w:rStyle w:val="Emphasis"/>
        </w:rPr>
        <w:t>support the argument</w:t>
      </w:r>
      <w:r>
        <w:rPr>
          <w:sz w:val="16"/>
        </w:rPr>
        <w:t xml:space="preserve"> </w:t>
      </w:r>
      <w:r>
        <w:rPr>
          <w:rStyle w:val="StyleUnderline"/>
        </w:rPr>
        <w:t xml:space="preserve">that Congress should </w:t>
      </w:r>
      <w:r>
        <w:rPr>
          <w:rStyle w:val="Emphasis"/>
        </w:rPr>
        <w:t>revise its preempting approach.</w:t>
      </w:r>
      <w:r>
        <w:rPr>
          <w:sz w:val="16"/>
        </w:rPr>
        <w:t xml:space="preserve">251 Those senators hail from states that have passed permanent daylight-saving time legislation. Yet, the Sunshine Protect Act languishes before the House. The reluctance among House representatives to pass the Act may reflect that only 21 states currently have such legislation on the books.252 It may well be the case that </w:t>
      </w:r>
      <w:r>
        <w:rPr>
          <w:rStyle w:val="StyleUnderline"/>
          <w:highlight w:val="cyan"/>
        </w:rPr>
        <w:t>as</w:t>
      </w:r>
      <w:r>
        <w:rPr>
          <w:rStyle w:val="StyleUnderline"/>
        </w:rPr>
        <w:t xml:space="preserve"> </w:t>
      </w:r>
      <w:r>
        <w:rPr>
          <w:rStyle w:val="Emphasis"/>
        </w:rPr>
        <w:t xml:space="preserve">more </w:t>
      </w:r>
      <w:r>
        <w:rPr>
          <w:rStyle w:val="Emphasis"/>
          <w:highlight w:val="cyan"/>
        </w:rPr>
        <w:t>states become persuaded</w:t>
      </w:r>
      <w:r>
        <w:rPr>
          <w:sz w:val="16"/>
          <w:highlight w:val="cyan"/>
        </w:rPr>
        <w:t xml:space="preserve">, </w:t>
      </w:r>
      <w:r>
        <w:rPr>
          <w:rStyle w:val="StyleUnderline"/>
          <w:highlight w:val="cyan"/>
        </w:rPr>
        <w:t xml:space="preserve">so too may the </w:t>
      </w:r>
      <w:r>
        <w:rPr>
          <w:rStyle w:val="Emphasis"/>
          <w:highlight w:val="cyan"/>
        </w:rPr>
        <w:t>House</w:t>
      </w:r>
      <w:r>
        <w:rPr>
          <w:sz w:val="16"/>
        </w:rPr>
        <w:t>. Ultimately, if Congress perceives the information expressed in state bills as beneficial to the national agenda, it alone decides whether to change course. If it perceives that information as inchoate, hostile to the national agenda, or vulnerable to state cost-exportation,253 it remains free to disregard it.</w:t>
      </w:r>
    </w:p>
    <w:p w14:paraId="75CDEF61" w14:textId="77777777" w:rsidR="00916CE5" w:rsidRDefault="00916CE5" w:rsidP="00916CE5">
      <w:pPr>
        <w:pStyle w:val="Heading4"/>
      </w:pPr>
      <w:r>
        <w:rPr>
          <w:b w:val="0"/>
        </w:rPr>
        <w:t xml:space="preserve">4. The </w:t>
      </w:r>
      <w:r>
        <w:rPr>
          <w:b w:val="0"/>
          <w:u w:val="single"/>
        </w:rPr>
        <w:t>scope</w:t>
      </w:r>
      <w:r>
        <w:rPr>
          <w:b w:val="0"/>
        </w:rPr>
        <w:t xml:space="preserve"> of </w:t>
      </w:r>
      <w:r>
        <w:rPr>
          <w:b w:val="0"/>
          <w:u w:val="single"/>
        </w:rPr>
        <w:t>50 state action</w:t>
      </w:r>
      <w:r>
        <w:rPr>
          <w:b w:val="0"/>
        </w:rPr>
        <w:t xml:space="preserve"> ensures </w:t>
      </w:r>
      <w:r>
        <w:rPr>
          <w:b w:val="0"/>
          <w:u w:val="single"/>
        </w:rPr>
        <w:t>follow on</w:t>
      </w:r>
      <w:r>
        <w:rPr>
          <w:b w:val="0"/>
        </w:rPr>
        <w:t xml:space="preserve">. </w:t>
      </w:r>
      <w:r>
        <w:rPr>
          <w:b w:val="0"/>
          <w:u w:val="single"/>
        </w:rPr>
        <w:t>Empirics</w:t>
      </w:r>
      <w:r>
        <w:rPr>
          <w:b w:val="0"/>
        </w:rPr>
        <w:t>.</w:t>
      </w:r>
    </w:p>
    <w:p w14:paraId="786558D7" w14:textId="77777777" w:rsidR="00916CE5" w:rsidRDefault="00916CE5" w:rsidP="00916CE5">
      <w:proofErr w:type="spellStart"/>
      <w:r>
        <w:rPr>
          <w:rStyle w:val="Style13ptBold"/>
        </w:rPr>
        <w:t>LeClercq</w:t>
      </w:r>
      <w:proofErr w:type="spellEnd"/>
      <w:r>
        <w:rPr>
          <w:rStyle w:val="Style13ptBold"/>
        </w:rPr>
        <w:t xml:space="preserve"> 25 —</w:t>
      </w:r>
      <w:r>
        <w:t xml:space="preserve"> Assistant Professor, University of Georgia School of Law. </w:t>
      </w:r>
      <w:proofErr w:type="spellStart"/>
      <w:r>
        <w:t>LeClercq</w:t>
      </w:r>
      <w:proofErr w:type="spellEnd"/>
      <w:r>
        <w:t>, Desiree. "Resisting Federal Preemption." University of Georgia School of Law Legal Studies Research Paper Forthcoming, Alabama Law Review 77 (2025). //WMK</w:t>
      </w:r>
    </w:p>
    <w:p w14:paraId="630E3301" w14:textId="77777777" w:rsidR="00916CE5" w:rsidRDefault="00916CE5" w:rsidP="00916CE5">
      <w:pPr>
        <w:rPr>
          <w:sz w:val="16"/>
        </w:rPr>
      </w:pPr>
      <w:r>
        <w:rPr>
          <w:sz w:val="16"/>
        </w:rPr>
        <w:t xml:space="preserve">It is plausible that evasion and litigation could also signal state preferences and indirectly persuade Congress. States’ bills, for instance, evade federal prohibitions on marijuana usage by legalizing it. 278 </w:t>
      </w:r>
      <w:r>
        <w:rPr>
          <w:rStyle w:val="StyleUnderline"/>
          <w:highlight w:val="cyan"/>
        </w:rPr>
        <w:t>The</w:t>
      </w:r>
      <w:r>
        <w:rPr>
          <w:rStyle w:val="StyleUnderline"/>
        </w:rPr>
        <w:t xml:space="preserve"> </w:t>
      </w:r>
      <w:r>
        <w:rPr>
          <w:rStyle w:val="Emphasis"/>
          <w:highlight w:val="cyan"/>
        </w:rPr>
        <w:t>sheer volume of states’</w:t>
      </w:r>
      <w:r>
        <w:rPr>
          <w:sz w:val="16"/>
        </w:rPr>
        <w:t xml:space="preserve"> evading laws </w:t>
      </w:r>
      <w:r>
        <w:rPr>
          <w:rStyle w:val="StyleUnderline"/>
          <w:highlight w:val="cyan"/>
        </w:rPr>
        <w:t>had</w:t>
      </w:r>
      <w:r>
        <w:rPr>
          <w:sz w:val="16"/>
        </w:rPr>
        <w:t xml:space="preserve"> </w:t>
      </w:r>
      <w:r>
        <w:rPr>
          <w:rStyle w:val="StyleUnderline"/>
        </w:rPr>
        <w:t xml:space="preserve">salient </w:t>
      </w:r>
      <w:r>
        <w:rPr>
          <w:rStyle w:val="StyleUnderline"/>
          <w:highlight w:val="cyan"/>
        </w:rPr>
        <w:t xml:space="preserve">effects on </w:t>
      </w:r>
      <w:r>
        <w:rPr>
          <w:rStyle w:val="Emphasis"/>
          <w:highlight w:val="cyan"/>
        </w:rPr>
        <w:t>conversations</w:t>
      </w:r>
      <w:r>
        <w:rPr>
          <w:sz w:val="16"/>
        </w:rPr>
        <w:t xml:space="preserve"> </w:t>
      </w:r>
      <w:r>
        <w:rPr>
          <w:rStyle w:val="StyleUnderline"/>
        </w:rPr>
        <w:t>around</w:t>
      </w:r>
      <w:r>
        <w:rPr>
          <w:sz w:val="16"/>
        </w:rPr>
        <w:t xml:space="preserve"> </w:t>
      </w:r>
      <w:r>
        <w:rPr>
          <w:rStyle w:val="Emphasis"/>
        </w:rPr>
        <w:t>marijuana usage</w:t>
      </w:r>
      <w:r>
        <w:rPr>
          <w:sz w:val="16"/>
        </w:rPr>
        <w:t xml:space="preserve"> </w:t>
      </w:r>
      <w:r>
        <w:rPr>
          <w:rStyle w:val="StyleUnderline"/>
          <w:highlight w:val="cyan"/>
        </w:rPr>
        <w:t xml:space="preserve">on the </w:t>
      </w:r>
      <w:r>
        <w:rPr>
          <w:rStyle w:val="Emphasis"/>
          <w:highlight w:val="cyan"/>
        </w:rPr>
        <w:t>federal level</w:t>
      </w:r>
      <w:r>
        <w:rPr>
          <w:sz w:val="16"/>
        </w:rPr>
        <w:t xml:space="preserve">. In 2013, </w:t>
      </w:r>
      <w:r>
        <w:rPr>
          <w:rStyle w:val="StyleUnderline"/>
          <w:highlight w:val="cyan"/>
        </w:rPr>
        <w:t>the</w:t>
      </w:r>
      <w:r>
        <w:rPr>
          <w:sz w:val="16"/>
        </w:rPr>
        <w:t xml:space="preserve"> Department of Justice (</w:t>
      </w:r>
      <w:r>
        <w:rPr>
          <w:rStyle w:val="StyleUnderline"/>
          <w:highlight w:val="cyan"/>
        </w:rPr>
        <w:t>DOJ</w:t>
      </w:r>
      <w:r>
        <w:rPr>
          <w:sz w:val="16"/>
        </w:rPr>
        <w:t xml:space="preserve">) </w:t>
      </w:r>
      <w:r>
        <w:rPr>
          <w:rStyle w:val="StyleUnderline"/>
          <w:highlight w:val="cyan"/>
        </w:rPr>
        <w:t xml:space="preserve">announced it would not </w:t>
      </w:r>
      <w:r>
        <w:rPr>
          <w:rStyle w:val="Emphasis"/>
          <w:highlight w:val="cyan"/>
        </w:rPr>
        <w:t>prioritize</w:t>
      </w:r>
      <w:r>
        <w:rPr>
          <w:rStyle w:val="Emphasis"/>
        </w:rPr>
        <w:t xml:space="preserve"> the </w:t>
      </w:r>
      <w:r>
        <w:rPr>
          <w:rStyle w:val="Emphasis"/>
          <w:highlight w:val="cyan"/>
        </w:rPr>
        <w:t>enforcement of federal</w:t>
      </w:r>
      <w:r>
        <w:rPr>
          <w:rStyle w:val="Emphasis"/>
        </w:rPr>
        <w:t xml:space="preserve"> marijuana </w:t>
      </w:r>
      <w:r>
        <w:rPr>
          <w:rStyle w:val="Emphasis"/>
          <w:highlight w:val="cyan"/>
        </w:rPr>
        <w:t>laws in states</w:t>
      </w:r>
      <w:r>
        <w:rPr>
          <w:sz w:val="16"/>
        </w:rPr>
        <w:t>. 279 Yet, lacking a conditional clause, neighboring states did not necessarily match or welcome these state initiatives. On the contrary. When states like Colorado legalized marijuana, they motivated neighboring states to strengthen law enforcement to combat trafficking marijuana and restrict access within their borders. 280</w:t>
      </w:r>
    </w:p>
    <w:p w14:paraId="32C793CB" w14:textId="77777777" w:rsidR="00916CE5" w:rsidRDefault="00916CE5" w:rsidP="00916CE5">
      <w:pPr>
        <w:pStyle w:val="Heading4"/>
      </w:pPr>
      <w:r>
        <w:rPr>
          <w:b w:val="0"/>
        </w:rPr>
        <w:t xml:space="preserve">For labor specifically, </w:t>
      </w:r>
      <w:r>
        <w:rPr>
          <w:b w:val="0"/>
          <w:u w:val="single"/>
        </w:rPr>
        <w:t>the fed follows on</w:t>
      </w:r>
      <w:r>
        <w:rPr>
          <w:b w:val="0"/>
        </w:rPr>
        <w:t>.</w:t>
      </w:r>
    </w:p>
    <w:p w14:paraId="2D7D91D6" w14:textId="77777777" w:rsidR="00916CE5" w:rsidRDefault="00916CE5" w:rsidP="00916CE5">
      <w:proofErr w:type="spellStart"/>
      <w:r>
        <w:rPr>
          <w:rStyle w:val="Style13ptBold"/>
        </w:rPr>
        <w:t>Andrias</w:t>
      </w:r>
      <w:proofErr w:type="spellEnd"/>
      <w:r>
        <w:rPr>
          <w:rStyle w:val="Style13ptBold"/>
        </w:rPr>
        <w:t xml:space="preserve"> 24 —</w:t>
      </w:r>
      <w:r>
        <w:t xml:space="preserve"> Kate </w:t>
      </w:r>
      <w:proofErr w:type="spellStart"/>
      <w:r>
        <w:t>Andrias</w:t>
      </w:r>
      <w:proofErr w:type="spellEnd"/>
      <w:r>
        <w:t xml:space="preserve"> is the Patricia D. and R. Paul </w:t>
      </w:r>
      <w:proofErr w:type="spellStart"/>
      <w:r>
        <w:t>Yetter</w:t>
      </w:r>
      <w:proofErr w:type="spellEnd"/>
      <w:r>
        <w:t xml:space="preserve"> Professor of Law at Columbia Law School. Kate </w:t>
      </w:r>
      <w:proofErr w:type="spellStart"/>
      <w:r>
        <w:t>Andrias</w:t>
      </w:r>
      <w:proofErr w:type="spellEnd"/>
      <w:r>
        <w:t>, Constitutional and Administrative Innovation Through State Labor Law, 2024 Wis. L. Rev. 1467 (2024). Available at: https://scholarship.law.columbia.edu/faculty_scholarship/4608 //WMK</w:t>
      </w:r>
    </w:p>
    <w:p w14:paraId="45509655" w14:textId="77777777" w:rsidR="00916CE5" w:rsidRDefault="00916CE5" w:rsidP="00916CE5">
      <w:pPr>
        <w:rPr>
          <w:sz w:val="16"/>
        </w:rPr>
      </w:pPr>
      <w:r>
        <w:rPr>
          <w:sz w:val="16"/>
        </w:rPr>
        <w:t xml:space="preserve">Critically, </w:t>
      </w:r>
      <w:r>
        <w:rPr>
          <w:rStyle w:val="Emphasis"/>
        </w:rPr>
        <w:t>reforms</w:t>
      </w:r>
      <w:r>
        <w:rPr>
          <w:sz w:val="16"/>
        </w:rPr>
        <w:t xml:space="preserve"> </w:t>
      </w:r>
      <w:r>
        <w:rPr>
          <w:rStyle w:val="StyleUnderline"/>
        </w:rPr>
        <w:t xml:space="preserve">at the state level can be </w:t>
      </w:r>
      <w:r>
        <w:rPr>
          <w:rStyle w:val="Emphasis"/>
        </w:rPr>
        <w:t>transported</w:t>
      </w:r>
      <w:r>
        <w:rPr>
          <w:sz w:val="16"/>
        </w:rPr>
        <w:t xml:space="preserve"> to other states or </w:t>
      </w:r>
      <w:r>
        <w:rPr>
          <w:rStyle w:val="StyleUnderline"/>
        </w:rPr>
        <w:t>to the</w:t>
      </w:r>
      <w:r>
        <w:rPr>
          <w:sz w:val="16"/>
        </w:rPr>
        <w:t xml:space="preserve"> </w:t>
      </w:r>
      <w:r>
        <w:rPr>
          <w:rStyle w:val="Emphasis"/>
        </w:rPr>
        <w:t>national level.</w:t>
      </w:r>
      <w:r>
        <w:rPr>
          <w:sz w:val="16"/>
        </w:rPr>
        <w:t xml:space="preserve"> This is an important feature of federalism generally, as Jessica Bulman-</w:t>
      </w:r>
      <w:proofErr w:type="spellStart"/>
      <w:r>
        <w:rPr>
          <w:sz w:val="16"/>
        </w:rPr>
        <w:t>Pozen</w:t>
      </w:r>
      <w:proofErr w:type="spellEnd"/>
      <w:r>
        <w:rPr>
          <w:sz w:val="16"/>
        </w:rPr>
        <w:t xml:space="preserve"> has explored.55 </w:t>
      </w:r>
      <w:r>
        <w:rPr>
          <w:rStyle w:val="StyleUnderline"/>
          <w:highlight w:val="cyan"/>
        </w:rPr>
        <w:t>Legislation</w:t>
      </w:r>
      <w:r>
        <w:rPr>
          <w:rStyle w:val="StyleUnderline"/>
        </w:rPr>
        <w:t xml:space="preserve"> enacted </w:t>
      </w:r>
      <w:r>
        <w:rPr>
          <w:rStyle w:val="StyleUnderline"/>
          <w:highlight w:val="cyan"/>
        </w:rPr>
        <w:t>in one state</w:t>
      </w:r>
      <w:r>
        <w:rPr>
          <w:rStyle w:val="StyleUnderline"/>
        </w:rPr>
        <w:t xml:space="preserve"> </w:t>
      </w:r>
      <w:r>
        <w:rPr>
          <w:rStyle w:val="StyleUnderline"/>
          <w:highlight w:val="cyan"/>
        </w:rPr>
        <w:t xml:space="preserve">can demonstrate the </w:t>
      </w:r>
      <w:r>
        <w:rPr>
          <w:rStyle w:val="Emphasis"/>
          <w:highlight w:val="cyan"/>
        </w:rPr>
        <w:t>efficacy</w:t>
      </w:r>
      <w:r>
        <w:rPr>
          <w:rStyle w:val="StyleUnderline"/>
          <w:highlight w:val="cyan"/>
        </w:rPr>
        <w:t xml:space="preserve"> and </w:t>
      </w:r>
      <w:r>
        <w:rPr>
          <w:rStyle w:val="Emphasis"/>
          <w:highlight w:val="cyan"/>
        </w:rPr>
        <w:t>plausibility</w:t>
      </w:r>
      <w:r>
        <w:rPr>
          <w:rStyle w:val="StyleUnderline"/>
          <w:highlight w:val="cyan"/>
        </w:rPr>
        <w:t xml:space="preserve"> of reform, </w:t>
      </w:r>
      <w:r>
        <w:rPr>
          <w:rStyle w:val="Emphasis"/>
          <w:highlight w:val="cyan"/>
        </w:rPr>
        <w:t>create administrative capacity</w:t>
      </w:r>
      <w:r>
        <w:rPr>
          <w:sz w:val="16"/>
          <w:highlight w:val="cyan"/>
        </w:rPr>
        <w:t>,</w:t>
      </w:r>
      <w:r>
        <w:rPr>
          <w:sz w:val="16"/>
        </w:rPr>
        <w:t xml:space="preserve"> and </w:t>
      </w:r>
      <w:r>
        <w:rPr>
          <w:rStyle w:val="StyleUnderline"/>
          <w:highlight w:val="cyan"/>
        </w:rPr>
        <w:t xml:space="preserve">expand </w:t>
      </w:r>
      <w:r>
        <w:rPr>
          <w:rStyle w:val="Emphasis"/>
          <w:highlight w:val="cyan"/>
        </w:rPr>
        <w:t>supportive constituencies</w:t>
      </w:r>
      <w:r>
        <w:rPr>
          <w:sz w:val="16"/>
          <w:highlight w:val="cyan"/>
        </w:rPr>
        <w:t xml:space="preserve"> </w:t>
      </w:r>
      <w:r>
        <w:rPr>
          <w:rStyle w:val="StyleUnderline"/>
          <w:highlight w:val="cyan"/>
        </w:rPr>
        <w:t>in ways that</w:t>
      </w:r>
      <w:r>
        <w:rPr>
          <w:rStyle w:val="StyleUnderline"/>
        </w:rPr>
        <w:t xml:space="preserve"> </w:t>
      </w:r>
      <w:r>
        <w:rPr>
          <w:rStyle w:val="StyleUnderline"/>
          <w:highlight w:val="cyan"/>
        </w:rPr>
        <w:t>increase</w:t>
      </w:r>
      <w:r>
        <w:rPr>
          <w:rStyle w:val="StyleUnderline"/>
        </w:rPr>
        <w:t xml:space="preserve"> the </w:t>
      </w:r>
      <w:r>
        <w:rPr>
          <w:rStyle w:val="StyleUnderline"/>
          <w:highlight w:val="cyan"/>
        </w:rPr>
        <w:t>likelihood of reform</w:t>
      </w:r>
      <w:r>
        <w:rPr>
          <w:sz w:val="16"/>
        </w:rPr>
        <w:t xml:space="preserve"> both in other states and </w:t>
      </w:r>
      <w:r>
        <w:rPr>
          <w:rStyle w:val="Emphasis"/>
          <w:highlight w:val="cyan"/>
        </w:rPr>
        <w:t>at the national level</w:t>
      </w:r>
      <w:r>
        <w:rPr>
          <w:sz w:val="16"/>
        </w:rPr>
        <w:t>.56</w:t>
      </w:r>
    </w:p>
    <w:p w14:paraId="3FA421AE" w14:textId="77777777" w:rsidR="00916CE5" w:rsidRDefault="00916CE5" w:rsidP="00916CE5">
      <w:pPr>
        <w:rPr>
          <w:sz w:val="16"/>
        </w:rPr>
      </w:pPr>
      <w:r>
        <w:rPr>
          <w:sz w:val="16"/>
        </w:rPr>
        <w:t>As Benjamin Sachs and I have previously argued, when it comes to legislation that either encourages or discourages unions and other social movement organizations, the dynamic nature of state and local reform is even more pronounced</w:t>
      </w:r>
      <w:r>
        <w:rPr>
          <w:rStyle w:val="StyleUnderline"/>
        </w:rPr>
        <w:t xml:space="preserve">: </w:t>
      </w:r>
      <w:r>
        <w:rPr>
          <w:rStyle w:val="StyleUnderline"/>
          <w:highlight w:val="cyan"/>
        </w:rPr>
        <w:t>Once</w:t>
      </w:r>
      <w:r>
        <w:rPr>
          <w:rStyle w:val="StyleUnderline"/>
        </w:rPr>
        <w:t xml:space="preserve"> organizing-enabling legislation or constitutional </w:t>
      </w:r>
      <w:r>
        <w:rPr>
          <w:rStyle w:val="StyleUnderline"/>
          <w:highlight w:val="cyan"/>
        </w:rPr>
        <w:t>reform is achieved in a state</w:t>
      </w:r>
      <w:r>
        <w:rPr>
          <w:rStyle w:val="StyleUnderline"/>
        </w:rPr>
        <w:t xml:space="preserve"> or city</w:t>
      </w:r>
      <w:r>
        <w:rPr>
          <w:sz w:val="16"/>
        </w:rPr>
        <w:t xml:space="preserve">, </w:t>
      </w:r>
      <w:r>
        <w:rPr>
          <w:rStyle w:val="Emphasis"/>
        </w:rPr>
        <w:t xml:space="preserve">labor </w:t>
      </w:r>
      <w:r>
        <w:rPr>
          <w:rStyle w:val="Emphasis"/>
          <w:highlight w:val="cyan"/>
        </w:rPr>
        <w:t>unions</w:t>
      </w:r>
      <w:r>
        <w:rPr>
          <w:sz w:val="16"/>
        </w:rPr>
        <w:t xml:space="preserve"> and their allies </w:t>
      </w:r>
      <w:r>
        <w:rPr>
          <w:rStyle w:val="StyleUnderline"/>
        </w:rPr>
        <w:t xml:space="preserve">can </w:t>
      </w:r>
      <w:r>
        <w:rPr>
          <w:rStyle w:val="StyleUnderline"/>
          <w:highlight w:val="cyan"/>
        </w:rPr>
        <w:t>use</w:t>
      </w:r>
      <w:r>
        <w:rPr>
          <w:rStyle w:val="StyleUnderline"/>
        </w:rPr>
        <w:t xml:space="preserve"> </w:t>
      </w:r>
      <w:r>
        <w:rPr>
          <w:rStyle w:val="StyleUnderline"/>
          <w:highlight w:val="cyan"/>
        </w:rPr>
        <w:t>that</w:t>
      </w:r>
      <w:r>
        <w:rPr>
          <w:rStyle w:val="StyleUnderline"/>
        </w:rPr>
        <w:t xml:space="preserve"> reform </w:t>
      </w:r>
      <w:r>
        <w:rPr>
          <w:rStyle w:val="StyleUnderline"/>
          <w:highlight w:val="cyan"/>
        </w:rPr>
        <w:t>not only</w:t>
      </w:r>
      <w:r>
        <w:rPr>
          <w:rStyle w:val="StyleUnderline"/>
        </w:rPr>
        <w:t xml:space="preserve"> </w:t>
      </w:r>
      <w:r>
        <w:rPr>
          <w:rStyle w:val="StyleUnderline"/>
          <w:highlight w:val="cyan"/>
        </w:rPr>
        <w:t>as a</w:t>
      </w:r>
      <w:r>
        <w:rPr>
          <w:rStyle w:val="StyleUnderline"/>
        </w:rPr>
        <w:t xml:space="preserve"> model and </w:t>
      </w:r>
      <w:r>
        <w:rPr>
          <w:rStyle w:val="Emphasis"/>
          <w:highlight w:val="cyan"/>
        </w:rPr>
        <w:t>persuasive test</w:t>
      </w:r>
      <w:r>
        <w:rPr>
          <w:rStyle w:val="Emphasis"/>
        </w:rPr>
        <w:t xml:space="preserve"> case</w:t>
      </w:r>
      <w:r>
        <w:rPr>
          <w:sz w:val="16"/>
        </w:rPr>
        <w:t>— the classic laboratory of ideas for which federalism is known—</w:t>
      </w:r>
      <w:r>
        <w:rPr>
          <w:rStyle w:val="StyleUnderline"/>
          <w:highlight w:val="cyan"/>
        </w:rPr>
        <w:t>they</w:t>
      </w:r>
      <w:r>
        <w:rPr>
          <w:rStyle w:val="StyleUnderline"/>
        </w:rPr>
        <w:t xml:space="preserve"> can also use it to </w:t>
      </w:r>
      <w:r>
        <w:rPr>
          <w:rStyle w:val="Emphasis"/>
          <w:highlight w:val="cyan"/>
        </w:rPr>
        <w:t>build organization, and</w:t>
      </w:r>
      <w:r>
        <w:rPr>
          <w:rStyle w:val="Emphasis"/>
        </w:rPr>
        <w:t xml:space="preserve"> therefore </w:t>
      </w:r>
      <w:r>
        <w:rPr>
          <w:rStyle w:val="Emphasis"/>
          <w:highlight w:val="cyan"/>
        </w:rPr>
        <w:t>political and economic power</w:t>
      </w:r>
      <w:r>
        <w:rPr>
          <w:sz w:val="16"/>
        </w:rPr>
        <w:t xml:space="preserve">.57 They then can export that power across jurisdictional lines, potentially </w:t>
      </w:r>
      <w:r>
        <w:rPr>
          <w:rStyle w:val="StyleUnderline"/>
          <w:highlight w:val="cyan"/>
        </w:rPr>
        <w:t>to enact similar laws in</w:t>
      </w:r>
      <w:r>
        <w:rPr>
          <w:sz w:val="16"/>
        </w:rPr>
        <w:t xml:space="preserve"> other states or cities—and ultimately at </w:t>
      </w:r>
      <w:r>
        <w:rPr>
          <w:rStyle w:val="Emphasis"/>
          <w:highlight w:val="cyan"/>
        </w:rPr>
        <w:t>the federal level</w:t>
      </w:r>
      <w:r>
        <w:rPr>
          <w:rStyle w:val="Emphasis"/>
        </w:rPr>
        <w:t xml:space="preserve"> where</w:t>
      </w:r>
      <w:r>
        <w:rPr>
          <w:sz w:val="16"/>
        </w:rPr>
        <w:t>, to date, they have been too weak to overcome the obstacles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w:t>
      </w:r>
    </w:p>
    <w:p w14:paraId="16ACF225" w14:textId="77777777" w:rsidR="00916CE5" w:rsidRDefault="00916CE5" w:rsidP="00916CE5">
      <w:pPr>
        <w:pStyle w:val="Heading3"/>
      </w:pPr>
      <w:r>
        <w:rPr>
          <w:b w:val="0"/>
        </w:rPr>
        <w:t>Impact---Overview---2NC</w:t>
      </w:r>
    </w:p>
    <w:p w14:paraId="01A57A2B" w14:textId="77777777" w:rsidR="00916CE5" w:rsidRDefault="00916CE5" w:rsidP="00916CE5">
      <w:pPr>
        <w:rPr>
          <w:lang w:eastAsia="ko-KR"/>
        </w:rPr>
      </w:pPr>
    </w:p>
    <w:p w14:paraId="444C68EF" w14:textId="77777777" w:rsidR="00916CE5" w:rsidRDefault="00916CE5" w:rsidP="00916CE5">
      <w:pPr>
        <w:pStyle w:val="Heading3"/>
      </w:pPr>
      <w:r>
        <w:rPr>
          <w:b w:val="0"/>
        </w:rPr>
        <w:t>Impact---</w:t>
      </w:r>
      <w:proofErr w:type="spellStart"/>
      <w:r>
        <w:rPr>
          <w:b w:val="0"/>
        </w:rPr>
        <w:t>Biorisks</w:t>
      </w:r>
      <w:proofErr w:type="spellEnd"/>
      <w:r>
        <w:rPr>
          <w:b w:val="0"/>
        </w:rPr>
        <w:t>---2NC</w:t>
      </w:r>
    </w:p>
    <w:p w14:paraId="42628433" w14:textId="77777777" w:rsidR="00916CE5" w:rsidRDefault="00916CE5" w:rsidP="00916CE5">
      <w:pPr>
        <w:keepNext/>
        <w:keepLines/>
        <w:spacing w:before="40" w:after="0"/>
        <w:outlineLvl w:val="3"/>
        <w:rPr>
          <w:rFonts w:eastAsiaTheme="majorEastAsia" w:cstheme="majorBidi"/>
          <w:b/>
          <w:iCs/>
        </w:rPr>
      </w:pPr>
      <w:r>
        <w:rPr>
          <w:rFonts w:eastAsiaTheme="majorEastAsia" w:cstheme="majorBidi"/>
          <w:b/>
          <w:iCs/>
        </w:rPr>
        <w:t xml:space="preserve">Stanley </w:t>
      </w:r>
      <w:proofErr w:type="gramStart"/>
      <w:r>
        <w:rPr>
          <w:rFonts w:eastAsiaTheme="majorEastAsia" w:cstheme="majorBidi"/>
          <w:b/>
          <w:iCs/>
        </w:rPr>
        <w:t>says</w:t>
      </w:r>
      <w:proofErr w:type="gramEnd"/>
      <w:r>
        <w:rPr>
          <w:rFonts w:eastAsiaTheme="majorEastAsia" w:cstheme="majorBidi"/>
          <w:b/>
          <w:iCs/>
        </w:rPr>
        <w:t xml:space="preserve"> US destabilization removes biological weapon checks---</w:t>
      </w:r>
      <w:r>
        <w:rPr>
          <w:rFonts w:eastAsiaTheme="majorEastAsia" w:cstheme="majorBidi"/>
          <w:b/>
          <w:iCs/>
          <w:u w:val="single"/>
        </w:rPr>
        <w:t>extinction</w:t>
      </w:r>
      <w:r>
        <w:rPr>
          <w:rFonts w:eastAsiaTheme="majorEastAsia" w:cstheme="majorBidi"/>
          <w:b/>
          <w:iCs/>
        </w:rPr>
        <w:t>.</w:t>
      </w:r>
    </w:p>
    <w:p w14:paraId="587662A1" w14:textId="77777777" w:rsidR="00916CE5" w:rsidRDefault="00916CE5" w:rsidP="00916CE5">
      <w:r>
        <w:t xml:space="preserve">Juan M. </w:t>
      </w:r>
      <w:r>
        <w:rPr>
          <w:b/>
          <w:bCs/>
        </w:rPr>
        <w:t>Santos 25</w:t>
      </w:r>
      <w:r>
        <w:t>, former President of Colombia, and a Nobel Peace Prize laureate, attended the John F. Kennedy School of Government at Harvard University, graduating with a Master of Public Administration, “Countries are neglecting the existential threat of pandemics. Bold leadership is necessary”, https://thebulletin.org/2025/01/countries-are-neglecting-the-existential-threat-of-pandemics-bold-leadership-is-necessary/</w:t>
      </w:r>
    </w:p>
    <w:p w14:paraId="50B2ACFA" w14:textId="77777777" w:rsidR="00916CE5" w:rsidRDefault="00916CE5" w:rsidP="00916CE5">
      <w:pPr>
        <w:rPr>
          <w:u w:val="single"/>
        </w:rPr>
      </w:pPr>
      <w:r>
        <w:rPr>
          <w:highlight w:val="yellow"/>
          <w:u w:val="single"/>
        </w:rPr>
        <w:t>Pandemics are one of</w:t>
      </w:r>
      <w:r>
        <w:rPr>
          <w:u w:val="single"/>
        </w:rPr>
        <w:t xml:space="preserve"> several </w:t>
      </w:r>
      <w:r>
        <w:rPr>
          <w:b/>
          <w:iCs/>
          <w:sz w:val="24"/>
          <w:szCs w:val="24"/>
          <w:highlight w:val="yellow"/>
          <w:u w:val="single"/>
          <w:bdr w:val="single" w:sz="8" w:space="0" w:color="auto" w:frame="1"/>
        </w:rPr>
        <w:t>existential threats</w:t>
      </w:r>
      <w:r>
        <w:rPr>
          <w:highlight w:val="yellow"/>
          <w:u w:val="single"/>
        </w:rPr>
        <w:t xml:space="preserve"> facing us</w:t>
      </w:r>
      <w:r>
        <w:rPr>
          <w:u w:val="single"/>
        </w:rPr>
        <w:t xml:space="preserve"> all</w:t>
      </w:r>
      <w:r>
        <w:rPr>
          <w:sz w:val="16"/>
        </w:rPr>
        <w:t xml:space="preserve">, such as climate change and habitat and biodiversity loss (the “nature crisis”); nuclear weapons; and unregulated artificial intelligence (AI), </w:t>
      </w:r>
      <w:r>
        <w:rPr>
          <w:sz w:val="16"/>
          <w:szCs w:val="16"/>
        </w:rPr>
        <w:t xml:space="preserve">all of </w:t>
      </w:r>
      <w:r>
        <w:rPr>
          <w:u w:val="single"/>
        </w:rPr>
        <w:t>which could kill</w:t>
      </w:r>
      <w:r>
        <w:rPr>
          <w:sz w:val="16"/>
        </w:rPr>
        <w:t xml:space="preserve"> millions or even </w:t>
      </w:r>
      <w:r>
        <w:rPr>
          <w:b/>
          <w:iCs/>
          <w:u w:val="single"/>
          <w:bdr w:val="single" w:sz="8" w:space="0" w:color="auto" w:frame="1"/>
        </w:rPr>
        <w:t>billions of people</w:t>
      </w:r>
      <w:r>
        <w:rPr>
          <w:sz w:val="16"/>
        </w:rPr>
        <w:t xml:space="preserve"> </w:t>
      </w:r>
      <w:r>
        <w:rPr>
          <w:u w:val="single"/>
        </w:rPr>
        <w:t>and</w:t>
      </w:r>
      <w:r>
        <w:rPr>
          <w:sz w:val="16"/>
        </w:rPr>
        <w:t xml:space="preserve"> </w:t>
      </w:r>
      <w:r>
        <w:rPr>
          <w:b/>
          <w:iCs/>
          <w:u w:val="single"/>
          <w:bdr w:val="single" w:sz="8" w:space="0" w:color="auto" w:frame="1"/>
        </w:rPr>
        <w:t>destroy the livelihoods</w:t>
      </w:r>
      <w:r>
        <w:rPr>
          <w:sz w:val="16"/>
        </w:rPr>
        <w:t xml:space="preserve"> </w:t>
      </w:r>
      <w:r>
        <w:rPr>
          <w:u w:val="single"/>
        </w:rPr>
        <w:t>and</w:t>
      </w:r>
      <w:r>
        <w:rPr>
          <w:sz w:val="16"/>
        </w:rPr>
        <w:t xml:space="preserve"> </w:t>
      </w:r>
      <w:r>
        <w:rPr>
          <w:b/>
          <w:iCs/>
          <w:u w:val="single"/>
          <w:bdr w:val="single" w:sz="8" w:space="0" w:color="auto" w:frame="1"/>
        </w:rPr>
        <w:t>way of life</w:t>
      </w:r>
      <w:r>
        <w:rPr>
          <w:sz w:val="16"/>
        </w:rPr>
        <w:t xml:space="preserve"> </w:t>
      </w:r>
      <w:r>
        <w:rPr>
          <w:u w:val="single"/>
        </w:rPr>
        <w:t>of many more.</w:t>
      </w:r>
    </w:p>
    <w:p w14:paraId="71A2E1A3" w14:textId="77777777" w:rsidR="00916CE5" w:rsidRDefault="00916CE5" w:rsidP="00916CE5">
      <w:pPr>
        <w:rPr>
          <w:sz w:val="8"/>
          <w:szCs w:val="14"/>
        </w:rPr>
      </w:pPr>
      <w:r>
        <w:rPr>
          <w:sz w:val="8"/>
          <w:szCs w:val="14"/>
        </w:rPr>
        <w:t>These threats demand global solidarity and strong political will to find common solutions based on science, analysis, and long-term thinking about how to keep our planet safe for everyone. Instead, we are witnessing a resurgence of isolationism, populism, and short-term thinking.</w:t>
      </w:r>
    </w:p>
    <w:p w14:paraId="10B71CDC" w14:textId="77777777" w:rsidR="00916CE5" w:rsidRDefault="00916CE5" w:rsidP="00916CE5">
      <w:pPr>
        <w:rPr>
          <w:sz w:val="8"/>
          <w:szCs w:val="14"/>
        </w:rPr>
      </w:pPr>
      <w:r>
        <w:rPr>
          <w:sz w:val="8"/>
          <w:szCs w:val="14"/>
        </w:rPr>
        <w:t>Along with the executive order freezing foreign aid, President Donald Trump’s decision to withdraw the United States from the World Health Organization (WHO) is particularly alarming. No country can manage a global pandemic on its own or ignore the risks of one breaking out elsewhere in the world. Viruses do not respect national borders or political ideologies. They spread quickly across the world. The world needs to work together to contain them. The WHO plays a vital role in that.</w:t>
      </w:r>
    </w:p>
    <w:p w14:paraId="5BDAD419" w14:textId="77777777" w:rsidR="00916CE5" w:rsidRDefault="00916CE5" w:rsidP="00916CE5">
      <w:pPr>
        <w:rPr>
          <w:sz w:val="8"/>
          <w:szCs w:val="14"/>
        </w:rPr>
      </w:pPr>
      <w:r>
        <w:rPr>
          <w:sz w:val="8"/>
          <w:szCs w:val="14"/>
        </w:rPr>
        <w:t>Leaders are failing to act with sufficient urgency and ambition in the face of current and future threats, partly because they are not learning the lessons from past crises. As the Spanish-American philosopher George Santayana wrote over a hundred years ago: “Those who cannot remember the past are condemned to repeat it.”</w:t>
      </w:r>
    </w:p>
    <w:p w14:paraId="7507BB6A" w14:textId="77777777" w:rsidR="00916CE5" w:rsidRDefault="00916CE5" w:rsidP="00916CE5">
      <w:pPr>
        <w:rPr>
          <w:sz w:val="8"/>
          <w:szCs w:val="14"/>
        </w:rPr>
      </w:pPr>
      <w:r>
        <w:rPr>
          <w:sz w:val="8"/>
          <w:szCs w:val="14"/>
        </w:rPr>
        <w:t>These words rang in my mind as I helped unveil the Doomsday Clock in Washington DC this week. The Clock’s hands were moved forward to 89 seconds to midnight – signifying that we are at the closest point to destroying our world since the Clock’s creation in 1947.</w:t>
      </w:r>
    </w:p>
    <w:p w14:paraId="44ADC6C5" w14:textId="77777777" w:rsidR="00916CE5" w:rsidRDefault="00916CE5" w:rsidP="00916CE5">
      <w:pPr>
        <w:rPr>
          <w:sz w:val="8"/>
          <w:szCs w:val="14"/>
        </w:rPr>
      </w:pPr>
      <w:r>
        <w:rPr>
          <w:sz w:val="8"/>
          <w:szCs w:val="14"/>
        </w:rPr>
        <w:t>The decision to move the Clock’s hands forward reflects both the severity of the existential threats facing humanity, and the weakness of political leadership on the global stage.</w:t>
      </w:r>
    </w:p>
    <w:p w14:paraId="59AF57BF" w14:textId="77777777" w:rsidR="00916CE5" w:rsidRDefault="00916CE5" w:rsidP="00916CE5">
      <w:pPr>
        <w:rPr>
          <w:u w:val="single"/>
        </w:rPr>
      </w:pPr>
      <w:r>
        <w:rPr>
          <w:sz w:val="16"/>
        </w:rPr>
        <w:t xml:space="preserve">Pandemics are a case in point. Too few leaders have learned the critical lesson that international cooperation is essential to pandemic prevention, preparedness, and response. </w:t>
      </w:r>
      <w:r>
        <w:rPr>
          <w:u w:val="single"/>
        </w:rPr>
        <w:t xml:space="preserve">A cycle of panic and neglect has historically characterized the politics of pandemics. We are back in the </w:t>
      </w:r>
      <w:r>
        <w:rPr>
          <w:b/>
          <w:iCs/>
          <w:u w:val="single"/>
          <w:bdr w:val="single" w:sz="8" w:space="0" w:color="auto" w:frame="1"/>
        </w:rPr>
        <w:t>neglect phase</w:t>
      </w:r>
      <w:r>
        <w:rPr>
          <w:u w:val="single"/>
        </w:rPr>
        <w:t>.</w:t>
      </w:r>
    </w:p>
    <w:p w14:paraId="36C60E9B" w14:textId="77777777" w:rsidR="00916CE5" w:rsidRDefault="00916CE5" w:rsidP="00916CE5">
      <w:pPr>
        <w:rPr>
          <w:b/>
          <w:iCs/>
          <w:u w:val="single"/>
          <w:bdr w:val="single" w:sz="8" w:space="0" w:color="auto" w:frame="1"/>
        </w:rPr>
      </w:pPr>
      <w:r>
        <w:rPr>
          <w:sz w:val="16"/>
        </w:rPr>
        <w:t xml:space="preserve">When the Elders (a group of former world leaders I am honored to chair) commissioned a global public opinion survey in 2024, we found people all over the world see the pandemic threat as a lower risk than other existential threats, with only 34 percent of respondents thinking it will grow in future. The vast majority of pandemic scientists think otherwise. The survey also showed most </w:t>
      </w:r>
      <w:r>
        <w:rPr>
          <w:highlight w:val="yellow"/>
          <w:u w:val="single"/>
        </w:rPr>
        <w:t>people</w:t>
      </w:r>
      <w:r>
        <w:rPr>
          <w:sz w:val="16"/>
          <w:highlight w:val="yellow"/>
        </w:rPr>
        <w:t xml:space="preserve"> </w:t>
      </w:r>
      <w:r>
        <w:rPr>
          <w:highlight w:val="yellow"/>
          <w:u w:val="single"/>
        </w:rPr>
        <w:t>believe</w:t>
      </w:r>
      <w:r>
        <w:rPr>
          <w:u w:val="single"/>
        </w:rPr>
        <w:t xml:space="preserve"> that, </w:t>
      </w:r>
      <w:r>
        <w:rPr>
          <w:highlight w:val="yellow"/>
          <w:u w:val="single"/>
        </w:rPr>
        <w:t>after</w:t>
      </w:r>
      <w:r>
        <w:rPr>
          <w:u w:val="single"/>
        </w:rPr>
        <w:t xml:space="preserve"> the experience of </w:t>
      </w:r>
      <w:r>
        <w:rPr>
          <w:highlight w:val="yellow"/>
          <w:u w:val="single"/>
        </w:rPr>
        <w:t>COVID, leaders will know what to do</w:t>
      </w:r>
      <w:r>
        <w:rPr>
          <w:u w:val="single"/>
        </w:rPr>
        <w:t xml:space="preserve"> next time</w:t>
      </w:r>
      <w:r>
        <w:rPr>
          <w:sz w:val="16"/>
        </w:rPr>
        <w:t xml:space="preserve">. Unfortunately, </w:t>
      </w:r>
      <w:r>
        <w:rPr>
          <w:b/>
          <w:iCs/>
          <w:highlight w:val="yellow"/>
          <w:u w:val="single"/>
          <w:bdr w:val="single" w:sz="8" w:space="0" w:color="auto" w:frame="1"/>
        </w:rPr>
        <w:t>this</w:t>
      </w:r>
      <w:r>
        <w:rPr>
          <w:sz w:val="16"/>
          <w:highlight w:val="yellow"/>
        </w:rPr>
        <w:t xml:space="preserve"> </w:t>
      </w:r>
      <w:r>
        <w:rPr>
          <w:highlight w:val="yellow"/>
          <w:u w:val="single"/>
        </w:rPr>
        <w:t>may be</w:t>
      </w:r>
      <w:r>
        <w:rPr>
          <w:u w:val="single"/>
        </w:rPr>
        <w:t xml:space="preserve"> little more than </w:t>
      </w:r>
      <w:r>
        <w:rPr>
          <w:b/>
          <w:iCs/>
          <w:highlight w:val="yellow"/>
          <w:u w:val="single"/>
          <w:bdr w:val="single" w:sz="8" w:space="0" w:color="auto" w:frame="1"/>
        </w:rPr>
        <w:t>wishful thinking.</w:t>
      </w:r>
    </w:p>
    <w:p w14:paraId="672B3071" w14:textId="77777777" w:rsidR="00916CE5" w:rsidRDefault="00916CE5" w:rsidP="00916CE5">
      <w:pPr>
        <w:rPr>
          <w:sz w:val="8"/>
          <w:szCs w:val="14"/>
        </w:rPr>
      </w:pPr>
      <w:r>
        <w:rPr>
          <w:sz w:val="8"/>
          <w:szCs w:val="14"/>
        </w:rPr>
        <w:t>Nations working effectively together is essential to managing the risks of invisible pathogens that spread around the world freely, but that is not what appears to be happening.</w:t>
      </w:r>
    </w:p>
    <w:p w14:paraId="7EEE3A9C" w14:textId="77777777" w:rsidR="00916CE5" w:rsidRDefault="00916CE5" w:rsidP="00916CE5">
      <w:pPr>
        <w:rPr>
          <w:sz w:val="8"/>
          <w:szCs w:val="14"/>
        </w:rPr>
      </w:pPr>
      <w:r>
        <w:rPr>
          <w:sz w:val="8"/>
          <w:szCs w:val="14"/>
        </w:rPr>
        <w:t>The world is at risk of reducing its support for the WHO, at a time when its essential role in coordinating global efforts on disease surveillance, resilience, and emergency response, is needed more than ever; countries must defend the organization’s indispensable mandate to promote and safeguard global health. And other critical global health institutions are also at risk, including the Pandemic Fund and the President’s Emergency Plan for AIDS Relief, or PEPFAR.</w:t>
      </w:r>
    </w:p>
    <w:p w14:paraId="144B7187" w14:textId="77777777" w:rsidR="00916CE5" w:rsidRDefault="00916CE5" w:rsidP="00916CE5">
      <w:pPr>
        <w:rPr>
          <w:sz w:val="8"/>
          <w:szCs w:val="14"/>
        </w:rPr>
      </w:pPr>
      <w:r>
        <w:rPr>
          <w:sz w:val="8"/>
          <w:szCs w:val="14"/>
        </w:rPr>
        <w:t xml:space="preserve">This all as naturally occurring disease outbreaks are becoming more prevalent, exacerbated by the climate and environmental crisis. Pandemic neglect is inexcusable given the lessons from COVID and the current spate of infectious disease outbreaks, including </w:t>
      </w:r>
      <w:proofErr w:type="spellStart"/>
      <w:r>
        <w:rPr>
          <w:sz w:val="8"/>
          <w:szCs w:val="14"/>
        </w:rPr>
        <w:t>mpox</w:t>
      </w:r>
      <w:proofErr w:type="spellEnd"/>
      <w:r>
        <w:rPr>
          <w:sz w:val="8"/>
          <w:szCs w:val="14"/>
        </w:rPr>
        <w:t xml:space="preserve"> and Marburg. Of grave concern is the possibility that the devasting H5N1 avian influenza outbreak in birds, cattle, and other species could turn into a full-blown human pandemic.</w:t>
      </w:r>
    </w:p>
    <w:p w14:paraId="2D4F0F73" w14:textId="77777777" w:rsidR="00916CE5" w:rsidRDefault="00916CE5" w:rsidP="00916CE5">
      <w:pPr>
        <w:rPr>
          <w:u w:val="single"/>
        </w:rPr>
      </w:pPr>
      <w:r>
        <w:rPr>
          <w:sz w:val="16"/>
        </w:rPr>
        <w:t xml:space="preserve">Meanwhile, the fast pace of scientific development–including AI–offers significant opportunities for progress with vaccines and cures. Yet </w:t>
      </w:r>
      <w:r>
        <w:rPr>
          <w:highlight w:val="yellow"/>
          <w:u w:val="single"/>
        </w:rPr>
        <w:t>without</w:t>
      </w:r>
      <w:r>
        <w:rPr>
          <w:sz w:val="16"/>
        </w:rPr>
        <w:t xml:space="preserve"> </w:t>
      </w:r>
      <w:r>
        <w:rPr>
          <w:b/>
          <w:iCs/>
          <w:u w:val="single"/>
          <w:bdr w:val="single" w:sz="8" w:space="0" w:color="auto" w:frame="1"/>
        </w:rPr>
        <w:t xml:space="preserve">appropriate </w:t>
      </w:r>
      <w:r>
        <w:rPr>
          <w:b/>
          <w:iCs/>
          <w:highlight w:val="yellow"/>
          <w:u w:val="single"/>
          <w:bdr w:val="single" w:sz="8" w:space="0" w:color="auto" w:frame="1"/>
        </w:rPr>
        <w:t>regulation</w:t>
      </w:r>
      <w:r>
        <w:rPr>
          <w:sz w:val="16"/>
          <w:highlight w:val="yellow"/>
        </w:rPr>
        <w:t xml:space="preserve">, </w:t>
      </w:r>
      <w:r>
        <w:rPr>
          <w:b/>
          <w:iCs/>
          <w:highlight w:val="yellow"/>
          <w:u w:val="single"/>
          <w:bdr w:val="single" w:sz="8" w:space="0" w:color="auto" w:frame="1"/>
        </w:rPr>
        <w:t>AI in the wrong hands could produce a bioengineered pathogen</w:t>
      </w:r>
      <w:r>
        <w:rPr>
          <w:sz w:val="16"/>
        </w:rPr>
        <w:t xml:space="preserve"> </w:t>
      </w:r>
      <w:r>
        <w:rPr>
          <w:u w:val="single"/>
        </w:rPr>
        <w:t xml:space="preserve">leading to </w:t>
      </w:r>
      <w:r>
        <w:rPr>
          <w:highlight w:val="yellow"/>
          <w:u w:val="single"/>
        </w:rPr>
        <w:t xml:space="preserve">a </w:t>
      </w:r>
      <w:r>
        <w:rPr>
          <w:b/>
          <w:iCs/>
          <w:highlight w:val="yellow"/>
          <w:u w:val="single"/>
          <w:bdr w:val="single" w:sz="8" w:space="0" w:color="auto" w:frame="1"/>
        </w:rPr>
        <w:t>catastrophic new disease outbreak</w:t>
      </w:r>
      <w:r>
        <w:rPr>
          <w:sz w:val="16"/>
        </w:rPr>
        <w:t xml:space="preserve"> </w:t>
      </w:r>
      <w:r>
        <w:rPr>
          <w:u w:val="single"/>
        </w:rPr>
        <w:t xml:space="preserve">far </w:t>
      </w:r>
      <w:r>
        <w:rPr>
          <w:b/>
          <w:iCs/>
          <w:highlight w:val="yellow"/>
          <w:u w:val="single"/>
          <w:bdr w:val="single" w:sz="8" w:space="0" w:color="auto" w:frame="1"/>
        </w:rPr>
        <w:t>worse</w:t>
      </w:r>
      <w:r>
        <w:rPr>
          <w:b/>
          <w:iCs/>
          <w:u w:val="single"/>
          <w:bdr w:val="single" w:sz="8" w:space="0" w:color="auto" w:frame="1"/>
        </w:rPr>
        <w:t xml:space="preserve"> in scale </w:t>
      </w:r>
      <w:r>
        <w:rPr>
          <w:b/>
          <w:iCs/>
          <w:highlight w:val="yellow"/>
          <w:u w:val="single"/>
          <w:bdr w:val="single" w:sz="8" w:space="0" w:color="auto" w:frame="1"/>
        </w:rPr>
        <w:t>than COVID.</w:t>
      </w:r>
      <w:r>
        <w:rPr>
          <w:sz w:val="16"/>
          <w:highlight w:val="yellow"/>
        </w:rPr>
        <w:t xml:space="preserve"> </w:t>
      </w:r>
      <w:r>
        <w:rPr>
          <w:highlight w:val="yellow"/>
          <w:u w:val="single"/>
        </w:rPr>
        <w:t>We lack</w:t>
      </w:r>
      <w:r>
        <w:rPr>
          <w:u w:val="single"/>
        </w:rPr>
        <w:t xml:space="preserve"> sufficient global agreement on professional </w:t>
      </w:r>
      <w:r>
        <w:rPr>
          <w:b/>
          <w:iCs/>
          <w:highlight w:val="yellow"/>
          <w:u w:val="single"/>
          <w:bdr w:val="single" w:sz="8" w:space="0" w:color="auto" w:frame="1"/>
        </w:rPr>
        <w:t>norms</w:t>
      </w:r>
      <w:r>
        <w:rPr>
          <w:highlight w:val="yellow"/>
          <w:u w:val="single"/>
        </w:rPr>
        <w:t xml:space="preserve">, codes of </w:t>
      </w:r>
      <w:r>
        <w:rPr>
          <w:b/>
          <w:iCs/>
          <w:highlight w:val="yellow"/>
          <w:u w:val="single"/>
          <w:bdr w:val="single" w:sz="8" w:space="0" w:color="auto" w:frame="1"/>
        </w:rPr>
        <w:t>ethics</w:t>
      </w:r>
      <w:r>
        <w:rPr>
          <w:highlight w:val="yellow"/>
          <w:u w:val="single"/>
        </w:rPr>
        <w:t xml:space="preserve">, and </w:t>
      </w:r>
      <w:r>
        <w:rPr>
          <w:b/>
          <w:iCs/>
          <w:highlight w:val="yellow"/>
          <w:u w:val="single"/>
          <w:bdr w:val="single" w:sz="8" w:space="0" w:color="auto" w:frame="1"/>
        </w:rPr>
        <w:t>standard</w:t>
      </w:r>
      <w:r>
        <w:rPr>
          <w:b/>
          <w:iCs/>
          <w:u w:val="single"/>
          <w:bdr w:val="single" w:sz="8" w:space="0" w:color="auto" w:frame="1"/>
        </w:rPr>
        <w:t xml:space="preserve"> operating </w:t>
      </w:r>
      <w:r>
        <w:rPr>
          <w:b/>
          <w:iCs/>
          <w:highlight w:val="yellow"/>
          <w:u w:val="single"/>
          <w:bdr w:val="single" w:sz="8" w:space="0" w:color="auto" w:frame="1"/>
        </w:rPr>
        <w:t>procedures</w:t>
      </w:r>
      <w:r>
        <w:rPr>
          <w:highlight w:val="yellow"/>
          <w:u w:val="single"/>
        </w:rPr>
        <w:t xml:space="preserve"> to </w:t>
      </w:r>
      <w:r>
        <w:rPr>
          <w:b/>
          <w:iCs/>
          <w:highlight w:val="yellow"/>
          <w:u w:val="single"/>
          <w:bdr w:val="single" w:sz="8" w:space="0" w:color="auto" w:frame="1"/>
        </w:rPr>
        <w:t>manage</w:t>
      </w:r>
      <w:r>
        <w:rPr>
          <w:u w:val="single"/>
        </w:rPr>
        <w:t xml:space="preserve"> growing biosecurity </w:t>
      </w:r>
      <w:r>
        <w:rPr>
          <w:highlight w:val="yellow"/>
          <w:u w:val="single"/>
        </w:rPr>
        <w:t>risks</w:t>
      </w:r>
      <w:r>
        <w:rPr>
          <w:u w:val="single"/>
        </w:rPr>
        <w:t>.</w:t>
      </w:r>
    </w:p>
    <w:p w14:paraId="4D108C96" w14:textId="77777777" w:rsidR="00916CE5" w:rsidRDefault="00916CE5" w:rsidP="00916CE5"/>
    <w:p w14:paraId="0EEE4038" w14:textId="77777777" w:rsidR="00916CE5" w:rsidRDefault="00916CE5" w:rsidP="00916CE5"/>
    <w:p w14:paraId="65226322" w14:textId="77777777" w:rsidR="00916CE5" w:rsidRDefault="00916CE5" w:rsidP="00916CE5">
      <w:pPr>
        <w:rPr>
          <w:lang w:eastAsia="ko-KR"/>
        </w:rPr>
      </w:pPr>
    </w:p>
    <w:p w14:paraId="7341F16E" w14:textId="77777777" w:rsidR="00916CE5" w:rsidRDefault="00916CE5" w:rsidP="00916CE5">
      <w:pPr>
        <w:pStyle w:val="Heading2"/>
      </w:pPr>
      <w:proofErr w:type="spellStart"/>
      <w:r>
        <w:rPr>
          <w:b w:val="0"/>
        </w:rPr>
        <w:t>Millitancy</w:t>
      </w:r>
      <w:proofErr w:type="spellEnd"/>
      <w:r>
        <w:rPr>
          <w:b w:val="0"/>
        </w:rPr>
        <w:t xml:space="preserve"> da</w:t>
      </w:r>
    </w:p>
    <w:p w14:paraId="43D8003F" w14:textId="77777777" w:rsidR="00916CE5" w:rsidRDefault="00916CE5" w:rsidP="00916CE5">
      <w:pPr>
        <w:pStyle w:val="Heading3"/>
        <w:rPr>
          <w:b w:val="0"/>
        </w:rPr>
      </w:pPr>
      <w:r>
        <w:rPr>
          <w:b w:val="0"/>
        </w:rPr>
        <w:t>2NR O/V</w:t>
      </w:r>
    </w:p>
    <w:p w14:paraId="59C49483" w14:textId="38FEEE3B" w:rsidR="00916CE5" w:rsidRPr="00916CE5" w:rsidRDefault="00916CE5" w:rsidP="00916CE5">
      <w:pPr>
        <w:pStyle w:val="Heading3"/>
      </w:pPr>
      <w:r>
        <w:rPr>
          <w:b w:val="0"/>
        </w:rPr>
        <w:t>2NC Link/</w:t>
      </w:r>
      <w:proofErr w:type="spellStart"/>
      <w:r>
        <w:rPr>
          <w:b w:val="0"/>
        </w:rPr>
        <w:t>uqness</w:t>
      </w:r>
      <w:proofErr w:type="spellEnd"/>
      <w:r>
        <w:rPr>
          <w:b w:val="0"/>
        </w:rPr>
        <w:t xml:space="preserve"> o/v</w:t>
      </w:r>
    </w:p>
    <w:p w14:paraId="658238C2" w14:textId="77777777" w:rsidR="00916CE5" w:rsidRDefault="00916CE5" w:rsidP="00916CE5">
      <w:pPr>
        <w:pStyle w:val="Heading4"/>
      </w:pPr>
      <w:r>
        <w:rPr>
          <w:b w:val="0"/>
        </w:rPr>
        <w:t xml:space="preserve">A radical labor movement is coming now and checks Trump but policies designed to enjoin unions to labor law empowers Trump to implement his fascist agenda more broadly – sustaining the pro-union upsurge solves the </w:t>
      </w:r>
      <w:proofErr w:type="spellStart"/>
      <w:r>
        <w:rPr>
          <w:b w:val="0"/>
        </w:rPr>
        <w:t>aff</w:t>
      </w:r>
      <w:proofErr w:type="spellEnd"/>
      <w:r>
        <w:rPr>
          <w:b w:val="0"/>
        </w:rPr>
        <w:t xml:space="preserve"> and enables cascading strike power. </w:t>
      </w:r>
    </w:p>
    <w:p w14:paraId="4FC85C24" w14:textId="77777777" w:rsidR="00916CE5" w:rsidRDefault="00916CE5" w:rsidP="00916CE5">
      <w:r>
        <w:rPr>
          <w:rStyle w:val="Style13ptBold"/>
        </w:rPr>
        <w:t>Hoff 25</w:t>
      </w:r>
      <w:r>
        <w:t xml:space="preserve">, James Dennis Hoff, Jason </w:t>
      </w:r>
      <w:proofErr w:type="spellStart"/>
      <w:r>
        <w:t>Koslowski</w:t>
      </w:r>
      <w:proofErr w:type="spellEnd"/>
      <w:r>
        <w:t>, 1-20-2025, "Is the U.S. Labor Movement Ready for Trump 2.0?", Left Voice, https://www.leftvoice.org/is-the-us-labor-movement-ready-for-trump-2-0/ // ~</w:t>
      </w:r>
      <w:proofErr w:type="spellStart"/>
      <w:r>
        <w:t>kwudjwa</w:t>
      </w:r>
      <w:proofErr w:type="spellEnd"/>
      <w:r>
        <w:t>~</w:t>
      </w:r>
    </w:p>
    <w:p w14:paraId="5483BFF9" w14:textId="77777777" w:rsidR="00916CE5" w:rsidRDefault="00916CE5" w:rsidP="00916CE5">
      <w:r>
        <w:t xml:space="preserve"> </w:t>
      </w:r>
      <w:r>
        <w:rPr>
          <w:rStyle w:val="StyleUnderline"/>
          <w:highlight w:val="cyan"/>
        </w:rPr>
        <w:t xml:space="preserve">If unions are going to survive, and </w:t>
      </w:r>
      <w:r>
        <w:rPr>
          <w:rStyle w:val="StyleUnderline"/>
        </w:rPr>
        <w:t xml:space="preserve">maybe even </w:t>
      </w:r>
      <w:r>
        <w:rPr>
          <w:rStyle w:val="StyleUnderline"/>
          <w:highlight w:val="cyan"/>
        </w:rPr>
        <w:t>thrive under Trump, they will have to radically rethink their relationship to labor law</w:t>
      </w:r>
      <w:r>
        <w:rPr>
          <w:rStyle w:val="StyleUnderline"/>
        </w:rPr>
        <w:t xml:space="preserve">, the working class, and the state. Trump’s victory shows that </w:t>
      </w:r>
      <w:r>
        <w:rPr>
          <w:rStyle w:val="StyleUnderline"/>
          <w:highlight w:val="cyan"/>
        </w:rPr>
        <w:t>it is folly for labor to</w:t>
      </w:r>
      <w:r>
        <w:rPr>
          <w:rStyle w:val="StyleUnderline"/>
        </w:rPr>
        <w:t xml:space="preserve"> think that it can grow or build strength by throwing its weight behind the Democrats or that it can </w:t>
      </w:r>
      <w:r>
        <w:rPr>
          <w:rStyle w:val="StyleUnderline"/>
          <w:highlight w:val="cyan"/>
        </w:rPr>
        <w:t>negotiate a better terrain</w:t>
      </w:r>
      <w:r>
        <w:rPr>
          <w:rStyle w:val="StyleUnderline"/>
        </w:rPr>
        <w:t xml:space="preserve"> for labor struggle </w:t>
      </w:r>
      <w:r>
        <w:rPr>
          <w:rStyle w:val="StyleUnderline"/>
          <w:highlight w:val="cyan"/>
        </w:rPr>
        <w:t>by handing its power to</w:t>
      </w:r>
      <w:r>
        <w:rPr>
          <w:rStyle w:val="StyleUnderline"/>
        </w:rPr>
        <w:t xml:space="preserve"> organize over to institutions of the ruling class’s state, like </w:t>
      </w:r>
      <w:r>
        <w:rPr>
          <w:rStyle w:val="StyleUnderline"/>
          <w:highlight w:val="cyan"/>
        </w:rPr>
        <w:t>the NLRB</w:t>
      </w:r>
      <w:r>
        <w:t xml:space="preserve">. The NLRB wasn’t just invented in the 1930s to channel, control, and tame labor, a role it has played since then; </w:t>
      </w:r>
      <w:r>
        <w:rPr>
          <w:rStyle w:val="StyleUnderline"/>
          <w:highlight w:val="cyan"/>
        </w:rPr>
        <w:t>it’s</w:t>
      </w:r>
      <w:r>
        <w:rPr>
          <w:rStyle w:val="StyleUnderline"/>
        </w:rPr>
        <w:t xml:space="preserve"> also </w:t>
      </w:r>
      <w:r>
        <w:rPr>
          <w:rStyle w:val="StyleUnderline"/>
          <w:highlight w:val="cyan"/>
        </w:rPr>
        <w:t>a political football</w:t>
      </w:r>
      <w:r>
        <w:rPr>
          <w:rStyle w:val="StyleUnderline"/>
        </w:rPr>
        <w:t xml:space="preserve"> that each new administration shapes to its will</w:t>
      </w:r>
      <w:r>
        <w:t xml:space="preserve">. Our labor unions poured countless millions of dollars and endless amounts of people power into Harris’s campaign, and all we got was a lousy “Trump is a Scab” T-shirt. Obviously, business as usual is not working, and </w:t>
      </w:r>
      <w:r>
        <w:rPr>
          <w:rStyle w:val="StyleUnderline"/>
          <w:highlight w:val="cyan"/>
        </w:rPr>
        <w:t>unions</w:t>
      </w:r>
      <w:r>
        <w:t xml:space="preserve"> will have to do more than just organize; we </w:t>
      </w:r>
      <w:r>
        <w:rPr>
          <w:rStyle w:val="StyleUnderline"/>
          <w:highlight w:val="cyan"/>
        </w:rPr>
        <w:t>are going to</w:t>
      </w:r>
      <w:r>
        <w:t xml:space="preserve"> have to learn to </w:t>
      </w:r>
      <w:r>
        <w:rPr>
          <w:rStyle w:val="StyleUnderline"/>
          <w:highlight w:val="cyan"/>
        </w:rPr>
        <w:t>be disruptive</w:t>
      </w:r>
      <w:r>
        <w:t xml:space="preserve"> again. For too long, the labor movement, and many of its biggest supporters on the Left, including Labor Notes, the Democratic Socialists of America, and </w:t>
      </w:r>
      <w:r>
        <w:rPr>
          <w:i/>
          <w:iCs/>
        </w:rPr>
        <w:t>Jacobin</w:t>
      </w:r>
      <w:r>
        <w:t xml:space="preserve">, have operated under the assumption that the path to labor’s victory is mainly through steady and patient organizing of greater and greater numbers of new workers in new industries into new or existing labor unions — that is, unions as an end in themselves. This strategy — though it has, for instance, led to a rapid increase in graduate student worker organizing at colleges and universities across the country — has nonetheless failed to even maintain, much less increase, the total level of union density in the United States. This is in large part because even relatively robust increases in new labor organizing simply cannot keep pace with the number of new workers entering into the labor market. In fact, despite all of the new organizing and labor victories in 2023, total labor density in the United States actually fell from 10.1 percent in 2022 to 10.0 percent of the workforce by the end of 2023 — a record low. Whether or not this trend will continue remains to be seen, but there is no reason to believe, without some major increase in class struggle, that it won’t. Furthermore, </w:t>
      </w:r>
      <w:r>
        <w:rPr>
          <w:rStyle w:val="StyleUnderline"/>
        </w:rPr>
        <w:t xml:space="preserve">the </w:t>
      </w:r>
      <w:r>
        <w:rPr>
          <w:rStyle w:val="StyleUnderline"/>
          <w:highlight w:val="cyan"/>
        </w:rPr>
        <w:t>success or failure of</w:t>
      </w:r>
      <w:r>
        <w:rPr>
          <w:rStyle w:val="StyleUnderline"/>
        </w:rPr>
        <w:t xml:space="preserve"> this strategy of </w:t>
      </w:r>
      <w:r>
        <w:rPr>
          <w:rStyle w:val="StyleUnderline"/>
          <w:highlight w:val="cyan"/>
        </w:rPr>
        <w:t>unionization</w:t>
      </w:r>
      <w:r>
        <w:rPr>
          <w:rStyle w:val="StyleUnderline"/>
        </w:rPr>
        <w:t xml:space="preserve"> as an end in itself </w:t>
      </w:r>
      <w:r>
        <w:rPr>
          <w:rStyle w:val="StyleUnderline"/>
          <w:highlight w:val="cyan"/>
        </w:rPr>
        <w:t>has been highly dependent upon the legal, political, and economic environment</w:t>
      </w:r>
      <w:r>
        <w:rPr>
          <w:rStyle w:val="StyleUnderline"/>
        </w:rPr>
        <w:t xml:space="preserve"> in which organizing drives have taken place</w:t>
      </w:r>
      <w:r>
        <w:t xml:space="preserve">. </w:t>
      </w:r>
      <w:r>
        <w:rPr>
          <w:rStyle w:val="StyleUnderline"/>
          <w:highlight w:val="cyan"/>
        </w:rPr>
        <w:t>The uptick</w:t>
      </w:r>
      <w:r>
        <w:rPr>
          <w:rStyle w:val="StyleUnderline"/>
        </w:rPr>
        <w:t xml:space="preserve"> in labor organizing</w:t>
      </w:r>
      <w:r>
        <w:t xml:space="preserve">, and successful petition filings, since 2020 </w:t>
      </w:r>
      <w:r>
        <w:rPr>
          <w:rStyle w:val="StyleUnderline"/>
          <w:highlight w:val="cyan"/>
        </w:rPr>
        <w:t>is</w:t>
      </w:r>
      <w:r>
        <w:rPr>
          <w:rStyle w:val="StyleUnderline"/>
        </w:rPr>
        <w:t xml:space="preserve"> so far </w:t>
      </w:r>
      <w:r>
        <w:rPr>
          <w:rStyle w:val="StyleUnderline"/>
          <w:highlight w:val="cyan"/>
        </w:rPr>
        <w:t>proving to be relatively durable</w:t>
      </w:r>
      <w:r>
        <w:t xml:space="preserve"> (that’s a good thing!). However, </w:t>
      </w:r>
      <w:r>
        <w:rPr>
          <w:rStyle w:val="StyleUnderline"/>
        </w:rPr>
        <w:t xml:space="preserve">this </w:t>
      </w:r>
      <w:r>
        <w:rPr>
          <w:rStyle w:val="StyleUnderline"/>
          <w:highlight w:val="cyan"/>
        </w:rPr>
        <w:t>organizing momentum was based on a whole set of contingencies</w:t>
      </w:r>
      <w:r>
        <w:t xml:space="preserve">. </w:t>
      </w:r>
      <w:r>
        <w:rPr>
          <w:rStyle w:val="StyleUnderline"/>
        </w:rPr>
        <w:t xml:space="preserve">Perhaps the most important of these were the pandemic and the </w:t>
      </w:r>
      <w:r>
        <w:rPr>
          <w:rStyle w:val="StyleUnderline"/>
          <w:highlight w:val="cyan"/>
        </w:rPr>
        <w:t>B</w:t>
      </w:r>
      <w:r>
        <w:rPr>
          <w:rStyle w:val="StyleUnderline"/>
        </w:rPr>
        <w:t xml:space="preserve">lack </w:t>
      </w:r>
      <w:r>
        <w:rPr>
          <w:rStyle w:val="StyleUnderline"/>
          <w:highlight w:val="cyan"/>
        </w:rPr>
        <w:t>L</w:t>
      </w:r>
      <w:r>
        <w:rPr>
          <w:rStyle w:val="StyleUnderline"/>
        </w:rPr>
        <w:t xml:space="preserve">ives </w:t>
      </w:r>
      <w:r>
        <w:rPr>
          <w:rStyle w:val="StyleUnderline"/>
          <w:highlight w:val="cyan"/>
        </w:rPr>
        <w:t>M</w:t>
      </w:r>
      <w:r>
        <w:rPr>
          <w:rStyle w:val="StyleUnderline"/>
        </w:rPr>
        <w:t xml:space="preserve">atter movement, which led to both an uptick in class struggle and an awareness of the centrality of labor, as well as the life and death importance of labor unions to protect worker safety. But </w:t>
      </w:r>
      <w:r>
        <w:rPr>
          <w:rStyle w:val="StyleUnderline"/>
          <w:highlight w:val="cyan"/>
        </w:rPr>
        <w:t>the tight labor market and</w:t>
      </w:r>
      <w:r>
        <w:rPr>
          <w:rStyle w:val="StyleUnderline"/>
        </w:rPr>
        <w:t xml:space="preserve"> a hot economy after </w:t>
      </w:r>
      <w:r>
        <w:rPr>
          <w:rStyle w:val="StyleUnderline"/>
          <w:highlight w:val="cyan"/>
        </w:rPr>
        <w:t>the pandemic were</w:t>
      </w:r>
      <w:r>
        <w:rPr>
          <w:rStyle w:val="StyleUnderline"/>
        </w:rPr>
        <w:t xml:space="preserve"> also </w:t>
      </w:r>
      <w:r>
        <w:rPr>
          <w:rStyle w:val="StyleUnderline"/>
          <w:highlight w:val="cyan"/>
        </w:rPr>
        <w:t>significant</w:t>
      </w:r>
      <w:r>
        <w:rPr>
          <w:rStyle w:val="StyleUnderline"/>
        </w:rPr>
        <w:t xml:space="preserve"> factors contributing to the increase in new labor union organizing.</w:t>
      </w:r>
      <w:r>
        <w:t xml:space="preserve"> So was </w:t>
      </w:r>
      <w:r>
        <w:rPr>
          <w:rStyle w:val="StyleUnderline"/>
          <w:highlight w:val="cyan"/>
        </w:rPr>
        <w:t>more worker-friendly labor legislation</w:t>
      </w:r>
      <w:r>
        <w:t xml:space="preserve">, particularly coming out of the NLRB — but that </w:t>
      </w:r>
      <w:r>
        <w:rPr>
          <w:rStyle w:val="StyleUnderline"/>
          <w:highlight w:val="cyan"/>
        </w:rPr>
        <w:t>was a reaction to</w:t>
      </w:r>
      <w:r>
        <w:rPr>
          <w:rStyle w:val="StyleUnderline"/>
        </w:rPr>
        <w:t xml:space="preserve"> the rise of </w:t>
      </w:r>
      <w:r>
        <w:rPr>
          <w:rStyle w:val="StyleUnderline"/>
          <w:highlight w:val="cyan"/>
        </w:rPr>
        <w:t>class struggle</w:t>
      </w:r>
      <w:r>
        <w:rPr>
          <w:rStyle w:val="StyleUnderline"/>
        </w:rPr>
        <w:t xml:space="preserve"> and Biden’s attempts to curry favor with the working class for another election campaig</w:t>
      </w:r>
      <w:r>
        <w:t xml:space="preserve">n. There is no reason to assume that these trends will continue. Already the economy is showing signs of cooling, and unemployment is slowly beginning to creep back up as a result of Fed rate hikes that have attempted to control inflation. This is particularly true for workers in the tech industry, which accounted for half of the job losses in the U.S. in August and about a quarter of total job losses in 2024. Likewise, as </w:t>
      </w:r>
      <w:r>
        <w:rPr>
          <w:rStyle w:val="StyleUnderline"/>
          <w:highlight w:val="cyan"/>
        </w:rPr>
        <w:t>Trump</w:t>
      </w:r>
      <w:r>
        <w:t xml:space="preserve"> takes office, it is highly likely that he </w:t>
      </w:r>
      <w:r>
        <w:rPr>
          <w:rStyle w:val="StyleUnderline"/>
          <w:highlight w:val="cyan"/>
        </w:rPr>
        <w:t>will undo many</w:t>
      </w:r>
      <w:r>
        <w:t xml:space="preserve"> of the recent “</w:t>
      </w:r>
      <w:r>
        <w:rPr>
          <w:rStyle w:val="StyleUnderline"/>
          <w:highlight w:val="cyan"/>
        </w:rPr>
        <w:t>labor-friendly” policies</w:t>
      </w:r>
      <w:r>
        <w:t xml:space="preserve"> decided by the NLRB </w:t>
      </w:r>
      <w:r>
        <w:rPr>
          <w:rStyle w:val="StyleUnderline"/>
          <w:highlight w:val="cyan"/>
        </w:rPr>
        <w:t>and</w:t>
      </w:r>
      <w:r>
        <w:rPr>
          <w:rStyle w:val="StyleUnderline"/>
        </w:rPr>
        <w:t xml:space="preserve"> impose rules that will </w:t>
      </w:r>
      <w:r>
        <w:rPr>
          <w:rStyle w:val="StyleUnderline"/>
          <w:highlight w:val="cyan"/>
        </w:rPr>
        <w:t>make it</w:t>
      </w:r>
      <w:r>
        <w:rPr>
          <w:rStyle w:val="StyleUnderline"/>
        </w:rPr>
        <w:t xml:space="preserve"> considerably </w:t>
      </w:r>
      <w:r>
        <w:rPr>
          <w:rStyle w:val="StyleUnderline"/>
          <w:highlight w:val="cyan"/>
        </w:rPr>
        <w:t>more difficult to gain official recognition of new labor unions</w:t>
      </w:r>
      <w:r>
        <w:rPr>
          <w:rStyle w:val="StyleUnderline"/>
        </w:rPr>
        <w:t xml:space="preserve">. All of this suggests that </w:t>
      </w:r>
      <w:r>
        <w:rPr>
          <w:rStyle w:val="Emphasis"/>
          <w:highlight w:val="cyan"/>
        </w:rPr>
        <w:t xml:space="preserve">the old plan of playing along to get along is going to be </w:t>
      </w:r>
      <w:r>
        <w:rPr>
          <w:rStyle w:val="Emphasis"/>
        </w:rPr>
        <w:t xml:space="preserve">even </w:t>
      </w:r>
      <w:r>
        <w:rPr>
          <w:rStyle w:val="Emphasis"/>
          <w:highlight w:val="cyan"/>
        </w:rPr>
        <w:t xml:space="preserve">less feasible </w:t>
      </w:r>
      <w:r>
        <w:rPr>
          <w:rStyle w:val="Emphasis"/>
        </w:rPr>
        <w:t xml:space="preserve">under Trump. </w:t>
      </w:r>
      <w:r>
        <w:rPr>
          <w:rStyle w:val="StyleUnderline"/>
        </w:rPr>
        <w:t xml:space="preserve">Without a radical shift in strategy, labor may wind up squandering the </w:t>
      </w:r>
      <w:r>
        <w:rPr>
          <w:rStyle w:val="StyleUnderline"/>
          <w:highlight w:val="cyan"/>
        </w:rPr>
        <w:t>relative advantages</w:t>
      </w:r>
      <w:r>
        <w:rPr>
          <w:rStyle w:val="StyleUnderline"/>
        </w:rPr>
        <w:t xml:space="preserve"> it still has. These </w:t>
      </w:r>
      <w:r>
        <w:rPr>
          <w:rStyle w:val="StyleUnderline"/>
          <w:highlight w:val="cyan"/>
        </w:rPr>
        <w:t>include record-high levels of popular support for unions</w:t>
      </w:r>
      <w:r>
        <w:rPr>
          <w:rStyle w:val="StyleUnderline"/>
        </w:rPr>
        <w:t xml:space="preserve">, an increasingly pro-labor workforce made up of </w:t>
      </w:r>
      <w:r>
        <w:rPr>
          <w:rStyle w:val="StyleUnderline"/>
          <w:highlight w:val="cyan"/>
        </w:rPr>
        <w:t>young workers ready to organize, and</w:t>
      </w:r>
      <w:r>
        <w:rPr>
          <w:rStyle w:val="StyleUnderline"/>
        </w:rPr>
        <w:t xml:space="preserve"> the likelihood of </w:t>
      </w:r>
      <w:r>
        <w:rPr>
          <w:rStyle w:val="StyleUnderline"/>
          <w:highlight w:val="cyan"/>
        </w:rPr>
        <w:t>increased class struggle as Trump attempts to carry out the worst of his</w:t>
      </w:r>
      <w:r>
        <w:rPr>
          <w:rStyle w:val="StyleUnderline"/>
        </w:rPr>
        <w:t xml:space="preserve"> proposed </w:t>
      </w:r>
      <w:r>
        <w:rPr>
          <w:rStyle w:val="StyleUnderline"/>
          <w:highlight w:val="cyan"/>
        </w:rPr>
        <w:t>agenda</w:t>
      </w:r>
      <w:r>
        <w:rPr>
          <w:rStyle w:val="StyleUnderline"/>
        </w:rPr>
        <w:t xml:space="preserve"> against workers, immigrants, women, and trans people. </w:t>
      </w:r>
      <w:r>
        <w:t xml:space="preserve">A plank of Trump’s platform is the mass deportation of immigrants — which is not just an attack on immigrants, but also a frontal assault on the working class itself, to divide and weaken it. None of our union leaders have spoken yet of this threat. But stopping it requires a labor movement willing to strike for more than its immediate needs at its own workplaces. </w:t>
      </w:r>
      <w:r>
        <w:rPr>
          <w:rStyle w:val="StyleUnderline"/>
          <w:highlight w:val="cyan"/>
        </w:rPr>
        <w:t>Stopping Trump</w:t>
      </w:r>
      <w:r>
        <w:rPr>
          <w:rStyle w:val="StyleUnderline"/>
        </w:rPr>
        <w:t xml:space="preserve"> here </w:t>
      </w:r>
      <w:r>
        <w:rPr>
          <w:rStyle w:val="StyleUnderline"/>
          <w:highlight w:val="cyan"/>
        </w:rPr>
        <w:t>calls for</w:t>
      </w:r>
      <w:r>
        <w:rPr>
          <w:rStyle w:val="StyleUnderline"/>
        </w:rPr>
        <w:t xml:space="preserve"> a willingness of </w:t>
      </w:r>
      <w:r>
        <w:rPr>
          <w:rStyle w:val="StyleUnderline"/>
          <w:highlight w:val="cyan"/>
        </w:rPr>
        <w:t>workers to strike</w:t>
      </w:r>
      <w:r>
        <w:rPr>
          <w:rStyle w:val="StyleUnderline"/>
        </w:rPr>
        <w:t xml:space="preserve"> in solidarity with immigrants and against the state and ICE — technically </w:t>
      </w:r>
      <w:r>
        <w:rPr>
          <w:rStyle w:val="StyleUnderline"/>
          <w:highlight w:val="cyan"/>
        </w:rPr>
        <w:t>against the law.</w:t>
      </w:r>
      <w:r>
        <w:rPr>
          <w:rStyle w:val="StyleUnderline"/>
        </w:rPr>
        <w:t xml:space="preserve"> </w:t>
      </w:r>
      <w:r>
        <w:t xml:space="preserve">Here, again, </w:t>
      </w:r>
      <w:r>
        <w:rPr>
          <w:rStyle w:val="Emphasis"/>
          <w:highlight w:val="cyan"/>
        </w:rPr>
        <w:t>relying on the state to support unions will weaken us, not strengthen us.</w:t>
      </w:r>
      <w:r>
        <w:rPr>
          <w:rStyle w:val="Emphasis"/>
        </w:rPr>
        <w:t xml:space="preserve"> </w:t>
      </w:r>
      <w:r>
        <w:t xml:space="preserve">And not just for immigrants — we’ll need to strike for Gaza too. Ceasefire or not, Trump has made no secret of the fact that he’ll continue and intensify the Biden administration’s policy of sending billions in bullets, bombs, and blank checks to Israel for apartheid, ethnic cleansing, and genocide. Union leaders like UAW president Shawn Fain have already spoken fine words about the need to stop the mass killings by the state of Israel — but those words have not been followed up with action. And that stance of inaction effectively chains the U.S. working class to the imperialist policy of the ruling rich and their politicians. It also accepts the prerogatives of the state and the law, accepting the legitimacy of law to forbid solidarity and political strikes and to dictate where, when, and how the working class can use its own weapons to fight back. </w:t>
      </w:r>
      <w:r>
        <w:rPr>
          <w:rStyle w:val="StyleUnderline"/>
          <w:highlight w:val="cyan"/>
        </w:rPr>
        <w:t>Even a single</w:t>
      </w:r>
      <w:r>
        <w:rPr>
          <w:rStyle w:val="StyleUnderline"/>
        </w:rPr>
        <w:t xml:space="preserve"> such </w:t>
      </w:r>
      <w:proofErr w:type="gramStart"/>
      <w:r>
        <w:rPr>
          <w:rStyle w:val="StyleUnderline"/>
          <w:highlight w:val="cyan"/>
        </w:rPr>
        <w:t>high profile</w:t>
      </w:r>
      <w:proofErr w:type="gramEnd"/>
      <w:r>
        <w:rPr>
          <w:rStyle w:val="StyleUnderline"/>
          <w:highlight w:val="cyan"/>
        </w:rPr>
        <w:t xml:space="preserve"> victory could inspire millions</w:t>
      </w:r>
      <w:r>
        <w:rPr>
          <w:rStyle w:val="StyleUnderline"/>
        </w:rPr>
        <w:t xml:space="preserve"> of other workers </w:t>
      </w:r>
      <w:r>
        <w:rPr>
          <w:rStyle w:val="StyleUnderline"/>
          <w:highlight w:val="cyan"/>
        </w:rPr>
        <w:t>and set off a landslide</w:t>
      </w:r>
      <w:r>
        <w:rPr>
          <w:rStyle w:val="StyleUnderline"/>
        </w:rPr>
        <w:t xml:space="preserve"> of new union organizing</w:t>
      </w:r>
      <w:r>
        <w:t xml:space="preserve">. </w:t>
      </w:r>
      <w:r>
        <w:rPr>
          <w:rStyle w:val="StyleUnderline"/>
        </w:rPr>
        <w:t xml:space="preserve">But even more importantly, it would lay the ground </w:t>
      </w:r>
      <w:r>
        <w:rPr>
          <w:rStyle w:val="StyleUnderline"/>
          <w:highlight w:val="cyan"/>
        </w:rPr>
        <w:t>for larger cross-union political strikes</w:t>
      </w:r>
      <w:r>
        <w:rPr>
          <w:rStyle w:val="StyleUnderline"/>
        </w:rPr>
        <w:t>.</w:t>
      </w:r>
      <w:r>
        <w:t xml:space="preserve"> Shawn Fain raised the </w:t>
      </w:r>
      <w:proofErr w:type="spellStart"/>
      <w:r>
        <w:t>spectre</w:t>
      </w:r>
      <w:proofErr w:type="spellEnd"/>
      <w:r>
        <w:t xml:space="preserve"> of a general strike last year when he urged labor unions across the country to collectively agree to negotiate contracts that end on May 1, 2028, allowing them to legally strike together. But Fain has also unfortunately said that he </w:t>
      </w:r>
      <w:r>
        <w:rPr>
          <w:rStyle w:val="StyleUnderline"/>
          <w:highlight w:val="cyan"/>
        </w:rPr>
        <w:t>plans to work with Trump,</w:t>
      </w:r>
      <w:r>
        <w:t xml:space="preserve"> once again </w:t>
      </w:r>
      <w:r>
        <w:rPr>
          <w:rStyle w:val="StyleUnderline"/>
          <w:highlight w:val="cyan"/>
        </w:rPr>
        <w:t>normaliz</w:t>
      </w:r>
      <w:r>
        <w:t xml:space="preserve">ing </w:t>
      </w:r>
      <w:r>
        <w:rPr>
          <w:rStyle w:val="StyleUnderline"/>
          <w:highlight w:val="cyan"/>
        </w:rPr>
        <w:t>labor’s relationship with the state and undermin</w:t>
      </w:r>
      <w:r>
        <w:rPr>
          <w:rStyle w:val="StyleUnderline"/>
        </w:rPr>
        <w:t>ing</w:t>
      </w:r>
      <w:r>
        <w:rPr>
          <w:rStyle w:val="StyleUnderline"/>
          <w:highlight w:val="cyan"/>
        </w:rPr>
        <w:t xml:space="preserve"> the possibility and power of any such general strike.</w:t>
      </w:r>
      <w:r>
        <w:t xml:space="preserve"> But we cannot wait until 2028. We have to organize such mass strikes ourselves now as part of a united front of the entire working class. </w:t>
      </w:r>
    </w:p>
    <w:p w14:paraId="5D6886B3" w14:textId="77777777" w:rsidR="00916CE5" w:rsidRDefault="00916CE5" w:rsidP="00916CE5"/>
    <w:p w14:paraId="0E0479AA" w14:textId="77777777" w:rsidR="00916CE5" w:rsidRDefault="00916CE5" w:rsidP="00916CE5">
      <w:pPr>
        <w:pStyle w:val="Heading4"/>
      </w:pPr>
      <w:r>
        <w:rPr>
          <w:b w:val="0"/>
        </w:rPr>
        <w:t xml:space="preserve">Link alone turns case – progressive labor law </w:t>
      </w:r>
      <w:r>
        <w:rPr>
          <w:b w:val="0"/>
          <w:u w:val="single"/>
        </w:rPr>
        <w:t>saps</w:t>
      </w:r>
      <w:r>
        <w:rPr>
          <w:b w:val="0"/>
        </w:rPr>
        <w:t xml:space="preserve"> worker militancy while reducing overall support for the labor movement and undermining effective leadership – normal means is enforcing union litigation only in exchange for concessions!</w:t>
      </w:r>
    </w:p>
    <w:p w14:paraId="5CBC332A" w14:textId="77777777" w:rsidR="00916CE5" w:rsidRDefault="00916CE5" w:rsidP="00916CE5">
      <w:r>
        <w:rPr>
          <w:rStyle w:val="Style13ptBold"/>
        </w:rPr>
        <w:t>Goldfield and Melcher 19</w:t>
      </w:r>
      <w:r>
        <w:t xml:space="preserve">, Michael Goldfield and Cody R. Melcher, 2019, Michael Goldfield is a former labor union and civil rights activist, Professor Emeritus and currently Faculty Fellow at the Douglas Fraser Center, Cody R. Melcher is </w:t>
      </w:r>
      <w:proofErr w:type="spellStart"/>
      <w:r>
        <w:t>a</w:t>
      </w:r>
      <w:proofErr w:type="spellEnd"/>
      <w:r>
        <w:t xml:space="preserve"> Assistant Professor of Sociology, Loyola University New Orleans, “The Myth of Section 7(a): Worker Militancy, Progressive Labor Legislation, and the Coal Miners,” Labor and Working-Class History Association, Labor: Studies in Working-Class History, Volume 16, Issue 4 DOI 10.1215/15476715-7790187 // ~</w:t>
      </w:r>
      <w:proofErr w:type="spellStart"/>
      <w:r>
        <w:t>kwudjwa</w:t>
      </w:r>
      <w:proofErr w:type="spellEnd"/>
      <w:r>
        <w:t xml:space="preserve">~ </w:t>
      </w:r>
    </w:p>
    <w:p w14:paraId="3B03CC3E" w14:textId="77777777" w:rsidR="00916CE5" w:rsidRDefault="00916CE5" w:rsidP="00916CE5">
      <w:pPr>
        <w:rPr>
          <w:sz w:val="14"/>
        </w:rPr>
      </w:pPr>
      <w:r>
        <w:rPr>
          <w:sz w:val="14"/>
        </w:rPr>
        <w:t xml:space="preserve">Michael Goldfield’s rebuttal to the latter, more specific claim was simple: if </w:t>
      </w:r>
      <w:r>
        <w:rPr>
          <w:rStyle w:val="StyleUnderline"/>
        </w:rPr>
        <w:t xml:space="preserve">the </w:t>
      </w:r>
      <w:r>
        <w:rPr>
          <w:rStyle w:val="StyleUnderline"/>
          <w:highlight w:val="cyan"/>
        </w:rPr>
        <w:t>resurgence in</w:t>
      </w:r>
      <w:r>
        <w:rPr>
          <w:rStyle w:val="StyleUnderline"/>
        </w:rPr>
        <w:t xml:space="preserve"> unionization and </w:t>
      </w:r>
      <w:r>
        <w:rPr>
          <w:rStyle w:val="StyleUnderline"/>
          <w:highlight w:val="cyan"/>
        </w:rPr>
        <w:t>worker militancy</w:t>
      </w:r>
      <w:r>
        <w:rPr>
          <w:sz w:val="14"/>
        </w:rPr>
        <w:t xml:space="preserve"> began before the passage and/or enforcement of the Wagner Act, the state autonomist thesis, at least in this instance, could not possibly be correct. As Goldfield illustrated, the upsurge </w:t>
      </w:r>
      <w:r>
        <w:rPr>
          <w:rStyle w:val="StyleUnderline"/>
          <w:highlight w:val="cyan"/>
        </w:rPr>
        <w:t>did</w:t>
      </w:r>
      <w:r>
        <w:rPr>
          <w:rStyle w:val="StyleUnderline"/>
        </w:rPr>
        <w:t xml:space="preserve">, in fact, </w:t>
      </w:r>
      <w:r>
        <w:rPr>
          <w:rStyle w:val="StyleUnderline"/>
          <w:highlight w:val="cyan"/>
        </w:rPr>
        <w:t>begin before the law’s passage</w:t>
      </w:r>
      <w:r>
        <w:rPr>
          <w:sz w:val="14"/>
        </w:rPr>
        <w:t xml:space="preserve"> in 1935 </w:t>
      </w:r>
      <w:r>
        <w:rPr>
          <w:rStyle w:val="StyleUnderline"/>
          <w:highlight w:val="cyan"/>
        </w:rPr>
        <w:t>and</w:t>
      </w:r>
      <w:r>
        <w:rPr>
          <w:rStyle w:val="StyleUnderline"/>
        </w:rPr>
        <w:t xml:space="preserve"> even </w:t>
      </w:r>
      <w:r>
        <w:rPr>
          <w:rStyle w:val="StyleUnderline"/>
          <w:highlight w:val="cyan"/>
        </w:rPr>
        <w:t>began to peter out by the time the law</w:t>
      </w:r>
      <w:r>
        <w:rPr>
          <w:rStyle w:val="StyleUnderline"/>
        </w:rPr>
        <w:t xml:space="preserve"> actually </w:t>
      </w:r>
      <w:r>
        <w:rPr>
          <w:rStyle w:val="StyleUnderline"/>
          <w:highlight w:val="cyan"/>
        </w:rPr>
        <w:t>became functional</w:t>
      </w:r>
      <w:r>
        <w:rPr>
          <w:rStyle w:val="StyleUnderline"/>
        </w:rPr>
        <w:t xml:space="preserve"> when it was upheld by the Supreme Court </w:t>
      </w:r>
      <w:r>
        <w:rPr>
          <w:sz w:val="14"/>
        </w:rPr>
        <w:t xml:space="preserve">in 1937.4 More important, though, were the unsound theoretical and methodological assumptions that led the state autonomists to crucial empirical inaccuracies. </w:t>
      </w:r>
      <w:r>
        <w:rPr>
          <w:rStyle w:val="StyleUnderline"/>
          <w:highlight w:val="cyan"/>
        </w:rPr>
        <w:t>The state is not insulated from</w:t>
      </w:r>
      <w:r>
        <w:rPr>
          <w:rStyle w:val="StyleUnderline"/>
        </w:rPr>
        <w:t xml:space="preserve"> supposedly </w:t>
      </w:r>
      <w:r>
        <w:rPr>
          <w:rStyle w:val="StyleUnderline"/>
          <w:highlight w:val="cyan"/>
        </w:rPr>
        <w:t>external social</w:t>
      </w:r>
      <w:r>
        <w:rPr>
          <w:rStyle w:val="StyleUnderline"/>
        </w:rPr>
        <w:t xml:space="preserve"> and economic </w:t>
      </w:r>
      <w:r>
        <w:rPr>
          <w:rStyle w:val="StyleUnderline"/>
          <w:highlight w:val="cyan"/>
        </w:rPr>
        <w:t>forces</w:t>
      </w:r>
      <w:r>
        <w:rPr>
          <w:rStyle w:val="StyleUnderline"/>
        </w:rPr>
        <w:t xml:space="preserve">; rather, </w:t>
      </w:r>
      <w:r>
        <w:rPr>
          <w:rStyle w:val="StyleUnderline"/>
          <w:highlight w:val="cyan"/>
        </w:rPr>
        <w:t>politicians</w:t>
      </w:r>
      <w:r>
        <w:rPr>
          <w:sz w:val="14"/>
        </w:rPr>
        <w:t xml:space="preserve"> (or state managers) </w:t>
      </w:r>
      <w:r>
        <w:rPr>
          <w:rStyle w:val="StyleUnderline"/>
          <w:highlight w:val="cyan"/>
        </w:rPr>
        <w:t>are highly dependent upon corporate interests</w:t>
      </w:r>
      <w:r>
        <w:rPr>
          <w:sz w:val="14"/>
        </w:rPr>
        <w:t xml:space="preserve"> (for both instrumental and structural reasons) </w:t>
      </w:r>
      <w:r>
        <w:rPr>
          <w:rStyle w:val="StyleUnderline"/>
          <w:highlight w:val="cyan"/>
        </w:rPr>
        <w:t>and have</w:t>
      </w:r>
      <w:r>
        <w:rPr>
          <w:rStyle w:val="StyleUnderline"/>
        </w:rPr>
        <w:t xml:space="preserve"> a related </w:t>
      </w:r>
      <w:r>
        <w:rPr>
          <w:rStyle w:val="StyleUnderline"/>
          <w:highlight w:val="cyan"/>
        </w:rPr>
        <w:t>self-interest in maintaining social stability in the face of</w:t>
      </w:r>
      <w:r>
        <w:rPr>
          <w:rStyle w:val="StyleUnderline"/>
        </w:rPr>
        <w:t xml:space="preserve"> social </w:t>
      </w:r>
      <w:r>
        <w:rPr>
          <w:rStyle w:val="StyleUnderline"/>
          <w:highlight w:val="cyan"/>
        </w:rPr>
        <w:t>unrest</w:t>
      </w:r>
      <w:r>
        <w:rPr>
          <w:sz w:val="14"/>
        </w:rPr>
        <w:t xml:space="preserve">.5 </w:t>
      </w:r>
      <w:r>
        <w:rPr>
          <w:rStyle w:val="StyleUnderline"/>
        </w:rPr>
        <w:t xml:space="preserve">Thus the </w:t>
      </w:r>
      <w:r>
        <w:rPr>
          <w:rStyle w:val="StyleUnderline"/>
          <w:highlight w:val="cyan"/>
        </w:rPr>
        <w:t xml:space="preserve">state autonomists </w:t>
      </w:r>
      <w:r>
        <w:rPr>
          <w:rStyle w:val="StyleUnderline"/>
        </w:rPr>
        <w:t xml:space="preserve">actually </w:t>
      </w:r>
      <w:r>
        <w:rPr>
          <w:rStyle w:val="StyleUnderline"/>
          <w:highlight w:val="cyan"/>
        </w:rPr>
        <w:t>have the causal sequence backward</w:t>
      </w:r>
      <w:r>
        <w:rPr>
          <w:rStyle w:val="StyleUnderline"/>
        </w:rPr>
        <w:t xml:space="preserve">: </w:t>
      </w:r>
      <w:r>
        <w:rPr>
          <w:rStyle w:val="Emphasis"/>
          <w:highlight w:val="cyan"/>
        </w:rPr>
        <w:t xml:space="preserve">social movements, </w:t>
      </w:r>
      <w:r>
        <w:rPr>
          <w:rStyle w:val="Emphasis"/>
        </w:rPr>
        <w:t>especially when spearheaded by an effective, radical leadership and possessing a high degree of structural power</w:t>
      </w:r>
      <w:r>
        <w:rPr>
          <w:sz w:val="14"/>
        </w:rPr>
        <w:t xml:space="preserve"> —as in the case of the 1930s and 1940s labor movement, with the important influence of the Communist Party USA (CP) as well as other radical and militant groups—</w:t>
      </w:r>
      <w:r>
        <w:rPr>
          <w:rStyle w:val="Emphasis"/>
          <w:highlight w:val="cyan"/>
        </w:rPr>
        <w:t xml:space="preserve">pressure the state to pass “progressive” legislation, which is often designed to </w:t>
      </w:r>
      <w:r>
        <w:rPr>
          <w:rStyle w:val="Emphasis"/>
        </w:rPr>
        <w:t xml:space="preserve">co-opt and eliminate the possibility of more radical alternatives. </w:t>
      </w:r>
      <w:r>
        <w:rPr>
          <w:rStyle w:val="StyleUnderline"/>
        </w:rPr>
        <w:t>Such legislation itself is neither progressive nor “radical”; rather, it is highly contradictory</w:t>
      </w:r>
      <w:r>
        <w:rPr>
          <w:sz w:val="14"/>
        </w:rPr>
        <w:t xml:space="preserve">. </w:t>
      </w:r>
      <w:r>
        <w:rPr>
          <w:rStyle w:val="StyleUnderline"/>
        </w:rPr>
        <w:t xml:space="preserve">While according workers in some situations some tangible protections, and in others existing as contested terrain, </w:t>
      </w:r>
      <w:r>
        <w:rPr>
          <w:rStyle w:val="Emphasis"/>
        </w:rPr>
        <w:t xml:space="preserve">an important goal is often to </w:t>
      </w:r>
      <w:r>
        <w:rPr>
          <w:rStyle w:val="Emphasis"/>
          <w:highlight w:val="cyan"/>
        </w:rPr>
        <w:t>diffuse worker militancy, denude and undermine radical leadership, while simultaneously placating popular</w:t>
      </w:r>
      <w:r>
        <w:rPr>
          <w:rStyle w:val="Emphasis"/>
        </w:rPr>
        <w:t xml:space="preserve"> </w:t>
      </w:r>
      <w:r>
        <w:rPr>
          <w:rStyle w:val="Emphasis"/>
          <w:highlight w:val="cyan"/>
        </w:rPr>
        <w:t>discontent</w:t>
      </w:r>
      <w:r>
        <w:rPr>
          <w:sz w:val="14"/>
        </w:rPr>
        <w:t xml:space="preserve">.7 The Wagner Act played this latter role by channeling worker militancy (manifested in highly visible recognition strikes requiring broad worker solidarity and at least nominal rejection of white supremacy) into a bureaucratized, legal-centric, “less . . . confrontational mode for determining organization and collective bargaining arrangements.”8 Subsequent careful studies have confirmed the often detrimental effects of the Wagner Act on organized labor in the United States. Charles W. </w:t>
      </w:r>
      <w:r>
        <w:rPr>
          <w:rStyle w:val="StyleUnderline"/>
          <w:highlight w:val="cyan"/>
        </w:rPr>
        <w:t>Romney’s</w:t>
      </w:r>
      <w:r>
        <w:rPr>
          <w:rStyle w:val="StyleUnderline"/>
        </w:rPr>
        <w:t xml:space="preserve"> recent </w:t>
      </w:r>
      <w:r>
        <w:rPr>
          <w:rStyle w:val="StyleUnderline"/>
          <w:highlight w:val="cyan"/>
        </w:rPr>
        <w:t xml:space="preserve">account of the decline of </w:t>
      </w:r>
      <w:r>
        <w:rPr>
          <w:rStyle w:val="StyleUnderline"/>
        </w:rPr>
        <w:t xml:space="preserve">progressive </w:t>
      </w:r>
      <w:r>
        <w:rPr>
          <w:rStyle w:val="StyleUnderline"/>
          <w:highlight w:val="cyan"/>
        </w:rPr>
        <w:t xml:space="preserve">unionism </w:t>
      </w:r>
      <w:r>
        <w:rPr>
          <w:rStyle w:val="StyleUnderline"/>
        </w:rPr>
        <w:t>in the United States</w:t>
      </w:r>
      <w:r>
        <w:rPr>
          <w:sz w:val="14"/>
        </w:rPr>
        <w:t xml:space="preserve">, for instance, </w:t>
      </w:r>
      <w:r>
        <w:rPr>
          <w:rStyle w:val="StyleUnderline"/>
        </w:rPr>
        <w:t>argues that</w:t>
      </w:r>
      <w:r>
        <w:rPr>
          <w:sz w:val="14"/>
        </w:rPr>
        <w:t xml:space="preserve"> the </w:t>
      </w:r>
      <w:r>
        <w:rPr>
          <w:rStyle w:val="StyleUnderline"/>
        </w:rPr>
        <w:t>legal architecture</w:t>
      </w:r>
      <w:r>
        <w:rPr>
          <w:sz w:val="14"/>
        </w:rPr>
        <w:t xml:space="preserve"> of the Wagner Act </w:t>
      </w:r>
      <w:r>
        <w:rPr>
          <w:rStyle w:val="StyleUnderline"/>
        </w:rPr>
        <w:t>systemically favored conservative</w:t>
      </w:r>
      <w:r>
        <w:rPr>
          <w:sz w:val="14"/>
        </w:rPr>
        <w:t xml:space="preserve"> AFL </w:t>
      </w:r>
      <w:r>
        <w:rPr>
          <w:rStyle w:val="StyleUnderline"/>
        </w:rPr>
        <w:t>unions, unions that lacked rank-and-file support, and those whose interest in organizing the unorganized began and ended with the desire to expand their coffers</w:t>
      </w:r>
      <w:r>
        <w:rPr>
          <w:sz w:val="14"/>
        </w:rPr>
        <w:t>.</w:t>
      </w:r>
      <w:r>
        <w:rPr>
          <w:rStyle w:val="StyleUnderline"/>
        </w:rPr>
        <w:t xml:space="preserve">9 The </w:t>
      </w:r>
      <w:r>
        <w:rPr>
          <w:rStyle w:val="StyleUnderline"/>
          <w:highlight w:val="cyan"/>
        </w:rPr>
        <w:t>changes in organizing tactics that the law engendered</w:t>
      </w:r>
      <w:r>
        <w:rPr>
          <w:sz w:val="14"/>
        </w:rPr>
        <w:t xml:space="preserve"> (i.e., from a strategy of stoking worker militancy to out-lawyering employers) </w:t>
      </w:r>
      <w:r>
        <w:rPr>
          <w:rStyle w:val="StyleUnderline"/>
          <w:highlight w:val="cyan"/>
        </w:rPr>
        <w:t>led even left-wing unions to enervating business unionism, sapping the labor movement of its popular base</w:t>
      </w:r>
      <w:r>
        <w:rPr>
          <w:sz w:val="14"/>
        </w:rPr>
        <w:t xml:space="preserve"> (and support) </w:t>
      </w:r>
      <w:r>
        <w:rPr>
          <w:rStyle w:val="StyleUnderline"/>
          <w:highlight w:val="cyan"/>
        </w:rPr>
        <w:t>and contributing,</w:t>
      </w:r>
      <w:r>
        <w:rPr>
          <w:rStyle w:val="StyleUnderline"/>
        </w:rPr>
        <w:t xml:space="preserve"> finally, </w:t>
      </w:r>
      <w:r>
        <w:rPr>
          <w:rStyle w:val="StyleUnderline"/>
          <w:highlight w:val="cyan"/>
        </w:rPr>
        <w:t>to the American labor movement’s long-term precipitous decline</w:t>
      </w:r>
      <w:r>
        <w:rPr>
          <w:sz w:val="14"/>
        </w:rPr>
        <w:t xml:space="preserve">.10 While we see contributions like Romney’s as perhaps a turn in the right direction for the study of the American labor movement, </w:t>
      </w:r>
      <w:r>
        <w:rPr>
          <w:rStyle w:val="Emphasis"/>
        </w:rPr>
        <w:t>the specter of unthinkingly attributing the upsurge in worker militancy and unionization in the 1930s and 1940s to progressive legislation still haunts the scholarship.</w:t>
      </w:r>
      <w:r>
        <w:rPr>
          <w:sz w:val="14"/>
        </w:rPr>
        <w:t xml:space="preserve"> While we regard Goldfield’s (and others’) critique of the Wagner Act’s supposed catalyzing effect as compelling, we also recognize that this is still contested terrain. To extend this debate, we turn now to a similar, even more widely held yet equally empirically, theoretically, and methodologically dubious claim ubiquitous in the literature: The myth of Section 7(a).11</w:t>
      </w:r>
    </w:p>
    <w:p w14:paraId="1BBF3547" w14:textId="77777777" w:rsidR="00916CE5" w:rsidRDefault="00916CE5" w:rsidP="00916CE5"/>
    <w:p w14:paraId="116B949A" w14:textId="77777777" w:rsidR="00916CE5" w:rsidRDefault="00916CE5" w:rsidP="00916CE5">
      <w:pPr>
        <w:pStyle w:val="Heading3"/>
      </w:pPr>
      <w:r>
        <w:rPr>
          <w:b w:val="0"/>
        </w:rPr>
        <w:t xml:space="preserve">Uniqueness </w:t>
      </w:r>
    </w:p>
    <w:p w14:paraId="67308713" w14:textId="77777777" w:rsidR="00916CE5" w:rsidRDefault="00916CE5" w:rsidP="00916CE5">
      <w:pPr>
        <w:pStyle w:val="Heading4"/>
        <w:rPr>
          <w:b w:val="0"/>
        </w:rPr>
      </w:pPr>
      <w:r>
        <w:rPr>
          <w:b w:val="0"/>
        </w:rPr>
        <w:t xml:space="preserve">Federal hostility to labor law is </w:t>
      </w:r>
      <w:r>
        <w:rPr>
          <w:b w:val="0"/>
          <w:u w:val="single"/>
        </w:rPr>
        <w:t>galvanizing</w:t>
      </w:r>
      <w:r>
        <w:rPr>
          <w:b w:val="0"/>
        </w:rPr>
        <w:t xml:space="preserve"> the labor movement now – ensures extra-legal resistance, cross-class solidarity, and state-level wins that </w:t>
      </w:r>
      <w:r>
        <w:rPr>
          <w:b w:val="0"/>
          <w:u w:val="single"/>
        </w:rPr>
        <w:t xml:space="preserve">solve the </w:t>
      </w:r>
      <w:proofErr w:type="spellStart"/>
      <w:r>
        <w:rPr>
          <w:b w:val="0"/>
          <w:u w:val="single"/>
        </w:rPr>
        <w:t>aff</w:t>
      </w:r>
      <w:proofErr w:type="spellEnd"/>
      <w:r>
        <w:rPr>
          <w:b w:val="0"/>
        </w:rPr>
        <w:t xml:space="preserve">. </w:t>
      </w:r>
    </w:p>
    <w:p w14:paraId="4BBAC768" w14:textId="77777777" w:rsidR="00916CE5" w:rsidRDefault="00916CE5" w:rsidP="00916CE5">
      <w:r>
        <w:rPr>
          <w:rStyle w:val="Style13ptBold"/>
        </w:rPr>
        <w:t>Rocco 8-23</w:t>
      </w:r>
      <w:r>
        <w:t>, Philip Rocco, 8-23-2025, Associate professor of political science at Marquette University, "How the Democratic Party Was Hollowed Out", Jacobin, https://jacobin.com/2025/08/democrats-ngos-jeffries-schumer-dealignment // ~</w:t>
      </w:r>
      <w:proofErr w:type="spellStart"/>
      <w:r>
        <w:t>kwudjwa</w:t>
      </w:r>
      <w:proofErr w:type="spellEnd"/>
      <w:r>
        <w:t>~</w:t>
      </w:r>
    </w:p>
    <w:p w14:paraId="5780C303" w14:textId="77777777" w:rsidR="00916CE5" w:rsidRDefault="00916CE5" w:rsidP="00916CE5">
      <w:pPr>
        <w:rPr>
          <w:sz w:val="16"/>
        </w:rPr>
      </w:pPr>
      <w:r>
        <w:rPr>
          <w:sz w:val="16"/>
        </w:rPr>
        <w:t xml:space="preserve">The events of these initial months of Trump 2.0 provide further indications that organizational renewal is likely to result from external pressures on the Democratic Party as opposed to conscious recalibrations within its ranks. The labor movement has the potential to play a leading role here. </w:t>
      </w:r>
      <w:r>
        <w:rPr>
          <w:rStyle w:val="StyleUnderline"/>
          <w:highlight w:val="cyan"/>
        </w:rPr>
        <w:t>Fed</w:t>
      </w:r>
      <w:r>
        <w:rPr>
          <w:rStyle w:val="StyleUnderline"/>
        </w:rPr>
        <w:t>eral</w:t>
      </w:r>
      <w:r>
        <w:rPr>
          <w:rStyle w:val="StyleUnderline"/>
          <w:highlight w:val="cyan"/>
        </w:rPr>
        <w:t xml:space="preserve"> workers are on the front lines of Trump’s purge</w:t>
      </w:r>
      <w:r>
        <w:rPr>
          <w:rStyle w:val="StyleUnderline"/>
        </w:rPr>
        <w:t>, which has itself occasioned a flood of over fourteen thousand new members into the ranks of the American Federation of Government Employees in just five weeks.</w:t>
      </w:r>
      <w:r>
        <w:rPr>
          <w:sz w:val="16"/>
        </w:rPr>
        <w:t xml:space="preserve"> </w:t>
      </w:r>
      <w:r>
        <w:rPr>
          <w:rStyle w:val="Emphasis"/>
          <w:highlight w:val="cyan"/>
        </w:rPr>
        <w:t>Greater militancy</w:t>
      </w:r>
      <w:r>
        <w:rPr>
          <w:rStyle w:val="StyleUnderline"/>
          <w:highlight w:val="cyan"/>
        </w:rPr>
        <w:t xml:space="preserve"> among these workers</w:t>
      </w:r>
      <w:r>
        <w:rPr>
          <w:rStyle w:val="StyleUnderline"/>
        </w:rPr>
        <w:t xml:space="preserve"> could have benefits that </w:t>
      </w:r>
      <w:r>
        <w:rPr>
          <w:rStyle w:val="Emphasis"/>
          <w:highlight w:val="cyan"/>
        </w:rPr>
        <w:t>redound beyond federal agencies</w:t>
      </w:r>
      <w:r>
        <w:rPr>
          <w:rStyle w:val="StyleUnderline"/>
        </w:rPr>
        <w:t xml:space="preserve"> by clarifying the material stakes of the Trump assault for workers across the country</w:t>
      </w:r>
      <w:r>
        <w:rPr>
          <w:sz w:val="16"/>
        </w:rPr>
        <w:t xml:space="preserve">. </w:t>
      </w:r>
      <w:r>
        <w:rPr>
          <w:rStyle w:val="Emphasis"/>
          <w:highlight w:val="cyan"/>
        </w:rPr>
        <w:t>Trump’s</w:t>
      </w:r>
      <w:r>
        <w:rPr>
          <w:rStyle w:val="Emphasis"/>
        </w:rPr>
        <w:t xml:space="preserve"> </w:t>
      </w:r>
      <w:r>
        <w:rPr>
          <w:rStyle w:val="Emphasis"/>
          <w:highlight w:val="cyan"/>
        </w:rPr>
        <w:t>e</w:t>
      </w:r>
      <w:r>
        <w:rPr>
          <w:rStyle w:val="Emphasis"/>
        </w:rPr>
        <w:t xml:space="preserve">xecutive </w:t>
      </w:r>
      <w:r>
        <w:rPr>
          <w:rStyle w:val="Emphasis"/>
          <w:highlight w:val="cyan"/>
        </w:rPr>
        <w:t>o</w:t>
      </w:r>
      <w:r>
        <w:rPr>
          <w:rStyle w:val="Emphasis"/>
        </w:rPr>
        <w:t>rder</w:t>
      </w:r>
      <w:r>
        <w:rPr>
          <w:rStyle w:val="Emphasis"/>
          <w:highlight w:val="cyan"/>
        </w:rPr>
        <w:t>s</w:t>
      </w:r>
      <w:r>
        <w:rPr>
          <w:rStyle w:val="Emphasis"/>
        </w:rPr>
        <w:t xml:space="preserve"> </w:t>
      </w:r>
      <w:r>
        <w:rPr>
          <w:rStyle w:val="Emphasis"/>
          <w:highlight w:val="cyan"/>
        </w:rPr>
        <w:t>could</w:t>
      </w:r>
      <w:r>
        <w:rPr>
          <w:rStyle w:val="Emphasis"/>
        </w:rPr>
        <w:t xml:space="preserve"> also </w:t>
      </w:r>
      <w:r>
        <w:rPr>
          <w:rStyle w:val="Emphasis"/>
          <w:highlight w:val="cyan"/>
        </w:rPr>
        <w:t>animate new forms of mobilization outside the state</w:t>
      </w:r>
      <w:r>
        <w:rPr>
          <w:sz w:val="16"/>
        </w:rPr>
        <w:t xml:space="preserve">. </w:t>
      </w:r>
      <w:r>
        <w:rPr>
          <w:rStyle w:val="StyleUnderline"/>
          <w:highlight w:val="cyan"/>
        </w:rPr>
        <w:t>Attacks on</w:t>
      </w:r>
      <w:r>
        <w:rPr>
          <w:rStyle w:val="StyleUnderline"/>
        </w:rPr>
        <w:t xml:space="preserve"> federal funding at research </w:t>
      </w:r>
      <w:r>
        <w:rPr>
          <w:rStyle w:val="StyleUnderline"/>
          <w:highlight w:val="cyan"/>
        </w:rPr>
        <w:t>universities</w:t>
      </w:r>
      <w:r>
        <w:rPr>
          <w:rStyle w:val="StyleUnderline"/>
        </w:rPr>
        <w:t xml:space="preserve">, for example, could help to </w:t>
      </w:r>
      <w:r>
        <w:rPr>
          <w:rStyle w:val="StyleUnderline"/>
          <w:highlight w:val="cyan"/>
        </w:rPr>
        <w:t>create new opportunities for cross-class solidarity</w:t>
      </w:r>
      <w:r>
        <w:rPr>
          <w:rStyle w:val="StyleUnderline"/>
        </w:rPr>
        <w:t xml:space="preserve"> within the ranks of academic workers</w:t>
      </w:r>
      <w:r>
        <w:rPr>
          <w:sz w:val="16"/>
        </w:rPr>
        <w:t xml:space="preserve">. Finally, </w:t>
      </w:r>
      <w:r>
        <w:rPr>
          <w:rStyle w:val="Emphasis"/>
          <w:highlight w:val="cyan"/>
        </w:rPr>
        <w:t>a renewed assault on the N</w:t>
      </w:r>
      <w:r>
        <w:rPr>
          <w:rStyle w:val="Emphasis"/>
        </w:rPr>
        <w:t>ational</w:t>
      </w:r>
      <w:r>
        <w:rPr>
          <w:rStyle w:val="Emphasis"/>
          <w:highlight w:val="cyan"/>
        </w:rPr>
        <w:t xml:space="preserve"> L</w:t>
      </w:r>
      <w:r>
        <w:rPr>
          <w:rStyle w:val="Emphasis"/>
        </w:rPr>
        <w:t>abor</w:t>
      </w:r>
      <w:r>
        <w:rPr>
          <w:rStyle w:val="Emphasis"/>
          <w:highlight w:val="cyan"/>
        </w:rPr>
        <w:t xml:space="preserve"> R</w:t>
      </w:r>
      <w:r>
        <w:rPr>
          <w:rStyle w:val="Emphasis"/>
        </w:rPr>
        <w:t>elations</w:t>
      </w:r>
      <w:r>
        <w:rPr>
          <w:rStyle w:val="Emphasis"/>
          <w:highlight w:val="cyan"/>
        </w:rPr>
        <w:t xml:space="preserve"> A</w:t>
      </w:r>
      <w:r>
        <w:rPr>
          <w:rStyle w:val="Emphasis"/>
        </w:rPr>
        <w:t>ct</w:t>
      </w:r>
      <w:r>
        <w:rPr>
          <w:sz w:val="16"/>
        </w:rPr>
        <w:t xml:space="preserve"> — </w:t>
      </w:r>
      <w:r>
        <w:rPr>
          <w:rStyle w:val="StyleUnderline"/>
          <w:highlight w:val="cyan"/>
        </w:rPr>
        <w:t xml:space="preserve">which has </w:t>
      </w:r>
      <w:r>
        <w:rPr>
          <w:rStyle w:val="StyleUnderline"/>
        </w:rPr>
        <w:t xml:space="preserve">ironically </w:t>
      </w:r>
      <w:r>
        <w:rPr>
          <w:rStyle w:val="StyleUnderline"/>
          <w:highlight w:val="cyan"/>
        </w:rPr>
        <w:t xml:space="preserve">come to represent </w:t>
      </w:r>
      <w:r>
        <w:rPr>
          <w:rStyle w:val="StyleUnderline"/>
        </w:rPr>
        <w:t>a pair of</w:t>
      </w:r>
      <w:r>
        <w:rPr>
          <w:rStyle w:val="StyleUnderline"/>
          <w:highlight w:val="cyan"/>
        </w:rPr>
        <w:t xml:space="preserve"> shackles for the labor movement</w:t>
      </w:r>
      <w:r>
        <w:rPr>
          <w:rStyle w:val="StyleUnderline"/>
        </w:rPr>
        <w:t> </w:t>
      </w:r>
      <w:r>
        <w:rPr>
          <w:sz w:val="16"/>
        </w:rPr>
        <w:t xml:space="preserve">— </w:t>
      </w:r>
      <w:r>
        <w:rPr>
          <w:rStyle w:val="Emphasis"/>
          <w:highlight w:val="cyan"/>
        </w:rPr>
        <w:t>could</w:t>
      </w:r>
      <w:r>
        <w:rPr>
          <w:rStyle w:val="Emphasis"/>
        </w:rPr>
        <w:t xml:space="preserve"> also </w:t>
      </w:r>
      <w:r>
        <w:rPr>
          <w:rStyle w:val="Emphasis"/>
          <w:highlight w:val="cyan"/>
        </w:rPr>
        <w:t>lubricate experiments</w:t>
      </w:r>
      <w:r>
        <w:rPr>
          <w:rStyle w:val="Emphasis"/>
        </w:rPr>
        <w:t xml:space="preserve"> with alternative approaches to expanding the labor movement </w:t>
      </w:r>
      <w:r>
        <w:rPr>
          <w:rStyle w:val="Emphasis"/>
          <w:highlight w:val="cyan"/>
        </w:rPr>
        <w:t>via sectoral bargaining at the state level.</w:t>
      </w:r>
      <w:r>
        <w:rPr>
          <w:rStyle w:val="Emphasis"/>
        </w:rPr>
        <w:t xml:space="preserve"> </w:t>
      </w:r>
      <w:r>
        <w:rPr>
          <w:sz w:val="16"/>
        </w:rPr>
        <w:t>These social and economic perturbations, as much as any episode of party reform, highlight the urgency of creating a culture of solidarity that has for so long been missing from the American left.</w:t>
      </w:r>
    </w:p>
    <w:p w14:paraId="53ED2F6B" w14:textId="27061584" w:rsidR="00916CE5" w:rsidRPr="00916CE5" w:rsidRDefault="00916CE5" w:rsidP="00916CE5">
      <w:pPr>
        <w:pStyle w:val="Heading3"/>
      </w:pPr>
      <w:r>
        <w:rPr>
          <w:b w:val="0"/>
        </w:rPr>
        <w:t>I/L turn</w:t>
      </w:r>
    </w:p>
    <w:p w14:paraId="4D40F3D6" w14:textId="77777777" w:rsidR="00916CE5" w:rsidRDefault="00916CE5" w:rsidP="00916CE5">
      <w:pPr>
        <w:pStyle w:val="Heading4"/>
        <w:rPr>
          <w:b w:val="0"/>
        </w:rPr>
      </w:pPr>
      <w:r>
        <w:rPr>
          <w:b w:val="0"/>
        </w:rPr>
        <w:t xml:space="preserve">Militant unions seek </w:t>
      </w:r>
      <w:r>
        <w:rPr>
          <w:b w:val="0"/>
          <w:u w:val="single"/>
        </w:rPr>
        <w:t>employment guarantees</w:t>
      </w:r>
      <w:r>
        <w:rPr>
          <w:b w:val="0"/>
        </w:rPr>
        <w:t xml:space="preserve"> over </w:t>
      </w:r>
      <w:r>
        <w:rPr>
          <w:b w:val="0"/>
          <w:u w:val="single"/>
        </w:rPr>
        <w:t>bargaining power</w:t>
      </w:r>
      <w:r>
        <w:rPr>
          <w:b w:val="0"/>
        </w:rPr>
        <w:t xml:space="preserve"> – that solves case while avoiding links – reject </w:t>
      </w:r>
      <w:r>
        <w:rPr>
          <w:b w:val="0"/>
          <w:u w:val="single"/>
        </w:rPr>
        <w:t>bias</w:t>
      </w:r>
      <w:r>
        <w:rPr>
          <w:b w:val="0"/>
        </w:rPr>
        <w:t xml:space="preserve"> in the literature base, it’s the </w:t>
      </w:r>
      <w:r>
        <w:rPr>
          <w:b w:val="0"/>
          <w:u w:val="single"/>
        </w:rPr>
        <w:t>only</w:t>
      </w:r>
      <w:r>
        <w:rPr>
          <w:b w:val="0"/>
        </w:rPr>
        <w:t xml:space="preserve"> realistic avenue under </w:t>
      </w:r>
      <w:r>
        <w:rPr>
          <w:b w:val="0"/>
          <w:u w:val="single"/>
        </w:rPr>
        <w:t>this</w:t>
      </w:r>
      <w:r>
        <w:rPr>
          <w:b w:val="0"/>
        </w:rPr>
        <w:t xml:space="preserve"> administration.</w:t>
      </w:r>
    </w:p>
    <w:p w14:paraId="4FD73C06" w14:textId="77777777" w:rsidR="00916CE5" w:rsidRDefault="00916CE5" w:rsidP="00916CE5">
      <w:proofErr w:type="spellStart"/>
      <w:r>
        <w:rPr>
          <w:rStyle w:val="Style13ptBold"/>
        </w:rPr>
        <w:t>Daneri</w:t>
      </w:r>
      <w:proofErr w:type="spellEnd"/>
      <w:r>
        <w:rPr>
          <w:rStyle w:val="Style13ptBold"/>
        </w:rPr>
        <w:t xml:space="preserve"> 24</w:t>
      </w:r>
      <w:r>
        <w:t xml:space="preserve">, R. </w:t>
      </w:r>
      <w:proofErr w:type="spellStart"/>
      <w:r>
        <w:t>Daneri</w:t>
      </w:r>
      <w:proofErr w:type="spellEnd"/>
      <w:r>
        <w:t xml:space="preserve">, Danny. PhD Candidate in Philosophy. October 29, 2024. “Republicans for Labor: State-Level Labor Power and Republican Senate Behavior.” in </w:t>
      </w:r>
      <w:r>
        <w:rPr>
          <w:i/>
          <w:iCs/>
        </w:rPr>
        <w:t>UNION INFLUENCE, CORPORATE INTERESTS, AND LABOR POLICY: ESSAYS ON LABOR AND EMPLOYMENT POLITICS</w:t>
      </w:r>
      <w:r>
        <w:t xml:space="preserve">, Dissertation, Princeton University, Department of Politics, Advised by Paul </w:t>
      </w:r>
      <w:proofErr w:type="spellStart"/>
      <w:proofErr w:type="gramStart"/>
      <w:r>
        <w:t>Frymer</w:t>
      </w:r>
      <w:proofErr w:type="spellEnd"/>
      <w:r>
        <w:t>,  http://arks.princeton.edu/ark:/88435/dsp01wh246w55s</w:t>
      </w:r>
      <w:proofErr w:type="gramEnd"/>
      <w:r>
        <w:t xml:space="preserve"> // ~</w:t>
      </w:r>
      <w:proofErr w:type="spellStart"/>
      <w:r>
        <w:t>kwudjwa</w:t>
      </w:r>
      <w:proofErr w:type="spellEnd"/>
      <w:r>
        <w:t>~</w:t>
      </w:r>
    </w:p>
    <w:p w14:paraId="0F267F82" w14:textId="77777777" w:rsidR="00916CE5" w:rsidRDefault="00916CE5" w:rsidP="00916CE5">
      <w:pPr>
        <w:rPr>
          <w:u w:val="single"/>
        </w:rPr>
      </w:pPr>
      <w:r>
        <w:rPr>
          <w:rStyle w:val="Emphasis"/>
          <w:sz w:val="26"/>
          <w:highlight w:val="cyan"/>
        </w:rPr>
        <w:t>Labor’s success in promoting progressive employment laws at the federal and state levels may be its most enduring legacy</w:t>
      </w:r>
      <w:r>
        <w:rPr>
          <w:sz w:val="16"/>
        </w:rPr>
        <w:t xml:space="preserve">. Our analyses demonstrate that for the bulk of the last 50 years, </w:t>
      </w:r>
      <w:r>
        <w:rPr>
          <w:rStyle w:val="Emphasis"/>
          <w:highlight w:val="cyan"/>
        </w:rPr>
        <w:t xml:space="preserve">labor has been pivotal in </w:t>
      </w:r>
      <w:r>
        <w:rPr>
          <w:rStyle w:val="Emphasis"/>
          <w:sz w:val="26"/>
          <w:highlight w:val="cyan"/>
        </w:rPr>
        <w:t xml:space="preserve">swaying Republicans </w:t>
      </w:r>
      <w:r>
        <w:rPr>
          <w:rStyle w:val="Emphasis"/>
          <w:highlight w:val="cyan"/>
        </w:rPr>
        <w:t xml:space="preserve">to join </w:t>
      </w:r>
      <w:r>
        <w:rPr>
          <w:rStyle w:val="Emphasis"/>
        </w:rPr>
        <w:t>the side of</w:t>
      </w:r>
      <w:r>
        <w:rPr>
          <w:rStyle w:val="Emphasis"/>
          <w:highlight w:val="cyan"/>
        </w:rPr>
        <w:t xml:space="preserve"> progressive employment law reform</w:t>
      </w:r>
      <w:r>
        <w:rPr>
          <w:rStyle w:val="StyleUnderline"/>
        </w:rPr>
        <w:t>.</w:t>
      </w:r>
      <w:r>
        <w:rPr>
          <w:sz w:val="16"/>
        </w:rPr>
        <w:t xml:space="preserve"> </w:t>
      </w:r>
      <w:r>
        <w:rPr>
          <w:rStyle w:val="StyleUnderline"/>
        </w:rPr>
        <w:t xml:space="preserve">Our findings serve as an important counterpoint to a </w:t>
      </w:r>
      <w:r>
        <w:rPr>
          <w:rStyle w:val="StyleUnderline"/>
          <w:highlight w:val="cyan"/>
        </w:rPr>
        <w:t>literature</w:t>
      </w:r>
      <w:r>
        <w:rPr>
          <w:rStyle w:val="StyleUnderline"/>
        </w:rPr>
        <w:t xml:space="preserve"> that </w:t>
      </w:r>
      <w:r>
        <w:rPr>
          <w:rStyle w:val="StyleUnderline"/>
          <w:highlight w:val="cyan"/>
        </w:rPr>
        <w:t>is otherwise dominated by documenting</w:t>
      </w:r>
      <w:r>
        <w:rPr>
          <w:rStyle w:val="StyleUnderline"/>
        </w:rPr>
        <w:t xml:space="preserve"> the </w:t>
      </w:r>
      <w:r>
        <w:rPr>
          <w:rStyle w:val="StyleUnderline"/>
          <w:highlight w:val="cyan"/>
        </w:rPr>
        <w:t>labor’s impotence</w:t>
      </w:r>
      <w:r>
        <w:rPr>
          <w:rStyle w:val="StyleUnderline"/>
        </w:rPr>
        <w:t xml:space="preserve"> in American politics. </w:t>
      </w:r>
      <w:r>
        <w:rPr>
          <w:sz w:val="16"/>
        </w:rPr>
        <w:t xml:space="preserve">Long after their peak, </w:t>
      </w:r>
      <w:r>
        <w:rPr>
          <w:rStyle w:val="StyleUnderline"/>
        </w:rPr>
        <w:t>unions continue to do more than just secure favorable contracts for their own members.</w:t>
      </w:r>
      <w:r>
        <w:rPr>
          <w:sz w:val="16"/>
        </w:rPr>
        <w:t xml:space="preserve"> </w:t>
      </w:r>
      <w:r>
        <w:rPr>
          <w:rStyle w:val="StyleUnderline"/>
          <w:highlight w:val="cyan"/>
        </w:rPr>
        <w:t>Unions</w:t>
      </w:r>
      <w:r>
        <w:rPr>
          <w:rStyle w:val="StyleUnderline"/>
        </w:rPr>
        <w:t xml:space="preserve">, armed </w:t>
      </w:r>
      <w:r>
        <w:rPr>
          <w:rStyle w:val="StyleUnderline"/>
          <w:highlight w:val="cyan"/>
        </w:rPr>
        <w:t>with</w:t>
      </w:r>
      <w:r>
        <w:rPr>
          <w:rStyle w:val="StyleUnderline"/>
        </w:rPr>
        <w:t xml:space="preserve"> their </w:t>
      </w:r>
      <w:r>
        <w:rPr>
          <w:rStyle w:val="StyleUnderline"/>
          <w:highlight w:val="cyan"/>
        </w:rPr>
        <w:t>high</w:t>
      </w:r>
      <w:r>
        <w:rPr>
          <w:rStyle w:val="StyleUnderline"/>
        </w:rPr>
        <w:t xml:space="preserve"> level of </w:t>
      </w:r>
      <w:r>
        <w:rPr>
          <w:rStyle w:val="StyleUnderline"/>
          <w:highlight w:val="cyan"/>
        </w:rPr>
        <w:t>organization and</w:t>
      </w:r>
      <w:r>
        <w:rPr>
          <w:rStyle w:val="StyleUnderline"/>
        </w:rPr>
        <w:t xml:space="preserve"> relatively </w:t>
      </w:r>
      <w:r>
        <w:rPr>
          <w:rStyle w:val="StyleUnderline"/>
          <w:highlight w:val="cyan"/>
        </w:rPr>
        <w:t>coherent</w:t>
      </w:r>
      <w:r>
        <w:rPr>
          <w:rStyle w:val="StyleUnderline"/>
        </w:rPr>
        <w:t xml:space="preserve"> political </w:t>
      </w:r>
      <w:r>
        <w:rPr>
          <w:rStyle w:val="StyleUnderline"/>
          <w:highlight w:val="cyan"/>
        </w:rPr>
        <w:t>identities</w:t>
      </w:r>
      <w:r>
        <w:rPr>
          <w:rStyle w:val="StyleUnderline"/>
        </w:rPr>
        <w:t xml:space="preserve">, continue to </w:t>
      </w:r>
      <w:r>
        <w:rPr>
          <w:rStyle w:val="StyleUnderline"/>
          <w:highlight w:val="cyan"/>
        </w:rPr>
        <w:t>influence public policies and</w:t>
      </w:r>
      <w:r>
        <w:rPr>
          <w:rStyle w:val="StyleUnderline"/>
        </w:rPr>
        <w:t xml:space="preserve"> even </w:t>
      </w:r>
      <w:r>
        <w:rPr>
          <w:rStyle w:val="StyleUnderline"/>
          <w:highlight w:val="cyan"/>
        </w:rPr>
        <w:t>shape mass attitudes</w:t>
      </w:r>
      <w:r>
        <w:rPr>
          <w:sz w:val="16"/>
        </w:rPr>
        <w:t xml:space="preserve"> (</w:t>
      </w:r>
      <w:proofErr w:type="spellStart"/>
      <w:r>
        <w:rPr>
          <w:sz w:val="16"/>
        </w:rPr>
        <w:t>Frymer</w:t>
      </w:r>
      <w:proofErr w:type="spellEnd"/>
      <w:r>
        <w:rPr>
          <w:sz w:val="16"/>
        </w:rPr>
        <w:t xml:space="preserve"> and </w:t>
      </w:r>
      <w:proofErr w:type="spellStart"/>
      <w:r>
        <w:rPr>
          <w:sz w:val="16"/>
        </w:rPr>
        <w:t>Grumbach</w:t>
      </w:r>
      <w:proofErr w:type="spellEnd"/>
      <w:r>
        <w:rPr>
          <w:sz w:val="16"/>
        </w:rPr>
        <w:t xml:space="preserve"> </w:t>
      </w:r>
      <w:proofErr w:type="gramStart"/>
      <w:r>
        <w:rPr>
          <w:sz w:val="16"/>
        </w:rPr>
        <w:t>2021,;</w:t>
      </w:r>
      <w:proofErr w:type="gramEnd"/>
      <w:r>
        <w:rPr>
          <w:sz w:val="16"/>
        </w:rPr>
        <w:t xml:space="preserve"> MacDonald 2019). </w:t>
      </w:r>
      <w:r>
        <w:rPr>
          <w:rStyle w:val="StyleUnderline"/>
        </w:rPr>
        <w:t>While our model reveals that union influence wanes in the 2010’s, recent union drives may be cause for optimism for the labor movement</w:t>
      </w:r>
      <w:r>
        <w:rPr>
          <w:sz w:val="16"/>
        </w:rPr>
        <w:t xml:space="preserve">. </w:t>
      </w:r>
      <w:r>
        <w:rPr>
          <w:rStyle w:val="StyleUnderline"/>
        </w:rPr>
        <w:t>From Amazon to Starbucks, shop floors in companies that have long been considered impervious to the organizing efforts of unions are now home to hundreds of new bargaining units</w:t>
      </w:r>
      <w:r>
        <w:rPr>
          <w:sz w:val="16"/>
        </w:rPr>
        <w:t xml:space="preserve"> (Hsu 2022). For the just the second time in two decades, </w:t>
      </w:r>
      <w:r>
        <w:rPr>
          <w:rStyle w:val="StyleUnderline"/>
        </w:rPr>
        <w:t>unionization rates are expected to increase 2022</w:t>
      </w:r>
      <w:r>
        <w:rPr>
          <w:sz w:val="16"/>
        </w:rPr>
        <w:t xml:space="preserve">. Moreover, </w:t>
      </w:r>
      <w:r>
        <w:rPr>
          <w:rStyle w:val="StyleUnderline"/>
        </w:rPr>
        <w:t>public approval of unions 2021 hit a 57-year high of 68%</w:t>
      </w:r>
      <w:r>
        <w:rPr>
          <w:sz w:val="16"/>
        </w:rPr>
        <w:t xml:space="preserve"> (Brenan 2021). Overall, our analyses demonstrate that </w:t>
      </w:r>
      <w:r>
        <w:rPr>
          <w:rStyle w:val="Emphasis"/>
          <w:highlight w:val="cyan"/>
        </w:rPr>
        <w:t>unions play an important role in American congressional politics.</w:t>
      </w:r>
      <w:r>
        <w:rPr>
          <w:sz w:val="16"/>
        </w:rPr>
        <w:t xml:space="preserve"> </w:t>
      </w:r>
      <w:r>
        <w:rPr>
          <w:rStyle w:val="Emphasis"/>
          <w:highlight w:val="cyan"/>
        </w:rPr>
        <w:t xml:space="preserve">Employments laws </w:t>
      </w:r>
      <w:r>
        <w:rPr>
          <w:rStyle w:val="Emphasis"/>
        </w:rPr>
        <w:t xml:space="preserve">are of immense value to American workers. They </w:t>
      </w:r>
      <w:r>
        <w:rPr>
          <w:rStyle w:val="Emphasis"/>
          <w:highlight w:val="cyan"/>
        </w:rPr>
        <w:t>ensure higher wages, safer working conditions, more human hours, and dignity in times of unemployment</w:t>
      </w:r>
      <w:r>
        <w:rPr>
          <w:rStyle w:val="StyleUnderline"/>
        </w:rPr>
        <w:t>.</w:t>
      </w:r>
      <w:r>
        <w:rPr>
          <w:sz w:val="16"/>
        </w:rPr>
        <w:t xml:space="preserve"> </w:t>
      </w:r>
      <w:r>
        <w:rPr>
          <w:rStyle w:val="StyleUnderline"/>
          <w:highlight w:val="cyan"/>
        </w:rPr>
        <w:t xml:space="preserve">If not for </w:t>
      </w:r>
      <w:r>
        <w:rPr>
          <w:rStyle w:val="StyleUnderline"/>
        </w:rPr>
        <w:t xml:space="preserve">the influence of </w:t>
      </w:r>
      <w:r>
        <w:rPr>
          <w:rStyle w:val="StyleUnderline"/>
          <w:highlight w:val="cyan"/>
        </w:rPr>
        <w:t xml:space="preserve">unions </w:t>
      </w:r>
      <w:r>
        <w:rPr>
          <w:rStyle w:val="StyleUnderline"/>
        </w:rPr>
        <w:t xml:space="preserve">over the last-half century, much of </w:t>
      </w:r>
      <w:r>
        <w:rPr>
          <w:rStyle w:val="StyleUnderline"/>
          <w:highlight w:val="cyan"/>
        </w:rPr>
        <w:t>these gains might never have been realized.</w:t>
      </w:r>
    </w:p>
    <w:p w14:paraId="52F66316" w14:textId="77777777" w:rsidR="00916CE5" w:rsidRDefault="00916CE5" w:rsidP="00916CE5"/>
    <w:p w14:paraId="51441A0F" w14:textId="77777777" w:rsidR="00916CE5" w:rsidRDefault="00916CE5" w:rsidP="00916CE5">
      <w:pPr>
        <w:pStyle w:val="Heading3"/>
      </w:pPr>
      <w:r>
        <w:rPr>
          <w:b w:val="0"/>
        </w:rPr>
        <w:t>I/L</w:t>
      </w:r>
    </w:p>
    <w:p w14:paraId="3CA88DD6" w14:textId="77777777" w:rsidR="00916CE5" w:rsidRDefault="00916CE5" w:rsidP="00916CE5">
      <w:pPr>
        <w:pStyle w:val="Heading4"/>
        <w:rPr>
          <w:b w:val="0"/>
        </w:rPr>
      </w:pPr>
      <w:r>
        <w:rPr>
          <w:b w:val="0"/>
        </w:rPr>
        <w:t xml:space="preserve">Labor strife </w:t>
      </w:r>
      <w:r>
        <w:rPr>
          <w:b w:val="0"/>
          <w:u w:val="single"/>
        </w:rPr>
        <w:t>successfully checks</w:t>
      </w:r>
      <w:r>
        <w:rPr>
          <w:b w:val="0"/>
        </w:rPr>
        <w:t xml:space="preserve"> Trump’s worst policies, but progressive stances sap energy and close strategic openings for sustained labor militancy.</w:t>
      </w:r>
    </w:p>
    <w:p w14:paraId="29562329" w14:textId="77777777" w:rsidR="00916CE5" w:rsidRDefault="00916CE5" w:rsidP="00916CE5">
      <w:proofErr w:type="spellStart"/>
      <w:r>
        <w:rPr>
          <w:rStyle w:val="Style13ptBold"/>
        </w:rPr>
        <w:t>Bohner</w:t>
      </w:r>
      <w:proofErr w:type="spellEnd"/>
      <w:r>
        <w:rPr>
          <w:rStyle w:val="Style13ptBold"/>
        </w:rPr>
        <w:t xml:space="preserve"> and Blanc 24</w:t>
      </w:r>
      <w:r>
        <w:t xml:space="preserve">, Chris </w:t>
      </w:r>
      <w:proofErr w:type="spellStart"/>
      <w:r>
        <w:t>Bohner</w:t>
      </w:r>
      <w:proofErr w:type="spellEnd"/>
      <w:r>
        <w:t xml:space="preserve">, Eric Blanc, Chris </w:t>
      </w:r>
      <w:proofErr w:type="spellStart"/>
      <w:r>
        <w:t>Bohner</w:t>
      </w:r>
      <w:proofErr w:type="spellEnd"/>
      <w:r>
        <w:t xml:space="preserve"> is a union researcher and activist, Eric Blanc is an assistant professor of labor studies at Rutgers University, 11-18-2024, "Labor’s Resurgence Can Continue Despite Trump", Jacobin, </w:t>
      </w:r>
      <w:hyperlink r:id="rId23" w:history="1">
        <w:r>
          <w:rPr>
            <w:rStyle w:val="Hyperlink"/>
          </w:rPr>
          <w:t>https://jacobin.com/2024/11/labor-movement-resurgence-trump-unions //</w:t>
        </w:r>
      </w:hyperlink>
      <w:r>
        <w:t xml:space="preserve"> ~</w:t>
      </w:r>
      <w:proofErr w:type="spellStart"/>
      <w:r>
        <w:t>kwudjwa</w:t>
      </w:r>
      <w:proofErr w:type="spellEnd"/>
      <w:r>
        <w:t>~</w:t>
      </w:r>
    </w:p>
    <w:p w14:paraId="688F9C41" w14:textId="77777777" w:rsidR="00916CE5" w:rsidRDefault="00916CE5" w:rsidP="00916CE5">
      <w:pPr>
        <w:rPr>
          <w:rStyle w:val="StyleUnderline"/>
        </w:rPr>
      </w:pPr>
      <w:r>
        <w:rPr>
          <w:b/>
          <w:bCs/>
        </w:rPr>
        <w:t>1</w:t>
      </w:r>
      <w:r>
        <w:rPr>
          <w:sz w:val="14"/>
        </w:rPr>
        <w:t xml:space="preserve">. </w:t>
      </w:r>
      <w:r>
        <w:rPr>
          <w:rStyle w:val="StyleUnderline"/>
          <w:highlight w:val="cyan"/>
        </w:rPr>
        <w:t>The economic forces fueling Trumpism also favor labor’s</w:t>
      </w:r>
      <w:r>
        <w:rPr>
          <w:rStyle w:val="StyleUnderline"/>
        </w:rPr>
        <w:t xml:space="preserve"> continued </w:t>
      </w:r>
      <w:r>
        <w:rPr>
          <w:rStyle w:val="StyleUnderline"/>
          <w:highlight w:val="cyan"/>
        </w:rPr>
        <w:t>resurgence</w:t>
      </w:r>
      <w:r>
        <w:rPr>
          <w:rStyle w:val="StyleUnderline"/>
        </w:rPr>
        <w:t>.</w:t>
      </w:r>
      <w:r>
        <w:rPr>
          <w:sz w:val="14"/>
        </w:rPr>
        <w:t> After the pandemic laid bare the fundamental unfairness of our economic system, workers responded with a burst of union organizing and the most significant strike activity in decades. The same underlying economic forces — chronic economic insecurity and inequality — helped </w:t>
      </w:r>
      <w:hyperlink r:id="rId24" w:history="1">
        <w:r>
          <w:rPr>
            <w:rStyle w:val="Hyperlink"/>
          </w:rPr>
          <w:t>propel</w:t>
        </w:r>
      </w:hyperlink>
      <w:r>
        <w:rPr>
          <w:sz w:val="14"/>
        </w:rPr>
        <w:t xml:space="preserve"> Trumpism to a narrow victory in the 2024 elections. </w:t>
      </w:r>
      <w:r>
        <w:rPr>
          <w:rStyle w:val="StyleUnderline"/>
        </w:rPr>
        <w:t>But Trump’s actual policies will inevitably exacerbate economic inequality, undermining the Republican Party’s hollow populist rhetoric.</w:t>
      </w:r>
    </w:p>
    <w:p w14:paraId="686A6AF0" w14:textId="77777777" w:rsidR="00916CE5" w:rsidRDefault="00916CE5" w:rsidP="00916CE5">
      <w:pPr>
        <w:rPr>
          <w:sz w:val="14"/>
        </w:rPr>
      </w:pPr>
      <w:r>
        <w:rPr>
          <w:sz w:val="14"/>
        </w:rPr>
        <w:t xml:space="preserve">Stepping into the breach of Trump’s fake populism, </w:t>
      </w:r>
      <w:r>
        <w:rPr>
          <w:rStyle w:val="StyleUnderline"/>
        </w:rPr>
        <w:t>unions remain workers’ best tool to provide a real solution to economic insecurity</w:t>
      </w:r>
      <w:r>
        <w:rPr>
          <w:sz w:val="14"/>
        </w:rPr>
        <w:t>. And </w:t>
      </w:r>
      <w:hyperlink r:id="rId25" w:history="1">
        <w:r>
          <w:rPr>
            <w:rStyle w:val="Hyperlink"/>
          </w:rPr>
          <w:t>projected low unemployment</w:t>
        </w:r>
      </w:hyperlink>
      <w:r>
        <w:rPr>
          <w:sz w:val="14"/>
        </w:rPr>
        <w:t xml:space="preserve"> will continue to provide a fertile economic environment for new organizing. </w:t>
      </w:r>
      <w:r>
        <w:rPr>
          <w:rStyle w:val="StyleUnderline"/>
        </w:rPr>
        <w:t xml:space="preserve">As long as we remain </w:t>
      </w:r>
      <w:r>
        <w:rPr>
          <w:rStyle w:val="StyleUnderline"/>
          <w:highlight w:val="cyan"/>
        </w:rPr>
        <w:t>in a tight labor market, employers</w:t>
      </w:r>
      <w:r>
        <w:rPr>
          <w:rStyle w:val="StyleUnderline"/>
        </w:rPr>
        <w:t xml:space="preserve"> will </w:t>
      </w:r>
      <w:r>
        <w:rPr>
          <w:rStyle w:val="StyleUnderline"/>
          <w:highlight w:val="cyan"/>
        </w:rPr>
        <w:t>have less power</w:t>
      </w:r>
      <w:r>
        <w:rPr>
          <w:rStyle w:val="StyleUnderline"/>
        </w:rPr>
        <w:t xml:space="preserve"> to threaten employees who dare to unionize their workplaces and workers will have more bargaining leverage against employers, </w:t>
      </w:r>
      <w:r>
        <w:rPr>
          <w:rStyle w:val="StyleUnderline"/>
          <w:highlight w:val="cyan"/>
        </w:rPr>
        <w:t>increasing</w:t>
      </w:r>
      <w:r>
        <w:rPr>
          <w:rStyle w:val="StyleUnderline"/>
        </w:rPr>
        <w:t xml:space="preserve"> the chances of </w:t>
      </w:r>
      <w:r>
        <w:rPr>
          <w:rStyle w:val="StyleUnderline"/>
          <w:highlight w:val="cyan"/>
        </w:rPr>
        <w:t>successful</w:t>
      </w:r>
      <w:r>
        <w:rPr>
          <w:rStyle w:val="StyleUnderline"/>
        </w:rPr>
        <w:t xml:space="preserve"> — and headline-grabbing — </w:t>
      </w:r>
      <w:r>
        <w:rPr>
          <w:rStyle w:val="StyleUnderline"/>
          <w:highlight w:val="cyan"/>
        </w:rPr>
        <w:t>strikes</w:t>
      </w:r>
      <w:r>
        <w:rPr>
          <w:rStyle w:val="StyleUnderline"/>
        </w:rPr>
        <w:t>.</w:t>
      </w:r>
    </w:p>
    <w:p w14:paraId="559566A8" w14:textId="77777777" w:rsidR="00916CE5" w:rsidRDefault="00916CE5" w:rsidP="00916CE5">
      <w:pPr>
        <w:rPr>
          <w:sz w:val="14"/>
        </w:rPr>
      </w:pPr>
      <w:r>
        <w:rPr>
          <w:sz w:val="14"/>
        </w:rPr>
        <w:t>2. Unions can still grow under Republican administrations. It’s certainly true that the organizing terrain will be significantly harder under Trump and a hostile National Labor Relations Board (NLRB). But it’s still possible to fight and win even in these conditions.</w:t>
      </w:r>
    </w:p>
    <w:p w14:paraId="5F902354" w14:textId="77777777" w:rsidR="00916CE5" w:rsidRDefault="00916CE5" w:rsidP="00916CE5">
      <w:pPr>
        <w:rPr>
          <w:sz w:val="14"/>
        </w:rPr>
      </w:pPr>
      <w:r>
        <w:rPr>
          <w:sz w:val="14"/>
        </w:rPr>
        <w:t xml:space="preserve">It’s worth remembering that </w:t>
      </w:r>
      <w:r>
        <w:rPr>
          <w:rStyle w:val="StyleUnderline"/>
          <w:highlight w:val="cyan"/>
        </w:rPr>
        <w:t>US labor’s current uptick began with</w:t>
      </w:r>
      <w:r>
        <w:rPr>
          <w:sz w:val="14"/>
        </w:rPr>
        <w:t xml:space="preserve"> the statewide teachers’ </w:t>
      </w:r>
      <w:r>
        <w:rPr>
          <w:rStyle w:val="StyleUnderline"/>
          <w:highlight w:val="cyan"/>
        </w:rPr>
        <w:t>strikes</w:t>
      </w:r>
      <w:r>
        <w:rPr>
          <w:sz w:val="14"/>
        </w:rPr>
        <w:t xml:space="preserve"> that swept across red states in 2018 </w:t>
      </w:r>
      <w:r>
        <w:rPr>
          <w:rStyle w:val="StyleUnderline"/>
          <w:highlight w:val="cyan"/>
        </w:rPr>
        <w:t>during Trump’s first term</w:t>
      </w:r>
      <w:r>
        <w:rPr>
          <w:sz w:val="14"/>
        </w:rPr>
        <w:t>. And NLRB data show that putting major resources toward new organizing can go a long way in counterbalancing the negative impact of an adverse political context.</w:t>
      </w:r>
    </w:p>
    <w:p w14:paraId="37A847B9" w14:textId="77777777" w:rsidR="00916CE5" w:rsidRDefault="00916CE5" w:rsidP="00916CE5">
      <w:pPr>
        <w:rPr>
          <w:rStyle w:val="StyleUnderline"/>
        </w:rPr>
      </w:pPr>
      <w:r>
        <w:rPr>
          <w:sz w:val="14"/>
        </w:rPr>
        <w:t>Unions organized significantly more</w:t>
      </w:r>
      <w:r>
        <w:rPr>
          <w:rStyle w:val="StyleUnderline"/>
        </w:rPr>
        <w:t xml:space="preserve"> </w:t>
      </w:r>
      <w:r>
        <w:rPr>
          <w:sz w:val="14"/>
        </w:rPr>
        <w:t xml:space="preserve">workers under George W. Bush’s administration than </w:t>
      </w:r>
      <w:r>
        <w:rPr>
          <w:rStyle w:val="StyleUnderline"/>
          <w:highlight w:val="cyan"/>
        </w:rPr>
        <w:t>under</w:t>
      </w:r>
      <w:r>
        <w:rPr>
          <w:sz w:val="14"/>
        </w:rPr>
        <w:t xml:space="preserve"> Barack </w:t>
      </w:r>
      <w:r>
        <w:rPr>
          <w:rStyle w:val="StyleUnderline"/>
          <w:highlight w:val="cyan"/>
        </w:rPr>
        <w:t>Obama</w:t>
      </w:r>
      <w:r>
        <w:rPr>
          <w:sz w:val="14"/>
        </w:rPr>
        <w:t xml:space="preserve">. Why? </w:t>
      </w:r>
      <w:r>
        <w:rPr>
          <w:rStyle w:val="StyleUnderline"/>
        </w:rPr>
        <w:t xml:space="preserve">The main reason is that the labor movement in the early 2000s was still in the midst of a relatively well-resourced push to organize the unorganized, whereas by the time Obama took office, </w:t>
      </w:r>
      <w:r>
        <w:rPr>
          <w:rStyle w:val="StyleUnderline"/>
          <w:highlight w:val="cyan"/>
        </w:rPr>
        <w:t>labor had</w:t>
      </w:r>
      <w:r>
        <w:rPr>
          <w:rStyle w:val="StyleUnderline"/>
        </w:rPr>
        <w:t xml:space="preserve"> mostly </w:t>
      </w:r>
      <w:r>
        <w:rPr>
          <w:rStyle w:val="StyleUnderline"/>
          <w:highlight w:val="cyan"/>
        </w:rPr>
        <w:t>thrown in the towel</w:t>
      </w:r>
      <w:r>
        <w:rPr>
          <w:rStyle w:val="StyleUnderline"/>
        </w:rPr>
        <w:t xml:space="preserve"> on external organizing, </w:t>
      </w:r>
      <w:r>
        <w:rPr>
          <w:rStyle w:val="StyleUnderline"/>
          <w:highlight w:val="cyan"/>
        </w:rPr>
        <w:t>hoping</w:t>
      </w:r>
      <w:r>
        <w:rPr>
          <w:rStyle w:val="StyleUnderline"/>
        </w:rPr>
        <w:t xml:space="preserve"> instead </w:t>
      </w:r>
      <w:r>
        <w:rPr>
          <w:rStyle w:val="StyleUnderline"/>
          <w:highlight w:val="cyan"/>
        </w:rPr>
        <w:t xml:space="preserve">to be saved from above by </w:t>
      </w:r>
      <w:r>
        <w:rPr>
          <w:rStyle w:val="StyleUnderline"/>
        </w:rPr>
        <w:t xml:space="preserve">lobbying establishment Democrats to pass </w:t>
      </w:r>
      <w:r>
        <w:rPr>
          <w:rStyle w:val="StyleUnderline"/>
          <w:highlight w:val="cyan"/>
        </w:rPr>
        <w:t>national labor</w:t>
      </w:r>
      <w:r>
        <w:rPr>
          <w:rStyle w:val="StyleUnderline"/>
        </w:rPr>
        <w:t xml:space="preserve"> law </w:t>
      </w:r>
      <w:r>
        <w:rPr>
          <w:rStyle w:val="StyleUnderline"/>
          <w:highlight w:val="cyan"/>
        </w:rPr>
        <w:t>reform</w:t>
      </w:r>
      <w:r>
        <w:rPr>
          <w:rStyle w:val="StyleUnderline"/>
        </w:rPr>
        <w:t>. Labor can grow over the coming years if it starts putting serious resources toward this goal.</w:t>
      </w:r>
    </w:p>
    <w:p w14:paraId="4DD467DC" w14:textId="77777777" w:rsidR="00916CE5" w:rsidRDefault="00916CE5" w:rsidP="00916CE5">
      <w:r>
        <w:rPr>
          <w:sz w:val="14"/>
        </w:rPr>
        <w:t xml:space="preserve">3. </w:t>
      </w:r>
      <w:r>
        <w:rPr>
          <w:rStyle w:val="StyleUnderline"/>
          <w:highlight w:val="cyan"/>
        </w:rPr>
        <w:t>Labor has huge financial assets</w:t>
      </w:r>
      <w:r>
        <w:rPr>
          <w:sz w:val="14"/>
        </w:rPr>
        <w:t xml:space="preserve"> at its disposal. According to the latest data from the Department of Labor, unions hold $42 billion in financial assets and only $6.4 billion in debt. </w:t>
      </w:r>
      <w:r>
        <w:rPr>
          <w:rStyle w:val="StyleUnderline"/>
        </w:rPr>
        <w:t>These assets — the vast majority of which are liquid assets — can help defend against the coming political attack and be deployed in aggressive organizing drives and strikes</w:t>
      </w:r>
      <w:r>
        <w:rPr>
          <w:sz w:val="14"/>
        </w:rPr>
        <w:t xml:space="preserve">. </w:t>
      </w:r>
      <w:r>
        <w:rPr>
          <w:rStyle w:val="StyleUnderline"/>
        </w:rPr>
        <w:t xml:space="preserve">Unions have the financial cushion </w:t>
      </w:r>
      <w:r>
        <w:rPr>
          <w:rStyle w:val="StyleUnderline"/>
          <w:highlight w:val="cyan"/>
        </w:rPr>
        <w:t>to go on the offensive while</w:t>
      </w:r>
      <w:r>
        <w:rPr>
          <w:rStyle w:val="StyleUnderline"/>
        </w:rPr>
        <w:t xml:space="preserve"> simultaneously </w:t>
      </w:r>
      <w:r>
        <w:rPr>
          <w:rStyle w:val="StyleUnderline"/>
          <w:highlight w:val="cyan"/>
        </w:rPr>
        <w:t>defending themselves from regulatory</w:t>
      </w:r>
      <w:r>
        <w:rPr>
          <w:rStyle w:val="StyleUnderline"/>
        </w:rPr>
        <w:t xml:space="preserve"> and legislative </w:t>
      </w:r>
      <w:r>
        <w:rPr>
          <w:rStyle w:val="StyleUnderline"/>
          <w:highlight w:val="cyan"/>
        </w:rPr>
        <w:t>attacks</w:t>
      </w:r>
      <w:r>
        <w:rPr>
          <w:rStyle w:val="StyleUnderline"/>
        </w:rPr>
        <w:t>.</w:t>
      </w:r>
    </w:p>
    <w:p w14:paraId="68A15316" w14:textId="77777777" w:rsidR="00916CE5" w:rsidRDefault="00916CE5" w:rsidP="00916CE5">
      <w:pPr>
        <w:rPr>
          <w:u w:val="single"/>
        </w:rPr>
      </w:pPr>
      <w:r>
        <w:rPr>
          <w:sz w:val="14"/>
        </w:rPr>
        <w:t xml:space="preserve">4. </w:t>
      </w:r>
      <w:r>
        <w:rPr>
          <w:rStyle w:val="StyleUnderline"/>
          <w:highlight w:val="cyan"/>
        </w:rPr>
        <w:t>Unions remain popular and trusted</w:t>
      </w:r>
      <w:r>
        <w:rPr>
          <w:sz w:val="14"/>
        </w:rPr>
        <w:t>. According to a September 2024 </w:t>
      </w:r>
      <w:hyperlink r:id="rId26" w:history="1">
        <w:r>
          <w:rPr>
            <w:rStyle w:val="Hyperlink"/>
          </w:rPr>
          <w:t>Gallup</w:t>
        </w:r>
      </w:hyperlink>
      <w:r>
        <w:rPr>
          <w:sz w:val="14"/>
        </w:rPr>
        <w:t> poll, 70 percent of Americans approve of labor unions, the highest support since the 1950s — even 49 percent of Republicans these days support unions</w:t>
      </w:r>
      <w:r>
        <w:rPr>
          <w:rStyle w:val="StyleUnderline"/>
        </w:rPr>
        <w:t>. Overall, Americans </w:t>
      </w:r>
      <w:hyperlink r:id="rId27" w:history="1">
        <w:r>
          <w:rPr>
            <w:rStyle w:val="StyleUnderline"/>
          </w:rPr>
          <w:t>trust organized labor</w:t>
        </w:r>
      </w:hyperlink>
      <w:r>
        <w:rPr>
          <w:rStyle w:val="StyleUnderline"/>
        </w:rPr>
        <w:t xml:space="preserve"> far </w:t>
      </w:r>
      <w:r>
        <w:rPr>
          <w:rStyle w:val="StyleUnderline"/>
          <w:highlight w:val="cyan"/>
        </w:rPr>
        <w:t>more than the president, Congress, big business, and the media.</w:t>
      </w:r>
    </w:p>
    <w:p w14:paraId="0FFD6FFA" w14:textId="77777777" w:rsidR="00916CE5" w:rsidRDefault="00916CE5" w:rsidP="00916CE5">
      <w:pPr>
        <w:rPr>
          <w:sz w:val="14"/>
        </w:rPr>
      </w:pPr>
      <w:r>
        <w:rPr>
          <w:sz w:val="14"/>
        </w:rPr>
        <w:t>When workers have the opportunity </w:t>
      </w:r>
      <w:hyperlink r:id="rId28" w:history="1">
        <w:r>
          <w:rPr>
            <w:rStyle w:val="Hyperlink"/>
          </w:rPr>
          <w:t>to vote for a union at their workplace</w:t>
        </w:r>
      </w:hyperlink>
      <w:r>
        <w:rPr>
          <w:sz w:val="14"/>
        </w:rPr>
        <w:t>, unions win 77 percent of those elections. The American public also supports strikes. According to a poll by </w:t>
      </w:r>
      <w:hyperlink r:id="rId29" w:history="1">
        <w:r>
          <w:rPr>
            <w:rStyle w:val="Hyperlink"/>
          </w:rPr>
          <w:t>YouGov in August</w:t>
        </w:r>
      </w:hyperlink>
      <w:r>
        <w:rPr>
          <w:sz w:val="14"/>
        </w:rPr>
        <w:t xml:space="preserve">, 55 percent of Americans believe that going on strike is an effective strategy for workers to get what they want from management, compared to 23 percent who say no. Similarly, </w:t>
      </w:r>
      <w:r>
        <w:rPr>
          <w:rStyle w:val="StyleUnderline"/>
        </w:rPr>
        <w:t>50 percent of Americans believe it is unacceptable to scab</w:t>
      </w:r>
      <w:r>
        <w:rPr>
          <w:sz w:val="14"/>
        </w:rPr>
        <w:t>, while only 26 percent say it is acceptable. Strong public support for labor continues to provide fertile ground for a union advance.</w:t>
      </w:r>
    </w:p>
    <w:p w14:paraId="08BD7C67" w14:textId="77777777" w:rsidR="00916CE5" w:rsidRDefault="00916CE5" w:rsidP="00916CE5">
      <w:pPr>
        <w:rPr>
          <w:sz w:val="14"/>
        </w:rPr>
      </w:pPr>
      <w:r>
        <w:rPr>
          <w:sz w:val="14"/>
        </w:rPr>
        <w:t>It’s not factually or tactically justified to dismiss the potential for labor advance over the next four years.</w:t>
      </w:r>
    </w:p>
    <w:p w14:paraId="685A1FD5" w14:textId="77777777" w:rsidR="00916CE5" w:rsidRDefault="00916CE5" w:rsidP="00916CE5">
      <w:pPr>
        <w:rPr>
          <w:rStyle w:val="StyleUnderline"/>
        </w:rPr>
      </w:pPr>
      <w:r>
        <w:rPr>
          <w:sz w:val="14"/>
        </w:rPr>
        <w:t>5. Organized labor is reforming. The bad news: most union officials remain risk-averse and their </w:t>
      </w:r>
      <w:hyperlink r:id="rId30" w:history="1">
        <w:r>
          <w:rPr>
            <w:rStyle w:val="Hyperlink"/>
          </w:rPr>
          <w:t>failure to seriously pivot</w:t>
        </w:r>
      </w:hyperlink>
      <w:r>
        <w:rPr>
          <w:sz w:val="14"/>
        </w:rPr>
        <w:t xml:space="preserve"> toward organizing new members — despite exceptionally favorable conditions since 2020 — helped pave the way for Trump’s inroads among working people. The good news: </w:t>
      </w:r>
      <w:r>
        <w:rPr>
          <w:rStyle w:val="StyleUnderline"/>
        </w:rPr>
        <w:t>the “troublemakers” wing of the labor movement is larger than ever, as seen in the dramatic growth of Labor Notes, the election of</w:t>
      </w:r>
      <w:r>
        <w:rPr>
          <w:rStyle w:val="StyleUnderline"/>
          <w:highlight w:val="cyan"/>
        </w:rPr>
        <w:t xml:space="preserve"> militants</w:t>
      </w:r>
      <w:r>
        <w:rPr>
          <w:rStyle w:val="StyleUnderline"/>
        </w:rPr>
        <w:t xml:space="preserve"> to </w:t>
      </w:r>
      <w:r>
        <w:rPr>
          <w:rStyle w:val="StyleUnderline"/>
          <w:highlight w:val="cyan"/>
        </w:rPr>
        <w:t>head a growing number of</w:t>
      </w:r>
      <w:r>
        <w:rPr>
          <w:rStyle w:val="StyleUnderline"/>
        </w:rPr>
        <w:t xml:space="preserve"> local and national </w:t>
      </w:r>
      <w:r>
        <w:rPr>
          <w:rStyle w:val="StyleUnderline"/>
          <w:highlight w:val="cyan"/>
        </w:rPr>
        <w:t>unions</w:t>
      </w:r>
      <w:r>
        <w:rPr>
          <w:rStyle w:val="StyleUnderline"/>
        </w:rPr>
        <w:t>, and the emergence of much-needed rank-and-file </w:t>
      </w:r>
      <w:hyperlink r:id="rId31" w:history="1">
        <w:r>
          <w:rPr>
            <w:rStyle w:val="StyleUnderline"/>
          </w:rPr>
          <w:t>reform movements </w:t>
        </w:r>
      </w:hyperlink>
      <w:r>
        <w:rPr>
          <w:rStyle w:val="StyleUnderline"/>
        </w:rPr>
        <w:t>in unions like the United Food and Commercial Workers.</w:t>
      </w:r>
    </w:p>
    <w:p w14:paraId="648412DB" w14:textId="77777777" w:rsidR="00916CE5" w:rsidRDefault="00916CE5" w:rsidP="00916CE5">
      <w:pPr>
        <w:rPr>
          <w:rStyle w:val="StyleUnderline"/>
        </w:rPr>
      </w:pPr>
      <w:r>
        <w:rPr>
          <w:sz w:val="14"/>
        </w:rPr>
        <w:t>Most notably, a reformed United Auto Workers (UAW) led by Shawn Fain is going full steam ahead with its push to organize the auto industry across the South — an effort that will soon get a big boost when unionized Volkswagen workers </w:t>
      </w:r>
      <w:hyperlink r:id="rId32" w:history="1">
        <w:r>
          <w:rPr>
            <w:rStyle w:val="Hyperlink"/>
          </w:rPr>
          <w:t>finalize</w:t>
        </w:r>
      </w:hyperlink>
      <w:r>
        <w:rPr>
          <w:sz w:val="14"/>
        </w:rPr>
        <w:t xml:space="preserve"> their first contract. </w:t>
      </w:r>
      <w:r>
        <w:rPr>
          <w:rStyle w:val="StyleUnderline"/>
        </w:rPr>
        <w:t>Rank-and-file activists across the country can continue to point to the UAW, as well as other fighting unions, as an example that their unions should be emulating.</w:t>
      </w:r>
    </w:p>
    <w:p w14:paraId="39D44BA7" w14:textId="77777777" w:rsidR="00916CE5" w:rsidRDefault="00916CE5" w:rsidP="00916CE5">
      <w:pPr>
        <w:rPr>
          <w:sz w:val="14"/>
        </w:rPr>
      </w:pPr>
      <w:r>
        <w:rPr>
          <w:sz w:val="14"/>
        </w:rPr>
        <w:t>6. Young worker activism is not going away. Most of the labor upsurge since 2020 has been </w:t>
      </w:r>
      <w:hyperlink r:id="rId33" w:history="1">
        <w:r>
          <w:rPr>
            <w:rStyle w:val="Hyperlink"/>
          </w:rPr>
          <w:t>driven forward</w:t>
        </w:r>
      </w:hyperlink>
      <w:r>
        <w:rPr>
          <w:sz w:val="14"/>
        </w:rPr>
        <w:t> by Gen Z and millennial workers radicalized by economic inequality, Bernie Sanders, and racial justice struggles. And contrary to what some have suggested, the 2024 election did not register a major shift to the Right among young people, but rather a sharp drop in young Democratic turnout.</w:t>
      </w:r>
    </w:p>
    <w:p w14:paraId="20671552" w14:textId="77777777" w:rsidR="00916CE5" w:rsidRDefault="00916CE5" w:rsidP="00916CE5">
      <w:pPr>
        <w:rPr>
          <w:sz w:val="14"/>
        </w:rPr>
      </w:pPr>
      <w:r>
        <w:rPr>
          <w:sz w:val="14"/>
        </w:rPr>
        <w:t>The recent proliferation of union campaigns across Amazon drivers is just the latest instance of a generational-driven uptick that continues to spread across Starbucks, higher ed, journalism, and beyond. These “labor-pilled” young activists are unlikely to throw in the towel just because Trump is again in office — if anything, the dramatic failure of establishment Democratic politics (combined with the power deficits of ephemeral street protests) will likely grow the ranks of young people convinced that workplace organizing is the central axis for winning progressive change. And their efforts will continue to be boosted by projects like the </w:t>
      </w:r>
      <w:hyperlink r:id="rId34" w:history="1">
        <w:r>
          <w:rPr>
            <w:rStyle w:val="Hyperlink"/>
          </w:rPr>
          <w:t>Inside Organizer School</w:t>
        </w:r>
      </w:hyperlink>
      <w:r>
        <w:rPr>
          <w:sz w:val="14"/>
        </w:rPr>
        <w:t>, which trains salts to unionize targeted workplaces, and the </w:t>
      </w:r>
      <w:hyperlink r:id="rId35" w:history="1">
        <w:r>
          <w:rPr>
            <w:rStyle w:val="Hyperlink"/>
          </w:rPr>
          <w:t>Emergency Workplace Organizing Committee</w:t>
        </w:r>
      </w:hyperlink>
      <w:r>
        <w:rPr>
          <w:sz w:val="14"/>
        </w:rPr>
        <w:t>, which helps any worker organize their job.</w:t>
      </w:r>
    </w:p>
    <w:p w14:paraId="2DA9A17D" w14:textId="77777777" w:rsidR="00916CE5" w:rsidRDefault="00916CE5" w:rsidP="00916CE5">
      <w:pPr>
        <w:rPr>
          <w:sz w:val="14"/>
        </w:rPr>
      </w:pPr>
      <w:r>
        <w:rPr>
          <w:sz w:val="14"/>
        </w:rPr>
        <w:t xml:space="preserve">7. </w:t>
      </w:r>
      <w:r>
        <w:rPr>
          <w:rStyle w:val="Emphasis"/>
        </w:rPr>
        <w:t>The</w:t>
      </w:r>
      <w:r>
        <w:rPr>
          <w:sz w:val="14"/>
        </w:rPr>
        <w:t xml:space="preserve"> (latent) </w:t>
      </w:r>
      <w:r>
        <w:rPr>
          <w:rStyle w:val="Emphasis"/>
          <w:highlight w:val="cyan"/>
        </w:rPr>
        <w:t>power of</w:t>
      </w:r>
      <w:r>
        <w:rPr>
          <w:rStyle w:val="Emphasis"/>
        </w:rPr>
        <w:t xml:space="preserve"> unions </w:t>
      </w:r>
      <w:r>
        <w:rPr>
          <w:rStyle w:val="Emphasis"/>
          <w:highlight w:val="cyan"/>
        </w:rPr>
        <w:t xml:space="preserve">to disrupt the </w:t>
      </w:r>
      <w:r>
        <w:rPr>
          <w:rStyle w:val="Emphasis"/>
        </w:rPr>
        <w:t>political and economic</w:t>
      </w:r>
      <w:r>
        <w:rPr>
          <w:rStyle w:val="Emphasis"/>
          <w:highlight w:val="cyan"/>
        </w:rPr>
        <w:t xml:space="preserve"> system is high</w:t>
      </w:r>
      <w:r>
        <w:rPr>
          <w:sz w:val="14"/>
        </w:rPr>
        <w:t>. Despite declines in union membership and density (the percentage of the workforce in a union), union members still have significant representation in critical sectors of the economy.</w:t>
      </w:r>
    </w:p>
    <w:p w14:paraId="5FA502D0" w14:textId="77777777" w:rsidR="00916CE5" w:rsidRDefault="00916CE5" w:rsidP="00916CE5">
      <w:pPr>
        <w:rPr>
          <w:sz w:val="14"/>
        </w:rPr>
      </w:pPr>
      <w:r>
        <w:rPr>
          <w:rStyle w:val="StyleUnderline"/>
        </w:rPr>
        <w:t xml:space="preserve">Labor’s existing power provides a base for </w:t>
      </w:r>
      <w:r>
        <w:rPr>
          <w:rStyle w:val="Emphasis"/>
          <w:highlight w:val="cyan"/>
        </w:rPr>
        <w:t>beating back the worst of Trump’s attacks</w:t>
      </w:r>
      <w:r>
        <w:rPr>
          <w:rStyle w:val="StyleUnderline"/>
        </w:rPr>
        <w:t xml:space="preserve"> and expanding union representation to nonunion workers in the semiorganized sectors</w:t>
      </w:r>
      <w:r>
        <w:rPr>
          <w:sz w:val="14"/>
        </w:rPr>
        <w:t xml:space="preserve">. In addition, </w:t>
      </w:r>
      <w:r>
        <w:rPr>
          <w:rStyle w:val="StyleUnderline"/>
          <w:highlight w:val="cyan"/>
        </w:rPr>
        <w:t>coordinated strikes</w:t>
      </w:r>
      <w:r>
        <w:rPr>
          <w:sz w:val="14"/>
        </w:rPr>
        <w:t xml:space="preserve"> or labor unrest in any of these sectors </w:t>
      </w:r>
      <w:r>
        <w:rPr>
          <w:rStyle w:val="StyleUnderline"/>
        </w:rPr>
        <w:t xml:space="preserve">would significantly disrupt the functioning of the economy or public services, </w:t>
      </w:r>
      <w:r>
        <w:rPr>
          <w:rStyle w:val="StyleUnderline"/>
          <w:highlight w:val="cyan"/>
        </w:rPr>
        <w:t>providing a potent tool</w:t>
      </w:r>
      <w:r>
        <w:rPr>
          <w:rStyle w:val="StyleUnderline"/>
        </w:rPr>
        <w:t xml:space="preserve"> for workers and unions</w:t>
      </w:r>
      <w:r>
        <w:rPr>
          <w:sz w:val="14"/>
        </w:rPr>
        <w:t>. While logistically and legally difficult, workers and their unions have the power to shut down critical sectors of the economy if they so choose — an approach that could repolarize the country around class lines instead of Republican-fueled scapegoating.</w:t>
      </w:r>
    </w:p>
    <w:p w14:paraId="5869CD90" w14:textId="77777777" w:rsidR="00916CE5" w:rsidRDefault="00916CE5" w:rsidP="00916CE5">
      <w:pPr>
        <w:rPr>
          <w:sz w:val="14"/>
        </w:rPr>
      </w:pPr>
      <w:r>
        <w:rPr>
          <w:sz w:val="14"/>
        </w:rPr>
        <w:t xml:space="preserve">8. </w:t>
      </w:r>
      <w:r>
        <w:rPr>
          <w:rStyle w:val="StyleUnderline"/>
          <w:highlight w:val="cyan"/>
        </w:rPr>
        <w:t>Republicans</w:t>
      </w:r>
      <w:r>
        <w:rPr>
          <w:rStyle w:val="StyleUnderline"/>
        </w:rPr>
        <w:t xml:space="preserve"> may overplay their hand, </w:t>
      </w:r>
      <w:r>
        <w:rPr>
          <w:rStyle w:val="StyleUnderline"/>
          <w:highlight w:val="cyan"/>
        </w:rPr>
        <w:t>creat</w:t>
      </w:r>
      <w:r>
        <w:rPr>
          <w:rStyle w:val="StyleUnderline"/>
        </w:rPr>
        <w:t xml:space="preserve">ing </w:t>
      </w:r>
      <w:r>
        <w:rPr>
          <w:rStyle w:val="StyleUnderline"/>
          <w:highlight w:val="cyan"/>
        </w:rPr>
        <w:t>new openings</w:t>
      </w:r>
      <w:r>
        <w:rPr>
          <w:rStyle w:val="StyleUnderline"/>
        </w:rPr>
        <w:t xml:space="preserve"> for labor. </w:t>
      </w:r>
      <w:r>
        <w:rPr>
          <w:rStyle w:val="StyleUnderline"/>
          <w:highlight w:val="cyan"/>
        </w:rPr>
        <w:t>A scorched-earth</w:t>
      </w:r>
      <w:r>
        <w:rPr>
          <w:rStyle w:val="StyleUnderline"/>
        </w:rPr>
        <w:t xml:space="preserve"> legislative, regulatory, and judicial </w:t>
      </w:r>
      <w:r>
        <w:rPr>
          <w:rStyle w:val="StyleUnderline"/>
          <w:highlight w:val="cyan"/>
        </w:rPr>
        <w:t>attack on labor law</w:t>
      </w:r>
      <w:r>
        <w:rPr>
          <w:rStyle w:val="StyleUnderline"/>
        </w:rPr>
        <w:t xml:space="preserve"> may </w:t>
      </w:r>
      <w:r>
        <w:rPr>
          <w:rStyle w:val="Emphasis"/>
          <w:highlight w:val="cyan"/>
        </w:rPr>
        <w:t>create unintended opportunities</w:t>
      </w:r>
      <w:r>
        <w:rPr>
          <w:rStyle w:val="StyleUnderline"/>
        </w:rPr>
        <w:t>.</w:t>
      </w:r>
      <w:r>
        <w:rPr>
          <w:sz w:val="14"/>
        </w:rPr>
        <w:t xml:space="preserve"> For example, </w:t>
      </w:r>
      <w:r>
        <w:rPr>
          <w:rStyle w:val="StyleUnderline"/>
        </w:rPr>
        <w:t>if the Supreme Court follows Elon Musk’s bidding by </w:t>
      </w:r>
      <w:hyperlink r:id="rId36" w:history="1">
        <w:r>
          <w:rPr>
            <w:rStyle w:val="StyleUnderline"/>
          </w:rPr>
          <w:t>throwing out the National Labor Relations Act</w:t>
        </w:r>
      </w:hyperlink>
      <w:r>
        <w:rPr>
          <w:sz w:val="14"/>
        </w:rPr>
        <w:t xml:space="preserve"> — the primary law governing private sector organizing — </w:t>
      </w:r>
      <w:r>
        <w:rPr>
          <w:rStyle w:val="StyleUnderline"/>
        </w:rPr>
        <w:t>states would have the power to enact union-friendly labor laws and legal restrictions on strikes and boycotts could be loosened.</w:t>
      </w:r>
      <w:r>
        <w:rPr>
          <w:sz w:val="14"/>
        </w:rPr>
        <w:t xml:space="preserve"> As Jennifer Abruzzo, the NLRB’s general counsel, </w:t>
      </w:r>
      <w:hyperlink r:id="rId37" w:history="1">
        <w:r>
          <w:rPr>
            <w:rStyle w:val="Hyperlink"/>
          </w:rPr>
          <w:t>told Bloomberg</w:t>
        </w:r>
      </w:hyperlink>
      <w:r>
        <w:rPr>
          <w:sz w:val="14"/>
        </w:rPr>
        <w:t xml:space="preserve">, if the federal government steps away from protecting the right to organize, “I think </w:t>
      </w:r>
      <w:r>
        <w:rPr>
          <w:rStyle w:val="Emphasis"/>
          <w:highlight w:val="cyan"/>
        </w:rPr>
        <w:t>workers are going to take matters into their own hands</w:t>
      </w:r>
      <w:r>
        <w:rPr>
          <w:sz w:val="14"/>
        </w:rPr>
        <w:t>.”</w:t>
      </w:r>
    </w:p>
    <w:p w14:paraId="6DFFEBA5" w14:textId="77777777" w:rsidR="00916CE5" w:rsidRDefault="00916CE5" w:rsidP="00916CE5"/>
    <w:p w14:paraId="0E000D15" w14:textId="77777777" w:rsidR="00916CE5" w:rsidRDefault="00916CE5" w:rsidP="00916CE5">
      <w:pPr>
        <w:rPr>
          <w:sz w:val="16"/>
        </w:rPr>
      </w:pPr>
    </w:p>
    <w:p w14:paraId="3302A716" w14:textId="77777777" w:rsidR="00916CE5" w:rsidRDefault="00916CE5" w:rsidP="00916CE5">
      <w:pPr>
        <w:pStyle w:val="Heading2"/>
      </w:pPr>
      <w:r>
        <w:rPr>
          <w:b w:val="0"/>
        </w:rPr>
        <w:t xml:space="preserve">Case </w:t>
      </w:r>
    </w:p>
    <w:p w14:paraId="07D0C346" w14:textId="77777777" w:rsidR="00916CE5" w:rsidRDefault="00916CE5" w:rsidP="00916CE5">
      <w:pPr>
        <w:pStyle w:val="Heading3"/>
        <w:rPr>
          <w:b w:val="0"/>
        </w:rPr>
      </w:pPr>
      <w:r>
        <w:rPr>
          <w:b w:val="0"/>
        </w:rPr>
        <w:t>2NC – Circumvention</w:t>
      </w:r>
    </w:p>
    <w:p w14:paraId="6702030F" w14:textId="77777777" w:rsidR="00916CE5" w:rsidRDefault="00916CE5" w:rsidP="00916CE5">
      <w:pPr>
        <w:pStyle w:val="Heading4"/>
        <w:rPr>
          <w:b w:val="0"/>
        </w:rPr>
      </w:pPr>
      <w:r>
        <w:rPr>
          <w:b w:val="0"/>
        </w:rPr>
        <w:t xml:space="preserve">No risk of link turns </w:t>
      </w:r>
      <w:r>
        <w:rPr>
          <w:b w:val="0"/>
          <w:i/>
          <w:iCs w:val="0"/>
        </w:rPr>
        <w:t>and</w:t>
      </w:r>
      <w:r>
        <w:rPr>
          <w:b w:val="0"/>
        </w:rPr>
        <w:t xml:space="preserve"> durability magnifies our links on other sheets – textual ambiguity makes corporate backlash and judicial conservatism </w:t>
      </w:r>
      <w:r>
        <w:rPr>
          <w:b w:val="0"/>
          <w:u w:val="single"/>
        </w:rPr>
        <w:t>more effective</w:t>
      </w:r>
      <w:r>
        <w:rPr>
          <w:b w:val="0"/>
        </w:rPr>
        <w:t xml:space="preserve"> – constituencies are key to sustain legal efficacy, but </w:t>
      </w:r>
      <w:r>
        <w:rPr>
          <w:b w:val="0"/>
          <w:u w:val="single"/>
        </w:rPr>
        <w:t>can’t</w:t>
      </w:r>
      <w:r>
        <w:rPr>
          <w:b w:val="0"/>
        </w:rPr>
        <w:t xml:space="preserve"> without clear guide-lines in every instance, which is certainly unlikely when the administration has been gutting labor law for months.</w:t>
      </w:r>
    </w:p>
    <w:p w14:paraId="533C39CE" w14:textId="77777777" w:rsidR="00916CE5" w:rsidRDefault="00916CE5" w:rsidP="00713FE1">
      <w:pPr>
        <w:pStyle w:val="ListParagraph"/>
        <w:numPr>
          <w:ilvl w:val="0"/>
          <w:numId w:val="2"/>
        </w:numPr>
        <w:spacing w:line="256" w:lineRule="auto"/>
      </w:pPr>
      <w:r>
        <w:t xml:space="preserve">the scope of fiat only covers the desirability </w:t>
      </w:r>
      <w:r>
        <w:rPr>
          <w:u w:val="single"/>
        </w:rPr>
        <w:t>strengthened CBR</w:t>
      </w:r>
      <w:r>
        <w:t xml:space="preserve">, non-federal and/or non-CBR labor law is </w:t>
      </w:r>
      <w:r>
        <w:rPr>
          <w:u w:val="single"/>
        </w:rPr>
        <w:t>neg ground</w:t>
      </w:r>
      <w:r>
        <w:t>.</w:t>
      </w:r>
    </w:p>
    <w:p w14:paraId="48826821" w14:textId="77777777" w:rsidR="00916CE5" w:rsidRDefault="00916CE5" w:rsidP="00916CE5">
      <w:proofErr w:type="spellStart"/>
      <w:r>
        <w:rPr>
          <w:rStyle w:val="Style13ptBold"/>
        </w:rPr>
        <w:t>Andrias</w:t>
      </w:r>
      <w:proofErr w:type="spellEnd"/>
      <w:r>
        <w:rPr>
          <w:rStyle w:val="Style13ptBold"/>
        </w:rPr>
        <w:t xml:space="preserve"> and Sachs 21</w:t>
      </w:r>
      <w:r>
        <w:t xml:space="preserve">, Kate </w:t>
      </w:r>
      <w:proofErr w:type="spellStart"/>
      <w:r>
        <w:t>Andrias</w:t>
      </w:r>
      <w:proofErr w:type="spellEnd"/>
      <w:r>
        <w:t xml:space="preserve"> &amp; Benjamin I. Sachs, </w:t>
      </w:r>
      <w:proofErr w:type="spellStart"/>
      <w:r>
        <w:t>jan</w:t>
      </w:r>
      <w:proofErr w:type="spellEnd"/>
      <w:r>
        <w:t xml:space="preserve"> 2021, Kate </w:t>
      </w:r>
      <w:proofErr w:type="spellStart"/>
      <w:r>
        <w:t>Andrias</w:t>
      </w:r>
      <w:proofErr w:type="spellEnd"/>
      <w:r>
        <w:t xml:space="preserve"> is the Patricia D. and R. Paul </w:t>
      </w:r>
      <w:proofErr w:type="spellStart"/>
      <w:r>
        <w:t>Yetter</w:t>
      </w:r>
      <w:proofErr w:type="spellEnd"/>
      <w:r>
        <w:t xml:space="preserve"> Professor of Law at Columbia Law School, Benjamin Sachs is the </w:t>
      </w:r>
      <w:proofErr w:type="spellStart"/>
      <w:r>
        <w:t>Kestnbaum</w:t>
      </w:r>
      <w:proofErr w:type="spellEnd"/>
      <w:r>
        <w:t xml:space="preserve"> Professor of Labor and Industry at Harvard Law School and a leading expert in the field of labor law and labor relations. “Constructing Countervailing Power: Law and Organizing in an Era of Political Inequality,” The Yale Law Journal, Volume 130, https://www.yalelawjournal.org/forum/the-once-and-future-countervailing-power-of-labor // ~</w:t>
      </w:r>
      <w:proofErr w:type="spellStart"/>
      <w:r>
        <w:t>kwudjwa</w:t>
      </w:r>
      <w:proofErr w:type="spellEnd"/>
      <w:r>
        <w:t>~</w:t>
      </w:r>
    </w:p>
    <w:p w14:paraId="4DE1A117" w14:textId="77777777" w:rsidR="00916CE5" w:rsidRDefault="00916CE5" w:rsidP="00916CE5">
      <w:pPr>
        <w:rPr>
          <w:rStyle w:val="StyleUnderline"/>
        </w:rPr>
      </w:pPr>
      <w:r>
        <w:rPr>
          <w:sz w:val="16"/>
        </w:rPr>
        <w:t xml:space="preserve">Of course, </w:t>
      </w:r>
      <w:r>
        <w:rPr>
          <w:rStyle w:val="StyleUnderline"/>
        </w:rPr>
        <w:t>once legislative majorities exist,</w:t>
      </w:r>
      <w:r>
        <w:rPr>
          <w:rStyle w:val="StyleUnderline"/>
          <w:highlight w:val="green"/>
        </w:rPr>
        <w:t xml:space="preserve"> backlash is a concern, as is conservative judicial resistance</w:t>
      </w:r>
      <w:r>
        <w:rPr>
          <w:sz w:val="16"/>
        </w:rPr>
        <w:t xml:space="preserve">. Particularly, in recent years, </w:t>
      </w:r>
      <w:r>
        <w:rPr>
          <w:rStyle w:val="StyleUnderline"/>
        </w:rPr>
        <w:t xml:space="preserve">where progressive localities have engaged in innovative economic policymaking, </w:t>
      </w:r>
      <w:r>
        <w:rPr>
          <w:rStyle w:val="StyleUnderline"/>
          <w:highlight w:val="green"/>
        </w:rPr>
        <w:t>conservative states</w:t>
      </w:r>
      <w:r>
        <w:rPr>
          <w:rStyle w:val="StyleUnderline"/>
        </w:rPr>
        <w:t xml:space="preserve"> have </w:t>
      </w:r>
      <w:r>
        <w:rPr>
          <w:rStyle w:val="StyleUnderline"/>
          <w:highlight w:val="green"/>
        </w:rPr>
        <w:t>clamped down through aggressive preemption rules,</w:t>
      </w:r>
      <w:r>
        <w:rPr>
          <w:rStyle w:val="StyleUnderline"/>
        </w:rPr>
        <w:t xml:space="preserve"> </w:t>
      </w:r>
      <w:r>
        <w:rPr>
          <w:rStyle w:val="StyleUnderline"/>
          <w:highlight w:val="green"/>
        </w:rPr>
        <w:t xml:space="preserve">and </w:t>
      </w:r>
      <w:r>
        <w:rPr>
          <w:rStyle w:val="Emphasis"/>
          <w:highlight w:val="green"/>
        </w:rPr>
        <w:t>courts have a long history of interpreting ambiguity in law against the interests of the poor and working class</w:t>
      </w:r>
      <w:r>
        <w:rPr>
          <w:sz w:val="16"/>
        </w:rPr>
        <w:t xml:space="preserve">. To some extent, </w:t>
      </w:r>
      <w:r>
        <w:rPr>
          <w:rStyle w:val="StyleUnderline"/>
          <w:highlight w:val="green"/>
        </w:rPr>
        <w:t>legislation can be designed with this</w:t>
      </w:r>
      <w:r>
        <w:rPr>
          <w:rStyle w:val="StyleUnderline"/>
        </w:rPr>
        <w:t xml:space="preserve"> history </w:t>
      </w:r>
      <w:r>
        <w:rPr>
          <w:rStyle w:val="StyleUnderline"/>
          <w:highlight w:val="green"/>
        </w:rPr>
        <w:t>in mind</w:t>
      </w:r>
      <w:r>
        <w:rPr>
          <w:sz w:val="16"/>
        </w:rPr>
        <w:t xml:space="preserve"> – for example, </w:t>
      </w:r>
      <w:r>
        <w:rPr>
          <w:rStyle w:val="StyleUnderline"/>
          <w:highlight w:val="green"/>
        </w:rPr>
        <w:t>through</w:t>
      </w:r>
      <w:r>
        <w:rPr>
          <w:rStyle w:val="StyleUnderline"/>
        </w:rPr>
        <w:t xml:space="preserve"> the inclusion of </w:t>
      </w:r>
      <w:r>
        <w:rPr>
          <w:rStyle w:val="StyleUnderline"/>
          <w:highlight w:val="green"/>
        </w:rPr>
        <w:t>clear purpose statements, unambiguous text, and provisions that limit courts’</w:t>
      </w:r>
      <w:r>
        <w:rPr>
          <w:rStyle w:val="StyleUnderline"/>
        </w:rPr>
        <w:t xml:space="preserve"> injunctive power. </w:t>
      </w:r>
      <w:r>
        <w:rPr>
          <w:sz w:val="16"/>
        </w:rPr>
        <w:t xml:space="preserve">And with respect to political backlash, as E.E. Schattschneider famously argued, “New policies create a new politics.” That observation will have particular relevance in our context. After all, </w:t>
      </w:r>
      <w:r>
        <w:rPr>
          <w:rStyle w:val="StyleUnderline"/>
          <w:highlight w:val="green"/>
        </w:rPr>
        <w:t>laws designed</w:t>
      </w:r>
      <w:r>
        <w:rPr>
          <w:rStyle w:val="StyleUnderline"/>
        </w:rPr>
        <w:t xml:space="preserve"> to enable organizing will be particularly effective at generating their own political durability precisely because they will – </w:t>
      </w:r>
      <w:r>
        <w:rPr>
          <w:rStyle w:val="StyleUnderline"/>
          <w:highlight w:val="green"/>
        </w:rPr>
        <w:t>explicitly and intentionally – build constituencies</w:t>
      </w:r>
      <w:r>
        <w:rPr>
          <w:rStyle w:val="StyleUnderline"/>
        </w:rPr>
        <w:t xml:space="preserve"> with the power </w:t>
      </w:r>
      <w:r>
        <w:rPr>
          <w:rStyle w:val="StyleUnderline"/>
          <w:highlight w:val="green"/>
        </w:rPr>
        <w:t>to ensure the laws’ survival</w:t>
      </w:r>
      <w:r>
        <w:rPr>
          <w:rStyle w:val="StyleUnderline"/>
        </w:rPr>
        <w:t>.</w:t>
      </w:r>
    </w:p>
    <w:p w14:paraId="63EDC6CB" w14:textId="77777777" w:rsidR="00916CE5" w:rsidRDefault="00916CE5" w:rsidP="00916CE5">
      <w:pPr>
        <w:pStyle w:val="Heading4"/>
      </w:pPr>
      <w:r>
        <w:rPr>
          <w:b w:val="0"/>
        </w:rPr>
        <w:t xml:space="preserve">Dispute resolution requires self-representation to be weighed against business interests rather than as having </w:t>
      </w:r>
      <w:r>
        <w:rPr>
          <w:b w:val="0"/>
          <w:u w:val="single"/>
        </w:rPr>
        <w:t>normative stakes in and of themselves</w:t>
      </w:r>
      <w:r>
        <w:rPr>
          <w:b w:val="0"/>
        </w:rPr>
        <w:t xml:space="preserve"> – that means economic reasoning by courts is always a guaranteed way to avoid granting union victories.</w:t>
      </w:r>
    </w:p>
    <w:p w14:paraId="33F058FA" w14:textId="77777777" w:rsidR="00916CE5" w:rsidRDefault="00916CE5" w:rsidP="00916CE5">
      <w:r>
        <w:rPr>
          <w:rStyle w:val="Style13ptBold"/>
        </w:rPr>
        <w:t>Reddy 23</w:t>
      </w:r>
      <w:r>
        <w:t>, Diana S. Reddy, 6-6-2023, Assistant Professor at UC Berkeley School of Law, "The Lost Constitutional Stakes of Labor Unions", American Constitution Society, https://www.acslaw.org/expertforum/the-lost-constitutional-stakes-of-labor-union/ // ~</w:t>
      </w:r>
      <w:proofErr w:type="spellStart"/>
      <w:r>
        <w:t>kwudjwa</w:t>
      </w:r>
      <w:proofErr w:type="spellEnd"/>
      <w:r>
        <w:t>~</w:t>
      </w:r>
    </w:p>
    <w:p w14:paraId="269232A2" w14:textId="77777777" w:rsidR="00916CE5" w:rsidRDefault="00916CE5" w:rsidP="00916CE5">
      <w:pPr>
        <w:rPr>
          <w:sz w:val="16"/>
        </w:rPr>
      </w:pPr>
      <w:r>
        <w:rPr>
          <w:sz w:val="16"/>
        </w:rPr>
        <w:t xml:space="preserve">A few years later, </w:t>
      </w:r>
      <w:r>
        <w:rPr>
          <w:rStyle w:val="StyleUnderline"/>
          <w:highlight w:val="green"/>
        </w:rPr>
        <w:t>the Supreme Court</w:t>
      </w:r>
      <w:r>
        <w:rPr>
          <w:sz w:val="16"/>
        </w:rPr>
        <w:t xml:space="preserve"> was called upon to adjudicate unions’ actual constitutional rights under the First Amendment, in a case involving peaceful labor picketing. The resulting </w:t>
      </w:r>
      <w:r>
        <w:rPr>
          <w:rStyle w:val="StyleUnderline"/>
          <w:highlight w:val="green"/>
        </w:rPr>
        <w:t>decision in Thornhill</w:t>
      </w:r>
      <w:r>
        <w:rPr>
          <w:rStyle w:val="StyleUnderline"/>
        </w:rPr>
        <w:t xml:space="preserve"> v. Alabama</w:t>
      </w:r>
      <w:r>
        <w:rPr>
          <w:sz w:val="16"/>
        </w:rPr>
        <w:t xml:space="preserve"> has been heralded as a high point in Constitutional political economy, and it was. Yet the particularities of its reasoning also </w:t>
      </w:r>
      <w:r>
        <w:rPr>
          <w:rStyle w:val="StyleUnderline"/>
          <w:highlight w:val="green"/>
        </w:rPr>
        <w:t>highlight a real-time shift toward applying the law of apolitical economy to unions</w:t>
      </w:r>
      <w:r>
        <w:rPr>
          <w:sz w:val="16"/>
        </w:rPr>
        <w:t xml:space="preserve">, toward </w:t>
      </w:r>
      <w:r>
        <w:rPr>
          <w:rStyle w:val="Emphasis"/>
          <w:highlight w:val="green"/>
        </w:rPr>
        <w:t xml:space="preserve">purposefully eliding </w:t>
      </w:r>
      <w:r>
        <w:rPr>
          <w:rStyle w:val="Emphasis"/>
        </w:rPr>
        <w:t xml:space="preserve">their full </w:t>
      </w:r>
      <w:r>
        <w:rPr>
          <w:rStyle w:val="Emphasis"/>
          <w:highlight w:val="green"/>
        </w:rPr>
        <w:t>normative stakes</w:t>
      </w:r>
      <w:r>
        <w:rPr>
          <w:sz w:val="16"/>
        </w:rPr>
        <w:t>.</w:t>
      </w:r>
    </w:p>
    <w:p w14:paraId="51AD3316" w14:textId="77777777" w:rsidR="00916CE5" w:rsidRDefault="00916CE5" w:rsidP="00916CE5">
      <w:pPr>
        <w:rPr>
          <w:sz w:val="16"/>
        </w:rPr>
      </w:pPr>
      <w:r>
        <w:rPr>
          <w:sz w:val="16"/>
        </w:rPr>
        <w:t xml:space="preserve">In Thornhill, the Court struck down an Alabama statute that prohibited labor picketing. It did so </w:t>
      </w:r>
      <w:r>
        <w:rPr>
          <w:rStyle w:val="StyleUnderline"/>
          <w:highlight w:val="green"/>
        </w:rPr>
        <w:t>by equating labor’s interests with business interests</w:t>
      </w:r>
      <w:r>
        <w:rPr>
          <w:sz w:val="16"/>
        </w:rPr>
        <w:t xml:space="preserve">, and </w:t>
      </w:r>
      <w:r>
        <w:rPr>
          <w:rStyle w:val="StyleUnderline"/>
        </w:rPr>
        <w:t>treating them both as matters of public concern deserving of First Amendment solace</w:t>
      </w:r>
      <w:r>
        <w:rPr>
          <w:sz w:val="16"/>
        </w:rPr>
        <w:t>. “It is recognized now,” the Court said, that “</w:t>
      </w:r>
      <w:r>
        <w:rPr>
          <w:rStyle w:val="StyleUnderline"/>
        </w:rPr>
        <w:t>satisfactory hours and wages and working conditions in industry and a bargaining position which makes these possible have an importance which is not less than the interests of those in the business or industry directly concerned.” This phrasing</w:t>
      </w:r>
      <w:proofErr w:type="gramStart"/>
      <w:r>
        <w:rPr>
          <w:rStyle w:val="StyleUnderline"/>
        </w:rPr>
        <w:t>—“</w:t>
      </w:r>
      <w:proofErr w:type="gramEnd"/>
      <w:r>
        <w:rPr>
          <w:rStyle w:val="StyleUnderline"/>
        </w:rPr>
        <w:t>not less than”—was carefully considered</w:t>
      </w:r>
      <w:r>
        <w:rPr>
          <w:sz w:val="16"/>
        </w:rPr>
        <w:t xml:space="preserve">. An earlier draft of the opinion said that labor’s importance “transcends” business interests. Three years prior, when labor advocacy was a “fundamental right” all on its own, that might have been the case. But with the Court’s commitment to a </w:t>
      </w:r>
      <w:proofErr w:type="spellStart"/>
      <w:r>
        <w:rPr>
          <w:sz w:val="16"/>
        </w:rPr>
        <w:t>deconstitutionalized</w:t>
      </w:r>
      <w:proofErr w:type="spellEnd"/>
      <w:r>
        <w:rPr>
          <w:sz w:val="16"/>
        </w:rPr>
        <w:t xml:space="preserve"> economy solidified, their language needed to be precise. Good jobs and the freedom and power to fight for them were economic issues; they did not transcend them. In the Court’s pointed “now,” this categorization still worked in labor’s favor. </w:t>
      </w:r>
      <w:r>
        <w:rPr>
          <w:rStyle w:val="StyleUnderline"/>
        </w:rPr>
        <w:t>When workers’ interests were seen as integral to the national economy, labor advocacy was a matter of public concern, worthy of First Amendment protection. But it would not always be.</w:t>
      </w:r>
    </w:p>
    <w:p w14:paraId="7C8DC2B5" w14:textId="77777777" w:rsidR="00916CE5" w:rsidRDefault="00916CE5" w:rsidP="00916CE5">
      <w:pPr>
        <w:rPr>
          <w:rStyle w:val="Emphasis"/>
        </w:rPr>
      </w:pPr>
      <w:r>
        <w:rPr>
          <w:sz w:val="16"/>
        </w:rPr>
        <w:t>Legal scholar Martha T. McCluskey has described </w:t>
      </w:r>
      <w:proofErr w:type="spellStart"/>
      <w:r>
        <w:rPr>
          <w:rStyle w:val="StyleUnderline"/>
        </w:rPr>
        <w:t>Carolene</w:t>
      </w:r>
      <w:proofErr w:type="spellEnd"/>
      <w:r>
        <w:rPr>
          <w:rStyle w:val="StyleUnderline"/>
        </w:rPr>
        <w:t xml:space="preserve"> Products</w:t>
      </w:r>
      <w:r>
        <w:rPr>
          <w:sz w:val="16"/>
        </w:rPr>
        <w:t> as a constitutional theory that “</w:t>
      </w:r>
      <w:r>
        <w:rPr>
          <w:rStyle w:val="StyleUnderline"/>
        </w:rPr>
        <w:t>treats economic justice as discretionary, separate from and subordinate to fundamental constitutional protections for political and civil justice.</w:t>
      </w:r>
      <w:r>
        <w:rPr>
          <w:sz w:val="16"/>
        </w:rPr>
        <w:t xml:space="preserve">” And it does so in part through line-drawing. According to the law of apolitical economy, economic issues and sociopolitical ones are not inherently bound together; they are separate categories. The NLRA intimated that unions advanced constitutional values, “actual liberty of contract” and “full freedom of association” within the economic sphere. </w:t>
      </w:r>
      <w:r>
        <w:rPr>
          <w:rStyle w:val="StyleUnderline"/>
        </w:rPr>
        <w:t xml:space="preserve">But Thornhill used the NLRA’s economic justifications to firmly classify labor law on one side of the line. Having drawn that line, the law of apolitical economy then cabined the kinds of justification available. </w:t>
      </w:r>
      <w:r>
        <w:rPr>
          <w:rStyle w:val="Emphasis"/>
          <w:highlight w:val="green"/>
        </w:rPr>
        <w:t>Appropriate regulation of the economy is rational, not moral.</w:t>
      </w:r>
    </w:p>
    <w:p w14:paraId="65739349" w14:textId="77777777" w:rsidR="00916CE5" w:rsidRDefault="00916CE5" w:rsidP="00916CE5">
      <w:pPr>
        <w:rPr>
          <w:rStyle w:val="StyleUnderline"/>
        </w:rPr>
      </w:pPr>
      <w:r>
        <w:rPr>
          <w:sz w:val="16"/>
        </w:rPr>
        <w:t xml:space="preserve">Perhaps unsurprisingly, the Court’s protection of labor speech for its industrial importance did not last long. </w:t>
      </w:r>
      <w:r>
        <w:rPr>
          <w:rStyle w:val="StyleUnderline"/>
        </w:rPr>
        <w:t xml:space="preserve">Over time, </w:t>
      </w:r>
      <w:r>
        <w:rPr>
          <w:rStyle w:val="StyleUnderline"/>
          <w:highlight w:val="green"/>
        </w:rPr>
        <w:t>the law of a</w:t>
      </w:r>
      <w:r>
        <w:rPr>
          <w:rStyle w:val="StyleUnderline"/>
        </w:rPr>
        <w:t xml:space="preserve">political </w:t>
      </w:r>
      <w:r>
        <w:rPr>
          <w:rStyle w:val="StyleUnderline"/>
          <w:highlight w:val="green"/>
        </w:rPr>
        <w:t>e</w:t>
      </w:r>
      <w:r>
        <w:rPr>
          <w:rStyle w:val="StyleUnderline"/>
        </w:rPr>
        <w:t xml:space="preserve">conomy </w:t>
      </w:r>
      <w:r>
        <w:rPr>
          <w:rStyle w:val="StyleUnderline"/>
          <w:highlight w:val="green"/>
        </w:rPr>
        <w:t>would</w:t>
      </w:r>
      <w:r>
        <w:rPr>
          <w:rStyle w:val="StyleUnderline"/>
        </w:rPr>
        <w:t xml:space="preserve"> soundly </w:t>
      </w:r>
      <w:r>
        <w:rPr>
          <w:rStyle w:val="StyleUnderline"/>
          <w:highlight w:val="green"/>
        </w:rPr>
        <w:t>carve out unions’ statutorily defined role</w:t>
      </w:r>
      <w:r>
        <w:rPr>
          <w:rStyle w:val="StyleUnderline"/>
        </w:rPr>
        <w:t xml:space="preserve"> from the material and symbolic benefits of constitutional protection under the First Amendment and an evolving constitutional conception of values-based advocacy. </w:t>
      </w:r>
      <w:r>
        <w:rPr>
          <w:sz w:val="16"/>
        </w:rPr>
        <w:t xml:space="preserve">In time, I suggest </w:t>
      </w:r>
      <w:r>
        <w:rPr>
          <w:rStyle w:val="Emphasis"/>
          <w:highlight w:val="green"/>
        </w:rPr>
        <w:t>it would also</w:t>
      </w:r>
      <w:r>
        <w:rPr>
          <w:rStyle w:val="Emphasis"/>
        </w:rPr>
        <w:t xml:space="preserve"> play a role in </w:t>
      </w:r>
      <w:r>
        <w:rPr>
          <w:rStyle w:val="Emphasis"/>
          <w:highlight w:val="green"/>
        </w:rPr>
        <w:t>deny</w:t>
      </w:r>
      <w:r>
        <w:rPr>
          <w:rStyle w:val="Emphasis"/>
        </w:rPr>
        <w:t xml:space="preserve">ing </w:t>
      </w:r>
      <w:r>
        <w:rPr>
          <w:rStyle w:val="Emphasis"/>
          <w:highlight w:val="green"/>
        </w:rPr>
        <w:t>labor’s legibility as a rights-based movement</w:t>
      </w:r>
      <w:r>
        <w:rPr>
          <w:rStyle w:val="StyleUnderline"/>
        </w:rPr>
        <w:t xml:space="preserve"> at a time when rights had become the leading normative discourse within American culture and law.</w:t>
      </w:r>
    </w:p>
    <w:p w14:paraId="1DE64957" w14:textId="77777777" w:rsidR="00916CE5" w:rsidRDefault="00916CE5" w:rsidP="00916CE5">
      <w:pPr>
        <w:rPr>
          <w:sz w:val="16"/>
        </w:rPr>
      </w:pPr>
      <w:r>
        <w:rPr>
          <w:sz w:val="16"/>
        </w:rPr>
        <w:t>...</w:t>
      </w:r>
    </w:p>
    <w:p w14:paraId="26983EB6" w14:textId="77777777" w:rsidR="00916CE5" w:rsidRDefault="00916CE5" w:rsidP="00916CE5">
      <w:pPr>
        <w:rPr>
          <w:rStyle w:val="StyleUnderline"/>
        </w:rPr>
      </w:pPr>
      <w:r>
        <w:rPr>
          <w:sz w:val="16"/>
        </w:rPr>
        <w:t xml:space="preserve">Under the law of apolitical economy, </w:t>
      </w:r>
      <w:r>
        <w:rPr>
          <w:rStyle w:val="StyleUnderline"/>
          <w:highlight w:val="green"/>
        </w:rPr>
        <w:t>unions</w:t>
      </w:r>
      <w:r>
        <w:rPr>
          <w:sz w:val="16"/>
        </w:rPr>
        <w:t xml:space="preserve">’ core statutory functions—allowing workers to come together to improve their working conditions, full freedom of association and actual liberty of contract—were shorn of their normative importance. They </w:t>
      </w:r>
      <w:r>
        <w:rPr>
          <w:rStyle w:val="StyleUnderline"/>
          <w:highlight w:val="green"/>
        </w:rPr>
        <w:t>were legally framed as transactional and self-interested</w:t>
      </w:r>
      <w:r>
        <w:rPr>
          <w:sz w:val="16"/>
        </w:rPr>
        <w:t xml:space="preserve">. </w:t>
      </w:r>
      <w:r>
        <w:rPr>
          <w:rStyle w:val="StyleUnderline"/>
          <w:highlight w:val="green"/>
        </w:rPr>
        <w:t>The goal was to</w:t>
      </w:r>
      <w:r>
        <w:rPr>
          <w:sz w:val="16"/>
        </w:rPr>
        <w:t xml:space="preserve"> give unions more power, </w:t>
      </w:r>
      <w:r>
        <w:rPr>
          <w:rStyle w:val="StyleUnderline"/>
          <w:highlight w:val="green"/>
        </w:rPr>
        <w:t>to insulate them from</w:t>
      </w:r>
      <w:r>
        <w:rPr>
          <w:sz w:val="16"/>
        </w:rPr>
        <w:t xml:space="preserve"> potentially </w:t>
      </w:r>
      <w:r>
        <w:rPr>
          <w:rStyle w:val="StyleUnderline"/>
          <w:highlight w:val="green"/>
        </w:rPr>
        <w:t xml:space="preserve">hostile courts. </w:t>
      </w:r>
      <w:r>
        <w:rPr>
          <w:rStyle w:val="Emphasis"/>
          <w:highlight w:val="green"/>
        </w:rPr>
        <w:t>But the problem is that if you say something enough times, people start to believe it</w:t>
      </w:r>
      <w:r>
        <w:rPr>
          <w:rStyle w:val="StyleUnderline"/>
          <w:highlight w:val="green"/>
        </w:rPr>
        <w:t xml:space="preserve">. Unions </w:t>
      </w:r>
      <w:r>
        <w:rPr>
          <w:rStyle w:val="StyleUnderline"/>
        </w:rPr>
        <w:t xml:space="preserve">and their supporters today still </w:t>
      </w:r>
      <w:r>
        <w:rPr>
          <w:rStyle w:val="StyleUnderline"/>
          <w:highlight w:val="green"/>
        </w:rPr>
        <w:t xml:space="preserve">struggle to overcome that construction, </w:t>
      </w:r>
      <w:r>
        <w:rPr>
          <w:rStyle w:val="StyleUnderline"/>
        </w:rPr>
        <w:t>to reclaim good jobs and the power to achieve them as a normative good, in and of itself.</w:t>
      </w:r>
    </w:p>
    <w:p w14:paraId="39AA971F" w14:textId="77777777" w:rsidR="00916CE5" w:rsidRDefault="00916CE5" w:rsidP="00916CE5">
      <w:pPr>
        <w:pStyle w:val="Heading3"/>
      </w:pPr>
      <w:r>
        <w:rPr>
          <w:b w:val="0"/>
        </w:rPr>
        <w:t xml:space="preserve">Solvency </w:t>
      </w:r>
    </w:p>
    <w:p w14:paraId="3690BC60" w14:textId="77777777" w:rsidR="00916CE5" w:rsidRDefault="00916CE5" w:rsidP="00916CE5"/>
    <w:p w14:paraId="721B547B" w14:textId="2F7438C1" w:rsidR="00916CE5" w:rsidRPr="00916CE5" w:rsidRDefault="00916CE5" w:rsidP="00916CE5">
      <w:pPr>
        <w:pStyle w:val="Heading3"/>
        <w:rPr>
          <w:rFonts w:asciiTheme="minorHAnsi" w:hAnsiTheme="minorHAnsi" w:cstheme="minorHAnsi"/>
        </w:rPr>
      </w:pPr>
      <w:r>
        <w:rPr>
          <w:rFonts w:asciiTheme="minorHAnsi" w:hAnsiTheme="minorHAnsi" w:cstheme="minorHAnsi"/>
          <w:b w:val="0"/>
        </w:rPr>
        <w:t>2NC – AT – Disease</w:t>
      </w:r>
    </w:p>
    <w:p w14:paraId="1D84E002" w14:textId="77777777" w:rsidR="00916CE5" w:rsidRDefault="00916CE5" w:rsidP="00916CE5">
      <w:pPr>
        <w:pStyle w:val="Heading4"/>
        <w:rPr>
          <w:rFonts w:cs="Calibri"/>
        </w:rPr>
      </w:pPr>
      <w:r>
        <w:rPr>
          <w:rFonts w:cs="Calibri"/>
          <w:b w:val="0"/>
          <w:u w:val="single"/>
        </w:rPr>
        <w:t>Human dispersal</w:t>
      </w:r>
      <w:r>
        <w:rPr>
          <w:rFonts w:cs="Calibri"/>
          <w:b w:val="0"/>
        </w:rPr>
        <w:t xml:space="preserve"> and </w:t>
      </w:r>
      <w:r>
        <w:rPr>
          <w:rFonts w:cs="Calibri"/>
          <w:b w:val="0"/>
          <w:u w:val="single"/>
        </w:rPr>
        <w:t>countermeasures</w:t>
      </w:r>
      <w:r>
        <w:rPr>
          <w:rFonts w:cs="Calibri"/>
          <w:b w:val="0"/>
        </w:rPr>
        <w:t xml:space="preserve">. </w:t>
      </w:r>
    </w:p>
    <w:p w14:paraId="0D9260CE" w14:textId="77777777" w:rsidR="00916CE5" w:rsidRDefault="00916CE5" w:rsidP="00916CE5">
      <w:proofErr w:type="spellStart"/>
      <w:r>
        <w:rPr>
          <w:rStyle w:val="Style13ptBold"/>
        </w:rPr>
        <w:t>Thorstad</w:t>
      </w:r>
      <w:proofErr w:type="spellEnd"/>
      <w:r>
        <w:rPr>
          <w:rStyle w:val="Style13ptBold"/>
        </w:rPr>
        <w:t xml:space="preserve"> 23</w:t>
      </w:r>
      <w:r>
        <w:t xml:space="preserve">, PhD, Assistant Professor of Philosophy at Vanderbilt University. (David, 7-8-2023, "Exaggerating the risks (Part 9: </w:t>
      </w:r>
      <w:proofErr w:type="spellStart"/>
      <w:r>
        <w:t>Biorisk</w:t>
      </w:r>
      <w:proofErr w:type="spellEnd"/>
      <w:r>
        <w:t xml:space="preserve"> – Grounds for doubt)," Reflective altruism, https://reflectivealtruism.com/2023/07/08/exaggerating-the-risks-part-9-biorisk-grounds-for-doubt/)</w:t>
      </w:r>
    </w:p>
    <w:p w14:paraId="43987B87" w14:textId="77777777" w:rsidR="00916CE5" w:rsidRDefault="00916CE5" w:rsidP="00916CE5">
      <w:r>
        <w:rPr>
          <w:sz w:val="16"/>
        </w:rPr>
        <w:t xml:space="preserve">In the meantime, I want to give some initial reasons for skepticism about existential </w:t>
      </w:r>
      <w:proofErr w:type="spellStart"/>
      <w:r>
        <w:rPr>
          <w:sz w:val="16"/>
        </w:rPr>
        <w:t>biorisk</w:t>
      </w:r>
      <w:proofErr w:type="spellEnd"/>
      <w:r>
        <w:rPr>
          <w:sz w:val="16"/>
        </w:rPr>
        <w:t xml:space="preserve">. That is not to say that the bulk of the case against existential </w:t>
      </w:r>
      <w:proofErr w:type="spellStart"/>
      <w:r>
        <w:rPr>
          <w:sz w:val="16"/>
        </w:rPr>
        <w:t>biorisk</w:t>
      </w:r>
      <w:proofErr w:type="spellEnd"/>
      <w:r>
        <w:rPr>
          <w:sz w:val="16"/>
        </w:rPr>
        <w:t xml:space="preserve"> rests on these reasons for skepticism – it rests, instead, on the inability of effective altruists to provide plausible arguments in support of their risk estimates. But it does seem appropriate to begin by saying why </w:t>
      </w:r>
      <w:r>
        <w:rPr>
          <w:rStyle w:val="Emphasis"/>
        </w:rPr>
        <w:t>many are skeptical</w:t>
      </w:r>
      <w:r>
        <w:rPr>
          <w:rStyle w:val="StyleUnderline"/>
        </w:rPr>
        <w:t xml:space="preserve"> of </w:t>
      </w:r>
      <w:r>
        <w:rPr>
          <w:rStyle w:val="StyleUnderline"/>
          <w:highlight w:val="green"/>
        </w:rPr>
        <w:t xml:space="preserve">existential </w:t>
      </w:r>
      <w:proofErr w:type="spellStart"/>
      <w:r>
        <w:rPr>
          <w:rStyle w:val="StyleUnderline"/>
          <w:highlight w:val="green"/>
        </w:rPr>
        <w:t>biorisk</w:t>
      </w:r>
      <w:proofErr w:type="spellEnd"/>
      <w:r>
        <w:rPr>
          <w:sz w:val="16"/>
        </w:rPr>
        <w:t xml:space="preserve"> claims. 3. The difficulty of the problem </w:t>
      </w:r>
      <w:proofErr w:type="gramStart"/>
      <w:r>
        <w:rPr>
          <w:sz w:val="16"/>
        </w:rPr>
        <w:t>The</w:t>
      </w:r>
      <w:proofErr w:type="gramEnd"/>
      <w:r>
        <w:rPr>
          <w:sz w:val="16"/>
        </w:rPr>
        <w:t xml:space="preserve"> main reason why scientists and policymakers are skeptical of existential </w:t>
      </w:r>
      <w:proofErr w:type="spellStart"/>
      <w:r>
        <w:rPr>
          <w:sz w:val="16"/>
        </w:rPr>
        <w:t>biorisk</w:t>
      </w:r>
      <w:proofErr w:type="spellEnd"/>
      <w:r>
        <w:rPr>
          <w:sz w:val="16"/>
        </w:rPr>
        <w:t xml:space="preserve"> is that </w:t>
      </w:r>
      <w:r>
        <w:rPr>
          <w:rStyle w:val="StyleUnderline"/>
        </w:rPr>
        <w:t xml:space="preserve">it is terribly hard to engineer a pandemic that kills </w:t>
      </w:r>
      <w:r>
        <w:rPr>
          <w:rStyle w:val="Emphasis"/>
        </w:rPr>
        <w:t>everyone</w:t>
      </w:r>
      <w:r>
        <w:rPr>
          <w:sz w:val="16"/>
        </w:rPr>
        <w:t xml:space="preserve">. First, </w:t>
      </w:r>
      <w:r>
        <w:rPr>
          <w:rStyle w:val="StyleUnderline"/>
        </w:rPr>
        <w:t xml:space="preserve">you </w:t>
      </w:r>
      <w:r>
        <w:rPr>
          <w:rStyle w:val="StyleUnderline"/>
          <w:highlight w:val="green"/>
        </w:rPr>
        <w:t xml:space="preserve">would need to reach </w:t>
      </w:r>
      <w:r>
        <w:rPr>
          <w:rStyle w:val="Emphasis"/>
          <w:highlight w:val="green"/>
        </w:rPr>
        <w:t>everyone</w:t>
      </w:r>
      <w:r>
        <w:rPr>
          <w:sz w:val="16"/>
        </w:rPr>
        <w:t xml:space="preserve">. </w:t>
      </w:r>
      <w:r>
        <w:rPr>
          <w:rStyle w:val="StyleUnderline"/>
        </w:rPr>
        <w:t xml:space="preserve">The virus would have to be transmitted to the most </w:t>
      </w:r>
      <w:r>
        <w:rPr>
          <w:rStyle w:val="Emphasis"/>
        </w:rPr>
        <w:t>rural</w:t>
      </w:r>
      <w:r>
        <w:rPr>
          <w:rStyle w:val="StyleUnderline"/>
        </w:rPr>
        <w:t xml:space="preserve"> and </w:t>
      </w:r>
      <w:r>
        <w:rPr>
          <w:rStyle w:val="Emphasis"/>
        </w:rPr>
        <w:t>isolated corners</w:t>
      </w:r>
      <w:r>
        <w:rPr>
          <w:sz w:val="16"/>
        </w:rPr>
        <w:t xml:space="preserve"> of the earth; to </w:t>
      </w:r>
      <w:proofErr w:type="spellStart"/>
      <w:r>
        <w:rPr>
          <w:rStyle w:val="Emphasis"/>
          <w:highlight w:val="green"/>
        </w:rPr>
        <w:t>antarctic</w:t>
      </w:r>
      <w:proofErr w:type="spellEnd"/>
      <w:r>
        <w:rPr>
          <w:sz w:val="16"/>
        </w:rPr>
        <w:t xml:space="preserve"> research </w:t>
      </w:r>
      <w:r>
        <w:rPr>
          <w:rStyle w:val="Emphasis"/>
          <w:highlight w:val="green"/>
        </w:rPr>
        <w:t>stations</w:t>
      </w:r>
      <w:r>
        <w:rPr>
          <w:sz w:val="16"/>
        </w:rPr>
        <w:t xml:space="preserve">; to </w:t>
      </w:r>
      <w:r>
        <w:rPr>
          <w:rStyle w:val="Emphasis"/>
          <w:highlight w:val="green"/>
        </w:rPr>
        <w:t>ships</w:t>
      </w:r>
      <w:r>
        <w:rPr>
          <w:rStyle w:val="StyleUnderline"/>
        </w:rPr>
        <w:t xml:space="preserve"> at sea</w:t>
      </w:r>
      <w:r>
        <w:rPr>
          <w:sz w:val="16"/>
        </w:rPr>
        <w:t xml:space="preserve">, </w:t>
      </w:r>
      <w:r>
        <w:rPr>
          <w:rStyle w:val="StyleUnderline"/>
        </w:rPr>
        <w:t xml:space="preserve">including </w:t>
      </w:r>
      <w:r>
        <w:rPr>
          <w:rStyle w:val="Emphasis"/>
          <w:highlight w:val="green"/>
        </w:rPr>
        <w:t>nuclear sub</w:t>
      </w:r>
      <w:r>
        <w:rPr>
          <w:sz w:val="16"/>
        </w:rPr>
        <w:t>marine</w:t>
      </w:r>
      <w:r>
        <w:rPr>
          <w:rStyle w:val="Emphasis"/>
          <w:highlight w:val="green"/>
        </w:rPr>
        <w:t>s</w:t>
      </w:r>
      <w:r>
        <w:rPr>
          <w:sz w:val="16"/>
        </w:rPr>
        <w:t xml:space="preserve"> on uncharted, long-term and isolated paths; to </w:t>
      </w:r>
      <w:r>
        <w:rPr>
          <w:rStyle w:val="Emphasis"/>
        </w:rPr>
        <w:t xml:space="preserve">doomsday </w:t>
      </w:r>
      <w:r>
        <w:rPr>
          <w:rStyle w:val="Emphasis"/>
          <w:highlight w:val="green"/>
        </w:rPr>
        <w:t>preppers</w:t>
      </w:r>
      <w:r>
        <w:rPr>
          <w:rStyle w:val="StyleUnderline"/>
        </w:rPr>
        <w:t xml:space="preserve"> in</w:t>
      </w:r>
      <w:r>
        <w:rPr>
          <w:sz w:val="16"/>
        </w:rPr>
        <w:t xml:space="preserve"> their </w:t>
      </w:r>
      <w:r>
        <w:rPr>
          <w:rStyle w:val="Emphasis"/>
        </w:rPr>
        <w:t>bunkers</w:t>
      </w:r>
      <w:r>
        <w:rPr>
          <w:sz w:val="16"/>
        </w:rPr>
        <w:t xml:space="preserve">; to hermits and </w:t>
      </w:r>
      <w:r>
        <w:rPr>
          <w:rStyle w:val="Emphasis"/>
        </w:rPr>
        <w:t xml:space="preserve">uncontacted </w:t>
      </w:r>
      <w:r>
        <w:rPr>
          <w:rStyle w:val="Emphasis"/>
          <w:highlight w:val="green"/>
        </w:rPr>
        <w:t>tribes</w:t>
      </w:r>
      <w:r>
        <w:rPr>
          <w:sz w:val="16"/>
        </w:rPr>
        <w:t xml:space="preserve">; to </w:t>
      </w:r>
      <w:r>
        <w:rPr>
          <w:rStyle w:val="Emphasis"/>
          <w:highlight w:val="green"/>
        </w:rPr>
        <w:t>astronauts</w:t>
      </w:r>
      <w:r>
        <w:rPr>
          <w:rStyle w:val="StyleUnderline"/>
        </w:rPr>
        <w:t xml:space="preserve"> in space</w:t>
      </w:r>
      <w:r>
        <w:rPr>
          <w:sz w:val="16"/>
        </w:rPr>
        <w:t xml:space="preserve">; to each new child born every second; </w:t>
      </w:r>
      <w:r>
        <w:rPr>
          <w:rStyle w:val="StyleUnderline"/>
        </w:rPr>
        <w:t xml:space="preserve">to </w:t>
      </w:r>
      <w:r>
        <w:rPr>
          <w:rStyle w:val="Emphasis"/>
        </w:rPr>
        <w:t>island</w:t>
      </w:r>
      <w:r>
        <w:rPr>
          <w:rStyle w:val="StyleUnderline"/>
        </w:rPr>
        <w:t xml:space="preserve"> nations</w:t>
      </w:r>
      <w:r>
        <w:rPr>
          <w:sz w:val="16"/>
        </w:rPr>
        <w:t xml:space="preserve">; and so on. And you would need a transmission mechanism that could spread the virus this far without being detected: otherwise, </w:t>
      </w:r>
      <w:r>
        <w:rPr>
          <w:rStyle w:val="StyleUnderline"/>
        </w:rPr>
        <w:t xml:space="preserve">those with the means would be </w:t>
      </w:r>
      <w:r>
        <w:rPr>
          <w:rStyle w:val="Emphasis"/>
        </w:rPr>
        <w:t>whisked away</w:t>
      </w:r>
      <w:r>
        <w:rPr>
          <w:rStyle w:val="StyleUnderline"/>
        </w:rPr>
        <w:t xml:space="preserve"> to safety</w:t>
      </w:r>
      <w:r>
        <w:rPr>
          <w:sz w:val="16"/>
        </w:rPr>
        <w:t xml:space="preserve"> and might well survive. Second, </w:t>
      </w:r>
      <w:r>
        <w:rPr>
          <w:rStyle w:val="StyleUnderline"/>
        </w:rPr>
        <w:t xml:space="preserve">you would need </w:t>
      </w:r>
      <w:r>
        <w:rPr>
          <w:rStyle w:val="StyleUnderline"/>
          <w:highlight w:val="green"/>
        </w:rPr>
        <w:t>a virus that was</w:t>
      </w:r>
      <w:r>
        <w:rPr>
          <w:rStyle w:val="StyleUnderline"/>
        </w:rPr>
        <w:t xml:space="preserve"> </w:t>
      </w:r>
      <w:r>
        <w:rPr>
          <w:rStyle w:val="Emphasis"/>
        </w:rPr>
        <w:t xml:space="preserve">virtually </w:t>
      </w:r>
      <w:r>
        <w:rPr>
          <w:rStyle w:val="Emphasis"/>
          <w:highlight w:val="green"/>
        </w:rPr>
        <w:t>undetectable</w:t>
      </w:r>
      <w:r>
        <w:rPr>
          <w:rStyle w:val="StyleUnderline"/>
        </w:rPr>
        <w:t xml:space="preserve"> until </w:t>
      </w:r>
      <w:r>
        <w:rPr>
          <w:rStyle w:val="Emphasis"/>
        </w:rPr>
        <w:t>all</w:t>
      </w:r>
      <w:r>
        <w:rPr>
          <w:sz w:val="16"/>
        </w:rPr>
        <w:t xml:space="preserve">, or </w:t>
      </w:r>
      <w:r>
        <w:rPr>
          <w:rStyle w:val="StyleUnderline"/>
        </w:rPr>
        <w:t xml:space="preserve">nearly all humans had </w:t>
      </w:r>
      <w:r>
        <w:rPr>
          <w:rStyle w:val="Emphasis"/>
        </w:rPr>
        <w:t>been infected</w:t>
      </w:r>
      <w:r>
        <w:rPr>
          <w:sz w:val="16"/>
        </w:rPr>
        <w:t xml:space="preserve">. That conflicts in a stark way with the goal of producing a virus that is 100% lethal, since lethal viruses tend to leave a trace as they spread through a population. Third, </w:t>
      </w:r>
      <w:r>
        <w:rPr>
          <w:rStyle w:val="StyleUnderline"/>
        </w:rPr>
        <w:t xml:space="preserve">you would need a virus that is </w:t>
      </w:r>
      <w:r>
        <w:rPr>
          <w:rStyle w:val="Emphasis"/>
        </w:rPr>
        <w:t>unprecedentedly infectious</w:t>
      </w:r>
      <w:r>
        <w:rPr>
          <w:sz w:val="16"/>
        </w:rPr>
        <w:t xml:space="preserve">. </w:t>
      </w:r>
      <w:r>
        <w:rPr>
          <w:rStyle w:val="StyleUnderline"/>
        </w:rPr>
        <w:t xml:space="preserve">The virus would need to be capable of being </w:t>
      </w:r>
      <w:r>
        <w:rPr>
          <w:rStyle w:val="Emphasis"/>
        </w:rPr>
        <w:t>transmitted</w:t>
      </w:r>
      <w:r>
        <w:rPr>
          <w:rStyle w:val="StyleUnderline"/>
        </w:rPr>
        <w:t xml:space="preserve">, </w:t>
      </w:r>
      <w:r>
        <w:rPr>
          <w:rStyle w:val="Emphasis"/>
        </w:rPr>
        <w:t>without fail</w:t>
      </w:r>
      <w:r>
        <w:rPr>
          <w:sz w:val="16"/>
        </w:rPr>
        <w:t xml:space="preserve">, </w:t>
      </w:r>
      <w:r>
        <w:rPr>
          <w:rStyle w:val="StyleUnderline"/>
        </w:rPr>
        <w:t xml:space="preserve">to </w:t>
      </w:r>
      <w:r>
        <w:rPr>
          <w:rStyle w:val="Emphasis"/>
        </w:rPr>
        <w:t>every human</w:t>
      </w:r>
      <w:r>
        <w:rPr>
          <w:sz w:val="16"/>
        </w:rPr>
        <w:t xml:space="preserve"> being </w:t>
      </w:r>
      <w:r>
        <w:rPr>
          <w:rStyle w:val="StyleUnderline"/>
        </w:rPr>
        <w:t xml:space="preserve">on the </w:t>
      </w:r>
      <w:r>
        <w:rPr>
          <w:rStyle w:val="Emphasis"/>
        </w:rPr>
        <w:t>planet</w:t>
      </w:r>
      <w:r>
        <w:rPr>
          <w:sz w:val="16"/>
        </w:rPr>
        <w:t xml:space="preserve">, in sufficient quantities to actually make them sick. </w:t>
      </w:r>
      <w:r>
        <w:rPr>
          <w:rStyle w:val="StyleUnderline"/>
        </w:rPr>
        <w:t xml:space="preserve">It would need to </w:t>
      </w:r>
      <w:r>
        <w:rPr>
          <w:rStyle w:val="StyleUnderline"/>
          <w:highlight w:val="green"/>
        </w:rPr>
        <w:t xml:space="preserve">avoid </w:t>
      </w:r>
      <w:r>
        <w:rPr>
          <w:rStyle w:val="Emphasis"/>
          <w:highlight w:val="green"/>
        </w:rPr>
        <w:t>respirators</w:t>
      </w:r>
      <w:r>
        <w:rPr>
          <w:sz w:val="16"/>
        </w:rPr>
        <w:t xml:space="preserve"> and other forms of protective equipment. </w:t>
      </w:r>
      <w:r>
        <w:rPr>
          <w:rStyle w:val="StyleUnderline"/>
          <w:highlight w:val="green"/>
        </w:rPr>
        <w:t>And</w:t>
      </w:r>
      <w:r>
        <w:rPr>
          <w:rStyle w:val="StyleUnderline"/>
        </w:rPr>
        <w:t xml:space="preserve"> it would have to </w:t>
      </w:r>
      <w:r>
        <w:rPr>
          <w:rStyle w:val="StyleUnderline"/>
          <w:highlight w:val="green"/>
        </w:rPr>
        <w:t>maintain</w:t>
      </w:r>
      <w:r>
        <w:rPr>
          <w:rStyle w:val="StyleUnderline"/>
        </w:rPr>
        <w:t xml:space="preserve"> its </w:t>
      </w:r>
      <w:r>
        <w:rPr>
          <w:rStyle w:val="StyleUnderline"/>
          <w:highlight w:val="green"/>
        </w:rPr>
        <w:t>transmissibility through</w:t>
      </w:r>
      <w:r>
        <w:rPr>
          <w:rStyle w:val="StyleUnderline"/>
        </w:rPr>
        <w:t>out many generations</w:t>
      </w:r>
      <w:r>
        <w:rPr>
          <w:sz w:val="16"/>
        </w:rPr>
        <w:t xml:space="preserve"> of </w:t>
      </w:r>
      <w:r>
        <w:rPr>
          <w:rStyle w:val="Emphasis"/>
          <w:highlight w:val="green"/>
        </w:rPr>
        <w:t>mutation</w:t>
      </w:r>
      <w:r>
        <w:rPr>
          <w:sz w:val="16"/>
        </w:rPr>
        <w:t xml:space="preserve">. Fourth, </w:t>
      </w:r>
      <w:r>
        <w:rPr>
          <w:rStyle w:val="StyleUnderline"/>
        </w:rPr>
        <w:t xml:space="preserve">you would need a virus that is </w:t>
      </w:r>
      <w:r>
        <w:rPr>
          <w:rStyle w:val="Emphasis"/>
        </w:rPr>
        <w:t>unprecedentedly lethal</w:t>
      </w:r>
      <w:r>
        <w:rPr>
          <w:sz w:val="16"/>
        </w:rPr>
        <w:t xml:space="preserve">, </w:t>
      </w:r>
      <w:r>
        <w:rPr>
          <w:rStyle w:val="StyleUnderline"/>
          <w:highlight w:val="green"/>
        </w:rPr>
        <w:t>killing</w:t>
      </w:r>
      <w:r>
        <w:rPr>
          <w:rStyle w:val="StyleUnderline"/>
        </w:rPr>
        <w:t xml:space="preserve"> </w:t>
      </w:r>
      <w:r>
        <w:rPr>
          <w:rStyle w:val="StyleUnderline"/>
          <w:highlight w:val="green"/>
        </w:rPr>
        <w:t>not</w:t>
      </w:r>
      <w:r>
        <w:rPr>
          <w:sz w:val="16"/>
        </w:rPr>
        <w:t xml:space="preserve"> 90%, </w:t>
      </w:r>
      <w:r>
        <w:rPr>
          <w:rStyle w:val="Emphasis"/>
          <w:highlight w:val="green"/>
        </w:rPr>
        <w:t>99%</w:t>
      </w:r>
      <w:r>
        <w:rPr>
          <w:sz w:val="16"/>
        </w:rPr>
        <w:t xml:space="preserve">, or 99.999% </w:t>
      </w:r>
      <w:r>
        <w:rPr>
          <w:rStyle w:val="StyleUnderline"/>
          <w:highlight w:val="green"/>
        </w:rPr>
        <w:t>but</w:t>
      </w:r>
      <w:r>
        <w:rPr>
          <w:sz w:val="16"/>
        </w:rPr>
        <w:t xml:space="preserve"> effectively </w:t>
      </w:r>
      <w:r>
        <w:rPr>
          <w:rStyle w:val="Emphasis"/>
          <w:highlight w:val="green"/>
        </w:rPr>
        <w:t>all</w:t>
      </w:r>
      <w:r>
        <w:rPr>
          <w:sz w:val="16"/>
        </w:rPr>
        <w:t xml:space="preserve"> of those infected by it, </w:t>
      </w:r>
      <w:r>
        <w:rPr>
          <w:rStyle w:val="StyleUnderline"/>
          <w:highlight w:val="green"/>
        </w:rPr>
        <w:t xml:space="preserve">no matter </w:t>
      </w:r>
      <w:r>
        <w:rPr>
          <w:rStyle w:val="StyleUnderline"/>
        </w:rPr>
        <w:t xml:space="preserve">their age, health, or </w:t>
      </w:r>
      <w:r>
        <w:rPr>
          <w:rStyle w:val="Emphasis"/>
          <w:highlight w:val="green"/>
        </w:rPr>
        <w:t>genetic makeup</w:t>
      </w:r>
      <w:r>
        <w:rPr>
          <w:sz w:val="16"/>
        </w:rPr>
        <w:t xml:space="preserve">. This lethality would need to be preserved even against the best medical treatments, including quite possibly vaccines or synthesized antibodies. And it would have to be maintained throughout many generations of mutation despite selective pressures towards less lethal variants. Fifth, </w:t>
      </w:r>
      <w:r>
        <w:rPr>
          <w:rStyle w:val="StyleUnderline"/>
        </w:rPr>
        <w:t>you would need to</w:t>
      </w:r>
      <w:r>
        <w:rPr>
          <w:sz w:val="16"/>
        </w:rPr>
        <w:t xml:space="preserve"> find a way to </w:t>
      </w:r>
      <w:r>
        <w:rPr>
          <w:rStyle w:val="StyleUnderline"/>
          <w:highlight w:val="green"/>
        </w:rPr>
        <w:t>evade</w:t>
      </w:r>
      <w:r>
        <w:rPr>
          <w:rStyle w:val="StyleUnderline"/>
        </w:rPr>
        <w:t xml:space="preserve"> </w:t>
      </w:r>
      <w:r>
        <w:rPr>
          <w:rStyle w:val="Emphasis"/>
        </w:rPr>
        <w:t>basic public health measures</w:t>
      </w:r>
      <w:r>
        <w:rPr>
          <w:rStyle w:val="StyleUnderline"/>
        </w:rPr>
        <w:t xml:space="preserve"> such as masking and </w:t>
      </w:r>
      <w:r>
        <w:rPr>
          <w:rStyle w:val="Emphasis"/>
        </w:rPr>
        <w:t xml:space="preserve">social </w:t>
      </w:r>
      <w:r>
        <w:rPr>
          <w:rStyle w:val="Emphasis"/>
          <w:highlight w:val="green"/>
        </w:rPr>
        <w:t>distancing</w:t>
      </w:r>
      <w:r>
        <w:rPr>
          <w:rStyle w:val="StyleUnderline"/>
        </w:rPr>
        <w:t xml:space="preserve">. This isn’t as easy as it sounds. How do you transmit a virus to someone who </w:t>
      </w:r>
      <w:r>
        <w:rPr>
          <w:rStyle w:val="Emphasis"/>
        </w:rPr>
        <w:t>doesn’t leave their house</w:t>
      </w:r>
      <w:r>
        <w:rPr>
          <w:rStyle w:val="StyleUnderline"/>
        </w:rPr>
        <w:t>?</w:t>
      </w:r>
    </w:p>
    <w:p w14:paraId="6378E45D" w14:textId="77777777" w:rsidR="00916CE5" w:rsidRDefault="00916CE5" w:rsidP="00916CE5">
      <w:pPr>
        <w:rPr>
          <w:rFonts w:asciiTheme="minorHAnsi" w:hAnsiTheme="minorHAnsi" w:cstheme="minorHAnsi"/>
        </w:rPr>
      </w:pPr>
    </w:p>
    <w:p w14:paraId="2FDDA126" w14:textId="3EBF6C4A" w:rsidR="00916CE5" w:rsidRDefault="00916CE5" w:rsidP="00916CE5">
      <w:pPr>
        <w:pStyle w:val="Heading1"/>
      </w:pPr>
      <w:r>
        <w:t>1NR</w:t>
      </w:r>
    </w:p>
    <w:p w14:paraId="50AA1A37" w14:textId="364A4122" w:rsidR="00916CE5" w:rsidRDefault="00916CE5" w:rsidP="00916CE5"/>
    <w:p w14:paraId="1993711E" w14:textId="77777777" w:rsidR="00916CE5" w:rsidRPr="00656281" w:rsidRDefault="00916CE5" w:rsidP="00916CE5">
      <w:pPr>
        <w:spacing w:before="40" w:after="0" w:line="240" w:lineRule="auto"/>
        <w:jc w:val="center"/>
        <w:outlineLvl w:val="2"/>
        <w:rPr>
          <w:rFonts w:eastAsia="Times New Roman"/>
          <w:b/>
          <w:bCs/>
          <w:sz w:val="27"/>
          <w:szCs w:val="27"/>
        </w:rPr>
      </w:pPr>
      <w:r w:rsidRPr="002C467F">
        <w:rPr>
          <w:rFonts w:eastAsia="Times New Roman"/>
          <w:b/>
          <w:bCs/>
          <w:color w:val="000000"/>
          <w:sz w:val="32"/>
          <w:szCs w:val="32"/>
          <w:u w:val="single"/>
        </w:rPr>
        <w:t>2NC</w:t>
      </w:r>
      <w:r>
        <w:rPr>
          <w:rFonts w:eastAsia="Times New Roman"/>
          <w:b/>
          <w:bCs/>
          <w:color w:val="000000"/>
          <w:sz w:val="32"/>
          <w:szCs w:val="32"/>
          <w:u w:val="single"/>
        </w:rPr>
        <w:t xml:space="preserve"> – O/V</w:t>
      </w:r>
    </w:p>
    <w:p w14:paraId="48674585" w14:textId="77777777" w:rsidR="00916CE5" w:rsidRPr="002C467F" w:rsidRDefault="00916CE5" w:rsidP="00916CE5">
      <w:pPr>
        <w:spacing w:before="40" w:after="0" w:line="240" w:lineRule="auto"/>
        <w:rPr>
          <w:rFonts w:ascii="Times New Roman" w:eastAsia="Times New Roman" w:hAnsi="Times New Roman" w:cs="Times New Roman"/>
          <w:sz w:val="24"/>
          <w:szCs w:val="24"/>
        </w:rPr>
      </w:pPr>
      <w:r w:rsidRPr="002C467F">
        <w:rPr>
          <w:rFonts w:eastAsia="Times New Roman"/>
          <w:b/>
          <w:bCs/>
          <w:color w:val="0070C0"/>
          <w:sz w:val="26"/>
          <w:szCs w:val="26"/>
        </w:rPr>
        <w:t xml:space="preserve">Dem winning the House </w:t>
      </w:r>
      <w:r w:rsidRPr="002C467F">
        <w:rPr>
          <w:rFonts w:eastAsia="Times New Roman"/>
          <w:b/>
          <w:bCs/>
          <w:color w:val="0070C0"/>
          <w:sz w:val="26"/>
          <w:szCs w:val="26"/>
          <w:u w:val="single"/>
        </w:rPr>
        <w:t>alone</w:t>
      </w:r>
      <w:r w:rsidRPr="002C467F">
        <w:rPr>
          <w:rFonts w:eastAsia="Times New Roman"/>
          <w:b/>
          <w:bCs/>
          <w:color w:val="0070C0"/>
          <w:sz w:val="26"/>
          <w:szCs w:val="26"/>
        </w:rPr>
        <w:t xml:space="preserve"> solves </w:t>
      </w:r>
      <w:r w:rsidRPr="002C467F">
        <w:rPr>
          <w:rFonts w:eastAsia="Times New Roman"/>
          <w:b/>
          <w:bCs/>
          <w:color w:val="0070C0"/>
          <w:sz w:val="26"/>
          <w:szCs w:val="26"/>
          <w:u w:val="single"/>
        </w:rPr>
        <w:t>extinction</w:t>
      </w:r>
      <w:r w:rsidRPr="002C467F">
        <w:rPr>
          <w:rFonts w:eastAsia="Times New Roman"/>
          <w:b/>
          <w:bCs/>
          <w:color w:val="0070C0"/>
          <w:sz w:val="26"/>
          <w:szCs w:val="26"/>
        </w:rPr>
        <w:t xml:space="preserve">. It </w:t>
      </w:r>
      <w:proofErr w:type="spellStart"/>
      <w:r w:rsidRPr="002C467F">
        <w:rPr>
          <w:rFonts w:eastAsia="Times New Roman"/>
          <w:b/>
          <w:bCs/>
          <w:color w:val="0070C0"/>
          <w:sz w:val="26"/>
          <w:szCs w:val="26"/>
          <w:u w:val="single"/>
        </w:rPr>
        <w:t>reins</w:t>
      </w:r>
      <w:proofErr w:type="spellEnd"/>
      <w:r w:rsidRPr="002C467F">
        <w:rPr>
          <w:rFonts w:eastAsia="Times New Roman"/>
          <w:b/>
          <w:bCs/>
          <w:color w:val="0070C0"/>
          <w:sz w:val="26"/>
          <w:szCs w:val="26"/>
          <w:u w:val="single"/>
        </w:rPr>
        <w:t xml:space="preserve"> in</w:t>
      </w:r>
      <w:r w:rsidRPr="002C467F">
        <w:rPr>
          <w:rFonts w:eastAsia="Times New Roman"/>
          <w:b/>
          <w:bCs/>
          <w:color w:val="0070C0"/>
          <w:sz w:val="26"/>
          <w:szCs w:val="26"/>
        </w:rPr>
        <w:t xml:space="preserve"> Trump through and holds Republicans accountable for a </w:t>
      </w:r>
      <w:r w:rsidRPr="002C467F">
        <w:rPr>
          <w:rFonts w:eastAsia="Times New Roman"/>
          <w:b/>
          <w:bCs/>
          <w:color w:val="0070C0"/>
          <w:sz w:val="26"/>
          <w:szCs w:val="26"/>
          <w:u w:val="single"/>
        </w:rPr>
        <w:t>litany</w:t>
      </w:r>
      <w:r w:rsidRPr="002C467F">
        <w:rPr>
          <w:rFonts w:eastAsia="Times New Roman"/>
          <w:b/>
          <w:bCs/>
          <w:color w:val="0070C0"/>
          <w:sz w:val="26"/>
          <w:szCs w:val="26"/>
        </w:rPr>
        <w:t xml:space="preserve"> of abuses to </w:t>
      </w:r>
      <w:r w:rsidRPr="002C467F">
        <w:rPr>
          <w:rFonts w:eastAsia="Times New Roman"/>
          <w:b/>
          <w:bCs/>
          <w:color w:val="0070C0"/>
          <w:sz w:val="26"/>
          <w:szCs w:val="26"/>
          <w:u w:val="single"/>
        </w:rPr>
        <w:t>democracy</w:t>
      </w:r>
      <w:r w:rsidRPr="002C467F">
        <w:rPr>
          <w:rFonts w:eastAsia="Times New Roman"/>
          <w:b/>
          <w:bCs/>
          <w:color w:val="0070C0"/>
          <w:sz w:val="26"/>
          <w:szCs w:val="26"/>
        </w:rPr>
        <w:t xml:space="preserve">, the </w:t>
      </w:r>
      <w:r w:rsidRPr="002C467F">
        <w:rPr>
          <w:rFonts w:eastAsia="Times New Roman"/>
          <w:b/>
          <w:bCs/>
          <w:color w:val="0070C0"/>
          <w:sz w:val="26"/>
          <w:szCs w:val="26"/>
          <w:u w:val="single"/>
        </w:rPr>
        <w:t>environment</w:t>
      </w:r>
      <w:r w:rsidRPr="002C467F">
        <w:rPr>
          <w:rFonts w:eastAsia="Times New Roman"/>
          <w:b/>
          <w:bCs/>
          <w:color w:val="0070C0"/>
          <w:sz w:val="26"/>
          <w:szCs w:val="26"/>
        </w:rPr>
        <w:t xml:space="preserve">, global </w:t>
      </w:r>
      <w:r w:rsidRPr="002C467F">
        <w:rPr>
          <w:rFonts w:eastAsia="Times New Roman"/>
          <w:b/>
          <w:bCs/>
          <w:color w:val="0070C0"/>
          <w:sz w:val="26"/>
          <w:szCs w:val="26"/>
          <w:u w:val="single"/>
        </w:rPr>
        <w:t>alliances</w:t>
      </w:r>
      <w:r w:rsidRPr="002C467F">
        <w:rPr>
          <w:rFonts w:eastAsia="Times New Roman"/>
          <w:b/>
          <w:bCs/>
          <w:color w:val="0070C0"/>
          <w:sz w:val="26"/>
          <w:szCs w:val="26"/>
        </w:rPr>
        <w:t xml:space="preserve">, civil </w:t>
      </w:r>
      <w:r w:rsidRPr="002C467F">
        <w:rPr>
          <w:rFonts w:eastAsia="Times New Roman"/>
          <w:b/>
          <w:bCs/>
          <w:color w:val="0070C0"/>
          <w:sz w:val="26"/>
          <w:szCs w:val="26"/>
          <w:u w:val="single"/>
        </w:rPr>
        <w:t>rights</w:t>
      </w:r>
      <w:r w:rsidRPr="002C467F">
        <w:rPr>
          <w:rFonts w:eastAsia="Times New Roman"/>
          <w:b/>
          <w:bCs/>
          <w:color w:val="0070C0"/>
          <w:sz w:val="26"/>
          <w:szCs w:val="26"/>
        </w:rPr>
        <w:t xml:space="preserve"> and </w:t>
      </w:r>
      <w:r w:rsidRPr="002C467F">
        <w:rPr>
          <w:rFonts w:eastAsia="Times New Roman"/>
          <w:b/>
          <w:bCs/>
          <w:color w:val="0070C0"/>
          <w:sz w:val="26"/>
          <w:szCs w:val="26"/>
          <w:u w:val="single"/>
        </w:rPr>
        <w:t>rule of law</w:t>
      </w:r>
      <w:r w:rsidRPr="002C467F">
        <w:rPr>
          <w:rFonts w:eastAsia="Times New Roman"/>
          <w:b/>
          <w:bCs/>
          <w:color w:val="0070C0"/>
          <w:sz w:val="26"/>
          <w:szCs w:val="26"/>
        </w:rPr>
        <w:t xml:space="preserve">, all of which are </w:t>
      </w:r>
      <w:r w:rsidRPr="002C467F">
        <w:rPr>
          <w:rFonts w:eastAsia="Times New Roman"/>
          <w:b/>
          <w:bCs/>
          <w:color w:val="0070C0"/>
          <w:sz w:val="26"/>
          <w:szCs w:val="26"/>
          <w:u w:val="single"/>
        </w:rPr>
        <w:t>existential</w:t>
      </w:r>
      <w:r w:rsidRPr="002C467F">
        <w:rPr>
          <w:rFonts w:eastAsia="Times New Roman"/>
          <w:b/>
          <w:bCs/>
          <w:color w:val="0070C0"/>
          <w:sz w:val="26"/>
          <w:szCs w:val="26"/>
        </w:rPr>
        <w:t>.</w:t>
      </w:r>
    </w:p>
    <w:p w14:paraId="3CE2CCF1" w14:textId="77777777" w:rsidR="00916CE5" w:rsidRPr="002C467F" w:rsidRDefault="00916CE5" w:rsidP="00916CE5">
      <w:pPr>
        <w:spacing w:before="40" w:after="0" w:line="240" w:lineRule="auto"/>
        <w:rPr>
          <w:rFonts w:ascii="Times New Roman" w:eastAsia="Times New Roman" w:hAnsi="Times New Roman" w:cs="Times New Roman"/>
          <w:sz w:val="24"/>
          <w:szCs w:val="24"/>
        </w:rPr>
      </w:pPr>
      <w:r w:rsidRPr="002C467F">
        <w:rPr>
          <w:rFonts w:eastAsia="Times New Roman"/>
          <w:b/>
          <w:bCs/>
          <w:color w:val="0070C0"/>
          <w:sz w:val="26"/>
          <w:szCs w:val="26"/>
        </w:rPr>
        <w:t>The DA outweighs:</w:t>
      </w:r>
    </w:p>
    <w:p w14:paraId="63DD1A48" w14:textId="77777777" w:rsidR="00916CE5" w:rsidRPr="002C467F" w:rsidRDefault="00916CE5" w:rsidP="00916CE5">
      <w:pPr>
        <w:spacing w:before="40" w:after="0" w:line="240" w:lineRule="auto"/>
        <w:rPr>
          <w:rFonts w:ascii="Times New Roman" w:eastAsia="Times New Roman" w:hAnsi="Times New Roman" w:cs="Times New Roman"/>
          <w:sz w:val="24"/>
          <w:szCs w:val="24"/>
        </w:rPr>
      </w:pPr>
      <w:r w:rsidRPr="002C467F">
        <w:rPr>
          <w:rFonts w:eastAsia="Times New Roman"/>
          <w:b/>
          <w:bCs/>
          <w:color w:val="0070C0"/>
          <w:sz w:val="26"/>
          <w:szCs w:val="26"/>
        </w:rPr>
        <w:t xml:space="preserve">1. Timeframe. Trump is </w:t>
      </w:r>
      <w:r w:rsidRPr="002C467F">
        <w:rPr>
          <w:rFonts w:eastAsia="Times New Roman"/>
          <w:b/>
          <w:bCs/>
          <w:color w:val="0070C0"/>
          <w:sz w:val="26"/>
          <w:szCs w:val="26"/>
          <w:u w:val="single"/>
        </w:rPr>
        <w:t>abusing</w:t>
      </w:r>
      <w:r w:rsidRPr="002C467F">
        <w:rPr>
          <w:rFonts w:eastAsia="Times New Roman"/>
          <w:b/>
          <w:bCs/>
          <w:color w:val="0070C0"/>
          <w:sz w:val="26"/>
          <w:szCs w:val="26"/>
        </w:rPr>
        <w:t xml:space="preserve"> government structures now. That makes existential risks </w:t>
      </w:r>
      <w:r w:rsidRPr="002C467F">
        <w:rPr>
          <w:rFonts w:eastAsia="Times New Roman"/>
          <w:b/>
          <w:bCs/>
          <w:color w:val="0070C0"/>
          <w:sz w:val="26"/>
          <w:szCs w:val="26"/>
          <w:u w:val="single"/>
        </w:rPr>
        <w:t>imminent</w:t>
      </w:r>
      <w:r w:rsidRPr="002C467F">
        <w:rPr>
          <w:rFonts w:eastAsia="Times New Roman"/>
          <w:b/>
          <w:bCs/>
          <w:color w:val="0070C0"/>
          <w:sz w:val="26"/>
          <w:szCs w:val="26"/>
        </w:rPr>
        <w:t xml:space="preserve"> and </w:t>
      </w:r>
      <w:r w:rsidRPr="002C467F">
        <w:rPr>
          <w:rFonts w:eastAsia="Times New Roman"/>
          <w:b/>
          <w:bCs/>
          <w:color w:val="0070C0"/>
          <w:sz w:val="26"/>
          <w:szCs w:val="26"/>
          <w:u w:val="single"/>
        </w:rPr>
        <w:t>impossible</w:t>
      </w:r>
      <w:r w:rsidRPr="002C467F">
        <w:rPr>
          <w:rFonts w:eastAsia="Times New Roman"/>
          <w:b/>
          <w:bCs/>
          <w:color w:val="0070C0"/>
          <w:sz w:val="26"/>
          <w:szCs w:val="26"/>
        </w:rPr>
        <w:t xml:space="preserve"> to resolve.</w:t>
      </w:r>
    </w:p>
    <w:p w14:paraId="3446291A" w14:textId="77777777" w:rsidR="00916CE5" w:rsidRPr="002C467F" w:rsidRDefault="00916CE5" w:rsidP="00916CE5">
      <w:pPr>
        <w:spacing w:before="40" w:after="0" w:line="240" w:lineRule="auto"/>
        <w:rPr>
          <w:rFonts w:ascii="Times New Roman" w:eastAsia="Times New Roman" w:hAnsi="Times New Roman" w:cs="Times New Roman"/>
          <w:sz w:val="24"/>
          <w:szCs w:val="24"/>
        </w:rPr>
      </w:pPr>
      <w:r w:rsidRPr="002C467F">
        <w:rPr>
          <w:rFonts w:eastAsia="Times New Roman"/>
          <w:b/>
          <w:bCs/>
          <w:color w:val="0070C0"/>
          <w:sz w:val="26"/>
          <w:szCs w:val="26"/>
        </w:rPr>
        <w:t xml:space="preserve">2. Magnitude. Trump collapses </w:t>
      </w:r>
      <w:r w:rsidRPr="002C467F">
        <w:rPr>
          <w:rFonts w:eastAsia="Times New Roman"/>
          <w:b/>
          <w:bCs/>
          <w:color w:val="0070C0"/>
          <w:sz w:val="26"/>
          <w:szCs w:val="26"/>
          <w:u w:val="single"/>
        </w:rPr>
        <w:t>every</w:t>
      </w:r>
      <w:r w:rsidRPr="002C467F">
        <w:rPr>
          <w:rFonts w:eastAsia="Times New Roman"/>
          <w:b/>
          <w:bCs/>
          <w:color w:val="0070C0"/>
          <w:sz w:val="26"/>
          <w:szCs w:val="26"/>
        </w:rPr>
        <w:t xml:space="preserve"> global structure that </w:t>
      </w:r>
      <w:r w:rsidRPr="002C467F">
        <w:rPr>
          <w:rFonts w:eastAsia="Times New Roman"/>
          <w:b/>
          <w:bCs/>
          <w:color w:val="0070C0"/>
          <w:sz w:val="26"/>
          <w:szCs w:val="26"/>
          <w:u w:val="single"/>
        </w:rPr>
        <w:t>prevents</w:t>
      </w:r>
      <w:r w:rsidRPr="002C467F">
        <w:rPr>
          <w:rFonts w:eastAsia="Times New Roman"/>
          <w:b/>
          <w:bCs/>
          <w:color w:val="0070C0"/>
          <w:sz w:val="26"/>
          <w:szCs w:val="26"/>
        </w:rPr>
        <w:t xml:space="preserve"> existential risks, which outweighs on </w:t>
      </w:r>
      <w:r w:rsidRPr="002C467F">
        <w:rPr>
          <w:rFonts w:eastAsia="Times New Roman"/>
          <w:b/>
          <w:bCs/>
          <w:color w:val="0070C0"/>
          <w:sz w:val="26"/>
          <w:szCs w:val="26"/>
          <w:u w:val="single"/>
        </w:rPr>
        <w:t>scope</w:t>
      </w:r>
      <w:r w:rsidRPr="002C467F">
        <w:rPr>
          <w:rFonts w:eastAsia="Times New Roman"/>
          <w:b/>
          <w:bCs/>
          <w:color w:val="0070C0"/>
          <w:sz w:val="26"/>
          <w:szCs w:val="26"/>
        </w:rPr>
        <w:t xml:space="preserve"> and </w:t>
      </w:r>
      <w:r w:rsidRPr="002C467F">
        <w:rPr>
          <w:rFonts w:eastAsia="Times New Roman"/>
          <w:b/>
          <w:bCs/>
          <w:color w:val="0070C0"/>
          <w:sz w:val="26"/>
          <w:szCs w:val="26"/>
          <w:u w:val="single"/>
        </w:rPr>
        <w:t>turns</w:t>
      </w:r>
      <w:r w:rsidRPr="002C467F">
        <w:rPr>
          <w:rFonts w:eastAsia="Times New Roman"/>
          <w:b/>
          <w:bCs/>
          <w:color w:val="0070C0"/>
          <w:sz w:val="26"/>
          <w:szCs w:val="26"/>
        </w:rPr>
        <w:t xml:space="preserve"> case</w:t>
      </w:r>
      <w:r>
        <w:rPr>
          <w:rFonts w:eastAsia="Times New Roman"/>
          <w:b/>
          <w:bCs/>
          <w:color w:val="0070C0"/>
          <w:sz w:val="26"/>
          <w:szCs w:val="26"/>
        </w:rPr>
        <w:t xml:space="preserve"> because solving for pandemics will become impossible with trump in office</w:t>
      </w:r>
      <w:r w:rsidRPr="002C467F">
        <w:rPr>
          <w:rFonts w:eastAsia="Times New Roman"/>
          <w:b/>
          <w:bCs/>
          <w:color w:val="0070C0"/>
          <w:sz w:val="26"/>
          <w:szCs w:val="26"/>
        </w:rPr>
        <w:t>.</w:t>
      </w:r>
    </w:p>
    <w:p w14:paraId="02A3A856" w14:textId="77777777" w:rsidR="00916CE5" w:rsidRDefault="00916CE5" w:rsidP="00916CE5">
      <w:pPr>
        <w:spacing w:before="40" w:after="0" w:line="240" w:lineRule="auto"/>
        <w:rPr>
          <w:rFonts w:eastAsia="Times New Roman"/>
          <w:b/>
          <w:bCs/>
          <w:color w:val="0070C0"/>
          <w:sz w:val="26"/>
          <w:szCs w:val="26"/>
        </w:rPr>
      </w:pPr>
      <w:r w:rsidRPr="002C467F">
        <w:rPr>
          <w:rFonts w:eastAsia="Times New Roman"/>
          <w:b/>
          <w:bCs/>
          <w:color w:val="0070C0"/>
          <w:sz w:val="26"/>
          <w:szCs w:val="26"/>
        </w:rPr>
        <w:t>That’s Jackson. </w:t>
      </w:r>
    </w:p>
    <w:p w14:paraId="5B7D8F35" w14:textId="77777777" w:rsidR="00916CE5" w:rsidRDefault="00916CE5" w:rsidP="00916CE5">
      <w:pPr>
        <w:spacing w:before="40" w:after="0" w:line="240" w:lineRule="auto"/>
        <w:rPr>
          <w:rFonts w:eastAsia="Times New Roman"/>
          <w:b/>
          <w:bCs/>
          <w:color w:val="0070C0"/>
          <w:sz w:val="26"/>
          <w:szCs w:val="26"/>
        </w:rPr>
      </w:pPr>
      <w:r>
        <w:rPr>
          <w:rFonts w:eastAsia="Times New Roman"/>
          <w:b/>
          <w:bCs/>
          <w:color w:val="0070C0"/>
          <w:sz w:val="26"/>
          <w:szCs w:val="26"/>
        </w:rPr>
        <w:t xml:space="preserve">Dropped impact makes it TRY OR DIE, not reading any more cards means a risk of a link means you vote </w:t>
      </w:r>
      <w:proofErr w:type="spellStart"/>
      <w:r>
        <w:rPr>
          <w:rFonts w:eastAsia="Times New Roman"/>
          <w:b/>
          <w:bCs/>
          <w:color w:val="0070C0"/>
          <w:sz w:val="26"/>
          <w:szCs w:val="26"/>
        </w:rPr>
        <w:t>aff</w:t>
      </w:r>
      <w:proofErr w:type="spellEnd"/>
      <w:r>
        <w:rPr>
          <w:rFonts w:eastAsia="Times New Roman"/>
          <w:b/>
          <w:bCs/>
          <w:color w:val="0070C0"/>
          <w:sz w:val="26"/>
          <w:szCs w:val="26"/>
        </w:rPr>
        <w:t xml:space="preserve"> considering even a </w:t>
      </w:r>
    </w:p>
    <w:p w14:paraId="7AEBC549" w14:textId="77777777" w:rsidR="00916CE5" w:rsidRDefault="00916CE5" w:rsidP="00916CE5">
      <w:pPr>
        <w:spacing w:before="40" w:after="0" w:line="240" w:lineRule="auto"/>
        <w:rPr>
          <w:rFonts w:eastAsia="Times New Roman"/>
          <w:b/>
          <w:bCs/>
          <w:color w:val="0070C0"/>
          <w:sz w:val="26"/>
          <w:szCs w:val="26"/>
        </w:rPr>
      </w:pPr>
    </w:p>
    <w:p w14:paraId="41FC7AFA" w14:textId="77777777" w:rsidR="00916CE5" w:rsidRDefault="00916CE5" w:rsidP="00916CE5">
      <w:pPr>
        <w:spacing w:before="40" w:after="0" w:line="240" w:lineRule="auto"/>
        <w:rPr>
          <w:rFonts w:eastAsia="Times New Roman"/>
          <w:b/>
          <w:bCs/>
          <w:color w:val="0070C0"/>
          <w:sz w:val="26"/>
          <w:szCs w:val="26"/>
        </w:rPr>
      </w:pPr>
    </w:p>
    <w:p w14:paraId="0E06B399" w14:textId="724D2B16" w:rsidR="00916CE5" w:rsidRPr="002C467F" w:rsidRDefault="00916CE5" w:rsidP="00916CE5">
      <w:pPr>
        <w:spacing w:before="40" w:after="0" w:line="240" w:lineRule="auto"/>
        <w:jc w:val="center"/>
        <w:outlineLvl w:val="2"/>
        <w:rPr>
          <w:rFonts w:ascii="Times New Roman" w:eastAsia="Times New Roman" w:hAnsi="Times New Roman" w:cs="Times New Roman"/>
          <w:b/>
          <w:bCs/>
          <w:sz w:val="27"/>
          <w:szCs w:val="27"/>
        </w:rPr>
      </w:pPr>
      <w:r w:rsidRPr="002C467F">
        <w:rPr>
          <w:rFonts w:eastAsia="Times New Roman"/>
          <w:b/>
          <w:bCs/>
          <w:color w:val="000000"/>
          <w:sz w:val="32"/>
          <w:szCs w:val="32"/>
          <w:u w:val="single"/>
        </w:rPr>
        <w:t>2</w:t>
      </w:r>
      <w:r>
        <w:rPr>
          <w:rFonts w:eastAsia="Times New Roman"/>
          <w:b/>
          <w:bCs/>
          <w:color w:val="000000"/>
          <w:sz w:val="32"/>
          <w:szCs w:val="32"/>
          <w:u w:val="single"/>
        </w:rPr>
        <w:t>AC 1</w:t>
      </w:r>
    </w:p>
    <w:p w14:paraId="1ACF3B11" w14:textId="77777777" w:rsidR="00916CE5" w:rsidRPr="002C467F" w:rsidRDefault="00916CE5" w:rsidP="00916CE5">
      <w:pPr>
        <w:spacing w:before="40" w:after="0" w:line="240" w:lineRule="auto"/>
        <w:outlineLvl w:val="3"/>
        <w:rPr>
          <w:rFonts w:ascii="Times New Roman" w:eastAsia="Times New Roman" w:hAnsi="Times New Roman" w:cs="Times New Roman"/>
          <w:b/>
          <w:bCs/>
          <w:sz w:val="24"/>
          <w:szCs w:val="24"/>
        </w:rPr>
      </w:pPr>
    </w:p>
    <w:p w14:paraId="1B19B852" w14:textId="77777777" w:rsidR="00916CE5" w:rsidRPr="002C467F" w:rsidRDefault="00916CE5" w:rsidP="00916CE5">
      <w:pPr>
        <w:spacing w:after="0" w:line="240" w:lineRule="auto"/>
        <w:rPr>
          <w:rFonts w:ascii="Times New Roman" w:eastAsia="Times New Roman" w:hAnsi="Times New Roman" w:cs="Times New Roman"/>
          <w:sz w:val="24"/>
          <w:szCs w:val="24"/>
        </w:rPr>
      </w:pPr>
    </w:p>
    <w:p w14:paraId="44C0DDA8" w14:textId="77777777" w:rsidR="00916CE5" w:rsidRPr="00151892" w:rsidRDefault="00916CE5" w:rsidP="00713FE1">
      <w:pPr>
        <w:pStyle w:val="ListParagraph"/>
        <w:numPr>
          <w:ilvl w:val="0"/>
          <w:numId w:val="3"/>
        </w:numPr>
        <w:spacing w:before="40" w:after="0" w:line="240" w:lineRule="auto"/>
        <w:outlineLvl w:val="3"/>
        <w:rPr>
          <w:rFonts w:ascii="Times New Roman" w:eastAsia="Times New Roman" w:hAnsi="Times New Roman" w:cs="Times New Roman"/>
          <w:b/>
          <w:bCs/>
          <w:sz w:val="24"/>
          <w:szCs w:val="24"/>
        </w:rPr>
      </w:pPr>
      <w:r w:rsidRPr="00151892">
        <w:rPr>
          <w:rFonts w:eastAsia="Times New Roman"/>
          <w:b/>
          <w:bCs/>
          <w:color w:val="000000"/>
          <w:sz w:val="26"/>
          <w:szCs w:val="26"/>
        </w:rPr>
        <w:t>Trump is targeting working class voters</w:t>
      </w:r>
    </w:p>
    <w:p w14:paraId="360454E4"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rPr>
        <w:t xml:space="preserve">Kelly </w:t>
      </w:r>
      <w:proofErr w:type="spellStart"/>
      <w:r w:rsidRPr="002C467F">
        <w:rPr>
          <w:rFonts w:eastAsia="Times New Roman"/>
          <w:b/>
          <w:bCs/>
          <w:color w:val="000000"/>
          <w:sz w:val="26"/>
          <w:szCs w:val="26"/>
        </w:rPr>
        <w:t>Rissman</w:t>
      </w:r>
      <w:proofErr w:type="spellEnd"/>
      <w:r w:rsidRPr="002C467F">
        <w:rPr>
          <w:rFonts w:eastAsia="Times New Roman"/>
          <w:b/>
          <w:bCs/>
          <w:color w:val="000000"/>
          <w:sz w:val="26"/>
          <w:szCs w:val="26"/>
        </w:rPr>
        <w:t xml:space="preserve"> 25</w:t>
      </w:r>
      <w:r w:rsidRPr="002C467F">
        <w:rPr>
          <w:rFonts w:eastAsia="Times New Roman"/>
          <w:color w:val="000000"/>
        </w:rPr>
        <w:t>. US News reporter @ The Independent, covering politics and crime. Previously Vanity Fair, BuzzFeed, the BBC. Master’s degree in journalism @ Northwestern University. “President Donald Trump and his White House are influencing GOP congressional candidates and advising who to run and who to stand down as Republicans try to keep control of both chambers of Congress in midterm elections next year.” The Independent. 7-27-2025. https://www.independent.co.uk/news/world/americas/us-politics/trump-midterms-republican-control-b2796910.html</w:t>
      </w:r>
    </w:p>
    <w:p w14:paraId="5F398704"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 xml:space="preserve">President Donald </w:t>
      </w:r>
      <w:r w:rsidRPr="002C467F">
        <w:rPr>
          <w:rFonts w:eastAsia="Times New Roman"/>
          <w:b/>
          <w:bCs/>
          <w:color w:val="000000"/>
          <w:u w:val="single"/>
          <w:shd w:val="clear" w:color="auto" w:fill="00FFFF"/>
        </w:rPr>
        <w:t>Trump</w:t>
      </w:r>
      <w:r w:rsidRPr="002C467F">
        <w:rPr>
          <w:rFonts w:eastAsia="Times New Roman"/>
          <w:color w:val="000000"/>
          <w:sz w:val="16"/>
          <w:szCs w:val="16"/>
        </w:rPr>
        <w:t xml:space="preserve"> and his White House are </w:t>
      </w:r>
      <w:r w:rsidRPr="002C467F">
        <w:rPr>
          <w:rFonts w:eastAsia="Times New Roman"/>
          <w:b/>
          <w:bCs/>
          <w:color w:val="000000"/>
          <w:u w:val="single"/>
          <w:shd w:val="clear" w:color="auto" w:fill="00FFFF"/>
        </w:rPr>
        <w:t>influencing</w:t>
      </w:r>
      <w:r w:rsidRPr="002C467F">
        <w:rPr>
          <w:rFonts w:eastAsia="Times New Roman"/>
          <w:color w:val="000000"/>
          <w:sz w:val="16"/>
          <w:szCs w:val="16"/>
        </w:rPr>
        <w:t xml:space="preserve"> </w:t>
      </w:r>
      <w:r w:rsidRPr="002C467F">
        <w:rPr>
          <w:rFonts w:eastAsia="Times New Roman"/>
          <w:color w:val="000000"/>
          <w:u w:val="single"/>
        </w:rPr>
        <w:t>GOP congressional candidates</w:t>
      </w:r>
      <w:r w:rsidRPr="002C467F">
        <w:rPr>
          <w:rFonts w:eastAsia="Times New Roman"/>
          <w:color w:val="000000"/>
          <w:sz w:val="16"/>
          <w:szCs w:val="16"/>
        </w:rPr>
        <w:t xml:space="preserve"> and advising who to run and who to stand down </w:t>
      </w:r>
      <w:r w:rsidRPr="002C467F">
        <w:rPr>
          <w:rFonts w:eastAsia="Times New Roman"/>
          <w:color w:val="000000"/>
          <w:u w:val="single"/>
        </w:rPr>
        <w:t>as Republicans try to keep control of both chambers</w:t>
      </w:r>
      <w:r w:rsidRPr="002C467F">
        <w:rPr>
          <w:rFonts w:eastAsia="Times New Roman"/>
          <w:color w:val="000000"/>
          <w:sz w:val="16"/>
          <w:szCs w:val="16"/>
        </w:rPr>
        <w:t xml:space="preserve"> of Congress in </w:t>
      </w:r>
      <w:r w:rsidRPr="002C467F">
        <w:rPr>
          <w:rFonts w:eastAsia="Times New Roman"/>
          <w:b/>
          <w:bCs/>
          <w:color w:val="000000"/>
          <w:u w:val="single"/>
          <w:shd w:val="clear" w:color="auto" w:fill="00FFFF"/>
        </w:rPr>
        <w:t>midterm elections</w:t>
      </w:r>
      <w:r w:rsidRPr="002C467F">
        <w:rPr>
          <w:rFonts w:eastAsia="Times New Roman"/>
          <w:color w:val="000000"/>
          <w:sz w:val="16"/>
          <w:szCs w:val="16"/>
        </w:rPr>
        <w:t xml:space="preserve"> </w:t>
      </w:r>
      <w:r w:rsidRPr="002C467F">
        <w:rPr>
          <w:rFonts w:eastAsia="Times New Roman"/>
          <w:color w:val="000000"/>
          <w:u w:val="single"/>
        </w:rPr>
        <w:t>next year</w:t>
      </w:r>
      <w:r w:rsidRPr="002C467F">
        <w:rPr>
          <w:rFonts w:eastAsia="Times New Roman"/>
          <w:color w:val="000000"/>
          <w:sz w:val="16"/>
          <w:szCs w:val="16"/>
        </w:rPr>
        <w:t>.</w:t>
      </w:r>
    </w:p>
    <w:p w14:paraId="3CFD9CA3"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u w:val="single"/>
        </w:rPr>
        <w:t>The White House</w:t>
      </w:r>
      <w:r w:rsidRPr="002C467F">
        <w:rPr>
          <w:rFonts w:eastAsia="Times New Roman"/>
          <w:color w:val="000000"/>
          <w:sz w:val="16"/>
          <w:szCs w:val="16"/>
        </w:rPr>
        <w:t xml:space="preserve"> is </w:t>
      </w:r>
      <w:r w:rsidRPr="002C467F">
        <w:rPr>
          <w:rFonts w:eastAsia="Times New Roman"/>
          <w:color w:val="000000"/>
          <w:u w:val="single"/>
          <w:shd w:val="clear" w:color="auto" w:fill="00FFFF"/>
        </w:rPr>
        <w:t>strategizing</w:t>
      </w:r>
      <w:r w:rsidRPr="002C467F">
        <w:rPr>
          <w:rFonts w:eastAsia="Times New Roman"/>
          <w:color w:val="000000"/>
          <w:sz w:val="16"/>
          <w:szCs w:val="16"/>
          <w:shd w:val="clear" w:color="auto" w:fill="00FFFF"/>
        </w:rPr>
        <w:t xml:space="preserve"> </w:t>
      </w:r>
      <w:r w:rsidRPr="002C467F">
        <w:rPr>
          <w:rFonts w:eastAsia="Times New Roman"/>
          <w:color w:val="000000"/>
          <w:u w:val="single"/>
          <w:shd w:val="clear" w:color="auto" w:fill="00FFFF"/>
        </w:rPr>
        <w:t>to</w:t>
      </w:r>
      <w:r w:rsidRPr="002C467F">
        <w:rPr>
          <w:rFonts w:eastAsia="Times New Roman"/>
          <w:color w:val="000000"/>
          <w:sz w:val="16"/>
          <w:szCs w:val="16"/>
        </w:rPr>
        <w:t xml:space="preserve"> make sure Republicans </w:t>
      </w:r>
      <w:r w:rsidRPr="002C467F">
        <w:rPr>
          <w:rFonts w:eastAsia="Times New Roman"/>
          <w:color w:val="000000"/>
          <w:u w:val="single"/>
          <w:shd w:val="clear" w:color="auto" w:fill="00FFFF"/>
        </w:rPr>
        <w:t>win enough seats</w:t>
      </w:r>
      <w:r w:rsidRPr="002C467F">
        <w:rPr>
          <w:rFonts w:eastAsia="Times New Roman"/>
          <w:color w:val="000000"/>
          <w:sz w:val="16"/>
          <w:szCs w:val="16"/>
        </w:rPr>
        <w:t xml:space="preserve"> and is </w:t>
      </w:r>
      <w:r w:rsidRPr="002C467F">
        <w:rPr>
          <w:rFonts w:eastAsia="Times New Roman"/>
          <w:color w:val="000000"/>
          <w:u w:val="single"/>
          <w:shd w:val="clear" w:color="auto" w:fill="00FFFF"/>
        </w:rPr>
        <w:t>putting together</w:t>
      </w:r>
      <w:r w:rsidRPr="002C467F">
        <w:rPr>
          <w:rFonts w:eastAsia="Times New Roman"/>
          <w:color w:val="000000"/>
          <w:sz w:val="16"/>
          <w:szCs w:val="16"/>
        </w:rPr>
        <w:t xml:space="preserve"> “</w:t>
      </w:r>
      <w:r w:rsidRPr="002C467F">
        <w:rPr>
          <w:rFonts w:eastAsia="Times New Roman"/>
          <w:color w:val="000000"/>
          <w:u w:val="single"/>
          <w:shd w:val="clear" w:color="auto" w:fill="00FFFF"/>
        </w:rPr>
        <w:t>a 2027 policy agenda</w:t>
      </w:r>
      <w:r w:rsidRPr="002C467F">
        <w:rPr>
          <w:rFonts w:eastAsia="Times New Roman"/>
          <w:color w:val="000000"/>
          <w:sz w:val="16"/>
          <w:szCs w:val="16"/>
        </w:rPr>
        <w:t>” so Trump, who plans to join candidates on the campaign trail, can explain what continued GOP control of the House, Senate and the White House could look like, a White House official told Politico.</w:t>
      </w:r>
    </w:p>
    <w:p w14:paraId="686F008A"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 xml:space="preserve">This </w:t>
      </w:r>
      <w:r w:rsidRPr="002C467F">
        <w:rPr>
          <w:rFonts w:eastAsia="Times New Roman"/>
          <w:color w:val="000000"/>
          <w:u w:val="single"/>
        </w:rPr>
        <w:t>strategy includes telling which Republican candidates to run</w:t>
      </w:r>
      <w:r w:rsidRPr="002C467F">
        <w:rPr>
          <w:rFonts w:eastAsia="Times New Roman"/>
          <w:color w:val="000000"/>
          <w:sz w:val="16"/>
          <w:szCs w:val="16"/>
        </w:rPr>
        <w:t xml:space="preserve"> for office </w:t>
      </w:r>
      <w:r w:rsidRPr="002C467F">
        <w:rPr>
          <w:rFonts w:eastAsia="Times New Roman"/>
          <w:color w:val="000000"/>
          <w:u w:val="single"/>
        </w:rPr>
        <w:t>and which to “stay put</w:t>
      </w:r>
      <w:r w:rsidRPr="002C467F">
        <w:rPr>
          <w:rFonts w:eastAsia="Times New Roman"/>
          <w:color w:val="000000"/>
          <w:sz w:val="16"/>
          <w:szCs w:val="16"/>
        </w:rPr>
        <w:t>,” the official said.</w:t>
      </w:r>
    </w:p>
    <w:p w14:paraId="05749A7C"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For example, Iowa Republican Rep. Zach Nunn was weighing a gubernatorial run when the president told him to “stay put,” the outlet reported. Nunn this month announced he was running for re-election.</w:t>
      </w:r>
    </w:p>
    <w:p w14:paraId="65572D2F"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5C6D4F5F"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The president also advised Michigan GOP Rep. Bill Huizenga to avoid running for Senate. Trump instead publicly backed Senator Mike Rogers this week, saying he “has my Complete and Total Endorsement — HE WILL NOT LET YOU DOWN!”</w:t>
      </w:r>
    </w:p>
    <w:p w14:paraId="688ACD8B"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2FFC4C20"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 xml:space="preserve">“President </w:t>
      </w:r>
      <w:r w:rsidRPr="002C467F">
        <w:rPr>
          <w:rFonts w:eastAsia="Times New Roman"/>
          <w:color w:val="000000"/>
          <w:u w:val="single"/>
        </w:rPr>
        <w:t>Trump is the unequivocal leader of the Republican Party</w:t>
      </w:r>
      <w:r w:rsidRPr="002C467F">
        <w:rPr>
          <w:rFonts w:eastAsia="Times New Roman"/>
          <w:color w:val="000000"/>
          <w:sz w:val="16"/>
          <w:szCs w:val="16"/>
        </w:rPr>
        <w:t xml:space="preserve"> — just look at those who have bet against him in the past because they are no longer around,” White House press secretary Karoline Leavitt told Politico. “</w:t>
      </w:r>
      <w:r w:rsidRPr="002C467F">
        <w:rPr>
          <w:rFonts w:eastAsia="Times New Roman"/>
          <w:color w:val="000000"/>
          <w:u w:val="single"/>
        </w:rPr>
        <w:t>The President</w:t>
      </w:r>
      <w:r w:rsidRPr="002C467F">
        <w:rPr>
          <w:rFonts w:eastAsia="Times New Roman"/>
          <w:color w:val="000000"/>
          <w:sz w:val="16"/>
          <w:szCs w:val="16"/>
        </w:rPr>
        <w:t xml:space="preserve"> will </w:t>
      </w:r>
      <w:r w:rsidRPr="002C467F">
        <w:rPr>
          <w:rFonts w:eastAsia="Times New Roman"/>
          <w:color w:val="000000"/>
          <w:u w:val="single"/>
        </w:rPr>
        <w:t>help</w:t>
      </w:r>
      <w:r w:rsidRPr="002C467F">
        <w:rPr>
          <w:rFonts w:eastAsia="Times New Roman"/>
          <w:color w:val="000000"/>
          <w:sz w:val="16"/>
          <w:szCs w:val="16"/>
        </w:rPr>
        <w:t xml:space="preserve"> his </w:t>
      </w:r>
      <w:r w:rsidRPr="002C467F">
        <w:rPr>
          <w:rFonts w:eastAsia="Times New Roman"/>
          <w:color w:val="000000"/>
          <w:u w:val="single"/>
        </w:rPr>
        <w:t>Republican friends</w:t>
      </w:r>
      <w:r w:rsidRPr="002C467F">
        <w:rPr>
          <w:rFonts w:eastAsia="Times New Roman"/>
          <w:color w:val="000000"/>
          <w:sz w:val="16"/>
          <w:szCs w:val="16"/>
        </w:rPr>
        <w:t xml:space="preserve"> on Capitol Hill </w:t>
      </w:r>
      <w:r w:rsidRPr="002C467F">
        <w:rPr>
          <w:rFonts w:eastAsia="Times New Roman"/>
          <w:color w:val="000000"/>
          <w:u w:val="single"/>
        </w:rPr>
        <w:t>get reelected</w:t>
      </w:r>
      <w:r w:rsidRPr="002C467F">
        <w:rPr>
          <w:rFonts w:eastAsia="Times New Roman"/>
          <w:color w:val="000000"/>
          <w:sz w:val="16"/>
          <w:szCs w:val="16"/>
        </w:rPr>
        <w:t xml:space="preserve">, </w:t>
      </w:r>
      <w:r w:rsidRPr="002C467F">
        <w:rPr>
          <w:rFonts w:eastAsia="Times New Roman"/>
          <w:color w:val="000000"/>
          <w:u w:val="single"/>
        </w:rPr>
        <w:t>and</w:t>
      </w:r>
      <w:r w:rsidRPr="002C467F">
        <w:rPr>
          <w:rFonts w:eastAsia="Times New Roman"/>
          <w:color w:val="000000"/>
          <w:sz w:val="16"/>
          <w:szCs w:val="16"/>
        </w:rPr>
        <w:t xml:space="preserve"> work to </w:t>
      </w:r>
      <w:r w:rsidRPr="002C467F">
        <w:rPr>
          <w:rFonts w:eastAsia="Times New Roman"/>
          <w:color w:val="000000"/>
          <w:u w:val="single"/>
        </w:rPr>
        <w:t>pick up new seats</w:t>
      </w:r>
      <w:r w:rsidRPr="002C467F">
        <w:rPr>
          <w:rFonts w:eastAsia="Times New Roman"/>
          <w:color w:val="000000"/>
          <w:sz w:val="16"/>
          <w:szCs w:val="16"/>
        </w:rPr>
        <w:t xml:space="preserve"> across the country.”</w:t>
      </w:r>
    </w:p>
    <w:p w14:paraId="7D014069"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u w:val="single"/>
          <w:shd w:val="clear" w:color="auto" w:fill="00FFFF"/>
        </w:rPr>
        <w:t>Democrats</w:t>
      </w:r>
      <w:r w:rsidRPr="002C467F">
        <w:rPr>
          <w:rFonts w:eastAsia="Times New Roman"/>
          <w:color w:val="000000"/>
          <w:sz w:val="16"/>
          <w:szCs w:val="16"/>
        </w:rPr>
        <w:t xml:space="preserve"> </w:t>
      </w:r>
      <w:r w:rsidRPr="002C467F">
        <w:rPr>
          <w:rFonts w:eastAsia="Times New Roman"/>
          <w:color w:val="000000"/>
          <w:u w:val="single"/>
        </w:rPr>
        <w:t>are</w:t>
      </w:r>
      <w:r w:rsidRPr="002C467F">
        <w:rPr>
          <w:rFonts w:eastAsia="Times New Roman"/>
          <w:color w:val="000000"/>
          <w:sz w:val="16"/>
          <w:szCs w:val="16"/>
        </w:rPr>
        <w:t xml:space="preserve"> likely </w:t>
      </w:r>
      <w:r w:rsidRPr="002C467F">
        <w:rPr>
          <w:rFonts w:eastAsia="Times New Roman"/>
          <w:color w:val="000000"/>
          <w:u w:val="single"/>
          <w:shd w:val="clear" w:color="auto" w:fill="00FFFF"/>
        </w:rPr>
        <w:t>hoping for a repeat of</w:t>
      </w:r>
      <w:r w:rsidRPr="002C467F">
        <w:rPr>
          <w:rFonts w:eastAsia="Times New Roman"/>
          <w:color w:val="000000"/>
          <w:sz w:val="16"/>
          <w:szCs w:val="16"/>
        </w:rPr>
        <w:t xml:space="preserve"> the </w:t>
      </w:r>
      <w:r w:rsidRPr="002C467F">
        <w:rPr>
          <w:rFonts w:eastAsia="Times New Roman"/>
          <w:color w:val="000000"/>
          <w:u w:val="single"/>
          <w:shd w:val="clear" w:color="auto" w:fill="00FFFF"/>
        </w:rPr>
        <w:t>2018</w:t>
      </w:r>
      <w:r w:rsidRPr="002C467F">
        <w:rPr>
          <w:rFonts w:eastAsia="Times New Roman"/>
          <w:color w:val="000000"/>
          <w:sz w:val="16"/>
          <w:szCs w:val="16"/>
        </w:rPr>
        <w:t xml:space="preserve"> midterms, when they destroyed Republicans’ trifecta by taking control of the House during Trump’s first term.</w:t>
      </w:r>
    </w:p>
    <w:p w14:paraId="341105B7"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0C1503D7"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b/>
          <w:bCs/>
          <w:color w:val="000000"/>
          <w:u w:val="single"/>
          <w:shd w:val="clear" w:color="auto" w:fill="00FFFF"/>
        </w:rPr>
        <w:t>Trump</w:t>
      </w:r>
      <w:r w:rsidRPr="002C467F">
        <w:rPr>
          <w:rFonts w:eastAsia="Times New Roman"/>
          <w:color w:val="000000"/>
          <w:u w:val="single"/>
        </w:rPr>
        <w:t xml:space="preserve"> </w:t>
      </w:r>
      <w:r w:rsidRPr="002C467F">
        <w:rPr>
          <w:rFonts w:eastAsia="Times New Roman"/>
          <w:b/>
          <w:bCs/>
          <w:color w:val="000000"/>
          <w:u w:val="single"/>
          <w:shd w:val="clear" w:color="auto" w:fill="00FFFF"/>
        </w:rPr>
        <w:t>has</w:t>
      </w:r>
      <w:r w:rsidRPr="002C467F">
        <w:rPr>
          <w:rFonts w:eastAsia="Times New Roman"/>
          <w:color w:val="000000"/>
          <w:u w:val="single"/>
        </w:rPr>
        <w:t xml:space="preserve"> acknowledged</w:t>
      </w:r>
      <w:r w:rsidRPr="002C467F">
        <w:rPr>
          <w:rFonts w:eastAsia="Times New Roman"/>
          <w:color w:val="000000"/>
          <w:sz w:val="16"/>
          <w:szCs w:val="16"/>
        </w:rPr>
        <w:t xml:space="preserve"> </w:t>
      </w:r>
      <w:r w:rsidRPr="002C467F">
        <w:rPr>
          <w:rFonts w:eastAsia="Times New Roman"/>
          <w:b/>
          <w:bCs/>
          <w:color w:val="000000"/>
          <w:u w:val="single"/>
          <w:shd w:val="clear" w:color="auto" w:fill="00FFFF"/>
        </w:rPr>
        <w:t>the power</w:t>
      </w:r>
      <w:r w:rsidRPr="002C467F">
        <w:rPr>
          <w:rFonts w:eastAsia="Times New Roman"/>
          <w:color w:val="000000"/>
          <w:u w:val="single"/>
        </w:rPr>
        <w:t xml:space="preserve"> he has </w:t>
      </w:r>
      <w:r w:rsidRPr="002C467F">
        <w:rPr>
          <w:rFonts w:eastAsia="Times New Roman"/>
          <w:b/>
          <w:bCs/>
          <w:color w:val="000000"/>
          <w:u w:val="single"/>
          <w:shd w:val="clear" w:color="auto" w:fill="00FFFF"/>
        </w:rPr>
        <w:t>to influence voters</w:t>
      </w:r>
      <w:r w:rsidRPr="002C467F">
        <w:rPr>
          <w:rFonts w:eastAsia="Times New Roman"/>
          <w:color w:val="000000"/>
          <w:sz w:val="16"/>
          <w:szCs w:val="16"/>
        </w:rPr>
        <w:t>. He recently suggested holding rallies for candidates, two White House officials told the outlet.</w:t>
      </w:r>
    </w:p>
    <w:p w14:paraId="1D411817"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The president reportedly told one of the officials last week: “We’re going to have to campaign in the states and really get out there a lot, huh? Because really, it’s just me that can pull them out in a lot of places.”</w:t>
      </w:r>
    </w:p>
    <w:p w14:paraId="6545DAAF"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Republican strategists have said they plan to use the threat of Trump’s third impeachment, should Democrats take the House, to compel voters.</w:t>
      </w:r>
    </w:p>
    <w:p w14:paraId="43E34B7C"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w:t>
      </w:r>
      <w:r w:rsidRPr="002C467F">
        <w:rPr>
          <w:rFonts w:eastAsia="Times New Roman"/>
          <w:color w:val="000000"/>
          <w:u w:val="single"/>
        </w:rPr>
        <w:t>We know</w:t>
      </w:r>
      <w:r w:rsidRPr="002C467F">
        <w:rPr>
          <w:rFonts w:eastAsia="Times New Roman"/>
          <w:color w:val="000000"/>
          <w:sz w:val="16"/>
          <w:szCs w:val="16"/>
        </w:rPr>
        <w:t xml:space="preserve"> what </w:t>
      </w:r>
      <w:r w:rsidRPr="002C467F">
        <w:rPr>
          <w:rFonts w:eastAsia="Times New Roman"/>
          <w:color w:val="000000"/>
          <w:u w:val="single"/>
        </w:rPr>
        <w:t>the stakes</w:t>
      </w:r>
      <w:r w:rsidRPr="002C467F">
        <w:rPr>
          <w:rFonts w:eastAsia="Times New Roman"/>
          <w:color w:val="000000"/>
          <w:sz w:val="16"/>
          <w:szCs w:val="16"/>
        </w:rPr>
        <w:t xml:space="preserve"> are in the midterm elections,” John McLaughlin, a Trump pollster, told NBC News this week. “</w:t>
      </w:r>
      <w:r w:rsidRPr="002C467F">
        <w:rPr>
          <w:rFonts w:eastAsia="Times New Roman"/>
          <w:color w:val="000000"/>
          <w:u w:val="single"/>
        </w:rPr>
        <w:t>If we don’t succeed</w:t>
      </w:r>
      <w:r w:rsidRPr="002C467F">
        <w:rPr>
          <w:rFonts w:eastAsia="Times New Roman"/>
          <w:color w:val="000000"/>
          <w:sz w:val="16"/>
          <w:szCs w:val="16"/>
        </w:rPr>
        <w:t xml:space="preserve">, </w:t>
      </w:r>
      <w:r w:rsidRPr="002C467F">
        <w:rPr>
          <w:rFonts w:eastAsia="Times New Roman"/>
          <w:color w:val="000000"/>
          <w:u w:val="single"/>
        </w:rPr>
        <w:t>Democrats will begin persecuting</w:t>
      </w:r>
      <w:r w:rsidRPr="002C467F">
        <w:rPr>
          <w:rFonts w:eastAsia="Times New Roman"/>
          <w:color w:val="000000"/>
          <w:sz w:val="16"/>
          <w:szCs w:val="16"/>
        </w:rPr>
        <w:t xml:space="preserve"> President </w:t>
      </w:r>
      <w:r w:rsidRPr="002C467F">
        <w:rPr>
          <w:rFonts w:eastAsia="Times New Roman"/>
          <w:color w:val="000000"/>
          <w:u w:val="single"/>
        </w:rPr>
        <w:t>Trump again</w:t>
      </w:r>
      <w:r w:rsidRPr="002C467F">
        <w:rPr>
          <w:rFonts w:eastAsia="Times New Roman"/>
          <w:color w:val="000000"/>
          <w:sz w:val="16"/>
          <w:szCs w:val="16"/>
        </w:rPr>
        <w:t>. They would go for impeachment.”</w:t>
      </w:r>
    </w:p>
    <w:p w14:paraId="01D39AB5"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u w:val="single"/>
        </w:rPr>
        <w:t xml:space="preserve">The </w:t>
      </w:r>
      <w:r w:rsidRPr="002C467F">
        <w:rPr>
          <w:rFonts w:eastAsia="Times New Roman"/>
          <w:b/>
          <w:bCs/>
          <w:color w:val="000000"/>
          <w:u w:val="single"/>
          <w:shd w:val="clear" w:color="auto" w:fill="00FFFF"/>
        </w:rPr>
        <w:t>White House</w:t>
      </w:r>
      <w:r w:rsidRPr="002C467F">
        <w:rPr>
          <w:rFonts w:eastAsia="Times New Roman"/>
          <w:color w:val="000000"/>
          <w:sz w:val="16"/>
          <w:szCs w:val="16"/>
        </w:rPr>
        <w:t xml:space="preserve"> also plans to </w:t>
      </w:r>
      <w:r w:rsidRPr="002C467F">
        <w:rPr>
          <w:rFonts w:eastAsia="Times New Roman"/>
          <w:b/>
          <w:bCs/>
          <w:color w:val="000000"/>
          <w:sz w:val="30"/>
          <w:szCs w:val="30"/>
          <w:u w:val="single"/>
          <w:shd w:val="clear" w:color="auto" w:fill="00FFFF"/>
        </w:rPr>
        <w:t>use</w:t>
      </w:r>
      <w:r w:rsidRPr="002C467F">
        <w:rPr>
          <w:rFonts w:eastAsia="Times New Roman"/>
          <w:color w:val="000000"/>
          <w:sz w:val="16"/>
          <w:szCs w:val="16"/>
        </w:rPr>
        <w:t xml:space="preserve"> its </w:t>
      </w:r>
      <w:r w:rsidRPr="002C467F">
        <w:rPr>
          <w:rFonts w:eastAsia="Times New Roman"/>
          <w:b/>
          <w:bCs/>
          <w:color w:val="000000"/>
          <w:sz w:val="30"/>
          <w:szCs w:val="30"/>
          <w:u w:val="single"/>
          <w:shd w:val="clear" w:color="auto" w:fill="00FFFF"/>
        </w:rPr>
        <w:t>2024</w:t>
      </w:r>
      <w:r w:rsidRPr="002C467F">
        <w:rPr>
          <w:rFonts w:eastAsia="Times New Roman"/>
          <w:color w:val="000000"/>
          <w:sz w:val="16"/>
          <w:szCs w:val="16"/>
        </w:rPr>
        <w:t xml:space="preserve"> </w:t>
      </w:r>
      <w:r w:rsidRPr="002C467F">
        <w:rPr>
          <w:rFonts w:eastAsia="Times New Roman"/>
          <w:color w:val="000000"/>
          <w:u w:val="single"/>
        </w:rPr>
        <w:t>campaign</w:t>
      </w:r>
      <w:r w:rsidRPr="002C467F">
        <w:rPr>
          <w:rFonts w:eastAsia="Times New Roman"/>
          <w:color w:val="000000"/>
          <w:sz w:val="16"/>
          <w:szCs w:val="16"/>
        </w:rPr>
        <w:t xml:space="preserve"> </w:t>
      </w:r>
      <w:r w:rsidRPr="002C467F">
        <w:rPr>
          <w:rFonts w:eastAsia="Times New Roman"/>
          <w:b/>
          <w:bCs/>
          <w:color w:val="000000"/>
          <w:sz w:val="30"/>
          <w:szCs w:val="30"/>
          <w:u w:val="single"/>
          <w:shd w:val="clear" w:color="auto" w:fill="00FFFF"/>
        </w:rPr>
        <w:t>strategy</w:t>
      </w:r>
      <w:r w:rsidRPr="002C467F">
        <w:rPr>
          <w:rFonts w:eastAsia="Times New Roman"/>
          <w:color w:val="000000"/>
          <w:sz w:val="16"/>
          <w:szCs w:val="16"/>
        </w:rPr>
        <w:t xml:space="preserve"> </w:t>
      </w:r>
      <w:r w:rsidRPr="002C467F">
        <w:rPr>
          <w:rFonts w:eastAsia="Times New Roman"/>
          <w:color w:val="000000"/>
          <w:u w:val="single"/>
        </w:rPr>
        <w:t>as a guide</w:t>
      </w:r>
      <w:r w:rsidRPr="002C467F">
        <w:rPr>
          <w:rFonts w:eastAsia="Times New Roman"/>
          <w:color w:val="000000"/>
          <w:sz w:val="16"/>
          <w:szCs w:val="16"/>
        </w:rPr>
        <w:t xml:space="preserve">, </w:t>
      </w:r>
      <w:r w:rsidRPr="002C467F">
        <w:rPr>
          <w:rFonts w:eastAsia="Times New Roman"/>
          <w:b/>
          <w:bCs/>
          <w:color w:val="000000"/>
          <w:sz w:val="30"/>
          <w:szCs w:val="30"/>
          <w:u w:val="single"/>
          <w:shd w:val="clear" w:color="auto" w:fill="00FFFF"/>
        </w:rPr>
        <w:t>targeting</w:t>
      </w:r>
      <w:r w:rsidRPr="002C467F">
        <w:rPr>
          <w:rFonts w:eastAsia="Times New Roman"/>
          <w:color w:val="000000"/>
          <w:sz w:val="16"/>
          <w:szCs w:val="16"/>
        </w:rPr>
        <w:t xml:space="preserve"> </w:t>
      </w:r>
      <w:r w:rsidRPr="002C467F">
        <w:rPr>
          <w:rFonts w:eastAsia="Times New Roman"/>
          <w:color w:val="000000"/>
          <w:u w:val="single"/>
        </w:rPr>
        <w:t>young and</w:t>
      </w:r>
      <w:r w:rsidRPr="002C467F">
        <w:rPr>
          <w:rFonts w:eastAsia="Times New Roman"/>
          <w:color w:val="000000"/>
          <w:sz w:val="16"/>
          <w:szCs w:val="16"/>
        </w:rPr>
        <w:t xml:space="preserve"> </w:t>
      </w:r>
      <w:r w:rsidRPr="002C467F">
        <w:rPr>
          <w:rFonts w:eastAsia="Times New Roman"/>
          <w:b/>
          <w:bCs/>
          <w:color w:val="000000"/>
          <w:sz w:val="30"/>
          <w:szCs w:val="30"/>
          <w:u w:val="single"/>
          <w:shd w:val="clear" w:color="auto" w:fill="00FFFF"/>
        </w:rPr>
        <w:t>working-class voters</w:t>
      </w:r>
      <w:r w:rsidRPr="002C467F">
        <w:rPr>
          <w:rFonts w:eastAsia="Times New Roman"/>
          <w:color w:val="000000"/>
          <w:sz w:val="16"/>
          <w:szCs w:val="16"/>
        </w:rPr>
        <w:t xml:space="preserve"> </w:t>
      </w:r>
      <w:r w:rsidRPr="002C467F">
        <w:rPr>
          <w:rFonts w:eastAsia="Times New Roman"/>
          <w:color w:val="000000"/>
          <w:u w:val="single"/>
          <w:shd w:val="clear" w:color="auto" w:fill="00FFFF"/>
        </w:rPr>
        <w:t>that</w:t>
      </w:r>
      <w:r w:rsidRPr="002C467F">
        <w:rPr>
          <w:rFonts w:eastAsia="Times New Roman"/>
          <w:color w:val="000000"/>
          <w:u w:val="single"/>
        </w:rPr>
        <w:t xml:space="preserve"> came out to </w:t>
      </w:r>
      <w:r w:rsidRPr="002C467F">
        <w:rPr>
          <w:rFonts w:eastAsia="Times New Roman"/>
          <w:color w:val="000000"/>
          <w:u w:val="single"/>
          <w:shd w:val="clear" w:color="auto" w:fill="00FFFF"/>
        </w:rPr>
        <w:t>support Trump</w:t>
      </w:r>
      <w:r w:rsidRPr="002C467F">
        <w:rPr>
          <w:rFonts w:eastAsia="Times New Roman"/>
          <w:color w:val="000000"/>
          <w:sz w:val="16"/>
          <w:szCs w:val="16"/>
        </w:rPr>
        <w:t xml:space="preserve"> </w:t>
      </w:r>
      <w:r w:rsidRPr="002C467F">
        <w:rPr>
          <w:rFonts w:eastAsia="Times New Roman"/>
          <w:color w:val="000000"/>
          <w:u w:val="single"/>
          <w:shd w:val="clear" w:color="auto" w:fill="00FFFF"/>
        </w:rPr>
        <w:t>in droves</w:t>
      </w:r>
      <w:r w:rsidRPr="002C467F">
        <w:rPr>
          <w:rFonts w:eastAsia="Times New Roman"/>
          <w:color w:val="000000"/>
          <w:sz w:val="16"/>
          <w:szCs w:val="16"/>
        </w:rPr>
        <w:t>.</w:t>
      </w:r>
    </w:p>
    <w:p w14:paraId="2DE2D03F"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w:t>
      </w:r>
      <w:r w:rsidRPr="002C467F">
        <w:rPr>
          <w:rFonts w:eastAsia="Times New Roman"/>
          <w:color w:val="000000"/>
          <w:u w:val="single"/>
        </w:rPr>
        <w:t xml:space="preserve">One of the main strategies is to </w:t>
      </w:r>
      <w:r w:rsidRPr="002C467F">
        <w:rPr>
          <w:rFonts w:eastAsia="Times New Roman"/>
          <w:color w:val="000000"/>
          <w:u w:val="single"/>
          <w:shd w:val="clear" w:color="auto" w:fill="00FFFF"/>
        </w:rPr>
        <w:t>put Trump on the ballot</w:t>
      </w:r>
      <w:r w:rsidRPr="002C467F">
        <w:rPr>
          <w:rFonts w:eastAsia="Times New Roman"/>
          <w:color w:val="000000"/>
          <w:sz w:val="16"/>
          <w:szCs w:val="16"/>
        </w:rPr>
        <w:t xml:space="preserve"> in the midterms,” one of the White House officials told Politico. “</w:t>
      </w:r>
      <w:r w:rsidRPr="002C467F">
        <w:rPr>
          <w:rFonts w:eastAsia="Times New Roman"/>
          <w:color w:val="000000"/>
          <w:u w:val="single"/>
          <w:shd w:val="clear" w:color="auto" w:fill="00FFFF"/>
        </w:rPr>
        <w:t>We’ll</w:t>
      </w:r>
      <w:r w:rsidRPr="002C467F">
        <w:rPr>
          <w:rFonts w:eastAsia="Times New Roman"/>
          <w:color w:val="000000"/>
          <w:u w:val="single"/>
        </w:rPr>
        <w:t xml:space="preserve"> </w:t>
      </w:r>
      <w:r w:rsidRPr="002C467F">
        <w:rPr>
          <w:rFonts w:eastAsia="Times New Roman"/>
          <w:color w:val="000000"/>
          <w:u w:val="single"/>
          <w:shd w:val="clear" w:color="auto" w:fill="00FFFF"/>
        </w:rPr>
        <w:t xml:space="preserve">have a </w:t>
      </w:r>
      <w:r w:rsidRPr="002C467F">
        <w:rPr>
          <w:rFonts w:eastAsia="Times New Roman"/>
          <w:b/>
          <w:bCs/>
          <w:color w:val="000000"/>
          <w:sz w:val="30"/>
          <w:szCs w:val="30"/>
          <w:u w:val="single"/>
          <w:shd w:val="clear" w:color="auto" w:fill="00FFFF"/>
        </w:rPr>
        <w:t>midterm agenda</w:t>
      </w:r>
      <w:r w:rsidRPr="002C467F">
        <w:rPr>
          <w:rFonts w:eastAsia="Times New Roman"/>
          <w:color w:val="000000"/>
          <w:u w:val="single"/>
        </w:rPr>
        <w:t xml:space="preserve"> that </w:t>
      </w:r>
      <w:r w:rsidRPr="002C467F">
        <w:rPr>
          <w:rFonts w:eastAsia="Times New Roman"/>
          <w:b/>
          <w:bCs/>
          <w:color w:val="000000"/>
          <w:sz w:val="30"/>
          <w:szCs w:val="30"/>
          <w:u w:val="single"/>
          <w:shd w:val="clear" w:color="auto" w:fill="00FFFF"/>
        </w:rPr>
        <w:t>we’re running on</w:t>
      </w:r>
      <w:r w:rsidRPr="002C467F">
        <w:rPr>
          <w:rFonts w:eastAsia="Times New Roman"/>
          <w:color w:val="000000"/>
          <w:sz w:val="30"/>
          <w:szCs w:val="30"/>
          <w:shd w:val="clear" w:color="auto" w:fill="00FFFF"/>
        </w:rPr>
        <w:t>.</w:t>
      </w:r>
      <w:r w:rsidRPr="002C467F">
        <w:rPr>
          <w:rFonts w:eastAsia="Times New Roman"/>
          <w:color w:val="000000"/>
          <w:sz w:val="16"/>
          <w:szCs w:val="16"/>
        </w:rPr>
        <w:t xml:space="preserve"> Not only </w:t>
      </w:r>
      <w:r w:rsidRPr="002C467F">
        <w:rPr>
          <w:rFonts w:eastAsia="Times New Roman"/>
          <w:b/>
          <w:bCs/>
          <w:color w:val="000000"/>
          <w:u w:val="single"/>
          <w:shd w:val="clear" w:color="auto" w:fill="00FFFF"/>
        </w:rPr>
        <w:t>here’s what we’ve done</w:t>
      </w:r>
      <w:r w:rsidRPr="002C467F">
        <w:rPr>
          <w:rFonts w:eastAsia="Times New Roman"/>
          <w:color w:val="000000"/>
          <w:sz w:val="16"/>
          <w:szCs w:val="16"/>
        </w:rPr>
        <w:t xml:space="preserve">, but </w:t>
      </w:r>
      <w:r w:rsidRPr="002C467F">
        <w:rPr>
          <w:rFonts w:eastAsia="Times New Roman"/>
          <w:b/>
          <w:bCs/>
          <w:color w:val="000000"/>
          <w:u w:val="single"/>
          <w:shd w:val="clear" w:color="auto" w:fill="00FFFF"/>
        </w:rPr>
        <w:t>here’s what we’re going to do</w:t>
      </w:r>
      <w:r w:rsidRPr="002C467F">
        <w:rPr>
          <w:rFonts w:eastAsia="Times New Roman"/>
          <w:color w:val="000000"/>
          <w:sz w:val="16"/>
          <w:szCs w:val="16"/>
        </w:rPr>
        <w:t xml:space="preserve"> </w:t>
      </w:r>
      <w:r w:rsidRPr="002C467F">
        <w:rPr>
          <w:rFonts w:eastAsia="Times New Roman"/>
          <w:color w:val="000000"/>
          <w:u w:val="single"/>
        </w:rPr>
        <w:t>next</w:t>
      </w:r>
      <w:r w:rsidRPr="002C467F">
        <w:rPr>
          <w:rFonts w:eastAsia="Times New Roman"/>
          <w:color w:val="000000"/>
          <w:sz w:val="16"/>
          <w:szCs w:val="16"/>
        </w:rPr>
        <w:t>.”</w:t>
      </w:r>
    </w:p>
    <w:p w14:paraId="715BC718" w14:textId="77777777" w:rsidR="00916CE5" w:rsidRPr="002C467F" w:rsidRDefault="00916CE5" w:rsidP="00916CE5">
      <w:pPr>
        <w:spacing w:after="0" w:line="240" w:lineRule="auto"/>
        <w:rPr>
          <w:rFonts w:ascii="Times New Roman" w:eastAsia="Times New Roman" w:hAnsi="Times New Roman" w:cs="Times New Roman"/>
          <w:sz w:val="24"/>
          <w:szCs w:val="24"/>
        </w:rPr>
      </w:pPr>
    </w:p>
    <w:p w14:paraId="68F1DC20" w14:textId="239E5CF4" w:rsidR="00916CE5" w:rsidRPr="002C467F" w:rsidRDefault="00916CE5" w:rsidP="00916CE5">
      <w:pPr>
        <w:spacing w:before="40" w:after="0" w:line="240" w:lineRule="auto"/>
        <w:outlineLvl w:val="3"/>
        <w:rPr>
          <w:rFonts w:ascii="Times New Roman" w:eastAsia="Times New Roman" w:hAnsi="Times New Roman" w:cs="Times New Roman"/>
          <w:b/>
          <w:bCs/>
          <w:sz w:val="24"/>
          <w:szCs w:val="24"/>
        </w:rPr>
      </w:pPr>
    </w:p>
    <w:p w14:paraId="2196B3EF" w14:textId="77777777" w:rsidR="00916CE5" w:rsidRPr="002C467F" w:rsidRDefault="00916CE5" w:rsidP="00916CE5">
      <w:pPr>
        <w:spacing w:before="40" w:after="0" w:line="240" w:lineRule="auto"/>
        <w:outlineLvl w:val="3"/>
        <w:rPr>
          <w:rFonts w:ascii="Times New Roman" w:eastAsia="Times New Roman" w:hAnsi="Times New Roman" w:cs="Times New Roman"/>
          <w:b/>
          <w:bCs/>
          <w:sz w:val="24"/>
          <w:szCs w:val="24"/>
        </w:rPr>
      </w:pPr>
      <w:r w:rsidRPr="002C467F">
        <w:rPr>
          <w:rFonts w:eastAsia="Times New Roman"/>
          <w:b/>
          <w:bCs/>
          <w:color w:val="000000"/>
          <w:sz w:val="26"/>
          <w:szCs w:val="26"/>
        </w:rPr>
        <w:t xml:space="preserve">3.  Coalition building. A concrete win </w:t>
      </w:r>
      <w:r w:rsidRPr="002C467F">
        <w:rPr>
          <w:rFonts w:eastAsia="Times New Roman"/>
          <w:b/>
          <w:bCs/>
          <w:color w:val="000000"/>
          <w:sz w:val="26"/>
          <w:szCs w:val="26"/>
          <w:u w:val="single"/>
        </w:rPr>
        <w:t>durably</w:t>
      </w:r>
      <w:r w:rsidRPr="002C467F">
        <w:rPr>
          <w:rFonts w:eastAsia="Times New Roman"/>
          <w:b/>
          <w:bCs/>
          <w:color w:val="000000"/>
          <w:sz w:val="26"/>
          <w:szCs w:val="26"/>
        </w:rPr>
        <w:t xml:space="preserve"> realigns new voters to the party. </w:t>
      </w:r>
    </w:p>
    <w:p w14:paraId="2D81986A"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rPr>
        <w:t xml:space="preserve">Josh </w:t>
      </w:r>
      <w:proofErr w:type="spellStart"/>
      <w:r w:rsidRPr="002C467F">
        <w:rPr>
          <w:rFonts w:eastAsia="Times New Roman"/>
          <w:b/>
          <w:bCs/>
          <w:color w:val="000000"/>
          <w:sz w:val="26"/>
          <w:szCs w:val="26"/>
        </w:rPr>
        <w:t>Boak</w:t>
      </w:r>
      <w:proofErr w:type="spellEnd"/>
      <w:r w:rsidRPr="002C467F">
        <w:rPr>
          <w:rFonts w:eastAsia="Times New Roman"/>
          <w:b/>
          <w:bCs/>
          <w:color w:val="000000"/>
          <w:sz w:val="26"/>
          <w:szCs w:val="26"/>
        </w:rPr>
        <w:t xml:space="preserve"> &amp;</w:t>
      </w:r>
      <w:r w:rsidRPr="002C467F">
        <w:rPr>
          <w:rFonts w:eastAsia="Times New Roman"/>
          <w:color w:val="000000"/>
        </w:rPr>
        <w:t xml:space="preserve"> Zeke </w:t>
      </w:r>
      <w:r w:rsidRPr="002C467F">
        <w:rPr>
          <w:rFonts w:eastAsia="Times New Roman"/>
          <w:b/>
          <w:bCs/>
          <w:color w:val="000000"/>
          <w:sz w:val="26"/>
          <w:szCs w:val="26"/>
        </w:rPr>
        <w:t>Miller 24</w:t>
      </w:r>
      <w:r w:rsidRPr="002C467F">
        <w:rPr>
          <w:rFonts w:eastAsia="Times New Roman"/>
          <w:color w:val="000000"/>
        </w:rPr>
        <w:t xml:space="preserve">. Josh </w:t>
      </w:r>
      <w:proofErr w:type="spellStart"/>
      <w:r w:rsidRPr="002C467F">
        <w:rPr>
          <w:rFonts w:eastAsia="Times New Roman"/>
          <w:color w:val="000000"/>
        </w:rPr>
        <w:t>Boak</w:t>
      </w:r>
      <w:proofErr w:type="spellEnd"/>
      <w:r w:rsidRPr="002C467F">
        <w:rPr>
          <w:rFonts w:eastAsia="Times New Roman"/>
          <w:color w:val="000000"/>
        </w:rPr>
        <w:t xml:space="preserve">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"How Trump Is Winning Over Union Members." Associated Press. 11-23-2024. https://www.inc.com/associated-press/how-trump-is-winning-over-union-members/91023789</w:t>
      </w:r>
    </w:p>
    <w:p w14:paraId="5FC0E403"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b/>
          <w:bCs/>
          <w:color w:val="000000"/>
          <w:u w:val="single"/>
          <w:shd w:val="clear" w:color="auto" w:fill="00FFFF"/>
        </w:rPr>
        <w:t>Working-class voters helped Republicans</w:t>
      </w:r>
      <w:r w:rsidRPr="002C467F">
        <w:rPr>
          <w:rFonts w:eastAsia="Times New Roman"/>
          <w:color w:val="000000"/>
          <w:sz w:val="16"/>
          <w:szCs w:val="16"/>
        </w:rPr>
        <w:t xml:space="preserve"> </w:t>
      </w:r>
      <w:r w:rsidRPr="002C467F">
        <w:rPr>
          <w:rFonts w:eastAsia="Times New Roman"/>
          <w:color w:val="000000"/>
          <w:u w:val="single"/>
          <w:shd w:val="clear" w:color="auto" w:fill="00FFFF"/>
        </w:rPr>
        <w:t xml:space="preserve">make </w:t>
      </w:r>
      <w:r w:rsidRPr="002C467F">
        <w:rPr>
          <w:rFonts w:eastAsia="Times New Roman"/>
          <w:b/>
          <w:bCs/>
          <w:color w:val="000000"/>
          <w:u w:val="single"/>
          <w:shd w:val="clear" w:color="auto" w:fill="00FFFF"/>
        </w:rPr>
        <w:t>steady election</w:t>
      </w:r>
      <w:r w:rsidRPr="002C467F">
        <w:rPr>
          <w:rFonts w:eastAsia="Times New Roman"/>
          <w:color w:val="000000"/>
          <w:u w:val="single"/>
        </w:rPr>
        <w:t xml:space="preserve"> </w:t>
      </w:r>
      <w:r w:rsidRPr="002C467F">
        <w:rPr>
          <w:rFonts w:eastAsia="Times New Roman"/>
          <w:color w:val="000000"/>
          <w:u w:val="single"/>
          <w:shd w:val="clear" w:color="auto" w:fill="00FFFF"/>
        </w:rPr>
        <w:t>gains</w:t>
      </w:r>
      <w:r w:rsidRPr="002C467F">
        <w:rPr>
          <w:rFonts w:eastAsia="Times New Roman"/>
          <w:color w:val="000000"/>
          <w:u w:val="single"/>
        </w:rPr>
        <w:t xml:space="preserve"> this year and</w:t>
      </w:r>
      <w:r w:rsidRPr="002C467F">
        <w:rPr>
          <w:rFonts w:eastAsia="Times New Roman"/>
          <w:color w:val="000000"/>
          <w:sz w:val="16"/>
          <w:szCs w:val="16"/>
        </w:rPr>
        <w:t xml:space="preserve"> </w:t>
      </w:r>
      <w:r w:rsidRPr="002C467F">
        <w:rPr>
          <w:rFonts w:eastAsia="Times New Roman"/>
          <w:b/>
          <w:bCs/>
          <w:color w:val="000000"/>
          <w:sz w:val="28"/>
          <w:szCs w:val="28"/>
          <w:u w:val="single"/>
          <w:shd w:val="clear" w:color="auto" w:fill="00FFFF"/>
        </w:rPr>
        <w:t>expanded</w:t>
      </w:r>
      <w:r w:rsidRPr="002C467F">
        <w:rPr>
          <w:rFonts w:eastAsia="Times New Roman"/>
          <w:color w:val="000000"/>
          <w:u w:val="single"/>
        </w:rPr>
        <w:t xml:space="preserve"> a </w:t>
      </w:r>
      <w:r w:rsidRPr="002C467F">
        <w:rPr>
          <w:rFonts w:eastAsia="Times New Roman"/>
          <w:b/>
          <w:bCs/>
          <w:color w:val="000000"/>
          <w:sz w:val="28"/>
          <w:szCs w:val="28"/>
          <w:u w:val="single"/>
          <w:shd w:val="clear" w:color="auto" w:fill="00FFFF"/>
        </w:rPr>
        <w:t>coalition</w:t>
      </w:r>
      <w:r w:rsidRPr="002C467F">
        <w:rPr>
          <w:rFonts w:eastAsia="Times New Roman"/>
          <w:color w:val="000000"/>
          <w:u w:val="single"/>
        </w:rPr>
        <w:t xml:space="preserve"> that </w:t>
      </w:r>
      <w:r w:rsidRPr="002C467F">
        <w:rPr>
          <w:rFonts w:eastAsia="Times New Roman"/>
          <w:b/>
          <w:bCs/>
          <w:color w:val="000000"/>
          <w:sz w:val="28"/>
          <w:szCs w:val="28"/>
          <w:u w:val="single"/>
          <w:shd w:val="clear" w:color="auto" w:fill="00FFFF"/>
        </w:rPr>
        <w:t>increasingly includes</w:t>
      </w:r>
      <w:r w:rsidRPr="002C467F">
        <w:rPr>
          <w:rFonts w:eastAsia="Times New Roman"/>
          <w:color w:val="000000"/>
          <w:u w:val="single"/>
        </w:rPr>
        <w:t xml:space="preserve"> rank-and-file </w:t>
      </w:r>
      <w:r w:rsidRPr="002C467F">
        <w:rPr>
          <w:rFonts w:eastAsia="Times New Roman"/>
          <w:b/>
          <w:bCs/>
          <w:color w:val="000000"/>
          <w:sz w:val="28"/>
          <w:szCs w:val="28"/>
          <w:u w:val="single"/>
          <w:shd w:val="clear" w:color="auto" w:fill="00FFFF"/>
        </w:rPr>
        <w:t>union members</w:t>
      </w:r>
      <w:r w:rsidRPr="002C467F">
        <w:rPr>
          <w:rFonts w:eastAsia="Times New Roman"/>
          <w:color w:val="000000"/>
          <w:sz w:val="16"/>
          <w:szCs w:val="16"/>
        </w:rPr>
        <w:t>, a political shift spotlighting one of President-elect Donald Trump’s latest Cabinet picks: a GOP congresswoman, who has drawn labor support, to be his labor secretary.</w:t>
      </w:r>
    </w:p>
    <w:p w14:paraId="05F82833"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Oregon Rep. Lori Chavez-</w:t>
      </w:r>
      <w:proofErr w:type="spellStart"/>
      <w:r w:rsidRPr="002C467F">
        <w:rPr>
          <w:rFonts w:eastAsia="Times New Roman"/>
          <w:color w:val="000000"/>
          <w:sz w:val="16"/>
          <w:szCs w:val="16"/>
        </w:rPr>
        <w:t>DeRemer</w:t>
      </w:r>
      <w:proofErr w:type="spellEnd"/>
      <w:r w:rsidRPr="002C467F">
        <w:rPr>
          <w:rFonts w:eastAsia="Times New Roman"/>
          <w:color w:val="000000"/>
          <w:sz w:val="16"/>
          <w:szCs w:val="16"/>
        </w:rPr>
        <w:t xml:space="preserve"> narrowly lost her bid for a second term this month, despite strong backing from union members, a key part of the Democratic base but gravitating in the Trump era toward a Republican Party traditionally allied with business interests.</w:t>
      </w:r>
    </w:p>
    <w:p w14:paraId="1C2AEF97"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36363D23"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u w:val="single"/>
          <w:shd w:val="clear" w:color="auto" w:fill="00FFFF"/>
        </w:rPr>
        <w:t>For decades</w:t>
      </w:r>
      <w:r w:rsidRPr="002C467F">
        <w:rPr>
          <w:rFonts w:eastAsia="Times New Roman"/>
          <w:color w:val="000000"/>
          <w:u w:val="single"/>
        </w:rPr>
        <w:t xml:space="preserve">, </w:t>
      </w:r>
      <w:r w:rsidRPr="002C467F">
        <w:rPr>
          <w:rFonts w:eastAsia="Times New Roman"/>
          <w:b/>
          <w:bCs/>
          <w:color w:val="000000"/>
          <w:u w:val="single"/>
        </w:rPr>
        <w:t xml:space="preserve">labor </w:t>
      </w:r>
      <w:r w:rsidRPr="002C467F">
        <w:rPr>
          <w:rFonts w:eastAsia="Times New Roman"/>
          <w:b/>
          <w:bCs/>
          <w:color w:val="000000"/>
          <w:u w:val="single"/>
          <w:shd w:val="clear" w:color="auto" w:fill="00FFFF"/>
        </w:rPr>
        <w:t>unions</w:t>
      </w:r>
      <w:r w:rsidRPr="002C467F">
        <w:rPr>
          <w:rFonts w:eastAsia="Times New Roman"/>
          <w:color w:val="000000"/>
          <w:u w:val="single"/>
        </w:rPr>
        <w:t xml:space="preserve"> have </w:t>
      </w:r>
      <w:r w:rsidRPr="002C467F">
        <w:rPr>
          <w:rFonts w:eastAsia="Times New Roman"/>
          <w:color w:val="000000"/>
          <w:u w:val="single"/>
          <w:shd w:val="clear" w:color="auto" w:fill="00FFFF"/>
        </w:rPr>
        <w:t xml:space="preserve">sided with </w:t>
      </w:r>
      <w:r w:rsidRPr="002C467F">
        <w:rPr>
          <w:rFonts w:eastAsia="Times New Roman"/>
          <w:b/>
          <w:bCs/>
          <w:color w:val="000000"/>
          <w:u w:val="single"/>
          <w:shd w:val="clear" w:color="auto" w:fill="00FFFF"/>
        </w:rPr>
        <w:t>Democrats</w:t>
      </w:r>
      <w:r w:rsidRPr="002C467F">
        <w:rPr>
          <w:rFonts w:eastAsia="Times New Roman"/>
          <w:color w:val="000000"/>
          <w:u w:val="single"/>
        </w:rPr>
        <w:t xml:space="preserve"> and been </w:t>
      </w:r>
      <w:r w:rsidRPr="002C467F">
        <w:rPr>
          <w:rFonts w:eastAsia="Times New Roman"/>
          <w:color w:val="000000"/>
          <w:u w:val="single"/>
          <w:shd w:val="clear" w:color="auto" w:fill="00FFFF"/>
        </w:rPr>
        <w:t>greeted</w:t>
      </w:r>
      <w:r w:rsidRPr="002C467F">
        <w:rPr>
          <w:rFonts w:eastAsia="Times New Roman"/>
          <w:color w:val="000000"/>
          <w:u w:val="single"/>
        </w:rPr>
        <w:t xml:space="preserve"> largely </w:t>
      </w:r>
      <w:r w:rsidRPr="002C467F">
        <w:rPr>
          <w:rFonts w:eastAsia="Times New Roman"/>
          <w:color w:val="000000"/>
          <w:u w:val="single"/>
          <w:shd w:val="clear" w:color="auto" w:fill="00FFFF"/>
        </w:rPr>
        <w:t>with</w:t>
      </w:r>
      <w:r w:rsidRPr="002C467F">
        <w:rPr>
          <w:rFonts w:eastAsia="Times New Roman"/>
          <w:color w:val="000000"/>
          <w:u w:val="single"/>
        </w:rPr>
        <w:t xml:space="preserve"> </w:t>
      </w:r>
      <w:r w:rsidRPr="002C467F">
        <w:rPr>
          <w:rFonts w:eastAsia="Times New Roman"/>
          <w:b/>
          <w:bCs/>
          <w:color w:val="000000"/>
          <w:u w:val="single"/>
          <w:shd w:val="clear" w:color="auto" w:fill="00FFFF"/>
        </w:rPr>
        <w:t>hostility</w:t>
      </w:r>
      <w:r w:rsidRPr="002C467F">
        <w:rPr>
          <w:rFonts w:eastAsia="Times New Roman"/>
          <w:color w:val="000000"/>
          <w:u w:val="single"/>
          <w:shd w:val="clear" w:color="auto" w:fill="00FFFF"/>
        </w:rPr>
        <w:t xml:space="preserve"> by </w:t>
      </w:r>
      <w:r w:rsidRPr="002C467F">
        <w:rPr>
          <w:rFonts w:eastAsia="Times New Roman"/>
          <w:b/>
          <w:bCs/>
          <w:color w:val="000000"/>
          <w:u w:val="single"/>
          <w:shd w:val="clear" w:color="auto" w:fill="00FFFF"/>
        </w:rPr>
        <w:t>Republicans</w:t>
      </w:r>
      <w:r w:rsidRPr="002C467F">
        <w:rPr>
          <w:rFonts w:eastAsia="Times New Roman"/>
          <w:color w:val="000000"/>
          <w:sz w:val="16"/>
          <w:szCs w:val="16"/>
        </w:rPr>
        <w:t xml:space="preserve">. </w:t>
      </w:r>
      <w:r w:rsidRPr="002C467F">
        <w:rPr>
          <w:rFonts w:eastAsia="Times New Roman"/>
          <w:color w:val="000000"/>
          <w:u w:val="single"/>
        </w:rPr>
        <w:t xml:space="preserve">But with </w:t>
      </w:r>
      <w:r w:rsidRPr="002C467F">
        <w:rPr>
          <w:rFonts w:eastAsia="Times New Roman"/>
          <w:b/>
          <w:bCs/>
          <w:color w:val="000000"/>
          <w:u w:val="single"/>
          <w:shd w:val="clear" w:color="auto" w:fill="00FFFF"/>
        </w:rPr>
        <w:t>Trump’s</w:t>
      </w:r>
      <w:r w:rsidRPr="002C467F">
        <w:rPr>
          <w:rFonts w:eastAsia="Times New Roman"/>
          <w:color w:val="000000"/>
          <w:u w:val="single"/>
          <w:shd w:val="clear" w:color="auto" w:fill="00FFFF"/>
        </w:rPr>
        <w:t xml:space="preserve"> </w:t>
      </w:r>
      <w:r w:rsidRPr="002C467F">
        <w:rPr>
          <w:rFonts w:eastAsia="Times New Roman"/>
          <w:b/>
          <w:bCs/>
          <w:color w:val="000000"/>
          <w:u w:val="single"/>
          <w:shd w:val="clear" w:color="auto" w:fill="00FFFF"/>
        </w:rPr>
        <w:t>populist appeal</w:t>
      </w:r>
      <w:r w:rsidRPr="002C467F">
        <w:rPr>
          <w:rFonts w:eastAsia="Times New Roman"/>
          <w:color w:val="000000"/>
          <w:u w:val="single"/>
        </w:rPr>
        <w:t>,</w:t>
      </w:r>
      <w:r w:rsidRPr="002C467F">
        <w:rPr>
          <w:rFonts w:eastAsia="Times New Roman"/>
          <w:color w:val="000000"/>
          <w:sz w:val="16"/>
          <w:szCs w:val="16"/>
        </w:rPr>
        <w:t xml:space="preserve"> his </w:t>
      </w:r>
      <w:r w:rsidRPr="002C467F">
        <w:rPr>
          <w:rFonts w:eastAsia="Times New Roman"/>
          <w:color w:val="000000"/>
          <w:u w:val="single"/>
        </w:rPr>
        <w:t xml:space="preserve">working-class base </w:t>
      </w:r>
      <w:r w:rsidRPr="002C467F">
        <w:rPr>
          <w:rFonts w:eastAsia="Times New Roman"/>
          <w:color w:val="000000"/>
          <w:u w:val="single"/>
          <w:shd w:val="clear" w:color="auto" w:fill="00FFFF"/>
        </w:rPr>
        <w:t>saw</w:t>
      </w:r>
      <w:r w:rsidRPr="002C467F">
        <w:rPr>
          <w:rFonts w:eastAsia="Times New Roman"/>
          <w:color w:val="000000"/>
          <w:u w:val="single"/>
        </w:rPr>
        <w:t xml:space="preserve"> a </w:t>
      </w:r>
      <w:r w:rsidRPr="002C467F">
        <w:rPr>
          <w:rFonts w:eastAsia="Times New Roman"/>
          <w:color w:val="000000"/>
          <w:u w:val="single"/>
          <w:shd w:val="clear" w:color="auto" w:fill="00FFFF"/>
        </w:rPr>
        <w:t>decent share of union</w:t>
      </w:r>
      <w:r w:rsidRPr="002C467F">
        <w:rPr>
          <w:rFonts w:eastAsia="Times New Roman"/>
          <w:color w:val="000000"/>
          <w:u w:val="single"/>
        </w:rPr>
        <w:t xml:space="preserve"> </w:t>
      </w:r>
      <w:r w:rsidRPr="002C467F">
        <w:rPr>
          <w:rFonts w:eastAsia="Times New Roman"/>
          <w:color w:val="000000"/>
          <w:u w:val="single"/>
          <w:shd w:val="clear" w:color="auto" w:fill="00FFFF"/>
        </w:rPr>
        <w:t>rank-and-file voting</w:t>
      </w:r>
      <w:r w:rsidRPr="002C467F">
        <w:rPr>
          <w:rFonts w:eastAsia="Times New Roman"/>
          <w:color w:val="000000"/>
          <w:u w:val="single"/>
        </w:rPr>
        <w:t xml:space="preserve"> for </w:t>
      </w:r>
      <w:r w:rsidRPr="002C467F">
        <w:rPr>
          <w:rFonts w:eastAsia="Times New Roman"/>
          <w:color w:val="000000"/>
          <w:u w:val="single"/>
          <w:shd w:val="clear" w:color="auto" w:fill="00FFFF"/>
        </w:rPr>
        <w:t>Republicans</w:t>
      </w:r>
      <w:r w:rsidRPr="002C467F">
        <w:rPr>
          <w:rFonts w:eastAsia="Times New Roman"/>
          <w:color w:val="000000"/>
          <w:u w:val="single"/>
        </w:rPr>
        <w:t xml:space="preserve"> this year, even</w:t>
      </w:r>
      <w:r w:rsidRPr="002C467F">
        <w:rPr>
          <w:rFonts w:eastAsia="Times New Roman"/>
          <w:color w:val="000000"/>
          <w:sz w:val="16"/>
          <w:szCs w:val="16"/>
        </w:rPr>
        <w:t xml:space="preserve"> </w:t>
      </w:r>
      <w:r w:rsidRPr="002C467F">
        <w:rPr>
          <w:rFonts w:eastAsia="Times New Roman"/>
          <w:color w:val="000000"/>
          <w:u w:val="single"/>
        </w:rPr>
        <w:t>as major unions</w:t>
      </w:r>
      <w:r w:rsidRPr="002C467F">
        <w:rPr>
          <w:rFonts w:eastAsia="Times New Roman"/>
          <w:color w:val="000000"/>
          <w:sz w:val="16"/>
          <w:szCs w:val="16"/>
        </w:rPr>
        <w:t xml:space="preserve">, including the AFL-CIO and the United Auto Workers, </w:t>
      </w:r>
      <w:r w:rsidRPr="002C467F">
        <w:rPr>
          <w:rFonts w:eastAsia="Times New Roman"/>
          <w:color w:val="000000"/>
          <w:u w:val="single"/>
        </w:rPr>
        <w:t>endorsed</w:t>
      </w:r>
      <w:r w:rsidRPr="002C467F">
        <w:rPr>
          <w:rFonts w:eastAsia="Times New Roman"/>
          <w:color w:val="000000"/>
          <w:sz w:val="16"/>
          <w:szCs w:val="16"/>
        </w:rPr>
        <w:t xml:space="preserve"> Democrat Kamala </w:t>
      </w:r>
      <w:r w:rsidRPr="002C467F">
        <w:rPr>
          <w:rFonts w:eastAsia="Times New Roman"/>
          <w:b/>
          <w:bCs/>
          <w:color w:val="000000"/>
          <w:u w:val="single"/>
        </w:rPr>
        <w:t>Harris</w:t>
      </w:r>
      <w:r w:rsidRPr="002C467F">
        <w:rPr>
          <w:rFonts w:eastAsia="Times New Roman"/>
          <w:color w:val="000000"/>
          <w:sz w:val="16"/>
          <w:szCs w:val="16"/>
        </w:rPr>
        <w:t xml:space="preserve"> in the White House race.</w:t>
      </w:r>
    </w:p>
    <w:p w14:paraId="59D433EA"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 xml:space="preserve">Trump sat down with the International Brotherhood of Teamsters union leadership and members this year, and when he emerged from that meeting, he boasted that a significant chunk of union voters </w:t>
      </w:r>
      <w:proofErr w:type="gramStart"/>
      <w:r w:rsidRPr="002C467F">
        <w:rPr>
          <w:rFonts w:eastAsia="Times New Roman"/>
          <w:color w:val="000000"/>
          <w:sz w:val="16"/>
          <w:szCs w:val="16"/>
        </w:rPr>
        <w:t>were</w:t>
      </w:r>
      <w:proofErr w:type="gramEnd"/>
      <w:r w:rsidRPr="002C467F">
        <w:rPr>
          <w:rFonts w:eastAsia="Times New Roman"/>
          <w:color w:val="000000"/>
          <w:sz w:val="16"/>
          <w:szCs w:val="16"/>
        </w:rPr>
        <w:t xml:space="preserve"> backing him. Of a possible Teamsters endorsement, he said, “Stranger things have happened.”</w:t>
      </w:r>
    </w:p>
    <w:p w14:paraId="3CD88DCC"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The Teamsters ultimately declined to endorse either Trump, the former president, or Harris, the vice president, though leader Sean O’Brien had a prominent speaking slot at the Republican National Convention.</w:t>
      </w:r>
    </w:p>
    <w:p w14:paraId="5AC49344"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Kara Deniz, a Teamsters spokesperson, told the Associated Press that O’Brien met with more than a dozen House Republicans this past week to lobby on behalf of Chavez-</w:t>
      </w:r>
      <w:proofErr w:type="spellStart"/>
      <w:r w:rsidRPr="002C467F">
        <w:rPr>
          <w:rFonts w:eastAsia="Times New Roman"/>
          <w:color w:val="000000"/>
          <w:sz w:val="16"/>
          <w:szCs w:val="16"/>
        </w:rPr>
        <w:t>DeRemer</w:t>
      </w:r>
      <w:proofErr w:type="spellEnd"/>
      <w:r w:rsidRPr="002C467F">
        <w:rPr>
          <w:rFonts w:eastAsia="Times New Roman"/>
          <w:color w:val="000000"/>
          <w:sz w:val="16"/>
          <w:szCs w:val="16"/>
        </w:rPr>
        <w:t>. “Chavez-</w:t>
      </w:r>
      <w:proofErr w:type="spellStart"/>
      <w:r w:rsidRPr="002C467F">
        <w:rPr>
          <w:rFonts w:eastAsia="Times New Roman"/>
          <w:color w:val="000000"/>
          <w:sz w:val="16"/>
          <w:szCs w:val="16"/>
        </w:rPr>
        <w:t>DeRemer</w:t>
      </w:r>
      <w:proofErr w:type="spellEnd"/>
      <w:r w:rsidRPr="002C467F">
        <w:rPr>
          <w:rFonts w:eastAsia="Times New Roman"/>
          <w:color w:val="000000"/>
          <w:sz w:val="16"/>
          <w:szCs w:val="16"/>
        </w:rPr>
        <w:t xml:space="preserve"> would be an excellent choice for labor secretary and has his backing,” Deniz said.</w:t>
      </w:r>
    </w:p>
    <w:p w14:paraId="42526E78"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The work of the Labor Department affects workers’ wages, health and safety, ability to unionize, and employers’ rights to fire employers, among other responsibilities.</w:t>
      </w:r>
    </w:p>
    <w:p w14:paraId="6F64D878"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 xml:space="preserve">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w:t>
      </w:r>
      <w:proofErr w:type="spellStart"/>
      <w:r w:rsidRPr="002C467F">
        <w:rPr>
          <w:rFonts w:eastAsia="Times New Roman"/>
          <w:color w:val="000000"/>
          <w:sz w:val="16"/>
          <w:szCs w:val="16"/>
        </w:rPr>
        <w:t>VoteCast</w:t>
      </w:r>
      <w:proofErr w:type="spellEnd"/>
      <w:r w:rsidRPr="002C467F">
        <w:rPr>
          <w:rFonts w:eastAsia="Times New Roman"/>
          <w:color w:val="000000"/>
          <w:sz w:val="16"/>
          <w:szCs w:val="16"/>
        </w:rPr>
        <w:t>, a sweeping survey of more than 120,000 voters nationwide.</w:t>
      </w:r>
    </w:p>
    <w:p w14:paraId="0AD15C7F"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Unions and the election</w:t>
      </w:r>
    </w:p>
    <w:p w14:paraId="1CD63301"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606F700C"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Chavez-</w:t>
      </w:r>
      <w:proofErr w:type="spellStart"/>
      <w:r w:rsidRPr="002C467F">
        <w:rPr>
          <w:rFonts w:eastAsia="Times New Roman"/>
          <w:color w:val="000000"/>
          <w:sz w:val="16"/>
          <w:szCs w:val="16"/>
        </w:rPr>
        <w:t>DeRemer</w:t>
      </w:r>
      <w:proofErr w:type="spellEnd"/>
      <w:r w:rsidRPr="002C467F">
        <w:rPr>
          <w:rFonts w:eastAsia="Times New Roman"/>
          <w:color w:val="000000"/>
          <w:sz w:val="16"/>
          <w:szCs w:val="16"/>
        </w:rPr>
        <w:t xml:space="preserve"> was one of few House Republicans to endorse the “Protecting the Right to Organize” or PRO Act, which would allow more workers to conduct organizing campaigns and add penalties for companies that violate workers’ rights.</w:t>
      </w:r>
    </w:p>
    <w:p w14:paraId="2E2A6F87"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The measure would weaken “right-to-work” laws that allow employees in more than half the states to avoid participating in or paying dues to unions that represent workers at their places of employment.</w:t>
      </w:r>
    </w:p>
    <w:p w14:paraId="2D05487D"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u w:val="single"/>
        </w:rPr>
        <w:t xml:space="preserve">Trump’s </w:t>
      </w:r>
      <w:r w:rsidRPr="002C467F">
        <w:rPr>
          <w:rFonts w:eastAsia="Times New Roman"/>
          <w:color w:val="000000"/>
          <w:u w:val="single"/>
          <w:shd w:val="clear" w:color="auto" w:fill="00FFFF"/>
        </w:rPr>
        <w:t>first term saw</w:t>
      </w:r>
      <w:r w:rsidRPr="002C467F">
        <w:rPr>
          <w:rFonts w:eastAsia="Times New Roman"/>
          <w:color w:val="000000"/>
          <w:u w:val="single"/>
        </w:rPr>
        <w:t xml:space="preserve"> firmly </w:t>
      </w:r>
      <w:r w:rsidRPr="002C467F">
        <w:rPr>
          <w:rFonts w:eastAsia="Times New Roman"/>
          <w:color w:val="000000"/>
          <w:u w:val="single"/>
          <w:shd w:val="clear" w:color="auto" w:fill="00FFFF"/>
        </w:rPr>
        <w:t>pro-business policies</w:t>
      </w:r>
      <w:r w:rsidRPr="002C467F">
        <w:rPr>
          <w:rFonts w:eastAsia="Times New Roman"/>
          <w:color w:val="000000"/>
          <w:u w:val="single"/>
        </w:rPr>
        <w:t xml:space="preserve"> </w:t>
      </w:r>
      <w:r w:rsidRPr="002C467F">
        <w:rPr>
          <w:rFonts w:eastAsia="Times New Roman"/>
          <w:color w:val="000000"/>
          <w:u w:val="single"/>
          <w:shd w:val="clear" w:color="auto" w:fill="00FFFF"/>
        </w:rPr>
        <w:t>from his appointees</w:t>
      </w:r>
      <w:r w:rsidRPr="002C467F">
        <w:rPr>
          <w:rFonts w:eastAsia="Times New Roman"/>
          <w:color w:val="000000"/>
          <w:u w:val="single"/>
        </w:rPr>
        <w:t xml:space="preserve"> across government,</w:t>
      </w:r>
      <w:r w:rsidRPr="002C467F">
        <w:rPr>
          <w:rFonts w:eastAsia="Times New Roman"/>
          <w:color w:val="000000"/>
          <w:sz w:val="16"/>
          <w:szCs w:val="16"/>
        </w:rPr>
        <w:t xml:space="preserve"> </w:t>
      </w:r>
      <w:r w:rsidRPr="002C467F">
        <w:rPr>
          <w:rFonts w:eastAsia="Times New Roman"/>
          <w:color w:val="000000"/>
          <w:u w:val="single"/>
        </w:rPr>
        <w:t>including those on the</w:t>
      </w:r>
      <w:r w:rsidRPr="002C467F">
        <w:rPr>
          <w:rFonts w:eastAsia="Times New Roman"/>
          <w:color w:val="000000"/>
          <w:sz w:val="16"/>
          <w:szCs w:val="16"/>
        </w:rPr>
        <w:t xml:space="preserve"> </w:t>
      </w:r>
      <w:r w:rsidRPr="002C467F">
        <w:rPr>
          <w:rFonts w:eastAsia="Times New Roman"/>
          <w:b/>
          <w:bCs/>
          <w:color w:val="000000"/>
          <w:u w:val="single"/>
        </w:rPr>
        <w:t>N</w:t>
      </w:r>
      <w:r w:rsidRPr="002C467F">
        <w:rPr>
          <w:rFonts w:eastAsia="Times New Roman"/>
          <w:color w:val="000000"/>
          <w:sz w:val="16"/>
          <w:szCs w:val="16"/>
        </w:rPr>
        <w:t xml:space="preserve">ational </w:t>
      </w:r>
      <w:r w:rsidRPr="002C467F">
        <w:rPr>
          <w:rFonts w:eastAsia="Times New Roman"/>
          <w:b/>
          <w:bCs/>
          <w:color w:val="000000"/>
          <w:u w:val="single"/>
        </w:rPr>
        <w:t>L</w:t>
      </w:r>
      <w:r w:rsidRPr="002C467F">
        <w:rPr>
          <w:rFonts w:eastAsia="Times New Roman"/>
          <w:color w:val="000000"/>
          <w:sz w:val="16"/>
          <w:szCs w:val="16"/>
        </w:rPr>
        <w:t xml:space="preserve">abor </w:t>
      </w:r>
      <w:r w:rsidRPr="002C467F">
        <w:rPr>
          <w:rFonts w:eastAsia="Times New Roman"/>
          <w:b/>
          <w:bCs/>
          <w:color w:val="000000"/>
          <w:u w:val="single"/>
        </w:rPr>
        <w:t>R</w:t>
      </w:r>
      <w:r w:rsidRPr="002C467F">
        <w:rPr>
          <w:rFonts w:eastAsia="Times New Roman"/>
          <w:color w:val="000000"/>
          <w:sz w:val="16"/>
          <w:szCs w:val="16"/>
        </w:rPr>
        <w:t xml:space="preserve">elations </w:t>
      </w:r>
      <w:r w:rsidRPr="002C467F">
        <w:rPr>
          <w:rFonts w:eastAsia="Times New Roman"/>
          <w:b/>
          <w:bCs/>
          <w:color w:val="000000"/>
          <w:u w:val="single"/>
        </w:rPr>
        <w:t>B</w:t>
      </w:r>
      <w:r w:rsidRPr="002C467F">
        <w:rPr>
          <w:rFonts w:eastAsia="Times New Roman"/>
          <w:color w:val="000000"/>
          <w:sz w:val="16"/>
          <w:szCs w:val="16"/>
        </w:rPr>
        <w:t>oard. Trump, a real estate developer and businessman before winning the presidency, generally has backed policies that would make it harder for workers to unionize.</w:t>
      </w:r>
    </w:p>
    <w:p w14:paraId="3EBAB0F6"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1B23A722"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He has stacked his incoming administration with officials who worked on the Heritage Foundation’s “Project 2025” blueprint, which includes a sharp swing away from Biden’s pro-union policies.</w:t>
      </w:r>
    </w:p>
    <w:p w14:paraId="41CF8E0E"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“Chavez-</w:t>
      </w:r>
      <w:proofErr w:type="spellStart"/>
      <w:r w:rsidRPr="002C467F">
        <w:rPr>
          <w:rFonts w:eastAsia="Times New Roman"/>
          <w:b/>
          <w:bCs/>
          <w:color w:val="000000"/>
          <w:u w:val="single"/>
          <w:shd w:val="clear" w:color="auto" w:fill="00FFFF"/>
        </w:rPr>
        <w:t>DeRemer</w:t>
      </w:r>
      <w:r w:rsidRPr="002C467F">
        <w:rPr>
          <w:rFonts w:eastAsia="Times New Roman"/>
          <w:b/>
          <w:bCs/>
          <w:color w:val="000000"/>
          <w:u w:val="single"/>
        </w:rPr>
        <w:t>’s</w:t>
      </w:r>
      <w:proofErr w:type="spellEnd"/>
      <w:r w:rsidRPr="002C467F">
        <w:rPr>
          <w:rFonts w:eastAsia="Times New Roman"/>
          <w:color w:val="000000"/>
          <w:sz w:val="16"/>
          <w:szCs w:val="16"/>
        </w:rPr>
        <w:t xml:space="preserve"> </w:t>
      </w:r>
      <w:r w:rsidRPr="002C467F">
        <w:rPr>
          <w:rFonts w:eastAsia="Times New Roman"/>
          <w:color w:val="000000"/>
          <w:u w:val="single"/>
        </w:rPr>
        <w:t xml:space="preserve">record suggests she </w:t>
      </w:r>
      <w:r w:rsidRPr="002C467F">
        <w:rPr>
          <w:rFonts w:eastAsia="Times New Roman"/>
          <w:color w:val="000000"/>
          <w:u w:val="single"/>
          <w:shd w:val="clear" w:color="auto" w:fill="00FFFF"/>
        </w:rPr>
        <w:t>understands the value of</w:t>
      </w:r>
      <w:r w:rsidRPr="002C467F">
        <w:rPr>
          <w:rFonts w:eastAsia="Times New Roman"/>
          <w:color w:val="000000"/>
          <w:u w:val="single"/>
        </w:rPr>
        <w:t xml:space="preserve"> policies that strengthen </w:t>
      </w:r>
      <w:r w:rsidRPr="002C467F">
        <w:rPr>
          <w:rFonts w:eastAsia="Times New Roman"/>
          <w:b/>
          <w:bCs/>
          <w:color w:val="000000"/>
          <w:u w:val="single"/>
          <w:shd w:val="clear" w:color="auto" w:fill="00FFFF"/>
        </w:rPr>
        <w:t>workers’ rights</w:t>
      </w:r>
      <w:r w:rsidRPr="002C467F">
        <w:rPr>
          <w:rFonts w:eastAsia="Times New Roman"/>
          <w:color w:val="000000"/>
          <w:sz w:val="16"/>
          <w:szCs w:val="16"/>
        </w:rPr>
        <w:t xml:space="preserve"> and economic security,” said Rebecca Dixon, president and CEO of National Employment Law Project, which is backed </w:t>
      </w:r>
      <w:proofErr w:type="spellStart"/>
      <w:r w:rsidRPr="002C467F">
        <w:rPr>
          <w:rFonts w:eastAsia="Times New Roman"/>
          <w:color w:val="000000"/>
          <w:sz w:val="16"/>
          <w:szCs w:val="16"/>
        </w:rPr>
        <w:t>my</w:t>
      </w:r>
      <w:proofErr w:type="spellEnd"/>
      <w:r w:rsidRPr="002C467F">
        <w:rPr>
          <w:rFonts w:eastAsia="Times New Roman"/>
          <w:color w:val="000000"/>
          <w:sz w:val="16"/>
          <w:szCs w:val="16"/>
        </w:rPr>
        <w:t xml:space="preserve"> many of the country’s major labor unions. “</w:t>
      </w:r>
      <w:r w:rsidRPr="002C467F">
        <w:rPr>
          <w:rFonts w:eastAsia="Times New Roman"/>
          <w:color w:val="000000"/>
          <w:u w:val="single"/>
        </w:rPr>
        <w:t xml:space="preserve">But the </w:t>
      </w:r>
      <w:r w:rsidRPr="002C467F">
        <w:rPr>
          <w:rFonts w:eastAsia="Times New Roman"/>
          <w:color w:val="000000"/>
          <w:u w:val="single"/>
          <w:shd w:val="clear" w:color="auto" w:fill="00FFFF"/>
        </w:rPr>
        <w:t>Trump</w:t>
      </w:r>
      <w:r w:rsidRPr="002C467F">
        <w:rPr>
          <w:rFonts w:eastAsia="Times New Roman"/>
          <w:color w:val="000000"/>
          <w:u w:val="single"/>
        </w:rPr>
        <w:t xml:space="preserve"> administration’s </w:t>
      </w:r>
      <w:r w:rsidRPr="002C467F">
        <w:rPr>
          <w:rFonts w:eastAsia="Times New Roman"/>
          <w:color w:val="000000"/>
          <w:u w:val="single"/>
          <w:shd w:val="clear" w:color="auto" w:fill="00FFFF"/>
        </w:rPr>
        <w:t>agenda is</w:t>
      </w:r>
      <w:r w:rsidRPr="002C467F">
        <w:rPr>
          <w:rFonts w:eastAsia="Times New Roman"/>
          <w:color w:val="000000"/>
          <w:u w:val="single"/>
        </w:rPr>
        <w:t xml:space="preserve"> fundamentally</w:t>
      </w:r>
      <w:r w:rsidRPr="002C467F">
        <w:rPr>
          <w:rFonts w:eastAsia="Times New Roman"/>
          <w:color w:val="000000"/>
          <w:sz w:val="16"/>
          <w:szCs w:val="16"/>
        </w:rPr>
        <w:t xml:space="preserve"> </w:t>
      </w:r>
      <w:r w:rsidRPr="002C467F">
        <w:rPr>
          <w:rFonts w:eastAsia="Times New Roman"/>
          <w:color w:val="000000"/>
          <w:u w:val="single"/>
          <w:shd w:val="clear" w:color="auto" w:fill="00FFFF"/>
        </w:rPr>
        <w:t xml:space="preserve">at </w:t>
      </w:r>
      <w:r w:rsidRPr="002C467F">
        <w:rPr>
          <w:rFonts w:eastAsia="Times New Roman"/>
          <w:b/>
          <w:bCs/>
          <w:color w:val="000000"/>
          <w:u w:val="single"/>
          <w:shd w:val="clear" w:color="auto" w:fill="00FFFF"/>
        </w:rPr>
        <w:t>odds</w:t>
      </w:r>
      <w:r w:rsidRPr="002C467F">
        <w:rPr>
          <w:rFonts w:eastAsia="Times New Roman"/>
          <w:color w:val="000000"/>
          <w:u w:val="single"/>
        </w:rPr>
        <w:t xml:space="preserve"> </w:t>
      </w:r>
      <w:r w:rsidRPr="002C467F">
        <w:rPr>
          <w:rFonts w:eastAsia="Times New Roman"/>
          <w:color w:val="000000"/>
          <w:u w:val="single"/>
          <w:shd w:val="clear" w:color="auto" w:fill="00FFFF"/>
        </w:rPr>
        <w:t xml:space="preserve">with </w:t>
      </w:r>
      <w:r w:rsidRPr="002C467F">
        <w:rPr>
          <w:rFonts w:eastAsia="Times New Roman"/>
          <w:b/>
          <w:bCs/>
          <w:color w:val="000000"/>
          <w:u w:val="single"/>
          <w:shd w:val="clear" w:color="auto" w:fill="00FFFF"/>
        </w:rPr>
        <w:t>these principles</w:t>
      </w:r>
      <w:r w:rsidRPr="002C467F">
        <w:rPr>
          <w:rFonts w:eastAsia="Times New Roman"/>
          <w:color w:val="000000"/>
          <w:sz w:val="16"/>
          <w:szCs w:val="16"/>
        </w:rPr>
        <w:t xml:space="preserve">, </w:t>
      </w:r>
      <w:r w:rsidRPr="002C467F">
        <w:rPr>
          <w:rFonts w:eastAsia="Times New Roman"/>
          <w:color w:val="000000"/>
          <w:u w:val="single"/>
        </w:rPr>
        <w:t xml:space="preserve">threatening to </w:t>
      </w:r>
      <w:r w:rsidRPr="002C467F">
        <w:rPr>
          <w:rFonts w:eastAsia="Times New Roman"/>
          <w:color w:val="000000"/>
          <w:u w:val="single"/>
          <w:shd w:val="clear" w:color="auto" w:fill="00FFFF"/>
        </w:rPr>
        <w:t>roll back</w:t>
      </w:r>
      <w:r w:rsidRPr="002C467F">
        <w:rPr>
          <w:rFonts w:eastAsia="Times New Roman"/>
          <w:color w:val="000000"/>
          <w:u w:val="single"/>
        </w:rPr>
        <w:t xml:space="preserve"> </w:t>
      </w:r>
      <w:r w:rsidRPr="002C467F">
        <w:rPr>
          <w:rFonts w:eastAsia="Times New Roman"/>
          <w:b/>
          <w:bCs/>
          <w:color w:val="000000"/>
          <w:u w:val="single"/>
          <w:shd w:val="clear" w:color="auto" w:fill="00FFFF"/>
        </w:rPr>
        <w:t>workplace protections</w:t>
      </w:r>
      <w:r w:rsidRPr="002C467F">
        <w:rPr>
          <w:rFonts w:eastAsia="Times New Roman"/>
          <w:color w:val="000000"/>
          <w:sz w:val="16"/>
          <w:szCs w:val="16"/>
        </w:rPr>
        <w:t xml:space="preserve">, </w:t>
      </w:r>
      <w:r w:rsidRPr="002C467F">
        <w:rPr>
          <w:rFonts w:eastAsia="Times New Roman"/>
          <w:color w:val="000000"/>
          <w:u w:val="single"/>
        </w:rPr>
        <w:t xml:space="preserve">undermine </w:t>
      </w:r>
      <w:r w:rsidRPr="002C467F">
        <w:rPr>
          <w:rFonts w:eastAsia="Times New Roman"/>
          <w:b/>
          <w:bCs/>
          <w:color w:val="000000"/>
          <w:u w:val="single"/>
          <w:shd w:val="clear" w:color="auto" w:fill="00FFFF"/>
        </w:rPr>
        <w:t>collective bargaining</w:t>
      </w:r>
      <w:r w:rsidRPr="002C467F">
        <w:rPr>
          <w:rFonts w:eastAsia="Times New Roman"/>
          <w:color w:val="000000"/>
          <w:sz w:val="16"/>
          <w:szCs w:val="16"/>
        </w:rPr>
        <w:t xml:space="preserve">, </w:t>
      </w:r>
      <w:r w:rsidRPr="002C467F">
        <w:rPr>
          <w:rFonts w:eastAsia="Times New Roman"/>
          <w:color w:val="000000"/>
          <w:u w:val="single"/>
        </w:rPr>
        <w:t>and prioritize</w:t>
      </w:r>
      <w:r w:rsidRPr="002C467F">
        <w:rPr>
          <w:rFonts w:eastAsia="Times New Roman"/>
          <w:color w:val="000000"/>
          <w:sz w:val="16"/>
          <w:szCs w:val="16"/>
        </w:rPr>
        <w:t xml:space="preserve"> corporate </w:t>
      </w:r>
      <w:r w:rsidRPr="002C467F">
        <w:rPr>
          <w:rFonts w:eastAsia="Times New Roman"/>
          <w:color w:val="000000"/>
          <w:u w:val="single"/>
          <w:shd w:val="clear" w:color="auto" w:fill="00FFFF"/>
        </w:rPr>
        <w:t>profits over the needs</w:t>
      </w:r>
      <w:r w:rsidRPr="002C467F">
        <w:rPr>
          <w:rFonts w:eastAsia="Times New Roman"/>
          <w:color w:val="000000"/>
          <w:u w:val="single"/>
        </w:rPr>
        <w:t xml:space="preserve"> of working people</w:t>
      </w:r>
      <w:r w:rsidRPr="002C467F">
        <w:rPr>
          <w:rFonts w:eastAsia="Times New Roman"/>
          <w:color w:val="000000"/>
          <w:sz w:val="16"/>
          <w:szCs w:val="16"/>
        </w:rPr>
        <w:t xml:space="preserve">. </w:t>
      </w:r>
      <w:r w:rsidRPr="002C467F">
        <w:rPr>
          <w:rFonts w:eastAsia="Times New Roman"/>
          <w:color w:val="000000"/>
          <w:u w:val="single"/>
        </w:rPr>
        <w:t xml:space="preserve">This is where her true </w:t>
      </w:r>
      <w:r w:rsidRPr="002C467F">
        <w:rPr>
          <w:rFonts w:eastAsia="Times New Roman"/>
          <w:b/>
          <w:bCs/>
          <w:color w:val="000000"/>
          <w:u w:val="single"/>
        </w:rPr>
        <w:t>commitment</w:t>
      </w:r>
      <w:r w:rsidRPr="002C467F">
        <w:rPr>
          <w:rFonts w:eastAsia="Times New Roman"/>
          <w:color w:val="000000"/>
          <w:u w:val="single"/>
        </w:rPr>
        <w:t xml:space="preserve"> to workers will be tested.”</w:t>
      </w:r>
    </w:p>
    <w:p w14:paraId="52898C98"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b/>
          <w:bCs/>
          <w:color w:val="000000"/>
          <w:u w:val="single"/>
        </w:rPr>
        <w:t>Other</w:t>
      </w:r>
      <w:r w:rsidRPr="002C467F">
        <w:rPr>
          <w:rFonts w:eastAsia="Times New Roman"/>
          <w:color w:val="000000"/>
          <w:sz w:val="16"/>
          <w:szCs w:val="16"/>
        </w:rPr>
        <w:t xml:space="preserve"> </w:t>
      </w:r>
      <w:r w:rsidRPr="002C467F">
        <w:rPr>
          <w:rFonts w:eastAsia="Times New Roman"/>
          <w:color w:val="000000"/>
          <w:u w:val="single"/>
          <w:shd w:val="clear" w:color="auto" w:fill="00FFFF"/>
        </w:rPr>
        <w:t>union leaders</w:t>
      </w:r>
      <w:r w:rsidRPr="002C467F">
        <w:rPr>
          <w:rFonts w:eastAsia="Times New Roman"/>
          <w:color w:val="000000"/>
          <w:u w:val="single"/>
        </w:rPr>
        <w:t xml:space="preserve"> also </w:t>
      </w:r>
      <w:r w:rsidRPr="002C467F">
        <w:rPr>
          <w:rFonts w:eastAsia="Times New Roman"/>
          <w:b/>
          <w:bCs/>
          <w:color w:val="000000"/>
          <w:u w:val="single"/>
          <w:shd w:val="clear" w:color="auto" w:fill="00FFFF"/>
        </w:rPr>
        <w:t>issued praise</w:t>
      </w:r>
      <w:r w:rsidRPr="002C467F">
        <w:rPr>
          <w:rFonts w:eastAsia="Times New Roman"/>
          <w:color w:val="000000"/>
          <w:sz w:val="16"/>
          <w:szCs w:val="16"/>
        </w:rPr>
        <w:t xml:space="preserve">, </w:t>
      </w:r>
      <w:r w:rsidRPr="002C467F">
        <w:rPr>
          <w:rFonts w:eastAsia="Times New Roman"/>
          <w:color w:val="000000"/>
          <w:u w:val="single"/>
        </w:rPr>
        <w:t xml:space="preserve">but also </w:t>
      </w:r>
      <w:r w:rsidRPr="002C467F">
        <w:rPr>
          <w:rFonts w:eastAsia="Times New Roman"/>
          <w:b/>
          <w:bCs/>
          <w:color w:val="000000"/>
          <w:u w:val="single"/>
          <w:shd w:val="clear" w:color="auto" w:fill="00FFFF"/>
        </w:rPr>
        <w:t>sounded</w:t>
      </w:r>
      <w:r w:rsidRPr="002C467F">
        <w:rPr>
          <w:rFonts w:eastAsia="Times New Roman"/>
          <w:color w:val="000000"/>
          <w:u w:val="single"/>
        </w:rPr>
        <w:t xml:space="preserve"> </w:t>
      </w:r>
      <w:r w:rsidRPr="002C467F">
        <w:rPr>
          <w:rFonts w:eastAsia="Times New Roman"/>
          <w:color w:val="000000"/>
          <w:u w:val="single"/>
          <w:shd w:val="clear" w:color="auto" w:fill="00FFFF"/>
        </w:rPr>
        <w:t xml:space="preserve">a </w:t>
      </w:r>
      <w:r w:rsidRPr="002C467F">
        <w:rPr>
          <w:rFonts w:eastAsia="Times New Roman"/>
          <w:b/>
          <w:bCs/>
          <w:color w:val="000000"/>
          <w:u w:val="single"/>
          <w:shd w:val="clear" w:color="auto" w:fill="00FFFF"/>
        </w:rPr>
        <w:t>note of caution</w:t>
      </w:r>
      <w:r w:rsidRPr="002C467F">
        <w:rPr>
          <w:rFonts w:eastAsia="Times New Roman"/>
          <w:color w:val="000000"/>
          <w:u w:val="single"/>
        </w:rPr>
        <w:t>.</w:t>
      </w:r>
    </w:p>
    <w:p w14:paraId="01E39770"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w:t>
      </w:r>
      <w:r w:rsidRPr="002C467F">
        <w:rPr>
          <w:rFonts w:eastAsia="Times New Roman"/>
          <w:color w:val="000000"/>
          <w:u w:val="single"/>
        </w:rPr>
        <w:t xml:space="preserve">Educators and </w:t>
      </w:r>
      <w:r w:rsidRPr="002C467F">
        <w:rPr>
          <w:rFonts w:eastAsia="Times New Roman"/>
          <w:b/>
          <w:bCs/>
          <w:color w:val="000000"/>
          <w:sz w:val="28"/>
          <w:szCs w:val="28"/>
          <w:u w:val="single"/>
          <w:shd w:val="clear" w:color="auto" w:fill="00FFFF"/>
        </w:rPr>
        <w:t>working families</w:t>
      </w:r>
      <w:r w:rsidRPr="002C467F">
        <w:rPr>
          <w:rFonts w:eastAsia="Times New Roman"/>
          <w:color w:val="000000"/>
          <w:u w:val="single"/>
        </w:rPr>
        <w:t xml:space="preserve"> across the </w:t>
      </w:r>
      <w:r w:rsidRPr="002C467F">
        <w:rPr>
          <w:rFonts w:eastAsia="Times New Roman"/>
          <w:b/>
          <w:bCs/>
          <w:color w:val="000000"/>
          <w:u w:val="single"/>
        </w:rPr>
        <w:t>nation</w:t>
      </w:r>
      <w:r w:rsidRPr="002C467F">
        <w:rPr>
          <w:rFonts w:eastAsia="Times New Roman"/>
          <w:color w:val="000000"/>
          <w:u w:val="single"/>
        </w:rPr>
        <w:t xml:space="preserve"> </w:t>
      </w:r>
      <w:r w:rsidRPr="002C467F">
        <w:rPr>
          <w:rFonts w:eastAsia="Times New Roman"/>
          <w:b/>
          <w:bCs/>
          <w:color w:val="000000"/>
          <w:sz w:val="28"/>
          <w:szCs w:val="28"/>
          <w:u w:val="single"/>
          <w:shd w:val="clear" w:color="auto" w:fill="00FFFF"/>
        </w:rPr>
        <w:t>will be watching</w:t>
      </w:r>
      <w:r w:rsidRPr="002C467F">
        <w:rPr>
          <w:rFonts w:eastAsia="Times New Roman"/>
          <w:color w:val="000000"/>
          <w:sz w:val="16"/>
          <w:szCs w:val="16"/>
        </w:rPr>
        <w:t xml:space="preserve"> … as she moves through the confirmation process,” the president of the National Education Association, Becky Pringle, said in a statement, “</w:t>
      </w:r>
      <w:r w:rsidRPr="002C467F">
        <w:rPr>
          <w:rFonts w:eastAsia="Times New Roman"/>
          <w:color w:val="000000"/>
          <w:u w:val="single"/>
        </w:rPr>
        <w:t xml:space="preserve">and hope to hear a pledge from her to continue to stand up for </w:t>
      </w:r>
      <w:r w:rsidRPr="002C467F">
        <w:rPr>
          <w:rFonts w:eastAsia="Times New Roman"/>
          <w:b/>
          <w:bCs/>
          <w:color w:val="000000"/>
          <w:u w:val="single"/>
        </w:rPr>
        <w:t>workers</w:t>
      </w:r>
      <w:r w:rsidRPr="002C467F">
        <w:rPr>
          <w:rFonts w:eastAsia="Times New Roman"/>
          <w:color w:val="000000"/>
          <w:u w:val="single"/>
        </w:rPr>
        <w:t xml:space="preserve"> </w:t>
      </w:r>
      <w:r w:rsidRPr="002C467F">
        <w:rPr>
          <w:rFonts w:eastAsia="Times New Roman"/>
          <w:color w:val="000000"/>
          <w:sz w:val="16"/>
          <w:szCs w:val="16"/>
        </w:rPr>
        <w:t xml:space="preserve">and students as her record suggests, </w:t>
      </w:r>
      <w:r w:rsidRPr="002C467F">
        <w:rPr>
          <w:rFonts w:eastAsia="Times New Roman"/>
          <w:color w:val="000000"/>
          <w:u w:val="single"/>
        </w:rPr>
        <w:t>not blind loyalty to the Project 2025 agenda.”</w:t>
      </w:r>
    </w:p>
    <w:p w14:paraId="13354C9A"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AFL-CIO President Liz Shuler welcomed the choice while taking care to note Trump’s history of opposing polices that support unions.</w:t>
      </w:r>
    </w:p>
    <w:p w14:paraId="7EC86A2A"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“It remains to be seen what she will be permitted to do as secretary of labor in an administration with a dramatically anti-worker agenda,” Shuler said.</w:t>
      </w:r>
    </w:p>
    <w:p w14:paraId="699DC345" w14:textId="77777777" w:rsidR="00916CE5" w:rsidRPr="002C467F" w:rsidRDefault="00916CE5" w:rsidP="00916CE5">
      <w:pPr>
        <w:spacing w:before="40" w:after="0" w:line="240" w:lineRule="auto"/>
        <w:outlineLvl w:val="3"/>
        <w:rPr>
          <w:rFonts w:ascii="Times New Roman" w:eastAsia="Times New Roman" w:hAnsi="Times New Roman" w:cs="Times New Roman"/>
          <w:b/>
          <w:bCs/>
          <w:sz w:val="24"/>
          <w:szCs w:val="24"/>
        </w:rPr>
      </w:pPr>
      <w:r w:rsidRPr="002C467F">
        <w:rPr>
          <w:rFonts w:eastAsia="Times New Roman"/>
          <w:b/>
          <w:bCs/>
          <w:color w:val="000000"/>
          <w:sz w:val="26"/>
          <w:szCs w:val="26"/>
        </w:rPr>
        <w:t xml:space="preserve">4. Democratic votes. That directly flips </w:t>
      </w:r>
      <w:r w:rsidRPr="002C467F">
        <w:rPr>
          <w:rFonts w:eastAsia="Times New Roman"/>
          <w:b/>
          <w:bCs/>
          <w:color w:val="000000"/>
          <w:sz w:val="26"/>
          <w:szCs w:val="26"/>
          <w:u w:val="single"/>
        </w:rPr>
        <w:t>core groups from Dems</w:t>
      </w:r>
      <w:r w:rsidRPr="002C467F">
        <w:rPr>
          <w:rFonts w:eastAsia="Times New Roman"/>
          <w:b/>
          <w:bCs/>
          <w:color w:val="000000"/>
          <w:sz w:val="26"/>
          <w:szCs w:val="26"/>
        </w:rPr>
        <w:t>. </w:t>
      </w:r>
    </w:p>
    <w:p w14:paraId="64590B33"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rPr>
        <w:t xml:space="preserve">Stef W. </w:t>
      </w:r>
      <w:proofErr w:type="spellStart"/>
      <w:r w:rsidRPr="002C467F">
        <w:rPr>
          <w:rFonts w:eastAsia="Times New Roman"/>
          <w:b/>
          <w:bCs/>
          <w:color w:val="000000"/>
          <w:sz w:val="26"/>
          <w:szCs w:val="26"/>
        </w:rPr>
        <w:t>Kight</w:t>
      </w:r>
      <w:proofErr w:type="spellEnd"/>
      <w:r w:rsidRPr="002C467F">
        <w:rPr>
          <w:rFonts w:eastAsia="Times New Roman"/>
          <w:b/>
          <w:bCs/>
          <w:color w:val="000000"/>
          <w:sz w:val="26"/>
          <w:szCs w:val="26"/>
        </w:rPr>
        <w:t xml:space="preserve"> 25</w:t>
      </w:r>
      <w:r w:rsidRPr="002C467F">
        <w:rPr>
          <w:rFonts w:eastAsia="Times New Roman"/>
          <w:color w:val="000000"/>
        </w:rPr>
        <w:t xml:space="preserve">. Congressional reporter @ </w:t>
      </w:r>
      <w:proofErr w:type="spellStart"/>
      <w:r w:rsidRPr="002C467F">
        <w:rPr>
          <w:rFonts w:eastAsia="Times New Roman"/>
          <w:color w:val="000000"/>
        </w:rPr>
        <w:t>Axios</w:t>
      </w:r>
      <w:proofErr w:type="spellEnd"/>
      <w:r w:rsidRPr="002C467F">
        <w:rPr>
          <w:rFonts w:eastAsia="Times New Roman"/>
          <w:color w:val="000000"/>
        </w:rPr>
        <w:t xml:space="preserve">. Previously freelance writer at NowThis and Veer Magazine. “Scoop: GOP fight coming over labor unions.” </w:t>
      </w:r>
      <w:proofErr w:type="spellStart"/>
      <w:r w:rsidRPr="002C467F">
        <w:rPr>
          <w:rFonts w:eastAsia="Times New Roman"/>
          <w:color w:val="000000"/>
        </w:rPr>
        <w:t>Axios</w:t>
      </w:r>
      <w:proofErr w:type="spellEnd"/>
      <w:r w:rsidRPr="002C467F">
        <w:rPr>
          <w:rFonts w:eastAsia="Times New Roman"/>
          <w:color w:val="000000"/>
        </w:rPr>
        <w:t>. 1-29-2025. https://www.axios.com/2025/01/30/senate-republican-josh-hawley-pro-labor-bill-chavez-deremer</w:t>
      </w:r>
    </w:p>
    <w:p w14:paraId="470F9B43"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 xml:space="preserve">Sen. Josh </w:t>
      </w:r>
      <w:r w:rsidRPr="002C467F">
        <w:rPr>
          <w:rFonts w:eastAsia="Times New Roman"/>
          <w:color w:val="000000"/>
          <w:u w:val="single"/>
          <w:shd w:val="clear" w:color="auto" w:fill="00FFFF"/>
        </w:rPr>
        <w:t>Hawley</w:t>
      </w:r>
      <w:r w:rsidRPr="002C467F">
        <w:rPr>
          <w:rFonts w:eastAsia="Times New Roman"/>
          <w:color w:val="000000"/>
          <w:sz w:val="16"/>
          <w:szCs w:val="16"/>
        </w:rPr>
        <w:t xml:space="preserve"> (R-Mo.) is aiming to be </w:t>
      </w:r>
      <w:r w:rsidRPr="002C467F">
        <w:rPr>
          <w:rFonts w:eastAsia="Times New Roman"/>
          <w:color w:val="000000"/>
          <w:u w:val="single"/>
        </w:rPr>
        <w:t>the first Republican</w:t>
      </w:r>
      <w:r w:rsidRPr="002C467F">
        <w:rPr>
          <w:rFonts w:eastAsia="Times New Roman"/>
          <w:color w:val="000000"/>
          <w:sz w:val="16"/>
          <w:szCs w:val="16"/>
        </w:rPr>
        <w:t xml:space="preserve"> in decades </w:t>
      </w:r>
      <w:r w:rsidRPr="002C467F">
        <w:rPr>
          <w:rFonts w:eastAsia="Times New Roman"/>
          <w:color w:val="000000"/>
          <w:u w:val="single"/>
        </w:rPr>
        <w:t xml:space="preserve">to </w:t>
      </w:r>
      <w:r w:rsidRPr="002C467F">
        <w:rPr>
          <w:rFonts w:eastAsia="Times New Roman"/>
          <w:color w:val="000000"/>
          <w:u w:val="single"/>
          <w:shd w:val="clear" w:color="auto" w:fill="00FFFF"/>
        </w:rPr>
        <w:t>sponsor</w:t>
      </w:r>
      <w:r w:rsidRPr="002C467F">
        <w:rPr>
          <w:rFonts w:eastAsia="Times New Roman"/>
          <w:color w:val="000000"/>
          <w:u w:val="single"/>
        </w:rPr>
        <w:t xml:space="preserve"> major</w:t>
      </w:r>
      <w:r w:rsidRPr="002C467F">
        <w:rPr>
          <w:rFonts w:eastAsia="Times New Roman"/>
          <w:color w:val="000000"/>
          <w:sz w:val="16"/>
          <w:szCs w:val="16"/>
        </w:rPr>
        <w:t xml:space="preserve">, </w:t>
      </w:r>
      <w:r w:rsidRPr="002C467F">
        <w:rPr>
          <w:rFonts w:eastAsia="Times New Roman"/>
          <w:color w:val="000000"/>
          <w:u w:val="single"/>
          <w:shd w:val="clear" w:color="auto" w:fill="00FFFF"/>
        </w:rPr>
        <w:t>pro-union labor reform</w:t>
      </w:r>
      <w:r w:rsidRPr="002C467F">
        <w:rPr>
          <w:rFonts w:eastAsia="Times New Roman"/>
          <w:color w:val="000000"/>
          <w:sz w:val="16"/>
          <w:szCs w:val="16"/>
        </w:rPr>
        <w:t xml:space="preserve">, </w:t>
      </w:r>
      <w:proofErr w:type="spellStart"/>
      <w:r w:rsidRPr="002C467F">
        <w:rPr>
          <w:rFonts w:eastAsia="Times New Roman"/>
          <w:color w:val="000000"/>
          <w:sz w:val="16"/>
          <w:szCs w:val="16"/>
        </w:rPr>
        <w:t>Axios</w:t>
      </w:r>
      <w:proofErr w:type="spellEnd"/>
      <w:r w:rsidRPr="002C467F">
        <w:rPr>
          <w:rFonts w:eastAsia="Times New Roman"/>
          <w:color w:val="000000"/>
          <w:sz w:val="16"/>
          <w:szCs w:val="16"/>
        </w:rPr>
        <w:t xml:space="preserve"> has learned.</w:t>
      </w:r>
    </w:p>
    <w:p w14:paraId="3CC43D38"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 xml:space="preserve">Why it matters: </w:t>
      </w:r>
      <w:r w:rsidRPr="002C467F">
        <w:rPr>
          <w:rFonts w:eastAsia="Times New Roman"/>
          <w:b/>
          <w:bCs/>
          <w:color w:val="000000"/>
          <w:u w:val="single"/>
          <w:shd w:val="clear" w:color="auto" w:fill="00FFFF"/>
        </w:rPr>
        <w:t>GOP</w:t>
      </w:r>
      <w:r w:rsidRPr="002C467F">
        <w:rPr>
          <w:rFonts w:eastAsia="Times New Roman"/>
          <w:color w:val="000000"/>
          <w:u w:val="single"/>
        </w:rPr>
        <w:t xml:space="preserve"> </w:t>
      </w:r>
      <w:r w:rsidRPr="002C467F">
        <w:rPr>
          <w:rFonts w:eastAsia="Times New Roman"/>
          <w:color w:val="000000"/>
          <w:u w:val="single"/>
          <w:shd w:val="clear" w:color="auto" w:fill="00FFFF"/>
        </w:rPr>
        <w:t>leaders</w:t>
      </w:r>
      <w:r w:rsidRPr="002C467F">
        <w:rPr>
          <w:rFonts w:eastAsia="Times New Roman"/>
          <w:color w:val="000000"/>
          <w:u w:val="single"/>
        </w:rPr>
        <w:t xml:space="preserve"> </w:t>
      </w:r>
      <w:r w:rsidRPr="002C467F">
        <w:rPr>
          <w:rFonts w:eastAsia="Times New Roman"/>
          <w:color w:val="000000"/>
          <w:u w:val="single"/>
          <w:shd w:val="clear" w:color="auto" w:fill="00FFFF"/>
        </w:rPr>
        <w:t>see</w:t>
      </w:r>
      <w:r w:rsidRPr="002C467F">
        <w:rPr>
          <w:rFonts w:eastAsia="Times New Roman"/>
          <w:color w:val="000000"/>
          <w:u w:val="single"/>
        </w:rPr>
        <w:t xml:space="preserve"> an </w:t>
      </w:r>
      <w:r w:rsidRPr="002C467F">
        <w:rPr>
          <w:rFonts w:eastAsia="Times New Roman"/>
          <w:b/>
          <w:bCs/>
          <w:color w:val="000000"/>
          <w:sz w:val="28"/>
          <w:szCs w:val="28"/>
          <w:u w:val="single"/>
          <w:shd w:val="clear" w:color="auto" w:fill="00FFFF"/>
        </w:rPr>
        <w:t>opportunity</w:t>
      </w:r>
      <w:r w:rsidRPr="002C467F">
        <w:rPr>
          <w:rFonts w:eastAsia="Times New Roman"/>
          <w:color w:val="000000"/>
          <w:sz w:val="28"/>
          <w:szCs w:val="28"/>
          <w:u w:val="single"/>
          <w:shd w:val="clear" w:color="auto" w:fill="00FFFF"/>
        </w:rPr>
        <w:t xml:space="preserve"> </w:t>
      </w:r>
      <w:r w:rsidRPr="002C467F">
        <w:rPr>
          <w:rFonts w:eastAsia="Times New Roman"/>
          <w:b/>
          <w:bCs/>
          <w:color w:val="000000"/>
          <w:sz w:val="28"/>
          <w:szCs w:val="28"/>
          <w:u w:val="single"/>
          <w:shd w:val="clear" w:color="auto" w:fill="00FFFF"/>
        </w:rPr>
        <w:t>for</w:t>
      </w:r>
      <w:r w:rsidRPr="002C467F">
        <w:rPr>
          <w:rFonts w:eastAsia="Times New Roman"/>
          <w:b/>
          <w:bCs/>
          <w:color w:val="000000"/>
          <w:u w:val="single"/>
        </w:rPr>
        <w:t xml:space="preserve"> </w:t>
      </w:r>
      <w:r w:rsidRPr="002C467F">
        <w:rPr>
          <w:rFonts w:eastAsia="Times New Roman"/>
          <w:color w:val="000000"/>
          <w:u w:val="single"/>
          <w:shd w:val="clear" w:color="auto" w:fill="00FFFF"/>
        </w:rPr>
        <w:t>a new</w:t>
      </w:r>
      <w:r w:rsidRPr="002C467F">
        <w:rPr>
          <w:rFonts w:eastAsia="Times New Roman"/>
          <w:color w:val="000000"/>
          <w:sz w:val="16"/>
          <w:szCs w:val="16"/>
        </w:rPr>
        <w:t xml:space="preserve">, </w:t>
      </w:r>
      <w:r w:rsidRPr="002C467F">
        <w:rPr>
          <w:rFonts w:eastAsia="Times New Roman"/>
          <w:b/>
          <w:bCs/>
          <w:color w:val="000000"/>
          <w:sz w:val="28"/>
          <w:szCs w:val="28"/>
          <w:u w:val="single"/>
          <w:shd w:val="clear" w:color="auto" w:fill="00FFFF"/>
        </w:rPr>
        <w:t>working-class coalition</w:t>
      </w:r>
      <w:r w:rsidRPr="002C467F">
        <w:rPr>
          <w:rFonts w:eastAsia="Times New Roman"/>
          <w:color w:val="000000"/>
          <w:sz w:val="16"/>
          <w:szCs w:val="16"/>
        </w:rPr>
        <w:t xml:space="preserve">, </w:t>
      </w:r>
      <w:r w:rsidRPr="002C467F">
        <w:rPr>
          <w:rFonts w:eastAsia="Times New Roman"/>
          <w:color w:val="000000"/>
          <w:u w:val="single"/>
        </w:rPr>
        <w:t xml:space="preserve">which </w:t>
      </w:r>
      <w:r w:rsidRPr="002C467F">
        <w:rPr>
          <w:rFonts w:eastAsia="Times New Roman"/>
          <w:color w:val="000000"/>
          <w:u w:val="single"/>
          <w:shd w:val="clear" w:color="auto" w:fill="00FFFF"/>
        </w:rPr>
        <w:t>includes</w:t>
      </w:r>
      <w:r w:rsidRPr="002C467F">
        <w:rPr>
          <w:rFonts w:eastAsia="Times New Roman"/>
          <w:color w:val="000000"/>
          <w:sz w:val="16"/>
          <w:szCs w:val="16"/>
        </w:rPr>
        <w:t xml:space="preserve"> </w:t>
      </w:r>
      <w:r w:rsidRPr="002C467F">
        <w:rPr>
          <w:rFonts w:eastAsia="Times New Roman"/>
          <w:color w:val="000000"/>
          <w:u w:val="single"/>
        </w:rPr>
        <w:t xml:space="preserve">more </w:t>
      </w:r>
      <w:r w:rsidRPr="002C467F">
        <w:rPr>
          <w:rFonts w:eastAsia="Times New Roman"/>
          <w:b/>
          <w:bCs/>
          <w:color w:val="000000"/>
          <w:u w:val="single"/>
          <w:shd w:val="clear" w:color="auto" w:fill="00FFFF"/>
        </w:rPr>
        <w:t>union outreach</w:t>
      </w:r>
      <w:r w:rsidRPr="002C467F">
        <w:rPr>
          <w:rFonts w:eastAsia="Times New Roman"/>
          <w:color w:val="000000"/>
          <w:sz w:val="16"/>
          <w:szCs w:val="16"/>
        </w:rPr>
        <w:t>. It's a major shift, and fault lines are already forming over President Trump's pro-labor Cabinet nominee, former Rep. Lori Chavez-</w:t>
      </w:r>
      <w:proofErr w:type="spellStart"/>
      <w:r w:rsidRPr="002C467F">
        <w:rPr>
          <w:rFonts w:eastAsia="Times New Roman"/>
          <w:color w:val="000000"/>
          <w:sz w:val="16"/>
          <w:szCs w:val="16"/>
        </w:rPr>
        <w:t>DeRemer</w:t>
      </w:r>
      <w:proofErr w:type="spellEnd"/>
      <w:r w:rsidRPr="002C467F">
        <w:rPr>
          <w:rFonts w:eastAsia="Times New Roman"/>
          <w:color w:val="000000"/>
          <w:sz w:val="16"/>
          <w:szCs w:val="16"/>
        </w:rPr>
        <w:t>.</w:t>
      </w:r>
    </w:p>
    <w:p w14:paraId="4F6D6C0D"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 xml:space="preserve">Zoom in: </w:t>
      </w:r>
      <w:r w:rsidRPr="002C467F">
        <w:rPr>
          <w:rFonts w:eastAsia="Times New Roman"/>
          <w:color w:val="000000"/>
          <w:u w:val="single"/>
          <w:shd w:val="clear" w:color="auto" w:fill="00FFFF"/>
        </w:rPr>
        <w:t>Hawley</w:t>
      </w:r>
      <w:r w:rsidRPr="002C467F">
        <w:rPr>
          <w:rFonts w:eastAsia="Times New Roman"/>
          <w:color w:val="000000"/>
          <w:u w:val="single"/>
        </w:rPr>
        <w:t xml:space="preserve"> has been</w:t>
      </w:r>
      <w:r w:rsidRPr="002C467F">
        <w:rPr>
          <w:rFonts w:eastAsia="Times New Roman"/>
          <w:color w:val="000000"/>
          <w:sz w:val="16"/>
          <w:szCs w:val="16"/>
        </w:rPr>
        <w:t xml:space="preserve"> quietly </w:t>
      </w:r>
      <w:r w:rsidRPr="002C467F">
        <w:rPr>
          <w:rFonts w:eastAsia="Times New Roman"/>
          <w:color w:val="000000"/>
          <w:u w:val="single"/>
        </w:rPr>
        <w:t>circulating draft legislation</w:t>
      </w:r>
      <w:r w:rsidRPr="002C467F">
        <w:rPr>
          <w:rFonts w:eastAsia="Times New Roman"/>
          <w:color w:val="000000"/>
          <w:sz w:val="16"/>
          <w:szCs w:val="16"/>
        </w:rPr>
        <w:t xml:space="preserve"> </w:t>
      </w:r>
      <w:r w:rsidRPr="002C467F">
        <w:rPr>
          <w:rFonts w:eastAsia="Times New Roman"/>
          <w:color w:val="000000"/>
          <w:u w:val="single"/>
        </w:rPr>
        <w:t>that would prevent employers from stalling union contract negotiations</w:t>
      </w:r>
      <w:r w:rsidRPr="002C467F">
        <w:rPr>
          <w:rFonts w:eastAsia="Times New Roman"/>
          <w:color w:val="000000"/>
          <w:sz w:val="16"/>
          <w:szCs w:val="16"/>
        </w:rPr>
        <w:t xml:space="preserve"> — keeping the process to months, not years, according to a copy obtained by </w:t>
      </w:r>
      <w:proofErr w:type="spellStart"/>
      <w:r w:rsidRPr="002C467F">
        <w:rPr>
          <w:rFonts w:eastAsia="Times New Roman"/>
          <w:color w:val="000000"/>
          <w:sz w:val="16"/>
          <w:szCs w:val="16"/>
        </w:rPr>
        <w:t>Axios</w:t>
      </w:r>
      <w:proofErr w:type="spellEnd"/>
      <w:r w:rsidRPr="002C467F">
        <w:rPr>
          <w:rFonts w:eastAsia="Times New Roman"/>
          <w:color w:val="000000"/>
          <w:sz w:val="16"/>
          <w:szCs w:val="16"/>
        </w:rPr>
        <w:t>.</w:t>
      </w:r>
    </w:p>
    <w:p w14:paraId="33D71F57"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He is looking for a Democratic co-sponsor.</w:t>
      </w:r>
    </w:p>
    <w:p w14:paraId="5EDA26AB"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u w:val="single"/>
        </w:rPr>
        <w:t xml:space="preserve">The senator </w:t>
      </w:r>
      <w:r w:rsidRPr="002C467F">
        <w:rPr>
          <w:rFonts w:eastAsia="Times New Roman"/>
          <w:color w:val="000000"/>
          <w:u w:val="single"/>
          <w:shd w:val="clear" w:color="auto" w:fill="00FFFF"/>
        </w:rPr>
        <w:t>pitched his bill</w:t>
      </w:r>
      <w:r w:rsidRPr="002C467F">
        <w:rPr>
          <w:rFonts w:eastAsia="Times New Roman"/>
          <w:color w:val="000000"/>
          <w:sz w:val="16"/>
          <w:szCs w:val="16"/>
        </w:rPr>
        <w:t xml:space="preserve"> at a dinner Tuesday night </w:t>
      </w:r>
      <w:r w:rsidRPr="002C467F">
        <w:rPr>
          <w:rFonts w:eastAsia="Times New Roman"/>
          <w:color w:val="000000"/>
          <w:u w:val="single"/>
          <w:shd w:val="clear" w:color="auto" w:fill="00FFFF"/>
        </w:rPr>
        <w:t>with Teamsters president</w:t>
      </w:r>
      <w:r w:rsidRPr="002C467F">
        <w:rPr>
          <w:rFonts w:eastAsia="Times New Roman"/>
          <w:color w:val="000000"/>
          <w:u w:val="single"/>
        </w:rPr>
        <w:t xml:space="preserve"> Sean O'Brien</w:t>
      </w:r>
      <w:r w:rsidRPr="002C467F">
        <w:rPr>
          <w:rFonts w:eastAsia="Times New Roman"/>
          <w:color w:val="000000"/>
          <w:sz w:val="16"/>
          <w:szCs w:val="16"/>
        </w:rPr>
        <w:t xml:space="preserve"> </w:t>
      </w:r>
      <w:r w:rsidRPr="002C467F">
        <w:rPr>
          <w:rFonts w:eastAsia="Times New Roman"/>
          <w:color w:val="000000"/>
          <w:u w:val="single"/>
          <w:shd w:val="clear" w:color="auto" w:fill="00FFFF"/>
        </w:rPr>
        <w:t>and</w:t>
      </w:r>
      <w:r w:rsidRPr="002C467F">
        <w:rPr>
          <w:rFonts w:eastAsia="Times New Roman"/>
          <w:color w:val="000000"/>
          <w:sz w:val="16"/>
          <w:szCs w:val="16"/>
        </w:rPr>
        <w:t xml:space="preserve"> a small group of </w:t>
      </w:r>
      <w:r w:rsidRPr="002C467F">
        <w:rPr>
          <w:rFonts w:eastAsia="Times New Roman"/>
          <w:color w:val="000000"/>
          <w:u w:val="single"/>
          <w:shd w:val="clear" w:color="auto" w:fill="00FFFF"/>
        </w:rPr>
        <w:t>Republican senators</w:t>
      </w:r>
      <w:r w:rsidRPr="002C467F">
        <w:rPr>
          <w:rFonts w:eastAsia="Times New Roman"/>
          <w:color w:val="000000"/>
          <w:sz w:val="16"/>
          <w:szCs w:val="16"/>
        </w:rPr>
        <w:t xml:space="preserve"> — Roger Marshall of Kansas, Jim Banks of Indiana, and Ohio's Bernie Moreno and Jon Husted, sources familiar said.</w:t>
      </w:r>
    </w:p>
    <w:p w14:paraId="720A54B2"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 xml:space="preserve">"We look forward to </w:t>
      </w:r>
      <w:r w:rsidRPr="002C467F">
        <w:rPr>
          <w:rFonts w:eastAsia="Times New Roman"/>
          <w:color w:val="000000"/>
          <w:u w:val="single"/>
          <w:shd w:val="clear" w:color="auto" w:fill="00FFFF"/>
        </w:rPr>
        <w:t>advancing</w:t>
      </w:r>
      <w:r w:rsidRPr="002C467F">
        <w:rPr>
          <w:rFonts w:eastAsia="Times New Roman"/>
          <w:color w:val="000000"/>
          <w:u w:val="single"/>
        </w:rPr>
        <w:t xml:space="preserve"> </w:t>
      </w:r>
      <w:r w:rsidRPr="002C467F">
        <w:rPr>
          <w:rFonts w:eastAsia="Times New Roman"/>
          <w:color w:val="000000"/>
          <w:u w:val="single"/>
          <w:shd w:val="clear" w:color="auto" w:fill="00FFFF"/>
        </w:rPr>
        <w:t>meaningful legislation for working people</w:t>
      </w:r>
      <w:r w:rsidRPr="002C467F">
        <w:rPr>
          <w:rFonts w:eastAsia="Times New Roman"/>
          <w:color w:val="000000"/>
          <w:sz w:val="16"/>
          <w:szCs w:val="16"/>
        </w:rPr>
        <w:t xml:space="preserve"> this Congress," Hawley's office told </w:t>
      </w:r>
      <w:proofErr w:type="spellStart"/>
      <w:r w:rsidRPr="002C467F">
        <w:rPr>
          <w:rFonts w:eastAsia="Times New Roman"/>
          <w:color w:val="000000"/>
          <w:sz w:val="16"/>
          <w:szCs w:val="16"/>
        </w:rPr>
        <w:t>Axios</w:t>
      </w:r>
      <w:proofErr w:type="spellEnd"/>
      <w:r w:rsidRPr="002C467F">
        <w:rPr>
          <w:rFonts w:eastAsia="Times New Roman"/>
          <w:color w:val="000000"/>
          <w:sz w:val="16"/>
          <w:szCs w:val="16"/>
        </w:rPr>
        <w:t>.</w:t>
      </w:r>
    </w:p>
    <w:p w14:paraId="1160240F"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 xml:space="preserve">Zoom out: The effort comes as some Republicans express hesitancy about </w:t>
      </w:r>
      <w:r w:rsidRPr="002C467F">
        <w:rPr>
          <w:rFonts w:eastAsia="Times New Roman"/>
          <w:color w:val="000000"/>
          <w:u w:val="single"/>
          <w:shd w:val="clear" w:color="auto" w:fill="00FFFF"/>
        </w:rPr>
        <w:t>Chavez-</w:t>
      </w:r>
      <w:proofErr w:type="spellStart"/>
      <w:r w:rsidRPr="002C467F">
        <w:rPr>
          <w:rFonts w:eastAsia="Times New Roman"/>
          <w:color w:val="000000"/>
          <w:u w:val="single"/>
          <w:shd w:val="clear" w:color="auto" w:fill="00FFFF"/>
        </w:rPr>
        <w:t>DeRemer</w:t>
      </w:r>
      <w:proofErr w:type="spellEnd"/>
      <w:r w:rsidRPr="002C467F">
        <w:rPr>
          <w:rFonts w:eastAsia="Times New Roman"/>
          <w:color w:val="000000"/>
          <w:sz w:val="16"/>
          <w:szCs w:val="16"/>
        </w:rPr>
        <w:t>.</w:t>
      </w:r>
    </w:p>
    <w:p w14:paraId="3053FC70"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Sen. Rand Paul (R-Ky.) told NBC News he is not going to support her, "I think she'll lose 15 Republicans," Paul said, describing her as "</w:t>
      </w:r>
      <w:r w:rsidRPr="002C467F">
        <w:rPr>
          <w:rFonts w:eastAsia="Times New Roman"/>
          <w:color w:val="000000"/>
          <w:u w:val="single"/>
          <w:shd w:val="clear" w:color="auto" w:fill="00FFFF"/>
        </w:rPr>
        <w:t>very pro-labor</w:t>
      </w:r>
      <w:r w:rsidRPr="002C467F">
        <w:rPr>
          <w:rFonts w:eastAsia="Times New Roman"/>
          <w:color w:val="000000"/>
          <w:sz w:val="16"/>
          <w:szCs w:val="16"/>
        </w:rPr>
        <w:t>."</w:t>
      </w:r>
    </w:p>
    <w:p w14:paraId="210815E1"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Sen. Ron Johnson (R-Wis.) told NBC News he found the nomination "concerning."</w:t>
      </w:r>
    </w:p>
    <w:p w14:paraId="4E3C0D43"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But she is expected to pick up Democratic support, including from fellow Oregonian Sen. Jeff Merkley, who told local reporters of his plans to back her.</w:t>
      </w:r>
    </w:p>
    <w:p w14:paraId="70D5A9D7"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 xml:space="preserve">What they're saying: Others in </w:t>
      </w:r>
      <w:r w:rsidRPr="002C467F">
        <w:rPr>
          <w:rFonts w:eastAsia="Times New Roman"/>
          <w:color w:val="000000"/>
          <w:u w:val="single"/>
        </w:rPr>
        <w:t>the party</w:t>
      </w:r>
      <w:r w:rsidRPr="002C467F">
        <w:rPr>
          <w:rFonts w:eastAsia="Times New Roman"/>
          <w:color w:val="000000"/>
          <w:sz w:val="16"/>
          <w:szCs w:val="16"/>
        </w:rPr>
        <w:t xml:space="preserve"> </w:t>
      </w:r>
      <w:r w:rsidRPr="002C467F">
        <w:rPr>
          <w:rFonts w:eastAsia="Times New Roman"/>
          <w:color w:val="000000"/>
          <w:u w:val="single"/>
        </w:rPr>
        <w:t>see</w:t>
      </w:r>
      <w:r w:rsidRPr="002C467F">
        <w:rPr>
          <w:rFonts w:eastAsia="Times New Roman"/>
          <w:color w:val="000000"/>
          <w:sz w:val="16"/>
          <w:szCs w:val="16"/>
        </w:rPr>
        <w:t xml:space="preserve"> </w:t>
      </w:r>
      <w:r w:rsidRPr="002C467F">
        <w:rPr>
          <w:rFonts w:eastAsia="Times New Roman"/>
          <w:color w:val="000000"/>
          <w:u w:val="single"/>
          <w:shd w:val="clear" w:color="auto" w:fill="00FFFF"/>
        </w:rPr>
        <w:t>the nomination</w:t>
      </w:r>
      <w:r w:rsidRPr="002C467F">
        <w:rPr>
          <w:rFonts w:eastAsia="Times New Roman"/>
          <w:color w:val="000000"/>
          <w:sz w:val="16"/>
          <w:szCs w:val="16"/>
        </w:rPr>
        <w:t xml:space="preserve"> </w:t>
      </w:r>
      <w:r w:rsidRPr="002C467F">
        <w:rPr>
          <w:rFonts w:eastAsia="Times New Roman"/>
          <w:color w:val="000000"/>
          <w:u w:val="single"/>
          <w:shd w:val="clear" w:color="auto" w:fill="00FFFF"/>
        </w:rPr>
        <w:t>as a way</w:t>
      </w:r>
      <w:r w:rsidRPr="002C467F">
        <w:rPr>
          <w:rFonts w:eastAsia="Times New Roman"/>
          <w:color w:val="000000"/>
          <w:sz w:val="16"/>
          <w:szCs w:val="16"/>
        </w:rPr>
        <w:t xml:space="preserve"> for Republicans </w:t>
      </w:r>
      <w:r w:rsidRPr="002C467F">
        <w:rPr>
          <w:rFonts w:eastAsia="Times New Roman"/>
          <w:color w:val="000000"/>
          <w:u w:val="single"/>
          <w:shd w:val="clear" w:color="auto" w:fill="00FFFF"/>
        </w:rPr>
        <w:t xml:space="preserve">to </w:t>
      </w:r>
      <w:r w:rsidRPr="002C467F">
        <w:rPr>
          <w:rFonts w:eastAsia="Times New Roman"/>
          <w:b/>
          <w:bCs/>
          <w:color w:val="000000"/>
          <w:sz w:val="28"/>
          <w:szCs w:val="28"/>
          <w:u w:val="single"/>
          <w:shd w:val="clear" w:color="auto" w:fill="00FFFF"/>
        </w:rPr>
        <w:t>win over</w:t>
      </w:r>
      <w:r w:rsidRPr="002C467F">
        <w:rPr>
          <w:rFonts w:eastAsia="Times New Roman"/>
          <w:color w:val="000000"/>
          <w:u w:val="single"/>
        </w:rPr>
        <w:t xml:space="preserve"> more of </w:t>
      </w:r>
      <w:r w:rsidRPr="002C467F">
        <w:rPr>
          <w:rFonts w:eastAsia="Times New Roman"/>
          <w:b/>
          <w:bCs/>
          <w:color w:val="000000"/>
          <w:sz w:val="28"/>
          <w:szCs w:val="28"/>
          <w:u w:val="single"/>
          <w:shd w:val="clear" w:color="auto" w:fill="00FFFF"/>
        </w:rPr>
        <w:t>the</w:t>
      </w:r>
      <w:r w:rsidRPr="002C467F">
        <w:rPr>
          <w:rFonts w:eastAsia="Times New Roman"/>
          <w:b/>
          <w:bCs/>
          <w:color w:val="000000"/>
          <w:sz w:val="28"/>
          <w:szCs w:val="28"/>
          <w:u w:val="single"/>
        </w:rPr>
        <w:t xml:space="preserve"> </w:t>
      </w:r>
      <w:r w:rsidRPr="002C467F">
        <w:rPr>
          <w:rFonts w:eastAsia="Times New Roman"/>
          <w:b/>
          <w:bCs/>
          <w:color w:val="000000"/>
          <w:sz w:val="28"/>
          <w:szCs w:val="28"/>
          <w:u w:val="single"/>
          <w:shd w:val="clear" w:color="auto" w:fill="00FFFF"/>
        </w:rPr>
        <w:t>historically Democratic union voting bloc</w:t>
      </w:r>
      <w:r w:rsidRPr="002C467F">
        <w:rPr>
          <w:rFonts w:eastAsia="Times New Roman"/>
          <w:color w:val="000000"/>
          <w:sz w:val="16"/>
          <w:szCs w:val="16"/>
        </w:rPr>
        <w:t>.</w:t>
      </w:r>
    </w:p>
    <w:p w14:paraId="4FE18987"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u w:val="single"/>
        </w:rPr>
        <w:t>Chavez-</w:t>
      </w:r>
      <w:proofErr w:type="spellStart"/>
      <w:r w:rsidRPr="002C467F">
        <w:rPr>
          <w:rFonts w:eastAsia="Times New Roman"/>
          <w:color w:val="000000"/>
          <w:u w:val="single"/>
        </w:rPr>
        <w:t>DeRemer's</w:t>
      </w:r>
      <w:proofErr w:type="spellEnd"/>
      <w:r w:rsidRPr="002C467F">
        <w:rPr>
          <w:rFonts w:eastAsia="Times New Roman"/>
          <w:color w:val="000000"/>
          <w:u w:val="single"/>
        </w:rPr>
        <w:t xml:space="preserve"> nomination</w:t>
      </w:r>
      <w:r w:rsidRPr="002C467F">
        <w:rPr>
          <w:rFonts w:eastAsia="Times New Roman"/>
          <w:color w:val="000000"/>
          <w:sz w:val="16"/>
          <w:szCs w:val="16"/>
        </w:rPr>
        <w:t xml:space="preserve"> "came about by Sean [O'Brien] and I working together with the President," Sen. Markwayne Mullin (R-Okla.) told </w:t>
      </w:r>
      <w:proofErr w:type="spellStart"/>
      <w:r w:rsidRPr="002C467F">
        <w:rPr>
          <w:rFonts w:eastAsia="Times New Roman"/>
          <w:color w:val="000000"/>
          <w:sz w:val="16"/>
          <w:szCs w:val="16"/>
        </w:rPr>
        <w:t>Axios</w:t>
      </w:r>
      <w:proofErr w:type="spellEnd"/>
      <w:r w:rsidRPr="002C467F">
        <w:rPr>
          <w:rFonts w:eastAsia="Times New Roman"/>
          <w:color w:val="000000"/>
          <w:sz w:val="16"/>
          <w:szCs w:val="16"/>
        </w:rPr>
        <w:t xml:space="preserve">. He said she is the "perfect balance" as a former Republican lawmaker and </w:t>
      </w:r>
      <w:r w:rsidRPr="002C467F">
        <w:rPr>
          <w:rFonts w:eastAsia="Times New Roman"/>
          <w:color w:val="000000"/>
          <w:u w:val="single"/>
          <w:shd w:val="clear" w:color="auto" w:fill="00FFFF"/>
        </w:rPr>
        <w:t>strong pro-labor voice</w:t>
      </w:r>
      <w:r w:rsidRPr="002C467F">
        <w:rPr>
          <w:rFonts w:eastAsia="Times New Roman"/>
          <w:color w:val="000000"/>
          <w:u w:val="single"/>
        </w:rPr>
        <w:t>.</w:t>
      </w:r>
    </w:p>
    <w:p w14:paraId="1A65D397"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Mullin and O'Brien have become friends after going viral for challenging each other to a fight mid-hearing.</w:t>
      </w:r>
    </w:p>
    <w:p w14:paraId="4F730FA3"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w:t>
      </w:r>
      <w:r w:rsidRPr="002C467F">
        <w:rPr>
          <w:rFonts w:eastAsia="Times New Roman"/>
          <w:color w:val="000000"/>
          <w:u w:val="single"/>
        </w:rPr>
        <w:t xml:space="preserve">I think </w:t>
      </w:r>
      <w:r w:rsidRPr="002C467F">
        <w:rPr>
          <w:rFonts w:eastAsia="Times New Roman"/>
          <w:b/>
          <w:bCs/>
          <w:color w:val="000000"/>
          <w:u w:val="single"/>
          <w:shd w:val="clear" w:color="auto" w:fill="00FFFF"/>
        </w:rPr>
        <w:t>the</w:t>
      </w:r>
      <w:r w:rsidRPr="002C467F">
        <w:rPr>
          <w:rFonts w:eastAsia="Times New Roman"/>
          <w:color w:val="000000"/>
          <w:u w:val="single"/>
        </w:rPr>
        <w:t xml:space="preserve"> </w:t>
      </w:r>
      <w:r w:rsidRPr="002C467F">
        <w:rPr>
          <w:rFonts w:eastAsia="Times New Roman"/>
          <w:color w:val="000000"/>
          <w:u w:val="single"/>
          <w:shd w:val="clear" w:color="auto" w:fill="00FFFF"/>
        </w:rPr>
        <w:t>Republican</w:t>
      </w:r>
      <w:r w:rsidRPr="002C467F">
        <w:rPr>
          <w:rFonts w:eastAsia="Times New Roman"/>
          <w:color w:val="000000"/>
          <w:u w:val="single"/>
        </w:rPr>
        <w:t xml:space="preserve"> </w:t>
      </w:r>
      <w:r w:rsidRPr="002C467F">
        <w:rPr>
          <w:rFonts w:eastAsia="Times New Roman"/>
          <w:b/>
          <w:bCs/>
          <w:color w:val="000000"/>
          <w:sz w:val="28"/>
          <w:szCs w:val="28"/>
          <w:u w:val="single"/>
          <w:shd w:val="clear" w:color="auto" w:fill="00FFFF"/>
        </w:rPr>
        <w:t>Party is expanding</w:t>
      </w:r>
      <w:r w:rsidRPr="002C467F">
        <w:rPr>
          <w:rFonts w:eastAsia="Times New Roman"/>
          <w:color w:val="000000"/>
          <w:sz w:val="16"/>
          <w:szCs w:val="16"/>
        </w:rPr>
        <w:t xml:space="preserve">. I think a lot of that's </w:t>
      </w:r>
      <w:r w:rsidRPr="002C467F">
        <w:rPr>
          <w:rFonts w:eastAsia="Times New Roman"/>
          <w:b/>
          <w:bCs/>
          <w:color w:val="000000"/>
          <w:sz w:val="28"/>
          <w:szCs w:val="28"/>
          <w:u w:val="single"/>
          <w:shd w:val="clear" w:color="auto" w:fill="00FFFF"/>
        </w:rPr>
        <w:t>due to</w:t>
      </w:r>
      <w:r w:rsidRPr="002C467F">
        <w:rPr>
          <w:rFonts w:eastAsia="Times New Roman"/>
          <w:color w:val="000000"/>
          <w:sz w:val="16"/>
          <w:szCs w:val="16"/>
        </w:rPr>
        <w:t xml:space="preserve"> </w:t>
      </w:r>
      <w:r w:rsidRPr="002C467F">
        <w:rPr>
          <w:rFonts w:eastAsia="Times New Roman"/>
          <w:color w:val="000000"/>
          <w:u w:val="single"/>
        </w:rPr>
        <w:t xml:space="preserve">President </w:t>
      </w:r>
      <w:r w:rsidRPr="002C467F">
        <w:rPr>
          <w:rFonts w:eastAsia="Times New Roman"/>
          <w:b/>
          <w:bCs/>
          <w:color w:val="000000"/>
          <w:sz w:val="28"/>
          <w:szCs w:val="28"/>
          <w:u w:val="single"/>
          <w:shd w:val="clear" w:color="auto" w:fill="00FFFF"/>
        </w:rPr>
        <w:t>Trump</w:t>
      </w:r>
      <w:r w:rsidRPr="002C467F">
        <w:rPr>
          <w:rFonts w:eastAsia="Times New Roman"/>
          <w:color w:val="000000"/>
          <w:sz w:val="16"/>
          <w:szCs w:val="16"/>
        </w:rPr>
        <w:t xml:space="preserve">, and I think that that she should be a solid nomination," </w:t>
      </w:r>
      <w:r w:rsidRPr="002C467F">
        <w:rPr>
          <w:rFonts w:eastAsia="Times New Roman"/>
          <w:color w:val="000000"/>
          <w:u w:val="single"/>
        </w:rPr>
        <w:t>Marshall</w:t>
      </w:r>
      <w:r w:rsidRPr="002C467F">
        <w:rPr>
          <w:rFonts w:eastAsia="Times New Roman"/>
          <w:color w:val="000000"/>
          <w:sz w:val="16"/>
          <w:szCs w:val="16"/>
        </w:rPr>
        <w:t xml:space="preserve"> told </w:t>
      </w:r>
      <w:proofErr w:type="spellStart"/>
      <w:r w:rsidRPr="002C467F">
        <w:rPr>
          <w:rFonts w:eastAsia="Times New Roman"/>
          <w:color w:val="000000"/>
          <w:sz w:val="16"/>
          <w:szCs w:val="16"/>
        </w:rPr>
        <w:t>Axios</w:t>
      </w:r>
      <w:proofErr w:type="spellEnd"/>
      <w:r w:rsidRPr="002C467F">
        <w:rPr>
          <w:rFonts w:eastAsia="Times New Roman"/>
          <w:color w:val="000000"/>
          <w:sz w:val="16"/>
          <w:szCs w:val="16"/>
        </w:rPr>
        <w:t xml:space="preserve">. He also </w:t>
      </w:r>
      <w:r w:rsidRPr="002C467F">
        <w:rPr>
          <w:rFonts w:eastAsia="Times New Roman"/>
          <w:color w:val="000000"/>
          <w:u w:val="single"/>
        </w:rPr>
        <w:t>expressed willingness to back pro-union legislation</w:t>
      </w:r>
      <w:r w:rsidRPr="002C467F">
        <w:rPr>
          <w:rFonts w:eastAsia="Times New Roman"/>
          <w:color w:val="000000"/>
          <w:sz w:val="16"/>
          <w:szCs w:val="16"/>
        </w:rPr>
        <w:t>.</w:t>
      </w:r>
    </w:p>
    <w:p w14:paraId="0C2BBA82" w14:textId="77777777" w:rsidR="00916CE5" w:rsidRPr="002C467F" w:rsidRDefault="00916CE5" w:rsidP="00916CE5">
      <w:pPr>
        <w:spacing w:before="40" w:after="0" w:line="240" w:lineRule="auto"/>
        <w:outlineLvl w:val="3"/>
        <w:rPr>
          <w:rFonts w:ascii="Times New Roman" w:eastAsia="Times New Roman" w:hAnsi="Times New Roman" w:cs="Times New Roman"/>
          <w:b/>
          <w:bCs/>
          <w:sz w:val="24"/>
          <w:szCs w:val="24"/>
        </w:rPr>
      </w:pPr>
      <w:r>
        <w:rPr>
          <w:rFonts w:eastAsia="Times New Roman"/>
          <w:b/>
          <w:bCs/>
          <w:color w:val="000000"/>
          <w:sz w:val="26"/>
          <w:szCs w:val="26"/>
        </w:rPr>
        <w:t xml:space="preserve">5. </w:t>
      </w:r>
      <w:r w:rsidRPr="002C467F">
        <w:rPr>
          <w:rFonts w:eastAsia="Times New Roman"/>
          <w:b/>
          <w:bCs/>
          <w:color w:val="000000"/>
          <w:sz w:val="26"/>
          <w:szCs w:val="26"/>
        </w:rPr>
        <w:t>That’s key to win the midterm. </w:t>
      </w:r>
    </w:p>
    <w:p w14:paraId="049EBBFC" w14:textId="77777777" w:rsidR="00916CE5" w:rsidRPr="002C467F" w:rsidRDefault="00916CE5" w:rsidP="00916CE5">
      <w:pPr>
        <w:spacing w:line="240" w:lineRule="auto"/>
        <w:rPr>
          <w:rFonts w:ascii="Times New Roman" w:eastAsia="Times New Roman" w:hAnsi="Times New Roman" w:cs="Times New Roman"/>
          <w:sz w:val="24"/>
          <w:szCs w:val="24"/>
          <w:lang w:val="fr-FR"/>
        </w:rPr>
      </w:pPr>
      <w:proofErr w:type="spellStart"/>
      <w:r w:rsidRPr="002C467F">
        <w:rPr>
          <w:rFonts w:eastAsia="Times New Roman"/>
          <w:color w:val="000000"/>
        </w:rPr>
        <w:t>Daivd</w:t>
      </w:r>
      <w:proofErr w:type="spellEnd"/>
      <w:r w:rsidRPr="002C467F">
        <w:rPr>
          <w:rFonts w:eastAsia="Times New Roman"/>
          <w:color w:val="000000"/>
        </w:rPr>
        <w:t xml:space="preserve"> </w:t>
      </w:r>
      <w:r w:rsidRPr="002C467F">
        <w:rPr>
          <w:rFonts w:eastAsia="Times New Roman"/>
          <w:b/>
          <w:bCs/>
          <w:color w:val="000000"/>
          <w:sz w:val="26"/>
          <w:szCs w:val="26"/>
        </w:rPr>
        <w:t>Morgan and</w:t>
      </w:r>
      <w:r w:rsidRPr="002C467F">
        <w:rPr>
          <w:rFonts w:eastAsia="Times New Roman"/>
          <w:color w:val="000000"/>
        </w:rPr>
        <w:t xml:space="preserve"> Bo </w:t>
      </w:r>
      <w:r w:rsidRPr="002C467F">
        <w:rPr>
          <w:rFonts w:eastAsia="Times New Roman"/>
          <w:b/>
          <w:bCs/>
          <w:color w:val="000000"/>
          <w:sz w:val="26"/>
          <w:szCs w:val="26"/>
        </w:rPr>
        <w:t>Erickson, 25</w:t>
      </w:r>
      <w:r w:rsidRPr="002C467F">
        <w:rPr>
          <w:rFonts w:eastAsia="Times New Roman"/>
          <w:color w:val="000000"/>
        </w:rPr>
        <w:t xml:space="preserve">. “Republicans embrace Trump's populist tax push with midterms in mind.” </w:t>
      </w:r>
      <w:r w:rsidRPr="002C467F">
        <w:rPr>
          <w:rFonts w:eastAsia="Times New Roman"/>
          <w:color w:val="000000"/>
          <w:lang w:val="fr-FR"/>
        </w:rPr>
        <w:t>Reuters. 5-16-2025. https://www.reuters.com/world/us/republicans-embrace-trumps-populist-tax-push-with-midterms-mind-2025-05-15/</w:t>
      </w:r>
    </w:p>
    <w:p w14:paraId="589E7335"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u w:val="single"/>
        </w:rPr>
        <w:t>After</w:t>
      </w:r>
      <w:r w:rsidRPr="002C467F">
        <w:rPr>
          <w:rFonts w:eastAsia="Times New Roman"/>
          <w:color w:val="000000"/>
          <w:sz w:val="16"/>
          <w:szCs w:val="16"/>
        </w:rPr>
        <w:t xml:space="preserve"> weeks of </w:t>
      </w:r>
      <w:r w:rsidRPr="002C467F">
        <w:rPr>
          <w:rFonts w:eastAsia="Times New Roman"/>
          <w:color w:val="000000"/>
          <w:u w:val="single"/>
        </w:rPr>
        <w:t>pressure from</w:t>
      </w:r>
      <w:r w:rsidRPr="002C467F">
        <w:rPr>
          <w:rFonts w:eastAsia="Times New Roman"/>
          <w:color w:val="000000"/>
          <w:sz w:val="16"/>
          <w:szCs w:val="16"/>
        </w:rPr>
        <w:t xml:space="preserve"> </w:t>
      </w:r>
      <w:r w:rsidRPr="002C467F">
        <w:rPr>
          <w:rFonts w:eastAsia="Times New Roman"/>
          <w:color w:val="000000"/>
          <w:u w:val="single"/>
        </w:rPr>
        <w:t>the</w:t>
      </w:r>
      <w:r w:rsidRPr="002C467F">
        <w:rPr>
          <w:rFonts w:eastAsia="Times New Roman"/>
          <w:color w:val="000000"/>
          <w:sz w:val="16"/>
          <w:szCs w:val="16"/>
        </w:rPr>
        <w:t xml:space="preserve"> president's </w:t>
      </w:r>
      <w:r w:rsidRPr="002C467F">
        <w:rPr>
          <w:rFonts w:eastAsia="Times New Roman"/>
          <w:color w:val="000000"/>
          <w:u w:val="single"/>
        </w:rPr>
        <w:t>MAGA base</w:t>
      </w:r>
      <w:r w:rsidRPr="002C467F">
        <w:rPr>
          <w:rFonts w:eastAsia="Times New Roman"/>
          <w:color w:val="000000"/>
          <w:sz w:val="16"/>
          <w:szCs w:val="16"/>
        </w:rPr>
        <w:t xml:space="preserve">, </w:t>
      </w:r>
      <w:r w:rsidRPr="002C467F">
        <w:rPr>
          <w:rFonts w:eastAsia="Times New Roman"/>
          <w:color w:val="000000"/>
          <w:u w:val="single"/>
        </w:rPr>
        <w:t>Republicans</w:t>
      </w:r>
      <w:r w:rsidRPr="002C467F">
        <w:rPr>
          <w:rFonts w:eastAsia="Times New Roman"/>
          <w:color w:val="000000"/>
          <w:sz w:val="16"/>
          <w:szCs w:val="16"/>
        </w:rPr>
        <w:t xml:space="preserve"> in the U.S. House of Representatives </w:t>
      </w:r>
      <w:r w:rsidRPr="002C467F">
        <w:rPr>
          <w:rFonts w:eastAsia="Times New Roman"/>
          <w:color w:val="000000"/>
          <w:u w:val="single"/>
        </w:rPr>
        <w:t>are advancing legislation</w:t>
      </w:r>
      <w:r w:rsidRPr="002C467F">
        <w:rPr>
          <w:rFonts w:eastAsia="Times New Roman"/>
          <w:color w:val="000000"/>
          <w:sz w:val="16"/>
          <w:szCs w:val="16"/>
        </w:rPr>
        <w:t xml:space="preserve"> </w:t>
      </w:r>
      <w:r w:rsidRPr="002C467F">
        <w:rPr>
          <w:rFonts w:eastAsia="Times New Roman"/>
          <w:color w:val="000000"/>
          <w:u w:val="single"/>
        </w:rPr>
        <w:t>that includes tax breaks for workers</w:t>
      </w:r>
      <w:r w:rsidRPr="002C467F">
        <w:rPr>
          <w:rFonts w:eastAsia="Times New Roman"/>
          <w:color w:val="000000"/>
          <w:sz w:val="16"/>
          <w:szCs w:val="16"/>
        </w:rPr>
        <w:t xml:space="preserve"> </w:t>
      </w:r>
      <w:r w:rsidRPr="002C467F">
        <w:rPr>
          <w:rFonts w:eastAsia="Times New Roman"/>
          <w:color w:val="000000"/>
          <w:u w:val="single"/>
        </w:rPr>
        <w:t>who rely on tips and overtime pay</w:t>
      </w:r>
      <w:r w:rsidRPr="002C467F">
        <w:rPr>
          <w:rFonts w:eastAsia="Times New Roman"/>
          <w:color w:val="000000"/>
          <w:sz w:val="16"/>
          <w:szCs w:val="16"/>
        </w:rPr>
        <w:t>, allows people to deduct interest on loans for U.S.-made cars, and proposes government-funded $1,000 MAGA savings accounts for U.S. children born between 2025 and 2028.</w:t>
      </w:r>
    </w:p>
    <w:p w14:paraId="51B6AF17"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u w:val="single"/>
          <w:shd w:val="clear" w:color="auto" w:fill="00FFFF"/>
        </w:rPr>
        <w:t>They have reason to do</w:t>
      </w:r>
      <w:r w:rsidRPr="002C467F">
        <w:rPr>
          <w:rFonts w:eastAsia="Times New Roman"/>
          <w:color w:val="000000"/>
          <w:u w:val="single"/>
        </w:rPr>
        <w:t xml:space="preserve"> so</w:t>
      </w:r>
      <w:r w:rsidRPr="002C467F">
        <w:rPr>
          <w:rFonts w:eastAsia="Times New Roman"/>
          <w:color w:val="000000"/>
          <w:sz w:val="16"/>
          <w:szCs w:val="16"/>
        </w:rPr>
        <w:t xml:space="preserve">: voters in </w:t>
      </w:r>
      <w:r w:rsidRPr="002C467F">
        <w:rPr>
          <w:rFonts w:eastAsia="Times New Roman"/>
          <w:color w:val="000000"/>
          <w:u w:val="single"/>
          <w:shd w:val="clear" w:color="auto" w:fill="00FFFF"/>
        </w:rPr>
        <w:t>households earning between</w:t>
      </w:r>
      <w:r w:rsidRPr="002C467F">
        <w:rPr>
          <w:rFonts w:eastAsia="Times New Roman"/>
          <w:color w:val="000000"/>
          <w:sz w:val="16"/>
          <w:szCs w:val="16"/>
        </w:rPr>
        <w:t xml:space="preserve"> </w:t>
      </w:r>
      <w:r w:rsidRPr="002C467F">
        <w:rPr>
          <w:rFonts w:eastAsia="Times New Roman"/>
          <w:color w:val="000000"/>
          <w:u w:val="single"/>
        </w:rPr>
        <w:t>$</w:t>
      </w:r>
      <w:r w:rsidRPr="002C467F">
        <w:rPr>
          <w:rFonts w:eastAsia="Times New Roman"/>
          <w:color w:val="000000"/>
          <w:u w:val="single"/>
          <w:shd w:val="clear" w:color="auto" w:fill="00FFFF"/>
        </w:rPr>
        <w:t>30</w:t>
      </w:r>
      <w:r w:rsidRPr="002C467F">
        <w:rPr>
          <w:rFonts w:eastAsia="Times New Roman"/>
          <w:color w:val="000000"/>
          <w:u w:val="single"/>
        </w:rPr>
        <w:t xml:space="preserve">,000 </w:t>
      </w:r>
      <w:r w:rsidRPr="002C467F">
        <w:rPr>
          <w:rFonts w:eastAsia="Times New Roman"/>
          <w:color w:val="000000"/>
          <w:u w:val="single"/>
          <w:shd w:val="clear" w:color="auto" w:fill="00FFFF"/>
        </w:rPr>
        <w:t>and $100,000</w:t>
      </w:r>
      <w:r w:rsidRPr="002C467F">
        <w:rPr>
          <w:rFonts w:eastAsia="Times New Roman"/>
          <w:color w:val="000000"/>
          <w:sz w:val="16"/>
          <w:szCs w:val="16"/>
        </w:rPr>
        <w:t xml:space="preserve"> a year </w:t>
      </w:r>
      <w:r w:rsidRPr="002C467F">
        <w:rPr>
          <w:rFonts w:eastAsia="Times New Roman"/>
          <w:color w:val="000000"/>
          <w:u w:val="single"/>
          <w:shd w:val="clear" w:color="auto" w:fill="00FFFF"/>
        </w:rPr>
        <w:t>swung</w:t>
      </w:r>
      <w:r w:rsidRPr="002C467F">
        <w:rPr>
          <w:rFonts w:eastAsia="Times New Roman"/>
          <w:color w:val="000000"/>
          <w:u w:val="single"/>
        </w:rPr>
        <w:t xml:space="preserve"> </w:t>
      </w:r>
      <w:r w:rsidRPr="002C467F">
        <w:rPr>
          <w:rFonts w:eastAsia="Times New Roman"/>
          <w:color w:val="000000"/>
          <w:u w:val="single"/>
          <w:shd w:val="clear" w:color="auto" w:fill="00FFFF"/>
        </w:rPr>
        <w:t>heavily in Trump's favor</w:t>
      </w:r>
      <w:r w:rsidRPr="002C467F">
        <w:rPr>
          <w:rFonts w:eastAsia="Times New Roman"/>
          <w:color w:val="000000"/>
          <w:sz w:val="16"/>
          <w:szCs w:val="16"/>
        </w:rPr>
        <w:t xml:space="preserve"> in November, and </w:t>
      </w:r>
      <w:r w:rsidRPr="002C467F">
        <w:rPr>
          <w:rFonts w:eastAsia="Times New Roman"/>
          <w:color w:val="000000"/>
          <w:u w:val="single"/>
          <w:shd w:val="clear" w:color="auto" w:fill="00FFFF"/>
        </w:rPr>
        <w:t>the party</w:t>
      </w:r>
      <w:r w:rsidRPr="002C467F">
        <w:rPr>
          <w:rFonts w:eastAsia="Times New Roman"/>
          <w:color w:val="000000"/>
          <w:u w:val="single"/>
        </w:rPr>
        <w:t xml:space="preserve"> will </w:t>
      </w:r>
      <w:r w:rsidRPr="002C467F">
        <w:rPr>
          <w:rFonts w:eastAsia="Times New Roman"/>
          <w:color w:val="000000"/>
          <w:u w:val="single"/>
          <w:shd w:val="clear" w:color="auto" w:fill="00FFFF"/>
        </w:rPr>
        <w:t>need their support</w:t>
      </w:r>
      <w:r w:rsidRPr="002C467F">
        <w:rPr>
          <w:rFonts w:eastAsia="Times New Roman"/>
          <w:color w:val="000000"/>
          <w:u w:val="single"/>
        </w:rPr>
        <w:t xml:space="preserve"> in next year's midterm elections</w:t>
      </w:r>
      <w:r w:rsidRPr="002C467F">
        <w:rPr>
          <w:rFonts w:eastAsia="Times New Roman"/>
          <w:color w:val="000000"/>
          <w:sz w:val="16"/>
          <w:szCs w:val="16"/>
        </w:rPr>
        <w:t>, when Democrats will seek to retake control of Congress.</w:t>
      </w:r>
    </w:p>
    <w:p w14:paraId="6867E257"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 xml:space="preserve">"My </w:t>
      </w:r>
      <w:r w:rsidRPr="002C467F">
        <w:rPr>
          <w:rFonts w:eastAsia="Times New Roman"/>
          <w:b/>
          <w:bCs/>
          <w:color w:val="000000"/>
          <w:sz w:val="28"/>
          <w:szCs w:val="28"/>
          <w:u w:val="single"/>
          <w:shd w:val="clear" w:color="auto" w:fill="00FFFF"/>
        </w:rPr>
        <w:t>priority</w:t>
      </w:r>
      <w:r w:rsidRPr="002C467F">
        <w:rPr>
          <w:rFonts w:eastAsia="Times New Roman"/>
          <w:color w:val="000000"/>
          <w:sz w:val="16"/>
          <w:szCs w:val="16"/>
        </w:rPr>
        <w:t xml:space="preserve"> has been </w:t>
      </w:r>
      <w:r w:rsidRPr="002C467F">
        <w:rPr>
          <w:rFonts w:eastAsia="Times New Roman"/>
          <w:color w:val="000000"/>
          <w:u w:val="single"/>
        </w:rPr>
        <w:t xml:space="preserve">to </w:t>
      </w:r>
      <w:r w:rsidRPr="002C467F">
        <w:rPr>
          <w:rFonts w:eastAsia="Times New Roman"/>
          <w:b/>
          <w:bCs/>
          <w:color w:val="000000"/>
          <w:sz w:val="28"/>
          <w:szCs w:val="28"/>
          <w:u w:val="single"/>
          <w:shd w:val="clear" w:color="auto" w:fill="00FFFF"/>
        </w:rPr>
        <w:t>deliver for the working class</w:t>
      </w:r>
      <w:r w:rsidRPr="002C467F">
        <w:rPr>
          <w:rFonts w:eastAsia="Times New Roman"/>
          <w:color w:val="000000"/>
          <w:sz w:val="16"/>
          <w:szCs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74630D67"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u w:val="single"/>
          <w:shd w:val="clear" w:color="auto" w:fill="00FFFF"/>
        </w:rPr>
        <w:t>The message</w:t>
      </w:r>
      <w:r w:rsidRPr="002C467F">
        <w:rPr>
          <w:rFonts w:eastAsia="Times New Roman"/>
          <w:color w:val="000000"/>
          <w:sz w:val="16"/>
          <w:szCs w:val="16"/>
        </w:rPr>
        <w:t xml:space="preserve"> is a far cry from the free-market priorities Republicans prided themselves on a decade ago, and combined with Trump's tariff regime and executive order to cut drug prices, </w:t>
      </w:r>
      <w:r w:rsidRPr="002C467F">
        <w:rPr>
          <w:rFonts w:eastAsia="Times New Roman"/>
          <w:b/>
          <w:bCs/>
          <w:color w:val="000000"/>
          <w:u w:val="single"/>
          <w:shd w:val="clear" w:color="auto" w:fill="00FFFF"/>
        </w:rPr>
        <w:t>shows</w:t>
      </w:r>
      <w:r w:rsidRPr="002C467F">
        <w:rPr>
          <w:rFonts w:eastAsia="Times New Roman"/>
          <w:color w:val="000000"/>
          <w:u w:val="single"/>
        </w:rPr>
        <w:t xml:space="preserve"> the encompassing </w:t>
      </w:r>
      <w:r w:rsidRPr="002C467F">
        <w:rPr>
          <w:rFonts w:eastAsia="Times New Roman"/>
          <w:b/>
          <w:bCs/>
          <w:color w:val="000000"/>
          <w:u w:val="single"/>
          <w:shd w:val="clear" w:color="auto" w:fill="00FFFF"/>
        </w:rPr>
        <w:t>sway that</w:t>
      </w:r>
      <w:r w:rsidRPr="002C467F">
        <w:rPr>
          <w:rFonts w:eastAsia="Times New Roman"/>
          <w:color w:val="000000"/>
          <w:sz w:val="16"/>
          <w:szCs w:val="16"/>
        </w:rPr>
        <w:t xml:space="preserve"> his </w:t>
      </w:r>
      <w:r w:rsidRPr="002C467F">
        <w:rPr>
          <w:rFonts w:eastAsia="Times New Roman"/>
          <w:b/>
          <w:bCs/>
          <w:color w:val="000000"/>
          <w:u w:val="single"/>
          <w:shd w:val="clear" w:color="auto" w:fill="00FFFF"/>
        </w:rPr>
        <w:t>populism</w:t>
      </w:r>
      <w:r w:rsidRPr="002C467F">
        <w:rPr>
          <w:rFonts w:eastAsia="Times New Roman"/>
          <w:color w:val="000000"/>
          <w:sz w:val="16"/>
          <w:szCs w:val="16"/>
        </w:rPr>
        <w:t xml:space="preserve"> now </w:t>
      </w:r>
      <w:r w:rsidRPr="002C467F">
        <w:rPr>
          <w:rFonts w:eastAsia="Times New Roman"/>
          <w:b/>
          <w:bCs/>
          <w:color w:val="000000"/>
          <w:u w:val="single"/>
          <w:shd w:val="clear" w:color="auto" w:fill="00FFFF"/>
        </w:rPr>
        <w:t>holds over the party</w:t>
      </w:r>
      <w:r w:rsidRPr="002C467F">
        <w:rPr>
          <w:rFonts w:eastAsia="Times New Roman"/>
          <w:color w:val="000000"/>
          <w:sz w:val="16"/>
          <w:szCs w:val="16"/>
        </w:rPr>
        <w:t>.</w:t>
      </w:r>
    </w:p>
    <w:p w14:paraId="1706148B"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 xml:space="preserve">White House spokesperson Harrison Fields described </w:t>
      </w:r>
      <w:r w:rsidRPr="002C467F">
        <w:rPr>
          <w:rFonts w:eastAsia="Times New Roman"/>
          <w:color w:val="000000"/>
          <w:u w:val="single"/>
          <w:shd w:val="clear" w:color="auto" w:fill="00FFFF"/>
        </w:rPr>
        <w:t>the</w:t>
      </w:r>
      <w:r w:rsidRPr="002C467F">
        <w:rPr>
          <w:rFonts w:eastAsia="Times New Roman"/>
          <w:color w:val="000000"/>
          <w:sz w:val="16"/>
          <w:szCs w:val="16"/>
        </w:rPr>
        <w:t xml:space="preserve"> House </w:t>
      </w:r>
      <w:r w:rsidRPr="002C467F">
        <w:rPr>
          <w:rFonts w:eastAsia="Times New Roman"/>
          <w:color w:val="000000"/>
          <w:u w:val="single"/>
          <w:shd w:val="clear" w:color="auto" w:fill="00FFFF"/>
        </w:rPr>
        <w:t>bill</w:t>
      </w:r>
      <w:r w:rsidRPr="002C467F">
        <w:rPr>
          <w:rFonts w:eastAsia="Times New Roman"/>
          <w:color w:val="000000"/>
          <w:sz w:val="16"/>
          <w:szCs w:val="16"/>
        </w:rPr>
        <w:t xml:space="preserve"> as </w:t>
      </w:r>
      <w:r w:rsidRPr="002C467F">
        <w:rPr>
          <w:rFonts w:eastAsia="Times New Roman"/>
          <w:color w:val="000000"/>
          <w:sz w:val="16"/>
          <w:szCs w:val="16"/>
          <w:shd w:val="clear" w:color="auto" w:fill="00FFFF"/>
        </w:rPr>
        <w:t>"</w:t>
      </w:r>
      <w:r w:rsidRPr="002C467F">
        <w:rPr>
          <w:rFonts w:eastAsia="Times New Roman"/>
          <w:color w:val="000000"/>
          <w:u w:val="single"/>
          <w:shd w:val="clear" w:color="auto" w:fill="00FFFF"/>
        </w:rPr>
        <w:t>vital relief</w:t>
      </w:r>
      <w:r w:rsidRPr="002C467F">
        <w:rPr>
          <w:rFonts w:eastAsia="Times New Roman"/>
          <w:color w:val="000000"/>
          <w:sz w:val="16"/>
          <w:szCs w:val="16"/>
        </w:rPr>
        <w:t xml:space="preserve">" </w:t>
      </w:r>
      <w:r w:rsidRPr="002C467F">
        <w:rPr>
          <w:rFonts w:eastAsia="Times New Roman"/>
          <w:color w:val="000000"/>
          <w:u w:val="single"/>
        </w:rPr>
        <w:t>for families</w:t>
      </w:r>
      <w:r w:rsidRPr="002C467F">
        <w:rPr>
          <w:rFonts w:eastAsia="Times New Roman"/>
          <w:color w:val="000000"/>
          <w:sz w:val="16"/>
          <w:szCs w:val="16"/>
        </w:rPr>
        <w:t xml:space="preserve">. "The </w:t>
      </w:r>
      <w:r w:rsidRPr="002C467F">
        <w:rPr>
          <w:rFonts w:eastAsia="Times New Roman"/>
          <w:color w:val="000000"/>
          <w:u w:val="single"/>
          <w:shd w:val="clear" w:color="auto" w:fill="00FFFF"/>
        </w:rPr>
        <w:t>No Tax on Tips, Overtime, and Social Security</w:t>
      </w:r>
      <w:r w:rsidRPr="002C467F">
        <w:rPr>
          <w:rFonts w:eastAsia="Times New Roman"/>
          <w:color w:val="000000"/>
          <w:sz w:val="16"/>
          <w:szCs w:val="16"/>
        </w:rPr>
        <w:t xml:space="preserve"> policies — are all included in the House bill, and the administration is going to continue to push these and other critical priorities through the legislative process," Fields said.</w:t>
      </w:r>
    </w:p>
    <w:p w14:paraId="5F4ED02B"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6D94D9E2"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 xml:space="preserve">"There's no reason we can't focus this tax relief on the people that are out there working hard for a living and not the Elon </w:t>
      </w:r>
      <w:proofErr w:type="spellStart"/>
      <w:r w:rsidRPr="002C467F">
        <w:rPr>
          <w:rFonts w:eastAsia="Times New Roman"/>
          <w:color w:val="000000"/>
          <w:sz w:val="16"/>
          <w:szCs w:val="16"/>
        </w:rPr>
        <w:t>Musks</w:t>
      </w:r>
      <w:proofErr w:type="spellEnd"/>
      <w:r w:rsidRPr="002C467F">
        <w:rPr>
          <w:rFonts w:eastAsia="Times New Roman"/>
          <w:color w:val="000000"/>
          <w:sz w:val="16"/>
          <w:szCs w:val="16"/>
        </w:rPr>
        <w:t xml:space="preserve"> of the world," said Representative Lloyd Doggett, a Democratic tax writer from Texas.</w:t>
      </w:r>
    </w:p>
    <w:p w14:paraId="0277B242" w14:textId="77777777" w:rsidR="00916CE5" w:rsidRPr="002C467F" w:rsidRDefault="00916CE5" w:rsidP="00916CE5">
      <w:pPr>
        <w:spacing w:line="240" w:lineRule="auto"/>
        <w:rPr>
          <w:rFonts w:ascii="Times New Roman" w:eastAsia="Times New Roman" w:hAnsi="Times New Roman" w:cs="Times New Roman"/>
          <w:sz w:val="24"/>
          <w:szCs w:val="24"/>
        </w:rPr>
      </w:pPr>
      <w:r w:rsidRPr="002C467F">
        <w:rPr>
          <w:rFonts w:eastAsia="Times New Roman"/>
          <w:color w:val="000000"/>
          <w:u w:val="single"/>
        </w:rPr>
        <w:t>Republican lawmakers acknowledged</w:t>
      </w:r>
      <w:r w:rsidRPr="002C467F">
        <w:rPr>
          <w:rFonts w:eastAsia="Times New Roman"/>
          <w:color w:val="000000"/>
          <w:sz w:val="16"/>
          <w:szCs w:val="16"/>
        </w:rPr>
        <w:t xml:space="preserve"> the </w:t>
      </w:r>
      <w:r w:rsidRPr="002C467F">
        <w:rPr>
          <w:rFonts w:eastAsia="Times New Roman"/>
          <w:b/>
          <w:bCs/>
          <w:color w:val="000000"/>
          <w:sz w:val="28"/>
          <w:szCs w:val="28"/>
          <w:u w:val="single"/>
          <w:shd w:val="clear" w:color="auto" w:fill="00FFFF"/>
        </w:rPr>
        <w:t>support of working-class</w:t>
      </w:r>
      <w:r w:rsidRPr="002C467F">
        <w:rPr>
          <w:rFonts w:eastAsia="Times New Roman"/>
          <w:b/>
          <w:bCs/>
          <w:color w:val="000000"/>
          <w:u w:val="single"/>
          <w:shd w:val="clear" w:color="auto" w:fill="00FFFF"/>
        </w:rPr>
        <w:t xml:space="preserve"> </w:t>
      </w:r>
      <w:r w:rsidRPr="002C467F">
        <w:rPr>
          <w:rFonts w:eastAsia="Times New Roman"/>
          <w:b/>
          <w:bCs/>
          <w:color w:val="000000"/>
          <w:sz w:val="28"/>
          <w:szCs w:val="28"/>
          <w:u w:val="single"/>
          <w:shd w:val="clear" w:color="auto" w:fill="00FFFF"/>
        </w:rPr>
        <w:t>voters</w:t>
      </w:r>
      <w:r w:rsidRPr="002C467F">
        <w:rPr>
          <w:rFonts w:eastAsia="Times New Roman"/>
          <w:color w:val="000000"/>
          <w:sz w:val="16"/>
          <w:szCs w:val="16"/>
        </w:rPr>
        <w:t xml:space="preserve"> will be </w:t>
      </w:r>
      <w:r w:rsidRPr="002C467F">
        <w:rPr>
          <w:rFonts w:eastAsia="Times New Roman"/>
          <w:b/>
          <w:bCs/>
          <w:color w:val="000000"/>
          <w:sz w:val="28"/>
          <w:szCs w:val="28"/>
          <w:u w:val="single"/>
          <w:shd w:val="clear" w:color="auto" w:fill="00FFFF"/>
        </w:rPr>
        <w:t>critical to</w:t>
      </w:r>
      <w:r w:rsidRPr="002C467F">
        <w:rPr>
          <w:rFonts w:eastAsia="Times New Roman"/>
          <w:color w:val="000000"/>
          <w:sz w:val="16"/>
          <w:szCs w:val="16"/>
        </w:rPr>
        <w:t xml:space="preserve"> </w:t>
      </w:r>
      <w:r w:rsidRPr="002C467F">
        <w:rPr>
          <w:rFonts w:eastAsia="Times New Roman"/>
          <w:color w:val="000000"/>
          <w:u w:val="single"/>
        </w:rPr>
        <w:t xml:space="preserve">their chances of </w:t>
      </w:r>
      <w:r w:rsidRPr="002C467F">
        <w:rPr>
          <w:rFonts w:eastAsia="Times New Roman"/>
          <w:b/>
          <w:bCs/>
          <w:color w:val="000000"/>
          <w:u w:val="single"/>
          <w:shd w:val="clear" w:color="auto" w:fill="00FFFF"/>
        </w:rPr>
        <w:t>protecting their</w:t>
      </w:r>
      <w:r w:rsidRPr="002C467F">
        <w:rPr>
          <w:rFonts w:eastAsia="Times New Roman"/>
          <w:color w:val="000000"/>
          <w:sz w:val="16"/>
          <w:szCs w:val="16"/>
        </w:rPr>
        <w:t xml:space="preserve"> </w:t>
      </w:r>
      <w:r w:rsidRPr="002C467F">
        <w:rPr>
          <w:rFonts w:eastAsia="Times New Roman"/>
          <w:color w:val="000000"/>
          <w:u w:val="single"/>
        </w:rPr>
        <w:t>220-213</w:t>
      </w:r>
      <w:r w:rsidRPr="002C467F">
        <w:rPr>
          <w:rFonts w:eastAsia="Times New Roman"/>
          <w:color w:val="000000"/>
          <w:sz w:val="16"/>
          <w:szCs w:val="16"/>
        </w:rPr>
        <w:t xml:space="preserve"> </w:t>
      </w:r>
      <w:r w:rsidRPr="002C467F">
        <w:rPr>
          <w:rFonts w:eastAsia="Times New Roman"/>
          <w:b/>
          <w:bCs/>
          <w:color w:val="000000"/>
          <w:sz w:val="28"/>
          <w:szCs w:val="28"/>
          <w:u w:val="single"/>
          <w:shd w:val="clear" w:color="auto" w:fill="00FFFF"/>
        </w:rPr>
        <w:t>House majority</w:t>
      </w:r>
      <w:r w:rsidRPr="002C467F">
        <w:rPr>
          <w:rFonts w:eastAsia="Times New Roman"/>
          <w:b/>
          <w:bCs/>
          <w:color w:val="000000"/>
          <w:u w:val="single"/>
          <w:shd w:val="clear" w:color="auto" w:fill="00FFFF"/>
        </w:rPr>
        <w:t xml:space="preserve"> </w:t>
      </w:r>
      <w:r w:rsidRPr="002C467F">
        <w:rPr>
          <w:rFonts w:eastAsia="Times New Roman"/>
          <w:color w:val="000000"/>
          <w:u w:val="single"/>
          <w:shd w:val="clear" w:color="auto" w:fill="00FFFF"/>
        </w:rPr>
        <w:t>and</w:t>
      </w:r>
      <w:r w:rsidRPr="002C467F">
        <w:rPr>
          <w:rFonts w:eastAsia="Times New Roman"/>
          <w:color w:val="000000"/>
          <w:sz w:val="16"/>
          <w:szCs w:val="16"/>
        </w:rPr>
        <w:t xml:space="preserve"> </w:t>
      </w:r>
      <w:r w:rsidRPr="002C467F">
        <w:rPr>
          <w:rFonts w:eastAsia="Times New Roman"/>
          <w:color w:val="000000"/>
          <w:u w:val="single"/>
        </w:rPr>
        <w:t>53-47</w:t>
      </w:r>
      <w:r w:rsidRPr="002C467F">
        <w:rPr>
          <w:rFonts w:eastAsia="Times New Roman"/>
          <w:color w:val="000000"/>
          <w:sz w:val="16"/>
          <w:szCs w:val="16"/>
        </w:rPr>
        <w:t xml:space="preserve"> </w:t>
      </w:r>
      <w:r w:rsidRPr="002C467F">
        <w:rPr>
          <w:rFonts w:eastAsia="Times New Roman"/>
          <w:b/>
          <w:bCs/>
          <w:color w:val="000000"/>
          <w:u w:val="single"/>
          <w:shd w:val="clear" w:color="auto" w:fill="00FFFF"/>
        </w:rPr>
        <w:t>Senate edge</w:t>
      </w:r>
      <w:r w:rsidRPr="002C467F">
        <w:rPr>
          <w:rFonts w:eastAsia="Times New Roman"/>
          <w:color w:val="000000"/>
          <w:u w:val="single"/>
        </w:rPr>
        <w:t xml:space="preserve"> next year</w:t>
      </w:r>
      <w:r w:rsidRPr="002C467F">
        <w:rPr>
          <w:rFonts w:eastAsia="Times New Roman"/>
          <w:color w:val="000000"/>
          <w:sz w:val="16"/>
          <w:szCs w:val="16"/>
        </w:rPr>
        <w:t>.</w:t>
      </w:r>
    </w:p>
    <w:p w14:paraId="44FE4AE5" w14:textId="77777777" w:rsidR="00916CE5" w:rsidRDefault="00916CE5" w:rsidP="00916CE5">
      <w:pPr>
        <w:spacing w:line="240" w:lineRule="auto"/>
        <w:rPr>
          <w:rFonts w:eastAsia="Times New Roman"/>
          <w:color w:val="000000"/>
          <w:sz w:val="16"/>
          <w:szCs w:val="16"/>
        </w:rPr>
      </w:pPr>
      <w:r w:rsidRPr="002C467F">
        <w:rPr>
          <w:rFonts w:eastAsia="Times New Roman"/>
          <w:color w:val="000000"/>
          <w:sz w:val="16"/>
          <w:szCs w:val="16"/>
        </w:rPr>
        <w:t>"</w:t>
      </w:r>
      <w:r w:rsidRPr="002C467F">
        <w:rPr>
          <w:rFonts w:eastAsia="Times New Roman"/>
          <w:b/>
          <w:bCs/>
          <w:color w:val="000000"/>
          <w:u w:val="single"/>
        </w:rPr>
        <w:t>They're vitally important</w:t>
      </w:r>
      <w:r w:rsidRPr="002C467F">
        <w:rPr>
          <w:rFonts w:eastAsia="Times New Roman"/>
          <w:color w:val="000000"/>
          <w:sz w:val="16"/>
          <w:szCs w:val="16"/>
        </w:rPr>
        <w:t xml:space="preserve">," Republican Senator Markwayne Mullin of Oklahoma told Reuters. "We expect them to </w:t>
      </w:r>
      <w:r w:rsidRPr="002C467F">
        <w:rPr>
          <w:rFonts w:eastAsia="Times New Roman"/>
          <w:color w:val="000000"/>
          <w:u w:val="single"/>
        </w:rPr>
        <w:t xml:space="preserve">play a </w:t>
      </w:r>
      <w:r w:rsidRPr="002C467F">
        <w:rPr>
          <w:rFonts w:eastAsia="Times New Roman"/>
          <w:b/>
          <w:bCs/>
          <w:color w:val="000000"/>
          <w:sz w:val="28"/>
          <w:szCs w:val="28"/>
          <w:u w:val="single"/>
          <w:shd w:val="clear" w:color="auto" w:fill="00FFFF"/>
        </w:rPr>
        <w:t>vital</w:t>
      </w:r>
      <w:r w:rsidRPr="002C467F">
        <w:rPr>
          <w:rFonts w:eastAsia="Times New Roman"/>
          <w:color w:val="000000"/>
          <w:u w:val="single"/>
        </w:rPr>
        <w:t xml:space="preserve"> role </w:t>
      </w:r>
      <w:r w:rsidRPr="002C467F">
        <w:rPr>
          <w:rFonts w:eastAsia="Times New Roman"/>
          <w:b/>
          <w:bCs/>
          <w:color w:val="000000"/>
          <w:sz w:val="28"/>
          <w:szCs w:val="28"/>
          <w:u w:val="single"/>
          <w:shd w:val="clear" w:color="auto" w:fill="00FFFF"/>
        </w:rPr>
        <w:t>in the midterms</w:t>
      </w:r>
      <w:r w:rsidRPr="002C467F">
        <w:rPr>
          <w:rFonts w:eastAsia="Times New Roman"/>
          <w:color w:val="000000"/>
          <w:sz w:val="16"/>
          <w:szCs w:val="16"/>
        </w:rPr>
        <w:t>."</w:t>
      </w:r>
    </w:p>
    <w:p w14:paraId="6A8C0084" w14:textId="77777777" w:rsidR="00916CE5" w:rsidRDefault="00916CE5" w:rsidP="00916CE5">
      <w:pPr>
        <w:spacing w:line="240" w:lineRule="auto"/>
        <w:rPr>
          <w:rFonts w:eastAsia="Times New Roman"/>
          <w:color w:val="000000"/>
          <w:sz w:val="16"/>
          <w:szCs w:val="16"/>
        </w:rPr>
      </w:pPr>
    </w:p>
    <w:p w14:paraId="17FCCA2E" w14:textId="77777777" w:rsidR="00916CE5" w:rsidRDefault="00916CE5" w:rsidP="00916CE5">
      <w:pPr>
        <w:pStyle w:val="Heading4"/>
      </w:pPr>
      <w:r>
        <w:t xml:space="preserve">Working-class voters are </w:t>
      </w:r>
      <w:r w:rsidRPr="001D5B90">
        <w:rPr>
          <w:u w:val="single"/>
        </w:rPr>
        <w:t>decisive</w:t>
      </w:r>
      <w:r>
        <w:t xml:space="preserve"> and </w:t>
      </w:r>
      <w:r w:rsidRPr="001D5B90">
        <w:rPr>
          <w:u w:val="single"/>
        </w:rPr>
        <w:t>shift the House</w:t>
      </w:r>
      <w:r w:rsidRPr="00E3387D">
        <w:t xml:space="preserve"> </w:t>
      </w:r>
      <w:r>
        <w:t xml:space="preserve">towards Republicans; that </w:t>
      </w:r>
      <w:r w:rsidRPr="001D5B90">
        <w:rPr>
          <w:u w:val="single"/>
        </w:rPr>
        <w:t>prevents crackdown</w:t>
      </w:r>
      <w:r>
        <w:t xml:space="preserve"> against Trump and right-wing policies.</w:t>
      </w:r>
    </w:p>
    <w:p w14:paraId="57E514B6" w14:textId="77777777" w:rsidR="00916CE5" w:rsidRDefault="00916CE5" w:rsidP="00916CE5">
      <w:r w:rsidRPr="00420DD7">
        <w:rPr>
          <w:rStyle w:val="Style13ptBold"/>
        </w:rPr>
        <w:t>Wise 25</w:t>
      </w:r>
      <w:r>
        <w:t xml:space="preserve"> – Congressional Reporter at The Wall Street Journal</w:t>
      </w:r>
    </w:p>
    <w:p w14:paraId="0A586755" w14:textId="77777777" w:rsidR="00916CE5" w:rsidRPr="00E3387D" w:rsidRDefault="00916CE5" w:rsidP="00916CE5">
      <w:r>
        <w:t>Lindsay Wise, “</w:t>
      </w:r>
      <w:r w:rsidRPr="00420DD7">
        <w:t>The Republican Strategy to Win Without Trump on the Ballot</w:t>
      </w:r>
      <w:r>
        <w:t>,” The Wall Street Journal, July 8</w:t>
      </w:r>
      <w:r w:rsidRPr="00420DD7">
        <w:rPr>
          <w:vertAlign w:val="superscript"/>
        </w:rPr>
        <w:t>th</w:t>
      </w:r>
      <w:r>
        <w:t xml:space="preserve">, 2025, </w:t>
      </w:r>
      <w:r w:rsidRPr="00420DD7">
        <w:t>https://www.wsj.com/politics/policy/republican-voters-gop-midterms-2026-ab4a7d7a</w:t>
      </w:r>
    </w:p>
    <w:p w14:paraId="7C80D9DA" w14:textId="77777777" w:rsidR="00916CE5" w:rsidRPr="001D5B90" w:rsidRDefault="00916CE5" w:rsidP="00916CE5">
      <w:pPr>
        <w:rPr>
          <w:sz w:val="16"/>
        </w:rPr>
      </w:pPr>
      <w:r w:rsidRPr="001D5B90">
        <w:rPr>
          <w:sz w:val="16"/>
        </w:rPr>
        <w:t>WASHINGTON—A political organization tied to House Republican leadership is pouring millions of dollars into polling and advertising in a new effort to fix a nagging problem for the party: Many of President Trump’s voters don’t show up for midterm elections, when he isn’t on the ballot.</w:t>
      </w:r>
    </w:p>
    <w:p w14:paraId="76328650" w14:textId="77777777" w:rsidR="00916CE5" w:rsidRPr="003E625C" w:rsidRDefault="00916CE5" w:rsidP="00916CE5">
      <w:pPr>
        <w:rPr>
          <w:rStyle w:val="StyleUnderline"/>
        </w:rPr>
      </w:pPr>
      <w:r w:rsidRPr="001D5B90">
        <w:rPr>
          <w:sz w:val="16"/>
        </w:rPr>
        <w:t xml:space="preserve">Getting them to cast ballots is crucial to the </w:t>
      </w:r>
      <w:r w:rsidRPr="000D752F">
        <w:rPr>
          <w:rStyle w:val="StyleUnderline"/>
          <w:highlight w:val="green"/>
        </w:rPr>
        <w:t>GOP’s</w:t>
      </w:r>
      <w:r w:rsidRPr="003E625C">
        <w:rPr>
          <w:rStyle w:val="StyleUnderline"/>
        </w:rPr>
        <w:t xml:space="preserve"> hopes of </w:t>
      </w:r>
      <w:r w:rsidRPr="003E625C">
        <w:rPr>
          <w:rStyle w:val="Emphasis"/>
        </w:rPr>
        <w:t>keeping</w:t>
      </w:r>
      <w:r w:rsidRPr="003E625C">
        <w:rPr>
          <w:rStyle w:val="StyleUnderline"/>
        </w:rPr>
        <w:t xml:space="preserve">—and </w:t>
      </w:r>
      <w:r w:rsidRPr="003E625C">
        <w:rPr>
          <w:rStyle w:val="Emphasis"/>
        </w:rPr>
        <w:t>potentially increasing</w:t>
      </w:r>
      <w:r w:rsidRPr="003E625C">
        <w:rPr>
          <w:rStyle w:val="StyleUnderline"/>
        </w:rPr>
        <w:t xml:space="preserve">—its narrow 220-212 </w:t>
      </w:r>
      <w:r w:rsidRPr="003E625C">
        <w:rPr>
          <w:rStyle w:val="Emphasis"/>
        </w:rPr>
        <w:t>House majority</w:t>
      </w:r>
      <w:r w:rsidRPr="003E625C">
        <w:rPr>
          <w:rStyle w:val="StyleUnderline"/>
        </w:rPr>
        <w:t xml:space="preserve"> next year</w:t>
      </w:r>
      <w:r w:rsidRPr="001D5B90">
        <w:rPr>
          <w:sz w:val="16"/>
        </w:rPr>
        <w:t xml:space="preserve">, said Chris Winkelman, president of the Congressional Leadership Fund, a super political-action committee affiliated with House Speaker Mike Johnson (R., La.). Winkelman said CLF’s efforts are </w:t>
      </w:r>
      <w:r w:rsidRPr="000D752F">
        <w:rPr>
          <w:rStyle w:val="StyleUnderline"/>
          <w:highlight w:val="green"/>
        </w:rPr>
        <w:t>focusing on</w:t>
      </w:r>
      <w:r w:rsidRPr="001D5B90">
        <w:rPr>
          <w:sz w:val="16"/>
        </w:rPr>
        <w:t xml:space="preserve"> “</w:t>
      </w:r>
      <w:r w:rsidRPr="001D5B90">
        <w:rPr>
          <w:rStyle w:val="Emphasis"/>
          <w:highlight w:val="green"/>
        </w:rPr>
        <w:t>prosperity voters</w:t>
      </w:r>
      <w:r w:rsidRPr="001D5B90">
        <w:rPr>
          <w:sz w:val="16"/>
        </w:rPr>
        <w:t>”—</w:t>
      </w:r>
      <w:r w:rsidRPr="000D752F">
        <w:rPr>
          <w:rStyle w:val="StyleUnderline"/>
          <w:highlight w:val="green"/>
        </w:rPr>
        <w:t xml:space="preserve">people who </w:t>
      </w:r>
      <w:r w:rsidRPr="000D752F">
        <w:rPr>
          <w:rStyle w:val="Emphasis"/>
          <w:highlight w:val="green"/>
        </w:rPr>
        <w:t xml:space="preserve">value </w:t>
      </w:r>
      <w:r w:rsidRPr="001D5B90">
        <w:rPr>
          <w:rStyle w:val="Emphasis"/>
          <w:highlight w:val="green"/>
        </w:rPr>
        <w:t>work</w:t>
      </w:r>
      <w:r w:rsidRPr="003E625C">
        <w:rPr>
          <w:rStyle w:val="StyleUnderline"/>
        </w:rPr>
        <w:t xml:space="preserve"> </w:t>
      </w:r>
      <w:r w:rsidRPr="001D5B90">
        <w:rPr>
          <w:sz w:val="16"/>
        </w:rPr>
        <w:t>and success</w:t>
      </w:r>
      <w:r w:rsidRPr="003E625C">
        <w:rPr>
          <w:rStyle w:val="StyleUnderline"/>
        </w:rPr>
        <w:t>.</w:t>
      </w:r>
      <w:r w:rsidRPr="001D5B90">
        <w:rPr>
          <w:sz w:val="16"/>
        </w:rPr>
        <w:t xml:space="preserve"> He said that </w:t>
      </w:r>
      <w:r w:rsidRPr="003E625C">
        <w:rPr>
          <w:rStyle w:val="StyleUnderline"/>
        </w:rPr>
        <w:t xml:space="preserve">surveys show </w:t>
      </w:r>
      <w:r w:rsidRPr="000D752F">
        <w:rPr>
          <w:rStyle w:val="StyleUnderline"/>
          <w:highlight w:val="green"/>
        </w:rPr>
        <w:t>the group</w:t>
      </w:r>
      <w:r w:rsidRPr="000D752F">
        <w:rPr>
          <w:rStyle w:val="StyleUnderline"/>
        </w:rPr>
        <w:t xml:space="preserve"> </w:t>
      </w:r>
      <w:r w:rsidRPr="001D5B90">
        <w:rPr>
          <w:rStyle w:val="Emphasis"/>
          <w:highlight w:val="green"/>
        </w:rPr>
        <w:t>cut</w:t>
      </w:r>
      <w:r w:rsidRPr="000D752F">
        <w:rPr>
          <w:rStyle w:val="StyleUnderline"/>
        </w:rPr>
        <w:t xml:space="preserve">s </w:t>
      </w:r>
      <w:r w:rsidRPr="001D5B90">
        <w:rPr>
          <w:rStyle w:val="Emphasis"/>
          <w:highlight w:val="green"/>
        </w:rPr>
        <w:t>across</w:t>
      </w:r>
      <w:r w:rsidRPr="003E625C">
        <w:rPr>
          <w:rStyle w:val="StyleUnderline"/>
        </w:rPr>
        <w:t xml:space="preserve"> </w:t>
      </w:r>
      <w:r w:rsidRPr="001D5B90">
        <w:rPr>
          <w:sz w:val="16"/>
        </w:rPr>
        <w:t xml:space="preserve">class and </w:t>
      </w:r>
      <w:r w:rsidRPr="001D5B90">
        <w:rPr>
          <w:rStyle w:val="Emphasis"/>
          <w:highlight w:val="green"/>
        </w:rPr>
        <w:t>party lines</w:t>
      </w:r>
      <w:r w:rsidRPr="003E625C">
        <w:rPr>
          <w:rStyle w:val="StyleUnderline"/>
        </w:rPr>
        <w:t>.</w:t>
      </w:r>
    </w:p>
    <w:p w14:paraId="0B57B0AA" w14:textId="77777777" w:rsidR="00916CE5" w:rsidRPr="003E625C" w:rsidRDefault="00916CE5" w:rsidP="00916CE5">
      <w:pPr>
        <w:rPr>
          <w:rStyle w:val="StyleUnderline"/>
        </w:rPr>
      </w:pPr>
      <w:r w:rsidRPr="001D5B90">
        <w:rPr>
          <w:sz w:val="16"/>
        </w:rPr>
        <w:t>“</w:t>
      </w:r>
      <w:r w:rsidRPr="003E625C">
        <w:rPr>
          <w:rStyle w:val="StyleUnderline"/>
        </w:rPr>
        <w:t xml:space="preserve">It’s a </w:t>
      </w:r>
      <w:r w:rsidRPr="003E625C">
        <w:rPr>
          <w:rStyle w:val="Emphasis"/>
        </w:rPr>
        <w:t>pivotal moment</w:t>
      </w:r>
      <w:r w:rsidRPr="001D5B90">
        <w:rPr>
          <w:sz w:val="16"/>
        </w:rPr>
        <w:t xml:space="preserve">,” said Winkelman, speaking publicly about the project for the first time. “I think </w:t>
      </w:r>
      <w:r w:rsidRPr="000D752F">
        <w:rPr>
          <w:rStyle w:val="StyleUnderline"/>
          <w:highlight w:val="green"/>
        </w:rPr>
        <w:t>we</w:t>
      </w:r>
      <w:r w:rsidRPr="000D752F">
        <w:rPr>
          <w:sz w:val="16"/>
          <w:highlight w:val="green"/>
        </w:rPr>
        <w:t xml:space="preserve"> </w:t>
      </w:r>
      <w:r w:rsidRPr="000D752F">
        <w:rPr>
          <w:rStyle w:val="StyleUnderline"/>
          <w:highlight w:val="green"/>
        </w:rPr>
        <w:t>have a chance</w:t>
      </w:r>
      <w:r w:rsidRPr="003E625C">
        <w:rPr>
          <w:rStyle w:val="StyleUnderline"/>
        </w:rPr>
        <w:t xml:space="preserve"> now </w:t>
      </w:r>
      <w:r w:rsidRPr="001D5B90">
        <w:rPr>
          <w:rStyle w:val="StyleUnderline"/>
          <w:highlight w:val="green"/>
        </w:rPr>
        <w:t xml:space="preserve">to </w:t>
      </w:r>
      <w:r w:rsidRPr="001D5B90">
        <w:rPr>
          <w:rStyle w:val="Emphasis"/>
          <w:highlight w:val="green"/>
        </w:rPr>
        <w:t xml:space="preserve">convert these </w:t>
      </w:r>
      <w:r w:rsidRPr="000D752F">
        <w:rPr>
          <w:rStyle w:val="Emphasis"/>
          <w:highlight w:val="green"/>
        </w:rPr>
        <w:t>voters</w:t>
      </w:r>
      <w:r w:rsidRPr="000D752F">
        <w:rPr>
          <w:rStyle w:val="StyleUnderline"/>
          <w:highlight w:val="green"/>
        </w:rPr>
        <w:t xml:space="preserve"> and</w:t>
      </w:r>
      <w:r w:rsidRPr="000D752F">
        <w:rPr>
          <w:rStyle w:val="StyleUnderline"/>
        </w:rPr>
        <w:t xml:space="preserve"> turn</w:t>
      </w:r>
      <w:r w:rsidRPr="003E625C">
        <w:rPr>
          <w:rStyle w:val="StyleUnderline"/>
        </w:rPr>
        <w:t xml:space="preserve"> this into a </w:t>
      </w:r>
      <w:r w:rsidRPr="000D752F">
        <w:rPr>
          <w:rStyle w:val="StyleUnderline"/>
        </w:rPr>
        <w:t>party</w:t>
      </w:r>
      <w:r w:rsidRPr="003E625C">
        <w:rPr>
          <w:rStyle w:val="StyleUnderline"/>
        </w:rPr>
        <w:t xml:space="preserve"> </w:t>
      </w:r>
      <w:r w:rsidRPr="000D752F">
        <w:rPr>
          <w:rStyle w:val="StyleUnderline"/>
        </w:rPr>
        <w:t xml:space="preserve">that </w:t>
      </w:r>
      <w:r w:rsidRPr="001D5B90">
        <w:rPr>
          <w:rStyle w:val="Emphasis"/>
          <w:highlight w:val="green"/>
        </w:rPr>
        <w:t>performs well</w:t>
      </w:r>
      <w:r w:rsidRPr="001D5B90">
        <w:rPr>
          <w:rStyle w:val="StyleUnderline"/>
          <w:highlight w:val="green"/>
        </w:rPr>
        <w:t xml:space="preserve"> in midterms</w:t>
      </w:r>
      <w:r w:rsidRPr="003E625C">
        <w:rPr>
          <w:rStyle w:val="StyleUnderline"/>
        </w:rPr>
        <w:t xml:space="preserve">. Once we’ve done that, </w:t>
      </w:r>
      <w:r w:rsidRPr="000D752F">
        <w:rPr>
          <w:rStyle w:val="StyleUnderline"/>
          <w:highlight w:val="green"/>
        </w:rPr>
        <w:t>this is a</w:t>
      </w:r>
      <w:r w:rsidRPr="003E625C">
        <w:rPr>
          <w:rStyle w:val="StyleUnderline"/>
        </w:rPr>
        <w:t xml:space="preserve"> real </w:t>
      </w:r>
      <w:r w:rsidRPr="001D5B90">
        <w:rPr>
          <w:rStyle w:val="Emphasis"/>
          <w:highlight w:val="green"/>
        </w:rPr>
        <w:t>force multiplier</w:t>
      </w:r>
      <w:r w:rsidRPr="003E625C">
        <w:rPr>
          <w:rStyle w:val="StyleUnderline"/>
        </w:rPr>
        <w:t xml:space="preserve"> for our party </w:t>
      </w:r>
      <w:r w:rsidRPr="001D5B90">
        <w:rPr>
          <w:rStyle w:val="StyleUnderline"/>
          <w:highlight w:val="green"/>
        </w:rPr>
        <w:t xml:space="preserve">for </w:t>
      </w:r>
      <w:r w:rsidRPr="001D5B90">
        <w:rPr>
          <w:rStyle w:val="Emphasis"/>
          <w:highlight w:val="green"/>
        </w:rPr>
        <w:t>years to come</w:t>
      </w:r>
      <w:r w:rsidRPr="003E625C">
        <w:rPr>
          <w:rStyle w:val="StyleUnderline"/>
        </w:rPr>
        <w:t>.”</w:t>
      </w:r>
    </w:p>
    <w:p w14:paraId="3E211824" w14:textId="77777777" w:rsidR="00916CE5" w:rsidRPr="003E625C" w:rsidRDefault="00916CE5" w:rsidP="00916CE5">
      <w:pPr>
        <w:rPr>
          <w:rStyle w:val="StyleUnderline"/>
        </w:rPr>
      </w:pPr>
      <w:r w:rsidRPr="001D5B90">
        <w:rPr>
          <w:sz w:val="16"/>
        </w:rPr>
        <w:t xml:space="preserve">Republicans are widely expected to keep control of the Senate in 2026, but the House remains up for grabs, according to election watchers. </w:t>
      </w:r>
      <w:r w:rsidRPr="001D5B90">
        <w:rPr>
          <w:rStyle w:val="StyleUnderline"/>
          <w:highlight w:val="green"/>
        </w:rPr>
        <w:t>Losing</w:t>
      </w:r>
      <w:r w:rsidRPr="003E625C">
        <w:rPr>
          <w:rStyle w:val="StyleUnderline"/>
        </w:rPr>
        <w:t xml:space="preserve"> the </w:t>
      </w:r>
      <w:r w:rsidRPr="001D5B90">
        <w:rPr>
          <w:rStyle w:val="StyleUnderline"/>
          <w:highlight w:val="green"/>
        </w:rPr>
        <w:t>House majority</w:t>
      </w:r>
      <w:r w:rsidRPr="003E625C">
        <w:rPr>
          <w:rStyle w:val="StyleUnderline"/>
        </w:rPr>
        <w:t xml:space="preserve"> would effectively </w:t>
      </w:r>
      <w:r w:rsidRPr="001D5B90">
        <w:rPr>
          <w:rStyle w:val="StyleUnderline"/>
          <w:highlight w:val="green"/>
        </w:rPr>
        <w:t xml:space="preserve">end </w:t>
      </w:r>
      <w:r w:rsidRPr="000D752F">
        <w:rPr>
          <w:rStyle w:val="StyleUnderline"/>
          <w:highlight w:val="green"/>
        </w:rPr>
        <w:t xml:space="preserve">Trump’s ability to </w:t>
      </w:r>
      <w:r w:rsidRPr="001D5B90">
        <w:rPr>
          <w:rStyle w:val="Emphasis"/>
          <w:highlight w:val="green"/>
        </w:rPr>
        <w:t>pass partisan legislation</w:t>
      </w:r>
      <w:r w:rsidRPr="003E625C">
        <w:rPr>
          <w:rStyle w:val="StyleUnderline"/>
        </w:rPr>
        <w:t xml:space="preserve">, </w:t>
      </w:r>
      <w:r w:rsidRPr="001D5B90">
        <w:rPr>
          <w:rStyle w:val="StyleUnderline"/>
          <w:highlight w:val="green"/>
        </w:rPr>
        <w:t>open</w:t>
      </w:r>
      <w:r w:rsidRPr="003E625C">
        <w:rPr>
          <w:rStyle w:val="StyleUnderline"/>
        </w:rPr>
        <w:t xml:space="preserve"> him up to </w:t>
      </w:r>
      <w:r w:rsidRPr="001D5B90">
        <w:rPr>
          <w:rStyle w:val="Emphasis"/>
          <w:highlight w:val="green"/>
        </w:rPr>
        <w:t>investigations</w:t>
      </w:r>
      <w:r w:rsidRPr="003E625C">
        <w:rPr>
          <w:rStyle w:val="StyleUnderline"/>
        </w:rPr>
        <w:t xml:space="preserve"> </w:t>
      </w:r>
      <w:r w:rsidRPr="001D5B90">
        <w:rPr>
          <w:rStyle w:val="StyleUnderline"/>
          <w:highlight w:val="green"/>
        </w:rPr>
        <w:t>and</w:t>
      </w:r>
      <w:r w:rsidRPr="003E625C">
        <w:rPr>
          <w:rStyle w:val="StyleUnderline"/>
        </w:rPr>
        <w:t xml:space="preserve"> even a </w:t>
      </w:r>
      <w:r w:rsidRPr="000D752F">
        <w:rPr>
          <w:rStyle w:val="StyleUnderline"/>
        </w:rPr>
        <w:t>push</w:t>
      </w:r>
      <w:r w:rsidRPr="003E625C">
        <w:rPr>
          <w:rStyle w:val="StyleUnderline"/>
        </w:rPr>
        <w:t xml:space="preserve"> for </w:t>
      </w:r>
      <w:r w:rsidRPr="000D752F">
        <w:rPr>
          <w:rStyle w:val="StyleUnderline"/>
          <w:highlight w:val="green"/>
        </w:rPr>
        <w:t xml:space="preserve">a </w:t>
      </w:r>
      <w:r w:rsidRPr="000D752F">
        <w:rPr>
          <w:rStyle w:val="Emphasis"/>
          <w:highlight w:val="green"/>
        </w:rPr>
        <w:t xml:space="preserve">third </w:t>
      </w:r>
      <w:r w:rsidRPr="001D5B90">
        <w:rPr>
          <w:rStyle w:val="Emphasis"/>
          <w:highlight w:val="green"/>
        </w:rPr>
        <w:t>impeachment</w:t>
      </w:r>
      <w:r w:rsidRPr="003E625C">
        <w:rPr>
          <w:rStyle w:val="StyleUnderline"/>
        </w:rPr>
        <w:t>.</w:t>
      </w:r>
    </w:p>
    <w:p w14:paraId="16A7E144" w14:textId="77777777" w:rsidR="00916CE5" w:rsidRPr="001D5B90" w:rsidRDefault="00916CE5" w:rsidP="00916CE5">
      <w:pPr>
        <w:rPr>
          <w:sz w:val="10"/>
          <w:szCs w:val="10"/>
        </w:rPr>
      </w:pPr>
      <w:r w:rsidRPr="001D5B90">
        <w:rPr>
          <w:sz w:val="10"/>
          <w:szCs w:val="10"/>
        </w:rPr>
        <w:t>Central to the Republican strategy is finding ways to sell voters on the broad tax-and- spending legislative package the GOP-controlled Congress narrowly passed last week. Democratic lawmakers stayed united in opposing the bill, saying the GOP paid for tax cuts for the wealthy by cutting nutrition assistance and Medicaid, the federal-state healthcare program for lower-income and disabled people.</w:t>
      </w:r>
    </w:p>
    <w:p w14:paraId="4179AC6B" w14:textId="77777777" w:rsidR="00916CE5" w:rsidRPr="001D5B90" w:rsidRDefault="00916CE5" w:rsidP="00916CE5">
      <w:pPr>
        <w:rPr>
          <w:sz w:val="10"/>
          <w:szCs w:val="10"/>
        </w:rPr>
      </w:pPr>
      <w:r w:rsidRPr="001D5B90">
        <w:rPr>
          <w:sz w:val="10"/>
          <w:szCs w:val="10"/>
        </w:rPr>
        <w:t>“We have to be on offense constantly communicating what’s actually in the bill so that they’re not just able to say ‘tax cuts for billionaires,’” said Winkelman. “It’s an oversimplified and incorrect message.”</w:t>
      </w:r>
    </w:p>
    <w:p w14:paraId="73D85FFB" w14:textId="77777777" w:rsidR="00916CE5" w:rsidRPr="001D5B90" w:rsidRDefault="00916CE5" w:rsidP="00916CE5">
      <w:pPr>
        <w:rPr>
          <w:sz w:val="10"/>
          <w:szCs w:val="10"/>
        </w:rPr>
      </w:pPr>
      <w:r w:rsidRPr="001D5B90">
        <w:rPr>
          <w:sz w:val="10"/>
          <w:szCs w:val="10"/>
        </w:rPr>
        <w:t>Democrats say that the more the public hears about the measure, the less popular it becomes. In a recent Fox News poll, nearly half of voters said they thought the legislation would hurt their families; 23% said they thought it would help their families.</w:t>
      </w:r>
    </w:p>
    <w:p w14:paraId="4EE71B97" w14:textId="77777777" w:rsidR="00916CE5" w:rsidRPr="001D5B90" w:rsidRDefault="00916CE5" w:rsidP="00916CE5">
      <w:pPr>
        <w:rPr>
          <w:sz w:val="10"/>
          <w:szCs w:val="10"/>
        </w:rPr>
      </w:pPr>
      <w:r w:rsidRPr="001D5B90">
        <w:rPr>
          <w:sz w:val="10"/>
          <w:szCs w:val="10"/>
        </w:rPr>
        <w:t>For Republicans, “this terrible bill is going to become an even heavier anchor that’ll eventually sink the Republican majority,” said Viet Shelton, spokesman for the Democratic Congressional Campaign Committee.</w:t>
      </w:r>
    </w:p>
    <w:p w14:paraId="131A4FFE" w14:textId="77777777" w:rsidR="00916CE5" w:rsidRPr="001D5B90" w:rsidRDefault="00916CE5" w:rsidP="00916CE5">
      <w:pPr>
        <w:rPr>
          <w:sz w:val="10"/>
          <w:szCs w:val="10"/>
        </w:rPr>
      </w:pPr>
      <w:r w:rsidRPr="001D5B90">
        <w:rPr>
          <w:sz w:val="10"/>
          <w:szCs w:val="10"/>
        </w:rPr>
        <w:t>An analysis of an earlier version of the bill by the nonpartisan Congressional Budget Office found that the legislation would increase the resources of middle- and high-income households, while low-income people would lose resources, ending up worse off than under current law. Republicans have disputed the interpretation.</w:t>
      </w:r>
    </w:p>
    <w:p w14:paraId="737B7878" w14:textId="77777777" w:rsidR="00916CE5" w:rsidRPr="001D5B90" w:rsidRDefault="00916CE5" w:rsidP="00916CE5">
      <w:pPr>
        <w:rPr>
          <w:sz w:val="10"/>
          <w:szCs w:val="10"/>
        </w:rPr>
      </w:pPr>
      <w:r w:rsidRPr="001D5B90">
        <w:rPr>
          <w:sz w:val="10"/>
          <w:szCs w:val="10"/>
        </w:rPr>
        <w:t>President Trump signed his sweeping tax-domestic tax-and-spending bill into law last week.</w:t>
      </w:r>
    </w:p>
    <w:p w14:paraId="62C99272" w14:textId="77777777" w:rsidR="00916CE5" w:rsidRPr="001D5B90" w:rsidRDefault="00916CE5" w:rsidP="00916CE5">
      <w:pPr>
        <w:rPr>
          <w:sz w:val="10"/>
          <w:szCs w:val="10"/>
        </w:rPr>
      </w:pPr>
      <w:r w:rsidRPr="001D5B90">
        <w:rPr>
          <w:sz w:val="10"/>
          <w:szCs w:val="10"/>
        </w:rPr>
        <w:t xml:space="preserve">GOP midterm-election turnout among low- and mid-propensity Republican voters in 19 swing House districts increased from 7% in 2018 to 24% in 2022, according to the CLF’s own analysis. That is still far short of the 59% who showed up to elect Trump last year. The implications extend far beyond the 2026 midterms, as </w:t>
      </w:r>
      <w:proofErr w:type="gramStart"/>
      <w:r w:rsidRPr="001D5B90">
        <w:rPr>
          <w:sz w:val="10"/>
          <w:szCs w:val="10"/>
        </w:rPr>
        <w:t>Republicans</w:t>
      </w:r>
      <w:proofErr w:type="gramEnd"/>
      <w:r w:rsidRPr="001D5B90">
        <w:rPr>
          <w:sz w:val="10"/>
          <w:szCs w:val="10"/>
        </w:rPr>
        <w:t xml:space="preserve"> brace for a future without Trump.</w:t>
      </w:r>
    </w:p>
    <w:p w14:paraId="6A040D2F" w14:textId="77777777" w:rsidR="00916CE5" w:rsidRPr="001D5B90" w:rsidRDefault="00916CE5" w:rsidP="00916CE5">
      <w:pPr>
        <w:rPr>
          <w:sz w:val="10"/>
          <w:szCs w:val="10"/>
        </w:rPr>
      </w:pPr>
      <w:r w:rsidRPr="001D5B90">
        <w:rPr>
          <w:sz w:val="10"/>
          <w:szCs w:val="10"/>
        </w:rPr>
        <w:t xml:space="preserve">Winkelman also serves as president of CLF’s sister group, American Action Network, a type of political nonprofit that doesn’t have to disclose its donors. So far AAN has spent more than $11 million to “identify, target and motivate” these less-engaged voters to turn up and vote Republican in the 2026 midterms, an effort dubbed the “Durable Majority Project.” The project not only studies which voters to target and how to message to them, but also what forms of media those voters consume. </w:t>
      </w:r>
    </w:p>
    <w:p w14:paraId="387AA1E3" w14:textId="77777777" w:rsidR="00916CE5" w:rsidRPr="001D5B90" w:rsidRDefault="00916CE5" w:rsidP="00916CE5">
      <w:pPr>
        <w:rPr>
          <w:sz w:val="10"/>
          <w:szCs w:val="10"/>
        </w:rPr>
      </w:pPr>
      <w:r w:rsidRPr="001D5B90">
        <w:rPr>
          <w:sz w:val="10"/>
          <w:szCs w:val="10"/>
        </w:rPr>
        <w:t xml:space="preserve">Winkelman says a survey of voters in competitive House districts—conducted in May by Trump’s own pollsters Fabrizio, Lee &amp; Associates as part of the Durable Majority Project—points to a way forward for House Republicans. </w:t>
      </w:r>
    </w:p>
    <w:p w14:paraId="53A144D3" w14:textId="77777777" w:rsidR="00916CE5" w:rsidRPr="001D5B90" w:rsidRDefault="00916CE5" w:rsidP="00916CE5">
      <w:pPr>
        <w:rPr>
          <w:sz w:val="16"/>
        </w:rPr>
      </w:pPr>
      <w:r w:rsidRPr="001D5B90">
        <w:rPr>
          <w:sz w:val="16"/>
        </w:rPr>
        <w:t xml:space="preserve">The data show that the voters </w:t>
      </w:r>
      <w:r w:rsidRPr="001D5B90">
        <w:rPr>
          <w:rStyle w:val="StyleUnderline"/>
          <w:highlight w:val="green"/>
        </w:rPr>
        <w:t>Republicans</w:t>
      </w:r>
      <w:r w:rsidRPr="001D5B90">
        <w:rPr>
          <w:rStyle w:val="StyleUnderline"/>
        </w:rPr>
        <w:t xml:space="preserve"> are </w:t>
      </w:r>
      <w:r w:rsidRPr="001D5B90">
        <w:rPr>
          <w:rStyle w:val="StyleUnderline"/>
          <w:highlight w:val="green"/>
        </w:rPr>
        <w:t xml:space="preserve">trying to </w:t>
      </w:r>
      <w:r w:rsidRPr="000D752F">
        <w:rPr>
          <w:rStyle w:val="StyleUnderline"/>
          <w:highlight w:val="green"/>
        </w:rPr>
        <w:t>turn out</w:t>
      </w:r>
      <w:r w:rsidRPr="001D5B90">
        <w:rPr>
          <w:rStyle w:val="StyleUnderline"/>
        </w:rPr>
        <w:t xml:space="preserve"> “</w:t>
      </w:r>
      <w:r w:rsidRPr="001D5B90">
        <w:rPr>
          <w:rStyle w:val="Emphasis"/>
        </w:rPr>
        <w:t>value work</w:t>
      </w:r>
      <w:r w:rsidRPr="001D5B90">
        <w:rPr>
          <w:rStyle w:val="StyleUnderline"/>
        </w:rPr>
        <w:t xml:space="preserve"> and seek prosperity,” including </w:t>
      </w:r>
      <w:r w:rsidRPr="001D5B90">
        <w:rPr>
          <w:sz w:val="16"/>
        </w:rPr>
        <w:t>both</w:t>
      </w:r>
      <w:r w:rsidRPr="001D5B90">
        <w:rPr>
          <w:rStyle w:val="StyleUnderline"/>
        </w:rPr>
        <w:t xml:space="preserve"> </w:t>
      </w:r>
      <w:r w:rsidRPr="001D5B90">
        <w:rPr>
          <w:rStyle w:val="Emphasis"/>
          <w:highlight w:val="green"/>
        </w:rPr>
        <w:t>minimum-wage employees</w:t>
      </w:r>
      <w:r w:rsidRPr="001D5B90">
        <w:rPr>
          <w:sz w:val="16"/>
        </w:rPr>
        <w:t xml:space="preserve"> who work for tips and white-collar executives who want the government to take less of their money, he said. “We’re talking about a coalition of people who aren’t just motivated by Trump…and that’s exactly what </w:t>
      </w:r>
      <w:r w:rsidRPr="001D5B90">
        <w:rPr>
          <w:rStyle w:val="StyleUnderline"/>
        </w:rPr>
        <w:t xml:space="preserve">we have: an </w:t>
      </w:r>
      <w:r w:rsidRPr="001D5B90">
        <w:rPr>
          <w:rStyle w:val="Emphasis"/>
        </w:rPr>
        <w:t>opportunity to deliver</w:t>
      </w:r>
      <w:r w:rsidRPr="001D5B90">
        <w:rPr>
          <w:rStyle w:val="StyleUnderline"/>
        </w:rPr>
        <w:t xml:space="preserve"> for these folks.”</w:t>
      </w:r>
    </w:p>
    <w:p w14:paraId="6CDA37CE" w14:textId="77777777" w:rsidR="00916CE5" w:rsidRPr="003B673A" w:rsidRDefault="00916CE5" w:rsidP="00916CE5">
      <w:pPr>
        <w:rPr>
          <w:sz w:val="16"/>
        </w:rPr>
      </w:pPr>
      <w:r w:rsidRPr="001D5B90">
        <w:rPr>
          <w:sz w:val="16"/>
        </w:rPr>
        <w:t>The group’s polling identified several provisions in the GOP tax-and spending bill supported by majorities of voters in key House districts, according to a memo viewed by The Wall Street Journal. Among the findings, 63% favored “ending the federal income tax on tips” and 59% favored “ending federal income tax on overtime pay.”</w:t>
      </w:r>
    </w:p>
    <w:p w14:paraId="0A9BBBEC" w14:textId="77777777" w:rsidR="00916CE5" w:rsidRPr="002C467F" w:rsidRDefault="00916CE5" w:rsidP="00916CE5">
      <w:pPr>
        <w:spacing w:line="240" w:lineRule="auto"/>
        <w:rPr>
          <w:rFonts w:ascii="Times New Roman" w:eastAsia="Times New Roman" w:hAnsi="Times New Roman" w:cs="Times New Roman"/>
          <w:sz w:val="24"/>
          <w:szCs w:val="24"/>
        </w:rPr>
      </w:pPr>
    </w:p>
    <w:p w14:paraId="1384F75F" w14:textId="77777777" w:rsidR="00916CE5" w:rsidRDefault="00916CE5" w:rsidP="00916CE5">
      <w:pPr>
        <w:spacing w:after="0" w:line="240" w:lineRule="auto"/>
        <w:rPr>
          <w:rFonts w:ascii="Times New Roman" w:eastAsia="Times New Roman" w:hAnsi="Times New Roman" w:cs="Times New Roman"/>
          <w:sz w:val="24"/>
          <w:szCs w:val="24"/>
        </w:rPr>
      </w:pPr>
    </w:p>
    <w:p w14:paraId="3C3EC62D" w14:textId="77777777" w:rsidR="00916CE5" w:rsidRDefault="00916CE5" w:rsidP="00916CE5">
      <w:pPr>
        <w:spacing w:before="40" w:after="0" w:line="240" w:lineRule="auto"/>
        <w:rPr>
          <w:rFonts w:eastAsia="Times New Roman"/>
          <w:sz w:val="24"/>
          <w:szCs w:val="24"/>
        </w:rPr>
      </w:pPr>
    </w:p>
    <w:p w14:paraId="4F4574CD" w14:textId="77777777" w:rsidR="00916CE5" w:rsidRDefault="00916CE5" w:rsidP="00916CE5">
      <w:pPr>
        <w:pStyle w:val="Heading3"/>
        <w:rPr>
          <w:rFonts w:eastAsia="Times New Roman"/>
        </w:rPr>
      </w:pPr>
      <w:r>
        <w:rPr>
          <w:rFonts w:eastAsia="Times New Roman"/>
        </w:rPr>
        <w:t>2AC 2</w:t>
      </w:r>
    </w:p>
    <w:p w14:paraId="369ECF1D" w14:textId="77777777" w:rsidR="00916CE5" w:rsidRPr="000D752F" w:rsidRDefault="00916CE5" w:rsidP="00916CE5">
      <w:pPr>
        <w:pStyle w:val="Heading4"/>
      </w:pPr>
      <w:proofErr w:type="gramStart"/>
      <w:r>
        <w:t>There’s</w:t>
      </w:r>
      <w:proofErr w:type="gramEnd"/>
      <w:r>
        <w:t xml:space="preserve"> </w:t>
      </w:r>
      <w:r>
        <w:rPr>
          <w:u w:val="single"/>
        </w:rPr>
        <w:t>tons</w:t>
      </w:r>
      <w:r>
        <w:t xml:space="preserve"> of popular support for labor reform. Best polling </w:t>
      </w:r>
      <w:r>
        <w:rPr>
          <w:u w:val="single"/>
        </w:rPr>
        <w:t>proves</w:t>
      </w:r>
      <w:r>
        <w:t xml:space="preserve"> it would </w:t>
      </w:r>
      <w:r>
        <w:rPr>
          <w:u w:val="single"/>
        </w:rPr>
        <w:t>redeem</w:t>
      </w:r>
      <w:r>
        <w:t xml:space="preserve"> the GOP. </w:t>
      </w:r>
    </w:p>
    <w:p w14:paraId="057C61EE" w14:textId="77777777" w:rsidR="00916CE5" w:rsidRDefault="00916CE5" w:rsidP="00916CE5">
      <w:proofErr w:type="spellStart"/>
      <w:r w:rsidRPr="00956430">
        <w:rPr>
          <w:rStyle w:val="Style13ptBold"/>
        </w:rPr>
        <w:t>Madland</w:t>
      </w:r>
      <w:proofErr w:type="spellEnd"/>
      <w:r w:rsidRPr="00956430">
        <w:rPr>
          <w:rStyle w:val="Style13ptBold"/>
        </w:rPr>
        <w:t xml:space="preserve"> 21</w:t>
      </w:r>
      <w:r>
        <w:t xml:space="preserve"> – Senior Fellow &amp; Strategic Director, American Worker Project, Center for American Progress. Called “one of the nation's wisest" labor scholars. Ph.D., </w:t>
      </w:r>
      <w:proofErr w:type="spellStart"/>
      <w:r>
        <w:t>Poli</w:t>
      </w:r>
      <w:proofErr w:type="spellEnd"/>
      <w:r>
        <w:t xml:space="preserve"> Sci and Government, Georgetown University.</w:t>
      </w:r>
    </w:p>
    <w:p w14:paraId="0FC5AB80" w14:textId="77777777" w:rsidR="00916CE5" w:rsidRPr="00911837" w:rsidRDefault="00916CE5" w:rsidP="00916CE5">
      <w:pPr>
        <w:rPr>
          <w:sz w:val="16"/>
        </w:rPr>
      </w:pPr>
      <w:r w:rsidRPr="00911837">
        <w:rPr>
          <w:sz w:val="16"/>
        </w:rPr>
        <w:t xml:space="preserve">David </w:t>
      </w:r>
      <w:proofErr w:type="spellStart"/>
      <w:r w:rsidRPr="00911837">
        <w:rPr>
          <w:sz w:val="16"/>
        </w:rPr>
        <w:t>Madland</w:t>
      </w:r>
      <w:proofErr w:type="spellEnd"/>
      <w:r w:rsidRPr="00911837">
        <w:rPr>
          <w:sz w:val="16"/>
        </w:rPr>
        <w:t>, “Re-Union: How Bold Labor Reforms Can Repair, Revitalize, and Reunite the United States,” ILR Press, 2021.</w:t>
      </w:r>
    </w:p>
    <w:p w14:paraId="2D50FE48" w14:textId="77777777" w:rsidR="00916CE5" w:rsidRPr="00CC6063" w:rsidRDefault="00916CE5" w:rsidP="00916CE5">
      <w:pPr>
        <w:rPr>
          <w:rStyle w:val="StyleUnderline"/>
        </w:rPr>
      </w:pPr>
      <w:r w:rsidRPr="00BF6882">
        <w:rPr>
          <w:rStyle w:val="StyleUnderline"/>
          <w:highlight w:val="green"/>
        </w:rPr>
        <w:t xml:space="preserve">Labor is </w:t>
      </w:r>
      <w:r w:rsidRPr="00BF6882">
        <w:rPr>
          <w:rStyle w:val="Emphasis"/>
          <w:highlight w:val="green"/>
        </w:rPr>
        <w:t>popular</w:t>
      </w:r>
      <w:r w:rsidRPr="00CC6063">
        <w:rPr>
          <w:rStyle w:val="StyleUnderline"/>
        </w:rPr>
        <w:t xml:space="preserve"> among the electorate. </w:t>
      </w:r>
    </w:p>
    <w:p w14:paraId="1737CD27" w14:textId="77777777" w:rsidR="00916CE5" w:rsidRPr="00911837" w:rsidRDefault="00916CE5" w:rsidP="00916CE5">
      <w:pPr>
        <w:rPr>
          <w:sz w:val="16"/>
        </w:rPr>
      </w:pPr>
      <w:r w:rsidRPr="00911837">
        <w:rPr>
          <w:sz w:val="16"/>
        </w:rPr>
        <w:t xml:space="preserve">Nationwide polls show that </w:t>
      </w:r>
      <w:r w:rsidRPr="00BF6882">
        <w:rPr>
          <w:rStyle w:val="Emphasis"/>
          <w:highlight w:val="green"/>
        </w:rPr>
        <w:t>over</w:t>
      </w:r>
      <w:r w:rsidRPr="00BF6882">
        <w:rPr>
          <w:rStyle w:val="StyleUnderline"/>
          <w:highlight w:val="green"/>
        </w:rPr>
        <w:t xml:space="preserve"> </w:t>
      </w:r>
      <w:r w:rsidRPr="00BF6882">
        <w:rPr>
          <w:rStyle w:val="Emphasis"/>
          <w:highlight w:val="green"/>
        </w:rPr>
        <w:t>60 percent</w:t>
      </w:r>
      <w:r w:rsidRPr="00CC6063">
        <w:rPr>
          <w:rStyle w:val="StyleUnderline"/>
        </w:rPr>
        <w:t xml:space="preserve"> of the public </w:t>
      </w:r>
      <w:r w:rsidRPr="00BF6882">
        <w:rPr>
          <w:rStyle w:val="StyleUnderline"/>
          <w:highlight w:val="green"/>
        </w:rPr>
        <w:t>supports</w:t>
      </w:r>
      <w:r w:rsidRPr="00CC6063">
        <w:rPr>
          <w:rStyle w:val="StyleUnderline"/>
        </w:rPr>
        <w:t xml:space="preserve"> labor </w:t>
      </w:r>
      <w:r w:rsidRPr="00BF6882">
        <w:rPr>
          <w:rStyle w:val="StyleUnderline"/>
          <w:highlight w:val="green"/>
        </w:rPr>
        <w:t>unions</w:t>
      </w:r>
      <w:r w:rsidRPr="00911837">
        <w:rPr>
          <w:sz w:val="16"/>
        </w:rPr>
        <w:t xml:space="preserve">, </w:t>
      </w:r>
      <w:r w:rsidRPr="00CC6063">
        <w:rPr>
          <w:rStyle w:val="StyleUnderline"/>
        </w:rPr>
        <w:t xml:space="preserve">which is about as high as public support has been in </w:t>
      </w:r>
      <w:r w:rsidRPr="00CC6063">
        <w:rPr>
          <w:rStyle w:val="Emphasis"/>
        </w:rPr>
        <w:t>many decades</w:t>
      </w:r>
      <w:r w:rsidRPr="00911837">
        <w:rPr>
          <w:sz w:val="16"/>
        </w:rPr>
        <w:t xml:space="preserve">.15 Support is likely to continue growing since young adults are the most supportive of unions.16 Indeed, Millennials—most of today’s young adults—are very progressive in their economic views and frequently take action to advance their views.17 </w:t>
      </w:r>
    </w:p>
    <w:p w14:paraId="52C5FF19" w14:textId="77777777" w:rsidR="00916CE5" w:rsidRPr="00911837" w:rsidRDefault="00916CE5" w:rsidP="00916CE5">
      <w:pPr>
        <w:rPr>
          <w:sz w:val="16"/>
        </w:rPr>
      </w:pPr>
      <w:r w:rsidRPr="00911837">
        <w:rPr>
          <w:sz w:val="16"/>
        </w:rPr>
        <w:t xml:space="preserve">In addition, the very limited </w:t>
      </w:r>
      <w:r w:rsidRPr="00CC6063">
        <w:rPr>
          <w:rStyle w:val="StyleUnderline"/>
        </w:rPr>
        <w:t xml:space="preserve">publicly available </w:t>
      </w:r>
      <w:r w:rsidRPr="00BF6882">
        <w:rPr>
          <w:rStyle w:val="StyleUnderline"/>
          <w:highlight w:val="green"/>
        </w:rPr>
        <w:t xml:space="preserve">polling on </w:t>
      </w:r>
      <w:r w:rsidRPr="00BF6882">
        <w:rPr>
          <w:rStyle w:val="Emphasis"/>
          <w:highlight w:val="green"/>
        </w:rPr>
        <w:t>bold</w:t>
      </w:r>
      <w:r w:rsidRPr="00BF6882">
        <w:rPr>
          <w:rStyle w:val="StyleUnderline"/>
          <w:highlight w:val="green"/>
        </w:rPr>
        <w:t xml:space="preserve"> </w:t>
      </w:r>
      <w:r w:rsidRPr="00BF6882">
        <w:rPr>
          <w:rStyle w:val="Emphasis"/>
          <w:highlight w:val="green"/>
        </w:rPr>
        <w:t>labor policy</w:t>
      </w:r>
      <w:r w:rsidRPr="00BF6882">
        <w:rPr>
          <w:rStyle w:val="StyleUnderline"/>
          <w:highlight w:val="green"/>
        </w:rPr>
        <w:t xml:space="preserve"> </w:t>
      </w:r>
      <w:r w:rsidRPr="00BF6882">
        <w:rPr>
          <w:rStyle w:val="Emphasis"/>
          <w:highlight w:val="green"/>
        </w:rPr>
        <w:t>reform</w:t>
      </w:r>
      <w:r w:rsidRPr="00BF6882">
        <w:rPr>
          <w:rStyle w:val="StyleUnderline"/>
          <w:highlight w:val="green"/>
        </w:rPr>
        <w:t xml:space="preserve"> indicates strong</w:t>
      </w:r>
      <w:r w:rsidRPr="00CC6063">
        <w:rPr>
          <w:rStyle w:val="StyleUnderline"/>
        </w:rPr>
        <w:t xml:space="preserve"> public </w:t>
      </w:r>
      <w:r w:rsidRPr="00BF6882">
        <w:rPr>
          <w:rStyle w:val="StyleUnderline"/>
          <w:highlight w:val="green"/>
        </w:rPr>
        <w:t>support</w:t>
      </w:r>
      <w:r w:rsidRPr="00911837">
        <w:rPr>
          <w:sz w:val="16"/>
        </w:rPr>
        <w:t xml:space="preserve">. A survey designed to test whether workers would join and financially support various types of unions and workers organizations found that </w:t>
      </w:r>
      <w:r w:rsidRPr="00CC6063">
        <w:rPr>
          <w:rStyle w:val="StyleUnderline"/>
        </w:rPr>
        <w:t xml:space="preserve">roughly </w:t>
      </w:r>
      <w:r w:rsidRPr="00BF6882">
        <w:rPr>
          <w:rStyle w:val="StyleUnderline"/>
          <w:highlight w:val="green"/>
        </w:rPr>
        <w:t>70 percent</w:t>
      </w:r>
      <w:r w:rsidRPr="00CC6063">
        <w:rPr>
          <w:rStyle w:val="StyleUnderline"/>
        </w:rPr>
        <w:t xml:space="preserve"> of workers </w:t>
      </w:r>
      <w:r w:rsidRPr="00BF6882">
        <w:rPr>
          <w:rStyle w:val="StyleUnderline"/>
          <w:highlight w:val="green"/>
        </w:rPr>
        <w:t>would join a union that provides</w:t>
      </w:r>
      <w:r w:rsidRPr="00CC6063">
        <w:rPr>
          <w:rStyle w:val="StyleUnderline"/>
        </w:rPr>
        <w:t xml:space="preserve"> benefits and </w:t>
      </w:r>
      <w:r w:rsidRPr="00BF6882">
        <w:rPr>
          <w:rStyle w:val="StyleUnderline"/>
          <w:highlight w:val="green"/>
        </w:rPr>
        <w:t>broad-based bargaining</w:t>
      </w:r>
      <w:r w:rsidRPr="00911837">
        <w:rPr>
          <w:sz w:val="16"/>
        </w:rPr>
        <w:t xml:space="preserve">. This support was higher than for any other type of worker organization tested.18 These results should be taken with some skepticism because the proposals were not explained in detail, nor were proposals critiqued, but the fact that the types of proposals described in this book were the most popular is noteworthy. Two separate </w:t>
      </w:r>
      <w:r w:rsidRPr="00BF6882">
        <w:rPr>
          <w:rStyle w:val="StyleUnderline"/>
          <w:highlight w:val="green"/>
        </w:rPr>
        <w:t>polls</w:t>
      </w:r>
      <w:r w:rsidRPr="00ED76B4">
        <w:rPr>
          <w:rStyle w:val="StyleUnderline"/>
        </w:rPr>
        <w:t xml:space="preserve"> with questions on wage boards </w:t>
      </w:r>
      <w:r w:rsidRPr="00BF6882">
        <w:rPr>
          <w:rStyle w:val="StyleUnderline"/>
          <w:highlight w:val="green"/>
        </w:rPr>
        <w:t>found</w:t>
      </w:r>
      <w:r w:rsidRPr="00ED76B4">
        <w:rPr>
          <w:rStyle w:val="StyleUnderline"/>
        </w:rPr>
        <w:t xml:space="preserve"> that </w:t>
      </w:r>
      <w:r w:rsidRPr="00BF6882">
        <w:rPr>
          <w:rStyle w:val="StyleUnderline"/>
          <w:highlight w:val="green"/>
        </w:rPr>
        <w:t>nearly three-quarters</w:t>
      </w:r>
      <w:r w:rsidRPr="00ED76B4">
        <w:rPr>
          <w:rStyle w:val="StyleUnderline"/>
        </w:rPr>
        <w:t xml:space="preserve"> of likely voters </w:t>
      </w:r>
      <w:r w:rsidRPr="00BF6882">
        <w:rPr>
          <w:rStyle w:val="StyleUnderline"/>
          <w:highlight w:val="green"/>
        </w:rPr>
        <w:t>support</w:t>
      </w:r>
      <w:r w:rsidRPr="00ED76B4">
        <w:rPr>
          <w:rStyle w:val="StyleUnderline"/>
        </w:rPr>
        <w:t xml:space="preserve"> the policy</w:t>
      </w:r>
      <w:r w:rsidRPr="00911837">
        <w:rPr>
          <w:sz w:val="16"/>
        </w:rPr>
        <w:t xml:space="preserve">, </w:t>
      </w:r>
      <w:r w:rsidRPr="00ED76B4">
        <w:rPr>
          <w:rStyle w:val="StyleUnderline"/>
        </w:rPr>
        <w:t xml:space="preserve">including the </w:t>
      </w:r>
      <w:r w:rsidRPr="00ED76B4">
        <w:rPr>
          <w:rStyle w:val="Emphasis"/>
        </w:rPr>
        <w:t>majority</w:t>
      </w:r>
      <w:r w:rsidRPr="00ED76B4">
        <w:rPr>
          <w:rStyle w:val="StyleUnderline"/>
        </w:rPr>
        <w:t xml:space="preserve"> of </w:t>
      </w:r>
      <w:r w:rsidRPr="00ED76B4">
        <w:rPr>
          <w:rStyle w:val="Emphasis"/>
        </w:rPr>
        <w:t>Republicans</w:t>
      </w:r>
      <w:r w:rsidRPr="00911837">
        <w:rPr>
          <w:sz w:val="16"/>
        </w:rPr>
        <w:t xml:space="preserve">.19 The wage board questions may overstate support because of the favorable way they frame the policy and do not discuss opposing arguments. Still, the results are worth noting because </w:t>
      </w:r>
      <w:r w:rsidRPr="00BF6882">
        <w:rPr>
          <w:rStyle w:val="StyleUnderline"/>
          <w:highlight w:val="green"/>
        </w:rPr>
        <w:t>they</w:t>
      </w:r>
      <w:r w:rsidRPr="00911837">
        <w:rPr>
          <w:sz w:val="16"/>
        </w:rPr>
        <w:t xml:space="preserve"> also </w:t>
      </w:r>
      <w:r w:rsidRPr="00BF6882">
        <w:rPr>
          <w:rStyle w:val="StyleUnderline"/>
          <w:highlight w:val="green"/>
        </w:rPr>
        <w:t>suggest</w:t>
      </w:r>
      <w:r w:rsidRPr="00911837">
        <w:rPr>
          <w:sz w:val="16"/>
        </w:rPr>
        <w:t xml:space="preserve"> the </w:t>
      </w:r>
      <w:r w:rsidRPr="00BF6882">
        <w:rPr>
          <w:rStyle w:val="StyleUnderline"/>
          <w:highlight w:val="green"/>
        </w:rPr>
        <w:t>potential for strong public support</w:t>
      </w:r>
      <w:r w:rsidRPr="00BF6882">
        <w:rPr>
          <w:sz w:val="16"/>
        </w:rPr>
        <w:t>,</w:t>
      </w:r>
      <w:r w:rsidRPr="00911837">
        <w:rPr>
          <w:sz w:val="16"/>
        </w:rPr>
        <w:t xml:space="preserve"> </w:t>
      </w:r>
      <w:r w:rsidRPr="00ED76B4">
        <w:rPr>
          <w:rStyle w:val="StyleUnderline"/>
        </w:rPr>
        <w:t xml:space="preserve">especially </w:t>
      </w:r>
      <w:r w:rsidRPr="00BF6882">
        <w:rPr>
          <w:rStyle w:val="StyleUnderline"/>
          <w:highlight w:val="green"/>
        </w:rPr>
        <w:t>because they likely</w:t>
      </w:r>
      <w:r w:rsidRPr="00ED76B4">
        <w:rPr>
          <w:rStyle w:val="StyleUnderline"/>
        </w:rPr>
        <w:t xml:space="preserve"> reflect a type of </w:t>
      </w:r>
      <w:r w:rsidRPr="00BF6882">
        <w:rPr>
          <w:rStyle w:val="Emphasis"/>
          <w:highlight w:val="green"/>
        </w:rPr>
        <w:t>gut</w:t>
      </w:r>
      <w:r w:rsidRPr="00ED76B4">
        <w:rPr>
          <w:rStyle w:val="StyleUnderline"/>
        </w:rPr>
        <w:t xml:space="preserve">-level </w:t>
      </w:r>
      <w:r w:rsidRPr="00BF6882">
        <w:rPr>
          <w:rStyle w:val="Emphasis"/>
          <w:highlight w:val="green"/>
        </w:rPr>
        <w:t>response</w:t>
      </w:r>
      <w:r w:rsidRPr="00ED76B4">
        <w:rPr>
          <w:rStyle w:val="StyleUnderline"/>
        </w:rPr>
        <w:t xml:space="preserve"> to </w:t>
      </w:r>
      <w:r w:rsidRPr="00ED76B4">
        <w:rPr>
          <w:rStyle w:val="Emphasis"/>
        </w:rPr>
        <w:t>bold</w:t>
      </w:r>
      <w:r w:rsidRPr="00ED76B4">
        <w:rPr>
          <w:rStyle w:val="StyleUnderline"/>
        </w:rPr>
        <w:t xml:space="preserve"> </w:t>
      </w:r>
      <w:r w:rsidRPr="00ED76B4">
        <w:rPr>
          <w:rStyle w:val="Emphasis"/>
        </w:rPr>
        <w:t>labor reforms</w:t>
      </w:r>
      <w:r w:rsidRPr="00911837">
        <w:rPr>
          <w:sz w:val="16"/>
        </w:rPr>
        <w:t xml:space="preserve">, as there had been little public discussion of wage boards or other significant bargaining reforms at the times of the surveys, and the polls gave limited information about the reform. </w:t>
      </w:r>
    </w:p>
    <w:p w14:paraId="10D84930" w14:textId="77777777" w:rsidR="00916CE5" w:rsidRPr="00911837" w:rsidRDefault="00916CE5" w:rsidP="00916CE5">
      <w:pPr>
        <w:rPr>
          <w:sz w:val="16"/>
        </w:rPr>
      </w:pPr>
      <w:r w:rsidRPr="00911837">
        <w:rPr>
          <w:sz w:val="16"/>
        </w:rPr>
        <w:t xml:space="preserve">More importantly, </w:t>
      </w:r>
      <w:r w:rsidRPr="00ED76B4">
        <w:rPr>
          <w:rStyle w:val="StyleUnderline"/>
        </w:rPr>
        <w:t xml:space="preserve">recent labor actions and policy debates indicate </w:t>
      </w:r>
      <w:r w:rsidRPr="00ED76B4">
        <w:rPr>
          <w:rStyle w:val="Emphasis"/>
        </w:rPr>
        <w:t>widespread</w:t>
      </w:r>
      <w:r w:rsidRPr="00ED76B4">
        <w:rPr>
          <w:rStyle w:val="StyleUnderline"/>
        </w:rPr>
        <w:t xml:space="preserve"> </w:t>
      </w:r>
      <w:r w:rsidRPr="00ED76B4">
        <w:rPr>
          <w:rStyle w:val="Emphasis"/>
        </w:rPr>
        <w:t>support</w:t>
      </w:r>
      <w:r w:rsidRPr="00ED76B4">
        <w:rPr>
          <w:rStyle w:val="StyleUnderline"/>
        </w:rPr>
        <w:t xml:space="preserve"> for </w:t>
      </w:r>
      <w:r w:rsidRPr="00ED76B4">
        <w:rPr>
          <w:rStyle w:val="Emphasis"/>
        </w:rPr>
        <w:t>reform</w:t>
      </w:r>
      <w:r w:rsidRPr="00911837">
        <w:rPr>
          <w:sz w:val="16"/>
        </w:rPr>
        <w:t xml:space="preserve">, </w:t>
      </w:r>
      <w:r w:rsidRPr="00ED76B4">
        <w:rPr>
          <w:rStyle w:val="StyleUnderline"/>
        </w:rPr>
        <w:t>even in conservative areas</w:t>
      </w:r>
      <w:r w:rsidRPr="00911837">
        <w:rPr>
          <w:sz w:val="16"/>
        </w:rPr>
        <w:t xml:space="preserve">. </w:t>
      </w:r>
      <w:r w:rsidRPr="00ED76B4">
        <w:rPr>
          <w:rStyle w:val="StyleUnderline"/>
        </w:rPr>
        <w:t>The 2018 teacher strikes in Republican-leaning states like West Virginia</w:t>
      </w:r>
      <w:r w:rsidRPr="00911837">
        <w:rPr>
          <w:sz w:val="16"/>
        </w:rPr>
        <w:t xml:space="preserve">, </w:t>
      </w:r>
      <w:r w:rsidRPr="00ED76B4">
        <w:rPr>
          <w:rStyle w:val="StyleUnderline"/>
        </w:rPr>
        <w:t>Oklahoma</w:t>
      </w:r>
      <w:r w:rsidRPr="00911837">
        <w:rPr>
          <w:sz w:val="16"/>
        </w:rPr>
        <w:t xml:space="preserve">, </w:t>
      </w:r>
      <w:r w:rsidRPr="00ED76B4">
        <w:rPr>
          <w:rStyle w:val="StyleUnderline"/>
        </w:rPr>
        <w:t>and Arizona drew broad public support</w:t>
      </w:r>
      <w:r w:rsidRPr="00911837">
        <w:rPr>
          <w:sz w:val="16"/>
        </w:rPr>
        <w:t xml:space="preserve">.20 </w:t>
      </w:r>
      <w:r w:rsidRPr="00ED76B4">
        <w:rPr>
          <w:rStyle w:val="StyleUnderline"/>
        </w:rPr>
        <w:t>Further</w:t>
      </w:r>
      <w:r w:rsidRPr="00911837">
        <w:rPr>
          <w:sz w:val="16"/>
        </w:rPr>
        <w:t xml:space="preserve">, </w:t>
      </w:r>
      <w:r w:rsidRPr="00BF6882">
        <w:rPr>
          <w:rStyle w:val="StyleUnderline"/>
          <w:highlight w:val="green"/>
        </w:rPr>
        <w:t>when citizens</w:t>
      </w:r>
      <w:r w:rsidRPr="00ED76B4">
        <w:rPr>
          <w:rStyle w:val="StyleUnderline"/>
        </w:rPr>
        <w:t xml:space="preserve"> have had a chance to </w:t>
      </w:r>
      <w:r w:rsidRPr="00BF6882">
        <w:rPr>
          <w:rStyle w:val="StyleUnderline"/>
          <w:highlight w:val="green"/>
        </w:rPr>
        <w:t>directly vote on union policy</w:t>
      </w:r>
      <w:r w:rsidRPr="00BF6882">
        <w:rPr>
          <w:sz w:val="16"/>
        </w:rPr>
        <w:t xml:space="preserve">, </w:t>
      </w:r>
      <w:r w:rsidRPr="00BF6882">
        <w:rPr>
          <w:rStyle w:val="StyleUnderline"/>
          <w:highlight w:val="green"/>
        </w:rPr>
        <w:t xml:space="preserve">the public has </w:t>
      </w:r>
      <w:r w:rsidRPr="00BF6882">
        <w:rPr>
          <w:rStyle w:val="Emphasis"/>
          <w:highlight w:val="green"/>
        </w:rPr>
        <w:t>backed labor</w:t>
      </w:r>
      <w:r w:rsidRPr="00911837">
        <w:rPr>
          <w:sz w:val="16"/>
        </w:rPr>
        <w:t xml:space="preserve">, even though most votes took place in relatively conservative states. To be sure, </w:t>
      </w:r>
      <w:r w:rsidRPr="00ED76B4">
        <w:rPr>
          <w:rStyle w:val="StyleUnderline"/>
        </w:rPr>
        <w:t>not every labor-related issue before the general public has resulted in victory for unions</w:t>
      </w:r>
      <w:r w:rsidRPr="00911837">
        <w:rPr>
          <w:sz w:val="16"/>
        </w:rPr>
        <w:t xml:space="preserve">, </w:t>
      </w:r>
      <w:r w:rsidRPr="00ED76B4">
        <w:rPr>
          <w:rStyle w:val="StyleUnderline"/>
        </w:rPr>
        <w:t>but</w:t>
      </w:r>
      <w:r w:rsidRPr="00911837">
        <w:rPr>
          <w:sz w:val="16"/>
        </w:rPr>
        <w:t xml:space="preserve"> the </w:t>
      </w:r>
      <w:r w:rsidRPr="00ED76B4">
        <w:rPr>
          <w:rStyle w:val="StyleUnderline"/>
        </w:rPr>
        <w:t xml:space="preserve">losses usually involved a complicating factor that made the public’s choice </w:t>
      </w:r>
      <w:r w:rsidRPr="00ED76B4">
        <w:rPr>
          <w:rStyle w:val="Emphasis"/>
        </w:rPr>
        <w:t>not</w:t>
      </w:r>
      <w:r w:rsidRPr="00ED76B4">
        <w:rPr>
          <w:rStyle w:val="StyleUnderline"/>
        </w:rPr>
        <w:t xml:space="preserve"> </w:t>
      </w:r>
      <w:r w:rsidRPr="00ED76B4">
        <w:rPr>
          <w:rStyle w:val="Emphasis"/>
        </w:rPr>
        <w:t>solely</w:t>
      </w:r>
      <w:r w:rsidRPr="00ED76B4">
        <w:rPr>
          <w:rStyle w:val="StyleUnderline"/>
        </w:rPr>
        <w:t xml:space="preserve"> about the labor policy</w:t>
      </w:r>
      <w:r w:rsidRPr="00911837">
        <w:rPr>
          <w:sz w:val="16"/>
        </w:rPr>
        <w:t xml:space="preserve">. In 2012, the attempt to recall Wisconsin governor Scott Walker for his antiunion policies failed, but a recall is quite different from a direct vote on his labor program. Similarly, the 2012 Michigan ballot initiative to end right to work failed in part because it required changing a state constitution, something voters are reluctant to do for a general policy matter.21 But </w:t>
      </w:r>
      <w:r w:rsidRPr="00524F39">
        <w:rPr>
          <w:rStyle w:val="StyleUnderline"/>
        </w:rPr>
        <w:t>when voters have been able to make a clear and direct choice about labor union policy</w:t>
      </w:r>
      <w:r w:rsidRPr="00911837">
        <w:rPr>
          <w:sz w:val="16"/>
        </w:rPr>
        <w:t xml:space="preserve">, </w:t>
      </w:r>
      <w:r w:rsidRPr="00524F39">
        <w:rPr>
          <w:rStyle w:val="StyleUnderline"/>
        </w:rPr>
        <w:t xml:space="preserve">they have </w:t>
      </w:r>
      <w:r w:rsidRPr="00524F39">
        <w:rPr>
          <w:rStyle w:val="Emphasis"/>
        </w:rPr>
        <w:t>favored</w:t>
      </w:r>
      <w:r w:rsidRPr="00524F39">
        <w:rPr>
          <w:rStyle w:val="StyleUnderline"/>
        </w:rPr>
        <w:t xml:space="preserve"> </w:t>
      </w:r>
      <w:r w:rsidRPr="00524F39">
        <w:rPr>
          <w:rStyle w:val="Emphasis"/>
        </w:rPr>
        <w:t>labor</w:t>
      </w:r>
      <w:r w:rsidRPr="00911837">
        <w:rPr>
          <w:sz w:val="16"/>
        </w:rPr>
        <w:t xml:space="preserve">. </w:t>
      </w:r>
      <w:r w:rsidRPr="00524F39">
        <w:rPr>
          <w:rStyle w:val="StyleUnderline"/>
        </w:rPr>
        <w:t>For example</w:t>
      </w:r>
      <w:r w:rsidRPr="00911837">
        <w:rPr>
          <w:sz w:val="16"/>
        </w:rPr>
        <w:t xml:space="preserve">, </w:t>
      </w:r>
      <w:r w:rsidRPr="00524F39">
        <w:rPr>
          <w:rStyle w:val="StyleUnderline"/>
        </w:rPr>
        <w:t xml:space="preserve">Ohio voters passed a 2011 initiative with over 60 percent in support of </w:t>
      </w:r>
      <w:r w:rsidRPr="00524F39">
        <w:rPr>
          <w:rStyle w:val="Emphasis"/>
        </w:rPr>
        <w:t>overturning</w:t>
      </w:r>
      <w:r w:rsidRPr="00524F39">
        <w:rPr>
          <w:rStyle w:val="StyleUnderline"/>
        </w:rPr>
        <w:t xml:space="preserve"> Republican legislation to </w:t>
      </w:r>
      <w:r w:rsidRPr="00524F39">
        <w:rPr>
          <w:rStyle w:val="Emphasis"/>
        </w:rPr>
        <w:t>restrict</w:t>
      </w:r>
      <w:r w:rsidRPr="00524F39">
        <w:rPr>
          <w:rStyle w:val="StyleUnderline"/>
        </w:rPr>
        <w:t xml:space="preserve"> collective bargaining for public-sector workers</w:t>
      </w:r>
      <w:r w:rsidRPr="00911837">
        <w:rPr>
          <w:sz w:val="16"/>
        </w:rPr>
        <w:t xml:space="preserve">.22 </w:t>
      </w:r>
      <w:r w:rsidRPr="00524F39">
        <w:rPr>
          <w:rStyle w:val="StyleUnderline"/>
        </w:rPr>
        <w:t>In 2018</w:t>
      </w:r>
      <w:r w:rsidRPr="00911837">
        <w:rPr>
          <w:sz w:val="16"/>
        </w:rPr>
        <w:t xml:space="preserve">, </w:t>
      </w:r>
      <w:r w:rsidRPr="00524F39">
        <w:rPr>
          <w:rStyle w:val="StyleUnderline"/>
        </w:rPr>
        <w:t xml:space="preserve">voters in Missouri overturned the state’s right-to-work law by a margin of almost </w:t>
      </w:r>
      <w:r w:rsidRPr="00524F39">
        <w:rPr>
          <w:rStyle w:val="Emphasis"/>
        </w:rPr>
        <w:t>two to one</w:t>
      </w:r>
      <w:r w:rsidRPr="00911837">
        <w:rPr>
          <w:sz w:val="16"/>
        </w:rPr>
        <w:t xml:space="preserve">, </w:t>
      </w:r>
      <w:r w:rsidRPr="00524F39">
        <w:rPr>
          <w:rStyle w:val="StyleUnderline"/>
        </w:rPr>
        <w:t xml:space="preserve">with </w:t>
      </w:r>
      <w:r w:rsidRPr="00524F39">
        <w:rPr>
          <w:rStyle w:val="Emphasis"/>
        </w:rPr>
        <w:t>more</w:t>
      </w:r>
      <w:r w:rsidRPr="00524F39">
        <w:rPr>
          <w:rStyle w:val="StyleUnderline"/>
        </w:rPr>
        <w:t xml:space="preserve"> people voting on that ballot initiative than on the state’s US </w:t>
      </w:r>
      <w:r w:rsidRPr="00524F39">
        <w:rPr>
          <w:rStyle w:val="Emphasis"/>
        </w:rPr>
        <w:t>senate</w:t>
      </w:r>
      <w:r w:rsidRPr="00524F39">
        <w:rPr>
          <w:rStyle w:val="StyleUnderline"/>
        </w:rPr>
        <w:t xml:space="preserve"> race</w:t>
      </w:r>
      <w:r w:rsidRPr="00911837">
        <w:rPr>
          <w:sz w:val="16"/>
        </w:rPr>
        <w:t xml:space="preserve">, </w:t>
      </w:r>
      <w:r w:rsidRPr="00524F39">
        <w:rPr>
          <w:rStyle w:val="StyleUnderline"/>
        </w:rPr>
        <w:t>indicating</w:t>
      </w:r>
      <w:r w:rsidRPr="00911837">
        <w:rPr>
          <w:sz w:val="16"/>
        </w:rPr>
        <w:t xml:space="preserve"> that </w:t>
      </w:r>
      <w:r w:rsidRPr="00524F39">
        <w:rPr>
          <w:rStyle w:val="StyleUnderline"/>
        </w:rPr>
        <w:t xml:space="preserve">many people </w:t>
      </w:r>
      <w:r w:rsidRPr="00524F39">
        <w:rPr>
          <w:rStyle w:val="Emphasis"/>
        </w:rPr>
        <w:t>cared</w:t>
      </w:r>
      <w:r w:rsidRPr="00524F39">
        <w:rPr>
          <w:rStyle w:val="StyleUnderline"/>
        </w:rPr>
        <w:t xml:space="preserve"> </w:t>
      </w:r>
      <w:r w:rsidRPr="00524F39">
        <w:rPr>
          <w:rStyle w:val="Emphasis"/>
        </w:rPr>
        <w:t>strongly</w:t>
      </w:r>
      <w:r w:rsidRPr="00524F39">
        <w:rPr>
          <w:rStyle w:val="StyleUnderline"/>
        </w:rPr>
        <w:t xml:space="preserve"> about labor issues</w:t>
      </w:r>
      <w:r w:rsidRPr="00911837">
        <w:rPr>
          <w:sz w:val="16"/>
        </w:rPr>
        <w:t>.23 Because public-sector bargaining and right to work are two of the least popular labor union issues to debate, these victories may even understate the degree of support for unions in these more conservative states.</w:t>
      </w:r>
    </w:p>
    <w:p w14:paraId="439C0BD1" w14:textId="77777777" w:rsidR="00916CE5" w:rsidRDefault="00916CE5" w:rsidP="00916CE5"/>
    <w:p w14:paraId="547E3B19" w14:textId="77777777" w:rsidR="00916CE5" w:rsidRDefault="00916CE5" w:rsidP="00916CE5">
      <w:pPr>
        <w:pStyle w:val="Heading4"/>
      </w:pPr>
      <w:r>
        <w:t>Either people don’t care or those who do view doctors favorably</w:t>
      </w:r>
    </w:p>
    <w:p w14:paraId="09AE16B0" w14:textId="77777777" w:rsidR="00916CE5" w:rsidRPr="000768C8" w:rsidRDefault="00916CE5" w:rsidP="00916CE5">
      <w:pPr>
        <w:rPr>
          <w:rStyle w:val="Style13ptBold"/>
          <w:rFonts w:ascii="Georgia" w:hAnsi="Georgia"/>
          <w:b w:val="0"/>
          <w:bCs w:val="0"/>
          <w:color w:val="2A2A2A"/>
          <w:sz w:val="22"/>
          <w:shd w:val="clear" w:color="auto" w:fill="FFFFFF"/>
        </w:rPr>
      </w:pPr>
      <w:r>
        <w:rPr>
          <w:rStyle w:val="Style13ptBold"/>
        </w:rPr>
        <w:t xml:space="preserve">Funk et al, ’19 </w:t>
      </w:r>
      <w:r>
        <w:rPr>
          <w:rStyle w:val="Style13ptBold"/>
          <w:b w:val="0"/>
          <w:bCs w:val="0"/>
        </w:rPr>
        <w:t>(</w:t>
      </w:r>
      <w:r>
        <w:rPr>
          <w:rStyle w:val="Strong"/>
          <w:rFonts w:ascii="Georgia" w:hAnsi="Georgia"/>
          <w:color w:val="2A2A2A"/>
          <w:shd w:val="clear" w:color="auto" w:fill="FFFFFF"/>
        </w:rPr>
        <w:t>Cary Funk</w:t>
      </w:r>
      <w:r>
        <w:rPr>
          <w:rFonts w:ascii="Georgia" w:hAnsi="Georgia"/>
          <w:color w:val="2A2A2A"/>
          <w:shd w:val="clear" w:color="auto" w:fill="FFFFFF"/>
        </w:rPr>
        <w:t xml:space="preserve"> is director of science and society research at Pew Research Center, Meg </w:t>
      </w:r>
      <w:proofErr w:type="spellStart"/>
      <w:r>
        <w:rPr>
          <w:rFonts w:ascii="Georgia" w:hAnsi="Georgia"/>
          <w:color w:val="2A2A2A"/>
          <w:shd w:val="clear" w:color="auto" w:fill="FFFFFF"/>
        </w:rPr>
        <w:t>Hefferon</w:t>
      </w:r>
      <w:proofErr w:type="spellEnd"/>
      <w:r>
        <w:rPr>
          <w:rFonts w:ascii="Georgia" w:hAnsi="Georgia"/>
          <w:color w:val="2A2A2A"/>
          <w:shd w:val="clear" w:color="auto" w:fill="FFFFFF"/>
        </w:rPr>
        <w:t xml:space="preserve">, Brian Kennedy, and, Courtney Johnson. </w:t>
      </w:r>
      <w:r w:rsidRPr="000768C8">
        <w:rPr>
          <w:rFonts w:ascii="Georgia" w:hAnsi="Georgia"/>
          <w:i/>
          <w:iCs/>
          <w:color w:val="2A2A2A"/>
          <w:shd w:val="clear" w:color="auto" w:fill="FFFFFF"/>
        </w:rPr>
        <w:t>Americans generally view medical professionals favorably, but about half consider misconduct a big problem</w:t>
      </w:r>
      <w:r>
        <w:rPr>
          <w:rFonts w:ascii="Georgia" w:hAnsi="Georgia"/>
          <w:color w:val="2A2A2A"/>
          <w:shd w:val="clear" w:color="auto" w:fill="FFFFFF"/>
        </w:rPr>
        <w:t>, pew research center, 2019. https://www.pewresearch.org/science/2019/08/02/americans-generally-view-medical-professionals-favorably-but-about-half-consider-misconduct-a-big-problem/#:~:text=Among%20the%2046%25%20of%20U.S.,and%20accurate%20information%20(56%25).)</w:t>
      </w:r>
    </w:p>
    <w:p w14:paraId="76A900ED" w14:textId="77777777" w:rsidR="00916CE5" w:rsidRDefault="00916CE5" w:rsidP="00916CE5">
      <w:pPr>
        <w:rPr>
          <w:rFonts w:ascii="Georgia" w:hAnsi="Georgia"/>
          <w:color w:val="2A2A2A"/>
          <w:u w:val="single"/>
          <w:shd w:val="clear" w:color="auto" w:fill="FFFFFF"/>
        </w:rPr>
      </w:pPr>
      <w:r w:rsidRPr="000768C8">
        <w:rPr>
          <w:rFonts w:ascii="Georgia" w:hAnsi="Georgia"/>
          <w:color w:val="2A2A2A"/>
          <w:highlight w:val="yellow"/>
          <w:u w:val="single"/>
          <w:shd w:val="clear" w:color="auto" w:fill="FFFFFF"/>
        </w:rPr>
        <w:t>Among the 46% of U.S. adults who say they know a lot about</w:t>
      </w:r>
      <w:r w:rsidRPr="000768C8">
        <w:rPr>
          <w:rFonts w:ascii="Georgia" w:hAnsi="Georgia"/>
          <w:color w:val="2A2A2A"/>
          <w:u w:val="single"/>
          <w:shd w:val="clear" w:color="auto" w:fill="FFFFFF"/>
        </w:rPr>
        <w:t xml:space="preserve"> the work of medical </w:t>
      </w:r>
      <w:r w:rsidRPr="000768C8">
        <w:rPr>
          <w:rFonts w:ascii="Georgia" w:hAnsi="Georgia"/>
          <w:color w:val="2A2A2A"/>
          <w:highlight w:val="yellow"/>
          <w:u w:val="single"/>
          <w:shd w:val="clear" w:color="auto" w:fill="FFFFFF"/>
        </w:rPr>
        <w:t>doctors</w:t>
      </w:r>
      <w:r w:rsidRPr="000768C8">
        <w:rPr>
          <w:rFonts w:ascii="Georgia" w:hAnsi="Georgia"/>
          <w:color w:val="2A2A2A"/>
          <w:u w:val="single"/>
          <w:shd w:val="clear" w:color="auto" w:fill="FFFFFF"/>
        </w:rPr>
        <w:t xml:space="preserve">, </w:t>
      </w:r>
      <w:r w:rsidRPr="000768C8">
        <w:rPr>
          <w:rFonts w:ascii="Georgia" w:hAnsi="Georgia"/>
          <w:color w:val="2A2A2A"/>
          <w:highlight w:val="yellow"/>
          <w:u w:val="single"/>
          <w:shd w:val="clear" w:color="auto" w:fill="FFFFFF"/>
        </w:rPr>
        <w:t>most say doctors routinely care about the best interests of their patients (65%), do a good job providing diagnoses and treatment information (56%) and provide fair and accurate information (56%).</w:t>
      </w:r>
      <w:r w:rsidRPr="000768C8">
        <w:rPr>
          <w:rFonts w:ascii="Georgia" w:hAnsi="Georgia"/>
          <w:color w:val="2A2A2A"/>
          <w:u w:val="single"/>
          <w:shd w:val="clear" w:color="auto" w:fill="FFFFFF"/>
        </w:rPr>
        <w:t> </w:t>
      </w:r>
    </w:p>
    <w:p w14:paraId="4C957DA2" w14:textId="77777777" w:rsidR="00916CE5" w:rsidRDefault="00916CE5" w:rsidP="00916CE5">
      <w:pPr>
        <w:rPr>
          <w:rFonts w:ascii="Georgia" w:hAnsi="Georgia"/>
          <w:color w:val="2A2A2A"/>
          <w:u w:val="single"/>
          <w:shd w:val="clear" w:color="auto" w:fill="FFFFFF"/>
        </w:rPr>
      </w:pPr>
    </w:p>
    <w:p w14:paraId="1E017B4F" w14:textId="77777777" w:rsidR="00916CE5" w:rsidRDefault="00916CE5" w:rsidP="00916CE5">
      <w:pPr>
        <w:pStyle w:val="Heading3"/>
      </w:pPr>
      <w:r>
        <w:t>2AC 3</w:t>
      </w:r>
    </w:p>
    <w:p w14:paraId="39E435CE" w14:textId="77777777" w:rsidR="00916CE5" w:rsidRPr="00A321DB" w:rsidRDefault="00916CE5" w:rsidP="00916CE5">
      <w:pPr>
        <w:pStyle w:val="Heading4"/>
      </w:pPr>
      <w:r>
        <w:t xml:space="preserve">Labor reform </w:t>
      </w:r>
      <w:r>
        <w:rPr>
          <w:u w:val="single"/>
        </w:rPr>
        <w:t>specifically</w:t>
      </w:r>
      <w:r>
        <w:t xml:space="preserve"> determines how </w:t>
      </w:r>
      <w:r>
        <w:rPr>
          <w:u w:val="single"/>
        </w:rPr>
        <w:t xml:space="preserve">union </w:t>
      </w:r>
      <w:proofErr w:type="gramStart"/>
      <w:r>
        <w:rPr>
          <w:u w:val="single"/>
        </w:rPr>
        <w:t>blocs</w:t>
      </w:r>
      <w:proofErr w:type="gramEnd"/>
      <w:r>
        <w:rPr>
          <w:u w:val="single"/>
        </w:rPr>
        <w:t xml:space="preserve"> vote</w:t>
      </w:r>
      <w:r>
        <w:t xml:space="preserve">. They’re </w:t>
      </w:r>
      <w:r>
        <w:rPr>
          <w:u w:val="single"/>
        </w:rPr>
        <w:t>decisive</w:t>
      </w:r>
      <w:r>
        <w:t xml:space="preserve">. </w:t>
      </w:r>
    </w:p>
    <w:p w14:paraId="02F0EAD8" w14:textId="77777777" w:rsidR="00916CE5" w:rsidRPr="00194261" w:rsidRDefault="00916CE5" w:rsidP="00916CE5">
      <w:proofErr w:type="spellStart"/>
      <w:r w:rsidRPr="00194261">
        <w:rPr>
          <w:rStyle w:val="Style13ptBold"/>
        </w:rPr>
        <w:t>Forrant</w:t>
      </w:r>
      <w:proofErr w:type="spellEnd"/>
      <w:r w:rsidRPr="00194261">
        <w:rPr>
          <w:rStyle w:val="Style13ptBold"/>
        </w:rPr>
        <w:t xml:space="preserve"> 24</w:t>
      </w:r>
      <w:r>
        <w:t xml:space="preserve"> – Professor of History at the University of Massachusetts: Specializing in Labor History</w:t>
      </w:r>
    </w:p>
    <w:p w14:paraId="6F6E0D20" w14:textId="77777777" w:rsidR="00916CE5" w:rsidRPr="00194261" w:rsidRDefault="00916CE5" w:rsidP="00916CE5">
      <w:r w:rsidRPr="00194261">
        <w:t xml:space="preserve">Robert </w:t>
      </w:r>
      <w:proofErr w:type="spellStart"/>
      <w:r w:rsidRPr="00194261">
        <w:t>Forrant</w:t>
      </w:r>
      <w:proofErr w:type="spellEnd"/>
      <w:r>
        <w:t>, “</w:t>
      </w:r>
      <w:r w:rsidRPr="00194261">
        <w:t>Trump and Harris, with starkly different records on labor issues, are both courting union voters</w:t>
      </w:r>
      <w:r>
        <w:t>,” Yahoo News, September 2</w:t>
      </w:r>
      <w:r w:rsidRPr="00194261">
        <w:rPr>
          <w:vertAlign w:val="superscript"/>
        </w:rPr>
        <w:t>nd</w:t>
      </w:r>
      <w:r>
        <w:t xml:space="preserve">, 2024, </w:t>
      </w:r>
      <w:r w:rsidRPr="00194261">
        <w:t>https://www.yahoo.com/news/trump-harris-starkly-different-records-192549088.html?guccounter=1</w:t>
      </w:r>
    </w:p>
    <w:p w14:paraId="6BFA685B" w14:textId="77777777" w:rsidR="00916CE5" w:rsidRPr="00A321DB" w:rsidRDefault="00916CE5" w:rsidP="00916CE5">
      <w:pPr>
        <w:rPr>
          <w:sz w:val="16"/>
        </w:rPr>
      </w:pPr>
      <w:r w:rsidRPr="00A321DB">
        <w:rPr>
          <w:sz w:val="16"/>
        </w:rPr>
        <w:t xml:space="preserve">Democratic presidential nominee Kamala Harris and Republican nominee Donald Trump are in a tight race for the White House. </w:t>
      </w:r>
      <w:r w:rsidRPr="00A321DB">
        <w:rPr>
          <w:rStyle w:val="Emphasis"/>
          <w:highlight w:val="green"/>
        </w:rPr>
        <w:t>Every</w:t>
      </w:r>
      <w:r w:rsidRPr="00A321DB">
        <w:rPr>
          <w:rStyle w:val="StyleUnderline"/>
          <w:highlight w:val="green"/>
        </w:rPr>
        <w:t xml:space="preserve"> </w:t>
      </w:r>
      <w:r w:rsidRPr="00A321DB">
        <w:rPr>
          <w:rStyle w:val="Emphasis"/>
          <w:highlight w:val="green"/>
        </w:rPr>
        <w:t>voting bloc</w:t>
      </w:r>
      <w:r w:rsidRPr="00A321DB">
        <w:rPr>
          <w:rStyle w:val="StyleUnderline"/>
          <w:highlight w:val="green"/>
        </w:rPr>
        <w:t xml:space="preserve"> will count</w:t>
      </w:r>
      <w:r w:rsidRPr="00A321DB">
        <w:rPr>
          <w:rStyle w:val="StyleUnderline"/>
        </w:rPr>
        <w:t xml:space="preserve"> — </w:t>
      </w:r>
      <w:r w:rsidRPr="00A321DB">
        <w:rPr>
          <w:rStyle w:val="StyleUnderline"/>
          <w:highlight w:val="green"/>
        </w:rPr>
        <w:t>including</w:t>
      </w:r>
      <w:r w:rsidRPr="00A321DB">
        <w:rPr>
          <w:rStyle w:val="StyleUnderline"/>
        </w:rPr>
        <w:t xml:space="preserve"> members of </w:t>
      </w:r>
      <w:r w:rsidRPr="00A321DB">
        <w:rPr>
          <w:rStyle w:val="Emphasis"/>
          <w:highlight w:val="green"/>
        </w:rPr>
        <w:t>labor unions</w:t>
      </w:r>
      <w:r w:rsidRPr="00A321DB">
        <w:rPr>
          <w:rStyle w:val="StyleUnderline"/>
        </w:rPr>
        <w:t xml:space="preserve"> and other people in their households</w:t>
      </w:r>
      <w:r w:rsidRPr="00A321DB">
        <w:rPr>
          <w:sz w:val="16"/>
        </w:rPr>
        <w:t>.</w:t>
      </w:r>
    </w:p>
    <w:p w14:paraId="008252D7" w14:textId="77777777" w:rsidR="00916CE5" w:rsidRPr="00A321DB" w:rsidRDefault="00916CE5" w:rsidP="00916CE5">
      <w:pPr>
        <w:rPr>
          <w:sz w:val="16"/>
        </w:rPr>
      </w:pPr>
      <w:r w:rsidRPr="00A321DB">
        <w:rPr>
          <w:rStyle w:val="StyleUnderline"/>
        </w:rPr>
        <w:t>The majority of union leaders have over generations endorsed Democratic candidates</w:t>
      </w:r>
      <w:r w:rsidRPr="00A321DB">
        <w:rPr>
          <w:sz w:val="16"/>
        </w:rPr>
        <w:t xml:space="preserve">, and this race is no exception. </w:t>
      </w:r>
      <w:r w:rsidRPr="00A321DB">
        <w:rPr>
          <w:rStyle w:val="Emphasis"/>
          <w:highlight w:val="green"/>
        </w:rPr>
        <w:t>Although</w:t>
      </w:r>
      <w:r w:rsidRPr="00A321DB">
        <w:rPr>
          <w:rStyle w:val="StyleUnderline"/>
        </w:rPr>
        <w:t xml:space="preserve"> rank-and-file </w:t>
      </w:r>
      <w:r w:rsidRPr="00A321DB">
        <w:rPr>
          <w:rStyle w:val="StyleUnderline"/>
          <w:highlight w:val="green"/>
        </w:rPr>
        <w:t>union</w:t>
      </w:r>
      <w:r w:rsidRPr="00A321DB">
        <w:rPr>
          <w:rStyle w:val="StyleUnderline"/>
        </w:rPr>
        <w:t xml:space="preserve"> member</w:t>
      </w:r>
      <w:r w:rsidRPr="00A321DB">
        <w:rPr>
          <w:rStyle w:val="StyleUnderline"/>
          <w:highlight w:val="green"/>
        </w:rPr>
        <w:t>s</w:t>
      </w:r>
      <w:r w:rsidRPr="00A321DB">
        <w:rPr>
          <w:rStyle w:val="StyleUnderline"/>
        </w:rPr>
        <w:t xml:space="preserve"> have also </w:t>
      </w:r>
      <w:r w:rsidRPr="00A321DB">
        <w:rPr>
          <w:rStyle w:val="Emphasis"/>
          <w:highlight w:val="green"/>
        </w:rPr>
        <w:t>historically</w:t>
      </w:r>
      <w:r w:rsidRPr="00A321DB">
        <w:rPr>
          <w:rStyle w:val="StyleUnderline"/>
          <w:highlight w:val="green"/>
        </w:rPr>
        <w:t xml:space="preserve"> sided with</w:t>
      </w:r>
      <w:r w:rsidRPr="00A321DB">
        <w:rPr>
          <w:rStyle w:val="StyleUnderline"/>
        </w:rPr>
        <w:t xml:space="preserve"> the </w:t>
      </w:r>
      <w:r w:rsidRPr="00A321DB">
        <w:rPr>
          <w:rStyle w:val="StyleUnderline"/>
          <w:highlight w:val="green"/>
        </w:rPr>
        <w:t>Dem</w:t>
      </w:r>
      <w:r w:rsidRPr="00A321DB">
        <w:rPr>
          <w:rStyle w:val="StyleUnderline"/>
        </w:rPr>
        <w:t>ocratic Party</w:t>
      </w:r>
      <w:r w:rsidRPr="00A321DB">
        <w:rPr>
          <w:sz w:val="16"/>
        </w:rPr>
        <w:t xml:space="preserve"> by large margins, </w:t>
      </w:r>
      <w:r w:rsidRPr="00A321DB">
        <w:rPr>
          <w:rStyle w:val="StyleUnderline"/>
          <w:highlight w:val="green"/>
        </w:rPr>
        <w:t xml:space="preserve">that support has </w:t>
      </w:r>
      <w:r w:rsidRPr="00A321DB">
        <w:rPr>
          <w:rStyle w:val="Emphasis"/>
          <w:highlight w:val="green"/>
        </w:rPr>
        <w:t>wavered</w:t>
      </w:r>
      <w:r w:rsidRPr="00A321DB">
        <w:rPr>
          <w:sz w:val="16"/>
        </w:rPr>
        <w:t xml:space="preserve"> for at least the past 45 years. In 2016, exit polls indicated that </w:t>
      </w:r>
      <w:r w:rsidRPr="00A321DB">
        <w:rPr>
          <w:rStyle w:val="StyleUnderline"/>
        </w:rPr>
        <w:t xml:space="preserve">voters in </w:t>
      </w:r>
      <w:r w:rsidRPr="00A321DB">
        <w:rPr>
          <w:rStyle w:val="StyleUnderline"/>
          <w:highlight w:val="green"/>
        </w:rPr>
        <w:t>union</w:t>
      </w:r>
      <w:r w:rsidRPr="00A321DB">
        <w:rPr>
          <w:rStyle w:val="StyleUnderline"/>
        </w:rPr>
        <w:t xml:space="preserve"> household</w:t>
      </w:r>
      <w:r w:rsidRPr="00A321DB">
        <w:rPr>
          <w:rStyle w:val="StyleUnderline"/>
          <w:highlight w:val="green"/>
        </w:rPr>
        <w:t>s</w:t>
      </w:r>
      <w:r w:rsidRPr="00A321DB">
        <w:rPr>
          <w:rStyle w:val="StyleUnderline"/>
        </w:rPr>
        <w:t xml:space="preserve"> </w:t>
      </w:r>
      <w:r w:rsidRPr="00A321DB">
        <w:rPr>
          <w:rStyle w:val="StyleUnderline"/>
          <w:highlight w:val="green"/>
        </w:rPr>
        <w:t>supported</w:t>
      </w:r>
      <w:r w:rsidRPr="00A321DB">
        <w:rPr>
          <w:rStyle w:val="StyleUnderline"/>
        </w:rPr>
        <w:t xml:space="preserve"> Democratic nominee Hillary </w:t>
      </w:r>
      <w:r w:rsidRPr="00A321DB">
        <w:rPr>
          <w:rStyle w:val="StyleUnderline"/>
          <w:highlight w:val="green"/>
        </w:rPr>
        <w:t>Clinton</w:t>
      </w:r>
      <w:r w:rsidRPr="00A321DB">
        <w:rPr>
          <w:rStyle w:val="StyleUnderline"/>
        </w:rPr>
        <w:t xml:space="preserve"> over Trump </w:t>
      </w:r>
      <w:r w:rsidRPr="00A321DB">
        <w:rPr>
          <w:rStyle w:val="StyleUnderline"/>
          <w:highlight w:val="green"/>
        </w:rPr>
        <w:t xml:space="preserve">by </w:t>
      </w:r>
      <w:r w:rsidRPr="00A321DB">
        <w:rPr>
          <w:rStyle w:val="Emphasis"/>
          <w:highlight w:val="green"/>
        </w:rPr>
        <w:t>only</w:t>
      </w:r>
      <w:r w:rsidRPr="00A321DB">
        <w:rPr>
          <w:rStyle w:val="StyleUnderline"/>
          <w:highlight w:val="green"/>
        </w:rPr>
        <w:t xml:space="preserve"> </w:t>
      </w:r>
      <w:r w:rsidRPr="00A321DB">
        <w:rPr>
          <w:rStyle w:val="Emphasis"/>
          <w:highlight w:val="green"/>
        </w:rPr>
        <w:t>8</w:t>
      </w:r>
      <w:r w:rsidRPr="00A321DB">
        <w:rPr>
          <w:rStyle w:val="StyleUnderline"/>
        </w:rPr>
        <w:t xml:space="preserve"> percentage </w:t>
      </w:r>
      <w:r w:rsidRPr="00A321DB">
        <w:rPr>
          <w:rStyle w:val="Emphasis"/>
          <w:highlight w:val="green"/>
        </w:rPr>
        <w:t>points</w:t>
      </w:r>
      <w:r w:rsidRPr="00A321DB">
        <w:rPr>
          <w:sz w:val="16"/>
        </w:rPr>
        <w:t xml:space="preserve">, </w:t>
      </w:r>
      <w:r w:rsidRPr="00A321DB">
        <w:rPr>
          <w:rStyle w:val="StyleUnderline"/>
        </w:rPr>
        <w:t>down from 18 percentage points</w:t>
      </w:r>
      <w:r w:rsidRPr="00A321DB">
        <w:rPr>
          <w:sz w:val="16"/>
        </w:rPr>
        <w:t xml:space="preserve"> in 2012 </w:t>
      </w:r>
      <w:r w:rsidRPr="00A321DB">
        <w:rPr>
          <w:rStyle w:val="StyleUnderline"/>
        </w:rPr>
        <w:t>when</w:t>
      </w:r>
      <w:r w:rsidRPr="00A321DB">
        <w:rPr>
          <w:sz w:val="16"/>
        </w:rPr>
        <w:t xml:space="preserve"> Barack </w:t>
      </w:r>
      <w:r w:rsidRPr="00A321DB">
        <w:rPr>
          <w:rStyle w:val="StyleUnderline"/>
        </w:rPr>
        <w:t>Obama was on the ballot</w:t>
      </w:r>
      <w:r w:rsidRPr="00A321DB">
        <w:rPr>
          <w:sz w:val="16"/>
        </w:rPr>
        <w:t>.</w:t>
      </w:r>
    </w:p>
    <w:p w14:paraId="22B0A540" w14:textId="77777777" w:rsidR="00916CE5" w:rsidRPr="00A321DB" w:rsidRDefault="00916CE5" w:rsidP="00916CE5">
      <w:pPr>
        <w:rPr>
          <w:sz w:val="16"/>
        </w:rPr>
      </w:pPr>
      <w:r w:rsidRPr="00A321DB">
        <w:rPr>
          <w:sz w:val="16"/>
        </w:rPr>
        <w:t>No Democratic presidential nominee had fared worse with union voters since Ronald Reagan’s wins over Jimmy Carter and Walter Mondale in 1980 and 1984.</w:t>
      </w:r>
    </w:p>
    <w:p w14:paraId="6DC042FE" w14:textId="77777777" w:rsidR="00916CE5" w:rsidRPr="00A321DB" w:rsidRDefault="00916CE5" w:rsidP="00916CE5">
      <w:pPr>
        <w:rPr>
          <w:sz w:val="16"/>
        </w:rPr>
      </w:pPr>
      <w:r w:rsidRPr="00A321DB">
        <w:rPr>
          <w:sz w:val="16"/>
        </w:rPr>
        <w:t>Union voters are particularly prominent in Michigan, Pennsylvania and Nevada, three swing states where the share of voters who belong to unions is above the national average of 10%.</w:t>
      </w:r>
    </w:p>
    <w:p w14:paraId="03D6FF34" w14:textId="77777777" w:rsidR="00916CE5" w:rsidRPr="00A321DB" w:rsidRDefault="00916CE5" w:rsidP="00916CE5">
      <w:pPr>
        <w:rPr>
          <w:sz w:val="16"/>
        </w:rPr>
      </w:pPr>
      <w:r w:rsidRPr="00A321DB">
        <w:rPr>
          <w:sz w:val="16"/>
        </w:rPr>
        <w:t xml:space="preserve">A late 2023 New York Times/Siena College poll of six swing states that Joe Biden won in 2020 — those three plus Arizona, Georgia and Wisconsin — shows that </w:t>
      </w:r>
      <w:r w:rsidRPr="00A321DB">
        <w:rPr>
          <w:rStyle w:val="StyleUnderline"/>
        </w:rPr>
        <w:t>Biden and Trump were tied at 47% among union voters</w:t>
      </w:r>
      <w:r w:rsidRPr="00A321DB">
        <w:rPr>
          <w:sz w:val="16"/>
        </w:rPr>
        <w:t xml:space="preserve"> when they were asked who they’d vote for in 2024. Biden had an </w:t>
      </w:r>
      <w:proofErr w:type="gramStart"/>
      <w:r w:rsidRPr="00A321DB">
        <w:rPr>
          <w:sz w:val="16"/>
        </w:rPr>
        <w:t>8 percentage</w:t>
      </w:r>
      <w:proofErr w:type="gramEnd"/>
      <w:r w:rsidRPr="00A321DB">
        <w:rPr>
          <w:sz w:val="16"/>
        </w:rPr>
        <w:t xml:space="preserve"> point advantage with these same voters in 2020, according to a different survey.</w:t>
      </w:r>
    </w:p>
    <w:p w14:paraId="6A091F91" w14:textId="77777777" w:rsidR="00916CE5" w:rsidRPr="00A321DB" w:rsidRDefault="00916CE5" w:rsidP="00916CE5">
      <w:pPr>
        <w:rPr>
          <w:sz w:val="16"/>
        </w:rPr>
      </w:pPr>
      <w:r w:rsidRPr="00A321DB">
        <w:rPr>
          <w:sz w:val="16"/>
        </w:rPr>
        <w:t>3 key issues</w:t>
      </w:r>
    </w:p>
    <w:p w14:paraId="7B0CE7EC" w14:textId="77777777" w:rsidR="00916CE5" w:rsidRPr="00A321DB" w:rsidRDefault="00916CE5" w:rsidP="00916CE5">
      <w:pPr>
        <w:rPr>
          <w:sz w:val="16"/>
        </w:rPr>
      </w:pPr>
      <w:r w:rsidRPr="00A321DB">
        <w:rPr>
          <w:rStyle w:val="StyleUnderline"/>
          <w:highlight w:val="green"/>
        </w:rPr>
        <w:t>Union voters</w:t>
      </w:r>
      <w:r w:rsidRPr="00A321DB">
        <w:rPr>
          <w:sz w:val="16"/>
        </w:rPr>
        <w:t xml:space="preserve">, like all U.S. citizens, are concerned about many issues. But they </w:t>
      </w:r>
      <w:r w:rsidRPr="00A321DB">
        <w:rPr>
          <w:rStyle w:val="StyleUnderline"/>
          <w:highlight w:val="green"/>
        </w:rPr>
        <w:t xml:space="preserve">are </w:t>
      </w:r>
      <w:r w:rsidRPr="00A321DB">
        <w:rPr>
          <w:rStyle w:val="Emphasis"/>
          <w:highlight w:val="green"/>
        </w:rPr>
        <w:t>more likely</w:t>
      </w:r>
      <w:r w:rsidRPr="00A321DB">
        <w:rPr>
          <w:rStyle w:val="StyleUnderline"/>
          <w:highlight w:val="green"/>
        </w:rPr>
        <w:t xml:space="preserve"> than </w:t>
      </w:r>
      <w:r w:rsidRPr="00A321DB">
        <w:rPr>
          <w:rStyle w:val="Emphasis"/>
          <w:highlight w:val="green"/>
        </w:rPr>
        <w:t>most</w:t>
      </w:r>
      <w:r w:rsidRPr="00A321DB">
        <w:rPr>
          <w:rStyle w:val="StyleUnderline"/>
        </w:rPr>
        <w:t xml:space="preserve"> people </w:t>
      </w:r>
      <w:r w:rsidRPr="00A321DB">
        <w:rPr>
          <w:rStyle w:val="StyleUnderline"/>
          <w:highlight w:val="green"/>
        </w:rPr>
        <w:t>to seriously consider a candidate</w:t>
      </w:r>
      <w:r w:rsidRPr="00A321DB">
        <w:rPr>
          <w:rStyle w:val="StyleUnderline"/>
        </w:rPr>
        <w:t xml:space="preserve">’s record </w:t>
      </w:r>
      <w:r w:rsidRPr="00A321DB">
        <w:rPr>
          <w:rStyle w:val="StyleUnderline"/>
          <w:highlight w:val="green"/>
        </w:rPr>
        <w:t xml:space="preserve">in terms of </w:t>
      </w:r>
      <w:r w:rsidRPr="00A321DB">
        <w:rPr>
          <w:rStyle w:val="Emphasis"/>
          <w:highlight w:val="green"/>
        </w:rPr>
        <w:t>support</w:t>
      </w:r>
      <w:r w:rsidRPr="00A321DB">
        <w:rPr>
          <w:rStyle w:val="StyleUnderline"/>
          <w:highlight w:val="green"/>
        </w:rPr>
        <w:t xml:space="preserve"> for </w:t>
      </w:r>
      <w:r w:rsidRPr="00A321DB">
        <w:rPr>
          <w:rStyle w:val="Emphasis"/>
          <w:highlight w:val="green"/>
        </w:rPr>
        <w:t>workers</w:t>
      </w:r>
      <w:r w:rsidRPr="00A321DB">
        <w:rPr>
          <w:rStyle w:val="StyleUnderline"/>
          <w:highlight w:val="green"/>
        </w:rPr>
        <w:t xml:space="preserve"> and </w:t>
      </w:r>
      <w:r w:rsidRPr="00A321DB">
        <w:rPr>
          <w:rStyle w:val="Emphasis"/>
          <w:highlight w:val="green"/>
        </w:rPr>
        <w:t>organized labor</w:t>
      </w:r>
      <w:r w:rsidRPr="00A321DB">
        <w:rPr>
          <w:sz w:val="16"/>
        </w:rPr>
        <w:t>. Labor historians generally concur that the Biden administration has the second-strongest labor-friendly record, after Franklin D. Roosevelt.</w:t>
      </w:r>
    </w:p>
    <w:p w14:paraId="392A384E" w14:textId="77777777" w:rsidR="00916CE5" w:rsidRDefault="00916CE5" w:rsidP="00916CE5"/>
    <w:p w14:paraId="23BECDA6" w14:textId="77777777" w:rsidR="00916CE5" w:rsidRPr="000D752F" w:rsidRDefault="00916CE5" w:rsidP="00916CE5">
      <w:pPr>
        <w:pStyle w:val="Heading4"/>
      </w:pPr>
      <w:r>
        <w:t xml:space="preserve">Union voters can </w:t>
      </w:r>
      <w:r>
        <w:rPr>
          <w:u w:val="single"/>
        </w:rPr>
        <w:t>swing elections</w:t>
      </w:r>
      <w:r>
        <w:t xml:space="preserve"> because of </w:t>
      </w:r>
      <w:r>
        <w:rPr>
          <w:u w:val="single"/>
        </w:rPr>
        <w:t>high concentration</w:t>
      </w:r>
      <w:r>
        <w:t xml:space="preserve"> and </w:t>
      </w:r>
      <w:r>
        <w:rPr>
          <w:u w:val="single"/>
        </w:rPr>
        <w:t>voting rate</w:t>
      </w:r>
      <w:r>
        <w:t xml:space="preserve">. They’ll </w:t>
      </w:r>
      <w:r>
        <w:rPr>
          <w:u w:val="single"/>
        </w:rPr>
        <w:t>flip</w:t>
      </w:r>
      <w:r>
        <w:t xml:space="preserve"> based on the plan.</w:t>
      </w:r>
    </w:p>
    <w:p w14:paraId="69E40D74" w14:textId="77777777" w:rsidR="00916CE5" w:rsidRDefault="00916CE5" w:rsidP="00916CE5">
      <w:r w:rsidRPr="00A51DCD">
        <w:rPr>
          <w:rStyle w:val="Style13ptBold"/>
        </w:rPr>
        <w:t>Ax and Reid 18</w:t>
      </w:r>
      <w:r>
        <w:t xml:space="preserve"> – </w:t>
      </w:r>
      <w:r w:rsidRPr="00420DD7">
        <w:t>National Affairs Reporter Reuters, M.A. in Politics and Journalism from Columbia</w:t>
      </w:r>
    </w:p>
    <w:p w14:paraId="6CE50529" w14:textId="77777777" w:rsidR="00916CE5" w:rsidRPr="00A47FCB" w:rsidRDefault="00916CE5" w:rsidP="00916CE5">
      <w:r>
        <w:t xml:space="preserve">Joseph Ax; </w:t>
      </w:r>
      <w:r w:rsidRPr="00420DD7">
        <w:t xml:space="preserve">Tim Reid, Journalist at </w:t>
      </w:r>
      <w:r>
        <w:t>R</w:t>
      </w:r>
      <w:r w:rsidRPr="00420DD7">
        <w:t>euters</w:t>
      </w:r>
      <w:r>
        <w:t>, “</w:t>
      </w:r>
      <w:r w:rsidRPr="00420DD7">
        <w:t>Democrats target union workers who regret Trump vote</w:t>
      </w:r>
      <w:r>
        <w:t>,” Reuters, May 8</w:t>
      </w:r>
      <w:r w:rsidRPr="00A51DCD">
        <w:rPr>
          <w:vertAlign w:val="superscript"/>
        </w:rPr>
        <w:t>th</w:t>
      </w:r>
      <w:r>
        <w:t xml:space="preserve">, 2018, </w:t>
      </w:r>
      <w:r w:rsidRPr="00A47FCB">
        <w:t>https://www.reuters.com/article/world/democrats-target-union-workers-who-regret-trump-vote-idUSKBN1I5180/</w:t>
      </w:r>
    </w:p>
    <w:p w14:paraId="2903F6EC" w14:textId="77777777" w:rsidR="00916CE5" w:rsidRPr="00A47FCB" w:rsidRDefault="00916CE5" w:rsidP="00916CE5">
      <w:pPr>
        <w:rPr>
          <w:sz w:val="16"/>
        </w:rPr>
      </w:pPr>
      <w:r w:rsidRPr="00A47FCB">
        <w:rPr>
          <w:sz w:val="16"/>
        </w:rPr>
        <w:t xml:space="preserve">Like </w:t>
      </w:r>
      <w:r w:rsidRPr="00A47FCB">
        <w:rPr>
          <w:rStyle w:val="StyleUnderline"/>
          <w:highlight w:val="green"/>
        </w:rPr>
        <w:t>many union workers</w:t>
      </w:r>
      <w:r w:rsidRPr="00A47FCB">
        <w:rPr>
          <w:sz w:val="16"/>
        </w:rPr>
        <w:t xml:space="preserve">, </w:t>
      </w:r>
      <w:proofErr w:type="spellStart"/>
      <w:r w:rsidRPr="00A47FCB">
        <w:rPr>
          <w:sz w:val="16"/>
        </w:rPr>
        <w:t>Oberbroeckling</w:t>
      </w:r>
      <w:proofErr w:type="spellEnd"/>
      <w:r w:rsidRPr="00A47FCB">
        <w:rPr>
          <w:sz w:val="16"/>
        </w:rPr>
        <w:t xml:space="preserve"> </w:t>
      </w:r>
      <w:r w:rsidRPr="00A47FCB">
        <w:rPr>
          <w:rStyle w:val="StyleUnderline"/>
          <w:highlight w:val="green"/>
        </w:rPr>
        <w:t>voted twice for</w:t>
      </w:r>
      <w:r w:rsidRPr="00A47FCB">
        <w:rPr>
          <w:sz w:val="16"/>
        </w:rPr>
        <w:t xml:space="preserve"> former Democratic President Barack </w:t>
      </w:r>
      <w:r w:rsidRPr="00A47FCB">
        <w:rPr>
          <w:rStyle w:val="StyleUnderline"/>
          <w:highlight w:val="green"/>
        </w:rPr>
        <w:t>Obama before backing</w:t>
      </w:r>
      <w:r w:rsidRPr="00A47FCB">
        <w:rPr>
          <w:sz w:val="16"/>
        </w:rPr>
        <w:t xml:space="preserve"> Donald </w:t>
      </w:r>
      <w:r w:rsidRPr="00A47FCB">
        <w:rPr>
          <w:rStyle w:val="StyleUnderline"/>
          <w:highlight w:val="green"/>
        </w:rPr>
        <w:t>Trump and</w:t>
      </w:r>
      <w:r w:rsidRPr="00A47FCB">
        <w:rPr>
          <w:rStyle w:val="StyleUnderline"/>
        </w:rPr>
        <w:t xml:space="preserve"> other </w:t>
      </w:r>
      <w:r w:rsidRPr="00A47FCB">
        <w:rPr>
          <w:rStyle w:val="StyleUnderline"/>
          <w:highlight w:val="green"/>
        </w:rPr>
        <w:t>Republicans</w:t>
      </w:r>
      <w:r w:rsidRPr="00A47FCB">
        <w:rPr>
          <w:sz w:val="16"/>
        </w:rPr>
        <w:t xml:space="preserve"> in 2016.</w:t>
      </w:r>
    </w:p>
    <w:p w14:paraId="18248D7C" w14:textId="77777777" w:rsidR="00916CE5" w:rsidRPr="00A47FCB" w:rsidRDefault="00916CE5" w:rsidP="00916CE5">
      <w:pPr>
        <w:rPr>
          <w:sz w:val="16"/>
        </w:rPr>
      </w:pPr>
      <w:r w:rsidRPr="00A47FCB">
        <w:rPr>
          <w:sz w:val="16"/>
        </w:rPr>
        <w:t>Now he has buyer's remorse - and plans to support the Democratic challenger to Rod Blum, the Republican congressman in this blue-collar, eastern Iowa district.</w:t>
      </w:r>
    </w:p>
    <w:p w14:paraId="4D54880A" w14:textId="77777777" w:rsidR="00916CE5" w:rsidRPr="00A47FCB" w:rsidRDefault="00916CE5" w:rsidP="00916CE5">
      <w:pPr>
        <w:rPr>
          <w:sz w:val="16"/>
        </w:rPr>
      </w:pPr>
      <w:r w:rsidRPr="00A47FCB">
        <w:rPr>
          <w:sz w:val="16"/>
        </w:rPr>
        <w:t xml:space="preserve">"Trump is for the rich," said </w:t>
      </w:r>
      <w:proofErr w:type="spellStart"/>
      <w:r w:rsidRPr="00A47FCB">
        <w:rPr>
          <w:sz w:val="16"/>
        </w:rPr>
        <w:t>Oberbroeckling</w:t>
      </w:r>
      <w:proofErr w:type="spellEnd"/>
      <w:r w:rsidRPr="00A47FCB">
        <w:rPr>
          <w:sz w:val="16"/>
        </w:rPr>
        <w:t xml:space="preserve">, 37, sipping a </w:t>
      </w:r>
      <w:proofErr w:type="spellStart"/>
      <w:r w:rsidRPr="00A47FCB">
        <w:rPr>
          <w:sz w:val="16"/>
        </w:rPr>
        <w:t>rum</w:t>
      </w:r>
      <w:proofErr w:type="spellEnd"/>
      <w:r w:rsidRPr="00A47FCB">
        <w:rPr>
          <w:sz w:val="16"/>
        </w:rPr>
        <w:t>-and-coke. "Blum's for big business. They said they were for the workers, but they're not."</w:t>
      </w:r>
    </w:p>
    <w:p w14:paraId="3EF3D81A" w14:textId="77777777" w:rsidR="00916CE5" w:rsidRPr="00A47FCB" w:rsidRDefault="00916CE5" w:rsidP="00916CE5">
      <w:pPr>
        <w:rPr>
          <w:sz w:val="16"/>
        </w:rPr>
      </w:pPr>
      <w:r w:rsidRPr="00A47FCB">
        <w:rPr>
          <w:rStyle w:val="StyleUnderline"/>
        </w:rPr>
        <w:t>That sentiment</w:t>
      </w:r>
      <w:r w:rsidRPr="00A47FCB">
        <w:rPr>
          <w:sz w:val="16"/>
        </w:rPr>
        <w:t xml:space="preserve"> should </w:t>
      </w:r>
      <w:r w:rsidRPr="00A47FCB">
        <w:rPr>
          <w:rStyle w:val="StyleUnderline"/>
        </w:rPr>
        <w:t xml:space="preserve">encourage </w:t>
      </w:r>
      <w:r w:rsidRPr="00A47FCB">
        <w:rPr>
          <w:rStyle w:val="StyleUnderline"/>
          <w:highlight w:val="green"/>
        </w:rPr>
        <w:t>Dem</w:t>
      </w:r>
      <w:r w:rsidRPr="00A47FCB">
        <w:rPr>
          <w:rStyle w:val="StyleUnderline"/>
        </w:rPr>
        <w:t>ocrat</w:t>
      </w:r>
      <w:r w:rsidRPr="00A47FCB">
        <w:rPr>
          <w:rStyle w:val="StyleUnderline"/>
          <w:highlight w:val="green"/>
        </w:rPr>
        <w:t>s</w:t>
      </w:r>
      <w:r w:rsidRPr="00A47FCB">
        <w:rPr>
          <w:sz w:val="16"/>
        </w:rPr>
        <w:t xml:space="preserve">, </w:t>
      </w:r>
      <w:r w:rsidRPr="00A47FCB">
        <w:rPr>
          <w:rStyle w:val="StyleUnderline"/>
        </w:rPr>
        <w:t xml:space="preserve">who </w:t>
      </w:r>
      <w:r w:rsidRPr="00A47FCB">
        <w:rPr>
          <w:rStyle w:val="StyleUnderline"/>
          <w:highlight w:val="green"/>
        </w:rPr>
        <w:t xml:space="preserve">saw their </w:t>
      </w:r>
      <w:r w:rsidRPr="00A47FCB">
        <w:rPr>
          <w:rStyle w:val="Emphasis"/>
          <w:highlight w:val="green"/>
        </w:rPr>
        <w:t>once-reliable</w:t>
      </w:r>
      <w:r w:rsidRPr="00A47FCB">
        <w:rPr>
          <w:rStyle w:val="StyleUnderline"/>
          <w:highlight w:val="green"/>
        </w:rPr>
        <w:t xml:space="preserve"> labor vote</w:t>
      </w:r>
      <w:r w:rsidRPr="00A47FCB">
        <w:rPr>
          <w:rStyle w:val="StyleUnderline"/>
        </w:rPr>
        <w:t xml:space="preserve"> help </w:t>
      </w:r>
      <w:r w:rsidRPr="00A47FCB">
        <w:rPr>
          <w:rStyle w:val="StyleUnderline"/>
          <w:highlight w:val="green"/>
        </w:rPr>
        <w:t xml:space="preserve">send </w:t>
      </w:r>
      <w:r w:rsidRPr="00A47FCB">
        <w:rPr>
          <w:rStyle w:val="Emphasis"/>
          <w:highlight w:val="green"/>
        </w:rPr>
        <w:t>Trump</w:t>
      </w:r>
      <w:r w:rsidRPr="00A47FCB">
        <w:rPr>
          <w:rStyle w:val="StyleUnderline"/>
          <w:highlight w:val="green"/>
        </w:rPr>
        <w:t xml:space="preserve"> to the White House</w:t>
      </w:r>
      <w:r w:rsidRPr="00A47FCB">
        <w:rPr>
          <w:sz w:val="16"/>
        </w:rPr>
        <w:t xml:space="preserve"> after he vowed to revive Rust Belt factories with trade tariffs and ailing coal mines with environmental deregulation. Now - with coal still struggling and Trump stoking a trade war - </w:t>
      </w:r>
      <w:r w:rsidRPr="00A47FCB">
        <w:rPr>
          <w:rStyle w:val="StyleUnderline"/>
        </w:rPr>
        <w:t>many union workers have soured</w:t>
      </w:r>
      <w:r w:rsidRPr="00A47FCB">
        <w:rPr>
          <w:sz w:val="16"/>
        </w:rPr>
        <w:t xml:space="preserve"> on the president ahead of November’s midterm congressional elections, the Reuters/Ipsos opinion poll shows.</w:t>
      </w:r>
    </w:p>
    <w:p w14:paraId="2BB62993" w14:textId="77777777" w:rsidR="00916CE5" w:rsidRPr="00A47FCB" w:rsidRDefault="00916CE5" w:rsidP="00916CE5">
      <w:pPr>
        <w:rPr>
          <w:sz w:val="16"/>
        </w:rPr>
      </w:pPr>
      <w:r w:rsidRPr="00A47FCB">
        <w:rPr>
          <w:sz w:val="16"/>
        </w:rPr>
        <w:t>Between March 2017 and March 2018, union members' approval of Trump fell 15 points, to 47 percent. In more than two dozen interviews with union members, many blasted Trump’s tax cut, arguing most of the benefits will flow to corporations and wealthy people.</w:t>
      </w:r>
    </w:p>
    <w:p w14:paraId="0665B4DD" w14:textId="77777777" w:rsidR="00916CE5" w:rsidRPr="00A47FCB" w:rsidRDefault="00916CE5" w:rsidP="00916CE5">
      <w:pPr>
        <w:rPr>
          <w:sz w:val="16"/>
        </w:rPr>
      </w:pPr>
      <w:r w:rsidRPr="00A47FCB">
        <w:rPr>
          <w:sz w:val="16"/>
        </w:rPr>
        <w:t>A loose coalition of union leaders, Democratic strategists and political action committees (PACs) aims to seize on that shift by directing money and campaign workers to about 30 competitive races union-heavy districts. The party needs to gain 23 seats to retake the U.S. House of Representatives.</w:t>
      </w:r>
    </w:p>
    <w:p w14:paraId="06D82834" w14:textId="77777777" w:rsidR="00916CE5" w:rsidRPr="00A47FCB" w:rsidRDefault="00916CE5" w:rsidP="00916CE5">
      <w:pPr>
        <w:rPr>
          <w:sz w:val="16"/>
        </w:rPr>
      </w:pPr>
      <w:r w:rsidRPr="00A47FCB">
        <w:rPr>
          <w:rStyle w:val="StyleUnderline"/>
        </w:rPr>
        <w:t xml:space="preserve">But falling support for Trump is </w:t>
      </w:r>
      <w:r w:rsidRPr="00A47FCB">
        <w:rPr>
          <w:rStyle w:val="Emphasis"/>
        </w:rPr>
        <w:t>no guarantee</w:t>
      </w:r>
      <w:r w:rsidRPr="00A47FCB">
        <w:rPr>
          <w:rStyle w:val="StyleUnderline"/>
        </w:rPr>
        <w:t xml:space="preserve"> Democrats can restore the party’s historic dominance of the union vote</w:t>
      </w:r>
      <w:r w:rsidRPr="00A47FCB">
        <w:rPr>
          <w:sz w:val="16"/>
        </w:rPr>
        <w:t>. Nearly half of members polled still approve of the president, and their support for congressional Democrats has declined slightly from two years ago.</w:t>
      </w:r>
    </w:p>
    <w:p w14:paraId="2D8B02EC" w14:textId="77777777" w:rsidR="00916CE5" w:rsidRPr="00A47FCB" w:rsidRDefault="00916CE5" w:rsidP="00916CE5">
      <w:pPr>
        <w:rPr>
          <w:sz w:val="16"/>
        </w:rPr>
      </w:pPr>
      <w:r w:rsidRPr="00A47FCB">
        <w:rPr>
          <w:sz w:val="16"/>
        </w:rPr>
        <w:t>Forty-seven percent of union members polled would support a Democratic candidate in November; 34 percent favored a Republican. That compares to 51 percent favoring Democrats and 29 percent supporting Republicans in March 2016.</w:t>
      </w:r>
    </w:p>
    <w:p w14:paraId="48FBDBC5" w14:textId="77777777" w:rsidR="00916CE5" w:rsidRPr="00A47FCB" w:rsidRDefault="00916CE5" w:rsidP="00916CE5">
      <w:pPr>
        <w:rPr>
          <w:sz w:val="16"/>
        </w:rPr>
      </w:pPr>
      <w:r w:rsidRPr="00A47FCB">
        <w:rPr>
          <w:sz w:val="16"/>
        </w:rPr>
        <w:t>The 2018 poll was conducted online, in English, and included more than 1,400 union workers nationwide. It has a credibility interval of 3 percentage points, meaning results could vary in either direction by that amount.</w:t>
      </w:r>
    </w:p>
    <w:p w14:paraId="012AEBB6" w14:textId="77777777" w:rsidR="00916CE5" w:rsidRPr="00A47FCB" w:rsidRDefault="00916CE5" w:rsidP="00916CE5">
      <w:pPr>
        <w:rPr>
          <w:sz w:val="16"/>
        </w:rPr>
      </w:pPr>
      <w:r w:rsidRPr="00A47FCB">
        <w:rPr>
          <w:rStyle w:val="StyleUnderline"/>
          <w:highlight w:val="green"/>
        </w:rPr>
        <w:t>Union</w:t>
      </w:r>
      <w:r w:rsidRPr="00A47FCB">
        <w:rPr>
          <w:sz w:val="16"/>
        </w:rPr>
        <w:t xml:space="preserve"> membership has fallen by half since the early 1980s, to 10.7 percent of U.S. workers last year. But </w:t>
      </w:r>
      <w:r w:rsidRPr="00A47FCB">
        <w:rPr>
          <w:rStyle w:val="StyleUnderline"/>
          <w:highlight w:val="green"/>
        </w:rPr>
        <w:t>members can</w:t>
      </w:r>
      <w:r w:rsidRPr="00A47FCB">
        <w:rPr>
          <w:rStyle w:val="StyleUnderline"/>
        </w:rPr>
        <w:t xml:space="preserve"> still </w:t>
      </w:r>
      <w:r w:rsidRPr="00A47FCB">
        <w:rPr>
          <w:rStyle w:val="StyleUnderline"/>
          <w:highlight w:val="green"/>
        </w:rPr>
        <w:t>sway close elections</w:t>
      </w:r>
      <w:r w:rsidRPr="00A47FCB">
        <w:rPr>
          <w:rStyle w:val="StyleUnderline"/>
        </w:rPr>
        <w:t xml:space="preserve"> because </w:t>
      </w:r>
      <w:r w:rsidRPr="00A47FCB">
        <w:rPr>
          <w:rStyle w:val="StyleUnderline"/>
          <w:highlight w:val="green"/>
        </w:rPr>
        <w:t xml:space="preserve">they are </w:t>
      </w:r>
      <w:r w:rsidRPr="00A47FCB">
        <w:rPr>
          <w:rStyle w:val="Emphasis"/>
          <w:highlight w:val="green"/>
        </w:rPr>
        <w:t>concentrated</w:t>
      </w:r>
      <w:r w:rsidRPr="00A47FCB">
        <w:rPr>
          <w:rStyle w:val="StyleUnderline"/>
          <w:highlight w:val="green"/>
        </w:rPr>
        <w:t xml:space="preserve"> in </w:t>
      </w:r>
      <w:r w:rsidRPr="00A47FCB">
        <w:rPr>
          <w:rStyle w:val="Emphasis"/>
          <w:highlight w:val="green"/>
        </w:rPr>
        <w:t>specific regions</w:t>
      </w:r>
      <w:r w:rsidRPr="00A47FCB">
        <w:rPr>
          <w:rStyle w:val="StyleUnderline"/>
          <w:highlight w:val="green"/>
        </w:rPr>
        <w:t xml:space="preserve"> and </w:t>
      </w:r>
      <w:r w:rsidRPr="00A47FCB">
        <w:rPr>
          <w:rStyle w:val="Emphasis"/>
          <w:highlight w:val="green"/>
        </w:rPr>
        <w:t>vote</w:t>
      </w:r>
      <w:r w:rsidRPr="00A47FCB">
        <w:rPr>
          <w:rStyle w:val="StyleUnderline"/>
          <w:highlight w:val="green"/>
        </w:rPr>
        <w:t xml:space="preserve"> at </w:t>
      </w:r>
      <w:r w:rsidRPr="00A47FCB">
        <w:rPr>
          <w:rStyle w:val="Emphasis"/>
          <w:highlight w:val="green"/>
        </w:rPr>
        <w:t>high rates</w:t>
      </w:r>
      <w:r w:rsidRPr="00A47FCB">
        <w:rPr>
          <w:sz w:val="16"/>
        </w:rPr>
        <w:t xml:space="preserve">. </w:t>
      </w:r>
      <w:r w:rsidRPr="00A47FCB">
        <w:rPr>
          <w:rStyle w:val="StyleUnderline"/>
          <w:highlight w:val="green"/>
        </w:rPr>
        <w:t>In</w:t>
      </w:r>
      <w:r w:rsidRPr="00A47FCB">
        <w:rPr>
          <w:rStyle w:val="StyleUnderline"/>
        </w:rPr>
        <w:t xml:space="preserve"> the </w:t>
      </w:r>
      <w:r w:rsidRPr="00A47FCB">
        <w:rPr>
          <w:rStyle w:val="StyleUnderline"/>
          <w:highlight w:val="green"/>
        </w:rPr>
        <w:t>2014</w:t>
      </w:r>
      <w:r w:rsidRPr="00A47FCB">
        <w:rPr>
          <w:rStyle w:val="StyleUnderline"/>
        </w:rPr>
        <w:t xml:space="preserve"> midterms</w:t>
      </w:r>
      <w:r w:rsidRPr="00A47FCB">
        <w:rPr>
          <w:sz w:val="16"/>
        </w:rPr>
        <w:t xml:space="preserve">, </w:t>
      </w:r>
      <w:r w:rsidRPr="00A47FCB">
        <w:rPr>
          <w:rStyle w:val="Emphasis"/>
          <w:highlight w:val="green"/>
        </w:rPr>
        <w:t>52 percent</w:t>
      </w:r>
      <w:r w:rsidRPr="00A47FCB">
        <w:rPr>
          <w:rStyle w:val="StyleUnderline"/>
          <w:highlight w:val="green"/>
        </w:rPr>
        <w:t xml:space="preserve"> of union workers voted</w:t>
      </w:r>
      <w:r w:rsidRPr="00A47FCB">
        <w:rPr>
          <w:sz w:val="16"/>
        </w:rPr>
        <w:t xml:space="preserve">, </w:t>
      </w:r>
      <w:r w:rsidRPr="00A47FCB">
        <w:rPr>
          <w:rStyle w:val="StyleUnderline"/>
          <w:highlight w:val="green"/>
        </w:rPr>
        <w:t xml:space="preserve">compared to </w:t>
      </w:r>
      <w:r w:rsidRPr="00A47FCB">
        <w:rPr>
          <w:rStyle w:val="Emphasis"/>
          <w:highlight w:val="green"/>
        </w:rPr>
        <w:t>39 percent</w:t>
      </w:r>
      <w:r w:rsidRPr="00A47FCB">
        <w:rPr>
          <w:rStyle w:val="StyleUnderline"/>
          <w:highlight w:val="green"/>
        </w:rPr>
        <w:t xml:space="preserve"> of others</w:t>
      </w:r>
      <w:r w:rsidRPr="00A47FCB">
        <w:rPr>
          <w:sz w:val="16"/>
        </w:rPr>
        <w:t>, according to a study by Demos, a liberal think tank.</w:t>
      </w:r>
    </w:p>
    <w:p w14:paraId="66A1621B" w14:textId="77777777" w:rsidR="00916CE5" w:rsidRPr="00A47FCB" w:rsidRDefault="00916CE5" w:rsidP="00916CE5">
      <w:pPr>
        <w:rPr>
          <w:sz w:val="16"/>
        </w:rPr>
      </w:pPr>
      <w:r w:rsidRPr="00A47FCB">
        <w:rPr>
          <w:sz w:val="16"/>
        </w:rPr>
        <w:t>"</w:t>
      </w:r>
      <w:r w:rsidRPr="00A47FCB">
        <w:rPr>
          <w:rStyle w:val="StyleUnderline"/>
          <w:highlight w:val="green"/>
        </w:rPr>
        <w:t xml:space="preserve">If we don't win them </w:t>
      </w:r>
      <w:r w:rsidRPr="00A47FCB">
        <w:rPr>
          <w:rStyle w:val="Emphasis"/>
          <w:highlight w:val="green"/>
        </w:rPr>
        <w:t>back</w:t>
      </w:r>
      <w:r w:rsidRPr="00A47FCB">
        <w:rPr>
          <w:sz w:val="16"/>
        </w:rPr>
        <w:t xml:space="preserve">, </w:t>
      </w:r>
      <w:r w:rsidRPr="00A47FCB">
        <w:rPr>
          <w:rStyle w:val="StyleUnderline"/>
          <w:highlight w:val="green"/>
        </w:rPr>
        <w:t xml:space="preserve">we will </w:t>
      </w:r>
      <w:r w:rsidRPr="00A47FCB">
        <w:rPr>
          <w:rStyle w:val="Emphasis"/>
          <w:highlight w:val="green"/>
        </w:rPr>
        <w:t>never</w:t>
      </w:r>
      <w:r w:rsidRPr="00A47FCB">
        <w:rPr>
          <w:rStyle w:val="StyleUnderline"/>
          <w:highlight w:val="green"/>
        </w:rPr>
        <w:t xml:space="preserve"> </w:t>
      </w:r>
      <w:r w:rsidRPr="00A47FCB">
        <w:rPr>
          <w:rStyle w:val="Emphasis"/>
          <w:highlight w:val="green"/>
        </w:rPr>
        <w:t>win</w:t>
      </w:r>
      <w:r w:rsidRPr="00A47FCB">
        <w:rPr>
          <w:rStyle w:val="StyleUnderline"/>
        </w:rPr>
        <w:t xml:space="preserve"> here</w:t>
      </w:r>
      <w:r w:rsidRPr="00A47FCB">
        <w:rPr>
          <w:sz w:val="16"/>
        </w:rPr>
        <w:t xml:space="preserve">," said Abby </w:t>
      </w:r>
      <w:proofErr w:type="spellStart"/>
      <w:r w:rsidRPr="00A47FCB">
        <w:rPr>
          <w:sz w:val="16"/>
        </w:rPr>
        <w:t>Finkenauer</w:t>
      </w:r>
      <w:proofErr w:type="spellEnd"/>
      <w:r w:rsidRPr="00A47FCB">
        <w:rPr>
          <w:sz w:val="16"/>
        </w:rPr>
        <w:t>, the leading Democrat challenging Blum in Iowa's 1st District.</w:t>
      </w:r>
    </w:p>
    <w:p w14:paraId="583DA077" w14:textId="77777777" w:rsidR="00916CE5" w:rsidRPr="000D752F" w:rsidRDefault="00916CE5" w:rsidP="00916CE5"/>
    <w:p w14:paraId="4F41E7CC" w14:textId="77777777" w:rsidR="00916CE5" w:rsidRPr="000D752F" w:rsidRDefault="00916CE5" w:rsidP="00916CE5">
      <w:pPr>
        <w:pStyle w:val="Heading4"/>
      </w:pPr>
      <w:r>
        <w:t xml:space="preserve">The labor movement is </w:t>
      </w:r>
      <w:r>
        <w:rPr>
          <w:u w:val="single"/>
        </w:rPr>
        <w:t>the</w:t>
      </w:r>
      <w:r>
        <w:t xml:space="preserve"> key obstacle to a GOP landslide.</w:t>
      </w:r>
    </w:p>
    <w:p w14:paraId="2E664C89" w14:textId="77777777" w:rsidR="00916CE5" w:rsidRPr="00420DD7" w:rsidRDefault="00916CE5" w:rsidP="00916CE5">
      <w:proofErr w:type="spellStart"/>
      <w:r w:rsidRPr="00420DD7">
        <w:rPr>
          <w:rStyle w:val="Style13ptBold"/>
        </w:rPr>
        <w:t>Eilperin</w:t>
      </w:r>
      <w:proofErr w:type="spellEnd"/>
      <w:r w:rsidRPr="00420DD7">
        <w:rPr>
          <w:rStyle w:val="Style13ptBold"/>
        </w:rPr>
        <w:t xml:space="preserve"> 14</w:t>
      </w:r>
      <w:r>
        <w:t xml:space="preserve"> – Deputy Editor at The Washington Post, A.B. in Politics from Princeton</w:t>
      </w:r>
    </w:p>
    <w:p w14:paraId="2592EBED" w14:textId="77777777" w:rsidR="00916CE5" w:rsidRPr="00420DD7" w:rsidRDefault="00916CE5" w:rsidP="00916CE5">
      <w:r w:rsidRPr="00420DD7">
        <w:t xml:space="preserve">Juliet </w:t>
      </w:r>
      <w:proofErr w:type="spellStart"/>
      <w:r w:rsidRPr="00420DD7">
        <w:t>Eilperin</w:t>
      </w:r>
      <w:proofErr w:type="spellEnd"/>
      <w:r>
        <w:t>, “</w:t>
      </w:r>
      <w:r w:rsidRPr="00420DD7">
        <w:t>With eye on midterms, Obama tries to rally the labor troops</w:t>
      </w:r>
      <w:r>
        <w:t>” The Washington Post, September 1</w:t>
      </w:r>
      <w:r w:rsidRPr="00420DD7">
        <w:rPr>
          <w:vertAlign w:val="superscript"/>
        </w:rPr>
        <w:t>st</w:t>
      </w:r>
      <w:r>
        <w:t xml:space="preserve">, 2014, </w:t>
      </w:r>
      <w:r w:rsidRPr="00420DD7">
        <w:t>https://www.washingtonpost.com/politics/with-eye-on-midterms-obama-tries-to-rally-the-labor-troops/2014/09/01/a4368654-308e-11e4-9b98-848790384093_story.html</w:t>
      </w:r>
    </w:p>
    <w:p w14:paraId="1071B9DE" w14:textId="77777777" w:rsidR="00916CE5" w:rsidRPr="002353C2" w:rsidRDefault="00916CE5" w:rsidP="00916CE5">
      <w:pPr>
        <w:rPr>
          <w:rStyle w:val="StyleUnderline"/>
        </w:rPr>
      </w:pPr>
      <w:r w:rsidRPr="00C945B8">
        <w:rPr>
          <w:sz w:val="16"/>
        </w:rPr>
        <w:t xml:space="preserve">"This is the </w:t>
      </w:r>
      <w:r w:rsidRPr="002353C2">
        <w:rPr>
          <w:rStyle w:val="StyleUnderline"/>
        </w:rPr>
        <w:t>skeleton and the muscle of the modern Democratic Party</w:t>
      </w:r>
      <w:r w:rsidRPr="00C945B8">
        <w:rPr>
          <w:sz w:val="16"/>
        </w:rPr>
        <w:t xml:space="preserve">," said conservative activist Grover Norquist, who hosted a panel at this year's Conservative Political Action Conference meeting that focused on </w:t>
      </w:r>
      <w:r w:rsidRPr="002353C2">
        <w:rPr>
          <w:rStyle w:val="StyleUnderline"/>
          <w:highlight w:val="green"/>
        </w:rPr>
        <w:t>targeting</w:t>
      </w:r>
      <w:r w:rsidRPr="00BF6882">
        <w:t xml:space="preserve"> </w:t>
      </w:r>
      <w:r w:rsidRPr="00C945B8">
        <w:rPr>
          <w:sz w:val="16"/>
        </w:rPr>
        <w:t>public-sector</w:t>
      </w:r>
      <w:r w:rsidRPr="00BF6882">
        <w:t xml:space="preserve"> </w:t>
      </w:r>
      <w:r w:rsidRPr="002353C2">
        <w:rPr>
          <w:rStyle w:val="Emphasis"/>
          <w:highlight w:val="green"/>
        </w:rPr>
        <w:t>unions</w:t>
      </w:r>
      <w:r w:rsidRPr="002353C2">
        <w:rPr>
          <w:rStyle w:val="StyleUnderline"/>
        </w:rPr>
        <w:t xml:space="preserve"> as a way of "</w:t>
      </w:r>
      <w:r w:rsidRPr="002353C2">
        <w:rPr>
          <w:rStyle w:val="Emphasis"/>
          <w:highlight w:val="green"/>
        </w:rPr>
        <w:t>Turn</w:t>
      </w:r>
      <w:r w:rsidRPr="00BF6882">
        <w:rPr>
          <w:rStyle w:val="StyleUnderline"/>
        </w:rPr>
        <w:t xml:space="preserve">ing </w:t>
      </w:r>
      <w:r w:rsidRPr="002353C2">
        <w:rPr>
          <w:rStyle w:val="Emphasis"/>
          <w:highlight w:val="green"/>
        </w:rPr>
        <w:t>Blue States Red</w:t>
      </w:r>
      <w:r w:rsidRPr="002353C2">
        <w:rPr>
          <w:rStyle w:val="StyleUnderline"/>
        </w:rPr>
        <w:t>."</w:t>
      </w:r>
    </w:p>
    <w:p w14:paraId="75F43A29" w14:textId="77777777" w:rsidR="00916CE5" w:rsidRPr="00C945B8" w:rsidRDefault="00916CE5" w:rsidP="00916CE5">
      <w:pPr>
        <w:rPr>
          <w:sz w:val="16"/>
        </w:rPr>
      </w:pPr>
      <w:r w:rsidRPr="00C945B8">
        <w:rPr>
          <w:sz w:val="16"/>
        </w:rPr>
        <w:t xml:space="preserve">Norquist said if Republicans can end the practice of compulsory dues among public-sector unions — which he called “stolen money” — </w:t>
      </w:r>
      <w:r w:rsidRPr="00BF6882">
        <w:rPr>
          <w:rStyle w:val="StyleUnderline"/>
          <w:highlight w:val="green"/>
        </w:rPr>
        <w:t xml:space="preserve">it could </w:t>
      </w:r>
      <w:r w:rsidRPr="002353C2">
        <w:rPr>
          <w:rStyle w:val="Emphasis"/>
          <w:highlight w:val="green"/>
        </w:rPr>
        <w:t xml:space="preserve">debilitate </w:t>
      </w:r>
      <w:r w:rsidRPr="00BF6882">
        <w:rPr>
          <w:rStyle w:val="Emphasis"/>
          <w:highlight w:val="green"/>
        </w:rPr>
        <w:t>Dem</w:t>
      </w:r>
      <w:r w:rsidRPr="00BF6882">
        <w:rPr>
          <w:rStyle w:val="StyleUnderline"/>
        </w:rPr>
        <w:t>ocrat</w:t>
      </w:r>
      <w:r w:rsidRPr="00BF6882">
        <w:rPr>
          <w:rStyle w:val="Emphasis"/>
          <w:highlight w:val="green"/>
        </w:rPr>
        <w:t>s</w:t>
      </w:r>
      <w:r w:rsidRPr="002353C2">
        <w:rPr>
          <w:rStyle w:val="StyleUnderline"/>
        </w:rPr>
        <w:t xml:space="preserve"> “</w:t>
      </w:r>
      <w:r w:rsidRPr="00BF6882">
        <w:rPr>
          <w:rStyle w:val="StyleUnderline"/>
          <w:highlight w:val="green"/>
        </w:rPr>
        <w:t xml:space="preserve">because they’ve </w:t>
      </w:r>
      <w:r w:rsidRPr="00BF6882">
        <w:rPr>
          <w:rStyle w:val="Emphasis"/>
          <w:highlight w:val="green"/>
        </w:rPr>
        <w:t>structured</w:t>
      </w:r>
      <w:r w:rsidRPr="002353C2">
        <w:rPr>
          <w:rStyle w:val="StyleUnderline"/>
        </w:rPr>
        <w:t xml:space="preserve"> themselves </w:t>
      </w:r>
      <w:r w:rsidRPr="002353C2">
        <w:rPr>
          <w:rStyle w:val="Emphasis"/>
          <w:highlight w:val="green"/>
        </w:rPr>
        <w:t>around</w:t>
      </w:r>
      <w:r w:rsidRPr="002353C2">
        <w:rPr>
          <w:rStyle w:val="StyleUnderline"/>
          <w:highlight w:val="green"/>
        </w:rPr>
        <w:t xml:space="preserve"> this </w:t>
      </w:r>
      <w:r w:rsidRPr="002353C2">
        <w:rPr>
          <w:rStyle w:val="Emphasis"/>
          <w:highlight w:val="green"/>
        </w:rPr>
        <w:t>funding source</w:t>
      </w:r>
      <w:r w:rsidRPr="00C945B8">
        <w:rPr>
          <w:sz w:val="16"/>
        </w:rPr>
        <w:t>.”</w:t>
      </w:r>
    </w:p>
    <w:p w14:paraId="35681FCC" w14:textId="77777777" w:rsidR="00916CE5" w:rsidRPr="00C945B8" w:rsidRDefault="00916CE5" w:rsidP="00916CE5">
      <w:pPr>
        <w:rPr>
          <w:sz w:val="16"/>
        </w:rPr>
      </w:pPr>
      <w:r w:rsidRPr="00C945B8">
        <w:rPr>
          <w:sz w:val="16"/>
        </w:rPr>
        <w:t xml:space="preserve">Steve Rosenthal, a longtime Democratic activist and former political director of the AFL-CIO, said </w:t>
      </w:r>
      <w:r w:rsidRPr="002353C2">
        <w:rPr>
          <w:rStyle w:val="StyleUnderline"/>
        </w:rPr>
        <w:t xml:space="preserve">Republicans are </w:t>
      </w:r>
      <w:r w:rsidRPr="002353C2">
        <w:rPr>
          <w:rStyle w:val="Emphasis"/>
        </w:rPr>
        <w:t>keenly aware</w:t>
      </w:r>
      <w:r w:rsidRPr="002353C2">
        <w:rPr>
          <w:rStyle w:val="StyleUnderline"/>
        </w:rPr>
        <w:t xml:space="preserve"> of what “unions bring to the table.”</w:t>
      </w:r>
    </w:p>
    <w:p w14:paraId="769893F9" w14:textId="77777777" w:rsidR="00916CE5" w:rsidRPr="002353C2" w:rsidRDefault="00916CE5" w:rsidP="00916CE5">
      <w:pPr>
        <w:rPr>
          <w:rStyle w:val="StyleUnderline"/>
        </w:rPr>
      </w:pPr>
      <w:r w:rsidRPr="00C945B8">
        <w:rPr>
          <w:sz w:val="16"/>
        </w:rPr>
        <w:t>“</w:t>
      </w:r>
      <w:r w:rsidRPr="00BF6882">
        <w:rPr>
          <w:rStyle w:val="StyleUnderline"/>
          <w:highlight w:val="green"/>
        </w:rPr>
        <w:t xml:space="preserve">For the right </w:t>
      </w:r>
      <w:r w:rsidRPr="002353C2">
        <w:rPr>
          <w:rStyle w:val="StyleUnderline"/>
          <w:highlight w:val="green"/>
        </w:rPr>
        <w:t>wing</w:t>
      </w:r>
      <w:r w:rsidRPr="002353C2">
        <w:rPr>
          <w:rStyle w:val="StyleUnderline"/>
        </w:rPr>
        <w:t xml:space="preserve"> in many states, the </w:t>
      </w:r>
      <w:r w:rsidRPr="002353C2">
        <w:rPr>
          <w:rStyle w:val="Emphasis"/>
          <w:highlight w:val="green"/>
        </w:rPr>
        <w:t xml:space="preserve">labor </w:t>
      </w:r>
      <w:r w:rsidRPr="00BF6882">
        <w:rPr>
          <w:rStyle w:val="Emphasis"/>
          <w:highlight w:val="green"/>
        </w:rPr>
        <w:t>movement</w:t>
      </w:r>
      <w:r w:rsidRPr="00BF6882">
        <w:rPr>
          <w:rStyle w:val="StyleUnderline"/>
          <w:highlight w:val="green"/>
        </w:rPr>
        <w:t xml:space="preserve"> is the </w:t>
      </w:r>
      <w:r w:rsidRPr="00BF6882">
        <w:rPr>
          <w:rStyle w:val="Emphasis"/>
          <w:highlight w:val="green"/>
        </w:rPr>
        <w:t>main obstacle</w:t>
      </w:r>
      <w:r w:rsidRPr="002353C2">
        <w:rPr>
          <w:rStyle w:val="StyleUnderline"/>
        </w:rPr>
        <w:t xml:space="preserve"> they face </w:t>
      </w:r>
      <w:r w:rsidRPr="002353C2">
        <w:rPr>
          <w:rStyle w:val="StyleUnderline"/>
          <w:highlight w:val="green"/>
        </w:rPr>
        <w:t>in</w:t>
      </w:r>
      <w:r w:rsidRPr="002353C2">
        <w:rPr>
          <w:rStyle w:val="StyleUnderline"/>
        </w:rPr>
        <w:t xml:space="preserve"> terms of </w:t>
      </w:r>
      <w:r w:rsidRPr="002353C2">
        <w:rPr>
          <w:rStyle w:val="Emphasis"/>
          <w:highlight w:val="green"/>
        </w:rPr>
        <w:t xml:space="preserve">getting </w:t>
      </w:r>
      <w:r w:rsidRPr="00BF6882">
        <w:rPr>
          <w:rStyle w:val="Emphasis"/>
          <w:highlight w:val="green"/>
        </w:rPr>
        <w:t>to</w:t>
      </w:r>
      <w:r w:rsidRPr="00BF6882">
        <w:rPr>
          <w:rStyle w:val="StyleUnderline"/>
          <w:highlight w:val="green"/>
        </w:rPr>
        <w:t xml:space="preserve"> the </w:t>
      </w:r>
      <w:r w:rsidRPr="00BF6882">
        <w:rPr>
          <w:rStyle w:val="Emphasis"/>
          <w:highlight w:val="green"/>
        </w:rPr>
        <w:t>end zone</w:t>
      </w:r>
      <w:r w:rsidRPr="002353C2">
        <w:rPr>
          <w:rStyle w:val="StyleUnderline"/>
        </w:rPr>
        <w:t>,” he said.</w:t>
      </w:r>
    </w:p>
    <w:p w14:paraId="5671A081" w14:textId="77777777" w:rsidR="00916CE5" w:rsidRPr="00696204" w:rsidRDefault="00916CE5" w:rsidP="00916CE5"/>
    <w:p w14:paraId="59B17497" w14:textId="77777777" w:rsidR="00916CE5" w:rsidRDefault="00916CE5" w:rsidP="00916CE5"/>
    <w:p w14:paraId="638D1422" w14:textId="77777777" w:rsidR="00916CE5" w:rsidRPr="00916CE5" w:rsidRDefault="00916CE5" w:rsidP="00916CE5"/>
    <w:p w14:paraId="2F7CC9E1" w14:textId="77777777" w:rsidR="00916CE5" w:rsidRPr="00916CE5" w:rsidRDefault="00916CE5" w:rsidP="00916CE5"/>
    <w:sectPr w:rsidR="00916CE5" w:rsidRPr="00916C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66E341" w14:textId="77777777" w:rsidR="00713FE1" w:rsidRDefault="00713FE1" w:rsidP="00066D2C">
      <w:pPr>
        <w:spacing w:after="0" w:line="240" w:lineRule="auto"/>
      </w:pPr>
      <w:r>
        <w:separator/>
      </w:r>
    </w:p>
  </w:endnote>
  <w:endnote w:type="continuationSeparator" w:id="0">
    <w:p w14:paraId="0E56CC4A" w14:textId="77777777" w:rsidR="00713FE1" w:rsidRDefault="00713FE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12BB81" w14:textId="77777777" w:rsidR="00713FE1" w:rsidRDefault="00713FE1" w:rsidP="00066D2C">
      <w:pPr>
        <w:spacing w:after="0" w:line="240" w:lineRule="auto"/>
      </w:pPr>
      <w:r>
        <w:separator/>
      </w:r>
    </w:p>
  </w:footnote>
  <w:footnote w:type="continuationSeparator" w:id="0">
    <w:p w14:paraId="640ADF09" w14:textId="77777777" w:rsidR="00713FE1" w:rsidRDefault="00713FE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AA2385"/>
    <w:multiLevelType w:val="hybridMultilevel"/>
    <w:tmpl w:val="CB0E8890"/>
    <w:lvl w:ilvl="0" w:tplc="6B2CE536">
      <w:start w:val="1"/>
      <w:numFmt w:val="decimal"/>
      <w:lvlText w:val="%1."/>
      <w:lvlJc w:val="left"/>
      <w:pPr>
        <w:ind w:left="720" w:hanging="360"/>
      </w:pPr>
      <w:rPr>
        <w:rFonts w:ascii="Calibri" w:hAnsi="Calibri" w:cs="Calibri" w:hint="default"/>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8A5413"/>
    <w:multiLevelType w:val="hybridMultilevel"/>
    <w:tmpl w:val="F0743514"/>
    <w:lvl w:ilvl="0" w:tplc="47D2A344">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7A695FC3"/>
    <w:multiLevelType w:val="hybridMultilevel"/>
    <w:tmpl w:val="9D900BB2"/>
    <w:lvl w:ilvl="0" w:tplc="121E5830">
      <w:start w:val="1"/>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
    <w:lvlOverride w:ilvl="0"/>
    <w:lvlOverride w:ilvl="1"/>
    <w:lvlOverride w:ilvl="2"/>
    <w:lvlOverride w:ilvl="3"/>
    <w:lvlOverride w:ilvl="4"/>
    <w:lvlOverride w:ilvl="5"/>
    <w:lvlOverride w:ilvl="6"/>
    <w:lvlOverride w:ilvl="7"/>
    <w:lvlOverride w:ilvl="8"/>
  </w:num>
  <w:num w:numId="2">
    <w:abstractNumId w:val="1"/>
    <w:lvlOverride w:ilvl="0"/>
    <w:lvlOverride w:ilvl="1"/>
    <w:lvlOverride w:ilvl="2"/>
    <w:lvlOverride w:ilvl="3"/>
    <w:lvlOverride w:ilvl="4"/>
    <w:lvlOverride w:ilvl="5"/>
    <w:lvlOverride w:ilvl="6"/>
    <w:lvlOverride w:ilvl="7"/>
    <w:lvlOverride w:ilvl="8"/>
  </w:num>
  <w:num w:numId="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71CD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1CDE"/>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ED1"/>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3FE1"/>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89D"/>
    <w:rsid w:val="00817A64"/>
    <w:rsid w:val="008202F7"/>
    <w:rsid w:val="008247A4"/>
    <w:rsid w:val="00825D47"/>
    <w:rsid w:val="008272A6"/>
    <w:rsid w:val="0083258C"/>
    <w:rsid w:val="00833D6C"/>
    <w:rsid w:val="00841328"/>
    <w:rsid w:val="008418D6"/>
    <w:rsid w:val="00841CCC"/>
    <w:rsid w:val="008428E0"/>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CE5"/>
    <w:rsid w:val="00920B9A"/>
    <w:rsid w:val="009211ED"/>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34F7"/>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628"/>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3738"/>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E7BCC"/>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300A4"/>
  <w15:chartTrackingRefBased/>
  <w15:docId w15:val="{A1AEAF88-F6EF-4B35-BEE7-760B0901F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71CDE"/>
    <w:rPr>
      <w:rFonts w:ascii="Calibri" w:hAnsi="Calibri" w:cs="Calibri"/>
    </w:rPr>
  </w:style>
  <w:style w:type="paragraph" w:styleId="Heading1">
    <w:name w:val="heading 1"/>
    <w:aliases w:val="Pocket"/>
    <w:basedOn w:val="Normal"/>
    <w:next w:val="Normal"/>
    <w:link w:val="Heading1Char"/>
    <w:qFormat/>
    <w:rsid w:val="00071CD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
    <w:basedOn w:val="Normal"/>
    <w:next w:val="Normal"/>
    <w:link w:val="Heading2Char"/>
    <w:uiPriority w:val="1"/>
    <w:qFormat/>
    <w:rsid w:val="00071CD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071CD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tag,Big card,body,Normal Tag,heading 2,Heading 2 Char2 Char,Heading 2 Char1 Char Char,Ch,no read,No Spacing211,No Spacing12,No Spacing2111,No Spacing11111,Tags,TAG,No Spacing4,No Spacing5,No Spacing21,Card,tags,T, Ch,ta,t,Ta,Car"/>
    <w:basedOn w:val="Normal"/>
    <w:next w:val="Normal"/>
    <w:link w:val="Heading4Char"/>
    <w:uiPriority w:val="3"/>
    <w:qFormat/>
    <w:rsid w:val="00071CD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071CD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16CE5"/>
    <w:pPr>
      <w:keepNext/>
      <w:keepLines/>
      <w:spacing w:before="40" w:after="0" w:line="256"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CE5"/>
    <w:pPr>
      <w:keepNext/>
      <w:keepLines/>
      <w:spacing w:before="40" w:after="0" w:line="256"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CE5"/>
    <w:pPr>
      <w:keepNext/>
      <w:keepLines/>
      <w:spacing w:after="0" w:line="256"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CE5"/>
    <w:pPr>
      <w:keepNext/>
      <w:keepLines/>
      <w:spacing w:after="0" w:line="256"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071CD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71CDE"/>
    <w:rPr>
      <w:color w:val="auto"/>
      <w:u w:val="none"/>
    </w:rPr>
  </w:style>
  <w:style w:type="character" w:customStyle="1" w:styleId="Heading1Char">
    <w:name w:val="Heading 1 Char"/>
    <w:aliases w:val="Pocket Char"/>
    <w:basedOn w:val="DefaultParagraphFont"/>
    <w:link w:val="Heading1"/>
    <w:rsid w:val="00071CDE"/>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071CDE"/>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qFormat/>
    <w:rsid w:val="00071CDE"/>
    <w:rPr>
      <w:rFonts w:ascii="Calibri" w:eastAsiaTheme="majorEastAsia" w:hAnsi="Calibri" w:cstheme="majorBidi"/>
      <w:b/>
      <w:sz w:val="32"/>
      <w:szCs w:val="24"/>
      <w:u w:val="single"/>
    </w:rPr>
  </w:style>
  <w:style w:type="character" w:customStyle="1" w:styleId="Heading4Char">
    <w:name w:val="Heading 4 Char"/>
    <w:aliases w:val="Tag Char,small text Char,tag Char,Big card Char,body Char,Normal Tag Char,heading 2 Char,Heading 2 Char2 Char Char,Heading 2 Char1 Char Char Char,Ch Char,no read Char,No Spacing211 Char,No Spacing12 Char,No Spacing2111 Char,Tags Char"/>
    <w:basedOn w:val="DefaultParagraphFont"/>
    <w:link w:val="Heading4"/>
    <w:uiPriority w:val="3"/>
    <w:rsid w:val="00071CD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71CDE"/>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071CDE"/>
    <w:rPr>
      <w:b w:val="0"/>
      <w:sz w:val="22"/>
      <w:u w:val="single"/>
    </w:rPr>
  </w:style>
  <w:style w:type="character" w:styleId="Strong">
    <w:name w:val="Strong"/>
    <w:basedOn w:val="DefaultParagraphFont"/>
    <w:uiPriority w:val="22"/>
    <w:qFormat/>
    <w:rsid w:val="00071CDE"/>
    <w:rPr>
      <w:b/>
      <w:bCs/>
    </w:rPr>
  </w:style>
  <w:style w:type="character" w:styleId="BookTitle">
    <w:name w:val="Book Title"/>
    <w:basedOn w:val="DefaultParagraphFont"/>
    <w:uiPriority w:val="33"/>
    <w:qFormat/>
    <w:rsid w:val="00071CDE"/>
    <w:rPr>
      <w:b/>
      <w:bCs/>
      <w:i/>
      <w:iCs/>
      <w:spacing w:val="5"/>
    </w:rPr>
  </w:style>
  <w:style w:type="character" w:customStyle="1" w:styleId="Heading5Char">
    <w:name w:val="Heading 5 Char"/>
    <w:basedOn w:val="DefaultParagraphFont"/>
    <w:link w:val="Heading5"/>
    <w:uiPriority w:val="9"/>
    <w:semiHidden/>
    <w:rsid w:val="00071CD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71CDE"/>
  </w:style>
  <w:style w:type="paragraph" w:styleId="Header">
    <w:name w:val="header"/>
    <w:basedOn w:val="Normal"/>
    <w:link w:val="HeaderChar"/>
    <w:uiPriority w:val="99"/>
    <w:semiHidden/>
    <w:rsid w:val="00071CD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71CDE"/>
    <w:rPr>
      <w:rFonts w:ascii="Calibri" w:hAnsi="Calibri" w:cs="Calibri"/>
    </w:rPr>
  </w:style>
  <w:style w:type="paragraph" w:styleId="Footer">
    <w:name w:val="footer"/>
    <w:basedOn w:val="Normal"/>
    <w:link w:val="FooterChar"/>
    <w:uiPriority w:val="99"/>
    <w:semiHidden/>
    <w:rsid w:val="00071CD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71CDE"/>
    <w:rPr>
      <w:rFonts w:ascii="Calibri" w:hAnsi="Calibri" w:cs="Calibri"/>
    </w:rPr>
  </w:style>
  <w:style w:type="paragraph" w:styleId="BodyText">
    <w:name w:val="Body Text"/>
    <w:basedOn w:val="Normal"/>
    <w:link w:val="BodyTextChar"/>
    <w:uiPriority w:val="99"/>
    <w:semiHidden/>
    <w:unhideWhenUsed/>
    <w:rsid w:val="00071CDE"/>
    <w:pPr>
      <w:spacing w:after="120"/>
    </w:pPr>
  </w:style>
  <w:style w:type="character" w:customStyle="1" w:styleId="BodyTextChar">
    <w:name w:val="Body Text Char"/>
    <w:basedOn w:val="DefaultParagraphFont"/>
    <w:link w:val="BodyText"/>
    <w:uiPriority w:val="99"/>
    <w:semiHidden/>
    <w:rsid w:val="00071CDE"/>
    <w:rPr>
      <w:rFonts w:ascii="Calibri" w:hAnsi="Calibri" w:cs="Calibri"/>
    </w:rPr>
  </w:style>
  <w:style w:type="paragraph" w:styleId="NoSpacing">
    <w:name w:val="No Spacing"/>
    <w:link w:val="NoSpacingChar"/>
    <w:uiPriority w:val="99"/>
    <w:unhideWhenUsed/>
    <w:qFormat/>
    <w:rsid w:val="00071CD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71CD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071CDE"/>
    <w:rPr>
      <w:color w:val="0563C1" w:themeColor="hyperlink"/>
      <w:u w:val="single"/>
    </w:rPr>
  </w:style>
  <w:style w:type="character" w:styleId="UnresolvedMention">
    <w:name w:val="Unresolved Mention"/>
    <w:basedOn w:val="DefaultParagraphFont"/>
    <w:uiPriority w:val="99"/>
    <w:semiHidden/>
    <w:unhideWhenUsed/>
    <w:rsid w:val="00071CDE"/>
    <w:rPr>
      <w:color w:val="605E5C"/>
      <w:shd w:val="clear" w:color="auto" w:fill="E1DFDD"/>
    </w:rPr>
  </w:style>
  <w:style w:type="paragraph" w:customStyle="1" w:styleId="textbold">
    <w:name w:val="text bold"/>
    <w:basedOn w:val="Normal"/>
    <w:link w:val="Emphasis"/>
    <w:uiPriority w:val="8"/>
    <w:qFormat/>
    <w:rsid w:val="008418D6"/>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styleId="ListParagraph">
    <w:name w:val="List Paragraph"/>
    <w:aliases w:val="6 font,Colorful List - Accent 11,List Paragraph1,List Paragraph2"/>
    <w:basedOn w:val="Normal"/>
    <w:uiPriority w:val="34"/>
    <w:qFormat/>
    <w:rsid w:val="008418D6"/>
    <w:pPr>
      <w:ind w:left="720"/>
      <w:contextualSpacing/>
    </w:pPr>
  </w:style>
  <w:style w:type="paragraph" w:customStyle="1" w:styleId="Emphasis1">
    <w:name w:val="Emphasis1"/>
    <w:basedOn w:val="Normal"/>
    <w:uiPriority w:val="8"/>
    <w:qFormat/>
    <w:rsid w:val="008418D6"/>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83738"/>
    <w:pPr>
      <w:spacing w:after="0" w:line="240" w:lineRule="auto"/>
    </w:pPr>
    <w:rPr>
      <w:u w:val="single"/>
    </w:rPr>
  </w:style>
  <w:style w:type="character" w:customStyle="1" w:styleId="Heading6Char">
    <w:name w:val="Heading 6 Char"/>
    <w:basedOn w:val="DefaultParagraphFont"/>
    <w:link w:val="Heading6"/>
    <w:uiPriority w:val="9"/>
    <w:semiHidden/>
    <w:rsid w:val="00916CE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16CE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16CE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16CE5"/>
    <w:rPr>
      <w:rFonts w:ascii="Calibri" w:eastAsiaTheme="majorEastAsia" w:hAnsi="Calibri" w:cstheme="majorBidi"/>
      <w:color w:val="272727" w:themeColor="text1" w:themeTint="D8"/>
    </w:rPr>
  </w:style>
  <w:style w:type="character" w:customStyle="1" w:styleId="Heading1Char2">
    <w:name w:val="Heading 1 Char2"/>
    <w:aliases w:val="Pocket Char2"/>
    <w:basedOn w:val="DefaultParagraphFont"/>
    <w:rsid w:val="00916CE5"/>
    <w:rPr>
      <w:rFonts w:asciiTheme="majorHAnsi" w:eastAsiaTheme="majorEastAsia" w:hAnsiTheme="majorHAnsi" w:cstheme="majorBidi"/>
      <w:color w:val="2F5496" w:themeColor="accent1" w:themeShade="BF"/>
      <w:kern w:val="0"/>
      <w:sz w:val="32"/>
      <w:szCs w:val="32"/>
      <w14:ligatures w14:val="none"/>
    </w:rPr>
  </w:style>
  <w:style w:type="character" w:customStyle="1" w:styleId="HatChar1">
    <w:name w:val="Hat Char1"/>
    <w:basedOn w:val="DefaultParagraphFont"/>
    <w:uiPriority w:val="1"/>
    <w:semiHidden/>
    <w:rsid w:val="00916CE5"/>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1">
    <w:name w:val="Heading 3 Char1"/>
    <w:aliases w:val="Block Char1,Heading 3 Char Char Char1,Char Char2,Char Char Char Char Char Char Char Char1,Char1 Char Char1,Char1 Char + Left:  2.54 cm Char1,First line:  0 Heading 3 Char1,First line:  0 cm Char1,Char Char Char1,Text 7 Char1,Cite 1 Char"/>
    <w:basedOn w:val="DefaultParagraphFont"/>
    <w:uiPriority w:val="2"/>
    <w:semiHidden/>
    <w:rsid w:val="00916CE5"/>
    <w:rPr>
      <w:rFonts w:asciiTheme="majorHAnsi" w:eastAsiaTheme="majorEastAsia" w:hAnsiTheme="majorHAnsi" w:cstheme="majorBidi"/>
      <w:color w:val="1F3763" w:themeColor="accent1" w:themeShade="7F"/>
      <w:kern w:val="0"/>
      <w14:ligatures w14:val="none"/>
    </w:rPr>
  </w:style>
  <w:style w:type="character" w:customStyle="1" w:styleId="Heading4Char1">
    <w:name w:val="Heading 4 Char1"/>
    <w:aliases w:val="Tag Char1,small text Char1,tag Char1,Big card Char1,body Char1,Normal Tag Char1,heading 2 Char1,Heading 2 Char2 Char Char1,Heading 2 Char1 Char Char Char1,Ch Char1,no read Char1,No Spacing211 Char1,No Spacing12 Char1,No Spacing2111 Char1"/>
    <w:basedOn w:val="DefaultParagraphFont"/>
    <w:uiPriority w:val="3"/>
    <w:semiHidden/>
    <w:rsid w:val="00916CE5"/>
    <w:rPr>
      <w:rFonts w:asciiTheme="majorHAnsi" w:eastAsiaTheme="majorEastAsia" w:hAnsiTheme="majorHAnsi" w:cstheme="majorBidi"/>
      <w:i/>
      <w:iCs/>
      <w:color w:val="2F5496" w:themeColor="accent1" w:themeShade="BF"/>
      <w:kern w:val="0"/>
      <w:sz w:val="22"/>
      <w:szCs w:val="22"/>
      <w14:ligatures w14:val="none"/>
    </w:rPr>
  </w:style>
  <w:style w:type="paragraph" w:customStyle="1" w:styleId="msonormal0">
    <w:name w:val="msonormal"/>
    <w:basedOn w:val="Normal"/>
    <w:rsid w:val="00916CE5"/>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916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C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CE5"/>
    <w:pPr>
      <w:spacing w:line="256"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CE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16CE5"/>
    <w:pPr>
      <w:spacing w:before="160" w:line="256" w:lineRule="auto"/>
      <w:jc w:val="center"/>
    </w:pPr>
    <w:rPr>
      <w:i/>
      <w:iCs/>
      <w:color w:val="404040" w:themeColor="text1" w:themeTint="BF"/>
    </w:rPr>
  </w:style>
  <w:style w:type="character" w:customStyle="1" w:styleId="QuoteChar">
    <w:name w:val="Quote Char"/>
    <w:basedOn w:val="DefaultParagraphFont"/>
    <w:link w:val="Quote"/>
    <w:uiPriority w:val="29"/>
    <w:rsid w:val="00916CE5"/>
    <w:rPr>
      <w:rFonts w:ascii="Calibri" w:hAnsi="Calibri" w:cs="Calibri"/>
      <w:i/>
      <w:iCs/>
      <w:color w:val="404040" w:themeColor="text1" w:themeTint="BF"/>
    </w:rPr>
  </w:style>
  <w:style w:type="paragraph" w:styleId="IntenseQuote">
    <w:name w:val="Intense Quote"/>
    <w:basedOn w:val="Normal"/>
    <w:next w:val="Normal"/>
    <w:link w:val="IntenseQuoteChar"/>
    <w:uiPriority w:val="30"/>
    <w:qFormat/>
    <w:rsid w:val="00916CE5"/>
    <w:pPr>
      <w:pBdr>
        <w:top w:val="single" w:sz="4" w:space="10" w:color="2F5496" w:themeColor="accent1" w:themeShade="BF"/>
        <w:bottom w:val="single" w:sz="4" w:space="10" w:color="2F5496" w:themeColor="accent1" w:themeShade="BF"/>
      </w:pBdr>
      <w:spacing w:before="360" w:after="360" w:line="256"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6CE5"/>
    <w:rPr>
      <w:rFonts w:ascii="Calibri" w:hAnsi="Calibri" w:cs="Calibri"/>
      <w:i/>
      <w:iCs/>
      <w:color w:val="2F5496" w:themeColor="accent1" w:themeShade="BF"/>
    </w:rPr>
  </w:style>
  <w:style w:type="character" w:styleId="IntenseEmphasis">
    <w:name w:val="Intense Emphasis"/>
    <w:basedOn w:val="DefaultParagraphFont"/>
    <w:uiPriority w:val="21"/>
    <w:qFormat/>
    <w:rsid w:val="00916CE5"/>
    <w:rPr>
      <w:i/>
      <w:iCs/>
      <w:color w:val="2F5496" w:themeColor="accent1" w:themeShade="BF"/>
    </w:rPr>
  </w:style>
  <w:style w:type="character" w:styleId="IntenseReference">
    <w:name w:val="Intense Reference"/>
    <w:basedOn w:val="DefaultParagraphFont"/>
    <w:uiPriority w:val="32"/>
    <w:qFormat/>
    <w:rsid w:val="00916C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536629">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831945756">
      <w:bodyDiv w:val="1"/>
      <w:marLeft w:val="0"/>
      <w:marRight w:val="0"/>
      <w:marTop w:val="0"/>
      <w:marBottom w:val="0"/>
      <w:divBdr>
        <w:top w:val="none" w:sz="0" w:space="0" w:color="auto"/>
        <w:left w:val="none" w:sz="0" w:space="0" w:color="auto"/>
        <w:bottom w:val="none" w:sz="0" w:space="0" w:color="auto"/>
        <w:right w:val="none" w:sz="0" w:space="0" w:color="auto"/>
      </w:divBdr>
    </w:div>
    <w:div w:id="956763568">
      <w:bodyDiv w:val="1"/>
      <w:marLeft w:val="0"/>
      <w:marRight w:val="0"/>
      <w:marTop w:val="0"/>
      <w:marBottom w:val="0"/>
      <w:divBdr>
        <w:top w:val="none" w:sz="0" w:space="0" w:color="auto"/>
        <w:left w:val="none" w:sz="0" w:space="0" w:color="auto"/>
        <w:bottom w:val="none" w:sz="0" w:space="0" w:color="auto"/>
        <w:right w:val="none" w:sz="0" w:space="0" w:color="auto"/>
      </w:divBdr>
    </w:div>
    <w:div w:id="983630558">
      <w:bodyDiv w:val="1"/>
      <w:marLeft w:val="0"/>
      <w:marRight w:val="0"/>
      <w:marTop w:val="0"/>
      <w:marBottom w:val="0"/>
      <w:divBdr>
        <w:top w:val="none" w:sz="0" w:space="0" w:color="auto"/>
        <w:left w:val="none" w:sz="0" w:space="0" w:color="auto"/>
        <w:bottom w:val="none" w:sz="0" w:space="0" w:color="auto"/>
        <w:right w:val="none" w:sz="0" w:space="0" w:color="auto"/>
      </w:divBdr>
    </w:div>
    <w:div w:id="1151754946">
      <w:bodyDiv w:val="1"/>
      <w:marLeft w:val="0"/>
      <w:marRight w:val="0"/>
      <w:marTop w:val="0"/>
      <w:marBottom w:val="0"/>
      <w:divBdr>
        <w:top w:val="none" w:sz="0" w:space="0" w:color="auto"/>
        <w:left w:val="none" w:sz="0" w:space="0" w:color="auto"/>
        <w:bottom w:val="none" w:sz="0" w:space="0" w:color="auto"/>
        <w:right w:val="none" w:sz="0" w:space="0" w:color="auto"/>
      </w:divBdr>
    </w:div>
    <w:div w:id="1335957549">
      <w:bodyDiv w:val="1"/>
      <w:marLeft w:val="0"/>
      <w:marRight w:val="0"/>
      <w:marTop w:val="0"/>
      <w:marBottom w:val="0"/>
      <w:divBdr>
        <w:top w:val="none" w:sz="0" w:space="0" w:color="auto"/>
        <w:left w:val="none" w:sz="0" w:space="0" w:color="auto"/>
        <w:bottom w:val="none" w:sz="0" w:space="0" w:color="auto"/>
        <w:right w:val="none" w:sz="0" w:space="0" w:color="auto"/>
      </w:divBdr>
    </w:div>
    <w:div w:id="1667202138">
      <w:bodyDiv w:val="1"/>
      <w:marLeft w:val="0"/>
      <w:marRight w:val="0"/>
      <w:marTop w:val="0"/>
      <w:marBottom w:val="0"/>
      <w:divBdr>
        <w:top w:val="none" w:sz="0" w:space="0" w:color="auto"/>
        <w:left w:val="none" w:sz="0" w:space="0" w:color="auto"/>
        <w:bottom w:val="none" w:sz="0" w:space="0" w:color="auto"/>
        <w:right w:val="none" w:sz="0" w:space="0" w:color="auto"/>
      </w:divBdr>
    </w:div>
    <w:div w:id="1836610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onbiot.com/2023/03/09/the-hunger-gap/" TargetMode="External"/><Relationship Id="rId18" Type="http://schemas.openxmlformats.org/officeDocument/2006/relationships/hyperlink" Target="https://consult.defra.gov.uk/land-use-framework/land-use-consultation/supporting_documents/Land%20Use%20Consultation.pdf" TargetMode="External"/><Relationship Id="rId26" Type="http://schemas.openxmlformats.org/officeDocument/2006/relationships/hyperlink" Target="https://news.gallup.com/poll/650147/democratic-party-seen-better-union-members.aspx?utm_source=alert&amp;utm_medium=email&amp;utm_contentChe=morelink&amp;utm_campaign=syndication" TargetMode="External"/><Relationship Id="rId39" Type="http://schemas.openxmlformats.org/officeDocument/2006/relationships/theme" Target="theme/theme1.xml"/><Relationship Id="rId21" Type="http://schemas.openxmlformats.org/officeDocument/2006/relationships/hyperlink" Target="https://www.hhrjournal.org/2016/12/human-rights-and-the-political-economy-of-universal-health-care-designing-equitable-financing/" TargetMode="External"/><Relationship Id="rId34" Type="http://schemas.openxmlformats.org/officeDocument/2006/relationships/hyperlink" Target="http://www.insideorganizerschool.com/" TargetMode="External"/><Relationship Id="rId7" Type="http://schemas.openxmlformats.org/officeDocument/2006/relationships/endnotes" Target="endnotes.xml"/><Relationship Id="rId12" Type="http://schemas.openxmlformats.org/officeDocument/2006/relationships/hyperlink" Target="https://www.theguardian.com/us-news/2025/feb/04/dcd-pages-trump-public-health" TargetMode="External"/><Relationship Id="rId17" Type="http://schemas.openxmlformats.org/officeDocument/2006/relationships/hyperlink" Target="https://blogs.lse.ac.uk/lseupr/2025/02/07/the-politics-of-apocalypse-the-rise-of-american-evangelical-zionism/" TargetMode="External"/><Relationship Id="rId25" Type="http://schemas.openxmlformats.org/officeDocument/2006/relationships/hyperlink" Target="https://www.imf.org/external/datamapper/LUR@WEO/OEMDC/ADVEC/WEOWORLD/USA" TargetMode="External"/><Relationship Id="rId33" Type="http://schemas.openxmlformats.org/officeDocument/2006/relationships/hyperlink" Target="https://www.laborpolitics.com/p/labors-generation-gap"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theguardian.com/environment/2025/feb/03/flooded-quarry-mysterious-millionaire-and-dream-new-atlantis-welsh-border-deep" TargetMode="External"/><Relationship Id="rId20" Type="http://schemas.openxmlformats.org/officeDocument/2006/relationships/image" Target="media/image1.png"/><Relationship Id="rId29" Type="http://schemas.openxmlformats.org/officeDocument/2006/relationships/hyperlink" Target="https://d3nkl3psvxxpe9.cloudfront.net/documents/Labor_Unions_poll_results_i9Vxj8K.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reencentralbanking.com/2024/12/10/increasing-climate-change-losses-insurance-industry-financial-stability/" TargetMode="External"/><Relationship Id="rId24" Type="http://schemas.openxmlformats.org/officeDocument/2006/relationships/hyperlink" Target="https://theconversation.com/trump-voters-said-they-were-angry-about-the-economy-many-of-them-had-a-point-239039" TargetMode="External"/><Relationship Id="rId32" Type="http://schemas.openxmlformats.org/officeDocument/2006/relationships/hyperlink" Target="https://www.carpro.com/blog/uaw-volkswagen-workers-negotiating-for-strong-first-contract" TargetMode="External"/><Relationship Id="rId37" Type="http://schemas.openxmlformats.org/officeDocument/2006/relationships/hyperlink" Target="https://www.bloomberg.com/news/articles/2024-11-08/what-trump-can-do-to-workers-biden-era-labor-wins?srnd=undefined&amp;embedded-checkout=true" TargetMode="External"/><Relationship Id="rId5" Type="http://schemas.openxmlformats.org/officeDocument/2006/relationships/webSettings" Target="webSettings.xml"/><Relationship Id="rId15" Type="http://schemas.openxmlformats.org/officeDocument/2006/relationships/hyperlink" Target="https://www.sciencedirect.com/science/article/pii/S1674927821000782" TargetMode="External"/><Relationship Id="rId23" Type="http://schemas.openxmlformats.org/officeDocument/2006/relationships/hyperlink" Target="https://jacobin.com/2024/11/labor-movement-resurgence-trump-unions%20/" TargetMode="External"/><Relationship Id="rId28" Type="http://schemas.openxmlformats.org/officeDocument/2006/relationships/hyperlink" Target="https://ericdirnbach.medium.com/u-s-union-election-wins-surge-in-fiscal-year-2024-cbcc3fd63c92" TargetMode="External"/><Relationship Id="rId36" Type="http://schemas.openxmlformats.org/officeDocument/2006/relationships/hyperlink" Target="https://inthesetimes.com/article/supreme-court-overturn-nlrb-labor-law" TargetMode="External"/><Relationship Id="rId10" Type="http://schemas.openxmlformats.org/officeDocument/2006/relationships/hyperlink" Target="https://www.npr.org/2025/02/07/g-s1-47322/musks-team-takes-control-of-key-systems-at-consumer-financial-protection-bureau" TargetMode="External"/><Relationship Id="rId19" Type="http://schemas.openxmlformats.org/officeDocument/2006/relationships/hyperlink" Target="https://www.theguardian.com/commentisfree/2022/jul/13/take-back-control-governments" TargetMode="External"/><Relationship Id="rId31" Type="http://schemas.openxmlformats.org/officeDocument/2006/relationships/hyperlink" Target="https://jacobin.com/2024/02/union-democracy-ufcw-uaw-teamsters" TargetMode="External"/><Relationship Id="rId4" Type="http://schemas.openxmlformats.org/officeDocument/2006/relationships/settings" Target="settings.xml"/><Relationship Id="rId9" Type="http://schemas.openxmlformats.org/officeDocument/2006/relationships/hyperlink" Target="https://www.theguardian.com/us-news/2025/feb/09/trump-acting-chief-cfpb-russ-vought" TargetMode="External"/><Relationship Id="rId14" Type="http://schemas.openxmlformats.org/officeDocument/2006/relationships/hyperlink" Target="https://www.science.org/doi/10.1126/science.aad0299" TargetMode="External"/><Relationship Id="rId22" Type="http://schemas.openxmlformats.org/officeDocument/2006/relationships/hyperlink" Target="https://doi.org/10.1007/s11196-025-10271-2%20/" TargetMode="External"/><Relationship Id="rId27" Type="http://schemas.openxmlformats.org/officeDocument/2006/relationships/hyperlink" Target="https://news.gallup.com/poll/647303/confidence-institutions-mostly-flat-police.aspx" TargetMode="External"/><Relationship Id="rId30" Type="http://schemas.openxmlformats.org/officeDocument/2006/relationships/hyperlink" Target="https://x.com/_ericblanc/status/1854626279036690614" TargetMode="External"/><Relationship Id="rId35" Type="http://schemas.openxmlformats.org/officeDocument/2006/relationships/hyperlink" Target="https://organizeworkers.org/" TargetMode="External"/><Relationship Id="rId8" Type="http://schemas.openxmlformats.org/officeDocument/2006/relationships/hyperlink" Target="https://newpol.org/issue_post/abolition-democracy-and-a-third-reconstruction/"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winters\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63</TotalTime>
  <Pages>1</Pages>
  <Words>31420</Words>
  <Characters>179099</Characters>
  <Application>Microsoft Office Word</Application>
  <DocSecurity>0</DocSecurity>
  <Lines>1492</Lines>
  <Paragraphs>420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210099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Kwudjwa Osei</dc:creator>
  <cp:keywords>6.0.0</cp:keywords>
  <dc:description/>
  <cp:lastModifiedBy>Noah Winters</cp:lastModifiedBy>
  <cp:revision>4</cp:revision>
  <dcterms:created xsi:type="dcterms:W3CDTF">2025-09-27T18:27:00Z</dcterms:created>
  <dcterms:modified xsi:type="dcterms:W3CDTF">2025-09-27T21:13:00Z</dcterms:modified>
</cp:coreProperties>
</file>