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AA4DF" w14:textId="2E339592" w:rsidR="00346FE7" w:rsidRDefault="00346FE7" w:rsidP="00A15DF8">
      <w:pPr>
        <w:pStyle w:val="Heading2"/>
        <w:rPr>
          <w:rFonts w:cs="Calibri"/>
        </w:rPr>
      </w:pPr>
      <w:r>
        <w:rPr>
          <w:rFonts w:cs="Calibri"/>
        </w:rPr>
        <w:t>OFF</w:t>
      </w:r>
    </w:p>
    <w:p w14:paraId="79A380DA" w14:textId="77777777" w:rsidR="00346FE7" w:rsidRDefault="00346FE7" w:rsidP="00346FE7">
      <w:pPr>
        <w:pStyle w:val="Heading3"/>
      </w:pPr>
      <w:r>
        <w:lastRenderedPageBreak/>
        <w:t>1NC</w:t>
      </w:r>
    </w:p>
    <w:p w14:paraId="109318E5" w14:textId="77777777" w:rsidR="00346FE7" w:rsidRDefault="00346FE7" w:rsidP="00346FE7">
      <w:r>
        <w:t>Midterms DA</w:t>
      </w:r>
    </w:p>
    <w:p w14:paraId="762EB9AB" w14:textId="77777777" w:rsidR="00346FE7" w:rsidRDefault="00346FE7" w:rsidP="00346FE7">
      <w:pPr>
        <w:pStyle w:val="Heading4"/>
      </w:pPr>
      <w:r>
        <w:t xml:space="preserve">The United States federal government should: </w:t>
      </w:r>
    </w:p>
    <w:p w14:paraId="7995C2F6" w14:textId="77777777" w:rsidR="00346FE7" w:rsidRDefault="00346FE7" w:rsidP="00346FE7">
      <w:pPr>
        <w:pStyle w:val="Heading4"/>
      </w:pPr>
      <w:r>
        <w:t xml:space="preserve">- find that the Constitution prohibits altering House voting districts from their 2024 state until </w:t>
      </w:r>
      <w:proofErr w:type="gramStart"/>
      <w:r>
        <w:t>2030;</w:t>
      </w:r>
      <w:proofErr w:type="gramEnd"/>
    </w:p>
    <w:p w14:paraId="016562AA" w14:textId="77777777" w:rsidR="00346FE7" w:rsidRPr="00591D60" w:rsidRDefault="00346FE7" w:rsidP="00346FE7">
      <w:r>
        <w:t>***</w:t>
      </w:r>
    </w:p>
    <w:p w14:paraId="2986BAA6" w14:textId="77777777" w:rsidR="00346FE7" w:rsidRDefault="00346FE7" w:rsidP="00346FE7">
      <w:pPr>
        <w:pStyle w:val="Heading4"/>
      </w:pPr>
      <w:r>
        <w:t>adopt a covert and internally binding policy, with extreme punishment for leaks, to:</w:t>
      </w:r>
    </w:p>
    <w:p w14:paraId="30B33033" w14:textId="77777777" w:rsidR="00346FE7" w:rsidRDefault="00346FE7" w:rsidP="00346FE7">
      <w:pPr>
        <w:pStyle w:val="Heading4"/>
      </w:pPr>
      <w:r>
        <w:t xml:space="preserve">- faithfully certify the 2026 midterm </w:t>
      </w:r>
      <w:proofErr w:type="gramStart"/>
      <w:r>
        <w:t>elections;</w:t>
      </w:r>
      <w:proofErr w:type="gramEnd"/>
      <w:r>
        <w:t xml:space="preserve"> </w:t>
      </w:r>
    </w:p>
    <w:p w14:paraId="654CD4DA" w14:textId="77777777" w:rsidR="00346FE7" w:rsidRDefault="00346FE7" w:rsidP="00346FE7">
      <w:pPr>
        <w:pStyle w:val="Heading4"/>
      </w:pPr>
      <w:r>
        <w:t xml:space="preserve">- not delay or suspend elections, deploy the National Guard domestically, or change election procedures until </w:t>
      </w:r>
      <w:proofErr w:type="gramStart"/>
      <w:r>
        <w:t>2030;</w:t>
      </w:r>
      <w:proofErr w:type="gramEnd"/>
    </w:p>
    <w:p w14:paraId="4F8E99DB" w14:textId="77777777" w:rsidR="00346FE7" w:rsidRPr="00591D60" w:rsidRDefault="00346FE7" w:rsidP="00346FE7">
      <w:r>
        <w:t>***</w:t>
      </w:r>
    </w:p>
    <w:p w14:paraId="2CB142DF" w14:textId="77777777" w:rsidR="00346FE7" w:rsidRPr="0050263C" w:rsidRDefault="00346FE7" w:rsidP="00346FE7">
      <w:pPr>
        <w:pStyle w:val="Heading4"/>
      </w:pPr>
      <w:r>
        <w:t>- ban narrowing the Voting Rights Act.</w:t>
      </w:r>
    </w:p>
    <w:p w14:paraId="5100A518" w14:textId="77777777" w:rsidR="00615576" w:rsidRDefault="00615576" w:rsidP="00615576">
      <w:pPr>
        <w:pStyle w:val="Heading4"/>
      </w:pPr>
      <w:r>
        <w:t xml:space="preserve">Dems </w:t>
      </w:r>
      <w:r w:rsidRPr="001F60DA">
        <w:t>are</w:t>
      </w:r>
      <w:r>
        <w:t xml:space="preserve"> winning, but it </w:t>
      </w:r>
      <w:r w:rsidRPr="001F60DA">
        <w:rPr>
          <w:u w:val="single"/>
        </w:rPr>
        <w:t>won’t</w:t>
      </w:r>
      <w:r>
        <w:t xml:space="preserve"> be a landslide and the environment </w:t>
      </w:r>
      <w:r w:rsidRPr="001F60DA">
        <w:rPr>
          <w:u w:val="single"/>
        </w:rPr>
        <w:t>could</w:t>
      </w:r>
      <w:r>
        <w:t xml:space="preserve"> shift.</w:t>
      </w:r>
    </w:p>
    <w:p w14:paraId="20CA7C10" w14:textId="77777777" w:rsidR="00615576" w:rsidRDefault="00615576" w:rsidP="00615576">
      <w:r w:rsidRPr="00B32838">
        <w:rPr>
          <w:rStyle w:val="Style13ptBold"/>
        </w:rPr>
        <w:t>Schoen ’2-9</w:t>
      </w:r>
      <w:r w:rsidRPr="00B32838">
        <w:t xml:space="preserve"> [</w:t>
      </w:r>
      <w:r>
        <w:t>Douglas E. and Carly Cooperman; 2026; JD, PhD, pollsters and partners with the public opinion company Schoen Cooperman Research; AOL, “Opinion - How weak are Republicans for the midterms? Likely less than you think,” https://www.aol.com/articles/opinion-weak-republicans-midterms-likely-133000407.html]</w:t>
      </w:r>
    </w:p>
    <w:p w14:paraId="13062C56" w14:textId="77777777" w:rsidR="00615576" w:rsidRPr="00535DD7" w:rsidRDefault="00615576" w:rsidP="00615576">
      <w:pPr>
        <w:rPr>
          <w:sz w:val="16"/>
        </w:rPr>
      </w:pPr>
      <w:r w:rsidRPr="00535DD7">
        <w:rPr>
          <w:sz w:val="16"/>
        </w:rPr>
        <w:t xml:space="preserve">Between historical precedent and his own weak poll numbers, there are </w:t>
      </w:r>
      <w:proofErr w:type="gramStart"/>
      <w:r w:rsidRPr="00535DD7">
        <w:rPr>
          <w:sz w:val="16"/>
        </w:rPr>
        <w:t>a number of</w:t>
      </w:r>
      <w:proofErr w:type="gramEnd"/>
      <w:r w:rsidRPr="00535DD7">
        <w:rPr>
          <w:sz w:val="16"/>
        </w:rPr>
        <w:t xml:space="preserve"> reasons President </w:t>
      </w:r>
      <w:r w:rsidRPr="001203C2">
        <w:rPr>
          <w:rStyle w:val="StyleUnderline"/>
        </w:rPr>
        <w:t xml:space="preserve">Trump should </w:t>
      </w:r>
      <w:r w:rsidRPr="00535DD7">
        <w:rPr>
          <w:rStyle w:val="StyleUnderline"/>
          <w:highlight w:val="cyan"/>
        </w:rPr>
        <w:t xml:space="preserve">expect </w:t>
      </w:r>
      <w:r w:rsidRPr="00535DD7">
        <w:rPr>
          <w:rStyle w:val="Emphasis"/>
          <w:highlight w:val="cyan"/>
        </w:rPr>
        <w:t>Rep</w:t>
      </w:r>
      <w:r w:rsidRPr="001203C2">
        <w:rPr>
          <w:rStyle w:val="StyleUnderline"/>
        </w:rPr>
        <w:t>ublican</w:t>
      </w:r>
      <w:r w:rsidRPr="001F60DA">
        <w:rPr>
          <w:rStyle w:val="Emphasis"/>
          <w:highlight w:val="cyan"/>
        </w:rPr>
        <w:t>s</w:t>
      </w:r>
      <w:r w:rsidRPr="001F60DA">
        <w:rPr>
          <w:rStyle w:val="StyleUnderline"/>
          <w:highlight w:val="cyan"/>
        </w:rPr>
        <w:t xml:space="preserve"> to </w:t>
      </w:r>
      <w:r w:rsidRPr="00535DD7">
        <w:rPr>
          <w:rStyle w:val="Emphasis"/>
          <w:highlight w:val="cyan"/>
        </w:rPr>
        <w:t>lose</w:t>
      </w:r>
      <w:r w:rsidRPr="00535DD7">
        <w:rPr>
          <w:sz w:val="16"/>
        </w:rPr>
        <w:t xml:space="preserve"> control over </w:t>
      </w:r>
      <w:r w:rsidRPr="001203C2">
        <w:rPr>
          <w:rStyle w:val="StyleUnderline"/>
        </w:rPr>
        <w:t>the House</w:t>
      </w:r>
      <w:r w:rsidRPr="00535DD7">
        <w:rPr>
          <w:sz w:val="16"/>
        </w:rPr>
        <w:t xml:space="preserve"> of Representatives this fall.</w:t>
      </w:r>
    </w:p>
    <w:p w14:paraId="6EDF8D65" w14:textId="77777777" w:rsidR="00615576" w:rsidRPr="00535DD7" w:rsidRDefault="00615576" w:rsidP="00615576">
      <w:pPr>
        <w:rPr>
          <w:sz w:val="16"/>
        </w:rPr>
      </w:pPr>
      <w:r w:rsidRPr="00535DD7">
        <w:rPr>
          <w:sz w:val="16"/>
        </w:rPr>
        <w:t>Indeed, of the 20 midterms since 1946, the president’s party lost House seats in 18. Moreover, since President Harry Truman, when the president’s approval rating is under 50 percent — President Trump’s currently sits at 43 percent — his party has lost House seats every time.</w:t>
      </w:r>
    </w:p>
    <w:p w14:paraId="114057B3" w14:textId="77777777" w:rsidR="00615576" w:rsidRPr="00535DD7" w:rsidRDefault="00615576" w:rsidP="00615576">
      <w:pPr>
        <w:rPr>
          <w:sz w:val="16"/>
        </w:rPr>
      </w:pPr>
      <w:r w:rsidRPr="00535DD7">
        <w:rPr>
          <w:rStyle w:val="StyleUnderline"/>
        </w:rPr>
        <w:t xml:space="preserve">Given </w:t>
      </w:r>
      <w:r w:rsidRPr="00535DD7">
        <w:rPr>
          <w:rStyle w:val="Emphasis"/>
        </w:rPr>
        <w:t>Rep</w:t>
      </w:r>
      <w:r w:rsidRPr="00535DD7">
        <w:rPr>
          <w:rStyle w:val="StyleUnderline"/>
        </w:rPr>
        <w:t>ublican</w:t>
      </w:r>
      <w:r w:rsidRPr="00535DD7">
        <w:rPr>
          <w:rStyle w:val="Emphasis"/>
        </w:rPr>
        <w:t>s</w:t>
      </w:r>
      <w:r w:rsidRPr="00535DD7">
        <w:rPr>
          <w:rStyle w:val="StyleUnderline"/>
        </w:rPr>
        <w:t>’</w:t>
      </w:r>
      <w:r w:rsidRPr="00535DD7">
        <w:rPr>
          <w:sz w:val="16"/>
        </w:rPr>
        <w:t xml:space="preserve"> razor </w:t>
      </w:r>
      <w:r w:rsidRPr="00535DD7">
        <w:rPr>
          <w:rStyle w:val="Emphasis"/>
        </w:rPr>
        <w:t>thin</w:t>
      </w:r>
      <w:r w:rsidRPr="00535DD7">
        <w:rPr>
          <w:rStyle w:val="StyleUnderline"/>
        </w:rPr>
        <w:t xml:space="preserve"> majority in the House</w:t>
      </w:r>
      <w:r w:rsidRPr="00535DD7">
        <w:rPr>
          <w:sz w:val="16"/>
        </w:rPr>
        <w:t xml:space="preserve">, any net-loss of seats would flip control. </w:t>
      </w:r>
      <w:r w:rsidRPr="00535DD7">
        <w:rPr>
          <w:rStyle w:val="StyleUnderline"/>
          <w:highlight w:val="cyan"/>
        </w:rPr>
        <w:t xml:space="preserve">That </w:t>
      </w:r>
      <w:r w:rsidRPr="00535DD7">
        <w:rPr>
          <w:rStyle w:val="Emphasis"/>
          <w:highlight w:val="cyan"/>
        </w:rPr>
        <w:t>said</w:t>
      </w:r>
      <w:r w:rsidRPr="00535DD7">
        <w:rPr>
          <w:rStyle w:val="StyleUnderline"/>
        </w:rPr>
        <w:t>,</w:t>
      </w:r>
      <w:r w:rsidRPr="00535DD7">
        <w:rPr>
          <w:sz w:val="16"/>
        </w:rPr>
        <w:t xml:space="preserve"> </w:t>
      </w:r>
      <w:r w:rsidRPr="00535DD7">
        <w:rPr>
          <w:rStyle w:val="StyleUnderline"/>
        </w:rPr>
        <w:t>predictions of a</w:t>
      </w:r>
      <w:r w:rsidRPr="00535DD7">
        <w:rPr>
          <w:sz w:val="16"/>
        </w:rPr>
        <w:t xml:space="preserve"> 2018-style Democratic </w:t>
      </w:r>
      <w:r w:rsidRPr="00535DD7">
        <w:rPr>
          <w:rStyle w:val="Emphasis"/>
          <w:highlight w:val="cyan"/>
        </w:rPr>
        <w:t>landslide</w:t>
      </w:r>
      <w:r w:rsidRPr="00535DD7">
        <w:rPr>
          <w:sz w:val="16"/>
        </w:rPr>
        <w:t xml:space="preserve">, in which they won 41 House seats </w:t>
      </w:r>
      <w:r w:rsidRPr="00535DD7">
        <w:rPr>
          <w:rStyle w:val="StyleUnderline"/>
        </w:rPr>
        <w:t>are</w:t>
      </w:r>
      <w:r w:rsidRPr="00535DD7">
        <w:rPr>
          <w:sz w:val="16"/>
        </w:rPr>
        <w:t xml:space="preserve"> probably </w:t>
      </w:r>
      <w:r w:rsidRPr="00535DD7">
        <w:rPr>
          <w:rStyle w:val="Emphasis"/>
          <w:highlight w:val="cyan"/>
        </w:rPr>
        <w:t>too</w:t>
      </w:r>
      <w:r w:rsidRPr="00535DD7">
        <w:rPr>
          <w:rStyle w:val="StyleUnderline"/>
          <w:highlight w:val="cyan"/>
        </w:rPr>
        <w:t xml:space="preserve"> optimistic</w:t>
      </w:r>
      <w:r w:rsidRPr="00535DD7">
        <w:rPr>
          <w:sz w:val="16"/>
        </w:rPr>
        <w:t>.</w:t>
      </w:r>
    </w:p>
    <w:p w14:paraId="6C71392E" w14:textId="77777777" w:rsidR="00615576" w:rsidRPr="00535DD7" w:rsidRDefault="00615576" w:rsidP="00615576">
      <w:pPr>
        <w:rPr>
          <w:sz w:val="16"/>
        </w:rPr>
      </w:pPr>
      <w:r w:rsidRPr="00535DD7">
        <w:rPr>
          <w:sz w:val="16"/>
        </w:rPr>
        <w:t xml:space="preserve">This is not to paint an overly rosy picture for the Republicans. Midterms tend to be a referendum on the sitting president, and Trump is generally unpopular. Still, the </w:t>
      </w:r>
      <w:r w:rsidRPr="001203C2">
        <w:rPr>
          <w:rStyle w:val="StyleUnderline"/>
        </w:rPr>
        <w:t xml:space="preserve">chances for a </w:t>
      </w:r>
      <w:r w:rsidRPr="001203C2">
        <w:rPr>
          <w:rStyle w:val="Emphasis"/>
        </w:rPr>
        <w:t>blue wave</w:t>
      </w:r>
      <w:r w:rsidRPr="001203C2">
        <w:rPr>
          <w:rStyle w:val="StyleUnderline"/>
        </w:rPr>
        <w:t xml:space="preserve"> may </w:t>
      </w:r>
      <w:r w:rsidRPr="001203C2">
        <w:rPr>
          <w:rStyle w:val="Emphasis"/>
        </w:rPr>
        <w:t>not</w:t>
      </w:r>
      <w:r w:rsidRPr="001203C2">
        <w:rPr>
          <w:rStyle w:val="StyleUnderline"/>
        </w:rPr>
        <w:t xml:space="preserve"> be</w:t>
      </w:r>
      <w:r w:rsidRPr="00535DD7">
        <w:rPr>
          <w:sz w:val="16"/>
        </w:rPr>
        <w:t xml:space="preserve"> as </w:t>
      </w:r>
      <w:r w:rsidRPr="001203C2">
        <w:rPr>
          <w:rStyle w:val="Emphasis"/>
        </w:rPr>
        <w:t>strong</w:t>
      </w:r>
      <w:r w:rsidRPr="00535DD7">
        <w:rPr>
          <w:sz w:val="16"/>
        </w:rPr>
        <w:t xml:space="preserve"> as assumed.</w:t>
      </w:r>
    </w:p>
    <w:p w14:paraId="4EAB7AAB" w14:textId="77777777" w:rsidR="00615576" w:rsidRPr="00535DD7" w:rsidRDefault="00615576" w:rsidP="00615576">
      <w:pPr>
        <w:rPr>
          <w:sz w:val="16"/>
        </w:rPr>
      </w:pPr>
      <w:r w:rsidRPr="00535DD7">
        <w:rPr>
          <w:sz w:val="16"/>
        </w:rPr>
        <w:t xml:space="preserve">First, as low as Trump’s numbers are, </w:t>
      </w:r>
      <w:r w:rsidRPr="00535DD7">
        <w:rPr>
          <w:rStyle w:val="Emphasis"/>
          <w:highlight w:val="cyan"/>
        </w:rPr>
        <w:t>Dem</w:t>
      </w:r>
      <w:r w:rsidRPr="001203C2">
        <w:rPr>
          <w:rStyle w:val="StyleUnderline"/>
        </w:rPr>
        <w:t xml:space="preserve">ocrats’ party </w:t>
      </w:r>
      <w:r w:rsidRPr="00535DD7">
        <w:rPr>
          <w:rStyle w:val="StyleUnderline"/>
          <w:highlight w:val="cyan"/>
        </w:rPr>
        <w:t>favorability</w:t>
      </w:r>
      <w:r w:rsidRPr="00535DD7">
        <w:rPr>
          <w:rStyle w:val="StyleUnderline"/>
        </w:rPr>
        <w:t xml:space="preserve"> sits at </w:t>
      </w:r>
      <w:r w:rsidRPr="00535DD7">
        <w:rPr>
          <w:rStyle w:val="StyleUnderline"/>
          <w:highlight w:val="cyan"/>
        </w:rPr>
        <w:t xml:space="preserve">just </w:t>
      </w:r>
      <w:r w:rsidRPr="00535DD7">
        <w:rPr>
          <w:rStyle w:val="Emphasis"/>
          <w:highlight w:val="cyan"/>
        </w:rPr>
        <w:t>33 percent</w:t>
      </w:r>
      <w:r w:rsidRPr="001203C2">
        <w:rPr>
          <w:rStyle w:val="StyleUnderline"/>
        </w:rPr>
        <w:t>, 9</w:t>
      </w:r>
      <w:r w:rsidRPr="00535DD7">
        <w:rPr>
          <w:sz w:val="16"/>
        </w:rPr>
        <w:t xml:space="preserve"> points </w:t>
      </w:r>
      <w:r w:rsidRPr="001203C2">
        <w:rPr>
          <w:rStyle w:val="StyleUnderline"/>
        </w:rPr>
        <w:t>lower than Republicans’ and 10 points lower than Trump’s</w:t>
      </w:r>
      <w:r w:rsidRPr="00535DD7">
        <w:rPr>
          <w:sz w:val="16"/>
        </w:rPr>
        <w:t xml:space="preserve"> favorability, according to the Marquette Law School poll.</w:t>
      </w:r>
    </w:p>
    <w:p w14:paraId="238DCDC3" w14:textId="77777777" w:rsidR="00615576" w:rsidRPr="00535DD7" w:rsidRDefault="00615576" w:rsidP="00615576">
      <w:pPr>
        <w:rPr>
          <w:sz w:val="16"/>
        </w:rPr>
      </w:pPr>
      <w:r w:rsidRPr="00535DD7">
        <w:rPr>
          <w:sz w:val="16"/>
        </w:rPr>
        <w:t xml:space="preserve">Second, as we have previously noted, </w:t>
      </w:r>
      <w:r w:rsidRPr="001203C2">
        <w:rPr>
          <w:rStyle w:val="StyleUnderline"/>
        </w:rPr>
        <w:t xml:space="preserve">the </w:t>
      </w:r>
      <w:r w:rsidRPr="00535DD7">
        <w:rPr>
          <w:rStyle w:val="Emphasis"/>
        </w:rPr>
        <w:t>electoral battlefield</w:t>
      </w:r>
      <w:r w:rsidRPr="00535DD7">
        <w:rPr>
          <w:rStyle w:val="StyleUnderline"/>
        </w:rPr>
        <w:t xml:space="preserve"> has </w:t>
      </w:r>
      <w:r w:rsidRPr="00535DD7">
        <w:rPr>
          <w:rStyle w:val="Emphasis"/>
        </w:rPr>
        <w:t>shifted</w:t>
      </w:r>
      <w:r w:rsidRPr="00535DD7">
        <w:rPr>
          <w:sz w:val="16"/>
        </w:rPr>
        <w:t xml:space="preserve"> considerably over the last eight years. </w:t>
      </w:r>
      <w:r w:rsidRPr="00535DD7">
        <w:rPr>
          <w:rStyle w:val="StyleUnderline"/>
          <w:highlight w:val="cyan"/>
        </w:rPr>
        <w:t xml:space="preserve">There are </w:t>
      </w:r>
      <w:r w:rsidRPr="00535DD7">
        <w:rPr>
          <w:rStyle w:val="Emphasis"/>
          <w:highlight w:val="cyan"/>
        </w:rPr>
        <w:t>far fewer</w:t>
      </w:r>
      <w:r w:rsidRPr="00535DD7">
        <w:rPr>
          <w:rStyle w:val="StyleUnderline"/>
          <w:highlight w:val="cyan"/>
        </w:rPr>
        <w:t xml:space="preserve"> competitive </w:t>
      </w:r>
      <w:r w:rsidRPr="00535DD7">
        <w:rPr>
          <w:rStyle w:val="Emphasis"/>
          <w:highlight w:val="cyan"/>
        </w:rPr>
        <w:t>districts</w:t>
      </w:r>
      <w:r w:rsidRPr="001203C2">
        <w:rPr>
          <w:rStyle w:val="StyleUnderline"/>
        </w:rPr>
        <w:t xml:space="preserve"> now, and recent </w:t>
      </w:r>
      <w:r w:rsidRPr="00535DD7">
        <w:rPr>
          <w:rStyle w:val="Emphasis"/>
          <w:highlight w:val="cyan"/>
        </w:rPr>
        <w:t>redistricting</w:t>
      </w:r>
      <w:r w:rsidRPr="00535DD7">
        <w:rPr>
          <w:sz w:val="16"/>
        </w:rPr>
        <w:t xml:space="preserve"> in a handful of states will have an unknown impact that may potentially </w:t>
      </w:r>
      <w:r w:rsidRPr="00535DD7">
        <w:rPr>
          <w:rStyle w:val="Emphasis"/>
          <w:highlight w:val="cyan"/>
        </w:rPr>
        <w:t>benefit</w:t>
      </w:r>
      <w:r w:rsidRPr="00535DD7">
        <w:rPr>
          <w:sz w:val="16"/>
        </w:rPr>
        <w:t xml:space="preserve"> the </w:t>
      </w:r>
      <w:r w:rsidRPr="00535DD7">
        <w:rPr>
          <w:rStyle w:val="Emphasis"/>
          <w:highlight w:val="cyan"/>
        </w:rPr>
        <w:t>Rep</w:t>
      </w:r>
      <w:r w:rsidRPr="001203C2">
        <w:rPr>
          <w:rStyle w:val="StyleUnderline"/>
        </w:rPr>
        <w:t>ublican</w:t>
      </w:r>
      <w:r w:rsidRPr="00535DD7">
        <w:rPr>
          <w:rStyle w:val="Emphasis"/>
          <w:highlight w:val="cyan"/>
        </w:rPr>
        <w:t>s</w:t>
      </w:r>
      <w:r w:rsidRPr="001203C2">
        <w:rPr>
          <w:rStyle w:val="StyleUnderline"/>
        </w:rPr>
        <w:t xml:space="preserve"> on net</w:t>
      </w:r>
      <w:r w:rsidRPr="00535DD7">
        <w:rPr>
          <w:sz w:val="16"/>
        </w:rPr>
        <w:t>.</w:t>
      </w:r>
    </w:p>
    <w:p w14:paraId="121B6AF0" w14:textId="77777777" w:rsidR="00615576" w:rsidRPr="00535DD7" w:rsidRDefault="00615576" w:rsidP="00615576">
      <w:pPr>
        <w:rPr>
          <w:sz w:val="16"/>
        </w:rPr>
      </w:pPr>
      <w:r w:rsidRPr="001203C2">
        <w:rPr>
          <w:rStyle w:val="StyleUnderline"/>
        </w:rPr>
        <w:t xml:space="preserve">To </w:t>
      </w:r>
      <w:r w:rsidRPr="001203C2">
        <w:rPr>
          <w:rStyle w:val="Emphasis"/>
        </w:rPr>
        <w:t>quantify</w:t>
      </w:r>
      <w:r w:rsidRPr="00535DD7">
        <w:rPr>
          <w:sz w:val="16"/>
        </w:rPr>
        <w:t xml:space="preserve"> the </w:t>
      </w:r>
      <w:r w:rsidRPr="001203C2">
        <w:rPr>
          <w:rStyle w:val="StyleUnderline"/>
        </w:rPr>
        <w:t>decline in competitive districts</w:t>
      </w:r>
      <w:r w:rsidRPr="00535DD7">
        <w:rPr>
          <w:sz w:val="16"/>
        </w:rPr>
        <w:t xml:space="preserve">, in 2018, “about three-quarters of the seats Democrats flipped were in the competitive zone,” meaning Trump had carried them by less than 5 points in the prior election. Today, </w:t>
      </w:r>
      <w:r w:rsidRPr="001203C2">
        <w:rPr>
          <w:rStyle w:val="StyleUnderline"/>
        </w:rPr>
        <w:t>only 14 Republican-held seats meet that criteria</w:t>
      </w:r>
      <w:r w:rsidRPr="00535DD7">
        <w:rPr>
          <w:sz w:val="16"/>
        </w:rPr>
        <w:t>.</w:t>
      </w:r>
    </w:p>
    <w:p w14:paraId="40E23C66" w14:textId="77777777" w:rsidR="00615576" w:rsidRPr="00535DD7" w:rsidRDefault="00615576" w:rsidP="00615576">
      <w:pPr>
        <w:rPr>
          <w:sz w:val="16"/>
        </w:rPr>
      </w:pPr>
      <w:r w:rsidRPr="00535DD7">
        <w:rPr>
          <w:sz w:val="16"/>
        </w:rPr>
        <w:t xml:space="preserve">According to Cook Political Report, the changes are even more stark. In 2018, they identified 75 competitive races. Ahead of this year’s midterms, </w:t>
      </w:r>
      <w:r w:rsidRPr="001203C2">
        <w:rPr>
          <w:rStyle w:val="Emphasis"/>
        </w:rPr>
        <w:t>only 18</w:t>
      </w:r>
      <w:r w:rsidRPr="00535DD7">
        <w:rPr>
          <w:sz w:val="16"/>
        </w:rPr>
        <w:t xml:space="preserve"> races</w:t>
      </w:r>
      <w:r w:rsidRPr="001203C2">
        <w:rPr>
          <w:rStyle w:val="StyleUnderline"/>
        </w:rPr>
        <w:t xml:space="preserve"> are</w:t>
      </w:r>
      <w:r w:rsidRPr="00535DD7">
        <w:rPr>
          <w:sz w:val="16"/>
        </w:rPr>
        <w:t xml:space="preserve"> considered </w:t>
      </w:r>
      <w:r w:rsidRPr="001203C2">
        <w:rPr>
          <w:rStyle w:val="Emphasis"/>
        </w:rPr>
        <w:t>toss</w:t>
      </w:r>
      <w:r w:rsidRPr="001203C2">
        <w:rPr>
          <w:rStyle w:val="StyleUnderline"/>
        </w:rPr>
        <w:t>-ups</w:t>
      </w:r>
      <w:r w:rsidRPr="00535DD7">
        <w:rPr>
          <w:sz w:val="16"/>
        </w:rPr>
        <w:t>.</w:t>
      </w:r>
    </w:p>
    <w:p w14:paraId="4233EC45" w14:textId="77777777" w:rsidR="00615576" w:rsidRPr="00535DD7" w:rsidRDefault="00615576" w:rsidP="00615576">
      <w:pPr>
        <w:rPr>
          <w:sz w:val="16"/>
        </w:rPr>
      </w:pPr>
      <w:r w:rsidRPr="001203C2">
        <w:rPr>
          <w:rStyle w:val="StyleUnderline"/>
        </w:rPr>
        <w:lastRenderedPageBreak/>
        <w:t xml:space="preserve">It isn’t just the electoral </w:t>
      </w:r>
      <w:r w:rsidRPr="001203C2">
        <w:rPr>
          <w:rStyle w:val="Emphasis"/>
        </w:rPr>
        <w:t>map</w:t>
      </w:r>
      <w:r w:rsidRPr="00535DD7">
        <w:rPr>
          <w:sz w:val="16"/>
        </w:rPr>
        <w:t xml:space="preserve">. Trump’s weak polling would typically suggest that Democrats should win big — which could still happen — but </w:t>
      </w:r>
      <w:r w:rsidRPr="001203C2">
        <w:rPr>
          <w:rStyle w:val="StyleUnderline"/>
        </w:rPr>
        <w:t xml:space="preserve">generic </w:t>
      </w:r>
      <w:r w:rsidRPr="001F60DA">
        <w:rPr>
          <w:rStyle w:val="Emphasis"/>
        </w:rPr>
        <w:t xml:space="preserve">congressional </w:t>
      </w:r>
      <w:r w:rsidRPr="001F60DA">
        <w:rPr>
          <w:rStyle w:val="Emphasis"/>
          <w:highlight w:val="cyan"/>
        </w:rPr>
        <w:t>polling</w:t>
      </w:r>
      <w:r w:rsidRPr="001F60DA">
        <w:rPr>
          <w:rStyle w:val="StyleUnderline"/>
          <w:highlight w:val="cyan"/>
        </w:rPr>
        <w:t xml:space="preserve"> has </w:t>
      </w:r>
      <w:r w:rsidRPr="00535DD7">
        <w:rPr>
          <w:rStyle w:val="StyleUnderline"/>
          <w:highlight w:val="cyan"/>
        </w:rPr>
        <w:t xml:space="preserve">not </w:t>
      </w:r>
      <w:r w:rsidRPr="00535DD7">
        <w:rPr>
          <w:rStyle w:val="Emphasis"/>
          <w:highlight w:val="cyan"/>
        </w:rPr>
        <w:t xml:space="preserve">blown </w:t>
      </w:r>
      <w:r w:rsidRPr="001F60DA">
        <w:rPr>
          <w:rStyle w:val="Emphasis"/>
          <w:highlight w:val="cyan"/>
        </w:rPr>
        <w:t>out</w:t>
      </w:r>
      <w:r w:rsidRPr="001F60DA">
        <w:rPr>
          <w:rStyle w:val="StyleUnderline"/>
          <w:highlight w:val="cyan"/>
        </w:rPr>
        <w:t xml:space="preserve"> in </w:t>
      </w:r>
      <w:r w:rsidRPr="001F60DA">
        <w:rPr>
          <w:rStyle w:val="Emphasis"/>
          <w:highlight w:val="cyan"/>
        </w:rPr>
        <w:t>Dem</w:t>
      </w:r>
      <w:r w:rsidRPr="001203C2">
        <w:rPr>
          <w:rStyle w:val="StyleUnderline"/>
        </w:rPr>
        <w:t>oc</w:t>
      </w:r>
      <w:r w:rsidRPr="001F60DA">
        <w:rPr>
          <w:rStyle w:val="StyleUnderline"/>
        </w:rPr>
        <w:t>rat</w:t>
      </w:r>
      <w:r w:rsidRPr="001F60DA">
        <w:rPr>
          <w:rStyle w:val="Emphasis"/>
          <w:highlight w:val="cyan"/>
        </w:rPr>
        <w:t>s</w:t>
      </w:r>
      <w:r w:rsidRPr="001F60DA">
        <w:rPr>
          <w:rStyle w:val="StyleUnderline"/>
        </w:rPr>
        <w:t xml:space="preserve">’ </w:t>
      </w:r>
      <w:r w:rsidRPr="001F60DA">
        <w:rPr>
          <w:rStyle w:val="StyleUnderline"/>
          <w:highlight w:val="cyan"/>
        </w:rPr>
        <w:t>favor</w:t>
      </w:r>
      <w:r w:rsidRPr="001F60DA">
        <w:rPr>
          <w:rStyle w:val="StyleUnderline"/>
        </w:rPr>
        <w:t xml:space="preserve"> the way it would</w:t>
      </w:r>
      <w:r w:rsidRPr="001F60DA">
        <w:rPr>
          <w:sz w:val="16"/>
        </w:rPr>
        <w:t xml:space="preserve"> be expected to </w:t>
      </w:r>
      <w:r w:rsidRPr="001F60DA">
        <w:rPr>
          <w:rStyle w:val="StyleUnderline"/>
        </w:rPr>
        <w:t xml:space="preserve">if a </w:t>
      </w:r>
      <w:r w:rsidRPr="001F60DA">
        <w:rPr>
          <w:rStyle w:val="Emphasis"/>
        </w:rPr>
        <w:t>landslide</w:t>
      </w:r>
      <w:r w:rsidRPr="001F60DA">
        <w:rPr>
          <w:rStyle w:val="StyleUnderline"/>
        </w:rPr>
        <w:t xml:space="preserve"> was </w:t>
      </w:r>
      <w:r w:rsidRPr="001F60DA">
        <w:rPr>
          <w:rStyle w:val="Emphasis"/>
        </w:rPr>
        <w:t>imminent</w:t>
      </w:r>
      <w:r w:rsidRPr="001F60DA">
        <w:rPr>
          <w:sz w:val="16"/>
        </w:rPr>
        <w:t>.</w:t>
      </w:r>
    </w:p>
    <w:p w14:paraId="5CFBFD63" w14:textId="77777777" w:rsidR="00615576" w:rsidRPr="00535DD7" w:rsidRDefault="00615576" w:rsidP="00615576">
      <w:pPr>
        <w:rPr>
          <w:sz w:val="16"/>
        </w:rPr>
      </w:pPr>
      <w:r w:rsidRPr="00535DD7">
        <w:rPr>
          <w:sz w:val="16"/>
        </w:rPr>
        <w:t xml:space="preserve">Currently, </w:t>
      </w:r>
      <w:r w:rsidRPr="001F60DA">
        <w:rPr>
          <w:rStyle w:val="Emphasis"/>
          <w:highlight w:val="cyan"/>
        </w:rPr>
        <w:t>Dem</w:t>
      </w:r>
      <w:r w:rsidRPr="001203C2">
        <w:rPr>
          <w:rStyle w:val="StyleUnderline"/>
        </w:rPr>
        <w:t>ocrat</w:t>
      </w:r>
      <w:r w:rsidRPr="001F60DA">
        <w:rPr>
          <w:rStyle w:val="Emphasis"/>
          <w:highlight w:val="cyan"/>
        </w:rPr>
        <w:t>s</w:t>
      </w:r>
      <w:r w:rsidRPr="001F60DA">
        <w:rPr>
          <w:rStyle w:val="StyleUnderline"/>
          <w:highlight w:val="cyan"/>
        </w:rPr>
        <w:t xml:space="preserve"> have</w:t>
      </w:r>
      <w:r w:rsidRPr="001203C2">
        <w:rPr>
          <w:rStyle w:val="StyleUnderline"/>
        </w:rPr>
        <w:t xml:space="preserve"> a </w:t>
      </w:r>
      <w:r w:rsidRPr="001F60DA">
        <w:rPr>
          <w:rStyle w:val="Emphasis"/>
          <w:highlight w:val="cyan"/>
        </w:rPr>
        <w:t>4-point</w:t>
      </w:r>
      <w:r w:rsidRPr="001F60DA">
        <w:rPr>
          <w:rStyle w:val="StyleUnderline"/>
          <w:highlight w:val="cyan"/>
        </w:rPr>
        <w:t xml:space="preserve"> advantage</w:t>
      </w:r>
      <w:r w:rsidRPr="00535DD7">
        <w:rPr>
          <w:sz w:val="16"/>
        </w:rPr>
        <w:t xml:space="preserve"> according to Economist-YouGov polling, </w:t>
      </w:r>
      <w:r w:rsidRPr="001203C2">
        <w:rPr>
          <w:rStyle w:val="StyleUnderline"/>
        </w:rPr>
        <w:t>essentially a tie</w:t>
      </w:r>
      <w:r w:rsidRPr="00535DD7">
        <w:rPr>
          <w:sz w:val="16"/>
        </w:rPr>
        <w:t xml:space="preserve">, given the 3-point margin of error. </w:t>
      </w:r>
      <w:r w:rsidRPr="001203C2">
        <w:rPr>
          <w:rStyle w:val="StyleUnderline"/>
        </w:rPr>
        <w:t>It is likely</w:t>
      </w:r>
      <w:r w:rsidRPr="00535DD7">
        <w:rPr>
          <w:sz w:val="16"/>
        </w:rPr>
        <w:t xml:space="preserve"> that </w:t>
      </w:r>
      <w:r w:rsidRPr="001F60DA">
        <w:rPr>
          <w:rStyle w:val="Emphasis"/>
          <w:highlight w:val="cyan"/>
        </w:rPr>
        <w:t>Dem</w:t>
      </w:r>
      <w:r w:rsidRPr="001203C2">
        <w:rPr>
          <w:rStyle w:val="StyleUnderline"/>
        </w:rPr>
        <w:t>ocrat</w:t>
      </w:r>
      <w:r w:rsidRPr="001F60DA">
        <w:rPr>
          <w:rStyle w:val="Emphasis"/>
        </w:rPr>
        <w:t>s</w:t>
      </w:r>
      <w:r w:rsidRPr="001203C2">
        <w:rPr>
          <w:rStyle w:val="StyleUnderline"/>
        </w:rPr>
        <w:t xml:space="preserve">’ own </w:t>
      </w:r>
      <w:r w:rsidRPr="001F60DA">
        <w:rPr>
          <w:rStyle w:val="Emphasis"/>
          <w:highlight w:val="cyan"/>
        </w:rPr>
        <w:t>weaknesses</w:t>
      </w:r>
      <w:r w:rsidRPr="00535DD7">
        <w:rPr>
          <w:sz w:val="16"/>
        </w:rPr>
        <w:t xml:space="preserve"> — </w:t>
      </w:r>
      <w:r w:rsidRPr="001203C2">
        <w:rPr>
          <w:rStyle w:val="StyleUnderline"/>
        </w:rPr>
        <w:t>including</w:t>
      </w:r>
      <w:r w:rsidRPr="00535DD7">
        <w:rPr>
          <w:sz w:val="16"/>
        </w:rPr>
        <w:t xml:space="preserve"> their </w:t>
      </w:r>
      <w:r w:rsidRPr="001F60DA">
        <w:rPr>
          <w:rStyle w:val="StyleUnderline"/>
          <w:highlight w:val="cyan"/>
        </w:rPr>
        <w:t>lack of</w:t>
      </w:r>
      <w:r w:rsidRPr="001203C2">
        <w:rPr>
          <w:rStyle w:val="StyleUnderline"/>
        </w:rPr>
        <w:t xml:space="preserve"> a real </w:t>
      </w:r>
      <w:r w:rsidRPr="001F60DA">
        <w:rPr>
          <w:rStyle w:val="Emphasis"/>
          <w:highlight w:val="cyan"/>
        </w:rPr>
        <w:t>agenda</w:t>
      </w:r>
      <w:r w:rsidRPr="00535DD7">
        <w:rPr>
          <w:sz w:val="16"/>
        </w:rPr>
        <w:t xml:space="preserve"> beyond being “anti-Trump” — have </w:t>
      </w:r>
      <w:r w:rsidRPr="001F60DA">
        <w:rPr>
          <w:rStyle w:val="StyleUnderline"/>
          <w:highlight w:val="cyan"/>
        </w:rPr>
        <w:t>kept</w:t>
      </w:r>
      <w:r w:rsidRPr="001203C2">
        <w:rPr>
          <w:rStyle w:val="StyleUnderline"/>
        </w:rPr>
        <w:t xml:space="preserve"> the </w:t>
      </w:r>
      <w:r w:rsidRPr="001F60DA">
        <w:rPr>
          <w:rStyle w:val="Emphasis"/>
          <w:highlight w:val="cyan"/>
        </w:rPr>
        <w:t>generic</w:t>
      </w:r>
      <w:r w:rsidRPr="001203C2">
        <w:rPr>
          <w:rStyle w:val="StyleUnderline"/>
        </w:rPr>
        <w:t xml:space="preserve"> congressional </w:t>
      </w:r>
      <w:r w:rsidRPr="001F60DA">
        <w:rPr>
          <w:rStyle w:val="StyleUnderline"/>
          <w:highlight w:val="cyan"/>
        </w:rPr>
        <w:t>polling</w:t>
      </w:r>
      <w:r w:rsidRPr="001203C2">
        <w:rPr>
          <w:rStyle w:val="StyleUnderline"/>
        </w:rPr>
        <w:t xml:space="preserve"> </w:t>
      </w:r>
      <w:r w:rsidRPr="00535DD7">
        <w:rPr>
          <w:sz w:val="16"/>
        </w:rPr>
        <w:t xml:space="preserve">relatively </w:t>
      </w:r>
      <w:r w:rsidRPr="001F60DA">
        <w:rPr>
          <w:rStyle w:val="Emphasis"/>
          <w:highlight w:val="cyan"/>
        </w:rPr>
        <w:t>close</w:t>
      </w:r>
      <w:r w:rsidRPr="00535DD7">
        <w:rPr>
          <w:sz w:val="16"/>
        </w:rPr>
        <w:t>.</w:t>
      </w:r>
    </w:p>
    <w:p w14:paraId="4A34B580" w14:textId="77777777" w:rsidR="00615576" w:rsidRPr="00535DD7" w:rsidRDefault="00615576" w:rsidP="00615576">
      <w:pPr>
        <w:rPr>
          <w:sz w:val="16"/>
        </w:rPr>
      </w:pPr>
      <w:r w:rsidRPr="00535DD7">
        <w:rPr>
          <w:sz w:val="16"/>
        </w:rPr>
        <w:t xml:space="preserve">For now, Democrats seem content riding the growing </w:t>
      </w:r>
      <w:r w:rsidRPr="001F60DA">
        <w:rPr>
          <w:rStyle w:val="Emphasis"/>
          <w:highlight w:val="cyan"/>
        </w:rPr>
        <w:t>blowback</w:t>
      </w:r>
      <w:r w:rsidRPr="00535DD7">
        <w:rPr>
          <w:sz w:val="16"/>
        </w:rPr>
        <w:t xml:space="preserve"> to the administration’s heavy-handed immigration crackdown and lingering affordability concerns, but </w:t>
      </w:r>
      <w:r w:rsidRPr="001F60DA">
        <w:rPr>
          <w:rStyle w:val="StyleUnderline"/>
          <w:highlight w:val="cyan"/>
        </w:rPr>
        <w:t>Trump</w:t>
      </w:r>
      <w:r w:rsidRPr="001203C2">
        <w:rPr>
          <w:rStyle w:val="StyleUnderline"/>
        </w:rPr>
        <w:t xml:space="preserve"> is taking steps to</w:t>
      </w:r>
      <w:r w:rsidRPr="00535DD7">
        <w:rPr>
          <w:sz w:val="16"/>
        </w:rPr>
        <w:t xml:space="preserve"> try and </w:t>
      </w:r>
      <w:r w:rsidRPr="001F60DA">
        <w:rPr>
          <w:rStyle w:val="Emphasis"/>
          <w:highlight w:val="cyan"/>
        </w:rPr>
        <w:t>limit</w:t>
      </w:r>
      <w:r w:rsidRPr="001203C2">
        <w:rPr>
          <w:rStyle w:val="StyleUnderline"/>
        </w:rPr>
        <w:t xml:space="preserve"> the </w:t>
      </w:r>
      <w:r w:rsidRPr="001F60DA">
        <w:rPr>
          <w:rStyle w:val="Emphasis"/>
          <w:highlight w:val="cyan"/>
        </w:rPr>
        <w:t>damage</w:t>
      </w:r>
      <w:r w:rsidRPr="00535DD7">
        <w:rPr>
          <w:sz w:val="16"/>
        </w:rPr>
        <w:t xml:space="preserve"> to Republicans.</w:t>
      </w:r>
    </w:p>
    <w:p w14:paraId="6323D6F9" w14:textId="77777777" w:rsidR="00615576" w:rsidRPr="00535DD7" w:rsidRDefault="00615576" w:rsidP="00615576">
      <w:pPr>
        <w:rPr>
          <w:sz w:val="16"/>
        </w:rPr>
      </w:pPr>
      <w:r w:rsidRPr="00535DD7">
        <w:rPr>
          <w:sz w:val="16"/>
        </w:rPr>
        <w:t xml:space="preserve">In recent days, </w:t>
      </w:r>
      <w:r w:rsidRPr="001203C2">
        <w:rPr>
          <w:rStyle w:val="StyleUnderline"/>
        </w:rPr>
        <w:t>Trump announced</w:t>
      </w:r>
      <w:r w:rsidRPr="00535DD7">
        <w:rPr>
          <w:sz w:val="16"/>
        </w:rPr>
        <w:t xml:space="preserve"> a </w:t>
      </w:r>
      <w:r w:rsidRPr="001203C2">
        <w:rPr>
          <w:rStyle w:val="StyleUnderline"/>
        </w:rPr>
        <w:t>reduction in</w:t>
      </w:r>
      <w:r w:rsidRPr="00535DD7">
        <w:rPr>
          <w:sz w:val="16"/>
        </w:rPr>
        <w:t xml:space="preserve"> the </w:t>
      </w:r>
      <w:r w:rsidRPr="001203C2">
        <w:rPr>
          <w:rStyle w:val="StyleUnderline"/>
        </w:rPr>
        <w:t xml:space="preserve">number of </w:t>
      </w:r>
      <w:r w:rsidRPr="001203C2">
        <w:rPr>
          <w:rStyle w:val="Emphasis"/>
        </w:rPr>
        <w:t>ICE</w:t>
      </w:r>
      <w:r w:rsidRPr="001203C2">
        <w:rPr>
          <w:rStyle w:val="StyleUnderline"/>
        </w:rPr>
        <w:t xml:space="preserve"> agents</w:t>
      </w:r>
      <w:r w:rsidRPr="00535DD7">
        <w:rPr>
          <w:sz w:val="16"/>
        </w:rPr>
        <w:t xml:space="preserve"> deployed in Minneapolis. Then, in an interview with NBC News, the </w:t>
      </w:r>
      <w:r w:rsidRPr="001203C2">
        <w:rPr>
          <w:rStyle w:val="StyleUnderline"/>
        </w:rPr>
        <w:t xml:space="preserve">president </w:t>
      </w:r>
      <w:r w:rsidRPr="001F60DA">
        <w:rPr>
          <w:rStyle w:val="StyleUnderline"/>
          <w:highlight w:val="cyan"/>
        </w:rPr>
        <w:t>admitted</w:t>
      </w:r>
      <w:r w:rsidRPr="00535DD7">
        <w:rPr>
          <w:sz w:val="16"/>
        </w:rPr>
        <w:t xml:space="preserve"> that “a </w:t>
      </w:r>
      <w:r w:rsidRPr="001F60DA">
        <w:rPr>
          <w:rStyle w:val="Emphasis"/>
          <w:highlight w:val="cyan"/>
        </w:rPr>
        <w:t>softer touch</w:t>
      </w:r>
      <w:r w:rsidRPr="00535DD7">
        <w:rPr>
          <w:sz w:val="16"/>
        </w:rPr>
        <w:t xml:space="preserve">” </w:t>
      </w:r>
      <w:r w:rsidRPr="001F60DA">
        <w:rPr>
          <w:rStyle w:val="StyleUnderline"/>
          <w:highlight w:val="cyan"/>
        </w:rPr>
        <w:t xml:space="preserve">on </w:t>
      </w:r>
      <w:r w:rsidRPr="001F60DA">
        <w:rPr>
          <w:rStyle w:val="Emphasis"/>
          <w:highlight w:val="cyan"/>
        </w:rPr>
        <w:t>immigration</w:t>
      </w:r>
      <w:r w:rsidRPr="001203C2">
        <w:rPr>
          <w:rStyle w:val="StyleUnderline"/>
        </w:rPr>
        <w:t xml:space="preserve"> may be needed</w:t>
      </w:r>
      <w:r w:rsidRPr="00535DD7">
        <w:rPr>
          <w:sz w:val="16"/>
        </w:rPr>
        <w:t>, including only deploying ICE if invited by state or local officials.</w:t>
      </w:r>
    </w:p>
    <w:p w14:paraId="70FB08BD" w14:textId="77777777" w:rsidR="00615576" w:rsidRPr="00535DD7" w:rsidRDefault="00615576" w:rsidP="00615576">
      <w:pPr>
        <w:rPr>
          <w:sz w:val="16"/>
        </w:rPr>
      </w:pPr>
      <w:r w:rsidRPr="00535DD7">
        <w:rPr>
          <w:sz w:val="16"/>
        </w:rPr>
        <w:t xml:space="preserve">The administration is also hoping that benefits from the so-called “Big, Beautiful Bill” will filter through the economy ahead of midterms. Finally, </w:t>
      </w:r>
      <w:r w:rsidRPr="001203C2">
        <w:rPr>
          <w:rStyle w:val="StyleUnderline"/>
        </w:rPr>
        <w:t xml:space="preserve">despite sagging poll numbers, Trump’s </w:t>
      </w:r>
      <w:r w:rsidRPr="001F60DA">
        <w:rPr>
          <w:rStyle w:val="Emphasis"/>
          <w:highlight w:val="cyan"/>
        </w:rPr>
        <w:t>fundraising</w:t>
      </w:r>
      <w:r w:rsidRPr="001F60DA">
        <w:rPr>
          <w:rStyle w:val="StyleUnderline"/>
          <w:highlight w:val="cyan"/>
        </w:rPr>
        <w:t xml:space="preserve"> remains </w:t>
      </w:r>
      <w:r w:rsidRPr="001F60DA">
        <w:rPr>
          <w:rStyle w:val="Emphasis"/>
          <w:highlight w:val="cyan"/>
        </w:rPr>
        <w:t>robust</w:t>
      </w:r>
      <w:r w:rsidRPr="00535DD7">
        <w:rPr>
          <w:sz w:val="16"/>
        </w:rPr>
        <w:t>. According to Politico, he and associated PACs raised $34 million in the second half of 2025, while another related PAC has $300 million on hand.</w:t>
      </w:r>
    </w:p>
    <w:p w14:paraId="698B2548" w14:textId="77777777" w:rsidR="00615576" w:rsidRPr="00535DD7" w:rsidRDefault="00615576" w:rsidP="00615576">
      <w:pPr>
        <w:rPr>
          <w:sz w:val="16"/>
        </w:rPr>
      </w:pPr>
      <w:r w:rsidRPr="00535DD7">
        <w:rPr>
          <w:sz w:val="16"/>
        </w:rPr>
        <w:t xml:space="preserve">With that in mind, </w:t>
      </w:r>
      <w:r w:rsidRPr="001203C2">
        <w:rPr>
          <w:rStyle w:val="Emphasis"/>
        </w:rPr>
        <w:t>Dem</w:t>
      </w:r>
      <w:r w:rsidRPr="001203C2">
        <w:rPr>
          <w:rStyle w:val="StyleUnderline"/>
        </w:rPr>
        <w:t>ocrat</w:t>
      </w:r>
      <w:r w:rsidRPr="001203C2">
        <w:rPr>
          <w:rStyle w:val="Emphasis"/>
        </w:rPr>
        <w:t>s</w:t>
      </w:r>
      <w:r w:rsidRPr="001203C2">
        <w:rPr>
          <w:rStyle w:val="StyleUnderline"/>
        </w:rPr>
        <w:t xml:space="preserve"> should </w:t>
      </w:r>
      <w:r w:rsidRPr="001203C2">
        <w:rPr>
          <w:rStyle w:val="Emphasis"/>
        </w:rPr>
        <w:t>still</w:t>
      </w:r>
      <w:r w:rsidRPr="001203C2">
        <w:rPr>
          <w:rStyle w:val="StyleUnderline"/>
        </w:rPr>
        <w:t xml:space="preserve"> be optimistic about taking back the House, even </w:t>
      </w:r>
      <w:r w:rsidRPr="001203C2">
        <w:rPr>
          <w:rStyle w:val="Emphasis"/>
        </w:rPr>
        <w:t>short</w:t>
      </w:r>
      <w:r w:rsidRPr="001203C2">
        <w:rPr>
          <w:rStyle w:val="StyleUnderline"/>
        </w:rPr>
        <w:t xml:space="preserve"> of a </w:t>
      </w:r>
      <w:r w:rsidRPr="001203C2">
        <w:rPr>
          <w:rStyle w:val="Emphasis"/>
        </w:rPr>
        <w:t>landslide</w:t>
      </w:r>
      <w:r w:rsidRPr="00535DD7">
        <w:rPr>
          <w:sz w:val="16"/>
        </w:rPr>
        <w:t xml:space="preserve">. </w:t>
      </w:r>
      <w:r w:rsidRPr="001203C2">
        <w:rPr>
          <w:rStyle w:val="StyleUnderline"/>
        </w:rPr>
        <w:t>On</w:t>
      </w:r>
      <w:r w:rsidRPr="00535DD7">
        <w:rPr>
          <w:sz w:val="16"/>
        </w:rPr>
        <w:t xml:space="preserve"> handling </w:t>
      </w:r>
      <w:r w:rsidRPr="001203C2">
        <w:rPr>
          <w:rStyle w:val="StyleUnderline"/>
        </w:rPr>
        <w:t xml:space="preserve">the </w:t>
      </w:r>
      <w:r w:rsidRPr="001203C2">
        <w:rPr>
          <w:rStyle w:val="Emphasis"/>
        </w:rPr>
        <w:t>econ</w:t>
      </w:r>
      <w:r w:rsidRPr="001203C2">
        <w:rPr>
          <w:rStyle w:val="StyleUnderline"/>
        </w:rPr>
        <w:t>omy</w:t>
      </w:r>
      <w:r w:rsidRPr="00535DD7">
        <w:rPr>
          <w:sz w:val="16"/>
        </w:rPr>
        <w:t xml:space="preserve"> — by far the most important issue — </w:t>
      </w:r>
      <w:r w:rsidRPr="001203C2">
        <w:rPr>
          <w:rStyle w:val="StyleUnderline"/>
        </w:rPr>
        <w:t>Trump is 15 points underwater</w:t>
      </w:r>
      <w:r w:rsidRPr="00535DD7">
        <w:rPr>
          <w:sz w:val="16"/>
        </w:rPr>
        <w:t xml:space="preserve"> (41 percent approve vs. 56 percent disapprove) per RealClearPolitics’ average.</w:t>
      </w:r>
    </w:p>
    <w:p w14:paraId="1A222748" w14:textId="77777777" w:rsidR="00615576" w:rsidRPr="00535DD7" w:rsidRDefault="00615576" w:rsidP="00615576">
      <w:pPr>
        <w:rPr>
          <w:sz w:val="16"/>
        </w:rPr>
      </w:pPr>
      <w:r w:rsidRPr="00535DD7">
        <w:rPr>
          <w:sz w:val="16"/>
        </w:rPr>
        <w:t xml:space="preserve">Further, </w:t>
      </w:r>
      <w:r w:rsidRPr="001203C2">
        <w:rPr>
          <w:rStyle w:val="StyleUnderline"/>
        </w:rPr>
        <w:t>Democratic voters are</w:t>
      </w:r>
      <w:r w:rsidRPr="00535DD7">
        <w:rPr>
          <w:sz w:val="16"/>
        </w:rPr>
        <w:t xml:space="preserve"> considerably </w:t>
      </w:r>
      <w:r w:rsidRPr="001203C2">
        <w:rPr>
          <w:rStyle w:val="StyleUnderline"/>
        </w:rPr>
        <w:t xml:space="preserve">more </w:t>
      </w:r>
      <w:r w:rsidRPr="001203C2">
        <w:rPr>
          <w:rStyle w:val="Emphasis"/>
        </w:rPr>
        <w:t>excited</w:t>
      </w:r>
      <w:r w:rsidRPr="001203C2">
        <w:rPr>
          <w:rStyle w:val="StyleUnderline"/>
        </w:rPr>
        <w:t xml:space="preserve"> to vote, holding a 12-point lead</w:t>
      </w:r>
      <w:r w:rsidRPr="00535DD7">
        <w:rPr>
          <w:sz w:val="16"/>
        </w:rPr>
        <w:t xml:space="preserve"> among those “extremely enthusiastic” about voting, per The Big Data poll. Similarly, Fox News polling revealed that among those “extremely” or “very” motivated to vote, Democrats have a 6-point advantage.</w:t>
      </w:r>
    </w:p>
    <w:p w14:paraId="2B49ACC1" w14:textId="77777777" w:rsidR="00615576" w:rsidRPr="00535DD7" w:rsidRDefault="00615576" w:rsidP="00615576">
      <w:pPr>
        <w:rPr>
          <w:sz w:val="16"/>
        </w:rPr>
      </w:pPr>
      <w:r w:rsidRPr="00535DD7">
        <w:rPr>
          <w:sz w:val="16"/>
        </w:rPr>
        <w:t>Democrats’ motivation advantage was on display last week in Texas, where a Democrat won a state Senate seat by 14 points in a district that Trump had carried by 17 points. That swing was surely exaggerated by low turnout, yet it serves as a harbinger heading into midterms.</w:t>
      </w:r>
    </w:p>
    <w:p w14:paraId="44753969" w14:textId="77777777" w:rsidR="00615576" w:rsidRPr="00535DD7" w:rsidRDefault="00615576" w:rsidP="00615576">
      <w:pPr>
        <w:rPr>
          <w:sz w:val="16"/>
        </w:rPr>
      </w:pPr>
      <w:r w:rsidRPr="00535DD7">
        <w:rPr>
          <w:sz w:val="16"/>
        </w:rPr>
        <w:t xml:space="preserve">In that same vein, key </w:t>
      </w:r>
      <w:r w:rsidRPr="001203C2">
        <w:rPr>
          <w:rStyle w:val="Emphasis"/>
        </w:rPr>
        <w:t>demographics</w:t>
      </w:r>
      <w:r w:rsidRPr="001203C2">
        <w:rPr>
          <w:rStyle w:val="StyleUnderline"/>
        </w:rPr>
        <w:t xml:space="preserve"> that shifted towards Trump</w:t>
      </w:r>
      <w:r w:rsidRPr="00535DD7">
        <w:rPr>
          <w:sz w:val="16"/>
        </w:rPr>
        <w:t xml:space="preserve"> in 2024 </w:t>
      </w:r>
      <w:r w:rsidRPr="001203C2">
        <w:rPr>
          <w:rStyle w:val="StyleUnderline"/>
        </w:rPr>
        <w:t xml:space="preserve">have begun </w:t>
      </w:r>
      <w:r w:rsidRPr="001203C2">
        <w:rPr>
          <w:rStyle w:val="Emphasis"/>
        </w:rPr>
        <w:t>souring</w:t>
      </w:r>
      <w:r w:rsidRPr="00535DD7">
        <w:rPr>
          <w:sz w:val="16"/>
        </w:rPr>
        <w:t xml:space="preserve"> on the president, potentially lowering support for Republican congressional candidates. CBS polling shows that among </w:t>
      </w:r>
      <w:proofErr w:type="gramStart"/>
      <w:r w:rsidRPr="00535DD7">
        <w:rPr>
          <w:sz w:val="16"/>
        </w:rPr>
        <w:t>Hispanics,</w:t>
      </w:r>
      <w:proofErr w:type="gramEnd"/>
      <w:r w:rsidRPr="00535DD7">
        <w:rPr>
          <w:sz w:val="16"/>
        </w:rPr>
        <w:t xml:space="preserve"> </w:t>
      </w:r>
      <w:r w:rsidRPr="00535DD7">
        <w:rPr>
          <w:rStyle w:val="StyleUnderline"/>
        </w:rPr>
        <w:t>Trump’s approval has fallen from 49 to 38 percent</w:t>
      </w:r>
      <w:r w:rsidRPr="00535DD7">
        <w:rPr>
          <w:sz w:val="16"/>
        </w:rPr>
        <w:t xml:space="preserve"> amid concerns over heavy-handed immigration crackdowns.</w:t>
      </w:r>
    </w:p>
    <w:p w14:paraId="60284E0E" w14:textId="77777777" w:rsidR="00615576" w:rsidRPr="00535DD7" w:rsidRDefault="00615576" w:rsidP="00615576">
      <w:pPr>
        <w:rPr>
          <w:sz w:val="16"/>
        </w:rPr>
      </w:pPr>
      <w:r w:rsidRPr="00535DD7">
        <w:rPr>
          <w:sz w:val="16"/>
        </w:rPr>
        <w:t>Likewise, political moderates and independents are turning against the Republicans. By 22 and 16 points, respectively, those two critical groups say they’d back the Democratic candidate over the Republican, according to the Marquette Law School poll. Among independents overall, just 30 percent approve of Trump’s job performance, whereas 64 percent disapprove, according to NPR/PBS/Marist polling.</w:t>
      </w:r>
    </w:p>
    <w:p w14:paraId="054751EC" w14:textId="77777777" w:rsidR="00615576" w:rsidRPr="00535DD7" w:rsidRDefault="00615576" w:rsidP="00615576">
      <w:pPr>
        <w:rPr>
          <w:sz w:val="16"/>
        </w:rPr>
      </w:pPr>
      <w:r w:rsidRPr="00535DD7">
        <w:rPr>
          <w:sz w:val="16"/>
        </w:rPr>
        <w:t xml:space="preserve">Critically, the full extent of Trump’s backtracking and “softer tone” on immigration remains to be seen, and the </w:t>
      </w:r>
      <w:r w:rsidRPr="00535DD7">
        <w:rPr>
          <w:rStyle w:val="StyleUnderline"/>
        </w:rPr>
        <w:t xml:space="preserve">White House will certainly make an </w:t>
      </w:r>
      <w:r w:rsidRPr="00535DD7">
        <w:rPr>
          <w:rStyle w:val="Emphasis"/>
        </w:rPr>
        <w:t>affordability push</w:t>
      </w:r>
      <w:r w:rsidRPr="00535DD7">
        <w:rPr>
          <w:sz w:val="16"/>
        </w:rPr>
        <w:t xml:space="preserve"> closer to November.</w:t>
      </w:r>
    </w:p>
    <w:p w14:paraId="1C1E6E41" w14:textId="77777777" w:rsidR="00615576" w:rsidRPr="00535DD7" w:rsidRDefault="00615576" w:rsidP="00615576">
      <w:pPr>
        <w:rPr>
          <w:sz w:val="16"/>
        </w:rPr>
      </w:pPr>
      <w:r w:rsidRPr="00535DD7">
        <w:rPr>
          <w:sz w:val="16"/>
        </w:rPr>
        <w:t xml:space="preserve">At the end of the day </w:t>
      </w:r>
      <w:r w:rsidRPr="001F60DA">
        <w:rPr>
          <w:rStyle w:val="Emphasis"/>
          <w:highlight w:val="cyan"/>
        </w:rPr>
        <w:t>Rep</w:t>
      </w:r>
      <w:r w:rsidRPr="00535DD7">
        <w:rPr>
          <w:rStyle w:val="StyleUnderline"/>
        </w:rPr>
        <w:t>ublican</w:t>
      </w:r>
      <w:r w:rsidRPr="0000110F">
        <w:rPr>
          <w:rStyle w:val="Emphasis"/>
          <w:highlight w:val="cyan"/>
        </w:rPr>
        <w:t>s</w:t>
      </w:r>
      <w:r w:rsidRPr="0000110F">
        <w:rPr>
          <w:rStyle w:val="StyleUnderline"/>
          <w:highlight w:val="cyan"/>
        </w:rPr>
        <w:t xml:space="preserve"> are fighting</w:t>
      </w:r>
      <w:r w:rsidRPr="00535DD7">
        <w:rPr>
          <w:rStyle w:val="StyleUnderline"/>
        </w:rPr>
        <w:t xml:space="preserve"> an </w:t>
      </w:r>
      <w:r w:rsidRPr="001F60DA">
        <w:rPr>
          <w:rStyle w:val="Emphasis"/>
          <w:highlight w:val="cyan"/>
        </w:rPr>
        <w:t>uphill</w:t>
      </w:r>
      <w:r w:rsidRPr="00B74248">
        <w:rPr>
          <w:rStyle w:val="Emphasis"/>
        </w:rPr>
        <w:t xml:space="preserve"> battle</w:t>
      </w:r>
      <w:r w:rsidRPr="00535DD7">
        <w:rPr>
          <w:sz w:val="16"/>
        </w:rPr>
        <w:t xml:space="preserve"> to retain control of the House. </w:t>
      </w:r>
      <w:r w:rsidRPr="001F60DA">
        <w:rPr>
          <w:rStyle w:val="Emphasis"/>
          <w:highlight w:val="cyan"/>
        </w:rPr>
        <w:t>Even</w:t>
      </w:r>
      <w:r w:rsidRPr="001F60DA">
        <w:rPr>
          <w:rStyle w:val="StyleUnderline"/>
          <w:highlight w:val="cyan"/>
        </w:rPr>
        <w:t xml:space="preserve"> so</w:t>
      </w:r>
      <w:r w:rsidRPr="00535DD7">
        <w:rPr>
          <w:rStyle w:val="StyleUnderline"/>
        </w:rPr>
        <w:t xml:space="preserve">, the </w:t>
      </w:r>
      <w:r w:rsidRPr="001F60DA">
        <w:rPr>
          <w:rStyle w:val="StyleUnderline"/>
          <w:highlight w:val="cyan"/>
        </w:rPr>
        <w:t>situation</w:t>
      </w:r>
      <w:r w:rsidRPr="00535DD7">
        <w:rPr>
          <w:sz w:val="16"/>
        </w:rPr>
        <w:t xml:space="preserve"> they find themselves in </w:t>
      </w:r>
      <w:r w:rsidRPr="001F60DA">
        <w:rPr>
          <w:rStyle w:val="StyleUnderline"/>
          <w:highlight w:val="cyan"/>
        </w:rPr>
        <w:t>is not</w:t>
      </w:r>
      <w:r w:rsidRPr="00535DD7">
        <w:rPr>
          <w:rStyle w:val="StyleUnderline"/>
        </w:rPr>
        <w:t xml:space="preserve"> </w:t>
      </w:r>
      <w:r w:rsidRPr="00535DD7">
        <w:rPr>
          <w:rStyle w:val="Emphasis"/>
        </w:rPr>
        <w:t>nearly</w:t>
      </w:r>
      <w:r w:rsidRPr="00535DD7">
        <w:rPr>
          <w:rStyle w:val="StyleUnderline"/>
        </w:rPr>
        <w:t xml:space="preserve"> </w:t>
      </w:r>
      <w:r w:rsidRPr="001F60DA">
        <w:rPr>
          <w:rStyle w:val="StyleUnderline"/>
          <w:highlight w:val="cyan"/>
        </w:rPr>
        <w:t xml:space="preserve">as </w:t>
      </w:r>
      <w:r w:rsidRPr="001F60DA">
        <w:rPr>
          <w:rStyle w:val="Emphasis"/>
          <w:highlight w:val="cyan"/>
        </w:rPr>
        <w:t>shaky</w:t>
      </w:r>
      <w:r w:rsidRPr="00535DD7">
        <w:rPr>
          <w:rStyle w:val="StyleUnderline"/>
        </w:rPr>
        <w:t xml:space="preserve"> as it was</w:t>
      </w:r>
      <w:r w:rsidRPr="00535DD7">
        <w:rPr>
          <w:sz w:val="16"/>
        </w:rPr>
        <w:t xml:space="preserve"> at this point </w:t>
      </w:r>
      <w:r w:rsidRPr="00535DD7">
        <w:rPr>
          <w:rStyle w:val="StyleUnderline"/>
        </w:rPr>
        <w:t>in 20</w:t>
      </w:r>
      <w:r w:rsidRPr="00535DD7">
        <w:rPr>
          <w:rStyle w:val="Emphasis"/>
        </w:rPr>
        <w:t>18</w:t>
      </w:r>
      <w:r w:rsidRPr="00535DD7">
        <w:rPr>
          <w:sz w:val="16"/>
        </w:rPr>
        <w:t xml:space="preserve"> — </w:t>
      </w:r>
      <w:r w:rsidRPr="00535DD7">
        <w:rPr>
          <w:rStyle w:val="StyleUnderline"/>
        </w:rPr>
        <w:t xml:space="preserve">nor is </w:t>
      </w:r>
      <w:r w:rsidRPr="00535DD7">
        <w:rPr>
          <w:rStyle w:val="Emphasis"/>
        </w:rPr>
        <w:t>Dem</w:t>
      </w:r>
      <w:r w:rsidRPr="00535DD7">
        <w:rPr>
          <w:rStyle w:val="StyleUnderline"/>
        </w:rPr>
        <w:t>ocrat</w:t>
      </w:r>
      <w:r w:rsidRPr="00535DD7">
        <w:rPr>
          <w:rStyle w:val="Emphasis"/>
        </w:rPr>
        <w:t>s</w:t>
      </w:r>
      <w:r w:rsidRPr="00535DD7">
        <w:rPr>
          <w:rStyle w:val="StyleUnderline"/>
        </w:rPr>
        <w:t xml:space="preserve">’ </w:t>
      </w:r>
      <w:r w:rsidRPr="00535DD7">
        <w:rPr>
          <w:rStyle w:val="Emphasis"/>
        </w:rPr>
        <w:t>position</w:t>
      </w:r>
      <w:r w:rsidRPr="00535DD7">
        <w:rPr>
          <w:rStyle w:val="StyleUnderline"/>
        </w:rPr>
        <w:t xml:space="preserve"> as strong</w:t>
      </w:r>
      <w:r w:rsidRPr="00535DD7">
        <w:rPr>
          <w:sz w:val="16"/>
        </w:rPr>
        <w:t xml:space="preserve"> as it was then.</w:t>
      </w:r>
    </w:p>
    <w:p w14:paraId="69421B58" w14:textId="77777777" w:rsidR="00346FE7" w:rsidRDefault="00346FE7" w:rsidP="00346FE7">
      <w:pPr>
        <w:pStyle w:val="Heading4"/>
      </w:pPr>
      <w:r>
        <w:t xml:space="preserve">That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281FF74E" w14:textId="77777777" w:rsidR="00346FE7" w:rsidRPr="00F0030B" w:rsidRDefault="00346FE7" w:rsidP="00346FE7">
      <w:r w:rsidRPr="007A2F85">
        <w:rPr>
          <w:rStyle w:val="Style13ptBold"/>
        </w:rPr>
        <w:t xml:space="preserve">Abbott ’25 </w:t>
      </w:r>
      <w:r>
        <w:t xml:space="preserve">[Jared, Dustin Guastella, Carson Kindred, and Sean Mason; July 2025; PhD, political scientist, professor, and director of the Center for Working-Class Politics; The Center for Working-Class </w:t>
      </w:r>
      <w:r>
        <w:lastRenderedPageBreak/>
        <w:t>Politics, “Working-Class Social and Economic Attitudes: An Analysis,” https://images.jacobinmag.com/wp-content/uploads/2025/07/20091032/CWCP-Jacobin-report-20250721.pdf]</w:t>
      </w:r>
    </w:p>
    <w:p w14:paraId="6D5F3A3C" w14:textId="77777777" w:rsidR="00346FE7" w:rsidRPr="0018473B" w:rsidRDefault="00346FE7" w:rsidP="00346FE7">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w:t>
      </w:r>
      <w:proofErr w:type="gramStart"/>
      <w:r w:rsidRPr="006C37C2">
        <w:rPr>
          <w:rStyle w:val="StyleUnderline"/>
        </w:rPr>
        <w:t>appeals</w:t>
      </w:r>
      <w:r w:rsidRPr="0018473B">
        <w:rPr>
          <w:sz w:val="16"/>
        </w:rPr>
        <w:t>, and</w:t>
      </w:r>
      <w:proofErr w:type="gramEnd"/>
      <w:r w:rsidRPr="0018473B">
        <w:rPr>
          <w:sz w:val="16"/>
        </w:rPr>
        <w:t xml:space="preserve"> even moved away from them as the campaign unfolded.17</w:t>
      </w:r>
    </w:p>
    <w:p w14:paraId="7949F3E6" w14:textId="77777777" w:rsidR="00346FE7" w:rsidRPr="0018473B" w:rsidRDefault="00346FE7" w:rsidP="00346FE7">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251EB22C" w14:textId="77777777" w:rsidR="00346FE7" w:rsidRPr="0018473B" w:rsidRDefault="00346FE7" w:rsidP="00346FE7">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25A5FFF4" w14:textId="77777777" w:rsidR="00346FE7" w:rsidRDefault="00346FE7" w:rsidP="00346FE7">
      <w:pPr>
        <w:pStyle w:val="Heading4"/>
      </w:pPr>
      <w:r>
        <w:t xml:space="preserve">Dem win blocks the </w:t>
      </w:r>
      <w:r w:rsidRPr="005A2B67">
        <w:rPr>
          <w:u w:val="single"/>
        </w:rPr>
        <w:t>Golden Dome</w:t>
      </w:r>
      <w:r>
        <w:t>.</w:t>
      </w:r>
    </w:p>
    <w:p w14:paraId="6C58EF6E" w14:textId="77777777" w:rsidR="00346FE7" w:rsidRPr="00C840BF" w:rsidRDefault="00346FE7" w:rsidP="00346FE7">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2AE64D37" w14:textId="77777777" w:rsidR="00346FE7" w:rsidRPr="000F3AE0" w:rsidRDefault="00346FE7" w:rsidP="00346FE7">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w:t>
      </w:r>
      <w:proofErr w:type="gramStart"/>
      <w:r w:rsidRPr="005A2B67">
        <w:rPr>
          <w:rStyle w:val="StyleUnderline"/>
          <w:highlight w:val="cyan"/>
        </w:rPr>
        <w:t xml:space="preserve">are </w:t>
      </w:r>
      <w:r w:rsidRPr="005A2B67">
        <w:rPr>
          <w:rStyle w:val="Emphasis"/>
          <w:highlight w:val="cyan"/>
        </w:rPr>
        <w:t>capable</w:t>
      </w:r>
      <w:r w:rsidRPr="005A2B67">
        <w:rPr>
          <w:rStyle w:val="StyleUnderline"/>
          <w:highlight w:val="cyan"/>
        </w:rPr>
        <w:t xml:space="preserve"> of producing</w:t>
      </w:r>
      <w:proofErr w:type="gramEnd"/>
      <w:r w:rsidRPr="005A2B67">
        <w:rPr>
          <w:rStyle w:val="StyleUnderline"/>
          <w:highlight w:val="cyan"/>
        </w:rPr>
        <w:t xml:space="preserve">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602D135E" w14:textId="77777777" w:rsidR="00346FE7" w:rsidRPr="000F3AE0" w:rsidRDefault="00346FE7" w:rsidP="00346FE7">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3C4CD590" w14:textId="77777777" w:rsidR="00346FE7" w:rsidRPr="000F3AE0" w:rsidRDefault="00346FE7" w:rsidP="00346FE7">
      <w:pPr>
        <w:rPr>
          <w:sz w:val="16"/>
        </w:rPr>
      </w:pPr>
      <w:r w:rsidRPr="000F3AE0">
        <w:rPr>
          <w:sz w:val="16"/>
        </w:rPr>
        <w:t>As much as the space industry has evolved, Whiting cautioned that “there is some fragility in that defense industrial base and in that commercial space sector.”</w:t>
      </w:r>
    </w:p>
    <w:p w14:paraId="6AA9DC09" w14:textId="77777777" w:rsidR="00346FE7" w:rsidRPr="000F3AE0" w:rsidRDefault="00346FE7" w:rsidP="00346FE7">
      <w:pPr>
        <w:rPr>
          <w:sz w:val="16"/>
        </w:rPr>
      </w:pPr>
      <w:r w:rsidRPr="000F3AE0">
        <w:rPr>
          <w:sz w:val="16"/>
        </w:rPr>
        <w:t>In the past, several large companies have relied on a single subcontractor to supply critical components, which creates “a choke point for us,” Whiting said.</w:t>
      </w:r>
    </w:p>
    <w:p w14:paraId="116B4699" w14:textId="77777777" w:rsidR="00346FE7" w:rsidRPr="000F3AE0" w:rsidRDefault="00346FE7" w:rsidP="00346FE7">
      <w:pPr>
        <w:rPr>
          <w:sz w:val="16"/>
        </w:rPr>
      </w:pPr>
      <w:r w:rsidRPr="000F3AE0">
        <w:rPr>
          <w:sz w:val="16"/>
        </w:rPr>
        <w:lastRenderedPageBreak/>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B8022B0" w14:textId="77777777" w:rsidR="00346FE7" w:rsidRPr="000F3AE0" w:rsidRDefault="00346FE7" w:rsidP="00346FE7">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DBFA23C" w14:textId="77777777" w:rsidR="00346FE7" w:rsidRPr="000F3AE0" w:rsidRDefault="00346FE7" w:rsidP="00346FE7">
      <w:pPr>
        <w:rPr>
          <w:sz w:val="16"/>
        </w:rPr>
      </w:pPr>
      <w:r w:rsidRPr="000F3AE0">
        <w:rPr>
          <w:sz w:val="16"/>
        </w:rPr>
        <w:t>The program’s first tranche of satellites was supposed to launch this year but is delayed. Tranche two has about 50 satellites under contract and in production.</w:t>
      </w:r>
    </w:p>
    <w:p w14:paraId="1BBFD202" w14:textId="77777777" w:rsidR="00346FE7" w:rsidRPr="000F3AE0" w:rsidRDefault="00346FE7" w:rsidP="00346FE7">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28E85405" w14:textId="77777777" w:rsidR="00346FE7" w:rsidRPr="000F3AE0" w:rsidRDefault="00346FE7" w:rsidP="00346FE7">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73EC0D9E" w14:textId="77777777" w:rsidR="00346FE7" w:rsidRDefault="00346FE7" w:rsidP="00346FE7">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41D36361" w14:textId="77777777" w:rsidR="00346FE7" w:rsidRDefault="00346FE7" w:rsidP="00346FE7">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6598592D" w14:textId="77777777" w:rsidR="00346FE7" w:rsidRPr="00AD10EE" w:rsidRDefault="00346FE7" w:rsidP="00346FE7">
      <w:pPr>
        <w:rPr>
          <w:sz w:val="16"/>
        </w:rPr>
      </w:pPr>
      <w:r w:rsidRPr="00AD10EE">
        <w:rPr>
          <w:sz w:val="16"/>
        </w:rPr>
        <w:t>Golden Dome: Shield or Provocation?</w:t>
      </w:r>
    </w:p>
    <w:p w14:paraId="20A2047E" w14:textId="77777777" w:rsidR="00346FE7" w:rsidRPr="00AD10EE" w:rsidRDefault="00346FE7" w:rsidP="00346FE7">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029313E5" w14:textId="77777777" w:rsidR="00346FE7" w:rsidRPr="00AD10EE" w:rsidRDefault="00346FE7" w:rsidP="00346FE7">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xml:space="preserve">. </w:t>
      </w:r>
      <w:proofErr w:type="gramStart"/>
      <w:r w:rsidRPr="00AD10EE">
        <w:rPr>
          <w:sz w:val="16"/>
        </w:rPr>
        <w:t>This risks</w:t>
      </w:r>
      <w:proofErr w:type="gramEnd"/>
      <w:r w:rsidRPr="00AD10EE">
        <w:rPr>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w:t>
      </w:r>
      <w:proofErr w:type="gramStart"/>
      <w:r w:rsidRPr="00AD10EE">
        <w:rPr>
          <w:sz w:val="16"/>
        </w:rPr>
        <w:t>dependence.War</w:t>
      </w:r>
      <w:proofErr w:type="gramEnd"/>
      <w:r w:rsidRPr="00AD10EE">
        <w:rPr>
          <w:sz w:val="16"/>
        </w:rPr>
        <w:t xml:space="preserve"> history books</w:t>
      </w:r>
    </w:p>
    <w:p w14:paraId="5F6EDB8E" w14:textId="77777777" w:rsidR="00346FE7" w:rsidRPr="00AD10EE" w:rsidRDefault="00346FE7" w:rsidP="00346FE7">
      <w:pPr>
        <w:rPr>
          <w:sz w:val="16"/>
        </w:rPr>
      </w:pPr>
      <w:r w:rsidRPr="00AD10EE">
        <w:rPr>
          <w:sz w:val="16"/>
        </w:rPr>
        <w:t>Linking Technology and Strategy</w:t>
      </w:r>
    </w:p>
    <w:p w14:paraId="3AE9CC9A" w14:textId="77777777" w:rsidR="00346FE7" w:rsidRPr="00AD10EE" w:rsidRDefault="00346FE7" w:rsidP="00346FE7">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365AFDA6" w14:textId="77777777" w:rsidR="00346FE7" w:rsidRPr="00AD10EE" w:rsidRDefault="00346FE7" w:rsidP="00346FE7">
      <w:pPr>
        <w:rPr>
          <w:sz w:val="16"/>
        </w:rPr>
      </w:pPr>
      <w:r w:rsidRPr="00AD10EE">
        <w:rPr>
          <w:sz w:val="16"/>
        </w:rPr>
        <w:t>From Homeland Shield to Global Flashpoint</w:t>
      </w:r>
    </w:p>
    <w:p w14:paraId="5BC18AA4" w14:textId="77777777" w:rsidR="00346FE7" w:rsidRPr="00AD10EE" w:rsidRDefault="00346FE7" w:rsidP="00346FE7">
      <w:pPr>
        <w:rPr>
          <w:sz w:val="16"/>
        </w:rPr>
      </w:pPr>
      <w:r w:rsidRPr="00AD10EE">
        <w:rPr>
          <w:sz w:val="16"/>
        </w:rPr>
        <w:t xml:space="preserve">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w:t>
      </w:r>
      <w:proofErr w:type="gramStart"/>
      <w:r w:rsidRPr="00AD10EE">
        <w:rPr>
          <w:sz w:val="16"/>
        </w:rPr>
        <w:t>arms.Geopolitics</w:t>
      </w:r>
      <w:proofErr w:type="gramEnd"/>
      <w:r w:rsidRPr="00AD10EE">
        <w:rPr>
          <w:sz w:val="16"/>
        </w:rPr>
        <w:t xml:space="preserve"> online course</w:t>
      </w:r>
    </w:p>
    <w:p w14:paraId="2AF09E68" w14:textId="77777777" w:rsidR="00346FE7" w:rsidRPr="00AD10EE" w:rsidRDefault="00346FE7" w:rsidP="00346FE7">
      <w:pPr>
        <w:rPr>
          <w:sz w:val="16"/>
        </w:rPr>
      </w:pPr>
      <w:r w:rsidRPr="00F60A7D">
        <w:rPr>
          <w:rStyle w:val="StyleUnderline"/>
        </w:rPr>
        <w:lastRenderedPageBreak/>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BF9B3AD" w14:textId="77777777" w:rsidR="00346FE7" w:rsidRPr="00AD10EE" w:rsidRDefault="00346FE7" w:rsidP="00346FE7">
      <w:pPr>
        <w:rPr>
          <w:sz w:val="16"/>
        </w:rPr>
      </w:pPr>
      <w:r w:rsidRPr="00AD10EE">
        <w:rPr>
          <w:sz w:val="16"/>
        </w:rPr>
        <w:t>The Space Dilemma</w:t>
      </w:r>
    </w:p>
    <w:p w14:paraId="656EE104" w14:textId="77777777" w:rsidR="00346FE7" w:rsidRPr="00AD10EE" w:rsidRDefault="00346FE7" w:rsidP="00346FE7">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69BB4951" w14:textId="77777777" w:rsidR="00346FE7" w:rsidRPr="00AD10EE" w:rsidRDefault="00346FE7" w:rsidP="00346FE7">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50F893B9" w14:textId="77777777" w:rsidR="00346FE7" w:rsidRPr="00AD10EE" w:rsidRDefault="00346FE7" w:rsidP="00346FE7">
      <w:pPr>
        <w:rPr>
          <w:sz w:val="16"/>
        </w:rPr>
      </w:pPr>
      <w:r w:rsidRPr="00AD10EE">
        <w:rPr>
          <w:sz w:val="16"/>
        </w:rPr>
        <w:t>Strategic Risks and Operational Realism</w:t>
      </w:r>
    </w:p>
    <w:p w14:paraId="6B47FE3D" w14:textId="77777777" w:rsidR="00346FE7" w:rsidRPr="00AD10EE" w:rsidRDefault="00346FE7" w:rsidP="00346FE7">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gramStart"/>
      <w:r w:rsidRPr="00F42793">
        <w:rPr>
          <w:rStyle w:val="Emphasis"/>
        </w:rPr>
        <w:t>defence</w:t>
      </w:r>
      <w:r w:rsidRPr="00AD10EE">
        <w:rPr>
          <w:sz w:val="16"/>
        </w:rPr>
        <w:t>.War</w:t>
      </w:r>
      <w:proofErr w:type="gramEnd"/>
      <w:r w:rsidRPr="00AD10EE">
        <w:rPr>
          <w:sz w:val="16"/>
        </w:rPr>
        <w:t xml:space="preserve"> history books</w:t>
      </w:r>
    </w:p>
    <w:p w14:paraId="43F168CA" w14:textId="77777777" w:rsidR="00346FE7" w:rsidRPr="00AD10EE" w:rsidRDefault="00346FE7" w:rsidP="00346FE7">
      <w:pPr>
        <w:rPr>
          <w:sz w:val="16"/>
        </w:rPr>
      </w:pPr>
      <w:r w:rsidRPr="00AD10EE">
        <w:rPr>
          <w:sz w:val="16"/>
        </w:rPr>
        <w:t>Domestic and Political Dimensions</w:t>
      </w:r>
    </w:p>
    <w:p w14:paraId="1F4DE653" w14:textId="77777777" w:rsidR="00346FE7" w:rsidRPr="00AD10EE" w:rsidRDefault="00346FE7" w:rsidP="00346FE7">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0A89C8EF" w14:textId="77777777" w:rsidR="00346FE7" w:rsidRPr="00AD10EE" w:rsidRDefault="00346FE7" w:rsidP="00346FE7">
      <w:pPr>
        <w:rPr>
          <w:sz w:val="16"/>
        </w:rPr>
      </w:pPr>
      <w:r w:rsidRPr="00AD10EE">
        <w:rPr>
          <w:sz w:val="16"/>
        </w:rPr>
        <w:t>International Security Architecture</w:t>
      </w:r>
    </w:p>
    <w:p w14:paraId="62EE36F0" w14:textId="77777777" w:rsidR="00346FE7" w:rsidRPr="00AD10EE" w:rsidRDefault="00346FE7" w:rsidP="00346FE7">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67BE8547" w14:textId="77777777" w:rsidR="00346FE7" w:rsidRPr="00AD10EE" w:rsidRDefault="00346FE7" w:rsidP="00346FE7">
      <w:pPr>
        <w:rPr>
          <w:sz w:val="16"/>
        </w:rPr>
      </w:pPr>
      <w:r w:rsidRPr="00AD10EE">
        <w:rPr>
          <w:sz w:val="16"/>
        </w:rPr>
        <w:t>Escalation and Strategic Stability</w:t>
      </w:r>
    </w:p>
    <w:p w14:paraId="130BEACF" w14:textId="77777777" w:rsidR="00346FE7" w:rsidRPr="00AD10EE" w:rsidRDefault="00346FE7" w:rsidP="00346FE7">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4B3BBDE6" w14:textId="77777777" w:rsidR="00346FE7" w:rsidRPr="00AD10EE" w:rsidRDefault="00346FE7" w:rsidP="00346FE7">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lastRenderedPageBreak/>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4DF0EAF5" w14:textId="77777777" w:rsidR="00346FE7" w:rsidRPr="00AD10EE" w:rsidRDefault="00346FE7" w:rsidP="00346FE7">
      <w:pPr>
        <w:rPr>
          <w:sz w:val="16"/>
        </w:rPr>
      </w:pPr>
      <w:r w:rsidRPr="00AD10EE">
        <w:rPr>
          <w:sz w:val="16"/>
        </w:rPr>
        <w:t>Economic, Ethical, and Normative Dimensions</w:t>
      </w:r>
    </w:p>
    <w:p w14:paraId="2E72A101" w14:textId="77777777" w:rsidR="00346FE7" w:rsidRPr="00AD10EE" w:rsidRDefault="00346FE7" w:rsidP="00346FE7">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7E9781B2" w14:textId="77777777" w:rsidR="00346FE7" w:rsidRPr="00AD10EE" w:rsidRDefault="00346FE7" w:rsidP="00346FE7">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w:t>
      </w:r>
      <w:proofErr w:type="gramStart"/>
      <w:r w:rsidRPr="00AD10EE">
        <w:rPr>
          <w:sz w:val="16"/>
        </w:rPr>
        <w:t>shared global commons</w:t>
      </w:r>
      <w:proofErr w:type="gramEnd"/>
      <w:r w:rsidRPr="00AD10EE">
        <w:rPr>
          <w:sz w:val="16"/>
        </w:rPr>
        <w:t>.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15577DCE" w14:textId="77777777" w:rsidR="00346FE7" w:rsidRPr="00AD10EE" w:rsidRDefault="00346FE7" w:rsidP="00346FE7">
      <w:pPr>
        <w:rPr>
          <w:sz w:val="16"/>
        </w:rPr>
      </w:pPr>
      <w:r w:rsidRPr="00AD10EE">
        <w:rPr>
          <w:sz w:val="16"/>
        </w:rPr>
        <w:t>Shifting Regional Balances and Global Dependencies</w:t>
      </w:r>
    </w:p>
    <w:p w14:paraId="5882104A" w14:textId="77777777" w:rsidR="00346FE7" w:rsidRPr="00AD10EE" w:rsidRDefault="00346FE7" w:rsidP="00346FE7">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10B7D987" w14:textId="77777777" w:rsidR="00346FE7" w:rsidRPr="00E14E79" w:rsidRDefault="00346FE7" w:rsidP="00346FE7">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7820C012" w14:textId="77777777" w:rsidR="00346FE7" w:rsidRPr="00AD10EE" w:rsidRDefault="00346FE7" w:rsidP="00346FE7">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1B755CF1" w14:textId="77777777" w:rsidR="00346FE7" w:rsidRPr="00AD10EE" w:rsidRDefault="00346FE7" w:rsidP="00346FE7">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007B3A55" w14:textId="77777777" w:rsidR="00346FE7" w:rsidRPr="00AD10EE" w:rsidRDefault="00346FE7" w:rsidP="00346FE7">
      <w:pPr>
        <w:rPr>
          <w:sz w:val="16"/>
        </w:rPr>
      </w:pPr>
      <w:r w:rsidRPr="00AD10EE">
        <w:rPr>
          <w:sz w:val="16"/>
        </w:rPr>
        <w:t>Guardianship and Consequence</w:t>
      </w:r>
    </w:p>
    <w:p w14:paraId="12798BE0" w14:textId="77777777" w:rsidR="00346FE7" w:rsidRDefault="00346FE7" w:rsidP="00346FE7">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5BF7BE4E" w14:textId="77777777" w:rsidR="00346FE7" w:rsidRDefault="00346FE7" w:rsidP="00346FE7">
      <w:pPr>
        <w:pStyle w:val="Heading3"/>
      </w:pPr>
      <w:r>
        <w:lastRenderedPageBreak/>
        <w:t>1NC</w:t>
      </w:r>
    </w:p>
    <w:p w14:paraId="4A4CA8F0" w14:textId="77777777" w:rsidR="00346FE7" w:rsidRDefault="00346FE7" w:rsidP="00346FE7">
      <w:r>
        <w:t>T-CBRs</w:t>
      </w:r>
    </w:p>
    <w:p w14:paraId="79F9E53D" w14:textId="77777777" w:rsidR="00346FE7" w:rsidRPr="004E253E" w:rsidRDefault="00346FE7" w:rsidP="00346FE7">
      <w:pPr>
        <w:pStyle w:val="Heading4"/>
      </w:pPr>
      <w:r>
        <w:t xml:space="preserve">‘CBRs’ are </w:t>
      </w:r>
      <w:r w:rsidRPr="005B6EAE">
        <w:rPr>
          <w:u w:val="single"/>
        </w:rPr>
        <w:t>union recognition</w:t>
      </w:r>
      <w:r>
        <w:t xml:space="preserve"> and </w:t>
      </w:r>
      <w:r w:rsidRPr="005B6EAE">
        <w:rPr>
          <w:u w:val="single"/>
        </w:rPr>
        <w:t>good faith</w:t>
      </w:r>
      <w:r>
        <w:t xml:space="preserve"> bargaining under </w:t>
      </w:r>
      <w:r w:rsidRPr="00D050AF">
        <w:rPr>
          <w:u w:val="single"/>
        </w:rPr>
        <w:t>labor statutes</w:t>
      </w:r>
      <w:r>
        <w:t xml:space="preserve">. </w:t>
      </w:r>
    </w:p>
    <w:p w14:paraId="02DC3E24" w14:textId="77777777" w:rsidR="00346FE7" w:rsidRPr="00DF5C1C" w:rsidRDefault="00346FE7" w:rsidP="00346FE7">
      <w:r w:rsidRPr="004E253E">
        <w:rPr>
          <w:rStyle w:val="Style13ptBold"/>
        </w:rPr>
        <w:t>Robertson ’2</w:t>
      </w:r>
      <w:r w:rsidRPr="004E253E">
        <w:t xml:space="preserve"> [Robert; September 2002; Director, Education, Workforce and Income Security Issues at the United States General Accounting Office; United States General Accounting Office, “Collective Bargaining Rights: Information on the Number of Workers with and without Bargaining Rights,” GAO-02-835]</w:t>
      </w:r>
    </w:p>
    <w:p w14:paraId="56488A9F" w14:textId="77777777" w:rsidR="00346FE7" w:rsidRPr="007D7E71" w:rsidRDefault="00346FE7" w:rsidP="00346FE7">
      <w:pPr>
        <w:rPr>
          <w:rStyle w:val="StyleUnderline"/>
        </w:rPr>
      </w:pPr>
      <w:r w:rsidRPr="007D7E71">
        <w:rPr>
          <w:rStyle w:val="Emphasis"/>
        </w:rPr>
        <w:t>Definition</w:t>
      </w:r>
      <w:r w:rsidRPr="007D7E71">
        <w:rPr>
          <w:rStyle w:val="StyleUnderline"/>
        </w:rPr>
        <w:t xml:space="preserve"> of Bargaining Rights</w:t>
      </w:r>
    </w:p>
    <w:p w14:paraId="37FAE1A9" w14:textId="77777777" w:rsidR="00346FE7" w:rsidRPr="00DF5C1C" w:rsidRDefault="00346FE7" w:rsidP="00346FE7">
      <w:pPr>
        <w:rPr>
          <w:sz w:val="16"/>
        </w:rPr>
      </w:pPr>
      <w:r w:rsidRPr="00C866A4">
        <w:rPr>
          <w:rStyle w:val="StyleUnderline"/>
        </w:rPr>
        <w:t xml:space="preserve">An </w:t>
      </w:r>
      <w:r w:rsidRPr="00C866A4">
        <w:rPr>
          <w:rStyle w:val="Emphasis"/>
          <w:highlight w:val="cyan"/>
        </w:rPr>
        <w:t>important</w:t>
      </w:r>
      <w:r w:rsidRPr="00C866A4">
        <w:rPr>
          <w:rStyle w:val="StyleUnderline"/>
          <w:highlight w:val="cyan"/>
        </w:rPr>
        <w:t xml:space="preserve"> issue</w:t>
      </w:r>
      <w:r w:rsidRPr="00E30BCC">
        <w:rPr>
          <w:sz w:val="16"/>
        </w:rPr>
        <w:t xml:space="preserve"> in this analysis </w:t>
      </w:r>
      <w:r w:rsidRPr="00C866A4">
        <w:rPr>
          <w:rStyle w:val="StyleUnderline"/>
          <w:highlight w:val="cyan"/>
        </w:rPr>
        <w:t>is</w:t>
      </w:r>
      <w:r w:rsidRPr="00C866A4">
        <w:rPr>
          <w:rStyle w:val="StyleUnderline"/>
        </w:rPr>
        <w:t xml:space="preserve"> the </w:t>
      </w:r>
      <w:r w:rsidRPr="00C866A4">
        <w:rPr>
          <w:rStyle w:val="Emphasis"/>
          <w:highlight w:val="cyan"/>
        </w:rPr>
        <w:t>def</w:t>
      </w:r>
      <w:r w:rsidRPr="00C866A4">
        <w:rPr>
          <w:rStyle w:val="Emphasis"/>
        </w:rPr>
        <w:t>inition</w:t>
      </w:r>
      <w:r w:rsidRPr="00C866A4">
        <w:rPr>
          <w:rStyle w:val="StyleUnderline"/>
        </w:rPr>
        <w:t xml:space="preserve"> </w:t>
      </w:r>
      <w:r w:rsidRPr="00C866A4">
        <w:rPr>
          <w:rStyle w:val="StyleUnderline"/>
          <w:highlight w:val="cyan"/>
        </w:rPr>
        <w:t xml:space="preserve">of </w:t>
      </w:r>
      <w:r w:rsidRPr="00C866A4">
        <w:rPr>
          <w:rStyle w:val="Emphasis"/>
          <w:highlight w:val="cyan"/>
        </w:rPr>
        <w:t xml:space="preserve">bargaining </w:t>
      </w:r>
      <w:r w:rsidRPr="00451140">
        <w:rPr>
          <w:rStyle w:val="Emphasis"/>
          <w:highlight w:val="cyan"/>
        </w:rPr>
        <w:t>rights</w:t>
      </w:r>
      <w:r w:rsidRPr="00451140">
        <w:rPr>
          <w:rStyle w:val="StyleUnderline"/>
          <w:highlight w:val="cyan"/>
        </w:rPr>
        <w:t xml:space="preserve">. There is </w:t>
      </w:r>
      <w:r w:rsidRPr="00451140">
        <w:rPr>
          <w:rStyle w:val="Emphasis"/>
          <w:highlight w:val="cyan"/>
        </w:rPr>
        <w:t>variation</w:t>
      </w:r>
      <w:r w:rsidRPr="00451140">
        <w:rPr>
          <w:rStyle w:val="StyleUnderline"/>
        </w:rPr>
        <w:t xml:space="preserve"> in the rights provided </w:t>
      </w:r>
      <w:r w:rsidRPr="00451140">
        <w:rPr>
          <w:rStyle w:val="StyleUnderline"/>
          <w:highlight w:val="cyan"/>
        </w:rPr>
        <w:t>under</w:t>
      </w:r>
      <w:r w:rsidRPr="00451140">
        <w:rPr>
          <w:rStyle w:val="StyleUnderline"/>
        </w:rPr>
        <w:t xml:space="preserve"> the </w:t>
      </w:r>
      <w:r w:rsidRPr="00451140">
        <w:rPr>
          <w:rStyle w:val="Emphasis"/>
          <w:highlight w:val="cyan"/>
        </w:rPr>
        <w:t>NLRA</w:t>
      </w:r>
      <w:r w:rsidRPr="00451140">
        <w:rPr>
          <w:rStyle w:val="StyleUnderline"/>
        </w:rPr>
        <w:t xml:space="preserve">, the </w:t>
      </w:r>
      <w:r w:rsidRPr="00451140">
        <w:rPr>
          <w:rStyle w:val="Emphasis"/>
          <w:highlight w:val="cyan"/>
        </w:rPr>
        <w:t>R</w:t>
      </w:r>
      <w:r w:rsidRPr="00451140">
        <w:rPr>
          <w:rStyle w:val="StyleUnderline"/>
        </w:rPr>
        <w:t xml:space="preserve">ailway </w:t>
      </w:r>
      <w:r w:rsidRPr="00451140">
        <w:rPr>
          <w:rStyle w:val="Emphasis"/>
          <w:highlight w:val="cyan"/>
        </w:rPr>
        <w:t>L</w:t>
      </w:r>
      <w:r w:rsidRPr="00451140">
        <w:rPr>
          <w:rStyle w:val="StyleUnderline"/>
        </w:rPr>
        <w:t xml:space="preserve">abor </w:t>
      </w:r>
      <w:r w:rsidRPr="00451140">
        <w:rPr>
          <w:rStyle w:val="Emphasis"/>
          <w:highlight w:val="cyan"/>
        </w:rPr>
        <w:t>A</w:t>
      </w:r>
      <w:r w:rsidRPr="00451140">
        <w:rPr>
          <w:rStyle w:val="StyleUnderline"/>
        </w:rPr>
        <w:t xml:space="preserve">ct </w:t>
      </w:r>
      <w:r w:rsidRPr="00451140">
        <w:rPr>
          <w:rStyle w:val="StyleUnderline"/>
          <w:highlight w:val="cyan"/>
        </w:rPr>
        <w:t>and</w:t>
      </w:r>
      <w:r w:rsidRPr="00E30BCC">
        <w:rPr>
          <w:sz w:val="16"/>
        </w:rPr>
        <w:t xml:space="preserve"> the many </w:t>
      </w:r>
      <w:r w:rsidRPr="00451140">
        <w:rPr>
          <w:rStyle w:val="Emphasis"/>
          <w:highlight w:val="cyan"/>
        </w:rPr>
        <w:t>state</w:t>
      </w:r>
      <w:r w:rsidRPr="00D050AF">
        <w:rPr>
          <w:rStyle w:val="StyleUnderline"/>
        </w:rPr>
        <w:t xml:space="preserve"> and </w:t>
      </w:r>
      <w:r w:rsidRPr="00D050AF">
        <w:rPr>
          <w:rStyle w:val="Emphasis"/>
        </w:rPr>
        <w:t>local</w:t>
      </w:r>
      <w:r w:rsidRPr="00D050AF">
        <w:rPr>
          <w:rStyle w:val="StyleUnderline"/>
        </w:rPr>
        <w:t xml:space="preserve"> </w:t>
      </w:r>
      <w:r w:rsidRPr="00E30BCC">
        <w:rPr>
          <w:rStyle w:val="StyleUnderline"/>
          <w:highlight w:val="cyan"/>
        </w:rPr>
        <w:t xml:space="preserve">laws governing </w:t>
      </w:r>
      <w:r w:rsidRPr="00E30BCC">
        <w:rPr>
          <w:rStyle w:val="Emphasis"/>
          <w:highlight w:val="cyan"/>
        </w:rPr>
        <w:t>c</w:t>
      </w:r>
      <w:r w:rsidRPr="00D050AF">
        <w:rPr>
          <w:rStyle w:val="StyleUnderline"/>
        </w:rPr>
        <w:t xml:space="preserve">ollective </w:t>
      </w:r>
      <w:r w:rsidRPr="00E30BCC">
        <w:rPr>
          <w:rStyle w:val="Emphasis"/>
          <w:highlight w:val="cyan"/>
        </w:rPr>
        <w:t>b</w:t>
      </w:r>
      <w:r w:rsidRPr="00D050AF">
        <w:rPr>
          <w:rStyle w:val="StyleUnderline"/>
        </w:rPr>
        <w:t>argaining</w:t>
      </w:r>
      <w:r w:rsidRPr="00451140">
        <w:rPr>
          <w:rStyle w:val="StyleUnderline"/>
        </w:rPr>
        <w:t xml:space="preserve">. These </w:t>
      </w:r>
      <w:r w:rsidRPr="00E30BCC">
        <w:rPr>
          <w:rStyle w:val="Emphasis"/>
          <w:highlight w:val="cyan"/>
        </w:rPr>
        <w:t>differences</w:t>
      </w:r>
      <w:r w:rsidRPr="00E30BCC">
        <w:rPr>
          <w:rStyle w:val="StyleUnderline"/>
          <w:highlight w:val="cyan"/>
        </w:rPr>
        <w:t xml:space="preserve"> span</w:t>
      </w:r>
      <w:r w:rsidRPr="00451140">
        <w:rPr>
          <w:rStyle w:val="StyleUnderline"/>
        </w:rPr>
        <w:t xml:space="preserve"> a </w:t>
      </w:r>
      <w:r w:rsidRPr="00451140">
        <w:rPr>
          <w:rStyle w:val="Emphasis"/>
        </w:rPr>
        <w:t>host</w:t>
      </w:r>
      <w:r w:rsidRPr="00451140">
        <w:rPr>
          <w:rStyle w:val="StyleUnderline"/>
        </w:rPr>
        <w:t xml:space="preserve"> of issues, from the </w:t>
      </w:r>
      <w:r w:rsidRPr="00E30BCC">
        <w:rPr>
          <w:rStyle w:val="StyleUnderline"/>
          <w:highlight w:val="cyan"/>
        </w:rPr>
        <w:t xml:space="preserve">procedures governing </w:t>
      </w:r>
      <w:r w:rsidRPr="00E30BCC">
        <w:rPr>
          <w:rStyle w:val="Emphasis"/>
        </w:rPr>
        <w:t xml:space="preserve">representation </w:t>
      </w:r>
      <w:r w:rsidRPr="00E30BCC">
        <w:rPr>
          <w:rStyle w:val="Emphasis"/>
          <w:highlight w:val="cyan"/>
        </w:rPr>
        <w:t>elections</w:t>
      </w:r>
      <w:r w:rsidRPr="00451140">
        <w:rPr>
          <w:rStyle w:val="StyleUnderline"/>
        </w:rPr>
        <w:t xml:space="preserve">, the </w:t>
      </w:r>
      <w:r w:rsidRPr="00E30BCC">
        <w:rPr>
          <w:rStyle w:val="Emphasis"/>
          <w:highlight w:val="cyan"/>
        </w:rPr>
        <w:t>right to strike</w:t>
      </w:r>
      <w:r w:rsidRPr="00E30BCC">
        <w:rPr>
          <w:rStyle w:val="StyleUnderline"/>
        </w:rPr>
        <w:t>, and</w:t>
      </w:r>
      <w:r w:rsidRPr="00451140">
        <w:rPr>
          <w:rStyle w:val="StyleUnderline"/>
        </w:rPr>
        <w:t xml:space="preserve"> </w:t>
      </w:r>
      <w:r w:rsidRPr="00451140">
        <w:rPr>
          <w:rStyle w:val="Emphasis"/>
        </w:rPr>
        <w:t xml:space="preserve">binding </w:t>
      </w:r>
      <w:r w:rsidRPr="00E30BCC">
        <w:rPr>
          <w:rStyle w:val="Emphasis"/>
          <w:highlight w:val="cyan"/>
        </w:rPr>
        <w:t>arbitration</w:t>
      </w:r>
      <w:r w:rsidRPr="00451140">
        <w:rPr>
          <w:rStyle w:val="StyleUnderline"/>
        </w:rPr>
        <w:t xml:space="preserve">, to the </w:t>
      </w:r>
      <w:r w:rsidRPr="00E30BCC">
        <w:rPr>
          <w:rStyle w:val="Emphasis"/>
          <w:highlight w:val="cyan"/>
        </w:rPr>
        <w:t>scope</w:t>
      </w:r>
      <w:r w:rsidRPr="00E30BCC">
        <w:rPr>
          <w:rStyle w:val="StyleUnderline"/>
          <w:highlight w:val="cyan"/>
        </w:rPr>
        <w:t xml:space="preserve"> of bargaining and</w:t>
      </w:r>
      <w:r w:rsidRPr="00451140">
        <w:rPr>
          <w:rStyle w:val="StyleUnderline"/>
        </w:rPr>
        <w:t xml:space="preserve"> the </w:t>
      </w:r>
      <w:r w:rsidRPr="00E30BCC">
        <w:rPr>
          <w:rStyle w:val="Emphasis"/>
          <w:highlight w:val="cyan"/>
        </w:rPr>
        <w:t>remedies</w:t>
      </w:r>
      <w:r w:rsidRPr="00E30BCC">
        <w:rPr>
          <w:rStyle w:val="StyleUnderline"/>
          <w:highlight w:val="cyan"/>
        </w:rPr>
        <w:t xml:space="preserve"> for </w:t>
      </w:r>
      <w:r w:rsidRPr="00E30BCC">
        <w:rPr>
          <w:rStyle w:val="Emphasis"/>
          <w:highlight w:val="cyan"/>
        </w:rPr>
        <w:t>violations</w:t>
      </w:r>
      <w:r w:rsidRPr="00E30BCC">
        <w:rPr>
          <w:sz w:val="16"/>
        </w:rPr>
        <w:t xml:space="preserve">. </w:t>
      </w:r>
      <w:r w:rsidRPr="00DF5C1C">
        <w:rPr>
          <w:sz w:val="16"/>
        </w:rPr>
        <w:t xml:space="preserve">Although the right to strike could be considered part of a “core definition of bargaining rights,” </w:t>
      </w:r>
      <w:r w:rsidRPr="00CC2D8A">
        <w:rPr>
          <w:rStyle w:val="StyleUnderline"/>
        </w:rPr>
        <w:t xml:space="preserve">we </w:t>
      </w:r>
      <w:r w:rsidRPr="008377DE">
        <w:rPr>
          <w:rStyle w:val="StyleUnderline"/>
          <w:highlight w:val="cyan"/>
        </w:rPr>
        <w:t xml:space="preserve">based </w:t>
      </w:r>
      <w:r w:rsidRPr="008377DE">
        <w:rPr>
          <w:rStyle w:val="Emphasis"/>
          <w:highlight w:val="cyan"/>
        </w:rPr>
        <w:t>our def</w:t>
      </w:r>
      <w:r w:rsidRPr="00D050AF">
        <w:rPr>
          <w:rStyle w:val="Emphasis"/>
        </w:rPr>
        <w:t>inition</w:t>
      </w:r>
      <w:r w:rsidRPr="008377DE">
        <w:rPr>
          <w:rStyle w:val="StyleUnderline"/>
          <w:highlight w:val="cyan"/>
        </w:rPr>
        <w:t xml:space="preserve"> on</w:t>
      </w:r>
      <w:r w:rsidRPr="00CC2D8A">
        <w:rPr>
          <w:rStyle w:val="StyleUnderline"/>
        </w:rPr>
        <w:t xml:space="preserve"> the </w:t>
      </w:r>
      <w:r w:rsidRPr="008377DE">
        <w:rPr>
          <w:rStyle w:val="StyleUnderline"/>
          <w:highlight w:val="cyan"/>
        </w:rPr>
        <w:t xml:space="preserve">concepts of </w:t>
      </w:r>
      <w:r w:rsidRPr="008377DE">
        <w:rPr>
          <w:rStyle w:val="Emphasis"/>
          <w:highlight w:val="cyan"/>
        </w:rPr>
        <w:t>union recognition</w:t>
      </w:r>
      <w:r w:rsidRPr="00DF5C1C">
        <w:rPr>
          <w:sz w:val="16"/>
        </w:rPr>
        <w:t>—</w:t>
      </w:r>
      <w:r w:rsidRPr="008377DE">
        <w:rPr>
          <w:rStyle w:val="StyleUnderline"/>
          <w:highlight w:val="cyan"/>
        </w:rPr>
        <w:t>permitting individuals</w:t>
      </w:r>
      <w:r w:rsidRPr="00D050AF">
        <w:rPr>
          <w:rStyle w:val="StyleUnderline"/>
        </w:rPr>
        <w:t xml:space="preserve"> to </w:t>
      </w:r>
      <w:r w:rsidRPr="00D050AF">
        <w:rPr>
          <w:rStyle w:val="Emphasis"/>
        </w:rPr>
        <w:t>join together</w:t>
      </w:r>
      <w:r w:rsidRPr="00D050AF">
        <w:rPr>
          <w:rStyle w:val="StyleUnderline"/>
        </w:rPr>
        <w:t xml:space="preserve"> and </w:t>
      </w:r>
      <w:r w:rsidRPr="00D050AF">
        <w:rPr>
          <w:rStyle w:val="Emphasis"/>
        </w:rPr>
        <w:t>form</w:t>
      </w:r>
      <w:r w:rsidRPr="00D050AF">
        <w:rPr>
          <w:rStyle w:val="StyleUnderline"/>
        </w:rPr>
        <w:t xml:space="preserve"> </w:t>
      </w:r>
      <w:r w:rsidRPr="008377DE">
        <w:rPr>
          <w:rStyle w:val="StyleUnderline"/>
          <w:highlight w:val="cyan"/>
        </w:rPr>
        <w:t>unions</w:t>
      </w:r>
      <w:r w:rsidRPr="00CC2D8A">
        <w:rPr>
          <w:rStyle w:val="StyleUnderline"/>
        </w:rPr>
        <w:t xml:space="preserve"> and the </w:t>
      </w:r>
      <w:r w:rsidRPr="00DF5C1C">
        <w:rPr>
          <w:rStyle w:val="Emphasis"/>
        </w:rPr>
        <w:t>requirement</w:t>
      </w:r>
      <w:r w:rsidRPr="00CC2D8A">
        <w:rPr>
          <w:rStyle w:val="StyleUnderline"/>
        </w:rPr>
        <w:t xml:space="preserve"> that employers recognize employee organizations</w:t>
      </w:r>
      <w:r w:rsidRPr="00DF5C1C">
        <w:rPr>
          <w:sz w:val="16"/>
        </w:rPr>
        <w:t>—</w:t>
      </w:r>
      <w:r w:rsidRPr="008377DE">
        <w:rPr>
          <w:rStyle w:val="StyleUnderline"/>
          <w:highlight w:val="cyan"/>
        </w:rPr>
        <w:t>and</w:t>
      </w:r>
      <w:r w:rsidRPr="00CC2D8A">
        <w:rPr>
          <w:rStyle w:val="StyleUnderline"/>
        </w:rPr>
        <w:t xml:space="preserve"> “</w:t>
      </w:r>
      <w:r w:rsidRPr="008377DE">
        <w:rPr>
          <w:rStyle w:val="Emphasis"/>
          <w:highlight w:val="cyan"/>
        </w:rPr>
        <w:t>good faith</w:t>
      </w:r>
      <w:r w:rsidRPr="00CC2D8A">
        <w:rPr>
          <w:rStyle w:val="StyleUnderline"/>
        </w:rPr>
        <w:t xml:space="preserve"> bargaining”</w:t>
      </w:r>
      <w:r w:rsidRPr="00DF5C1C">
        <w:rPr>
          <w:sz w:val="16"/>
        </w:rPr>
        <w:t>—</w:t>
      </w:r>
      <w:r w:rsidRPr="008377DE">
        <w:rPr>
          <w:rStyle w:val="StyleUnderline"/>
          <w:highlight w:val="cyan"/>
        </w:rPr>
        <w:t xml:space="preserve">bargaining </w:t>
      </w:r>
      <w:r w:rsidRPr="00D050AF">
        <w:rPr>
          <w:rStyle w:val="StyleUnderline"/>
        </w:rPr>
        <w:t xml:space="preserve">with intent to </w:t>
      </w:r>
      <w:r w:rsidRPr="00D050AF">
        <w:rPr>
          <w:rStyle w:val="Emphasis"/>
        </w:rPr>
        <w:t>reach an agreement</w:t>
      </w:r>
      <w:r w:rsidRPr="00DF5C1C">
        <w:rPr>
          <w:sz w:val="16"/>
        </w:rPr>
        <w:t xml:space="preserve">.1 </w:t>
      </w:r>
      <w:r w:rsidRPr="008377DE">
        <w:rPr>
          <w:rStyle w:val="StyleUnderline"/>
          <w:highlight w:val="cyan"/>
        </w:rPr>
        <w:t xml:space="preserve">These are </w:t>
      </w:r>
      <w:r w:rsidRPr="008377DE">
        <w:rPr>
          <w:rStyle w:val="Emphasis"/>
          <w:highlight w:val="cyan"/>
        </w:rPr>
        <w:t>key elements</w:t>
      </w:r>
      <w:r w:rsidRPr="00DF5C1C">
        <w:rPr>
          <w:rStyle w:val="StyleUnderline"/>
        </w:rPr>
        <w:t xml:space="preserve"> of the </w:t>
      </w:r>
      <w:r w:rsidRPr="008377DE">
        <w:rPr>
          <w:rStyle w:val="Emphasis"/>
        </w:rPr>
        <w:t>rights</w:t>
      </w:r>
      <w:r w:rsidRPr="00DF5C1C">
        <w:rPr>
          <w:rStyle w:val="StyleUnderline"/>
        </w:rPr>
        <w:t xml:space="preserve"> granted </w:t>
      </w:r>
      <w:r w:rsidRPr="008377DE">
        <w:rPr>
          <w:rStyle w:val="StyleUnderline"/>
          <w:highlight w:val="cyan"/>
        </w:rPr>
        <w:t>under</w:t>
      </w:r>
      <w:r w:rsidRPr="00DF5C1C">
        <w:rPr>
          <w:rStyle w:val="StyleUnderline"/>
        </w:rPr>
        <w:t xml:space="preserve"> the </w:t>
      </w:r>
      <w:r w:rsidRPr="008377DE">
        <w:rPr>
          <w:rStyle w:val="Emphasis"/>
          <w:highlight w:val="cyan"/>
        </w:rPr>
        <w:t>NLRA</w:t>
      </w:r>
      <w:r w:rsidRPr="00DF5C1C">
        <w:rPr>
          <w:sz w:val="16"/>
        </w:rPr>
        <w:t xml:space="preserve">.2 </w:t>
      </w:r>
    </w:p>
    <w:p w14:paraId="2EAFF074" w14:textId="77777777" w:rsidR="00346FE7" w:rsidRPr="00D050AF" w:rsidRDefault="00346FE7" w:rsidP="00346FE7">
      <w:pPr>
        <w:rPr>
          <w:sz w:val="16"/>
        </w:rPr>
      </w:pPr>
      <w:r w:rsidRPr="008377DE">
        <w:rPr>
          <w:sz w:val="16"/>
        </w:rPr>
        <w:t xml:space="preserve">Different </w:t>
      </w:r>
      <w:r w:rsidRPr="008377DE">
        <w:rPr>
          <w:rStyle w:val="StyleUnderline"/>
          <w:highlight w:val="cyan"/>
        </w:rPr>
        <w:t xml:space="preserve">definitions of </w:t>
      </w:r>
      <w:r w:rsidRPr="008377DE">
        <w:rPr>
          <w:rStyle w:val="Emphasis"/>
          <w:highlight w:val="cyan"/>
        </w:rPr>
        <w:t>c</w:t>
      </w:r>
      <w:r w:rsidRPr="00BD43EE">
        <w:rPr>
          <w:rStyle w:val="StyleUnderline"/>
        </w:rPr>
        <w:t xml:space="preserve">ollective </w:t>
      </w:r>
      <w:r w:rsidRPr="008377DE">
        <w:rPr>
          <w:rStyle w:val="Emphasis"/>
          <w:highlight w:val="cyan"/>
        </w:rPr>
        <w:t>b</w:t>
      </w:r>
      <w:r w:rsidRPr="00BD43EE">
        <w:rPr>
          <w:rStyle w:val="StyleUnderline"/>
        </w:rPr>
        <w:t xml:space="preserve">argaining </w:t>
      </w:r>
      <w:r w:rsidRPr="008377DE">
        <w:rPr>
          <w:rStyle w:val="Emphasis"/>
          <w:highlight w:val="cyan"/>
        </w:rPr>
        <w:t>r</w:t>
      </w:r>
      <w:r w:rsidRPr="00BD43EE">
        <w:rPr>
          <w:rStyle w:val="StyleUnderline"/>
        </w:rPr>
        <w:t>ights</w:t>
      </w:r>
      <w:r w:rsidRPr="008377DE">
        <w:rPr>
          <w:sz w:val="16"/>
        </w:rPr>
        <w:t xml:space="preserve"> would likely </w:t>
      </w:r>
      <w:r w:rsidRPr="00605336">
        <w:rPr>
          <w:rStyle w:val="StyleUnderline"/>
        </w:rPr>
        <w:t xml:space="preserve">lead to different </w:t>
      </w:r>
      <w:r w:rsidRPr="00605336">
        <w:rPr>
          <w:rStyle w:val="Emphasis"/>
        </w:rPr>
        <w:t>empiric</w:t>
      </w:r>
      <w:r w:rsidRPr="00605336">
        <w:rPr>
          <w:rStyle w:val="StyleUnderline"/>
        </w:rPr>
        <w:t>al estimate</w:t>
      </w:r>
      <w:r w:rsidRPr="00605336">
        <w:rPr>
          <w:rStyle w:val="Emphasis"/>
        </w:rPr>
        <w:t>s</w:t>
      </w:r>
      <w:r w:rsidRPr="008377DE">
        <w:rPr>
          <w:sz w:val="16"/>
        </w:rPr>
        <w:t xml:space="preserve"> of the percentage of the labor force that has bargain</w:t>
      </w:r>
      <w:r w:rsidRPr="00D050AF">
        <w:rPr>
          <w:sz w:val="16"/>
          <w:szCs w:val="16"/>
        </w:rPr>
        <w:t xml:space="preserve">ing rights. However, because of the predominance of the NLRA and the Railway Labor Act in the private sector, most of the differences among laws occur in the public sector. Thus, for many alternative definitions, for </w:t>
      </w:r>
      <w:r w:rsidRPr="008377DE">
        <w:rPr>
          <w:sz w:val="16"/>
        </w:rPr>
        <w:t>example, one based on the right to strike, the change in the percent of the labor force with rights would be largely limited to changes in the number of public employees who had this right.</w:t>
      </w:r>
    </w:p>
    <w:p w14:paraId="2EA866BC" w14:textId="77777777" w:rsidR="00346FE7" w:rsidRDefault="00346FE7" w:rsidP="00346FE7">
      <w:pPr>
        <w:pStyle w:val="Heading4"/>
      </w:pPr>
      <w:r>
        <w:t xml:space="preserve">There is a </w:t>
      </w:r>
      <w:r w:rsidRPr="00EA79C3">
        <w:rPr>
          <w:u w:val="single"/>
        </w:rPr>
        <w:t>legal distinction</w:t>
      </w:r>
      <w:r>
        <w:t>.</w:t>
      </w:r>
    </w:p>
    <w:p w14:paraId="0D7A16E9" w14:textId="77777777" w:rsidR="00346FE7" w:rsidRPr="00F03853" w:rsidRDefault="00346FE7" w:rsidP="00346FE7">
      <w:r w:rsidRPr="00F03853">
        <w:rPr>
          <w:rStyle w:val="Style13ptBold"/>
        </w:rPr>
        <w:t>Callaci ’23</w:t>
      </w:r>
      <w:r w:rsidRPr="00F03853">
        <w:t xml:space="preserve"> [Brian and Sandeep Vaheesan; 2023; Chief Economist at the Open Markets Institute, former economist at the Strategic Organizing Center and Workers United; Legal Director at the Open Markets Institute; New Labor Forum, “How Antitrust Can Help Tame Capital and Empower Labor,” vol. 32]</w:t>
      </w:r>
    </w:p>
    <w:p w14:paraId="1FCDAF9B" w14:textId="77777777" w:rsidR="00346FE7" w:rsidRDefault="00346FE7" w:rsidP="00346FE7">
      <w:pPr>
        <w:rPr>
          <w:sz w:val="16"/>
        </w:rPr>
      </w:pPr>
      <w:r w:rsidRPr="00226F88">
        <w:rPr>
          <w:rStyle w:val="StyleUnderline"/>
        </w:rPr>
        <w:t xml:space="preserve">While </w:t>
      </w:r>
      <w:r w:rsidRPr="001821CA">
        <w:rPr>
          <w:rStyle w:val="Emphasis"/>
          <w:highlight w:val="cyan"/>
        </w:rPr>
        <w:t>labor law</w:t>
      </w:r>
      <w:r w:rsidRPr="001821CA">
        <w:rPr>
          <w:rStyle w:val="StyleUnderline"/>
          <w:highlight w:val="cyan"/>
        </w:rPr>
        <w:t xml:space="preserve"> gives</w:t>
      </w:r>
      <w:r w:rsidRPr="00226F88">
        <w:rPr>
          <w:rStyle w:val="StyleUnderline"/>
        </w:rPr>
        <w:t xml:space="preserve"> workers </w:t>
      </w:r>
      <w:r w:rsidRPr="00226F88">
        <w:rPr>
          <w:rStyle w:val="Emphasis"/>
          <w:highlight w:val="cyan"/>
        </w:rPr>
        <w:t>c</w:t>
      </w:r>
      <w:r w:rsidRPr="00226F88">
        <w:rPr>
          <w:rStyle w:val="StyleUnderline"/>
        </w:rPr>
        <w:t xml:space="preserve">ollective </w:t>
      </w:r>
      <w:r w:rsidRPr="00226F88">
        <w:rPr>
          <w:rStyle w:val="Emphasis"/>
          <w:highlight w:val="cyan"/>
        </w:rPr>
        <w:t>b</w:t>
      </w:r>
      <w:r w:rsidRPr="00226F88">
        <w:rPr>
          <w:rStyle w:val="StyleUnderline"/>
        </w:rPr>
        <w:t xml:space="preserve">argaining </w:t>
      </w:r>
      <w:r w:rsidRPr="00226F88">
        <w:rPr>
          <w:rStyle w:val="Emphasis"/>
          <w:highlight w:val="cyan"/>
        </w:rPr>
        <w:t>r</w:t>
      </w:r>
      <w:r w:rsidRPr="00226F88">
        <w:rPr>
          <w:rStyle w:val="StyleUnderline"/>
        </w:rPr>
        <w:t xml:space="preserve">ights against their </w:t>
      </w:r>
      <w:r w:rsidRPr="009C542C">
        <w:rPr>
          <w:rStyle w:val="Emphasis"/>
        </w:rPr>
        <w:t>immediate</w:t>
      </w:r>
      <w:r w:rsidRPr="00226F88">
        <w:rPr>
          <w:rStyle w:val="StyleUnderline"/>
        </w:rPr>
        <w:t xml:space="preserve"> employers</w:t>
      </w:r>
      <w:r w:rsidRPr="000B2600">
        <w:rPr>
          <w:sz w:val="16"/>
        </w:rPr>
        <w:t xml:space="preserve">, the real power determining wage levels and working conditions often lies elsewhere. Workers at a local Subway fast food restaurant might form a union and bargain with the local franchisee that employs them, but the franchisee’s own basic business decisions, like what prices to charge and what sandwiches to offer, are determined by another, more powerful company—Subway the corporate franchisor. These types of business structures in which the locus of power is outside the workers’ immediate employer are examples of what economist and former head of the Wage &amp; Hour Division of the Department of Labor David Weil has called the “fissured workplace.”25 </w:t>
      </w:r>
      <w:r w:rsidRPr="009C542C">
        <w:rPr>
          <w:rStyle w:val="StyleUnderline"/>
        </w:rPr>
        <w:t xml:space="preserve">While labor law today is </w:t>
      </w:r>
      <w:r w:rsidRPr="001821CA">
        <w:rPr>
          <w:rStyle w:val="Emphasis"/>
          <w:highlight w:val="cyan"/>
        </w:rPr>
        <w:t>confined</w:t>
      </w:r>
      <w:r w:rsidRPr="001821CA">
        <w:rPr>
          <w:rStyle w:val="StyleUnderline"/>
          <w:highlight w:val="cyan"/>
        </w:rPr>
        <w:t xml:space="preserve"> to</w:t>
      </w:r>
      <w:r w:rsidRPr="009C542C">
        <w:rPr>
          <w:rStyle w:val="StyleUnderline"/>
        </w:rPr>
        <w:t xml:space="preserve"> a </w:t>
      </w:r>
      <w:r w:rsidRPr="001821CA">
        <w:rPr>
          <w:rStyle w:val="StyleUnderline"/>
          <w:highlight w:val="cyan"/>
        </w:rPr>
        <w:t xml:space="preserve">worker’s </w:t>
      </w:r>
      <w:r w:rsidRPr="001821CA">
        <w:rPr>
          <w:rStyle w:val="Emphasis"/>
          <w:highlight w:val="cyan"/>
        </w:rPr>
        <w:t>immediate</w:t>
      </w:r>
      <w:r w:rsidRPr="001821CA">
        <w:rPr>
          <w:rStyle w:val="StyleUnderline"/>
          <w:highlight w:val="cyan"/>
        </w:rPr>
        <w:t xml:space="preserve"> employer</w:t>
      </w:r>
      <w:r w:rsidRPr="000B2600">
        <w:rPr>
          <w:sz w:val="16"/>
        </w:rPr>
        <w:t xml:space="preserve">, with some limited exceptions for “joint employers,” </w:t>
      </w:r>
      <w:r w:rsidRPr="001821CA">
        <w:rPr>
          <w:rStyle w:val="Emphasis"/>
          <w:highlight w:val="cyan"/>
        </w:rPr>
        <w:t>antitrust</w:t>
      </w:r>
      <w:r w:rsidRPr="009C542C">
        <w:rPr>
          <w:rStyle w:val="Emphasis"/>
        </w:rPr>
        <w:t xml:space="preserve"> law</w:t>
      </w:r>
      <w:r w:rsidRPr="009C542C">
        <w:rPr>
          <w:rStyle w:val="StyleUnderline"/>
        </w:rPr>
        <w:t xml:space="preserve"> </w:t>
      </w:r>
      <w:r w:rsidRPr="001821CA">
        <w:rPr>
          <w:rStyle w:val="StyleUnderline"/>
          <w:highlight w:val="cyan"/>
        </w:rPr>
        <w:t xml:space="preserve">governs how firms </w:t>
      </w:r>
      <w:r w:rsidRPr="001821CA">
        <w:rPr>
          <w:rStyle w:val="Emphasis"/>
          <w:highlight w:val="cyan"/>
        </w:rPr>
        <w:t>relate</w:t>
      </w:r>
      <w:r w:rsidRPr="001821CA">
        <w:rPr>
          <w:rStyle w:val="StyleUnderline"/>
          <w:highlight w:val="cyan"/>
        </w:rPr>
        <w:t xml:space="preserve"> to </w:t>
      </w:r>
      <w:r w:rsidRPr="001821CA">
        <w:rPr>
          <w:rStyle w:val="Emphasis"/>
          <w:highlight w:val="cyan"/>
        </w:rPr>
        <w:t>each other</w:t>
      </w:r>
      <w:r w:rsidRPr="000B2600">
        <w:rPr>
          <w:sz w:val="16"/>
        </w:rPr>
        <w:t>. Thus, antitrust offers several tools for tackling the fissured workplace.</w:t>
      </w:r>
    </w:p>
    <w:p w14:paraId="30D6814F" w14:textId="77777777" w:rsidR="00346FE7" w:rsidRDefault="00346FE7" w:rsidP="00346FE7">
      <w:pPr>
        <w:pStyle w:val="Analytics"/>
      </w:pPr>
      <w:r>
        <w:t>Prefer it:</w:t>
      </w:r>
    </w:p>
    <w:p w14:paraId="302B8FCA" w14:textId="77777777" w:rsidR="00346FE7" w:rsidRPr="0022780C" w:rsidRDefault="00346FE7" w:rsidP="00346FE7">
      <w:pPr>
        <w:pStyle w:val="Analytics"/>
      </w:pPr>
      <w:r>
        <w:t xml:space="preserve">1. </w:t>
      </w:r>
      <w:r>
        <w:rPr>
          <w:u w:val="single"/>
        </w:rPr>
        <w:t>LIMITS</w:t>
      </w:r>
      <w:r>
        <w:t xml:space="preserve"> and </w:t>
      </w:r>
      <w:r>
        <w:rPr>
          <w:u w:val="single"/>
        </w:rPr>
        <w:t>GROUND</w:t>
      </w:r>
      <w:r>
        <w:t xml:space="preserve">---antitrust is a </w:t>
      </w:r>
      <w:r>
        <w:rPr>
          <w:u w:val="single"/>
        </w:rPr>
        <w:t>separate topic</w:t>
      </w:r>
      <w:r>
        <w:t xml:space="preserve">, eliding the </w:t>
      </w:r>
      <w:r>
        <w:rPr>
          <w:u w:val="single"/>
        </w:rPr>
        <w:t>core controversy</w:t>
      </w:r>
      <w:r>
        <w:t xml:space="preserve"> of labor law AND </w:t>
      </w:r>
      <w:r>
        <w:rPr>
          <w:u w:val="single"/>
        </w:rPr>
        <w:t>spiking</w:t>
      </w:r>
      <w:r>
        <w:t xml:space="preserve"> ground through </w:t>
      </w:r>
      <w:r>
        <w:rPr>
          <w:u w:val="single"/>
        </w:rPr>
        <w:t>niche</w:t>
      </w:r>
      <w:r>
        <w:t xml:space="preserve"> and </w:t>
      </w:r>
      <w:r>
        <w:rPr>
          <w:u w:val="single"/>
        </w:rPr>
        <w:t>extra-topical</w:t>
      </w:r>
      <w:r>
        <w:t xml:space="preserve"> cases.</w:t>
      </w:r>
    </w:p>
    <w:p w14:paraId="1237F4EE" w14:textId="77777777" w:rsidR="00346FE7" w:rsidRDefault="00346FE7" w:rsidP="00346FE7">
      <w:pPr>
        <w:pStyle w:val="Analytics"/>
      </w:pPr>
      <w:r>
        <w:lastRenderedPageBreak/>
        <w:t xml:space="preserve">2. </w:t>
      </w:r>
      <w:r>
        <w:rPr>
          <w:u w:val="single"/>
        </w:rPr>
        <w:t>PRESCISION</w:t>
      </w:r>
      <w:r>
        <w:t xml:space="preserve">---‘CBR’ is a distinct </w:t>
      </w:r>
      <w:r>
        <w:rPr>
          <w:u w:val="single"/>
        </w:rPr>
        <w:t>terms of art</w:t>
      </w:r>
      <w:r>
        <w:t xml:space="preserve">. They </w:t>
      </w:r>
      <w:r>
        <w:rPr>
          <w:u w:val="single"/>
        </w:rPr>
        <w:t>contort</w:t>
      </w:r>
      <w:r>
        <w:t xml:space="preserve"> legal meaning, destroying </w:t>
      </w:r>
      <w:r>
        <w:rPr>
          <w:u w:val="single"/>
        </w:rPr>
        <w:t>education</w:t>
      </w:r>
      <w:r>
        <w:t xml:space="preserve"> and </w:t>
      </w:r>
      <w:r>
        <w:rPr>
          <w:u w:val="single"/>
        </w:rPr>
        <w:t>predictability</w:t>
      </w:r>
      <w:r>
        <w:t>.</w:t>
      </w:r>
    </w:p>
    <w:p w14:paraId="2393C846" w14:textId="77777777" w:rsidR="00615576" w:rsidRDefault="00615576" w:rsidP="00615576">
      <w:pPr>
        <w:pStyle w:val="Heading3"/>
      </w:pPr>
      <w:r>
        <w:lastRenderedPageBreak/>
        <w:t>1NC</w:t>
      </w:r>
    </w:p>
    <w:p w14:paraId="7776EE8F" w14:textId="77777777" w:rsidR="00615576" w:rsidRPr="00652676" w:rsidRDefault="00615576" w:rsidP="00615576">
      <w:r>
        <w:t>China K</w:t>
      </w:r>
    </w:p>
    <w:p w14:paraId="28AAC894" w14:textId="77777777" w:rsidR="00615576" w:rsidRPr="004B7CC6" w:rsidRDefault="00615576" w:rsidP="00615576">
      <w:pPr>
        <w:pStyle w:val="Heading4"/>
      </w:pPr>
      <w:r>
        <w:t xml:space="preserve">Their fear of </w:t>
      </w:r>
      <w:r w:rsidRPr="00F67E7A">
        <w:rPr>
          <w:u w:val="single"/>
        </w:rPr>
        <w:t>China’s rise</w:t>
      </w:r>
      <w:r>
        <w:t xml:space="preserve"> relies on </w:t>
      </w:r>
      <w:r>
        <w:rPr>
          <w:u w:val="single"/>
        </w:rPr>
        <w:t>racialized</w:t>
      </w:r>
      <w:r>
        <w:t xml:space="preserve"> tropes of the </w:t>
      </w:r>
      <w:r>
        <w:rPr>
          <w:u w:val="single"/>
        </w:rPr>
        <w:t>Yellow Peril</w:t>
      </w:r>
      <w:r>
        <w:t xml:space="preserve"> cause </w:t>
      </w:r>
      <w:r w:rsidRPr="004B7CC6">
        <w:rPr>
          <w:u w:val="single"/>
        </w:rPr>
        <w:t>anti-Chinese</w:t>
      </w:r>
      <w:r>
        <w:t xml:space="preserve"> aggression. Vote </w:t>
      </w:r>
      <w:proofErr w:type="gramStart"/>
      <w:r>
        <w:t>neg</w:t>
      </w:r>
      <w:proofErr w:type="gramEnd"/>
      <w:r>
        <w:t xml:space="preserve"> to </w:t>
      </w:r>
      <w:r w:rsidRPr="004B7CC6">
        <w:rPr>
          <w:u w:val="single"/>
        </w:rPr>
        <w:t>reject</w:t>
      </w:r>
      <w:r>
        <w:t xml:space="preserve"> violent scholarship. </w:t>
      </w:r>
    </w:p>
    <w:p w14:paraId="3ADDAD82" w14:textId="77777777" w:rsidR="00615576" w:rsidRPr="00FA3877" w:rsidRDefault="00615576" w:rsidP="00615576">
      <w:r w:rsidRPr="00FA3877">
        <w:rPr>
          <w:rStyle w:val="Style13ptBold"/>
        </w:rPr>
        <w:t>Siu ’20</w:t>
      </w:r>
      <w:r>
        <w:t xml:space="preserve"> [Lok and Claire Chun; October; Associate Professor Asian American and Asian Diaspora Studies Chinese Diaspora, Cultural Citizenship, Cultural Politics of Food, Diaspora / Transnationalism; PhD student at the University of California, Berkeley in the Department of Ethnic Studies; Journal of Asian American Studies, “Yellow Peril and Techno-orientalism in the Time of Covid-19: Racialized Contagion, Scientific Espionage, and Techno-Economic Warfare,” vol. 23 no. 3] </w:t>
      </w:r>
    </w:p>
    <w:p w14:paraId="65562299" w14:textId="77777777" w:rsidR="00615576" w:rsidRPr="00FA3877" w:rsidRDefault="00615576" w:rsidP="00615576">
      <w:pPr>
        <w:rPr>
          <w:sz w:val="16"/>
          <w:szCs w:val="16"/>
        </w:rPr>
      </w:pPr>
      <w:r w:rsidRPr="00FA3877">
        <w:rPr>
          <w:sz w:val="16"/>
          <w:szCs w:val="16"/>
        </w:rPr>
        <w:t xml:space="preserve">Yellow Peril and Techno-Orientalism </w:t>
      </w:r>
    </w:p>
    <w:p w14:paraId="347A47A3" w14:textId="77777777" w:rsidR="00615576" w:rsidRPr="00EE5A18" w:rsidRDefault="00615576" w:rsidP="00615576">
      <w:pPr>
        <w:rPr>
          <w:sz w:val="16"/>
        </w:rPr>
      </w:pPr>
      <w:r w:rsidRPr="00EE5A18">
        <w:rPr>
          <w:sz w:val="16"/>
        </w:rPr>
        <w:t xml:space="preserve">The term </w:t>
      </w:r>
      <w:r w:rsidRPr="00F67E7A">
        <w:rPr>
          <w:rStyle w:val="Emphasis"/>
          <w:highlight w:val="cyan"/>
        </w:rPr>
        <w:t>yellow peril</w:t>
      </w:r>
      <w:r w:rsidRPr="00EE5A18">
        <w:rPr>
          <w:rStyle w:val="StyleUnderline"/>
        </w:rPr>
        <w:t xml:space="preserve"> emerged</w:t>
      </w:r>
      <w:r w:rsidRPr="00EE5A18">
        <w:rPr>
          <w:sz w:val="16"/>
        </w:rPr>
        <w:t xml:space="preserve"> in the late nineteenth century in response to Japan’s arrival to the geopolitical stage </w:t>
      </w:r>
      <w:r w:rsidRPr="004B7CC6">
        <w:rPr>
          <w:sz w:val="16"/>
        </w:rPr>
        <w:t xml:space="preserve">as a formidable military and industrial contender to the Western powers of Europe and the United States.9 The concept was further elaborated and given a tangible racial form through Sax Rohmer’s series of novels and films that provided the early content for the social imaginary of “yellow peril” along with its personification in the character of Dr. Fu Manchu, </w:t>
      </w:r>
      <w:r w:rsidRPr="004B7CC6">
        <w:rPr>
          <w:rStyle w:val="StyleUnderline"/>
        </w:rPr>
        <w:t xml:space="preserve">the iconic </w:t>
      </w:r>
      <w:r w:rsidRPr="004B7CC6">
        <w:rPr>
          <w:rStyle w:val="Emphasis"/>
        </w:rPr>
        <w:t>supervillain archetype</w:t>
      </w:r>
      <w:r w:rsidRPr="004B7CC6">
        <w:rPr>
          <w:rStyle w:val="StyleUnderline"/>
        </w:rPr>
        <w:t xml:space="preserve"> of the Asian “</w:t>
      </w:r>
      <w:r w:rsidRPr="004B7CC6">
        <w:rPr>
          <w:rStyle w:val="Emphasis"/>
        </w:rPr>
        <w:t>evil criminal genius</w:t>
      </w:r>
      <w:r w:rsidRPr="004B7CC6">
        <w:rPr>
          <w:rStyle w:val="StyleUnderline"/>
        </w:rPr>
        <w:t>,”</w:t>
      </w:r>
      <w:r w:rsidRPr="004B7CC6">
        <w:rPr>
          <w:sz w:val="16"/>
        </w:rPr>
        <w:t xml:space="preserve"> and his cast of minions.10 Strikingly, Dr. Fu Manchu’s characterization as evil, criminal, and genius continues to inform the racial trope of the Asian scientist spy; and more recently, we may add to the list the bioengineer, the CFO, the international graduate student, to name just a few. Moreover, </w:t>
      </w:r>
      <w:r w:rsidRPr="004B7CC6">
        <w:rPr>
          <w:rStyle w:val="StyleUnderline"/>
        </w:rPr>
        <w:t xml:space="preserve">the notion of the </w:t>
      </w:r>
      <w:r w:rsidRPr="004B7CC6">
        <w:rPr>
          <w:rStyle w:val="Emphasis"/>
        </w:rPr>
        <w:t>non-differentiable</w:t>
      </w:r>
      <w:r w:rsidRPr="004B7CC6">
        <w:rPr>
          <w:rStyle w:val="StyleUnderline"/>
        </w:rPr>
        <w:t xml:space="preserve"> “yellow” masses</w:t>
      </w:r>
      <w:r w:rsidRPr="00EE5A18">
        <w:rPr>
          <w:rStyle w:val="StyleUnderline"/>
        </w:rPr>
        <w:t xml:space="preserve"> continues to </w:t>
      </w:r>
      <w:r w:rsidRPr="00F67E7A">
        <w:rPr>
          <w:rStyle w:val="StyleUnderline"/>
          <w:highlight w:val="cyan"/>
        </w:rPr>
        <w:t>function as</w:t>
      </w:r>
      <w:r w:rsidRPr="00EE5A18">
        <w:rPr>
          <w:rStyle w:val="StyleUnderline"/>
        </w:rPr>
        <w:t xml:space="preserve"> a </w:t>
      </w:r>
      <w:r w:rsidRPr="00F67E7A">
        <w:rPr>
          <w:rStyle w:val="Emphasis"/>
          <w:highlight w:val="cyan"/>
        </w:rPr>
        <w:t>homogenizing</w:t>
      </w:r>
      <w:r w:rsidRPr="00F67E7A">
        <w:rPr>
          <w:rStyle w:val="StyleUnderline"/>
          <w:highlight w:val="cyan"/>
        </w:rPr>
        <w:t xml:space="preserve"> and </w:t>
      </w:r>
      <w:r w:rsidRPr="00F67E7A">
        <w:rPr>
          <w:rStyle w:val="Emphasis"/>
          <w:highlight w:val="cyan"/>
        </w:rPr>
        <w:t>dehumanizing</w:t>
      </w:r>
      <w:r w:rsidRPr="00F67E7A">
        <w:rPr>
          <w:rStyle w:val="StyleUnderline"/>
          <w:highlight w:val="cyan"/>
        </w:rPr>
        <w:t xml:space="preserve"> device</w:t>
      </w:r>
      <w:r w:rsidRPr="00EE5A18">
        <w:rPr>
          <w:rStyle w:val="StyleUnderline"/>
        </w:rPr>
        <w:t xml:space="preserve"> of Asian racialization, which </w:t>
      </w:r>
      <w:r w:rsidRPr="00F67E7A">
        <w:rPr>
          <w:rStyle w:val="StyleUnderline"/>
          <w:highlight w:val="cyan"/>
        </w:rPr>
        <w:t>makes possible</w:t>
      </w:r>
      <w:r w:rsidRPr="00EE5A18">
        <w:rPr>
          <w:rStyle w:val="StyleUnderline"/>
        </w:rPr>
        <w:t xml:space="preserve"> the </w:t>
      </w:r>
      <w:r w:rsidRPr="00EE5A18">
        <w:rPr>
          <w:rStyle w:val="Emphasis"/>
        </w:rPr>
        <w:t>transference</w:t>
      </w:r>
      <w:r w:rsidRPr="00EE5A18">
        <w:rPr>
          <w:rStyle w:val="StyleUnderline"/>
        </w:rPr>
        <w:t xml:space="preserve"> of </w:t>
      </w:r>
      <w:r w:rsidRPr="00F67E7A">
        <w:rPr>
          <w:rStyle w:val="Emphasis"/>
          <w:highlight w:val="cyan"/>
        </w:rPr>
        <w:t>Sinophobia</w:t>
      </w:r>
      <w:r w:rsidRPr="00EE5A18">
        <w:rPr>
          <w:rStyle w:val="StyleUnderline"/>
        </w:rPr>
        <w:t xml:space="preserve"> to Asian </w:t>
      </w:r>
      <w:r w:rsidRPr="00EE5A18">
        <w:rPr>
          <w:rStyle w:val="Emphasis"/>
        </w:rPr>
        <w:t>xenophobia</w:t>
      </w:r>
      <w:r w:rsidRPr="00EE5A18">
        <w:rPr>
          <w:sz w:val="16"/>
        </w:rPr>
        <w:t>.</w:t>
      </w:r>
    </w:p>
    <w:p w14:paraId="521AFBF3" w14:textId="77777777" w:rsidR="00615576" w:rsidRPr="00FA3877" w:rsidRDefault="00615576" w:rsidP="00615576">
      <w:pPr>
        <w:rPr>
          <w:sz w:val="16"/>
        </w:rPr>
      </w:pPr>
      <w:r w:rsidRPr="00FA3877">
        <w:rPr>
          <w:sz w:val="16"/>
        </w:rPr>
        <w:t>In its inherent attempt to construct a racial other, “</w:t>
      </w:r>
      <w:r w:rsidRPr="00EE5A18">
        <w:rPr>
          <w:rStyle w:val="StyleUnderline"/>
        </w:rPr>
        <w:t xml:space="preserve">yellow </w:t>
      </w:r>
      <w:r w:rsidRPr="00F67E7A">
        <w:rPr>
          <w:rStyle w:val="StyleUnderline"/>
        </w:rPr>
        <w:t>peril</w:t>
      </w:r>
      <w:r w:rsidRPr="00FA3877">
        <w:rPr>
          <w:sz w:val="16"/>
        </w:rPr>
        <w:t xml:space="preserve">” is more a projection of </w:t>
      </w:r>
      <w:r w:rsidRPr="00EE5A18">
        <w:rPr>
          <w:rStyle w:val="Emphasis"/>
        </w:rPr>
        <w:t>Western fear</w:t>
      </w:r>
      <w:r w:rsidRPr="00FA3877">
        <w:rPr>
          <w:sz w:val="16"/>
        </w:rPr>
        <w:t xml:space="preserve"> than a representation of an Asian object/subject, and in this sense, it may be better understood as </w:t>
      </w:r>
      <w:r w:rsidRPr="00EE5A18">
        <w:rPr>
          <w:rStyle w:val="StyleUnderline"/>
        </w:rPr>
        <w:t xml:space="preserve">a </w:t>
      </w:r>
      <w:r w:rsidRPr="00F67E7A">
        <w:rPr>
          <w:rStyle w:val="StyleUnderline"/>
        </w:rPr>
        <w:t>repository</w:t>
      </w:r>
      <w:r w:rsidRPr="00EE5A18">
        <w:rPr>
          <w:rStyle w:val="StyleUnderline"/>
        </w:rPr>
        <w:t xml:space="preserve"> of </w:t>
      </w:r>
      <w:r w:rsidRPr="00EE5A18">
        <w:rPr>
          <w:rStyle w:val="Emphasis"/>
        </w:rPr>
        <w:t>racial affect</w:t>
      </w:r>
      <w:r w:rsidRPr="00EE5A18">
        <w:rPr>
          <w:rStyle w:val="StyleUnderline"/>
        </w:rPr>
        <w:t xml:space="preserve"> that can </w:t>
      </w:r>
      <w:r w:rsidRPr="00F67E7A">
        <w:rPr>
          <w:rStyle w:val="Emphasis"/>
        </w:rPr>
        <w:t>animate</w:t>
      </w:r>
      <w:r w:rsidRPr="00EE5A18">
        <w:rPr>
          <w:rStyle w:val="StyleUnderline"/>
        </w:rPr>
        <w:t xml:space="preserve"> a myriad of representational figures, images, and discourses</w:t>
      </w:r>
      <w:r w:rsidRPr="00FA3877">
        <w:rPr>
          <w:sz w:val="16"/>
        </w:rPr>
        <w:t xml:space="preserve">, depending on context. Indeed, the images and </w:t>
      </w:r>
      <w:r w:rsidRPr="00F67E7A">
        <w:rPr>
          <w:rStyle w:val="Emphasis"/>
          <w:highlight w:val="cyan"/>
        </w:rPr>
        <w:t>discourses</w:t>
      </w:r>
      <w:r w:rsidRPr="003557DB">
        <w:rPr>
          <w:rStyle w:val="StyleUnderline"/>
        </w:rPr>
        <w:t xml:space="preserve"> of yellow peril have </w:t>
      </w:r>
      <w:r w:rsidRPr="00F67E7A">
        <w:rPr>
          <w:rStyle w:val="Emphasis"/>
        </w:rPr>
        <w:t>surfaced</w:t>
      </w:r>
      <w:r w:rsidRPr="00FA3877">
        <w:rPr>
          <w:sz w:val="16"/>
        </w:rPr>
        <w:t xml:space="preserve"> multiple times throughout the twentieth century, </w:t>
      </w:r>
      <w:r w:rsidRPr="00F67E7A">
        <w:rPr>
          <w:rStyle w:val="StyleUnderline"/>
          <w:highlight w:val="cyan"/>
        </w:rPr>
        <w:t>capturing</w:t>
      </w:r>
      <w:r w:rsidRPr="00F67E7A">
        <w:rPr>
          <w:rStyle w:val="StyleUnderline"/>
        </w:rPr>
        <w:t xml:space="preserve"> </w:t>
      </w:r>
      <w:r w:rsidRPr="003557DB">
        <w:rPr>
          <w:rStyle w:val="StyleUnderline"/>
        </w:rPr>
        <w:t xml:space="preserve">a multitude of ever-shifting </w:t>
      </w:r>
      <w:r w:rsidRPr="003557DB">
        <w:rPr>
          <w:rStyle w:val="Emphasis"/>
        </w:rPr>
        <w:t xml:space="preserve">perceived </w:t>
      </w:r>
      <w:r w:rsidRPr="004B7CC6">
        <w:rPr>
          <w:rStyle w:val="Emphasis"/>
        </w:rPr>
        <w:t>threats</w:t>
      </w:r>
      <w:r w:rsidRPr="004B7CC6">
        <w:rPr>
          <w:rStyle w:val="StyleUnderline"/>
        </w:rPr>
        <w:t xml:space="preserve"> that range from the danger of </w:t>
      </w:r>
      <w:r w:rsidRPr="004B7CC6">
        <w:rPr>
          <w:rStyle w:val="Emphasis"/>
        </w:rPr>
        <w:t>military intrusion</w:t>
      </w:r>
      <w:r w:rsidRPr="004B7CC6">
        <w:rPr>
          <w:sz w:val="16"/>
        </w:rPr>
        <w:t xml:space="preserve"> (i.e., Japanese Americans during WWII), economic competition (i.e., Chinese laborers in the late nineteenth century, Japan in the 1980s), </w:t>
      </w:r>
      <w:r w:rsidRPr="004B7CC6">
        <w:rPr>
          <w:rStyle w:val="StyleUnderline"/>
        </w:rPr>
        <w:t xml:space="preserve">Asian moral and cultural </w:t>
      </w:r>
      <w:r w:rsidRPr="004B7CC6">
        <w:rPr>
          <w:rStyle w:val="Emphasis"/>
        </w:rPr>
        <w:t>depravity</w:t>
      </w:r>
      <w:r w:rsidRPr="004B7CC6">
        <w:rPr>
          <w:sz w:val="16"/>
        </w:rPr>
        <w:t xml:space="preserve"> (i.e., non-Christian heathens, Chinese prostitutes, opium smokers), </w:t>
      </w:r>
      <w:r w:rsidRPr="004B7CC6">
        <w:rPr>
          <w:rStyle w:val="StyleUnderline"/>
        </w:rPr>
        <w:t xml:space="preserve">to </w:t>
      </w:r>
      <w:r w:rsidRPr="004B7CC6">
        <w:rPr>
          <w:rStyle w:val="Emphasis"/>
        </w:rPr>
        <w:t>biological inferiority</w:t>
      </w:r>
      <w:r w:rsidRPr="004B7CC6">
        <w:rPr>
          <w:sz w:val="16"/>
        </w:rPr>
        <w:t xml:space="preserve"> (i.e., effeminacy, disease carriers). As Colleen Lye observes, “the </w:t>
      </w:r>
      <w:r w:rsidRPr="004B7CC6">
        <w:rPr>
          <w:rStyle w:val="StyleUnderline"/>
        </w:rPr>
        <w:t>incipient ‘yellow peril’ refers to</w:t>
      </w:r>
      <w:r w:rsidRPr="004B7CC6">
        <w:rPr>
          <w:sz w:val="16"/>
        </w:rPr>
        <w:t xml:space="preserve"> a particular combinatory</w:t>
      </w:r>
      <w:r w:rsidRPr="00FA3877">
        <w:rPr>
          <w:sz w:val="16"/>
        </w:rPr>
        <w:t xml:space="preserve"> kind of anticolonial [and anti-West] nationalism, in which the union of Japanese technological advance and </w:t>
      </w:r>
      <w:r w:rsidRPr="00F67E7A">
        <w:rPr>
          <w:rStyle w:val="Emphasis"/>
          <w:highlight w:val="cyan"/>
        </w:rPr>
        <w:t>Chinese</w:t>
      </w:r>
      <w:r w:rsidRPr="00FA3877">
        <w:rPr>
          <w:sz w:val="16"/>
        </w:rPr>
        <w:t xml:space="preserve"> numerical mass </w:t>
      </w:r>
      <w:r w:rsidRPr="004B7CC6">
        <w:rPr>
          <w:rStyle w:val="StyleUnderline"/>
        </w:rPr>
        <w:t>confronts Western civilization with a potentially</w:t>
      </w:r>
      <w:r w:rsidRPr="00FA3877">
        <w:rPr>
          <w:rStyle w:val="StyleUnderline"/>
        </w:rPr>
        <w:t xml:space="preserve"> </w:t>
      </w:r>
      <w:r w:rsidRPr="00F67E7A">
        <w:rPr>
          <w:rStyle w:val="Emphasis"/>
          <w:highlight w:val="cyan"/>
        </w:rPr>
        <w:t>unbeatable force</w:t>
      </w:r>
      <w:r w:rsidRPr="00FA3877">
        <w:rPr>
          <w:sz w:val="16"/>
        </w:rPr>
        <w:t>.”11</w:t>
      </w:r>
      <w:r w:rsidRPr="00FA3877">
        <w:rPr>
          <w:rStyle w:val="StyleUnderline"/>
        </w:rPr>
        <w:t xml:space="preserve"> Arguably, the yellow peril of today </w:t>
      </w:r>
      <w:r w:rsidRPr="00D827EA">
        <w:rPr>
          <w:rStyle w:val="StyleUnderline"/>
          <w:highlight w:val="cyan"/>
        </w:rPr>
        <w:t>represents</w:t>
      </w:r>
      <w:r w:rsidRPr="00FA3877">
        <w:rPr>
          <w:sz w:val="16"/>
        </w:rPr>
        <w:t xml:space="preserve"> heightened Western </w:t>
      </w:r>
      <w:r w:rsidRPr="00D827EA">
        <w:rPr>
          <w:rStyle w:val="Emphasis"/>
          <w:highlight w:val="cyan"/>
        </w:rPr>
        <w:t>anxieties</w:t>
      </w:r>
      <w:r w:rsidRPr="00D827EA">
        <w:rPr>
          <w:rStyle w:val="StyleUnderline"/>
          <w:highlight w:val="cyan"/>
        </w:rPr>
        <w:t xml:space="preserve"> around China’s</w:t>
      </w:r>
      <w:r w:rsidRPr="00FA3877">
        <w:rPr>
          <w:rStyle w:val="StyleUnderline"/>
        </w:rPr>
        <w:t xml:space="preserve"> combined forces of </w:t>
      </w:r>
      <w:r w:rsidRPr="00D827EA">
        <w:rPr>
          <w:rStyle w:val="Emphasis"/>
        </w:rPr>
        <w:t>population</w:t>
      </w:r>
      <w:r w:rsidRPr="00FA3877">
        <w:rPr>
          <w:rStyle w:val="StyleUnderline"/>
        </w:rPr>
        <w:t xml:space="preserve"> size, global economic </w:t>
      </w:r>
      <w:r w:rsidRPr="00D827EA">
        <w:rPr>
          <w:rStyle w:val="Emphasis"/>
          <w:highlight w:val="cyan"/>
        </w:rPr>
        <w:t>growth</w:t>
      </w:r>
      <w:r w:rsidRPr="00FA3877">
        <w:rPr>
          <w:rStyle w:val="StyleUnderline"/>
        </w:rPr>
        <w:t>, and rapid</w:t>
      </w:r>
      <w:r w:rsidRPr="00FA3877">
        <w:rPr>
          <w:sz w:val="16"/>
        </w:rPr>
        <w:t xml:space="preserve"> technological-scientific </w:t>
      </w:r>
      <w:r w:rsidRPr="00FA3877">
        <w:rPr>
          <w:rStyle w:val="Emphasis"/>
        </w:rPr>
        <w:t>innovation</w:t>
      </w:r>
      <w:r w:rsidRPr="00FA3877">
        <w:rPr>
          <w:sz w:val="16"/>
        </w:rPr>
        <w:t xml:space="preserve">—all of which emerge from a political system that is considered ideologically oppositional to ours. The </w:t>
      </w:r>
      <w:r w:rsidRPr="00FA3877">
        <w:rPr>
          <w:rStyle w:val="StyleUnderline"/>
        </w:rPr>
        <w:t>current context</w:t>
      </w:r>
      <w:r w:rsidRPr="00FA3877">
        <w:rPr>
          <w:sz w:val="16"/>
        </w:rPr>
        <w:t xml:space="preserve">, we suggest, </w:t>
      </w:r>
      <w:r w:rsidRPr="00FA3877">
        <w:rPr>
          <w:rStyle w:val="StyleUnderline"/>
        </w:rPr>
        <w:t xml:space="preserve">is </w:t>
      </w:r>
      <w:r w:rsidRPr="00D827EA">
        <w:rPr>
          <w:rStyle w:val="Emphasis"/>
        </w:rPr>
        <w:t>best understood</w:t>
      </w:r>
      <w:r w:rsidRPr="00D827EA">
        <w:rPr>
          <w:rStyle w:val="StyleUnderline"/>
        </w:rPr>
        <w:t xml:space="preserve"> through</w:t>
      </w:r>
      <w:r w:rsidRPr="00FA3877">
        <w:rPr>
          <w:sz w:val="16"/>
        </w:rPr>
        <w:t xml:space="preserve"> the lens of </w:t>
      </w:r>
      <w:r w:rsidRPr="00D827EA">
        <w:rPr>
          <w:rStyle w:val="Emphasis"/>
        </w:rPr>
        <w:t>techno-Orientalism</w:t>
      </w:r>
      <w:r w:rsidRPr="00FA3877">
        <w:rPr>
          <w:sz w:val="16"/>
        </w:rPr>
        <w:t>.</w:t>
      </w:r>
    </w:p>
    <w:p w14:paraId="70407AE8" w14:textId="77777777" w:rsidR="00615576" w:rsidRPr="00FA3877" w:rsidRDefault="00615576" w:rsidP="00615576">
      <w:pPr>
        <w:rPr>
          <w:sz w:val="16"/>
        </w:rPr>
      </w:pPr>
      <w:r w:rsidRPr="00FA3877">
        <w:rPr>
          <w:sz w:val="16"/>
        </w:rPr>
        <w:t xml:space="preserve">When the idea of techno-Orientalism first appeared in David Morley and Kevin Robins’s analysis of why Japan occupied such a threatening position in Western imagination in the late 1980s, techno-Orientalism offered a framework to make sense of the technologically imbued racist stereotypes of Japan/the Japanese that were emerging within the context of Western fears and anxieties around Japan’s ascendancy as a technological global power. They proposed that if technological advancement has been crucial to Western civilizational progress, then Japan’s technological superiority over the West also signals a critical challenge to Western hegemony, including its cultural authority to control representations of the West and its “others.” They </w:t>
      </w:r>
      <w:r w:rsidRPr="00FA3877">
        <w:rPr>
          <w:rStyle w:val="StyleUnderline"/>
        </w:rPr>
        <w:t xml:space="preserve">claimed that the </w:t>
      </w:r>
      <w:r w:rsidRPr="00D827EA">
        <w:rPr>
          <w:rStyle w:val="Emphasis"/>
          <w:highlight w:val="cyan"/>
        </w:rPr>
        <w:t>shifting balance</w:t>
      </w:r>
      <w:r w:rsidRPr="00FA3877">
        <w:rPr>
          <w:rStyle w:val="StyleUnderline"/>
        </w:rPr>
        <w:t xml:space="preserve"> in </w:t>
      </w:r>
      <w:r w:rsidRPr="00FA3877">
        <w:rPr>
          <w:rStyle w:val="Emphasis"/>
        </w:rPr>
        <w:t>global power</w:t>
      </w:r>
      <w:r w:rsidRPr="00FA3877">
        <w:rPr>
          <w:rStyle w:val="StyleUnderline"/>
        </w:rPr>
        <w:t xml:space="preserve">—the West’s loss of technological preeminence—has </w:t>
      </w:r>
      <w:r w:rsidRPr="00D827EA">
        <w:rPr>
          <w:rStyle w:val="StyleUnderline"/>
          <w:highlight w:val="cyan"/>
        </w:rPr>
        <w:t>induced</w:t>
      </w:r>
      <w:r w:rsidRPr="00FA3877">
        <w:rPr>
          <w:rStyle w:val="StyleUnderline"/>
        </w:rPr>
        <w:t xml:space="preserve"> an </w:t>
      </w:r>
      <w:r w:rsidRPr="00D827EA">
        <w:rPr>
          <w:rStyle w:val="Emphasis"/>
          <w:highlight w:val="cyan"/>
        </w:rPr>
        <w:t>identity crisis</w:t>
      </w:r>
      <w:r w:rsidRPr="00FA3877">
        <w:rPr>
          <w:sz w:val="16"/>
        </w:rPr>
        <w:t xml:space="preserve"> in the West. </w:t>
      </w:r>
      <w:r w:rsidRPr="00FA3877">
        <w:rPr>
          <w:rStyle w:val="StyleUnderline"/>
        </w:rPr>
        <w:t xml:space="preserve">In response, </w:t>
      </w:r>
      <w:r w:rsidRPr="004B7CC6">
        <w:rPr>
          <w:rStyle w:val="Emphasis"/>
        </w:rPr>
        <w:t>techno-Orientalism</w:t>
      </w:r>
      <w:r w:rsidRPr="004B7CC6">
        <w:rPr>
          <w:sz w:val="16"/>
        </w:rPr>
        <w:t xml:space="preserve">, in which “[idioms of technology] become structured into the discourse of Orientalism,” </w:t>
      </w:r>
      <w:r w:rsidRPr="004B7CC6">
        <w:rPr>
          <w:rStyle w:val="StyleUnderline"/>
        </w:rPr>
        <w:t xml:space="preserve">is produced in large part to </w:t>
      </w:r>
      <w:r w:rsidRPr="004B7CC6">
        <w:rPr>
          <w:rStyle w:val="Emphasis"/>
        </w:rPr>
        <w:t>discipline</w:t>
      </w:r>
      <w:r w:rsidRPr="004B7CC6">
        <w:rPr>
          <w:sz w:val="16"/>
        </w:rPr>
        <w:t xml:space="preserve"> </w:t>
      </w:r>
      <w:r w:rsidRPr="004B7CC6">
        <w:rPr>
          <w:sz w:val="16"/>
        </w:rPr>
        <w:lastRenderedPageBreak/>
        <w:t>Japan and its rise</w:t>
      </w:r>
      <w:r w:rsidRPr="00FA3877">
        <w:rPr>
          <w:sz w:val="16"/>
        </w:rPr>
        <w:t xml:space="preserve"> to techno-economic power.12 </w:t>
      </w:r>
      <w:r w:rsidRPr="00FA3877">
        <w:rPr>
          <w:rStyle w:val="StyleUnderline"/>
        </w:rPr>
        <w:t xml:space="preserve">The </w:t>
      </w:r>
      <w:r w:rsidRPr="00D827EA">
        <w:rPr>
          <w:rStyle w:val="Emphasis"/>
          <w:highlight w:val="cyan"/>
        </w:rPr>
        <w:t>U</w:t>
      </w:r>
      <w:r w:rsidRPr="00FA3877">
        <w:rPr>
          <w:sz w:val="16"/>
        </w:rPr>
        <w:t xml:space="preserve">nited </w:t>
      </w:r>
      <w:r w:rsidRPr="00D827EA">
        <w:rPr>
          <w:rStyle w:val="Emphasis"/>
          <w:highlight w:val="cyan"/>
        </w:rPr>
        <w:t>S</w:t>
      </w:r>
      <w:r w:rsidRPr="00FA3877">
        <w:rPr>
          <w:sz w:val="16"/>
        </w:rPr>
        <w:t xml:space="preserve">tates, for instance, </w:t>
      </w:r>
      <w:r w:rsidRPr="00D827EA">
        <w:rPr>
          <w:rStyle w:val="Emphasis"/>
          <w:highlight w:val="cyan"/>
        </w:rPr>
        <w:t>externalized</w:t>
      </w:r>
      <w:r w:rsidRPr="00FA3877">
        <w:rPr>
          <w:rStyle w:val="StyleUnderline"/>
        </w:rPr>
        <w:t xml:space="preserve"> its </w:t>
      </w:r>
      <w:r w:rsidRPr="00D827EA">
        <w:rPr>
          <w:rStyle w:val="StyleUnderline"/>
          <w:highlight w:val="cyan"/>
        </w:rPr>
        <w:t xml:space="preserve">anxiety into </w:t>
      </w:r>
      <w:r w:rsidRPr="00D827EA">
        <w:rPr>
          <w:rStyle w:val="Emphasis"/>
          <w:highlight w:val="cyan"/>
        </w:rPr>
        <w:t>xenophobic projections</w:t>
      </w:r>
      <w:r w:rsidRPr="00FA3877">
        <w:rPr>
          <w:sz w:val="16"/>
        </w:rPr>
        <w:t xml:space="preserve"> of Japan as a “culture that is cold, impersonal, and machine-like” </w:t>
      </w:r>
      <w:r w:rsidRPr="00FA3877">
        <w:rPr>
          <w:rStyle w:val="StyleUnderline"/>
        </w:rPr>
        <w:t xml:space="preserve">in which its </w:t>
      </w:r>
      <w:r w:rsidRPr="00D827EA">
        <w:rPr>
          <w:rStyle w:val="StyleUnderline"/>
          <w:highlight w:val="cyan"/>
        </w:rPr>
        <w:t>people are “</w:t>
      </w:r>
      <w:r w:rsidRPr="00D827EA">
        <w:rPr>
          <w:rStyle w:val="Emphasis"/>
          <w:highlight w:val="cyan"/>
        </w:rPr>
        <w:t>sub-human</w:t>
      </w:r>
      <w:r w:rsidRPr="00D827EA">
        <w:rPr>
          <w:rStyle w:val="StyleUnderline"/>
          <w:highlight w:val="cyan"/>
        </w:rPr>
        <w:t>” and “</w:t>
      </w:r>
      <w:r w:rsidRPr="00D827EA">
        <w:rPr>
          <w:rStyle w:val="Emphasis"/>
          <w:highlight w:val="cyan"/>
        </w:rPr>
        <w:t>unfeeling</w:t>
      </w:r>
      <w:r w:rsidRPr="00FA3877">
        <w:rPr>
          <w:rStyle w:val="Emphasis"/>
        </w:rPr>
        <w:t xml:space="preserve"> aliens</w:t>
      </w:r>
      <w:r w:rsidRPr="00FA3877">
        <w:rPr>
          <w:rStyle w:val="StyleUnderline"/>
        </w:rPr>
        <w:t>.”</w:t>
      </w:r>
      <w:r w:rsidRPr="00FA3877">
        <w:rPr>
          <w:sz w:val="16"/>
        </w:rPr>
        <w:t>13 Techno-Orientalism, born from the “Japan Panic,” was effectively consolidated through and around political-economic concerns that frame Japanese and, by extension, Asian techno-capitalist progress as dangerous and dystopian.</w:t>
      </w:r>
    </w:p>
    <w:p w14:paraId="74B80A1E" w14:textId="77777777" w:rsidR="00615576" w:rsidRPr="00FA3877" w:rsidRDefault="00615576" w:rsidP="00615576">
      <w:pPr>
        <w:rPr>
          <w:sz w:val="16"/>
        </w:rPr>
      </w:pPr>
      <w:r w:rsidRPr="00FA3877">
        <w:rPr>
          <w:sz w:val="16"/>
        </w:rPr>
        <w:t>Extending Edward Said’s concept of Orientalism,14 tech</w:t>
      </w:r>
      <w:r w:rsidRPr="00FA3877">
        <w:rPr>
          <w:sz w:val="16"/>
          <w:szCs w:val="16"/>
        </w:rPr>
        <w:t xml:space="preserve">no-Orientalism marks a geo-historical shift </w:t>
      </w:r>
      <w:r w:rsidRPr="004B7CC6">
        <w:rPr>
          <w:sz w:val="16"/>
          <w:szCs w:val="16"/>
        </w:rPr>
        <w:t xml:space="preserve">where the </w:t>
      </w:r>
      <w:r w:rsidRPr="004B7CC6">
        <w:rPr>
          <w:rStyle w:val="StyleUnderline"/>
        </w:rPr>
        <w:t xml:space="preserve">West no longer has </w:t>
      </w:r>
      <w:r w:rsidRPr="004B7CC6">
        <w:rPr>
          <w:rStyle w:val="Emphasis"/>
        </w:rPr>
        <w:t>control</w:t>
      </w:r>
      <w:r w:rsidRPr="004B7CC6">
        <w:rPr>
          <w:rStyle w:val="StyleUnderline"/>
        </w:rPr>
        <w:t xml:space="preserve"> over the terms that </w:t>
      </w:r>
      <w:r w:rsidRPr="004B7CC6">
        <w:rPr>
          <w:rStyle w:val="Emphasis"/>
        </w:rPr>
        <w:t>define</w:t>
      </w:r>
      <w:r w:rsidRPr="004B7CC6">
        <w:rPr>
          <w:sz w:val="16"/>
        </w:rPr>
        <w:t xml:space="preserve"> the East—</w:t>
      </w:r>
      <w:r w:rsidRPr="004B7CC6">
        <w:rPr>
          <w:rStyle w:val="StyleUnderline"/>
        </w:rPr>
        <w:t>the “</w:t>
      </w:r>
      <w:r w:rsidRPr="004B7CC6">
        <w:rPr>
          <w:rStyle w:val="Emphasis"/>
        </w:rPr>
        <w:t>Orient</w:t>
      </w:r>
      <w:r w:rsidRPr="004B7CC6">
        <w:rPr>
          <w:rStyle w:val="StyleUnderline"/>
        </w:rPr>
        <w:t>”</w:t>
      </w:r>
      <w:r w:rsidRPr="004B7CC6">
        <w:rPr>
          <w:sz w:val="16"/>
        </w:rPr>
        <w:t>—</w:t>
      </w:r>
      <w:r w:rsidRPr="004B7CC6">
        <w:rPr>
          <w:rStyle w:val="StyleUnderline"/>
        </w:rPr>
        <w:t xml:space="preserve">as </w:t>
      </w:r>
      <w:r w:rsidRPr="004B7CC6">
        <w:rPr>
          <w:rStyle w:val="Emphasis"/>
        </w:rPr>
        <w:t>weak</w:t>
      </w:r>
      <w:r w:rsidRPr="004B7CC6">
        <w:rPr>
          <w:rStyle w:val="StyleUnderline"/>
        </w:rPr>
        <w:t xml:space="preserve">, </w:t>
      </w:r>
      <w:r w:rsidRPr="004B7CC6">
        <w:rPr>
          <w:rStyle w:val="Emphasis"/>
        </w:rPr>
        <w:t>inferior</w:t>
      </w:r>
      <w:r w:rsidRPr="004B7CC6">
        <w:rPr>
          <w:rStyle w:val="StyleUnderline"/>
        </w:rPr>
        <w:t xml:space="preserve">, and </w:t>
      </w:r>
      <w:r w:rsidRPr="004B7CC6">
        <w:rPr>
          <w:rStyle w:val="Emphasis"/>
        </w:rPr>
        <w:t>subordinate</w:t>
      </w:r>
      <w:r w:rsidRPr="004B7CC6">
        <w:rPr>
          <w:rStyle w:val="StyleUnderline"/>
        </w:rPr>
        <w:t xml:space="preserve"> to the West</w:t>
      </w:r>
      <w:r w:rsidRPr="004B7CC6">
        <w:rPr>
          <w:sz w:val="16"/>
        </w:rPr>
        <w:t xml:space="preserve">. It marks a shift not only in political-economic power but also in cultural authority. </w:t>
      </w:r>
      <w:r w:rsidRPr="004B7CC6">
        <w:rPr>
          <w:rStyle w:val="StyleUnderline"/>
        </w:rPr>
        <w:t>Techno-Orientalism, then, is the expressive vehicle</w:t>
      </w:r>
      <w:r w:rsidRPr="004B7CC6">
        <w:rPr>
          <w:sz w:val="16"/>
        </w:rPr>
        <w:t xml:space="preserve"> (cultural productions and visual representations) </w:t>
      </w:r>
      <w:r w:rsidRPr="004B7CC6">
        <w:rPr>
          <w:rStyle w:val="StyleUnderline"/>
        </w:rPr>
        <w:t>by which</w:t>
      </w:r>
      <w:r w:rsidRPr="004B7CC6">
        <w:rPr>
          <w:sz w:val="16"/>
        </w:rPr>
        <w:t xml:space="preserve"> Western and Eastern </w:t>
      </w:r>
      <w:r w:rsidRPr="004B7CC6">
        <w:rPr>
          <w:rStyle w:val="StyleUnderline"/>
        </w:rPr>
        <w:t xml:space="preserve">nations articulate their </w:t>
      </w:r>
      <w:r w:rsidRPr="004B7CC6">
        <w:rPr>
          <w:rStyle w:val="Emphasis"/>
        </w:rPr>
        <w:t>fears</w:t>
      </w:r>
      <w:r w:rsidRPr="004B7CC6">
        <w:rPr>
          <w:rStyle w:val="StyleUnderline"/>
        </w:rPr>
        <w:t xml:space="preserve">, </w:t>
      </w:r>
      <w:r w:rsidRPr="004B7CC6">
        <w:rPr>
          <w:rStyle w:val="Emphasis"/>
        </w:rPr>
        <w:t>desires</w:t>
      </w:r>
      <w:r w:rsidRPr="004B7CC6">
        <w:rPr>
          <w:rStyle w:val="StyleUnderline"/>
        </w:rPr>
        <w:t xml:space="preserve">, and </w:t>
      </w:r>
      <w:r w:rsidRPr="004B7CC6">
        <w:rPr>
          <w:rStyle w:val="Emphasis"/>
        </w:rPr>
        <w:t>anxieties</w:t>
      </w:r>
      <w:r w:rsidRPr="004B7CC6">
        <w:rPr>
          <w:rStyle w:val="StyleUnderline"/>
        </w:rPr>
        <w:t xml:space="preserve"> that are produced in their </w:t>
      </w:r>
      <w:r w:rsidRPr="004B7CC6">
        <w:rPr>
          <w:rStyle w:val="Emphasis"/>
        </w:rPr>
        <w:t>competitive struggle</w:t>
      </w:r>
      <w:r w:rsidRPr="004B7CC6">
        <w:rPr>
          <w:rStyle w:val="StyleUnderline"/>
        </w:rPr>
        <w:t xml:space="preserve"> to gain</w:t>
      </w:r>
      <w:r w:rsidRPr="004B7CC6">
        <w:rPr>
          <w:sz w:val="16"/>
        </w:rPr>
        <w:t xml:space="preserve"> technological </w:t>
      </w:r>
      <w:r w:rsidRPr="004B7CC6">
        <w:rPr>
          <w:rStyle w:val="Emphasis"/>
        </w:rPr>
        <w:t>hegemony</w:t>
      </w:r>
      <w:r w:rsidRPr="004B7CC6">
        <w:rPr>
          <w:sz w:val="16"/>
        </w:rPr>
        <w:t xml:space="preserve"> through economic trade and scientific innovation.15</w:t>
      </w:r>
    </w:p>
    <w:p w14:paraId="53691A35" w14:textId="77777777" w:rsidR="00615576" w:rsidRPr="00FA3877" w:rsidRDefault="00615576" w:rsidP="00615576">
      <w:pPr>
        <w:rPr>
          <w:sz w:val="16"/>
        </w:rPr>
      </w:pPr>
      <w:r w:rsidRPr="00FA3877">
        <w:rPr>
          <w:sz w:val="16"/>
        </w:rPr>
        <w:t xml:space="preserve">Analogous to Japan’s position in the late 1980s, </w:t>
      </w:r>
      <w:r w:rsidRPr="00FA3877">
        <w:rPr>
          <w:rStyle w:val="Emphasis"/>
        </w:rPr>
        <w:t>China</w:t>
      </w:r>
      <w:r w:rsidRPr="00FA3877">
        <w:rPr>
          <w:sz w:val="16"/>
        </w:rPr>
        <w:t xml:space="preserve"> currently </w:t>
      </w:r>
      <w:r w:rsidRPr="00FA3877">
        <w:rPr>
          <w:rStyle w:val="StyleUnderline"/>
        </w:rPr>
        <w:t>figures</w:t>
      </w:r>
      <w:r w:rsidRPr="00FA3877">
        <w:rPr>
          <w:sz w:val="16"/>
        </w:rPr>
        <w:t xml:space="preserve"> into the techno-Orientalist imaginary </w:t>
      </w:r>
      <w:r w:rsidRPr="00FA3877">
        <w:rPr>
          <w:rStyle w:val="StyleUnderline"/>
        </w:rPr>
        <w:t xml:space="preserve">as a powerful </w:t>
      </w:r>
      <w:r w:rsidRPr="00FA3877">
        <w:rPr>
          <w:rStyle w:val="Emphasis"/>
        </w:rPr>
        <w:t>competitor</w:t>
      </w:r>
      <w:r w:rsidRPr="00FA3877">
        <w:rPr>
          <w:rStyle w:val="StyleUnderline"/>
        </w:rPr>
        <w:t xml:space="preserve"> in mass production, a global financial giant, and an </w:t>
      </w:r>
      <w:r w:rsidRPr="00FA3877">
        <w:rPr>
          <w:rStyle w:val="Emphasis"/>
        </w:rPr>
        <w:t>aggressive investor</w:t>
      </w:r>
      <w:r w:rsidRPr="00FA3877">
        <w:rPr>
          <w:sz w:val="16"/>
        </w:rPr>
        <w:t xml:space="preserve"> in technological, infrastructural, and scientific developments. At the same time, the increasing </w:t>
      </w:r>
      <w:r w:rsidRPr="004B7CC6">
        <w:rPr>
          <w:sz w:val="16"/>
        </w:rPr>
        <w:t xml:space="preserve">purchasing power of </w:t>
      </w:r>
      <w:r w:rsidRPr="004B7CC6">
        <w:rPr>
          <w:rStyle w:val="StyleUnderline"/>
        </w:rPr>
        <w:t xml:space="preserve">China provokes American </w:t>
      </w:r>
      <w:r w:rsidRPr="004B7CC6">
        <w:rPr>
          <w:rStyle w:val="Emphasis"/>
        </w:rPr>
        <w:t>fear</w:t>
      </w:r>
      <w:r w:rsidRPr="004B7CC6">
        <w:rPr>
          <w:sz w:val="16"/>
        </w:rPr>
        <w:t xml:space="preserve"> of a future global market that is economically driven by Chinese consumptive desires and practices. It is </w:t>
      </w:r>
      <w:r w:rsidRPr="004B7CC6">
        <w:rPr>
          <w:rStyle w:val="StyleUnderline"/>
        </w:rPr>
        <w:t xml:space="preserve">this duality—the </w:t>
      </w:r>
      <w:r w:rsidRPr="004B7CC6">
        <w:rPr>
          <w:rStyle w:val="Emphasis"/>
        </w:rPr>
        <w:t>domination</w:t>
      </w:r>
      <w:r w:rsidRPr="004B7CC6">
        <w:rPr>
          <w:rStyle w:val="StyleUnderline"/>
        </w:rPr>
        <w:t xml:space="preserve"> of</w:t>
      </w:r>
      <w:r w:rsidRPr="004B7CC6">
        <w:rPr>
          <w:sz w:val="16"/>
        </w:rPr>
        <w:t xml:space="preserve"> both production and consumption across different sectors of the techno-capitalist global </w:t>
      </w:r>
      <w:r w:rsidRPr="004B7CC6">
        <w:rPr>
          <w:rStyle w:val="Emphasis"/>
        </w:rPr>
        <w:t>economy</w:t>
      </w:r>
      <w:r w:rsidRPr="004B7CC6">
        <w:rPr>
          <w:rStyle w:val="StyleUnderline"/>
        </w:rPr>
        <w:t xml:space="preserve">—that </w:t>
      </w:r>
      <w:r w:rsidRPr="004B7CC6">
        <w:rPr>
          <w:rStyle w:val="Emphasis"/>
        </w:rPr>
        <w:t>undergirds</w:t>
      </w:r>
      <w:r w:rsidRPr="004B7CC6">
        <w:rPr>
          <w:rStyle w:val="StyleUnderline"/>
        </w:rPr>
        <w:t xml:space="preserve"> American </w:t>
      </w:r>
      <w:r w:rsidRPr="004B7CC6">
        <w:rPr>
          <w:rStyle w:val="Emphasis"/>
        </w:rPr>
        <w:t>anxieties</w:t>
      </w:r>
      <w:r w:rsidRPr="004B7CC6">
        <w:rPr>
          <w:rStyle w:val="StyleUnderline"/>
        </w:rPr>
        <w:t xml:space="preserve"> of a </w:t>
      </w:r>
      <w:r w:rsidRPr="004B7CC6">
        <w:rPr>
          <w:rStyle w:val="Emphasis"/>
        </w:rPr>
        <w:t>sinicized future</w:t>
      </w:r>
      <w:r w:rsidRPr="004B7CC6">
        <w:rPr>
          <w:sz w:val="16"/>
        </w:rPr>
        <w:t>.16</w:t>
      </w:r>
    </w:p>
    <w:p w14:paraId="08D9B8D0" w14:textId="406FD7BD" w:rsidR="00615576" w:rsidRPr="00615576" w:rsidRDefault="00615576" w:rsidP="00615576">
      <w:pPr>
        <w:rPr>
          <w:sz w:val="16"/>
        </w:rPr>
      </w:pPr>
      <w:r w:rsidRPr="00FA3877">
        <w:rPr>
          <w:sz w:val="16"/>
        </w:rPr>
        <w:t xml:space="preserve">Further </w:t>
      </w:r>
      <w:r w:rsidRPr="00FA3877">
        <w:rPr>
          <w:rStyle w:val="StyleUnderline"/>
        </w:rPr>
        <w:t xml:space="preserve">amplifying these </w:t>
      </w:r>
      <w:r w:rsidRPr="00FA3877">
        <w:rPr>
          <w:rStyle w:val="Emphasis"/>
        </w:rPr>
        <w:t>anxieties</w:t>
      </w:r>
      <w:r w:rsidRPr="00FA3877">
        <w:rPr>
          <w:sz w:val="16"/>
        </w:rPr>
        <w:t xml:space="preserve"> around Chinese techno-economic domination </w:t>
      </w:r>
      <w:r w:rsidRPr="00FA3877">
        <w:rPr>
          <w:rStyle w:val="StyleUnderline"/>
        </w:rPr>
        <w:t>is</w:t>
      </w:r>
      <w:r w:rsidRPr="00FA3877">
        <w:rPr>
          <w:sz w:val="16"/>
        </w:rPr>
        <w:t xml:space="preserve"> our </w:t>
      </w:r>
      <w:r w:rsidRPr="00D827EA">
        <w:rPr>
          <w:rStyle w:val="StyleUnderline"/>
          <w:highlight w:val="cyan"/>
        </w:rPr>
        <w:t>imagination of China</w:t>
      </w:r>
      <w:r w:rsidRPr="00FA3877">
        <w:rPr>
          <w:sz w:val="16"/>
        </w:rPr>
        <w:t xml:space="preserve">/the Chinese </w:t>
      </w:r>
      <w:r w:rsidRPr="00FA3877">
        <w:rPr>
          <w:rStyle w:val="StyleUnderline"/>
        </w:rPr>
        <w:t xml:space="preserve">as the </w:t>
      </w:r>
      <w:r w:rsidRPr="00D827EA">
        <w:rPr>
          <w:rStyle w:val="Emphasis"/>
          <w:highlight w:val="cyan"/>
        </w:rPr>
        <w:t>ultimate yellow peril</w:t>
      </w:r>
      <w:r w:rsidRPr="00FA3877">
        <w:rPr>
          <w:sz w:val="16"/>
        </w:rPr>
        <w:t xml:space="preserve">, whose state ideology is oppositional to that of the United States and </w:t>
      </w:r>
      <w:r w:rsidRPr="00FA3877">
        <w:rPr>
          <w:rStyle w:val="StyleUnderline"/>
        </w:rPr>
        <w:t>whose</w:t>
      </w:r>
      <w:r w:rsidRPr="00FA3877">
        <w:rPr>
          <w:sz w:val="16"/>
        </w:rPr>
        <w:t xml:space="preserve"> unmatched population size combined with its economic </w:t>
      </w:r>
      <w:r w:rsidRPr="00D827EA">
        <w:rPr>
          <w:rStyle w:val="Emphasis"/>
          <w:highlight w:val="cyan"/>
        </w:rPr>
        <w:t>expansion</w:t>
      </w:r>
      <w:r w:rsidRPr="00FA3877">
        <w:rPr>
          <w:sz w:val="16"/>
        </w:rPr>
        <w:t xml:space="preserve"> and technological advancements </w:t>
      </w:r>
      <w:r w:rsidRPr="00D827EA">
        <w:rPr>
          <w:rStyle w:val="StyleUnderline"/>
          <w:highlight w:val="cyan"/>
        </w:rPr>
        <w:t xml:space="preserve">may </w:t>
      </w:r>
      <w:proofErr w:type="gramStart"/>
      <w:r w:rsidRPr="00D827EA">
        <w:rPr>
          <w:rStyle w:val="StyleUnderline"/>
          <w:highlight w:val="cyan"/>
        </w:rPr>
        <w:t>actually pose</w:t>
      </w:r>
      <w:proofErr w:type="gramEnd"/>
      <w:r w:rsidRPr="00FA3877">
        <w:rPr>
          <w:rStyle w:val="StyleUnderline"/>
        </w:rPr>
        <w:t xml:space="preserve"> a real </w:t>
      </w:r>
      <w:r w:rsidRPr="00D827EA">
        <w:rPr>
          <w:rStyle w:val="StyleUnderline"/>
          <w:highlight w:val="cyan"/>
        </w:rPr>
        <w:t>challenge to</w:t>
      </w:r>
      <w:r w:rsidRPr="00FA3877">
        <w:rPr>
          <w:rStyle w:val="StyleUnderline"/>
        </w:rPr>
        <w:t xml:space="preserve"> U.S. global </w:t>
      </w:r>
      <w:r w:rsidRPr="00D827EA">
        <w:rPr>
          <w:rStyle w:val="Emphasis"/>
          <w:highlight w:val="cyan"/>
        </w:rPr>
        <w:t>hegemony</w:t>
      </w:r>
      <w:r w:rsidRPr="00FA3877">
        <w:rPr>
          <w:sz w:val="16"/>
        </w:rPr>
        <w:t xml:space="preserve">. We turn now to examine how the ideology of </w:t>
      </w:r>
      <w:r w:rsidRPr="00D827EA">
        <w:rPr>
          <w:rStyle w:val="Emphasis"/>
          <w:highlight w:val="cyan"/>
        </w:rPr>
        <w:t>yellow peril</w:t>
      </w:r>
      <w:r w:rsidRPr="00D827EA">
        <w:rPr>
          <w:rStyle w:val="StyleUnderline"/>
          <w:highlight w:val="cyan"/>
        </w:rPr>
        <w:t xml:space="preserve"> is manifesting in</w:t>
      </w:r>
      <w:r w:rsidRPr="00FA3877">
        <w:rPr>
          <w:sz w:val="16"/>
        </w:rPr>
        <w:t xml:space="preserve"> the current context of techno-</w:t>
      </w:r>
      <w:r w:rsidRPr="004B7CC6">
        <w:rPr>
          <w:sz w:val="16"/>
        </w:rPr>
        <w:t xml:space="preserve">Orientalism, beginning first with an analysis of the </w:t>
      </w:r>
      <w:r w:rsidRPr="004B7CC6">
        <w:rPr>
          <w:rStyle w:val="Emphasis"/>
        </w:rPr>
        <w:t>racial trope</w:t>
      </w:r>
      <w:r w:rsidRPr="004B7CC6">
        <w:rPr>
          <w:rStyle w:val="StyleUnderline"/>
        </w:rPr>
        <w:t xml:space="preserve"> of “Chinese as </w:t>
      </w:r>
      <w:r w:rsidRPr="004B7CC6">
        <w:rPr>
          <w:rStyle w:val="Emphasis"/>
        </w:rPr>
        <w:t>contagion</w:t>
      </w:r>
      <w:r w:rsidRPr="004B7CC6">
        <w:rPr>
          <w:rStyle w:val="StyleUnderline"/>
        </w:rPr>
        <w:t>” and</w:t>
      </w:r>
      <w:r w:rsidRPr="004B7CC6">
        <w:rPr>
          <w:sz w:val="16"/>
        </w:rPr>
        <w:t xml:space="preserve"> its </w:t>
      </w:r>
      <w:r w:rsidRPr="004B7CC6">
        <w:rPr>
          <w:rStyle w:val="StyleUnderline"/>
        </w:rPr>
        <w:t xml:space="preserve">connection to </w:t>
      </w:r>
      <w:r w:rsidRPr="00D827EA">
        <w:rPr>
          <w:rStyle w:val="Emphasis"/>
          <w:highlight w:val="cyan"/>
        </w:rPr>
        <w:t>anti-Asian aggression</w:t>
      </w:r>
      <w:r w:rsidRPr="00FA3877">
        <w:rPr>
          <w:sz w:val="16"/>
        </w:rPr>
        <w:t>.</w:t>
      </w:r>
    </w:p>
    <w:p w14:paraId="27007418" w14:textId="77777777" w:rsidR="00346FE7" w:rsidRDefault="00346FE7" w:rsidP="00346FE7">
      <w:pPr>
        <w:pStyle w:val="Heading3"/>
      </w:pPr>
      <w:r>
        <w:lastRenderedPageBreak/>
        <w:t>1NC</w:t>
      </w:r>
    </w:p>
    <w:p w14:paraId="5772797C" w14:textId="77777777" w:rsidR="00346FE7" w:rsidRPr="008D5CB9" w:rsidRDefault="00346FE7" w:rsidP="00346FE7">
      <w:r>
        <w:t>EU CP</w:t>
      </w:r>
    </w:p>
    <w:p w14:paraId="5DAB6FCC" w14:textId="77777777" w:rsidR="00346FE7" w:rsidRDefault="00346FE7" w:rsidP="00346FE7">
      <w:pPr>
        <w:pStyle w:val="Heading4"/>
      </w:pPr>
      <w:r>
        <w:t>The European Union should:</w:t>
      </w:r>
    </w:p>
    <w:p w14:paraId="14ECD894" w14:textId="2AC2148C" w:rsidR="00346FE7" w:rsidRDefault="006F183D" w:rsidP="00346FE7">
      <w:pPr>
        <w:pStyle w:val="Heading4"/>
        <w:numPr>
          <w:ilvl w:val="0"/>
          <w:numId w:val="47"/>
        </w:numPr>
        <w:tabs>
          <w:tab w:val="num" w:pos="360"/>
        </w:tabs>
        <w:ind w:left="360"/>
      </w:pPr>
      <w:r>
        <w:rPr>
          <w:rFonts w:eastAsia="SimSun" w:cs="Times New Roman"/>
        </w:rPr>
        <w:t>s</w:t>
      </w:r>
      <w:r w:rsidRPr="00786BDF">
        <w:rPr>
          <w:rFonts w:eastAsia="SimSun" w:cs="Times New Roman"/>
        </w:rPr>
        <w:t>ubstantially strengthen collective bargaining rights for workers via public interest standard interagency antitrust enforcement.</w:t>
      </w:r>
    </w:p>
    <w:p w14:paraId="5D3D55B8" w14:textId="4D50921F" w:rsidR="00346FE7" w:rsidRPr="006C7723" w:rsidRDefault="006F183D" w:rsidP="00346FE7">
      <w:pPr>
        <w:pStyle w:val="Heading4"/>
        <w:numPr>
          <w:ilvl w:val="0"/>
          <w:numId w:val="47"/>
        </w:numPr>
        <w:tabs>
          <w:tab w:val="num" w:pos="360"/>
        </w:tabs>
        <w:ind w:left="360"/>
      </w:pPr>
      <w:r>
        <w:t>c</w:t>
      </w:r>
      <w:r w:rsidR="00346FE7">
        <w:t>ondition all [</w:t>
      </w:r>
      <w:r w:rsidR="00346FE7" w:rsidRPr="00CE319B">
        <w:rPr>
          <w:highlight w:val="cyan"/>
        </w:rPr>
        <w:t>military/economic/diplomatic/technological/energy-based</w:t>
      </w:r>
      <w:r w:rsidR="00346FE7">
        <w:t>] [</w:t>
      </w:r>
      <w:r w:rsidR="00346FE7" w:rsidRPr="00CE319B">
        <w:rPr>
          <w:highlight w:val="cyan"/>
        </w:rPr>
        <w:t>engagement/cooperation</w:t>
      </w:r>
      <w:r w:rsidR="00346FE7">
        <w:t xml:space="preserve">] with the United States on </w:t>
      </w:r>
      <w:r w:rsidRPr="00786BDF">
        <w:rPr>
          <w:rFonts w:eastAsia="SimSun" w:cs="Times New Roman"/>
        </w:rPr>
        <w:t>substantially strengthen collective bargaining rights for workers via public interest standard interagency antitrust enforcement.</w:t>
      </w:r>
    </w:p>
    <w:p w14:paraId="150E5747" w14:textId="77777777" w:rsidR="00346FE7" w:rsidRPr="00037FDB" w:rsidRDefault="00346FE7" w:rsidP="00346FE7">
      <w:pPr>
        <w:pStyle w:val="Heading4"/>
      </w:pPr>
      <w:r>
        <w:t xml:space="preserve">Unilateral action </w:t>
      </w:r>
      <w:r>
        <w:rPr>
          <w:u w:val="single"/>
        </w:rPr>
        <w:t>alone</w:t>
      </w:r>
      <w:r>
        <w:t xml:space="preserve"> </w:t>
      </w:r>
      <w:r w:rsidRPr="00C612C8">
        <w:rPr>
          <w:b w:val="0"/>
          <w:bCs/>
        </w:rPr>
        <w:t xml:space="preserve">creates a </w:t>
      </w:r>
      <w:r w:rsidRPr="00C612C8">
        <w:rPr>
          <w:b w:val="0"/>
          <w:bCs/>
          <w:u w:val="single"/>
        </w:rPr>
        <w:t>deterrent effect</w:t>
      </w:r>
      <w:r w:rsidRPr="00C612C8">
        <w:rPr>
          <w:b w:val="0"/>
          <w:bCs/>
        </w:rPr>
        <w:t xml:space="preserve"> that</w:t>
      </w:r>
      <w:r>
        <w:t xml:space="preserve"> </w:t>
      </w:r>
      <w:r>
        <w:rPr>
          <w:u w:val="single"/>
        </w:rPr>
        <w:t>mirrors</w:t>
      </w:r>
      <w:r>
        <w:t xml:space="preserve"> the plan </w:t>
      </w:r>
      <w:r w:rsidRPr="00A4559B">
        <w:rPr>
          <w:b w:val="0"/>
          <w:bCs/>
        </w:rPr>
        <w:t xml:space="preserve">due to </w:t>
      </w:r>
      <w:r w:rsidRPr="00A4559B">
        <w:rPr>
          <w:b w:val="0"/>
          <w:bCs/>
          <w:u w:val="single"/>
        </w:rPr>
        <w:t>supply chain</w:t>
      </w:r>
      <w:r w:rsidRPr="00A4559B">
        <w:rPr>
          <w:b w:val="0"/>
          <w:bCs/>
        </w:rPr>
        <w:t xml:space="preserve"> dependence </w:t>
      </w:r>
      <w:r>
        <w:t xml:space="preserve">AND </w:t>
      </w:r>
      <w:r>
        <w:rPr>
          <w:u w:val="single"/>
        </w:rPr>
        <w:t>withholding</w:t>
      </w:r>
      <w:r>
        <w:t xml:space="preserve"> cooperation triggers </w:t>
      </w:r>
      <w:r>
        <w:rPr>
          <w:u w:val="single"/>
        </w:rPr>
        <w:t>immediate</w:t>
      </w:r>
      <w:r>
        <w:t xml:space="preserve"> follow-on---</w:t>
      </w:r>
      <w:r>
        <w:rPr>
          <w:u w:val="single"/>
        </w:rPr>
        <w:t>meanwhile</w:t>
      </w:r>
      <w:r>
        <w:t xml:space="preserve">, acting as a </w:t>
      </w:r>
      <w:r>
        <w:rPr>
          <w:u w:val="single"/>
        </w:rPr>
        <w:t>standard-setter</w:t>
      </w:r>
      <w:r>
        <w:t xml:space="preserve"> for </w:t>
      </w:r>
      <w:r>
        <w:rPr>
          <w:u w:val="single"/>
        </w:rPr>
        <w:t>international</w:t>
      </w:r>
      <w:r>
        <w:t xml:space="preserve"> labor norms </w:t>
      </w:r>
      <w:r>
        <w:rPr>
          <w:u w:val="single"/>
        </w:rPr>
        <w:t>revitalizes</w:t>
      </w:r>
      <w:r>
        <w:t xml:space="preserve"> EU leadership.</w:t>
      </w:r>
    </w:p>
    <w:p w14:paraId="6236F3B1" w14:textId="77777777" w:rsidR="00346FE7" w:rsidRDefault="00346FE7" w:rsidP="00346FE7">
      <w:r w:rsidRPr="00AF38B7">
        <w:rPr>
          <w:rStyle w:val="Style13ptBold"/>
        </w:rPr>
        <w:t>Eustace ’23</w:t>
      </w:r>
      <w:r>
        <w:t xml:space="preserve"> [Alan; December 15; Assistant Professor of Private Law at Trinity College Dublin; European Labour Law Journal, “The European Union’s Forced Labour Regulation: Putting the ‘Brussels Effect’ to Work for International Labour Standards,” vol. 15]</w:t>
      </w:r>
    </w:p>
    <w:p w14:paraId="712FB047" w14:textId="77777777" w:rsidR="00346FE7" w:rsidRPr="00F16E2F" w:rsidRDefault="00346FE7" w:rsidP="00346FE7">
      <w:r w:rsidRPr="00606B0B">
        <w:rPr>
          <w:rStyle w:val="StyleUnderline"/>
        </w:rPr>
        <w:t xml:space="preserve">The </w:t>
      </w:r>
      <w:r w:rsidRPr="00AF5C18">
        <w:rPr>
          <w:rStyle w:val="Emphasis"/>
        </w:rPr>
        <w:t>EU</w:t>
      </w:r>
      <w:r w:rsidRPr="00606B0B">
        <w:rPr>
          <w:rStyle w:val="StyleUnderline"/>
        </w:rPr>
        <w:t xml:space="preserve"> is committed </w:t>
      </w:r>
      <w:r w:rsidRPr="009C282B">
        <w:rPr>
          <w:rStyle w:val="StyleUnderline"/>
          <w:highlight w:val="cyan"/>
        </w:rPr>
        <w:t>to</w:t>
      </w:r>
      <w:r w:rsidRPr="00D41FB0">
        <w:rPr>
          <w:sz w:val="16"/>
        </w:rPr>
        <w:t xml:space="preserve"> further </w:t>
      </w:r>
      <w:r w:rsidRPr="009C282B">
        <w:rPr>
          <w:rStyle w:val="Emphasis"/>
          <w:highlight w:val="cyan"/>
        </w:rPr>
        <w:t>strengthen</w:t>
      </w:r>
      <w:r w:rsidRPr="009C282B">
        <w:rPr>
          <w:rStyle w:val="StyleUnderline"/>
        </w:rPr>
        <w:t>ing</w:t>
      </w:r>
      <w:r w:rsidRPr="00FD49EB">
        <w:rPr>
          <w:rStyle w:val="StyleUnderline"/>
        </w:rPr>
        <w:t xml:space="preserve"> </w:t>
      </w:r>
      <w:r w:rsidRPr="009C282B">
        <w:rPr>
          <w:rStyle w:val="StyleUnderline"/>
          <w:highlight w:val="cyan"/>
        </w:rPr>
        <w:t>its role as</w:t>
      </w:r>
      <w:r w:rsidRPr="00D41FB0">
        <w:rPr>
          <w:sz w:val="16"/>
        </w:rPr>
        <w:t xml:space="preserve"> responsible </w:t>
      </w:r>
      <w:r w:rsidRPr="009C282B">
        <w:rPr>
          <w:rStyle w:val="Emphasis"/>
          <w:highlight w:val="cyan"/>
        </w:rPr>
        <w:t>leader</w:t>
      </w:r>
      <w:r w:rsidRPr="00D41FB0">
        <w:rPr>
          <w:sz w:val="16"/>
        </w:rPr>
        <w:t xml:space="preserve"> in </w:t>
      </w:r>
      <w:r w:rsidRPr="009C282B">
        <w:rPr>
          <w:sz w:val="16"/>
        </w:rPr>
        <w:t>the</w:t>
      </w:r>
      <w:r w:rsidRPr="00D41FB0">
        <w:rPr>
          <w:sz w:val="16"/>
        </w:rPr>
        <w:t xml:space="preserve"> world of work, </w:t>
      </w:r>
      <w:r w:rsidRPr="00284F8A">
        <w:rPr>
          <w:rStyle w:val="StyleUnderline"/>
        </w:rPr>
        <w:t xml:space="preserve">to </w:t>
      </w:r>
      <w:r w:rsidRPr="009C282B">
        <w:rPr>
          <w:rStyle w:val="StyleUnderline"/>
        </w:rPr>
        <w:t xml:space="preserve">stand up for </w:t>
      </w:r>
      <w:r w:rsidRPr="009C282B">
        <w:rPr>
          <w:rStyle w:val="Emphasis"/>
        </w:rPr>
        <w:t>workers’ rights</w:t>
      </w:r>
      <w:r w:rsidRPr="00284F8A">
        <w:rPr>
          <w:rStyle w:val="StyleUnderline"/>
        </w:rPr>
        <w:t xml:space="preserve"> and to prevent a race to the bottom</w:t>
      </w:r>
      <w:r w:rsidRPr="00D41FB0">
        <w:rPr>
          <w:sz w:val="16"/>
        </w:rPr>
        <w:t xml:space="preserve">, by </w:t>
      </w:r>
      <w:r w:rsidRPr="00110F2C">
        <w:rPr>
          <w:rStyle w:val="StyleUnderline"/>
        </w:rPr>
        <w:t xml:space="preserve">using all the </w:t>
      </w:r>
      <w:r w:rsidRPr="00C008C1">
        <w:rPr>
          <w:rStyle w:val="Emphasis"/>
        </w:rPr>
        <w:t>instruments</w:t>
      </w:r>
      <w:r w:rsidRPr="00110F2C">
        <w:rPr>
          <w:rStyle w:val="StyleUnderline"/>
        </w:rPr>
        <w:t xml:space="preserve"> at hand and </w:t>
      </w:r>
      <w:r w:rsidRPr="00C008C1">
        <w:rPr>
          <w:rStyle w:val="Emphasis"/>
        </w:rPr>
        <w:t>developing</w:t>
      </w:r>
      <w:r w:rsidRPr="00110F2C">
        <w:rPr>
          <w:rStyle w:val="StyleUnderline"/>
        </w:rPr>
        <w:t xml:space="preserve"> them further</w:t>
      </w:r>
      <w:r w:rsidRPr="00D41FB0">
        <w:rPr>
          <w:sz w:val="16"/>
        </w:rPr>
        <w:t xml:space="preserve">… </w:t>
      </w:r>
      <w:r w:rsidRPr="00400AFE">
        <w:rPr>
          <w:rStyle w:val="StyleUnderline"/>
        </w:rPr>
        <w:t xml:space="preserve">The </w:t>
      </w:r>
      <w:r w:rsidRPr="009C282B">
        <w:rPr>
          <w:rStyle w:val="Emphasis"/>
          <w:highlight w:val="cyan"/>
        </w:rPr>
        <w:t>promotion</w:t>
      </w:r>
      <w:r w:rsidRPr="009C282B">
        <w:rPr>
          <w:rStyle w:val="StyleUnderline"/>
          <w:highlight w:val="cyan"/>
        </w:rPr>
        <w:t xml:space="preserve"> of</w:t>
      </w:r>
      <w:r w:rsidRPr="00400AFE">
        <w:rPr>
          <w:rStyle w:val="StyleUnderline"/>
        </w:rPr>
        <w:t xml:space="preserve"> decent </w:t>
      </w:r>
      <w:r w:rsidRPr="009C282B">
        <w:rPr>
          <w:rStyle w:val="StyleUnderline"/>
          <w:highlight w:val="cyan"/>
        </w:rPr>
        <w:t>work</w:t>
      </w:r>
      <w:r w:rsidRPr="00400AFE">
        <w:rPr>
          <w:rStyle w:val="StyleUnderline"/>
        </w:rPr>
        <w:t xml:space="preserve"> worldwide </w:t>
      </w:r>
      <w:r w:rsidRPr="009C282B">
        <w:rPr>
          <w:rStyle w:val="StyleUnderline"/>
          <w:highlight w:val="cyan"/>
        </w:rPr>
        <w:t xml:space="preserve">is </w:t>
      </w:r>
      <w:r w:rsidRPr="009C282B">
        <w:rPr>
          <w:rStyle w:val="Emphasis"/>
          <w:highlight w:val="cyan"/>
        </w:rPr>
        <w:t>key</w:t>
      </w:r>
      <w:r w:rsidRPr="00400AFE">
        <w:rPr>
          <w:rStyle w:val="StyleUnderline"/>
        </w:rPr>
        <w:t xml:space="preserve"> for the EU as a </w:t>
      </w:r>
      <w:r w:rsidRPr="00461598">
        <w:rPr>
          <w:rStyle w:val="Emphasis"/>
        </w:rPr>
        <w:t>geopolitical player</w:t>
      </w:r>
      <w:r w:rsidRPr="00400AFE">
        <w:rPr>
          <w:rStyle w:val="StyleUnderline"/>
        </w:rPr>
        <w:t xml:space="preserve"> that strongly supports individual </w:t>
      </w:r>
      <w:r w:rsidRPr="00461598">
        <w:rPr>
          <w:rStyle w:val="Emphasis"/>
        </w:rPr>
        <w:t>rights</w:t>
      </w:r>
      <w:r w:rsidRPr="00D41FB0">
        <w:rPr>
          <w:sz w:val="16"/>
        </w:rPr>
        <w:t xml:space="preserve"> and freedoms, even more so in a rapidly transforming world of work and </w:t>
      </w:r>
      <w:r w:rsidRPr="00555A57">
        <w:rPr>
          <w:rStyle w:val="StyleUnderline"/>
        </w:rPr>
        <w:t xml:space="preserve">in a context of shifting global </w:t>
      </w:r>
      <w:r w:rsidRPr="00461598">
        <w:rPr>
          <w:rStyle w:val="Emphasis"/>
        </w:rPr>
        <w:t>relations</w:t>
      </w:r>
      <w:r w:rsidRPr="00555A57">
        <w:rPr>
          <w:rStyle w:val="StyleUnderline"/>
        </w:rPr>
        <w:t>.</w:t>
      </w:r>
      <w:r w:rsidRPr="00D41FB0">
        <w:rPr>
          <w:sz w:val="16"/>
        </w:rPr>
        <w:t xml:space="preserve"> It is </w:t>
      </w:r>
      <w:r w:rsidRPr="009C282B">
        <w:rPr>
          <w:rStyle w:val="StyleUnderline"/>
          <w:highlight w:val="cyan"/>
        </w:rPr>
        <w:t>in line with</w:t>
      </w:r>
      <w:r w:rsidRPr="004B36F7">
        <w:rPr>
          <w:rStyle w:val="StyleUnderline"/>
        </w:rPr>
        <w:t xml:space="preserve"> the EU's </w:t>
      </w:r>
      <w:r w:rsidRPr="00A64DD9">
        <w:rPr>
          <w:rStyle w:val="Emphasis"/>
        </w:rPr>
        <w:t xml:space="preserve">strong </w:t>
      </w:r>
      <w:r w:rsidRPr="009C282B">
        <w:rPr>
          <w:rStyle w:val="Emphasis"/>
          <w:highlight w:val="cyan"/>
        </w:rPr>
        <w:t>support</w:t>
      </w:r>
      <w:r w:rsidRPr="009C282B">
        <w:rPr>
          <w:rStyle w:val="StyleUnderline"/>
          <w:highlight w:val="cyan"/>
        </w:rPr>
        <w:t xml:space="preserve"> for </w:t>
      </w:r>
      <w:r w:rsidRPr="009C282B">
        <w:rPr>
          <w:rStyle w:val="Emphasis"/>
          <w:highlight w:val="cyan"/>
        </w:rPr>
        <w:t>multilat</w:t>
      </w:r>
      <w:r w:rsidRPr="004B36F7">
        <w:rPr>
          <w:rStyle w:val="StyleUnderline"/>
        </w:rPr>
        <w:t>eralism</w:t>
      </w:r>
      <w:r w:rsidRPr="00D41FB0">
        <w:rPr>
          <w:sz w:val="16"/>
        </w:rPr>
        <w:t xml:space="preserve"> and a rules-based global order of international labour standards.1</w:t>
      </w:r>
    </w:p>
    <w:p w14:paraId="4D8A91F9" w14:textId="77777777" w:rsidR="00346FE7" w:rsidRPr="00D41FB0" w:rsidRDefault="00346FE7" w:rsidP="00346FE7">
      <w:pPr>
        <w:rPr>
          <w:sz w:val="16"/>
        </w:rPr>
      </w:pPr>
      <w:r w:rsidRPr="00D41FB0">
        <w:rPr>
          <w:sz w:val="16"/>
        </w:rPr>
        <w:t>So proclaimed the European Commission in its 2022 communication on decent work. Other authors have tracked recent efforts by the European Union to put this into practice, by attempting to ‘export’ certain labour standards through trade policy. For example, Nissen has reviewed bilateral disputes between the EU and the Republic of Korea in respect of the latter's compliance with the trade and sustainable development chapter of the free trade agreement between the Union and Korea which was signed in 2011 and ratified in 2015.2</w:t>
      </w:r>
    </w:p>
    <w:p w14:paraId="580ED2CD" w14:textId="77777777" w:rsidR="00346FE7" w:rsidRPr="00D41FB0" w:rsidRDefault="00346FE7" w:rsidP="00346FE7">
      <w:pPr>
        <w:rPr>
          <w:sz w:val="16"/>
        </w:rPr>
      </w:pPr>
      <w:r w:rsidRPr="00D41FB0">
        <w:rPr>
          <w:sz w:val="16"/>
        </w:rPr>
        <w:t xml:space="preserve">The EU is not alone in this endeavour: the United States of America has longstanding rules restricting imports of products made with forced labour, that have been updated recently to target specific regions and products.3 Alongside its efforts to include labour standards within the ‘new generation’ of bilateral trade agreements (such as that with Korea), the EU has been developing a set of regulatory tools similar in effect (if not in design), the most recent of which is the proposed Regulation on prohibiting products made with forced labour on the Union market.4 Generally speaking, </w:t>
      </w:r>
      <w:r w:rsidRPr="00A8377B">
        <w:rPr>
          <w:rStyle w:val="StyleUnderline"/>
        </w:rPr>
        <w:t xml:space="preserve">the EU has enjoyed remarkable </w:t>
      </w:r>
      <w:r w:rsidRPr="00FB69D8">
        <w:rPr>
          <w:rStyle w:val="Emphasis"/>
        </w:rPr>
        <w:t>success</w:t>
      </w:r>
      <w:r w:rsidRPr="00153602">
        <w:rPr>
          <w:rStyle w:val="StyleUnderline"/>
        </w:rPr>
        <w:t xml:space="preserve"> in ‘exporting’ its</w:t>
      </w:r>
      <w:r w:rsidRPr="00D41FB0">
        <w:rPr>
          <w:sz w:val="16"/>
        </w:rPr>
        <w:t xml:space="preserve"> regulatory </w:t>
      </w:r>
      <w:r w:rsidRPr="00FB69D8">
        <w:rPr>
          <w:rStyle w:val="Emphasis"/>
        </w:rPr>
        <w:t>standards</w:t>
      </w:r>
      <w:r w:rsidRPr="004F2B2A">
        <w:rPr>
          <w:rStyle w:val="StyleUnderline"/>
        </w:rPr>
        <w:t xml:space="preserve"> across a wide range of </w:t>
      </w:r>
      <w:r w:rsidRPr="005F7B94">
        <w:rPr>
          <w:rStyle w:val="Emphasis"/>
        </w:rPr>
        <w:t>industries</w:t>
      </w:r>
      <w:r w:rsidRPr="00D41FB0">
        <w:rPr>
          <w:sz w:val="16"/>
        </w:rPr>
        <w:t xml:space="preserve">. </w:t>
      </w:r>
      <w:r w:rsidRPr="0032209A">
        <w:rPr>
          <w:sz w:val="16"/>
        </w:rPr>
        <w:t xml:space="preserve">Bradford </w:t>
      </w:r>
      <w:r w:rsidRPr="00D41FB0">
        <w:rPr>
          <w:sz w:val="16"/>
        </w:rPr>
        <w:t xml:space="preserve">calls this ‘the Brussels Effect’, and documents how </w:t>
      </w:r>
      <w:r w:rsidRPr="009C282B">
        <w:rPr>
          <w:rStyle w:val="StyleUnderline"/>
          <w:highlight w:val="cyan"/>
        </w:rPr>
        <w:t>the EU is the</w:t>
      </w:r>
      <w:r w:rsidRPr="0013409F">
        <w:rPr>
          <w:rStyle w:val="StyleUnderline"/>
        </w:rPr>
        <w:t xml:space="preserve"> most </w:t>
      </w:r>
      <w:r w:rsidRPr="005917A6">
        <w:rPr>
          <w:rStyle w:val="StyleUnderline"/>
        </w:rPr>
        <w:t>significant</w:t>
      </w:r>
      <w:r w:rsidRPr="0013409F">
        <w:rPr>
          <w:rStyle w:val="StyleUnderline"/>
        </w:rPr>
        <w:t xml:space="preserve"> </w:t>
      </w:r>
      <w:r w:rsidRPr="005917A6">
        <w:rPr>
          <w:rStyle w:val="Emphasis"/>
          <w:highlight w:val="cyan"/>
        </w:rPr>
        <w:t>driver</w:t>
      </w:r>
      <w:r w:rsidRPr="005917A6">
        <w:rPr>
          <w:rStyle w:val="StyleUnderline"/>
          <w:highlight w:val="cyan"/>
        </w:rPr>
        <w:t xml:space="preserve"> of</w:t>
      </w:r>
      <w:r w:rsidRPr="00D41FB0">
        <w:rPr>
          <w:sz w:val="16"/>
        </w:rPr>
        <w:t xml:space="preserve"> regulatory </w:t>
      </w:r>
      <w:r w:rsidRPr="005917A6">
        <w:rPr>
          <w:rStyle w:val="StyleUnderline"/>
          <w:highlight w:val="cyan"/>
        </w:rPr>
        <w:t>standards in</w:t>
      </w:r>
      <w:r w:rsidRPr="00D41FB0">
        <w:rPr>
          <w:sz w:val="16"/>
        </w:rPr>
        <w:t xml:space="preserve"> areas like </w:t>
      </w:r>
      <w:r w:rsidRPr="008F5118">
        <w:rPr>
          <w:rStyle w:val="StyleUnderline"/>
        </w:rPr>
        <w:t xml:space="preserve">market </w:t>
      </w:r>
      <w:r w:rsidRPr="005917A6">
        <w:rPr>
          <w:rStyle w:val="Emphasis"/>
          <w:highlight w:val="cyan"/>
        </w:rPr>
        <w:t>competition</w:t>
      </w:r>
      <w:r w:rsidRPr="008F5118">
        <w:rPr>
          <w:rStyle w:val="StyleUnderline"/>
        </w:rPr>
        <w:t xml:space="preserve">, </w:t>
      </w:r>
      <w:r w:rsidRPr="005917A6">
        <w:rPr>
          <w:rStyle w:val="Emphasis"/>
          <w:highlight w:val="cyan"/>
        </w:rPr>
        <w:t>data</w:t>
      </w:r>
      <w:r w:rsidRPr="008F5118">
        <w:rPr>
          <w:rStyle w:val="StyleUnderline"/>
        </w:rPr>
        <w:t xml:space="preserve"> protection, consumer health and </w:t>
      </w:r>
      <w:r w:rsidRPr="005917A6">
        <w:rPr>
          <w:rStyle w:val="Emphasis"/>
          <w:highlight w:val="cyan"/>
        </w:rPr>
        <w:t>safety</w:t>
      </w:r>
      <w:r w:rsidRPr="005917A6">
        <w:rPr>
          <w:rStyle w:val="StyleUnderline"/>
          <w:highlight w:val="cyan"/>
        </w:rPr>
        <w:t>, and</w:t>
      </w:r>
      <w:r w:rsidRPr="00D41FB0">
        <w:rPr>
          <w:sz w:val="16"/>
        </w:rPr>
        <w:t xml:space="preserve"> various </w:t>
      </w:r>
      <w:r w:rsidRPr="005917A6">
        <w:rPr>
          <w:rStyle w:val="Emphasis"/>
          <w:highlight w:val="cyan"/>
        </w:rPr>
        <w:t>environment</w:t>
      </w:r>
      <w:r w:rsidRPr="001C3B32">
        <w:rPr>
          <w:rStyle w:val="StyleUnderline"/>
        </w:rPr>
        <w:t>al rules</w:t>
      </w:r>
      <w:r w:rsidRPr="00D41FB0">
        <w:rPr>
          <w:sz w:val="16"/>
        </w:rPr>
        <w:t xml:space="preserve">.5 </w:t>
      </w:r>
      <w:r w:rsidRPr="005917A6">
        <w:rPr>
          <w:rStyle w:val="StyleUnderline"/>
          <w:highlight w:val="cyan"/>
        </w:rPr>
        <w:t>Thus far</w:t>
      </w:r>
      <w:r w:rsidRPr="00D41FB0">
        <w:rPr>
          <w:sz w:val="16"/>
        </w:rPr>
        <w:t xml:space="preserve">, however, </w:t>
      </w:r>
      <w:r w:rsidRPr="00131384">
        <w:rPr>
          <w:rStyle w:val="StyleUnderline"/>
        </w:rPr>
        <w:t xml:space="preserve">the same has </w:t>
      </w:r>
      <w:r w:rsidRPr="005917A6">
        <w:rPr>
          <w:rStyle w:val="Emphasis"/>
          <w:highlight w:val="cyan"/>
        </w:rPr>
        <w:t>not</w:t>
      </w:r>
      <w:r w:rsidRPr="00131384">
        <w:rPr>
          <w:rStyle w:val="StyleUnderline"/>
        </w:rPr>
        <w:t xml:space="preserve"> been true </w:t>
      </w:r>
      <w:r w:rsidRPr="005917A6">
        <w:rPr>
          <w:rStyle w:val="StyleUnderline"/>
          <w:highlight w:val="cyan"/>
        </w:rPr>
        <w:t>of</w:t>
      </w:r>
      <w:r w:rsidRPr="00131384">
        <w:rPr>
          <w:rStyle w:val="StyleUnderline"/>
        </w:rPr>
        <w:t xml:space="preserve"> </w:t>
      </w:r>
      <w:r w:rsidRPr="005917A6">
        <w:rPr>
          <w:rStyle w:val="StyleUnderline"/>
        </w:rPr>
        <w:t>European</w:t>
      </w:r>
      <w:r w:rsidRPr="00131384">
        <w:rPr>
          <w:rStyle w:val="StyleUnderline"/>
        </w:rPr>
        <w:t xml:space="preserve"> </w:t>
      </w:r>
      <w:r w:rsidRPr="005917A6">
        <w:rPr>
          <w:rStyle w:val="Emphasis"/>
          <w:highlight w:val="cyan"/>
        </w:rPr>
        <w:t>labour</w:t>
      </w:r>
      <w:r w:rsidRPr="00131384">
        <w:rPr>
          <w:rStyle w:val="StyleUnderline"/>
        </w:rPr>
        <w:t xml:space="preserve"> standards</w:t>
      </w:r>
      <w:r w:rsidRPr="00D41FB0">
        <w:rPr>
          <w:sz w:val="16"/>
        </w:rPr>
        <w:t>, and Bradford is pessimistic about the extent to which the Brussels Effect can apply to labour law.6</w:t>
      </w:r>
    </w:p>
    <w:p w14:paraId="4BB9D80A" w14:textId="77777777" w:rsidR="00346FE7" w:rsidRPr="00D41FB0" w:rsidRDefault="00346FE7" w:rsidP="00346FE7">
      <w:pPr>
        <w:rPr>
          <w:sz w:val="16"/>
        </w:rPr>
      </w:pPr>
      <w:r w:rsidRPr="00D41FB0">
        <w:rPr>
          <w:sz w:val="16"/>
        </w:rPr>
        <w:t xml:space="preserve">This article takes a different view. First, it will situate the proposed Forced Labour Regulation and other EU policies within the Brussels Effect </w:t>
      </w:r>
      <w:r w:rsidRPr="00343EE7">
        <w:rPr>
          <w:sz w:val="16"/>
        </w:rPr>
        <w:t xml:space="preserve">paradigm, and conclude </w:t>
      </w:r>
      <w:r w:rsidRPr="00131384">
        <w:rPr>
          <w:rStyle w:val="StyleUnderline"/>
        </w:rPr>
        <w:t xml:space="preserve">there is a reasonable </w:t>
      </w:r>
      <w:r w:rsidRPr="00343EE7">
        <w:rPr>
          <w:rStyle w:val="Emphasis"/>
        </w:rPr>
        <w:t>prospect</w:t>
      </w:r>
      <w:r w:rsidRPr="00131384">
        <w:rPr>
          <w:rStyle w:val="StyleUnderline"/>
        </w:rPr>
        <w:t xml:space="preserve"> of a Brussels Effect occurring</w:t>
      </w:r>
      <w:r w:rsidRPr="00D41FB0">
        <w:rPr>
          <w:sz w:val="16"/>
        </w:rPr>
        <w:t xml:space="preserve"> with respect to the Regulation; second, it will make a normative case that </w:t>
      </w:r>
      <w:r w:rsidRPr="001D4860">
        <w:rPr>
          <w:rStyle w:val="StyleUnderline"/>
        </w:rPr>
        <w:t xml:space="preserve">the Union should take </w:t>
      </w:r>
      <w:r w:rsidRPr="005806F2">
        <w:rPr>
          <w:rStyle w:val="Emphasis"/>
        </w:rPr>
        <w:t>advantage</w:t>
      </w:r>
      <w:r w:rsidRPr="001D4860">
        <w:rPr>
          <w:rStyle w:val="StyleUnderline"/>
        </w:rPr>
        <w:t xml:space="preserve"> of the Brussels Effect </w:t>
      </w:r>
      <w:r w:rsidRPr="009C282B">
        <w:rPr>
          <w:rStyle w:val="StyleUnderline"/>
          <w:highlight w:val="cyan"/>
        </w:rPr>
        <w:t>to export</w:t>
      </w:r>
      <w:r w:rsidRPr="001D4860">
        <w:rPr>
          <w:rStyle w:val="StyleUnderline"/>
        </w:rPr>
        <w:t xml:space="preserve"> its </w:t>
      </w:r>
      <w:r w:rsidRPr="009C282B">
        <w:rPr>
          <w:rStyle w:val="Emphasis"/>
          <w:highlight w:val="cyan"/>
        </w:rPr>
        <w:t>labour standards</w:t>
      </w:r>
      <w:r w:rsidRPr="00D41FB0">
        <w:rPr>
          <w:sz w:val="16"/>
        </w:rPr>
        <w:t xml:space="preserve">, in this and other cases; </w:t>
      </w:r>
      <w:r w:rsidRPr="009F2859">
        <w:rPr>
          <w:rStyle w:val="StyleUnderline"/>
        </w:rPr>
        <w:t>and</w:t>
      </w:r>
      <w:r w:rsidRPr="00D41FB0">
        <w:rPr>
          <w:sz w:val="16"/>
        </w:rPr>
        <w:t xml:space="preserve"> third, </w:t>
      </w:r>
      <w:r w:rsidRPr="005F791C">
        <w:rPr>
          <w:rStyle w:val="StyleUnderline"/>
        </w:rPr>
        <w:t xml:space="preserve">it will </w:t>
      </w:r>
      <w:r w:rsidRPr="0079098D">
        <w:rPr>
          <w:rStyle w:val="Emphasis"/>
        </w:rPr>
        <w:t>link</w:t>
      </w:r>
      <w:r w:rsidRPr="005F791C">
        <w:rPr>
          <w:rStyle w:val="StyleUnderline"/>
        </w:rPr>
        <w:t xml:space="preserve"> such an approach to</w:t>
      </w:r>
      <w:r w:rsidRPr="00D41FB0">
        <w:rPr>
          <w:sz w:val="16"/>
        </w:rPr>
        <w:t xml:space="preserve"> the Union's </w:t>
      </w:r>
      <w:r w:rsidRPr="00F74D88">
        <w:rPr>
          <w:rStyle w:val="StyleUnderline"/>
        </w:rPr>
        <w:t>pursuit of ‘</w:t>
      </w:r>
      <w:r w:rsidRPr="0079098D">
        <w:rPr>
          <w:rStyle w:val="Emphasis"/>
        </w:rPr>
        <w:t xml:space="preserve">strategic </w:t>
      </w:r>
      <w:r w:rsidRPr="0079098D">
        <w:rPr>
          <w:rStyle w:val="Emphasis"/>
        </w:rPr>
        <w:lastRenderedPageBreak/>
        <w:t>autonomy</w:t>
      </w:r>
      <w:r w:rsidRPr="00F74D88">
        <w:rPr>
          <w:rStyle w:val="StyleUnderline"/>
        </w:rPr>
        <w:t>’</w:t>
      </w:r>
      <w:r w:rsidRPr="00D41FB0">
        <w:rPr>
          <w:sz w:val="16"/>
        </w:rPr>
        <w:t xml:space="preserve">. In </w:t>
      </w:r>
      <w:r w:rsidRPr="00344FAD">
        <w:rPr>
          <w:rStyle w:val="StyleUnderline"/>
        </w:rPr>
        <w:t>so doing</w:t>
      </w:r>
      <w:r w:rsidRPr="00D41FB0">
        <w:rPr>
          <w:sz w:val="16"/>
        </w:rPr>
        <w:t xml:space="preserve">, it </w:t>
      </w:r>
      <w:r w:rsidRPr="009C282B">
        <w:rPr>
          <w:rStyle w:val="StyleUnderline"/>
          <w:highlight w:val="cyan"/>
        </w:rPr>
        <w:t>will mount</w:t>
      </w:r>
      <w:r w:rsidRPr="009C282B">
        <w:rPr>
          <w:rStyle w:val="StyleUnderline"/>
        </w:rPr>
        <w:t xml:space="preserve"> a </w:t>
      </w:r>
      <w:r w:rsidRPr="009C282B">
        <w:rPr>
          <w:rStyle w:val="StyleUnderline"/>
          <w:highlight w:val="cyan"/>
        </w:rPr>
        <w:t>defence to</w:t>
      </w:r>
      <w:r w:rsidRPr="00D41FB0">
        <w:rPr>
          <w:sz w:val="16"/>
        </w:rPr>
        <w:t xml:space="preserve"> the twin charges of </w:t>
      </w:r>
      <w:r w:rsidRPr="009C282B">
        <w:rPr>
          <w:rStyle w:val="Emphasis"/>
          <w:highlight w:val="cyan"/>
        </w:rPr>
        <w:t>protectionism</w:t>
      </w:r>
      <w:r w:rsidRPr="009F2539">
        <w:rPr>
          <w:rStyle w:val="StyleUnderline"/>
        </w:rPr>
        <w:t xml:space="preserve"> and ‘regulatory imperialism’</w:t>
      </w:r>
      <w:r w:rsidRPr="00D41FB0">
        <w:rPr>
          <w:sz w:val="16"/>
        </w:rPr>
        <w:t xml:space="preserve"> that are levelled against the Forced Labour Regulation and other such policies.</w:t>
      </w:r>
    </w:p>
    <w:p w14:paraId="33A1E21B" w14:textId="77777777" w:rsidR="00346FE7" w:rsidRPr="00D41FB0" w:rsidRDefault="00346FE7" w:rsidP="00346FE7">
      <w:pPr>
        <w:rPr>
          <w:sz w:val="16"/>
        </w:rPr>
      </w:pPr>
      <w:r w:rsidRPr="00D41FB0">
        <w:rPr>
          <w:sz w:val="16"/>
        </w:rPr>
        <w:t>Externalising the internal market: a taxonomy</w:t>
      </w:r>
    </w:p>
    <w:p w14:paraId="646C03EB" w14:textId="77777777" w:rsidR="00346FE7" w:rsidRPr="00D41FB0" w:rsidRDefault="00346FE7" w:rsidP="00346FE7">
      <w:pPr>
        <w:rPr>
          <w:sz w:val="16"/>
        </w:rPr>
      </w:pPr>
      <w:r w:rsidRPr="00D41FB0">
        <w:rPr>
          <w:sz w:val="16"/>
        </w:rPr>
        <w:t xml:space="preserve">A preliminary task of this article is to differentiate six modes by which the EU can ‘externalise’ its regulatory standards, in the sense that the ‘regulatory space’ of EU law may extend beyond the Union, </w:t>
      </w:r>
      <w:proofErr w:type="gramStart"/>
      <w:r w:rsidRPr="00D41FB0">
        <w:rPr>
          <w:sz w:val="16"/>
        </w:rPr>
        <w:t>in order to</w:t>
      </w:r>
      <w:proofErr w:type="gramEnd"/>
      <w:r w:rsidRPr="00D41FB0">
        <w:rPr>
          <w:sz w:val="16"/>
        </w:rPr>
        <w:t xml:space="preserve"> identify the Brussels Effect.7 These are:</w:t>
      </w:r>
    </w:p>
    <w:p w14:paraId="1EDF2D9B" w14:textId="77777777" w:rsidR="00346FE7" w:rsidRPr="00D41FB0" w:rsidRDefault="00346FE7" w:rsidP="00346FE7">
      <w:pPr>
        <w:rPr>
          <w:sz w:val="16"/>
        </w:rPr>
      </w:pPr>
      <w:r w:rsidRPr="00D41FB0">
        <w:rPr>
          <w:sz w:val="16"/>
        </w:rPr>
        <w:t xml:space="preserve">1. International law norm-setting: </w:t>
      </w:r>
      <w:r w:rsidRPr="005917A6">
        <w:rPr>
          <w:rStyle w:val="StyleUnderline"/>
          <w:highlight w:val="cyan"/>
        </w:rPr>
        <w:t xml:space="preserve">the </w:t>
      </w:r>
      <w:r w:rsidRPr="005917A6">
        <w:rPr>
          <w:rStyle w:val="Emphasis"/>
          <w:highlight w:val="cyan"/>
        </w:rPr>
        <w:t>EU</w:t>
      </w:r>
      <w:r w:rsidRPr="005A3FC9">
        <w:rPr>
          <w:rStyle w:val="StyleUnderline"/>
        </w:rPr>
        <w:t xml:space="preserve"> </w:t>
      </w:r>
      <w:r w:rsidRPr="005917A6">
        <w:rPr>
          <w:rStyle w:val="StyleUnderline"/>
        </w:rPr>
        <w:t>and</w:t>
      </w:r>
      <w:r w:rsidRPr="006C31CD">
        <w:rPr>
          <w:rStyle w:val="StyleUnderline"/>
        </w:rPr>
        <w:t xml:space="preserve"> its Member States are </w:t>
      </w:r>
      <w:r w:rsidRPr="00224254">
        <w:rPr>
          <w:rStyle w:val="Emphasis"/>
        </w:rPr>
        <w:t>active participants</w:t>
      </w:r>
      <w:r w:rsidRPr="006C31CD">
        <w:rPr>
          <w:rStyle w:val="StyleUnderline"/>
        </w:rPr>
        <w:t xml:space="preserve"> in a range of multilateral organisations that set norms of </w:t>
      </w:r>
      <w:r w:rsidRPr="008F16CE">
        <w:rPr>
          <w:rStyle w:val="Emphasis"/>
        </w:rPr>
        <w:t>i</w:t>
      </w:r>
      <w:r w:rsidRPr="006C31CD">
        <w:rPr>
          <w:rStyle w:val="StyleUnderline"/>
        </w:rPr>
        <w:t xml:space="preserve">nternational </w:t>
      </w:r>
      <w:r w:rsidRPr="008F16CE">
        <w:rPr>
          <w:rStyle w:val="Emphasis"/>
        </w:rPr>
        <w:t>law</w:t>
      </w:r>
      <w:r w:rsidRPr="00D41FB0">
        <w:rPr>
          <w:sz w:val="16"/>
        </w:rPr>
        <w:t xml:space="preserve">. As such, </w:t>
      </w:r>
      <w:r w:rsidRPr="00672B6B">
        <w:rPr>
          <w:rStyle w:val="StyleUnderline"/>
        </w:rPr>
        <w:t xml:space="preserve">the Union </w:t>
      </w:r>
      <w:r w:rsidRPr="005917A6">
        <w:rPr>
          <w:rStyle w:val="StyleUnderline"/>
          <w:highlight w:val="cyan"/>
        </w:rPr>
        <w:t>can shape</w:t>
      </w:r>
      <w:r w:rsidRPr="00672B6B">
        <w:rPr>
          <w:rStyle w:val="StyleUnderline"/>
        </w:rPr>
        <w:t xml:space="preserve"> </w:t>
      </w:r>
      <w:r w:rsidRPr="005917A6">
        <w:rPr>
          <w:rStyle w:val="StyleUnderline"/>
        </w:rPr>
        <w:t xml:space="preserve">the </w:t>
      </w:r>
      <w:r w:rsidRPr="005917A6">
        <w:rPr>
          <w:rStyle w:val="Emphasis"/>
          <w:highlight w:val="cyan"/>
        </w:rPr>
        <w:t>content</w:t>
      </w:r>
      <w:r w:rsidRPr="005917A6">
        <w:rPr>
          <w:rStyle w:val="StyleUnderline"/>
          <w:highlight w:val="cyan"/>
        </w:rPr>
        <w:t xml:space="preserve"> of</w:t>
      </w:r>
      <w:r w:rsidRPr="00672B6B">
        <w:rPr>
          <w:rStyle w:val="StyleUnderline"/>
        </w:rPr>
        <w:t xml:space="preserve"> these </w:t>
      </w:r>
      <w:r w:rsidRPr="005917A6">
        <w:rPr>
          <w:rStyle w:val="StyleUnderline"/>
          <w:highlight w:val="cyan"/>
        </w:rPr>
        <w:t>norms to reflect</w:t>
      </w:r>
      <w:r w:rsidRPr="00672B6B">
        <w:rPr>
          <w:rStyle w:val="StyleUnderline"/>
        </w:rPr>
        <w:t xml:space="preserve"> the content of </w:t>
      </w:r>
      <w:r w:rsidRPr="005917A6">
        <w:rPr>
          <w:rStyle w:val="Emphasis"/>
          <w:highlight w:val="cyan"/>
        </w:rPr>
        <w:t>EU</w:t>
      </w:r>
      <w:r w:rsidRPr="001267A8">
        <w:rPr>
          <w:rStyle w:val="Emphasis"/>
        </w:rPr>
        <w:t xml:space="preserve"> law</w:t>
      </w:r>
      <w:r w:rsidRPr="00672B6B">
        <w:rPr>
          <w:rStyle w:val="StyleUnderline"/>
        </w:rPr>
        <w:t xml:space="preserve"> and the </w:t>
      </w:r>
      <w:r w:rsidRPr="005917A6">
        <w:rPr>
          <w:rStyle w:val="StyleUnderline"/>
          <w:highlight w:val="cyan"/>
        </w:rPr>
        <w:t>priorities</w:t>
      </w:r>
      <w:r w:rsidRPr="00672B6B">
        <w:rPr>
          <w:rStyle w:val="StyleUnderline"/>
        </w:rPr>
        <w:t xml:space="preserve"> of the </w:t>
      </w:r>
      <w:r w:rsidRPr="001267A8">
        <w:rPr>
          <w:rStyle w:val="Emphasis"/>
        </w:rPr>
        <w:t>Union</w:t>
      </w:r>
      <w:r w:rsidRPr="00D41FB0">
        <w:rPr>
          <w:sz w:val="16"/>
        </w:rPr>
        <w:t xml:space="preserve">; though, of course, third countries may or may not agree to be bound by many of these norms. For present purposes, </w:t>
      </w:r>
      <w:r w:rsidRPr="005917A6">
        <w:rPr>
          <w:rStyle w:val="StyleUnderline"/>
          <w:highlight w:val="cyan"/>
        </w:rPr>
        <w:t xml:space="preserve">the </w:t>
      </w:r>
      <w:r w:rsidRPr="005917A6">
        <w:rPr>
          <w:rStyle w:val="Emphasis"/>
          <w:highlight w:val="cyan"/>
        </w:rPr>
        <w:t>I</w:t>
      </w:r>
      <w:r w:rsidRPr="00D41FB0">
        <w:rPr>
          <w:sz w:val="16"/>
        </w:rPr>
        <w:t xml:space="preserve">nternational </w:t>
      </w:r>
      <w:r w:rsidRPr="005917A6">
        <w:rPr>
          <w:rStyle w:val="Emphasis"/>
          <w:highlight w:val="cyan"/>
        </w:rPr>
        <w:t>L</w:t>
      </w:r>
      <w:r w:rsidRPr="00D41FB0">
        <w:rPr>
          <w:sz w:val="16"/>
        </w:rPr>
        <w:t xml:space="preserve">abour </w:t>
      </w:r>
      <w:r w:rsidRPr="005917A6">
        <w:rPr>
          <w:rStyle w:val="Emphasis"/>
          <w:highlight w:val="cyan"/>
        </w:rPr>
        <w:t>O</w:t>
      </w:r>
      <w:r w:rsidRPr="00D41FB0">
        <w:rPr>
          <w:sz w:val="16"/>
        </w:rPr>
        <w:t xml:space="preserve">rganization </w:t>
      </w:r>
      <w:r w:rsidRPr="005917A6">
        <w:rPr>
          <w:rStyle w:val="StyleUnderline"/>
          <w:highlight w:val="cyan"/>
        </w:rPr>
        <w:t>is</w:t>
      </w:r>
      <w:r w:rsidRPr="0021591E">
        <w:rPr>
          <w:rStyle w:val="StyleUnderline"/>
        </w:rPr>
        <w:t xml:space="preserve"> the </w:t>
      </w:r>
      <w:r w:rsidRPr="005917A6">
        <w:rPr>
          <w:rStyle w:val="StyleUnderline"/>
          <w:highlight w:val="cyan"/>
        </w:rPr>
        <w:t xml:space="preserve">most </w:t>
      </w:r>
      <w:r w:rsidRPr="005917A6">
        <w:rPr>
          <w:rStyle w:val="Emphasis"/>
          <w:highlight w:val="cyan"/>
        </w:rPr>
        <w:t>significant</w:t>
      </w:r>
      <w:r w:rsidRPr="00D41FB0">
        <w:rPr>
          <w:sz w:val="16"/>
        </w:rPr>
        <w:t xml:space="preserve">, because </w:t>
      </w:r>
      <w:r w:rsidRPr="00907C55">
        <w:rPr>
          <w:rStyle w:val="StyleUnderline"/>
        </w:rPr>
        <w:t>there are</w:t>
      </w:r>
      <w:r w:rsidRPr="00D41FB0">
        <w:rPr>
          <w:sz w:val="16"/>
        </w:rPr>
        <w:t xml:space="preserve"> certain </w:t>
      </w:r>
      <w:r w:rsidRPr="009D2AAA">
        <w:rPr>
          <w:rStyle w:val="StyleUnderline"/>
        </w:rPr>
        <w:t xml:space="preserve">core labour </w:t>
      </w:r>
      <w:r w:rsidRPr="004407BE">
        <w:rPr>
          <w:rStyle w:val="Emphasis"/>
        </w:rPr>
        <w:t>standards</w:t>
      </w:r>
      <w:r w:rsidRPr="009D2AAA">
        <w:rPr>
          <w:rStyle w:val="StyleUnderline"/>
        </w:rPr>
        <w:t xml:space="preserve"> that all state parties to the </w:t>
      </w:r>
      <w:r w:rsidRPr="008142D0">
        <w:rPr>
          <w:rStyle w:val="Emphasis"/>
        </w:rPr>
        <w:t>ILO</w:t>
      </w:r>
      <w:r w:rsidRPr="009D2AAA">
        <w:rPr>
          <w:rStyle w:val="StyleUnderline"/>
        </w:rPr>
        <w:t xml:space="preserve"> must </w:t>
      </w:r>
      <w:r w:rsidRPr="008142D0">
        <w:rPr>
          <w:rStyle w:val="Emphasis"/>
        </w:rPr>
        <w:t>abide by</w:t>
      </w:r>
      <w:r w:rsidRPr="00D41FB0">
        <w:rPr>
          <w:sz w:val="16"/>
        </w:rPr>
        <w:t>, even if they have not ratified the relevant convention.</w:t>
      </w:r>
    </w:p>
    <w:p w14:paraId="72E567FA" w14:textId="77777777" w:rsidR="00346FE7" w:rsidRPr="00D41FB0" w:rsidRDefault="00346FE7" w:rsidP="00346FE7">
      <w:pPr>
        <w:rPr>
          <w:sz w:val="16"/>
        </w:rPr>
      </w:pPr>
      <w:r w:rsidRPr="00D41FB0">
        <w:rPr>
          <w:sz w:val="16"/>
        </w:rPr>
        <w:t xml:space="preserve">2. Multilateral trade frameworks: all </w:t>
      </w:r>
      <w:r w:rsidRPr="00122E5E">
        <w:rPr>
          <w:rStyle w:val="Emphasis"/>
        </w:rPr>
        <w:t>EU</w:t>
      </w:r>
      <w:r w:rsidRPr="0047355E">
        <w:rPr>
          <w:rStyle w:val="StyleUnderline"/>
        </w:rPr>
        <w:t xml:space="preserve"> Member States are party to the </w:t>
      </w:r>
      <w:r w:rsidRPr="002A299F">
        <w:rPr>
          <w:rStyle w:val="Emphasis"/>
        </w:rPr>
        <w:t>W</w:t>
      </w:r>
      <w:r w:rsidRPr="00D41FB0">
        <w:rPr>
          <w:sz w:val="16"/>
        </w:rPr>
        <w:t xml:space="preserve">orld </w:t>
      </w:r>
      <w:r w:rsidRPr="002A299F">
        <w:rPr>
          <w:rStyle w:val="Emphasis"/>
        </w:rPr>
        <w:t>T</w:t>
      </w:r>
      <w:r w:rsidRPr="00D41FB0">
        <w:rPr>
          <w:sz w:val="16"/>
        </w:rPr>
        <w:t xml:space="preserve">rade </w:t>
      </w:r>
      <w:r w:rsidRPr="002A299F">
        <w:rPr>
          <w:rStyle w:val="Emphasis"/>
        </w:rPr>
        <w:t>O</w:t>
      </w:r>
      <w:r w:rsidRPr="00D41FB0">
        <w:rPr>
          <w:sz w:val="16"/>
        </w:rPr>
        <w:t xml:space="preserve">rganization </w:t>
      </w:r>
      <w:r w:rsidRPr="002A299F">
        <w:rPr>
          <w:rStyle w:val="StyleUnderline"/>
        </w:rPr>
        <w:t>and</w:t>
      </w:r>
      <w:r w:rsidRPr="00D41FB0">
        <w:rPr>
          <w:sz w:val="16"/>
        </w:rPr>
        <w:t xml:space="preserve">, because the common commercial policy is an exclusive EU competence, the EU participates in WTO rounds on their behalf. The EU thus </w:t>
      </w:r>
      <w:r w:rsidRPr="000C3E85">
        <w:rPr>
          <w:rStyle w:val="StyleUnderline"/>
        </w:rPr>
        <w:t xml:space="preserve">helps shape the </w:t>
      </w:r>
      <w:r w:rsidRPr="007F2864">
        <w:rPr>
          <w:rStyle w:val="Emphasis"/>
        </w:rPr>
        <w:t>outcome</w:t>
      </w:r>
      <w:r w:rsidRPr="000C3E85">
        <w:rPr>
          <w:rStyle w:val="StyleUnderline"/>
        </w:rPr>
        <w:t xml:space="preserve"> of </w:t>
      </w:r>
      <w:r w:rsidRPr="007F2864">
        <w:rPr>
          <w:rStyle w:val="Emphasis"/>
        </w:rPr>
        <w:t>negotiations</w:t>
      </w:r>
      <w:r w:rsidRPr="000C3E85">
        <w:rPr>
          <w:rStyle w:val="StyleUnderline"/>
        </w:rPr>
        <w:t xml:space="preserve"> at the WTO in respect of </w:t>
      </w:r>
      <w:r w:rsidRPr="007F2864">
        <w:rPr>
          <w:rStyle w:val="Emphasis"/>
        </w:rPr>
        <w:t>global</w:t>
      </w:r>
      <w:r w:rsidRPr="000C3E85">
        <w:rPr>
          <w:rStyle w:val="StyleUnderline"/>
        </w:rPr>
        <w:t xml:space="preserve"> trade standards</w:t>
      </w:r>
      <w:r w:rsidRPr="00D41FB0">
        <w:rPr>
          <w:sz w:val="16"/>
        </w:rPr>
        <w:t>.</w:t>
      </w:r>
    </w:p>
    <w:p w14:paraId="65D2C566" w14:textId="77777777" w:rsidR="00346FE7" w:rsidRPr="00D41FB0" w:rsidRDefault="00346FE7" w:rsidP="00346FE7">
      <w:pPr>
        <w:rPr>
          <w:sz w:val="16"/>
        </w:rPr>
      </w:pPr>
      <w:r w:rsidRPr="00D41FB0">
        <w:rPr>
          <w:sz w:val="16"/>
        </w:rPr>
        <w:t xml:space="preserve">3. Bilateral trade agreements: it is worth separating bilateral trade negotiations from the WTO framework. Unlike the WTO (which is expressly precluded from considering the labour-related aspects of trade), </w:t>
      </w:r>
      <w:r w:rsidRPr="00A075B6">
        <w:rPr>
          <w:rStyle w:val="StyleUnderline"/>
        </w:rPr>
        <w:t>bilateral trade agreements</w:t>
      </w:r>
      <w:r w:rsidRPr="00D41FB0">
        <w:rPr>
          <w:sz w:val="16"/>
        </w:rPr>
        <w:t xml:space="preserve"> may </w:t>
      </w:r>
      <w:r w:rsidRPr="002F2255">
        <w:rPr>
          <w:rStyle w:val="StyleUnderline"/>
        </w:rPr>
        <w:t xml:space="preserve">contain </w:t>
      </w:r>
      <w:r w:rsidRPr="006577A4">
        <w:rPr>
          <w:rStyle w:val="Emphasis"/>
        </w:rPr>
        <w:t>obligations</w:t>
      </w:r>
      <w:r w:rsidRPr="002F2255">
        <w:rPr>
          <w:rStyle w:val="StyleUnderline"/>
        </w:rPr>
        <w:t xml:space="preserve"> in respect of labour </w:t>
      </w:r>
      <w:r w:rsidRPr="0065553F">
        <w:rPr>
          <w:rStyle w:val="Emphasis"/>
        </w:rPr>
        <w:t>standards</w:t>
      </w:r>
      <w:r w:rsidRPr="00D41FB0">
        <w:rPr>
          <w:sz w:val="16"/>
        </w:rPr>
        <w:t xml:space="preserve">. The EU insists on ‘sustainable development’ or social chapters in its ‘new generation’ of trade deals, though the enforcement mechanism varies from agreement to agreement. Earlier was mentioned the EU-Korea FTA: in 2021, </w:t>
      </w:r>
      <w:r w:rsidRPr="005917A6">
        <w:rPr>
          <w:rStyle w:val="StyleUnderline"/>
          <w:highlight w:val="cyan"/>
        </w:rPr>
        <w:t>the Panel</w:t>
      </w:r>
      <w:r w:rsidRPr="00863AC3">
        <w:rPr>
          <w:rStyle w:val="StyleUnderline"/>
        </w:rPr>
        <w:t xml:space="preserve"> of Experts </w:t>
      </w:r>
      <w:r w:rsidRPr="005917A6">
        <w:rPr>
          <w:rStyle w:val="StyleUnderline"/>
          <w:highlight w:val="cyan"/>
        </w:rPr>
        <w:t>concluded</w:t>
      </w:r>
      <w:r w:rsidRPr="00863AC3">
        <w:rPr>
          <w:rStyle w:val="StyleUnderline"/>
        </w:rPr>
        <w:t xml:space="preserve"> that the Republic of </w:t>
      </w:r>
      <w:r w:rsidRPr="005917A6">
        <w:rPr>
          <w:rStyle w:val="Emphasis"/>
          <w:highlight w:val="cyan"/>
        </w:rPr>
        <w:t>Korea</w:t>
      </w:r>
      <w:r w:rsidRPr="005917A6">
        <w:rPr>
          <w:rStyle w:val="StyleUnderline"/>
          <w:highlight w:val="cyan"/>
        </w:rPr>
        <w:t xml:space="preserve"> was in breach</w:t>
      </w:r>
      <w:r w:rsidRPr="00863AC3">
        <w:rPr>
          <w:rStyle w:val="StyleUnderline"/>
        </w:rPr>
        <w:t xml:space="preserve"> of its </w:t>
      </w:r>
      <w:r w:rsidRPr="00DC6961">
        <w:rPr>
          <w:rStyle w:val="Emphasis"/>
        </w:rPr>
        <w:t>obligations</w:t>
      </w:r>
      <w:r w:rsidRPr="00863AC3">
        <w:rPr>
          <w:rStyle w:val="StyleUnderline"/>
        </w:rPr>
        <w:t xml:space="preserve"> under the Agreement </w:t>
      </w:r>
      <w:r w:rsidRPr="005917A6">
        <w:rPr>
          <w:rStyle w:val="StyleUnderline"/>
          <w:highlight w:val="cyan"/>
        </w:rPr>
        <w:t>and</w:t>
      </w:r>
      <w:r w:rsidRPr="00D41FB0">
        <w:rPr>
          <w:sz w:val="16"/>
        </w:rPr>
        <w:t xml:space="preserve"> thus </w:t>
      </w:r>
      <w:r w:rsidRPr="005917A6">
        <w:rPr>
          <w:rStyle w:val="Emphasis"/>
          <w:highlight w:val="cyan"/>
        </w:rPr>
        <w:t>recommended</w:t>
      </w:r>
      <w:r w:rsidRPr="005917A6">
        <w:rPr>
          <w:rStyle w:val="StyleUnderline"/>
          <w:highlight w:val="cyan"/>
        </w:rPr>
        <w:t xml:space="preserve"> Korea amend</w:t>
      </w:r>
      <w:r w:rsidRPr="00682CF5">
        <w:rPr>
          <w:rStyle w:val="StyleUnderline"/>
        </w:rPr>
        <w:t xml:space="preserve"> national </w:t>
      </w:r>
      <w:r w:rsidRPr="00CF3058">
        <w:rPr>
          <w:rStyle w:val="Emphasis"/>
        </w:rPr>
        <w:t xml:space="preserve">labour </w:t>
      </w:r>
      <w:r w:rsidRPr="005917A6">
        <w:rPr>
          <w:rStyle w:val="Emphasis"/>
          <w:highlight w:val="cyan"/>
        </w:rPr>
        <w:t>law</w:t>
      </w:r>
      <w:r w:rsidRPr="00682CF5">
        <w:rPr>
          <w:rStyle w:val="StyleUnderline"/>
        </w:rPr>
        <w:t xml:space="preserve"> to reflect ILO standards</w:t>
      </w:r>
      <w:r w:rsidRPr="00D41FB0">
        <w:rPr>
          <w:sz w:val="16"/>
        </w:rPr>
        <w:t xml:space="preserve">.8 Although </w:t>
      </w:r>
      <w:r w:rsidRPr="00184B30">
        <w:rPr>
          <w:rStyle w:val="StyleUnderline"/>
        </w:rPr>
        <w:t xml:space="preserve">this is </w:t>
      </w:r>
      <w:r w:rsidRPr="00D41FB0">
        <w:rPr>
          <w:sz w:val="16"/>
        </w:rPr>
        <w:t xml:space="preserve">not strictly an example of the Brussels Effect (which describes unilateral regulatory action by the EU), it is </w:t>
      </w:r>
      <w:r w:rsidRPr="0095437A">
        <w:rPr>
          <w:rStyle w:val="StyleUnderline"/>
        </w:rPr>
        <w:t xml:space="preserve">a timely </w:t>
      </w:r>
      <w:r w:rsidRPr="0043151F">
        <w:rPr>
          <w:rStyle w:val="Emphasis"/>
        </w:rPr>
        <w:t>reminder</w:t>
      </w:r>
      <w:r w:rsidRPr="0095437A">
        <w:rPr>
          <w:rStyle w:val="StyleUnderline"/>
        </w:rPr>
        <w:t xml:space="preserve"> of the power of the </w:t>
      </w:r>
      <w:r w:rsidRPr="0043151F">
        <w:rPr>
          <w:rStyle w:val="Emphasis"/>
        </w:rPr>
        <w:t>EU</w:t>
      </w:r>
      <w:r w:rsidRPr="0095437A">
        <w:rPr>
          <w:rStyle w:val="StyleUnderline"/>
        </w:rPr>
        <w:t xml:space="preserve"> to shape</w:t>
      </w:r>
      <w:r w:rsidRPr="00D41FB0">
        <w:rPr>
          <w:sz w:val="16"/>
        </w:rPr>
        <w:t xml:space="preserve"> third-country </w:t>
      </w:r>
      <w:r w:rsidRPr="00FF72C1">
        <w:rPr>
          <w:rStyle w:val="StyleUnderline"/>
        </w:rPr>
        <w:t xml:space="preserve">labour practices through </w:t>
      </w:r>
      <w:r w:rsidRPr="0043151F">
        <w:rPr>
          <w:rStyle w:val="Emphasis"/>
        </w:rPr>
        <w:t>trade</w:t>
      </w:r>
      <w:r w:rsidRPr="00D41FB0">
        <w:rPr>
          <w:sz w:val="16"/>
        </w:rPr>
        <w:t>.</w:t>
      </w:r>
    </w:p>
    <w:p w14:paraId="61EBC354" w14:textId="77777777" w:rsidR="00346FE7" w:rsidRPr="00D41FB0" w:rsidRDefault="00346FE7" w:rsidP="00346FE7">
      <w:pPr>
        <w:rPr>
          <w:sz w:val="16"/>
        </w:rPr>
      </w:pPr>
      <w:r w:rsidRPr="00D41FB0">
        <w:rPr>
          <w:sz w:val="16"/>
        </w:rPr>
        <w:t xml:space="preserve">4. Targeted trade restrictions: </w:t>
      </w:r>
      <w:r w:rsidRPr="00B1078F">
        <w:rPr>
          <w:rStyle w:val="StyleUnderline"/>
        </w:rPr>
        <w:t xml:space="preserve">the </w:t>
      </w:r>
      <w:r w:rsidRPr="009723E9">
        <w:rPr>
          <w:rStyle w:val="Emphasis"/>
          <w:highlight w:val="cyan"/>
        </w:rPr>
        <w:t>EU</w:t>
      </w:r>
      <w:r w:rsidRPr="00B1078F">
        <w:rPr>
          <w:rStyle w:val="StyleUnderline"/>
        </w:rPr>
        <w:t xml:space="preserve"> and its Member States </w:t>
      </w:r>
      <w:r w:rsidRPr="009723E9">
        <w:rPr>
          <w:rStyle w:val="StyleUnderline"/>
          <w:highlight w:val="cyan"/>
        </w:rPr>
        <w:t>may</w:t>
      </w:r>
      <w:r w:rsidRPr="00D41FB0">
        <w:rPr>
          <w:sz w:val="16"/>
        </w:rPr>
        <w:t xml:space="preserve">, and in certain cases are obliged by international law to, </w:t>
      </w:r>
      <w:r w:rsidRPr="009723E9">
        <w:rPr>
          <w:rStyle w:val="Emphasis"/>
          <w:highlight w:val="cyan"/>
        </w:rPr>
        <w:t>restrict</w:t>
      </w:r>
      <w:r w:rsidRPr="00D41FB0">
        <w:rPr>
          <w:sz w:val="16"/>
        </w:rPr>
        <w:t xml:space="preserve"> the </w:t>
      </w:r>
      <w:r w:rsidRPr="009723E9">
        <w:rPr>
          <w:rStyle w:val="StyleUnderline"/>
          <w:highlight w:val="cyan"/>
        </w:rPr>
        <w:t>trade</w:t>
      </w:r>
      <w:r w:rsidRPr="00D41FB0">
        <w:rPr>
          <w:sz w:val="16"/>
        </w:rPr>
        <w:t xml:space="preserve"> in certain goods or economic activity by or </w:t>
      </w:r>
      <w:r w:rsidRPr="00D4237E">
        <w:rPr>
          <w:rStyle w:val="StyleUnderline"/>
        </w:rPr>
        <w:t>on behalf of</w:t>
      </w:r>
      <w:r w:rsidRPr="00D41FB0">
        <w:rPr>
          <w:sz w:val="16"/>
        </w:rPr>
        <w:t xml:space="preserve"> certain individuals, enterprises or </w:t>
      </w:r>
      <w:r w:rsidRPr="00C93106">
        <w:rPr>
          <w:rStyle w:val="Emphasis"/>
        </w:rPr>
        <w:t>states</w:t>
      </w:r>
      <w:r w:rsidRPr="001F44FE">
        <w:rPr>
          <w:rStyle w:val="StyleUnderline"/>
        </w:rPr>
        <w:t xml:space="preserve">. </w:t>
      </w:r>
      <w:r w:rsidRPr="009723E9">
        <w:rPr>
          <w:rStyle w:val="StyleUnderline"/>
          <w:highlight w:val="cyan"/>
        </w:rPr>
        <w:t xml:space="preserve">The most </w:t>
      </w:r>
      <w:r w:rsidRPr="009723E9">
        <w:rPr>
          <w:rStyle w:val="Emphasis"/>
          <w:highlight w:val="cyan"/>
        </w:rPr>
        <w:t>obvious</w:t>
      </w:r>
      <w:r w:rsidRPr="001F44FE">
        <w:rPr>
          <w:rStyle w:val="StyleUnderline"/>
        </w:rPr>
        <w:t xml:space="preserve"> contemporary </w:t>
      </w:r>
      <w:r w:rsidRPr="009723E9">
        <w:rPr>
          <w:rStyle w:val="StyleUnderline"/>
          <w:highlight w:val="cyan"/>
        </w:rPr>
        <w:t>example is</w:t>
      </w:r>
      <w:r w:rsidRPr="00D41FB0">
        <w:rPr>
          <w:sz w:val="16"/>
        </w:rPr>
        <w:t xml:space="preserve"> the successive rounds of </w:t>
      </w:r>
      <w:r w:rsidRPr="00A24A76">
        <w:rPr>
          <w:rStyle w:val="StyleUnderline"/>
        </w:rPr>
        <w:t xml:space="preserve">trade </w:t>
      </w:r>
      <w:r w:rsidRPr="009723E9">
        <w:rPr>
          <w:rStyle w:val="Emphasis"/>
          <w:highlight w:val="cyan"/>
        </w:rPr>
        <w:t>sanctions</w:t>
      </w:r>
      <w:r w:rsidRPr="00D41FB0">
        <w:rPr>
          <w:sz w:val="16"/>
        </w:rPr>
        <w:t xml:space="preserve"> against various individuals and enterprises connected to the Russian Government since the beginning of the war in Ukraine.9 Crucially, </w:t>
      </w:r>
      <w:r w:rsidRPr="00E8412F">
        <w:rPr>
          <w:rStyle w:val="StyleUnderline"/>
        </w:rPr>
        <w:t>these</w:t>
      </w:r>
      <w:r w:rsidRPr="00D41FB0">
        <w:rPr>
          <w:sz w:val="16"/>
        </w:rPr>
        <w:t xml:space="preserve"> trade </w:t>
      </w:r>
      <w:r w:rsidRPr="00BD5614">
        <w:rPr>
          <w:rStyle w:val="Emphasis"/>
        </w:rPr>
        <w:t>restrictions</w:t>
      </w:r>
      <w:r w:rsidRPr="00E8412F">
        <w:rPr>
          <w:rStyle w:val="StyleUnderline"/>
        </w:rPr>
        <w:t xml:space="preserve"> can apply to economic </w:t>
      </w:r>
      <w:r w:rsidRPr="00BD5614">
        <w:rPr>
          <w:rStyle w:val="Emphasis"/>
        </w:rPr>
        <w:t>operators</w:t>
      </w:r>
      <w:r w:rsidRPr="00E8412F">
        <w:rPr>
          <w:rStyle w:val="StyleUnderline"/>
        </w:rPr>
        <w:t xml:space="preserve"> which do </w:t>
      </w:r>
      <w:r w:rsidRPr="00BD5614">
        <w:rPr>
          <w:rStyle w:val="Emphasis"/>
        </w:rPr>
        <w:t>business</w:t>
      </w:r>
      <w:r w:rsidRPr="00E8412F">
        <w:rPr>
          <w:rStyle w:val="StyleUnderline"/>
        </w:rPr>
        <w:t xml:space="preserve"> with the targets of sanctions outside the Union, </w:t>
      </w:r>
      <w:r w:rsidRPr="00BB5EFA">
        <w:rPr>
          <w:rStyle w:val="Emphasis"/>
        </w:rPr>
        <w:t>insofar</w:t>
      </w:r>
      <w:r w:rsidRPr="00E8412F">
        <w:rPr>
          <w:rStyle w:val="StyleUnderline"/>
        </w:rPr>
        <w:t xml:space="preserve"> as they also do business within the </w:t>
      </w:r>
      <w:r w:rsidRPr="00BB5EFA">
        <w:rPr>
          <w:rStyle w:val="Emphasis"/>
        </w:rPr>
        <w:t>internal market</w:t>
      </w:r>
      <w:r w:rsidRPr="00D41FB0">
        <w:rPr>
          <w:sz w:val="16"/>
        </w:rPr>
        <w:t xml:space="preserve">. It is worth observing that </w:t>
      </w:r>
      <w:r w:rsidRPr="009723E9">
        <w:rPr>
          <w:rStyle w:val="StyleUnderline"/>
          <w:highlight w:val="cyan"/>
        </w:rPr>
        <w:t>these</w:t>
      </w:r>
      <w:r w:rsidRPr="00DB3179">
        <w:rPr>
          <w:rStyle w:val="StyleUnderline"/>
        </w:rPr>
        <w:t xml:space="preserve"> targeted </w:t>
      </w:r>
      <w:r w:rsidRPr="009723E9">
        <w:rPr>
          <w:rStyle w:val="Emphasis"/>
          <w:highlight w:val="cyan"/>
        </w:rPr>
        <w:t>restrictions</w:t>
      </w:r>
      <w:r w:rsidRPr="00DB3179">
        <w:rPr>
          <w:rStyle w:val="StyleUnderline"/>
        </w:rPr>
        <w:t xml:space="preserve"> may </w:t>
      </w:r>
      <w:r w:rsidRPr="009723E9">
        <w:rPr>
          <w:rStyle w:val="StyleUnderline"/>
          <w:highlight w:val="cyan"/>
        </w:rPr>
        <w:t>work alongside</w:t>
      </w:r>
      <w:r w:rsidRPr="00D41FB0">
        <w:rPr>
          <w:sz w:val="16"/>
        </w:rPr>
        <w:t xml:space="preserve"> bilateral or </w:t>
      </w:r>
      <w:r w:rsidRPr="00DB3179">
        <w:rPr>
          <w:rStyle w:val="StyleUnderline"/>
        </w:rPr>
        <w:t xml:space="preserve">multilateral trade </w:t>
      </w:r>
      <w:r w:rsidRPr="009723E9">
        <w:rPr>
          <w:rStyle w:val="Emphasis"/>
          <w:highlight w:val="cyan"/>
        </w:rPr>
        <w:t>agreements</w:t>
      </w:r>
      <w:r w:rsidRPr="00D41FB0">
        <w:rPr>
          <w:sz w:val="16"/>
        </w:rPr>
        <w:t xml:space="preserve"> (i.e. </w:t>
      </w:r>
      <w:proofErr w:type="gramStart"/>
      <w:r w:rsidRPr="00D41FB0">
        <w:rPr>
          <w:sz w:val="16"/>
        </w:rPr>
        <w:t>as a means to</w:t>
      </w:r>
      <w:proofErr w:type="gramEnd"/>
      <w:r w:rsidRPr="00D41FB0">
        <w:rPr>
          <w:sz w:val="16"/>
        </w:rPr>
        <w:t xml:space="preserve"> enforce those agreements or respond to a violation), and they might be used </w:t>
      </w:r>
      <w:proofErr w:type="gramStart"/>
      <w:r w:rsidRPr="00D41FB0">
        <w:rPr>
          <w:sz w:val="16"/>
        </w:rPr>
        <w:t xml:space="preserve">as a </w:t>
      </w:r>
      <w:r w:rsidRPr="009723E9">
        <w:rPr>
          <w:sz w:val="16"/>
        </w:rPr>
        <w:t xml:space="preserve">means </w:t>
      </w:r>
      <w:r w:rsidRPr="009723E9">
        <w:rPr>
          <w:rStyle w:val="StyleUnderline"/>
          <w:highlight w:val="cyan"/>
        </w:rPr>
        <w:t>to</w:t>
      </w:r>
      <w:proofErr w:type="gramEnd"/>
      <w:r w:rsidRPr="009723E9">
        <w:rPr>
          <w:rStyle w:val="StyleUnderline"/>
          <w:highlight w:val="cyan"/>
        </w:rPr>
        <w:t xml:space="preserve"> enforce</w:t>
      </w:r>
      <w:r w:rsidRPr="008E40AE">
        <w:rPr>
          <w:rStyle w:val="StyleUnderline"/>
        </w:rPr>
        <w:t xml:space="preserve"> rules of </w:t>
      </w:r>
      <w:r w:rsidRPr="009723E9">
        <w:rPr>
          <w:rStyle w:val="Emphasis"/>
          <w:highlight w:val="cyan"/>
        </w:rPr>
        <w:t>i</w:t>
      </w:r>
      <w:r w:rsidRPr="00D41FB0">
        <w:rPr>
          <w:sz w:val="16"/>
        </w:rPr>
        <w:t xml:space="preserve">nternational </w:t>
      </w:r>
      <w:r w:rsidRPr="009723E9">
        <w:rPr>
          <w:rStyle w:val="Emphasis"/>
          <w:highlight w:val="cyan"/>
        </w:rPr>
        <w:t>law</w:t>
      </w:r>
      <w:r w:rsidRPr="00D41FB0">
        <w:rPr>
          <w:sz w:val="16"/>
        </w:rPr>
        <w:t>.10</w:t>
      </w:r>
    </w:p>
    <w:p w14:paraId="2CB14F39" w14:textId="77777777" w:rsidR="00346FE7" w:rsidRPr="00D41FB0" w:rsidRDefault="00346FE7" w:rsidP="00346FE7">
      <w:pPr>
        <w:rPr>
          <w:sz w:val="16"/>
        </w:rPr>
      </w:pPr>
      <w:r w:rsidRPr="00D41FB0">
        <w:rPr>
          <w:sz w:val="16"/>
        </w:rPr>
        <w:t xml:space="preserve">5. Reporting requirements: economic operators in the EU, primarily companies registered or listed in an EU Member State and importers of specific commodities are obliged to produce information for the benefit of regulators, investors and consumers. Sometimes this will require certain standards of investigation on the part of the operator </w:t>
      </w:r>
      <w:proofErr w:type="gramStart"/>
      <w:r w:rsidRPr="00D41FB0">
        <w:rPr>
          <w:sz w:val="16"/>
        </w:rPr>
        <w:t>in order to</w:t>
      </w:r>
      <w:proofErr w:type="gramEnd"/>
      <w:r w:rsidRPr="00D41FB0">
        <w:rPr>
          <w:sz w:val="16"/>
        </w:rPr>
        <w:t xml:space="preserve"> produce the information in a satisfactory form (‘due diligence’). These may be, but are not necessarily, </w:t>
      </w:r>
      <w:proofErr w:type="gramStart"/>
      <w:r w:rsidRPr="00D41FB0">
        <w:rPr>
          <w:sz w:val="16"/>
        </w:rPr>
        <w:t>trade-directed</w:t>
      </w:r>
      <w:proofErr w:type="gramEnd"/>
      <w:r w:rsidRPr="00D41FB0">
        <w:rPr>
          <w:sz w:val="16"/>
        </w:rPr>
        <w:t xml:space="preserve">. Indeed, the EU can typically only require some kinds of reporting from businesses with substantial operations (e.g. stock market listing) in the EU. However, these rules can require information about the behaviour of operators that occurs outside the </w:t>
      </w:r>
      <w:proofErr w:type="gramStart"/>
      <w:r w:rsidRPr="00D41FB0">
        <w:rPr>
          <w:sz w:val="16"/>
        </w:rPr>
        <w:t>EU, and</w:t>
      </w:r>
      <w:proofErr w:type="gramEnd"/>
      <w:r w:rsidRPr="00D41FB0">
        <w:rPr>
          <w:sz w:val="16"/>
        </w:rPr>
        <w:t xml:space="preserve"> affect that behaviour (a lesser form of Brussels Effect). Some examples of this mode will be discussed below.</w:t>
      </w:r>
    </w:p>
    <w:p w14:paraId="29391227" w14:textId="77777777" w:rsidR="00346FE7" w:rsidRPr="005E46E0" w:rsidRDefault="00346FE7" w:rsidP="00346FE7">
      <w:pPr>
        <w:rPr>
          <w:sz w:val="16"/>
        </w:rPr>
      </w:pPr>
      <w:r w:rsidRPr="005E46E0">
        <w:rPr>
          <w:sz w:val="16"/>
        </w:rPr>
        <w:t xml:space="preserve">6. General market standards: strictly speaking, this is the mode that manifests the Brussels Effect. The EU exercises its competences (shared or exclusive) to regulate its own internal market. This may take the form of specifying product standards for physical goods, or consumer protection standards for services, or regulation of the business activities of economic operators where those activities have an impact on competition in the internal market. If the business wants to place goods and services on the internal market, it must produce goods in </w:t>
      </w:r>
      <w:r w:rsidRPr="005E46E0">
        <w:rPr>
          <w:sz w:val="16"/>
        </w:rPr>
        <w:lastRenderedPageBreak/>
        <w:t>compliance with those standards; offer suitable protections for consumers; and not engage in prohibited anti-competitive behaviour – wherever its business operations take place.</w:t>
      </w:r>
    </w:p>
    <w:p w14:paraId="0D7A30D9" w14:textId="77777777" w:rsidR="00346FE7" w:rsidRDefault="00346FE7" w:rsidP="00346FE7">
      <w:pPr>
        <w:rPr>
          <w:sz w:val="16"/>
        </w:rPr>
      </w:pPr>
      <w:r w:rsidRPr="00D41FB0">
        <w:rPr>
          <w:sz w:val="16"/>
        </w:rPr>
        <w:t xml:space="preserve">The Brussels Effect takes two forms: de facto and de jure. Under the former, </w:t>
      </w:r>
      <w:r w:rsidRPr="005917A6">
        <w:rPr>
          <w:rStyle w:val="StyleUnderline"/>
          <w:highlight w:val="cyan"/>
        </w:rPr>
        <w:t>businesses</w:t>
      </w:r>
      <w:r w:rsidRPr="005E46E0">
        <w:rPr>
          <w:rStyle w:val="StyleUnderline"/>
        </w:rPr>
        <w:t xml:space="preserve"> based </w:t>
      </w:r>
      <w:r w:rsidRPr="005917A6">
        <w:rPr>
          <w:rStyle w:val="Emphasis"/>
          <w:highlight w:val="cyan"/>
        </w:rPr>
        <w:t>outside</w:t>
      </w:r>
      <w:r w:rsidRPr="005917A6">
        <w:rPr>
          <w:rStyle w:val="StyleUnderline"/>
          <w:highlight w:val="cyan"/>
        </w:rPr>
        <w:t xml:space="preserve"> the EU adjust their</w:t>
      </w:r>
      <w:r w:rsidRPr="005E46E0">
        <w:rPr>
          <w:rStyle w:val="StyleUnderline"/>
        </w:rPr>
        <w:t xml:space="preserve"> production </w:t>
      </w:r>
      <w:r w:rsidRPr="005917A6">
        <w:rPr>
          <w:rStyle w:val="StyleUnderline"/>
          <w:highlight w:val="cyan"/>
        </w:rPr>
        <w:t xml:space="preserve">practices to </w:t>
      </w:r>
      <w:r w:rsidRPr="005917A6">
        <w:rPr>
          <w:rStyle w:val="Emphasis"/>
          <w:highlight w:val="cyan"/>
        </w:rPr>
        <w:t>comply</w:t>
      </w:r>
      <w:r w:rsidRPr="005E46E0">
        <w:rPr>
          <w:rStyle w:val="StyleUnderline"/>
        </w:rPr>
        <w:t xml:space="preserve"> with EU</w:t>
      </w:r>
      <w:r w:rsidRPr="00D41FB0">
        <w:rPr>
          <w:sz w:val="16"/>
        </w:rPr>
        <w:t xml:space="preserve"> regulations </w:t>
      </w:r>
      <w:proofErr w:type="gramStart"/>
      <w:r w:rsidRPr="00D41FB0">
        <w:rPr>
          <w:sz w:val="16"/>
        </w:rPr>
        <w:t xml:space="preserve">in order </w:t>
      </w:r>
      <w:r w:rsidRPr="005917A6">
        <w:rPr>
          <w:rStyle w:val="StyleUnderline"/>
          <w:highlight w:val="cyan"/>
        </w:rPr>
        <w:t>to</w:t>
      </w:r>
      <w:proofErr w:type="gramEnd"/>
      <w:r w:rsidRPr="005917A6">
        <w:rPr>
          <w:rStyle w:val="StyleUnderline"/>
          <w:highlight w:val="cyan"/>
        </w:rPr>
        <w:t xml:space="preserve"> sell</w:t>
      </w:r>
      <w:r w:rsidRPr="00AE6898">
        <w:rPr>
          <w:rStyle w:val="StyleUnderline"/>
        </w:rPr>
        <w:t xml:space="preserve"> </w:t>
      </w:r>
      <w:r w:rsidRPr="00C55DA9">
        <w:rPr>
          <w:rStyle w:val="Emphasis"/>
        </w:rPr>
        <w:t>products</w:t>
      </w:r>
      <w:r w:rsidRPr="00AE6898">
        <w:rPr>
          <w:rStyle w:val="StyleUnderline"/>
        </w:rPr>
        <w:t xml:space="preserve"> and services </w:t>
      </w:r>
      <w:r w:rsidRPr="005917A6">
        <w:rPr>
          <w:rStyle w:val="StyleUnderline"/>
          <w:highlight w:val="cyan"/>
        </w:rPr>
        <w:t xml:space="preserve">to </w:t>
      </w:r>
      <w:r w:rsidRPr="005917A6">
        <w:rPr>
          <w:rStyle w:val="Emphasis"/>
          <w:highlight w:val="cyan"/>
        </w:rPr>
        <w:t>European</w:t>
      </w:r>
      <w:r w:rsidRPr="00AE6898">
        <w:rPr>
          <w:rStyle w:val="StyleUnderline"/>
        </w:rPr>
        <w:t xml:space="preserve"> consumer</w:t>
      </w:r>
      <w:r w:rsidRPr="005917A6">
        <w:rPr>
          <w:rStyle w:val="Emphasis"/>
          <w:highlight w:val="cyan"/>
        </w:rPr>
        <w:t>s</w:t>
      </w:r>
      <w:r w:rsidRPr="00D41FB0">
        <w:rPr>
          <w:sz w:val="16"/>
        </w:rPr>
        <w:t xml:space="preserve">; crucially, however, for a ‘true’ Brussels Effect to occur, the operator ends up changing its practices even for those goods that are marketed in third countries. Under the latter, third-country governments unilaterally adopt domestic regulations based on or </w:t>
      </w:r>
      <w:proofErr w:type="gramStart"/>
      <w:r w:rsidRPr="00D41FB0">
        <w:rPr>
          <w:sz w:val="16"/>
        </w:rPr>
        <w:t>similar to</w:t>
      </w:r>
      <w:proofErr w:type="gramEnd"/>
      <w:r w:rsidRPr="00D41FB0">
        <w:rPr>
          <w:sz w:val="16"/>
        </w:rPr>
        <w:t xml:space="preserve"> EU regulations. This is distinct from the separate and parallel ability of the EU to shape global regulations through trade agreements with third countries; the idea behind the de jure Brussels Effect is that third </w:t>
      </w:r>
      <w:r w:rsidRPr="00427FB4">
        <w:rPr>
          <w:rStyle w:val="StyleUnderline"/>
        </w:rPr>
        <w:t xml:space="preserve">countries </w:t>
      </w:r>
      <w:r w:rsidRPr="006D3E63">
        <w:rPr>
          <w:rStyle w:val="Emphasis"/>
        </w:rPr>
        <w:t>adopt</w:t>
      </w:r>
      <w:r w:rsidRPr="00427FB4">
        <w:rPr>
          <w:rStyle w:val="StyleUnderline"/>
        </w:rPr>
        <w:t xml:space="preserve"> EU </w:t>
      </w:r>
      <w:r w:rsidRPr="0014449F">
        <w:rPr>
          <w:rStyle w:val="StyleUnderline"/>
        </w:rPr>
        <w:t>rules</w:t>
      </w:r>
      <w:r w:rsidRPr="00D41FB0">
        <w:rPr>
          <w:sz w:val="16"/>
        </w:rPr>
        <w:t xml:space="preserve"> either </w:t>
      </w:r>
      <w:r w:rsidRPr="005917A6">
        <w:rPr>
          <w:rStyle w:val="StyleUnderline"/>
          <w:highlight w:val="cyan"/>
        </w:rPr>
        <w:t xml:space="preserve">because of </w:t>
      </w:r>
      <w:r w:rsidRPr="005917A6">
        <w:rPr>
          <w:rStyle w:val="Emphasis"/>
          <w:highlight w:val="cyan"/>
        </w:rPr>
        <w:t>lobbying</w:t>
      </w:r>
      <w:r w:rsidRPr="00BD440E">
        <w:rPr>
          <w:rStyle w:val="StyleUnderline"/>
        </w:rPr>
        <w:t xml:space="preserve"> from domestic businesses</w:t>
      </w:r>
      <w:r w:rsidRPr="00D41FB0">
        <w:rPr>
          <w:sz w:val="16"/>
        </w:rPr>
        <w:t xml:space="preserve"> who are already following the de facto Brussels Effect, </w:t>
      </w:r>
      <w:r w:rsidRPr="005917A6">
        <w:rPr>
          <w:rStyle w:val="StyleUnderline"/>
          <w:highlight w:val="cyan"/>
        </w:rPr>
        <w:t>or</w:t>
      </w:r>
      <w:r w:rsidRPr="00C616EC">
        <w:rPr>
          <w:rStyle w:val="StyleUnderline"/>
        </w:rPr>
        <w:t xml:space="preserve"> in an effort </w:t>
      </w:r>
      <w:r w:rsidRPr="005917A6">
        <w:rPr>
          <w:rStyle w:val="StyleUnderline"/>
          <w:highlight w:val="cyan"/>
        </w:rPr>
        <w:t>to boost</w:t>
      </w:r>
      <w:r w:rsidRPr="00C616EC">
        <w:rPr>
          <w:rStyle w:val="StyleUnderline"/>
        </w:rPr>
        <w:t xml:space="preserve"> national </w:t>
      </w:r>
      <w:r w:rsidRPr="005917A6">
        <w:rPr>
          <w:rStyle w:val="Emphasis"/>
          <w:highlight w:val="cyan"/>
        </w:rPr>
        <w:t>exports</w:t>
      </w:r>
      <w:r w:rsidRPr="00C616EC">
        <w:rPr>
          <w:rStyle w:val="StyleUnderline"/>
        </w:rPr>
        <w:t xml:space="preserve"> to the EU</w:t>
      </w:r>
      <w:r w:rsidRPr="00D41FB0">
        <w:rPr>
          <w:sz w:val="16"/>
        </w:rPr>
        <w:t>. Here is not the place to exhaustively detail how the Brussels Effect works; some of the factors identified by Bradford will be discussed below in the context of the Forced Labour Regulation. Of greater interest for the moment is when (Bradford says) it does not work:</w:t>
      </w:r>
    </w:p>
    <w:p w14:paraId="23B09DAC" w14:textId="77777777" w:rsidR="00346FE7" w:rsidRPr="00D41FB0" w:rsidRDefault="00346FE7" w:rsidP="00346FE7">
      <w:pPr>
        <w:rPr>
          <w:sz w:val="16"/>
        </w:rPr>
      </w:pPr>
      <w:r>
        <w:rPr>
          <w:sz w:val="16"/>
        </w:rPr>
        <w:t>&lt;&lt;TEXT CONDENSED, NONE OMITTED&gt;&gt;</w:t>
      </w:r>
    </w:p>
    <w:p w14:paraId="499D82BC" w14:textId="77777777" w:rsidR="00346FE7" w:rsidRPr="009926F0" w:rsidRDefault="00346FE7" w:rsidP="00346FE7">
      <w:pPr>
        <w:rPr>
          <w:sz w:val="8"/>
        </w:rPr>
      </w:pPr>
      <w:r w:rsidRPr="009926F0">
        <w:rPr>
          <w:sz w:val="8"/>
        </w:rPr>
        <w:t xml:space="preserve">When products do not call for a uniform standard, the EU can at best achieve compliance with its standard, but not globalization of those standards. Consider the attempts to regulate labor standards. Labor markets are divisible </w:t>
      </w:r>
      <w:proofErr w:type="gramStart"/>
      <w:r w:rsidRPr="009926F0">
        <w:rPr>
          <w:sz w:val="8"/>
        </w:rPr>
        <w:t>as long as</w:t>
      </w:r>
      <w:proofErr w:type="gramEnd"/>
      <w:r w:rsidRPr="009926F0">
        <w:rPr>
          <w:sz w:val="8"/>
        </w:rPr>
        <w:t xml:space="preserve"> scale economies do not require the producer to concentrate production into a single production location. Adhering to one global minimum wage across jurisdictions, for instance, entails few scale economies. A corporation can therefore maintain different standards in different jurisdictions without difficulty – ranging from working hours and vacation policies to retirement plans and collective labor strategies.11 […] Of course, labor standards may be successfully exported to other jurisdictions through other means. The argument here is only that to the extent that they are divisible, labor standards are not amenable to the Brussels Effect.12 This article argues that Bradford underestimates the extent to which the EU can use the Brussels Effect to externalise its labour law norms. In this, it builds on recent work by Nissen, who discusses efforts by the EU to ‘manage globalisation’ in similar terms to Bradford, but without using the framing concept of the Brussels Effect.13 The proposed Forced Labour Regulation is one promising attempt to do just that. The Forced Labour Regulation Context It is unnecessary to recount here the information available on the prevalence and effects of forced and/or child labour around the world, nor is it necessary to analyse the international legal position with respect to forced and/or child labour. Suffice to say, these are issues of grave concern in both civil society and political circles across the EU and its Member States. As stated above, the EU is not the only actor to attempt to restrict trade in goods made with forced and/or child labour: the USA,14 Canada, the United Kingdom15 and Mexico16 are among the states with import restrictions or other compliance measures for importers. The ILO and the UN have adopted various instruments and strategies aimed at eliminating forced labour and the worst forms of child labour – building on the core labour standards by which all members of the ILO are bound.17 Nor is the proposed Forced Labour Regulation the EU's first foray into this field: there are requirements (in force and proposed) on companies listed in EU Member States to conduct due diligence in respect of their supply chains and disclose certain information relating to human rights compliance, including forced and/or child labour. These include the Financial Statements Directive,18 the proposed Corporate Sustainability Due Diligence Directive,19 the Conflict Minerals Regulation,20 and two proposed Regulations on supply chain due diligence in battery21 and timber22 production. Meanwhile, the Anti-trafficking Directive23 establishes minimum penalties for a harmonised offence of trafficking in human beings, including forced labour or services. This article will not examine these measures, nor how supply chain due diligence and reporting requirements work in practice; instead, the focus will be on the proposed Forced Labour Regulation. The EU has been under considerable pressure to respond to high-profile allegations of forced labour practices around the world, including in the People's Republic of China.24 The recent ban adopted by the USA was explicitly targeted at China, but it seems the EU has been reticent to target specific regions or industries;25 instead, the Commission has proposed a Regulation that would apply to all products placed on the internal market (although, as we will see, it has the capacity for targeted enforcement). It has been suggested that this is an effort to ensure compliance with World Trade Organization rules,26 though the approach has also been criticised as demonstrating reluctance to upset particular trading partners, including China.27 Content28 Since the Forced Labour Regulation will impact both trade between the EU and third countries, and trade within the internal market, the Commission has proposed a joint legal basis of Article 114 TFEU (harmonisation of internal market) and Article 207 TFEU (common commercial policy). Subsidiarity is addressed by reference to the fact that a supply chain might stretch across several Member States as well as third countries, and that disparate regulation between Member States would either create internal trade </w:t>
      </w:r>
      <w:proofErr w:type="gramStart"/>
      <w:r w:rsidRPr="009926F0">
        <w:rPr>
          <w:sz w:val="8"/>
        </w:rPr>
        <w:t>barriers, or</w:t>
      </w:r>
      <w:proofErr w:type="gramEnd"/>
      <w:r w:rsidRPr="009926F0">
        <w:rPr>
          <w:sz w:val="8"/>
        </w:rPr>
        <w:t xml:space="preserve"> be insufficient to prevent goods produced by forced labour entering the internal market through a ‘weak link’ and then circulating freely. The Commission argues that targeted enforcement will ensure the measure satisfies the requirements of proportionality. The recitals cross-reference the legal instruments referred to above, to show what role the Regulation is to play in the overall Union legal framework in this area. The Regulation applies to the placing of products on the market; it does not cover the withdrawal of products that have already reached end-users. ‘Forced labour’ is defined by reference to ILO Convention No 29. The key substantive rule is laid down in Article 3 of the Regulation: ‘Economic operators shall not place or make available on the Union market products that are made with forced labour, nor shall they export such products.’ Article 4 provides for preliminary investigations, </w:t>
      </w:r>
      <w:proofErr w:type="gramStart"/>
      <w:r w:rsidRPr="009926F0">
        <w:rPr>
          <w:sz w:val="8"/>
        </w:rPr>
        <w:t>on the basis of</w:t>
      </w:r>
      <w:proofErr w:type="gramEnd"/>
      <w:r w:rsidRPr="009926F0">
        <w:rPr>
          <w:sz w:val="8"/>
        </w:rPr>
        <w:t xml:space="preserve"> risk assessments carried out by national authorities,29 including on foot of information provided by the public.30 As mentioned above, authorities are encouraged to target investigations, </w:t>
      </w:r>
      <w:proofErr w:type="gramStart"/>
      <w:r w:rsidRPr="009926F0">
        <w:rPr>
          <w:sz w:val="8"/>
        </w:rPr>
        <w:t>taking into account</w:t>
      </w:r>
      <w:proofErr w:type="gramEnd"/>
      <w:r w:rsidRPr="009926F0">
        <w:rPr>
          <w:sz w:val="8"/>
        </w:rPr>
        <w:t xml:space="preserve"> the size of the operator and the closeness of its involvement in suspected forced labour. Operators are obliged to provide authorities with information from its own due diligence upon request. Sections (6) and (7) of Article 4 envisage an authority potentially being satisfied that an investigation is not warranted on foot of due diligence carried out by the operator and evidence of the operator's internal policies. Should an authority not be so satisfied, a formal investigation may be initiated under Article 5. Operators are then obliged to provide ‘any information that is relevant and necessary for the investigation, including information identifying the products under investigation, the manufacturer or producer of those products and the product suppliers’,31 and authorities are empowered to conduct inspections in premises inside or outside the Union (with the consent of operators and acquiescence of Member State or third-country governments as applicable). Under Article 6, should the authority decide that Article 3 has been breached, it shall issue a prohibition on the placing of the relevant product(s) on the internal market, and order the operator to withdraw products that have already been made available (although, as mentioned above, this does not extend to recalling all products already sold to end consumers). Operators are then obliged to dispose of all such products in accordance with applicable environmental regulations. The authority is empowered to take steps to give effect to this prohibition, withdrawal and disposal if the operator fails to do so. Only once the operator provides evidence that forced labour has been eliminated from its supply chain shall the authority withdraw the decision and allow the operator to resume the importation or marketing of the product(s) in question. Member State law shall provide for effective and proportionate penalties for non-compliance with a decision under Article 6.32 Article 7 sets standards for the form and content of a decision to prohibit; Article 8 provides for a right of appeal against a decision. Under Articles 9, 11, 13 and 14 (and the procedural requirements of Chapter IV), authorities must share information, maintain a database of decisions, recognise each other's decisions and otherwise co-operate within an EU-wide ‘network’.33 Chapter III of the Regulation contains specific provisions for the impounding of products subject to adverse decisions by customs authorities at the EU external borders. Article 23 requires the Commission to produce guidelines on the sort of due diligence that must be carried out by operators </w:t>
      </w:r>
      <w:proofErr w:type="gramStart"/>
      <w:r w:rsidRPr="009926F0">
        <w:rPr>
          <w:sz w:val="8"/>
        </w:rPr>
        <w:t>in order to</w:t>
      </w:r>
      <w:proofErr w:type="gramEnd"/>
      <w:r w:rsidRPr="009926F0">
        <w:rPr>
          <w:sz w:val="8"/>
        </w:rPr>
        <w:t xml:space="preserve"> satisfy authorities </w:t>
      </w:r>
      <w:proofErr w:type="gramStart"/>
      <w:r w:rsidRPr="009926F0">
        <w:rPr>
          <w:sz w:val="8"/>
        </w:rPr>
        <w:t>in the course of</w:t>
      </w:r>
      <w:proofErr w:type="gramEnd"/>
      <w:r w:rsidRPr="009926F0">
        <w:rPr>
          <w:sz w:val="8"/>
        </w:rPr>
        <w:t xml:space="preserve"> preliminary investigations, guidance to authorities on risk factors relevant to targeted enforcement strategies, and other aspects of the implementation of the Regulation. Article 26 encourages the Commission to co-operate with third-country authorities, international organisations and civil society groups to develop policies on forced labour. It is beyond the scope of this article to examine the criticism that has been levelled at the Forced Labour Regulation as proposed for being too weak in its efforts to combat forced labour.34 Instead, the remainder of it will consider the regulatory strategy pursued on its own terms, to measure it against the requirements for successful export of EU regulatory standards identified by Bradford in respect of the Brussels Effect. It will then go on to consider how this strategy may serve the interests of the EU and its Member States and citizens. Forced Labour Regulation and the Brussels Effect An earlier section explained the Brussels Effect as identified by Bradford. It now falls to explain how the Forced Labour Regulation can take advantage of the Brussels Effect to export EU standards. There are five criteria needed for the Brussels Effect: import market size; regulatory capacity; regulatory stringency; inelastic targets; and non-divisible production.35 Each of these will be examined in turn to see whether the Forced Labour Regulation satisfies them. Market size Since the Forced Labour Regulation applies to all products placed on the internal market, market size is in principle huge – though it will vary by sector, depending on how significant an importer the EU is of products with supply chains containing forced labour. Importantly, because the Regulation covers the entire supply chain, its impact is likely to be greatest in respect of industries producing raw materials that are used in many kinds of products, where it is initially unclear whether these will end up in the internal market. This will be returned to below. Regulatory capacity Regulatory capacity applies to both the expertise of Union regulators in devising the relevant standards, and the resources of (in this case) national enforcement officials to apply those standards. Here, we cannot say in the abstract what regulatory capacity will be mobilised by the Commission to define indicators of forced labour and requirements for due diligence, guidance for national authorities etc., or what resources national customs and other authorities will devote to enforcement. </w:t>
      </w:r>
      <w:proofErr w:type="gramStart"/>
      <w:r w:rsidRPr="009926F0">
        <w:rPr>
          <w:sz w:val="8"/>
        </w:rPr>
        <w:t>In particular, it</w:t>
      </w:r>
      <w:proofErr w:type="gramEnd"/>
      <w:r w:rsidRPr="009926F0">
        <w:rPr>
          <w:sz w:val="8"/>
        </w:rPr>
        <w:t xml:space="preserve"> is unclear to what extent Member State authorities will have the capacity to inspect third-country facilities, since this depends on the co-operation of operators and third-country governments. Such practical considerations will be returned to in a later section. Regulatory stringency</w:t>
      </w:r>
    </w:p>
    <w:p w14:paraId="3AAD496D" w14:textId="77777777" w:rsidR="00346FE7" w:rsidRPr="00D41FB0" w:rsidRDefault="00346FE7" w:rsidP="00346FE7">
      <w:pPr>
        <w:rPr>
          <w:sz w:val="16"/>
        </w:rPr>
      </w:pPr>
      <w:r>
        <w:rPr>
          <w:sz w:val="16"/>
        </w:rPr>
        <w:t>&lt;&lt;PARAGRAPH BREAKS RESUME&gt;&gt;</w:t>
      </w:r>
    </w:p>
    <w:p w14:paraId="24E6C05A" w14:textId="77777777" w:rsidR="00346FE7" w:rsidRDefault="00346FE7" w:rsidP="00346FE7">
      <w:pPr>
        <w:rPr>
          <w:sz w:val="16"/>
        </w:rPr>
      </w:pPr>
      <w:r w:rsidRPr="00D41FB0">
        <w:rPr>
          <w:sz w:val="16"/>
        </w:rPr>
        <w:t xml:space="preserve">Assuming for the moment a reasonably good-case scenario in respect of capacity, we turn to regulatory stringency. </w:t>
      </w:r>
      <w:r w:rsidRPr="0014449F">
        <w:rPr>
          <w:rStyle w:val="Emphasis"/>
        </w:rPr>
        <w:t>EU</w:t>
      </w:r>
      <w:r w:rsidRPr="0064382A">
        <w:rPr>
          <w:rStyle w:val="StyleUnderline"/>
        </w:rPr>
        <w:t xml:space="preserve"> regulators</w:t>
      </w:r>
      <w:r w:rsidRPr="00D41FB0">
        <w:rPr>
          <w:sz w:val="16"/>
        </w:rPr>
        <w:t xml:space="preserve"> tend to </w:t>
      </w:r>
      <w:r w:rsidRPr="004C544F">
        <w:rPr>
          <w:rStyle w:val="StyleUnderline"/>
        </w:rPr>
        <w:t xml:space="preserve">require </w:t>
      </w:r>
      <w:r w:rsidRPr="0014449F">
        <w:rPr>
          <w:rStyle w:val="Emphasis"/>
        </w:rPr>
        <w:t>higher standards</w:t>
      </w:r>
      <w:r w:rsidRPr="004C544F">
        <w:rPr>
          <w:rStyle w:val="StyleUnderline"/>
        </w:rPr>
        <w:t xml:space="preserve"> than</w:t>
      </w:r>
      <w:r w:rsidRPr="00D41FB0">
        <w:rPr>
          <w:sz w:val="16"/>
        </w:rPr>
        <w:t xml:space="preserve"> other large import markets (most notably, </w:t>
      </w:r>
      <w:r w:rsidRPr="006532A9">
        <w:rPr>
          <w:rStyle w:val="StyleUnderline"/>
        </w:rPr>
        <w:t>the USA</w:t>
      </w:r>
      <w:r w:rsidRPr="00D41FB0">
        <w:rPr>
          <w:sz w:val="16"/>
        </w:rPr>
        <w:t xml:space="preserve">), especially when it comes to consumer products. </w:t>
      </w:r>
      <w:r w:rsidRPr="005917A6">
        <w:rPr>
          <w:rStyle w:val="StyleUnderline"/>
          <w:highlight w:val="cyan"/>
        </w:rPr>
        <w:t>Operators</w:t>
      </w:r>
      <w:r w:rsidRPr="008B2CFC">
        <w:rPr>
          <w:rStyle w:val="StyleUnderline"/>
        </w:rPr>
        <w:t xml:space="preserve"> have an </w:t>
      </w:r>
      <w:r w:rsidRPr="00B4799C">
        <w:rPr>
          <w:rStyle w:val="StyleUnderline"/>
        </w:rPr>
        <w:t>incentive</w:t>
      </w:r>
      <w:r w:rsidRPr="008B2CFC">
        <w:rPr>
          <w:rStyle w:val="StyleUnderline"/>
        </w:rPr>
        <w:t xml:space="preserve"> to </w:t>
      </w:r>
      <w:r w:rsidRPr="00B4799C">
        <w:rPr>
          <w:rStyle w:val="Emphasis"/>
          <w:highlight w:val="cyan"/>
        </w:rPr>
        <w:t>satisfy</w:t>
      </w:r>
      <w:r w:rsidRPr="005917A6">
        <w:rPr>
          <w:rStyle w:val="StyleUnderline"/>
          <w:highlight w:val="cyan"/>
        </w:rPr>
        <w:t xml:space="preserve"> the</w:t>
      </w:r>
      <w:r w:rsidRPr="008B2CFC">
        <w:rPr>
          <w:rStyle w:val="StyleUnderline"/>
        </w:rPr>
        <w:t xml:space="preserve"> EU </w:t>
      </w:r>
      <w:r w:rsidRPr="005917A6">
        <w:rPr>
          <w:rStyle w:val="StyleUnderline"/>
          <w:highlight w:val="cyan"/>
        </w:rPr>
        <w:t xml:space="preserve">standard, </w:t>
      </w:r>
      <w:r w:rsidRPr="009723E9">
        <w:rPr>
          <w:rStyle w:val="StyleUnderline"/>
          <w:highlight w:val="cyan"/>
        </w:rPr>
        <w:t>because</w:t>
      </w:r>
      <w:r w:rsidRPr="008B2CFC">
        <w:rPr>
          <w:rStyle w:val="StyleUnderline"/>
        </w:rPr>
        <w:t xml:space="preserve"> ex hypothesi </w:t>
      </w:r>
      <w:r w:rsidRPr="005917A6">
        <w:rPr>
          <w:rStyle w:val="StyleUnderline"/>
          <w:highlight w:val="cyan"/>
        </w:rPr>
        <w:t>they</w:t>
      </w:r>
      <w:r w:rsidRPr="008B2CFC">
        <w:rPr>
          <w:rStyle w:val="StyleUnderline"/>
        </w:rPr>
        <w:t xml:space="preserve"> will have also </w:t>
      </w:r>
      <w:r w:rsidRPr="005917A6">
        <w:rPr>
          <w:rStyle w:val="StyleUnderline"/>
          <w:highlight w:val="cyan"/>
        </w:rPr>
        <w:t>met the</w:t>
      </w:r>
      <w:r w:rsidRPr="00D41FB0">
        <w:rPr>
          <w:sz w:val="16"/>
        </w:rPr>
        <w:t xml:space="preserve"> (</w:t>
      </w:r>
      <w:r w:rsidRPr="00A11CAE">
        <w:rPr>
          <w:rStyle w:val="StyleUnderline"/>
        </w:rPr>
        <w:t>lower</w:t>
      </w:r>
      <w:r w:rsidRPr="00D41FB0">
        <w:rPr>
          <w:sz w:val="16"/>
        </w:rPr>
        <w:t xml:space="preserve">) </w:t>
      </w:r>
      <w:r w:rsidRPr="005917A6">
        <w:rPr>
          <w:rStyle w:val="StyleUnderline"/>
          <w:highlight w:val="cyan"/>
        </w:rPr>
        <w:t>standards</w:t>
      </w:r>
      <w:r w:rsidRPr="008B2CFC">
        <w:rPr>
          <w:rStyle w:val="StyleUnderline"/>
        </w:rPr>
        <w:t xml:space="preserve"> required </w:t>
      </w:r>
      <w:r w:rsidRPr="005917A6">
        <w:rPr>
          <w:rStyle w:val="StyleUnderline"/>
          <w:highlight w:val="cyan"/>
        </w:rPr>
        <w:t xml:space="preserve">for </w:t>
      </w:r>
      <w:r w:rsidRPr="005917A6">
        <w:rPr>
          <w:rStyle w:val="Emphasis"/>
          <w:highlight w:val="cyan"/>
        </w:rPr>
        <w:t>other markets</w:t>
      </w:r>
      <w:r w:rsidRPr="00D41FB0">
        <w:rPr>
          <w:sz w:val="16"/>
        </w:rPr>
        <w:t xml:space="preserve">. The point Bradford makes in her book is that </w:t>
      </w:r>
      <w:r w:rsidRPr="00C72A33">
        <w:rPr>
          <w:rStyle w:val="StyleUnderline"/>
        </w:rPr>
        <w:t xml:space="preserve">EU consumers and voters demand </w:t>
      </w:r>
      <w:r w:rsidRPr="00E972D2">
        <w:rPr>
          <w:rStyle w:val="Emphasis"/>
        </w:rPr>
        <w:t>higher</w:t>
      </w:r>
      <w:r w:rsidRPr="00C72A33">
        <w:rPr>
          <w:rStyle w:val="StyleUnderline"/>
        </w:rPr>
        <w:t xml:space="preserve"> standards than elsewhere – so the </w:t>
      </w:r>
      <w:r w:rsidRPr="00E00E02">
        <w:rPr>
          <w:rStyle w:val="Emphasis"/>
        </w:rPr>
        <w:t>stringent</w:t>
      </w:r>
      <w:r w:rsidRPr="00C72A33">
        <w:rPr>
          <w:rStyle w:val="StyleUnderline"/>
        </w:rPr>
        <w:t xml:space="preserve"> EU regulation enjoys </w:t>
      </w:r>
      <w:r w:rsidRPr="0095630F">
        <w:rPr>
          <w:rStyle w:val="Emphasis"/>
        </w:rPr>
        <w:t>political support</w:t>
      </w:r>
      <w:r w:rsidRPr="00D41FB0">
        <w:rPr>
          <w:sz w:val="16"/>
        </w:rPr>
        <w:t xml:space="preserve">.36 Therefore, EU regulatory stringency in the field of labour standards will depend on the level of public support for higher labour standards, even if this results in higher consumer prices for certain imported goods. </w:t>
      </w:r>
      <w:r w:rsidRPr="00D13876">
        <w:rPr>
          <w:rStyle w:val="StyleUnderline"/>
        </w:rPr>
        <w:t>When it comes to</w:t>
      </w:r>
      <w:r w:rsidRPr="00D41FB0">
        <w:rPr>
          <w:sz w:val="16"/>
        </w:rPr>
        <w:t xml:space="preserve"> forced </w:t>
      </w:r>
      <w:r w:rsidRPr="00813DA8">
        <w:rPr>
          <w:rStyle w:val="StyleUnderline"/>
        </w:rPr>
        <w:t xml:space="preserve">labour, it is </w:t>
      </w:r>
      <w:r w:rsidRPr="0095630F">
        <w:rPr>
          <w:rStyle w:val="Emphasis"/>
        </w:rPr>
        <w:t>reasonable</w:t>
      </w:r>
      <w:r w:rsidRPr="00813DA8">
        <w:rPr>
          <w:rStyle w:val="StyleUnderline"/>
        </w:rPr>
        <w:t xml:space="preserve"> to assume that there is widespread public </w:t>
      </w:r>
      <w:r w:rsidRPr="00B9437B">
        <w:rPr>
          <w:rStyle w:val="Emphasis"/>
        </w:rPr>
        <w:t>concern</w:t>
      </w:r>
      <w:r w:rsidRPr="00813DA8">
        <w:rPr>
          <w:rStyle w:val="StyleUnderline"/>
        </w:rPr>
        <w:t xml:space="preserve"> about this issue, and</w:t>
      </w:r>
      <w:r w:rsidRPr="00D41FB0">
        <w:rPr>
          <w:sz w:val="16"/>
        </w:rPr>
        <w:t xml:space="preserve"> thus </w:t>
      </w:r>
      <w:r w:rsidRPr="00157229">
        <w:rPr>
          <w:rStyle w:val="StyleUnderline"/>
        </w:rPr>
        <w:t xml:space="preserve">sufficient political </w:t>
      </w:r>
      <w:r w:rsidRPr="00B9437B">
        <w:rPr>
          <w:rStyle w:val="Emphasis"/>
        </w:rPr>
        <w:t>support</w:t>
      </w:r>
      <w:r w:rsidRPr="00D41FB0">
        <w:rPr>
          <w:sz w:val="16"/>
        </w:rPr>
        <w:t xml:space="preserve"> for high regulatory standards, but there are at least two problems with applying this aspect of the Brussels Effect to the Forced Labour Regulation. First, there is the ‘value-behaviour gap’. Nissen has discussed this in the context of justifying measures like the Forced Labour Regulation under various exceptions to provisions of the WTO's General Agreement on Tariffs and Trade (GATT),37 and the concerns map over to the use of the Brussels Effect to export labour standards more broadly. In short, it is well-documented that people's observed behaviour as voters or consumers often diverges from their stated values or beliefs on social and moral issues, notwithstanding that those values are sincerely held.38 Perhaps EU policymakers cannot rely on the public's expressed support for regulatory efforts to combat forced labour and other labour abuses, if - and this article is not claiming this will be the case - those efforts have the effect of reducing consumer choice or increasing prices. Moreover, it is entirely possible that there may be sufficient support for this proposed Forced Labour </w:t>
      </w:r>
      <w:r w:rsidRPr="00D41FB0">
        <w:rPr>
          <w:sz w:val="16"/>
        </w:rPr>
        <w:lastRenderedPageBreak/>
        <w:t xml:space="preserve">Regulation, but not for a broader range of measures (this will be returned to below). Second, it should be observed that the EU has not adopted a strategy of regulatory stringency in the sense required for the Brussels Effect stricto sensu. That requires relative stringency – i.e. the EU must adopt the most stringent regulatory standards among comparably large import markets. It is far from clear that the proposed Forced Labour Regulation is any more stringent than the measures adopted by the third countries referred to above. In any event, the Forced Labour Regulation explicitly adopts the definition of forced labour from ILO Convention No 29. Of course, it makes sense to align EU efforts with global standards in this way, but it does mean that any impact of the Regulation in third countries is only a Brussels Effect to the extent that </w:t>
      </w:r>
      <w:r w:rsidRPr="002D06E2">
        <w:rPr>
          <w:rStyle w:val="StyleUnderline"/>
        </w:rPr>
        <w:t xml:space="preserve">the </w:t>
      </w:r>
      <w:r w:rsidRPr="008B79B2">
        <w:rPr>
          <w:rStyle w:val="Emphasis"/>
        </w:rPr>
        <w:t>EU</w:t>
      </w:r>
      <w:r w:rsidRPr="002D06E2">
        <w:rPr>
          <w:rStyle w:val="StyleUnderline"/>
        </w:rPr>
        <w:t xml:space="preserve"> and its Member States have historically played a </w:t>
      </w:r>
      <w:r w:rsidRPr="0031333F">
        <w:rPr>
          <w:rStyle w:val="Emphasis"/>
        </w:rPr>
        <w:t>l</w:t>
      </w:r>
      <w:r w:rsidRPr="00C5376C">
        <w:rPr>
          <w:rStyle w:val="Emphasis"/>
        </w:rPr>
        <w:t>ead</w:t>
      </w:r>
      <w:r w:rsidRPr="002D06E2">
        <w:rPr>
          <w:rStyle w:val="StyleUnderline"/>
        </w:rPr>
        <w:t xml:space="preserve">ing role in shaping the content of international legal </w:t>
      </w:r>
      <w:r w:rsidRPr="0031333F">
        <w:rPr>
          <w:rStyle w:val="Emphasis"/>
        </w:rPr>
        <w:t>norms</w:t>
      </w:r>
      <w:r w:rsidRPr="00D41FB0">
        <w:rPr>
          <w:sz w:val="16"/>
        </w:rPr>
        <w:t xml:space="preserve"> themselves, such that the international norms being transmitted via EU market mechanisms like the Regulation are themselves ‘European’ standards. </w:t>
      </w:r>
      <w:r w:rsidRPr="00D018C5">
        <w:rPr>
          <w:rStyle w:val="StyleUnderline"/>
        </w:rPr>
        <w:t xml:space="preserve">However, from the normative </w:t>
      </w:r>
      <w:r w:rsidRPr="008A6965">
        <w:rPr>
          <w:rStyle w:val="Emphasis"/>
        </w:rPr>
        <w:t>perspective</w:t>
      </w:r>
      <w:r w:rsidRPr="00D018C5">
        <w:rPr>
          <w:rStyle w:val="StyleUnderline"/>
        </w:rPr>
        <w:t xml:space="preserve"> of eliminating forced </w:t>
      </w:r>
      <w:r w:rsidRPr="008A6965">
        <w:rPr>
          <w:rStyle w:val="Emphasis"/>
        </w:rPr>
        <w:t>labour</w:t>
      </w:r>
      <w:r w:rsidRPr="00D018C5">
        <w:rPr>
          <w:rStyle w:val="StyleUnderline"/>
        </w:rPr>
        <w:t xml:space="preserve">, it does not matter whether the </w:t>
      </w:r>
      <w:r w:rsidRPr="00393338">
        <w:rPr>
          <w:rStyle w:val="Emphasis"/>
        </w:rPr>
        <w:t>prohibition</w:t>
      </w:r>
      <w:r w:rsidRPr="00C24E33">
        <w:rPr>
          <w:rStyle w:val="StyleUnderline"/>
        </w:rPr>
        <w:t xml:space="preserve"> is distinctly </w:t>
      </w:r>
      <w:r w:rsidRPr="00393338">
        <w:rPr>
          <w:rStyle w:val="Emphasis"/>
        </w:rPr>
        <w:t>European</w:t>
      </w:r>
      <w:r w:rsidRPr="00D41FB0">
        <w:rPr>
          <w:sz w:val="16"/>
        </w:rPr>
        <w:t>.39</w:t>
      </w:r>
    </w:p>
    <w:p w14:paraId="436E09CC" w14:textId="77777777" w:rsidR="00346FE7" w:rsidRPr="00D41FB0" w:rsidRDefault="00346FE7" w:rsidP="00346FE7">
      <w:pPr>
        <w:rPr>
          <w:sz w:val="16"/>
        </w:rPr>
      </w:pPr>
      <w:r>
        <w:rPr>
          <w:sz w:val="16"/>
        </w:rPr>
        <w:t>&lt;&lt;TEXT CONDENSED, NONE OMITTED&gt;&gt;</w:t>
      </w:r>
    </w:p>
    <w:p w14:paraId="6F7AAD6D" w14:textId="77777777" w:rsidR="00346FE7" w:rsidRPr="009D1D48" w:rsidRDefault="00346FE7" w:rsidP="00346FE7">
      <w:pPr>
        <w:rPr>
          <w:sz w:val="8"/>
        </w:rPr>
      </w:pPr>
      <w:r w:rsidRPr="009D1D48">
        <w:rPr>
          <w:sz w:val="8"/>
        </w:rPr>
        <w:t xml:space="preserve">Inelastic target Turning to the next factor, the target of the regulation must be inelastic in the sense that it is ‘non-responsive to regulatory change’40 – it cannot simply move outside the internal market to avoid the regulation. The Brussels Effect works best for consumer goods and services because it is the location of the consumer that determines what regulatory regime that applies, and consumers are unlikely to travel outside the internal market to access most goods and services. It fails to work where the regulatory regime depends on the location of something that can easily be moved without losing access to the internal market. For example, a business can be resident in a third country for tax purposes (and thus subject to local tax laws) but still sell most goods and services to EU consumers. EU law will ‘bite’ the business in respect of product standards or data protection, but not in respect of tax. Similarly, the business must comply with local labour laws – not those applicable within the EU or its Member States. This is one reason it has historically been difficult for the EU to export its labour standards using the Brussels Effect. The Forced Labour Regulation is designed to account for this. It prohibits placing goods made with forced labour on the internal market, not using forced labour per se. This makes the target of regulation inelastic – the products being sold within Europe, not the workers being forced to work in third countries. Any attempt to ‘externalise’ the internal market must work the same way – by first ‘internalising’ the behaviour it is sought to regulate into a regulatory target that is within the internal market, and inelastic (such as a consumer transaction).41 Of course, the Forced Labour Regulation has only accomplished this imperfectly. There is nothing inherent to the products in question that would indicate whether they comply or not with the Regulation – unlike, say, a product safety regulation, against which products can be tested once they arrive in Europe. This certainly makes enforcement more difficult: the Forced Labour Regulation inevitably depends on information which operators are obliged to provide, and potentially on inspections in third countries. But while this undermines the Brussels Effect, it is not fatal to it. The comparison might be drawn with competition law. As will be discussed below, anti-competitive behaviour that occurs outside the internal market can be captured by EU competition law because there is some inelastic target (in that case, the ‘substantial operations’ of an undertaking within the internal market).42 Likewise, the due diligence requirements discussed above operate on the basis that company registration and other corporate structuring decisions display a certain amount of inelasticity: despite widespread concern that this kind of regulation would lead to businesses disestablishing themselves in Europe, or remaining privately-held rather than publicly-listed, there are enough other factors and costs involved in such decisions that these fears have not been realised.43 Fundamentally, the regulatory strategy with the best chance of success is that which focuses on the least elastic target – which is what the Forced Labour Regulation does. Non-divisible production </w:t>
      </w:r>
      <w:proofErr w:type="gramStart"/>
      <w:r w:rsidRPr="009D1D48">
        <w:rPr>
          <w:sz w:val="8"/>
        </w:rPr>
        <w:t>The</w:t>
      </w:r>
      <w:proofErr w:type="gramEnd"/>
      <w:r w:rsidRPr="009D1D48">
        <w:rPr>
          <w:sz w:val="8"/>
        </w:rPr>
        <w:t xml:space="preserve"> major problem for exporting EU labour law under the Brussels Effect is the final criterion, non-divisibility. As Bradford explains, it is non-divisibility that makes the Brussels Effect remarkable: not just that businesses based in third countries obey EU law in respect of goods and services they sell into the EU, but that they produce all goods to EU standards whatever market they are destined for, even where this exceeds the standards required for those other markets. The Brussels Effect thereby imposes EU law on markets in third countries, not just on producers in third countries exporting to the EU. A ‘true’ Brussels Effect would only occur with respect to the Forced Labour Regulation if an operator eliminated forced labour from its entire supply chain, even in respect of goods that are not subject to the Regulation because they are not being placed on the internal market.44 It is therefore necessary to examine in more detail how the Forced Labour Regulation interacts with divisibility of labour in supply chains. Non-divisibility may take one or more of three forms: legal, technical and economic. Legal non-divisibility means that it is inherent in the nature of a legal obligation of a particular jurisdiction that an operator must comply with it in all jurisdictions; the prime example in this context is EU competition law, under which any mergers, acquisitions, anti-competitive agreements, etc. anywhere in the world that ‘may affect trade between Member States and which have as their object or effect the prevention, restriction or distortion of competition within the internal market’45 are prohibited. This is the case ‘irrespective of whether or not the undertakings… have their seat or their principal fields of activity in the Community, provided they have substantial operations there’.46 Technical and economic non-divisibility are more contingent, and relate to one another. Technical non-divisibility means that the limitations of technology available to the enterprise make it impossible to separate elements of production or the provision of services. The example here is food production: though a farmer might sell different cuts of meat from the same animal to different global markets, it is not possible to ensure some cuts are free from hormones prohibited in the EU, and others not – so all the meat must comply with the EU standard.47 Likewise, the risk of cross-pollination or other forms of contamination in arable farming and the harvesting, transport and storage of crops is so high (even with tactics like buffers between different fields), that many farmers cannot grow genetically-modified crops anywhere on their farms, lest some end up in food destined for the EU.48 Technical and economic non-divisibility are related because it might be technically possible to make a production process divisible, but only at a disproportionate cost. Economic non-divisibility occurs when the cost of customising goods and services for different markets is too high; or to put it the other way around, the cost savings that accrue from standardisation (like economies of scale) outweigh the costs of producing everything to the EU standard. This most often occurs where the industry is capital-intensive, requires a high degree of monitoring for quality control, or different global markets can be unpredictable (because if there is a weakening of demand in one market, standardised products can be shipped elsewhere in a way that customised products cannot). As mentioned above, labour laws generally fail to be externalised because labour is divisible. Bradford explains: Labor markets are divisible </w:t>
      </w:r>
      <w:proofErr w:type="gramStart"/>
      <w:r w:rsidRPr="009D1D48">
        <w:rPr>
          <w:sz w:val="8"/>
        </w:rPr>
        <w:t>as long as</w:t>
      </w:r>
      <w:proofErr w:type="gramEnd"/>
      <w:r w:rsidRPr="009D1D48">
        <w:rPr>
          <w:sz w:val="8"/>
        </w:rPr>
        <w:t xml:space="preserve"> scale economies do not require the producer to concentrate production into a single production location. Adhering to one global minimum wage across jurisdictions, for instance, entails few scale economies. A corporation can therefore maintain different standards in different jurisdictions without difficulty – ranging from working hours and vacation policies to retirement plans and collective labor strategies.49 Labour is a divisible factor of production precisely because (as discussed above in respect of elasticity) the applicable legal regime for labour is the jurisdiction in which the labour takes place.50 This mostly removes it from the scope of legal non-divisibility: the closest the EU has come are due diligence requirements for companies based in the EU, a sort of halfway house for legal non-divisibility of human rights (including some labour) standards. This will be returned to below. Most of the time, labour will not qualify for technical non-divisibility either, unless workers move in and out of the internal market with such frequency that it is difficult for the employer to identify when EU law applies.51 However, the Forced Labour Regulation takes advantage of a different instance of technical non-divisibility. In Article 2(g), a ‘product made with forced labour’ is defined as ‘a product for which forced labour has been used in whole or in part at any stage of its extraction, harvest, production or manufacture, including working or processing related to a product at any stage of its supply chain’. If a facility in one third country produces some raw material which feeds multiple production facilities in various other third countries, some of which export to the EU and some of which do not, it may be technically impossible to ensure that raw materials that end up in products placed on the internal market are produced without forced labour, while other materials are produced with forced labour. </w:t>
      </w:r>
      <w:proofErr w:type="gramStart"/>
      <w:r w:rsidRPr="009D1D48">
        <w:rPr>
          <w:sz w:val="8"/>
        </w:rPr>
        <w:t>Likewise</w:t>
      </w:r>
      <w:proofErr w:type="gramEnd"/>
      <w:r w:rsidRPr="009D1D48">
        <w:rPr>
          <w:sz w:val="8"/>
        </w:rPr>
        <w:t xml:space="preserve"> if various intermediate facilities supply products to one another at different stages of manufacture.</w:t>
      </w:r>
    </w:p>
    <w:p w14:paraId="505C1207" w14:textId="77777777" w:rsidR="00346FE7" w:rsidRPr="00D41FB0" w:rsidRDefault="00346FE7" w:rsidP="00346FE7">
      <w:pPr>
        <w:rPr>
          <w:sz w:val="16"/>
        </w:rPr>
      </w:pPr>
      <w:r>
        <w:rPr>
          <w:sz w:val="16"/>
        </w:rPr>
        <w:t>&lt;&lt;PARAGRAPH BREAKS RESUME&gt;&gt;</w:t>
      </w:r>
    </w:p>
    <w:p w14:paraId="772C71E1" w14:textId="77777777" w:rsidR="00346FE7" w:rsidRPr="00D41FB0" w:rsidRDefault="00346FE7" w:rsidP="00346FE7">
      <w:pPr>
        <w:rPr>
          <w:sz w:val="16"/>
        </w:rPr>
      </w:pPr>
      <w:r w:rsidRPr="00D41FB0">
        <w:rPr>
          <w:sz w:val="16"/>
        </w:rPr>
        <w:t xml:space="preserve">Arbitrage of regulatory (in this case, labour) standards in each jurisdiction where elements of the production process take place becomes increasingly difficult where the ultimate regulatory standard applies to the </w:t>
      </w:r>
      <w:proofErr w:type="gramStart"/>
      <w:r w:rsidRPr="00D41FB0">
        <w:rPr>
          <w:sz w:val="16"/>
        </w:rPr>
        <w:t>end product</w:t>
      </w:r>
      <w:proofErr w:type="gramEnd"/>
      <w:r w:rsidRPr="00D41FB0">
        <w:rPr>
          <w:sz w:val="16"/>
        </w:rPr>
        <w:t xml:space="preserve">, whichever jurisdiction(s) it was produced in. The more complex the supply chain, the more likely it is that forced labour in any one facility may contribute to a product that ends up placed on the internal market; or at least, the more difficult it becomes to prove it did not. Complexity of supply chains is often thought of as a reason why it may be difficult to be confident any given product is free from human rights or labour abuses. However, in the case of a regulatory model like the Forced Labour Regulation, that complexity actually makes a ‘true’ Brussels Effect more likely – forced labour cannot be simply eliminated from production facilities that supply the EU directly, but from any facilities with any prospect of contributing to a supply chain for a product placed on the internal market. </w:t>
      </w:r>
      <w:r w:rsidRPr="009723E9">
        <w:rPr>
          <w:rStyle w:val="StyleUnderline"/>
          <w:highlight w:val="cyan"/>
        </w:rPr>
        <w:t>Operators can</w:t>
      </w:r>
      <w:r w:rsidRPr="00D94C95">
        <w:rPr>
          <w:rStyle w:val="StyleUnderline"/>
        </w:rPr>
        <w:t xml:space="preserve"> thus </w:t>
      </w:r>
      <w:r w:rsidRPr="009723E9">
        <w:rPr>
          <w:rStyle w:val="Emphasis"/>
          <w:highlight w:val="cyan"/>
        </w:rPr>
        <w:t>only</w:t>
      </w:r>
      <w:r w:rsidRPr="009723E9">
        <w:rPr>
          <w:rStyle w:val="StyleUnderline"/>
          <w:highlight w:val="cyan"/>
        </w:rPr>
        <w:t xml:space="preserve"> take advantage</w:t>
      </w:r>
      <w:r w:rsidRPr="00D94C95">
        <w:rPr>
          <w:rStyle w:val="StyleUnderline"/>
        </w:rPr>
        <w:t xml:space="preserve"> of</w:t>
      </w:r>
      <w:r w:rsidRPr="00D41FB0">
        <w:rPr>
          <w:sz w:val="16"/>
        </w:rPr>
        <w:t xml:space="preserve"> forced </w:t>
      </w:r>
      <w:r w:rsidRPr="008A16A6">
        <w:rPr>
          <w:rStyle w:val="StyleUnderline"/>
        </w:rPr>
        <w:t xml:space="preserve">labour </w:t>
      </w:r>
      <w:r w:rsidRPr="009723E9">
        <w:rPr>
          <w:rStyle w:val="StyleUnderline"/>
          <w:highlight w:val="cyan"/>
        </w:rPr>
        <w:t>if</w:t>
      </w:r>
      <w:r w:rsidRPr="008A16A6">
        <w:rPr>
          <w:rStyle w:val="StyleUnderline"/>
        </w:rPr>
        <w:t xml:space="preserve"> they are </w:t>
      </w:r>
      <w:r w:rsidRPr="009723E9">
        <w:rPr>
          <w:rStyle w:val="StyleUnderline"/>
          <w:highlight w:val="cyan"/>
        </w:rPr>
        <w:t xml:space="preserve">certain there is </w:t>
      </w:r>
      <w:r w:rsidRPr="009723E9">
        <w:rPr>
          <w:rStyle w:val="Emphasis"/>
          <w:highlight w:val="cyan"/>
        </w:rPr>
        <w:t>no prospect</w:t>
      </w:r>
      <w:r w:rsidRPr="009723E9">
        <w:rPr>
          <w:rStyle w:val="StyleUnderline"/>
          <w:highlight w:val="cyan"/>
        </w:rPr>
        <w:t xml:space="preserve"> </w:t>
      </w:r>
      <w:r w:rsidRPr="00801BD1">
        <w:rPr>
          <w:rStyle w:val="StyleUnderline"/>
          <w:highlight w:val="cyan"/>
        </w:rPr>
        <w:t>of</w:t>
      </w:r>
      <w:r w:rsidRPr="008A16A6">
        <w:rPr>
          <w:rStyle w:val="StyleUnderline"/>
        </w:rPr>
        <w:t xml:space="preserve"> the product of that </w:t>
      </w:r>
      <w:r w:rsidRPr="009723E9">
        <w:rPr>
          <w:rStyle w:val="StyleUnderline"/>
          <w:highlight w:val="cyan"/>
        </w:rPr>
        <w:t>labour ending up in the</w:t>
      </w:r>
      <w:r w:rsidRPr="008A16A6">
        <w:rPr>
          <w:rStyle w:val="StyleUnderline"/>
        </w:rPr>
        <w:t xml:space="preserve"> internal </w:t>
      </w:r>
      <w:r w:rsidRPr="009723E9">
        <w:rPr>
          <w:rStyle w:val="Emphasis"/>
          <w:highlight w:val="cyan"/>
        </w:rPr>
        <w:t>market</w:t>
      </w:r>
      <w:r w:rsidRPr="009723E9">
        <w:rPr>
          <w:rStyle w:val="StyleUnderline"/>
          <w:highlight w:val="cyan"/>
        </w:rPr>
        <w:t xml:space="preserve">. For </w:t>
      </w:r>
      <w:r w:rsidRPr="009723E9">
        <w:rPr>
          <w:rStyle w:val="Emphasis"/>
          <w:highlight w:val="cyan"/>
        </w:rPr>
        <w:t>many</w:t>
      </w:r>
      <w:r w:rsidRPr="00135C07">
        <w:rPr>
          <w:rStyle w:val="StyleUnderline"/>
        </w:rPr>
        <w:t xml:space="preserve"> industries</w:t>
      </w:r>
      <w:r w:rsidRPr="00D41FB0">
        <w:rPr>
          <w:sz w:val="16"/>
        </w:rPr>
        <w:t xml:space="preserve"> (particularly extractive industries where materials go on to be used in a wide range of manufacturing processes) or stages of any complex manufacturing process, </w:t>
      </w:r>
      <w:r w:rsidRPr="009723E9">
        <w:rPr>
          <w:rStyle w:val="StyleUnderline"/>
          <w:highlight w:val="cyan"/>
        </w:rPr>
        <w:t>that may not be possible</w:t>
      </w:r>
      <w:r w:rsidRPr="007E573A">
        <w:rPr>
          <w:rStyle w:val="StyleUnderline"/>
        </w:rPr>
        <w:t xml:space="preserve"> to reliably </w:t>
      </w:r>
      <w:r w:rsidRPr="00192FD3">
        <w:rPr>
          <w:rStyle w:val="Emphasis"/>
        </w:rPr>
        <w:t>ascertain</w:t>
      </w:r>
      <w:r w:rsidRPr="00D41FB0">
        <w:rPr>
          <w:sz w:val="16"/>
        </w:rPr>
        <w:t xml:space="preserve"> in advance – a sort of ‘epistemic non-divisibility’. The obvious implication of this will be that </w:t>
      </w:r>
      <w:r w:rsidRPr="006829B6">
        <w:rPr>
          <w:rStyle w:val="Emphasis"/>
        </w:rPr>
        <w:t>many</w:t>
      </w:r>
      <w:r w:rsidRPr="00DD7270">
        <w:rPr>
          <w:rStyle w:val="StyleUnderline"/>
        </w:rPr>
        <w:t xml:space="preserve"> production facilities the product of which does </w:t>
      </w:r>
      <w:r w:rsidRPr="0032204F">
        <w:rPr>
          <w:rStyle w:val="Emphasis"/>
        </w:rPr>
        <w:t>not</w:t>
      </w:r>
      <w:r w:rsidRPr="00DD7270">
        <w:rPr>
          <w:rStyle w:val="StyleUnderline"/>
        </w:rPr>
        <w:t xml:space="preserve">, in fact, end up in </w:t>
      </w:r>
      <w:r w:rsidRPr="009B7E21">
        <w:rPr>
          <w:rStyle w:val="StyleUnderline"/>
        </w:rPr>
        <w:t xml:space="preserve">the </w:t>
      </w:r>
      <w:r w:rsidRPr="0032204F">
        <w:rPr>
          <w:rStyle w:val="Emphasis"/>
        </w:rPr>
        <w:t>EU</w:t>
      </w:r>
      <w:r w:rsidRPr="009B7E21">
        <w:rPr>
          <w:rStyle w:val="StyleUnderline"/>
        </w:rPr>
        <w:t xml:space="preserve"> will have to </w:t>
      </w:r>
      <w:r w:rsidRPr="0032204F">
        <w:rPr>
          <w:rStyle w:val="Emphasis"/>
        </w:rPr>
        <w:t>eliminate</w:t>
      </w:r>
      <w:r w:rsidRPr="009B7E21">
        <w:rPr>
          <w:rStyle w:val="StyleUnderline"/>
        </w:rPr>
        <w:t xml:space="preserve"> forced labour</w:t>
      </w:r>
      <w:r w:rsidRPr="00D41FB0">
        <w:rPr>
          <w:sz w:val="16"/>
        </w:rPr>
        <w:t xml:space="preserve"> (because the operator cannot know in advance that the product will not end up in the EU). </w:t>
      </w:r>
      <w:r w:rsidRPr="009723E9">
        <w:rPr>
          <w:rStyle w:val="StyleUnderline"/>
          <w:highlight w:val="cyan"/>
        </w:rPr>
        <w:t>Thus</w:t>
      </w:r>
      <w:r w:rsidRPr="00EB4119">
        <w:rPr>
          <w:rStyle w:val="StyleUnderline"/>
        </w:rPr>
        <w:t xml:space="preserve">, labour </w:t>
      </w:r>
      <w:r w:rsidRPr="009723E9">
        <w:rPr>
          <w:rStyle w:val="StyleUnderline"/>
          <w:highlight w:val="cyan"/>
        </w:rPr>
        <w:t>standards</w:t>
      </w:r>
      <w:r w:rsidRPr="00D41FB0">
        <w:rPr>
          <w:sz w:val="16"/>
        </w:rPr>
        <w:t xml:space="preserve"> in third countries </w:t>
      </w:r>
      <w:r w:rsidRPr="00D94C95">
        <w:rPr>
          <w:rStyle w:val="StyleUnderline"/>
        </w:rPr>
        <w:t xml:space="preserve">will </w:t>
      </w:r>
      <w:r w:rsidRPr="009723E9">
        <w:rPr>
          <w:rStyle w:val="Emphasis"/>
          <w:highlight w:val="cyan"/>
        </w:rPr>
        <w:t>converge</w:t>
      </w:r>
      <w:r w:rsidRPr="009723E9">
        <w:rPr>
          <w:rStyle w:val="StyleUnderline"/>
        </w:rPr>
        <w:t xml:space="preserve"> around</w:t>
      </w:r>
      <w:r w:rsidRPr="00D94C95">
        <w:rPr>
          <w:rStyle w:val="StyleUnderline"/>
        </w:rPr>
        <w:t xml:space="preserve"> a </w:t>
      </w:r>
      <w:r w:rsidRPr="00F5579F">
        <w:rPr>
          <w:rStyle w:val="Emphasis"/>
        </w:rPr>
        <w:t>European</w:t>
      </w:r>
      <w:r w:rsidRPr="00D94C95">
        <w:rPr>
          <w:rStyle w:val="StyleUnderline"/>
        </w:rPr>
        <w:t xml:space="preserve"> regulatory standard </w:t>
      </w:r>
      <w:r w:rsidRPr="009723E9">
        <w:rPr>
          <w:rStyle w:val="StyleUnderline"/>
          <w:highlight w:val="cyan"/>
        </w:rPr>
        <w:t>despite no</w:t>
      </w:r>
      <w:r w:rsidRPr="00D94C95">
        <w:rPr>
          <w:rStyle w:val="StyleUnderline"/>
        </w:rPr>
        <w:t xml:space="preserve"> </w:t>
      </w:r>
      <w:r w:rsidRPr="00F5579F">
        <w:rPr>
          <w:rStyle w:val="Emphasis"/>
        </w:rPr>
        <w:t xml:space="preserve">legal </w:t>
      </w:r>
      <w:r w:rsidRPr="009723E9">
        <w:rPr>
          <w:rStyle w:val="Emphasis"/>
          <w:highlight w:val="cyan"/>
        </w:rPr>
        <w:t>obligation</w:t>
      </w:r>
      <w:r w:rsidRPr="00D41FB0">
        <w:rPr>
          <w:sz w:val="16"/>
        </w:rPr>
        <w:t xml:space="preserve"> (as it turns out) </w:t>
      </w:r>
      <w:r w:rsidRPr="00D94C95">
        <w:rPr>
          <w:rStyle w:val="StyleUnderline"/>
        </w:rPr>
        <w:t>to do so</w:t>
      </w:r>
      <w:r w:rsidRPr="00D41FB0">
        <w:rPr>
          <w:sz w:val="16"/>
        </w:rPr>
        <w:t xml:space="preserve"> – the Brussels Effect in action.</w:t>
      </w:r>
    </w:p>
    <w:p w14:paraId="7F19AEAF" w14:textId="77777777" w:rsidR="00346FE7" w:rsidRPr="00D41FB0" w:rsidRDefault="00346FE7" w:rsidP="00346FE7">
      <w:pPr>
        <w:rPr>
          <w:sz w:val="16"/>
        </w:rPr>
      </w:pPr>
      <w:r w:rsidRPr="00D41FB0">
        <w:rPr>
          <w:sz w:val="16"/>
        </w:rPr>
        <w:t xml:space="preserve">The prospect of this is enhanced by the economic aspect of non-divisibility. </w:t>
      </w:r>
      <w:r w:rsidRPr="003F5542">
        <w:rPr>
          <w:rStyle w:val="StyleUnderline"/>
        </w:rPr>
        <w:t>Even where it is technically</w:t>
      </w:r>
      <w:r w:rsidRPr="00C85CE3">
        <w:rPr>
          <w:rStyle w:val="StyleUnderline"/>
        </w:rPr>
        <w:t xml:space="preserve"> </w:t>
      </w:r>
      <w:r w:rsidRPr="00022B0B">
        <w:rPr>
          <w:rStyle w:val="Emphasis"/>
        </w:rPr>
        <w:t>possible</w:t>
      </w:r>
      <w:r w:rsidRPr="00C85CE3">
        <w:rPr>
          <w:rStyle w:val="StyleUnderline"/>
        </w:rPr>
        <w:t xml:space="preserve"> to isolate production facilities where</w:t>
      </w:r>
      <w:r w:rsidRPr="00D41FB0">
        <w:rPr>
          <w:sz w:val="16"/>
        </w:rPr>
        <w:t xml:space="preserve"> forced </w:t>
      </w:r>
      <w:r w:rsidRPr="00C85CE3">
        <w:rPr>
          <w:rStyle w:val="StyleUnderline"/>
        </w:rPr>
        <w:t>labour is used</w:t>
      </w:r>
      <w:r w:rsidRPr="00D41FB0">
        <w:rPr>
          <w:sz w:val="16"/>
        </w:rPr>
        <w:t xml:space="preserve"> and others where it is not, and divert the products thereof to different markets, </w:t>
      </w:r>
      <w:r w:rsidRPr="00FD1A19">
        <w:rPr>
          <w:rStyle w:val="StyleUnderline"/>
        </w:rPr>
        <w:t xml:space="preserve">there will be </w:t>
      </w:r>
      <w:r w:rsidRPr="00667329">
        <w:rPr>
          <w:rStyle w:val="Emphasis"/>
        </w:rPr>
        <w:t>significant costs</w:t>
      </w:r>
      <w:r w:rsidRPr="00FD1A19">
        <w:rPr>
          <w:rStyle w:val="StyleUnderline"/>
        </w:rPr>
        <w:t xml:space="preserve"> associated with this. For example, a surge in </w:t>
      </w:r>
      <w:r w:rsidRPr="009723E9">
        <w:rPr>
          <w:rStyle w:val="Emphasis"/>
          <w:highlight w:val="cyan"/>
        </w:rPr>
        <w:t>demand</w:t>
      </w:r>
      <w:r w:rsidRPr="009723E9">
        <w:rPr>
          <w:rStyle w:val="StyleUnderline"/>
          <w:highlight w:val="cyan"/>
        </w:rPr>
        <w:t xml:space="preserve"> in the </w:t>
      </w:r>
      <w:r w:rsidRPr="009723E9">
        <w:rPr>
          <w:rStyle w:val="Emphasis"/>
          <w:highlight w:val="cyan"/>
        </w:rPr>
        <w:t>EU</w:t>
      </w:r>
      <w:r w:rsidRPr="00667329">
        <w:rPr>
          <w:rStyle w:val="Emphasis"/>
        </w:rPr>
        <w:t xml:space="preserve"> market</w:t>
      </w:r>
      <w:r w:rsidRPr="00D41FB0">
        <w:rPr>
          <w:sz w:val="16"/>
        </w:rPr>
        <w:t xml:space="preserve"> (or any market supplied by the same production facilities as the EU) </w:t>
      </w:r>
      <w:r w:rsidRPr="009723E9">
        <w:rPr>
          <w:rStyle w:val="StyleUnderline"/>
          <w:highlight w:val="cyan"/>
        </w:rPr>
        <w:t xml:space="preserve">cannot be met with </w:t>
      </w:r>
      <w:r w:rsidRPr="009723E9">
        <w:rPr>
          <w:rStyle w:val="Emphasis"/>
          <w:highlight w:val="cyan"/>
        </w:rPr>
        <w:t>products</w:t>
      </w:r>
      <w:r w:rsidRPr="003164FD">
        <w:rPr>
          <w:rStyle w:val="StyleUnderline"/>
        </w:rPr>
        <w:t xml:space="preserve"> or materials </w:t>
      </w:r>
      <w:r w:rsidRPr="009723E9">
        <w:rPr>
          <w:rStyle w:val="StyleUnderline"/>
          <w:highlight w:val="cyan"/>
        </w:rPr>
        <w:t>from the other</w:t>
      </w:r>
      <w:r w:rsidRPr="003164FD">
        <w:rPr>
          <w:rStyle w:val="StyleUnderline"/>
        </w:rPr>
        <w:t xml:space="preserve"> </w:t>
      </w:r>
      <w:r w:rsidRPr="00B4428A">
        <w:rPr>
          <w:rStyle w:val="Emphasis"/>
        </w:rPr>
        <w:t xml:space="preserve">supply </w:t>
      </w:r>
      <w:r w:rsidRPr="009723E9">
        <w:rPr>
          <w:rStyle w:val="Emphasis"/>
          <w:highlight w:val="cyan"/>
        </w:rPr>
        <w:t>chain</w:t>
      </w:r>
      <w:r w:rsidRPr="00D41FB0">
        <w:rPr>
          <w:sz w:val="16"/>
        </w:rPr>
        <w:t xml:space="preserve"> where forced labour is used. Likewise, </w:t>
      </w:r>
      <w:r w:rsidRPr="00D2542C">
        <w:rPr>
          <w:rStyle w:val="StyleUnderline"/>
        </w:rPr>
        <w:t xml:space="preserve">a </w:t>
      </w:r>
      <w:r w:rsidRPr="00E0101A">
        <w:rPr>
          <w:rStyle w:val="Emphasis"/>
        </w:rPr>
        <w:t>weakening</w:t>
      </w:r>
      <w:r w:rsidRPr="00D2542C">
        <w:rPr>
          <w:rStyle w:val="StyleUnderline"/>
        </w:rPr>
        <w:t xml:space="preserve"> of demand in third-country markets cannot be </w:t>
      </w:r>
      <w:r w:rsidRPr="00E0101A">
        <w:rPr>
          <w:rStyle w:val="Emphasis"/>
        </w:rPr>
        <w:lastRenderedPageBreak/>
        <w:t>compensated</w:t>
      </w:r>
      <w:r w:rsidRPr="00D2542C">
        <w:rPr>
          <w:rStyle w:val="StyleUnderline"/>
        </w:rPr>
        <w:t xml:space="preserve"> for by </w:t>
      </w:r>
      <w:r w:rsidRPr="007A59D5">
        <w:rPr>
          <w:rStyle w:val="Emphasis"/>
        </w:rPr>
        <w:t>diverting</w:t>
      </w:r>
      <w:r w:rsidRPr="00D2542C">
        <w:rPr>
          <w:rStyle w:val="StyleUnderline"/>
        </w:rPr>
        <w:t xml:space="preserve"> products or materials to </w:t>
      </w:r>
      <w:r w:rsidRPr="00B11029">
        <w:rPr>
          <w:rStyle w:val="Emphasis"/>
        </w:rPr>
        <w:t>the EU market</w:t>
      </w:r>
      <w:r w:rsidRPr="00651B48">
        <w:rPr>
          <w:rStyle w:val="StyleUnderline"/>
        </w:rPr>
        <w:t xml:space="preserve">. Hard enough as that will be to manage in vertically integrated </w:t>
      </w:r>
      <w:r w:rsidRPr="00F60612">
        <w:rPr>
          <w:rStyle w:val="Emphasis"/>
        </w:rPr>
        <w:t>supply chains</w:t>
      </w:r>
      <w:r w:rsidRPr="00651B48">
        <w:rPr>
          <w:rStyle w:val="StyleUnderline"/>
        </w:rPr>
        <w:t xml:space="preserve">, the transaction </w:t>
      </w:r>
      <w:r w:rsidRPr="00F60612">
        <w:rPr>
          <w:rStyle w:val="Emphasis"/>
        </w:rPr>
        <w:t>costs</w:t>
      </w:r>
      <w:r w:rsidRPr="00651B48">
        <w:rPr>
          <w:rStyle w:val="StyleUnderline"/>
        </w:rPr>
        <w:t xml:space="preserve"> between firms in disintegrated chains will </w:t>
      </w:r>
      <w:r w:rsidRPr="00F60612">
        <w:rPr>
          <w:rStyle w:val="Emphasis"/>
        </w:rPr>
        <w:t>increase</w:t>
      </w:r>
      <w:r w:rsidRPr="00651B48">
        <w:rPr>
          <w:rStyle w:val="StyleUnderline"/>
        </w:rPr>
        <w:t xml:space="preserve"> costs even further</w:t>
      </w:r>
      <w:r w:rsidRPr="00D41FB0">
        <w:rPr>
          <w:sz w:val="16"/>
        </w:rPr>
        <w:t>, as due diligence requirements will inevitably delay supplies.</w:t>
      </w:r>
    </w:p>
    <w:p w14:paraId="174F69C9" w14:textId="77777777" w:rsidR="00346FE7" w:rsidRPr="00D41FB0" w:rsidRDefault="00346FE7" w:rsidP="00346FE7">
      <w:pPr>
        <w:rPr>
          <w:sz w:val="16"/>
        </w:rPr>
      </w:pPr>
      <w:r w:rsidRPr="00D41FB0">
        <w:rPr>
          <w:sz w:val="16"/>
        </w:rPr>
        <w:t xml:space="preserve">The interaction between the substantive prohibition on placing products made with forced labour on the internal market, and the due diligence requirements contained in the EU legislation referred to above or national legislation, is important. Authorities developing enforcement strategies and conducting preliminary investigations of potential breaches of the Forced Labour Regulation are required to take account of due diligence (whether or not required by EU or national legislation) carried out by operators.52 It seems unlikely that authorities will decline to investigate where an operator discloses forced labour somewhere in its operations, but claims to have successfully insulated the specific products placed on the internal market from that forced labour, across the entirety of the supply chain. </w:t>
      </w:r>
      <w:r w:rsidRPr="006A0985">
        <w:rPr>
          <w:rStyle w:val="Emphasis"/>
        </w:rPr>
        <w:t>Even if</w:t>
      </w:r>
      <w:r w:rsidRPr="00651B48">
        <w:rPr>
          <w:rStyle w:val="StyleUnderline"/>
        </w:rPr>
        <w:t xml:space="preserve"> the investigation ultimately </w:t>
      </w:r>
      <w:r w:rsidRPr="005A06D0">
        <w:rPr>
          <w:rStyle w:val="Emphasis"/>
        </w:rPr>
        <w:t>vindicates</w:t>
      </w:r>
      <w:r w:rsidRPr="00651B48">
        <w:rPr>
          <w:rStyle w:val="StyleUnderline"/>
        </w:rPr>
        <w:t xml:space="preserve"> the operator, there is a strong </w:t>
      </w:r>
      <w:r w:rsidRPr="005775B6">
        <w:rPr>
          <w:rStyle w:val="Emphasis"/>
        </w:rPr>
        <w:t>incentive</w:t>
      </w:r>
      <w:r w:rsidRPr="00651B48">
        <w:rPr>
          <w:rStyle w:val="StyleUnderline"/>
        </w:rPr>
        <w:t xml:space="preserve"> on operators</w:t>
      </w:r>
      <w:r w:rsidRPr="00D41FB0">
        <w:rPr>
          <w:sz w:val="16"/>
        </w:rPr>
        <w:t xml:space="preserve"> to eliminate forced labour from the supply chains of its products marketed in third countries too, </w:t>
      </w:r>
      <w:proofErr w:type="gramStart"/>
      <w:r w:rsidRPr="00D41FB0">
        <w:rPr>
          <w:sz w:val="16"/>
        </w:rPr>
        <w:t xml:space="preserve">in order </w:t>
      </w:r>
      <w:r w:rsidRPr="007A6A9D">
        <w:rPr>
          <w:rStyle w:val="StyleUnderline"/>
        </w:rPr>
        <w:t>to</w:t>
      </w:r>
      <w:proofErr w:type="gramEnd"/>
      <w:r w:rsidRPr="007A6A9D">
        <w:rPr>
          <w:rStyle w:val="StyleUnderline"/>
        </w:rPr>
        <w:t xml:space="preserve"> avoid costly</w:t>
      </w:r>
      <w:r w:rsidRPr="00D41FB0">
        <w:rPr>
          <w:sz w:val="16"/>
        </w:rPr>
        <w:t xml:space="preserve"> (potentially repeated) </w:t>
      </w:r>
      <w:r w:rsidRPr="005775B6">
        <w:rPr>
          <w:rStyle w:val="Emphasis"/>
        </w:rPr>
        <w:t>investigations</w:t>
      </w:r>
      <w:r w:rsidRPr="00D41FB0">
        <w:rPr>
          <w:sz w:val="16"/>
        </w:rPr>
        <w:t xml:space="preserve"> of its products </w:t>
      </w:r>
      <w:r w:rsidRPr="009B7D7E">
        <w:rPr>
          <w:rStyle w:val="StyleUnderline"/>
        </w:rPr>
        <w:t xml:space="preserve">sold in </w:t>
      </w:r>
      <w:r w:rsidRPr="0071239C">
        <w:rPr>
          <w:rStyle w:val="Emphasis"/>
        </w:rPr>
        <w:t>Europe</w:t>
      </w:r>
      <w:r w:rsidRPr="00D41FB0">
        <w:rPr>
          <w:sz w:val="16"/>
        </w:rPr>
        <w:t xml:space="preserve">. The same goes for the requirement on authorities to take account of information provided to them by third parties: if a credible claim of forced labour in a third country is brought to an authority in respect of a particular operator, authorities cannot reasonably conclude that the operator has successfully insulated the specific products placed on the internal market from that forced labour, across the entire supply chain, in the absence of at least a preliminary investigation. Again, this will entail costs and delays for the operator, even if later vindicated. At the very least, such a strategy brings massive reputational risks for the operator – and whatever about authorities applying the Forced Labour Regulation, ‘the court of public opinion’ is unlikely to be convinced that products placed on the internal market are free from forced labour when the operator is known to make use of forced labour, or relies on suppliers which make use of forced labour, in respect of goods sold elsewhere.53 </w:t>
      </w:r>
      <w:r w:rsidRPr="00FD6737">
        <w:rPr>
          <w:rStyle w:val="StyleUnderline"/>
        </w:rPr>
        <w:t xml:space="preserve">Consumers are </w:t>
      </w:r>
      <w:r w:rsidRPr="005E3E94">
        <w:rPr>
          <w:rStyle w:val="Emphasis"/>
        </w:rPr>
        <w:t>unlikely</w:t>
      </w:r>
      <w:r w:rsidRPr="00FD6737">
        <w:rPr>
          <w:rStyle w:val="StyleUnderline"/>
        </w:rPr>
        <w:t xml:space="preserve"> to give the </w:t>
      </w:r>
      <w:r w:rsidRPr="005E3E94">
        <w:rPr>
          <w:rStyle w:val="Emphasis"/>
        </w:rPr>
        <w:t>benefit</w:t>
      </w:r>
      <w:r w:rsidRPr="00FD6737">
        <w:rPr>
          <w:rStyle w:val="StyleUnderline"/>
        </w:rPr>
        <w:t xml:space="preserve"> of the doubt to an operator</w:t>
      </w:r>
      <w:r w:rsidRPr="00D41FB0">
        <w:rPr>
          <w:sz w:val="16"/>
        </w:rPr>
        <w:t xml:space="preserve"> whose defence relies explicitly on it being perfectly capable of removing forced labour from its supply chain, but </w:t>
      </w:r>
      <w:r w:rsidRPr="00344850">
        <w:rPr>
          <w:rStyle w:val="StyleUnderline"/>
        </w:rPr>
        <w:t>choosing only to do so for</w:t>
      </w:r>
      <w:r w:rsidRPr="00D41FB0">
        <w:rPr>
          <w:sz w:val="16"/>
        </w:rPr>
        <w:t xml:space="preserve"> </w:t>
      </w:r>
      <w:r w:rsidRPr="00AA7AAE">
        <w:rPr>
          <w:rStyle w:val="Emphasis"/>
        </w:rPr>
        <w:t>some products</w:t>
      </w:r>
      <w:r w:rsidRPr="00D41FB0">
        <w:rPr>
          <w:sz w:val="16"/>
        </w:rPr>
        <w:t xml:space="preserve"> (those </w:t>
      </w:r>
      <w:r w:rsidRPr="00AD5EF2">
        <w:rPr>
          <w:rStyle w:val="StyleUnderline"/>
        </w:rPr>
        <w:t xml:space="preserve">sold in the </w:t>
      </w:r>
      <w:r w:rsidRPr="005F6C56">
        <w:rPr>
          <w:rStyle w:val="Emphasis"/>
        </w:rPr>
        <w:t>EU</w:t>
      </w:r>
      <w:r w:rsidRPr="00D41FB0">
        <w:rPr>
          <w:sz w:val="16"/>
        </w:rPr>
        <w:t xml:space="preserve">) </w:t>
      </w:r>
      <w:r w:rsidRPr="00AD5EF2">
        <w:rPr>
          <w:rStyle w:val="StyleUnderline"/>
        </w:rPr>
        <w:t xml:space="preserve">and not for </w:t>
      </w:r>
      <w:r w:rsidRPr="008778DB">
        <w:rPr>
          <w:rStyle w:val="Emphasis"/>
        </w:rPr>
        <w:t>others</w:t>
      </w:r>
      <w:r w:rsidRPr="00D41FB0">
        <w:rPr>
          <w:sz w:val="16"/>
        </w:rPr>
        <w:t>.</w:t>
      </w:r>
    </w:p>
    <w:p w14:paraId="5C9A0162" w14:textId="77777777" w:rsidR="00346FE7" w:rsidRPr="00D41FB0" w:rsidRDefault="00346FE7" w:rsidP="00346FE7">
      <w:pPr>
        <w:rPr>
          <w:sz w:val="16"/>
        </w:rPr>
      </w:pPr>
      <w:r w:rsidRPr="00D41FB0">
        <w:rPr>
          <w:sz w:val="16"/>
        </w:rPr>
        <w:t xml:space="preserve">None of this is necessarily to contradict Bradford, who (as mentioned above) acknowledges that there are circumstances in which at labour standards may enjoy the Brussels Effect.54 The foregoing simply illustrates how that is likely to occur in respect of the Forced Labour Regulation, in more detail than Bradford offers. The next section will examine whether the Forced Labour Regulation can thus act as a model for the EU to export other labour standards to third </w:t>
      </w:r>
      <w:proofErr w:type="gramStart"/>
      <w:r w:rsidRPr="00D41FB0">
        <w:rPr>
          <w:sz w:val="16"/>
        </w:rPr>
        <w:t>countries, and</w:t>
      </w:r>
      <w:proofErr w:type="gramEnd"/>
      <w:r w:rsidRPr="00D41FB0">
        <w:rPr>
          <w:sz w:val="16"/>
        </w:rPr>
        <w:t xml:space="preserve"> consider some drawbacks to this strategy offered by other commentators.</w:t>
      </w:r>
    </w:p>
    <w:p w14:paraId="1B3403BD" w14:textId="77777777" w:rsidR="00346FE7" w:rsidRPr="00D41FB0" w:rsidRDefault="00346FE7" w:rsidP="00346FE7">
      <w:pPr>
        <w:rPr>
          <w:sz w:val="16"/>
        </w:rPr>
      </w:pPr>
      <w:r w:rsidRPr="00D41FB0">
        <w:rPr>
          <w:sz w:val="16"/>
        </w:rPr>
        <w:t>Forced Labour Regulation as a model</w:t>
      </w:r>
    </w:p>
    <w:p w14:paraId="35803C28" w14:textId="77777777" w:rsidR="00346FE7" w:rsidRPr="00D41FB0" w:rsidRDefault="00346FE7" w:rsidP="00346FE7">
      <w:pPr>
        <w:rPr>
          <w:sz w:val="16"/>
        </w:rPr>
      </w:pPr>
      <w:r w:rsidRPr="00D41FB0">
        <w:rPr>
          <w:sz w:val="16"/>
        </w:rPr>
        <w:t xml:space="preserve">Three connected points raised above should be returned to: </w:t>
      </w:r>
      <w:r w:rsidRPr="009723E9">
        <w:rPr>
          <w:rStyle w:val="StyleUnderline"/>
          <w:highlight w:val="cyan"/>
        </w:rPr>
        <w:t>a</w:t>
      </w:r>
      <w:r w:rsidRPr="005C67B0">
        <w:rPr>
          <w:rStyle w:val="StyleUnderline"/>
        </w:rPr>
        <w:t xml:space="preserve"> ‘true’ </w:t>
      </w:r>
      <w:r w:rsidRPr="009723E9">
        <w:rPr>
          <w:rStyle w:val="Emphasis"/>
          <w:highlight w:val="cyan"/>
        </w:rPr>
        <w:t>Brussels Effect</w:t>
      </w:r>
      <w:r w:rsidRPr="00D41FB0">
        <w:rPr>
          <w:sz w:val="16"/>
        </w:rPr>
        <w:t xml:space="preserve"> only </w:t>
      </w:r>
      <w:r w:rsidRPr="009723E9">
        <w:rPr>
          <w:rStyle w:val="StyleUnderline"/>
          <w:highlight w:val="cyan"/>
        </w:rPr>
        <w:t>occurs where the EU</w:t>
      </w:r>
      <w:r w:rsidRPr="00D41FB0">
        <w:rPr>
          <w:sz w:val="16"/>
        </w:rPr>
        <w:t xml:space="preserve"> is the most stringent regulator among major economies; regulatory stringency depends on political support, particularly where it increases costs for consumers; and the proposed Forced Labour Regulation seeks to </w:t>
      </w:r>
      <w:r w:rsidRPr="009723E9">
        <w:rPr>
          <w:rStyle w:val="StyleUnderline"/>
          <w:highlight w:val="cyan"/>
        </w:rPr>
        <w:t>enforce</w:t>
      </w:r>
      <w:r w:rsidRPr="00EE4F71">
        <w:rPr>
          <w:rStyle w:val="StyleUnderline"/>
        </w:rPr>
        <w:t xml:space="preserve"> international </w:t>
      </w:r>
      <w:r w:rsidRPr="009723E9">
        <w:rPr>
          <w:rStyle w:val="Emphasis"/>
          <w:highlight w:val="cyan"/>
        </w:rPr>
        <w:t>labour</w:t>
      </w:r>
      <w:r w:rsidRPr="009F032E">
        <w:rPr>
          <w:rStyle w:val="Emphasis"/>
        </w:rPr>
        <w:t xml:space="preserve"> law</w:t>
      </w:r>
      <w:r w:rsidRPr="00EE4F71">
        <w:rPr>
          <w:rStyle w:val="StyleUnderline"/>
        </w:rPr>
        <w:t xml:space="preserve"> </w:t>
      </w:r>
      <w:r w:rsidRPr="009723E9">
        <w:rPr>
          <w:rStyle w:val="StyleUnderline"/>
          <w:highlight w:val="cyan"/>
        </w:rPr>
        <w:t>standards</w:t>
      </w:r>
      <w:r w:rsidRPr="00D41FB0">
        <w:rPr>
          <w:sz w:val="16"/>
        </w:rPr>
        <w:t xml:space="preserve"> agreed within a multilateral institution (the ILO). Two questions arise from </w:t>
      </w:r>
      <w:r w:rsidRPr="009723E9">
        <w:rPr>
          <w:rStyle w:val="StyleUnderline"/>
          <w:highlight w:val="cyan"/>
        </w:rPr>
        <w:t>this</w:t>
      </w:r>
      <w:r w:rsidRPr="00D41FB0">
        <w:rPr>
          <w:sz w:val="16"/>
        </w:rPr>
        <w:t xml:space="preserve">: could the Forced Labour Regulation </w:t>
      </w:r>
      <w:r w:rsidRPr="009761C9">
        <w:rPr>
          <w:rStyle w:val="StyleUnderline"/>
          <w:highlight w:val="cyan"/>
        </w:rPr>
        <w:t xml:space="preserve">offer a </w:t>
      </w:r>
      <w:r w:rsidRPr="009761C9">
        <w:rPr>
          <w:rStyle w:val="Emphasis"/>
          <w:highlight w:val="cyan"/>
        </w:rPr>
        <w:t>model</w:t>
      </w:r>
      <w:r w:rsidRPr="009761C9">
        <w:rPr>
          <w:rStyle w:val="StyleUnderline"/>
          <w:highlight w:val="cyan"/>
        </w:rPr>
        <w:t xml:space="preserve"> for</w:t>
      </w:r>
      <w:r w:rsidRPr="001636D6">
        <w:rPr>
          <w:rStyle w:val="StyleUnderline"/>
        </w:rPr>
        <w:t xml:space="preserve"> exporting labour standards that are more </w:t>
      </w:r>
      <w:r w:rsidRPr="00296B2A">
        <w:rPr>
          <w:rStyle w:val="Emphasis"/>
        </w:rPr>
        <w:t>distinctive</w:t>
      </w:r>
      <w:r w:rsidRPr="001636D6">
        <w:rPr>
          <w:rStyle w:val="StyleUnderline"/>
        </w:rPr>
        <w:t xml:space="preserve"> to the EU</w:t>
      </w:r>
      <w:r w:rsidRPr="004F1A65">
        <w:rPr>
          <w:rStyle w:val="StyleUnderline"/>
        </w:rPr>
        <w:t xml:space="preserve">; or a model for </w:t>
      </w:r>
      <w:r w:rsidRPr="009761C9">
        <w:rPr>
          <w:rStyle w:val="StyleUnderline"/>
          <w:highlight w:val="cyan"/>
        </w:rPr>
        <w:t>using the EU's</w:t>
      </w:r>
      <w:r w:rsidRPr="004F1A65">
        <w:rPr>
          <w:rStyle w:val="StyleUnderline"/>
        </w:rPr>
        <w:t xml:space="preserve"> </w:t>
      </w:r>
      <w:r w:rsidRPr="00BD0C53">
        <w:rPr>
          <w:rStyle w:val="Emphasis"/>
        </w:rPr>
        <w:t xml:space="preserve">economic </w:t>
      </w:r>
      <w:r w:rsidRPr="009761C9">
        <w:rPr>
          <w:rStyle w:val="Emphasis"/>
          <w:highlight w:val="cyan"/>
        </w:rPr>
        <w:t>leverage</w:t>
      </w:r>
      <w:r w:rsidRPr="009761C9">
        <w:rPr>
          <w:rStyle w:val="StyleUnderline"/>
          <w:highlight w:val="cyan"/>
        </w:rPr>
        <w:t xml:space="preserve"> to enforce other</w:t>
      </w:r>
      <w:r w:rsidRPr="004F1A65">
        <w:rPr>
          <w:rStyle w:val="StyleUnderline"/>
        </w:rPr>
        <w:t xml:space="preserve"> international </w:t>
      </w:r>
      <w:r w:rsidRPr="009761C9">
        <w:rPr>
          <w:rStyle w:val="StyleUnderline"/>
          <w:highlight w:val="cyan"/>
        </w:rPr>
        <w:t>standards</w:t>
      </w:r>
      <w:r w:rsidRPr="009761C9">
        <w:rPr>
          <w:rStyle w:val="StyleUnderline"/>
        </w:rPr>
        <w:t>? These</w:t>
      </w:r>
      <w:r w:rsidRPr="004F1A65">
        <w:rPr>
          <w:rStyle w:val="StyleUnderline"/>
        </w:rPr>
        <w:t xml:space="preserve"> are not necessarily </w:t>
      </w:r>
      <w:r w:rsidRPr="00F52BC0">
        <w:rPr>
          <w:rStyle w:val="Emphasis"/>
        </w:rPr>
        <w:t>rivalrous</w:t>
      </w:r>
      <w:r w:rsidRPr="004F1A65">
        <w:rPr>
          <w:rStyle w:val="StyleUnderline"/>
        </w:rPr>
        <w:t xml:space="preserve"> endeavours</w:t>
      </w:r>
      <w:r w:rsidRPr="00D41FB0">
        <w:rPr>
          <w:sz w:val="16"/>
        </w:rPr>
        <w:t xml:space="preserve">, particularly </w:t>
      </w:r>
      <w:r w:rsidRPr="00E10987">
        <w:rPr>
          <w:rStyle w:val="StyleUnderline"/>
        </w:rPr>
        <w:t xml:space="preserve">if there are international </w:t>
      </w:r>
      <w:r w:rsidRPr="00F52BC0">
        <w:rPr>
          <w:rStyle w:val="Emphasis"/>
        </w:rPr>
        <w:t>standards</w:t>
      </w:r>
      <w:r w:rsidRPr="00E10987">
        <w:rPr>
          <w:rStyle w:val="StyleUnderline"/>
        </w:rPr>
        <w:t xml:space="preserve"> that reflect a strong </w:t>
      </w:r>
      <w:r w:rsidRPr="00851D8D">
        <w:rPr>
          <w:rStyle w:val="Emphasis"/>
        </w:rPr>
        <w:t>European influence</w:t>
      </w:r>
      <w:r w:rsidRPr="00D41FB0">
        <w:rPr>
          <w:sz w:val="16"/>
        </w:rPr>
        <w:t xml:space="preserve"> and have little practical support outside the Union, </w:t>
      </w:r>
      <w:r w:rsidRPr="009761C9">
        <w:rPr>
          <w:rStyle w:val="StyleUnderline"/>
        </w:rPr>
        <w:t xml:space="preserve">but </w:t>
      </w:r>
      <w:r w:rsidRPr="009761C9">
        <w:rPr>
          <w:rStyle w:val="StyleUnderline"/>
          <w:highlight w:val="cyan"/>
        </w:rPr>
        <w:t>they</w:t>
      </w:r>
      <w:r w:rsidRPr="00D41FB0">
        <w:rPr>
          <w:sz w:val="16"/>
        </w:rPr>
        <w:t xml:space="preserve"> do </w:t>
      </w:r>
      <w:r w:rsidRPr="009761C9">
        <w:rPr>
          <w:rStyle w:val="StyleUnderline"/>
          <w:highlight w:val="cyan"/>
        </w:rPr>
        <w:t>raise</w:t>
      </w:r>
      <w:r w:rsidRPr="008276B7">
        <w:rPr>
          <w:rStyle w:val="StyleUnderline"/>
        </w:rPr>
        <w:t xml:space="preserve"> different </w:t>
      </w:r>
      <w:r w:rsidRPr="009761C9">
        <w:rPr>
          <w:rStyle w:val="Emphasis"/>
          <w:highlight w:val="cyan"/>
        </w:rPr>
        <w:t>considerations</w:t>
      </w:r>
      <w:r w:rsidRPr="009761C9">
        <w:rPr>
          <w:rStyle w:val="StyleUnderline"/>
          <w:highlight w:val="cyan"/>
        </w:rPr>
        <w:t xml:space="preserve"> when it comes to</w:t>
      </w:r>
      <w:r w:rsidRPr="008276B7">
        <w:rPr>
          <w:rStyle w:val="StyleUnderline"/>
        </w:rPr>
        <w:t xml:space="preserve"> the perceived </w:t>
      </w:r>
      <w:r w:rsidRPr="009761C9">
        <w:rPr>
          <w:rStyle w:val="Emphasis"/>
          <w:highlight w:val="cyan"/>
        </w:rPr>
        <w:t>legitimacy</w:t>
      </w:r>
      <w:r w:rsidRPr="009761C9">
        <w:rPr>
          <w:rStyle w:val="StyleUnderline"/>
          <w:highlight w:val="cyan"/>
        </w:rPr>
        <w:t xml:space="preserve"> of EU action</w:t>
      </w:r>
      <w:r w:rsidRPr="00D41FB0">
        <w:rPr>
          <w:sz w:val="16"/>
        </w:rPr>
        <w:t>, which will be returned to below.</w:t>
      </w:r>
    </w:p>
    <w:p w14:paraId="1390A3D9" w14:textId="77777777" w:rsidR="00346FE7" w:rsidRPr="008039B5" w:rsidRDefault="00346FE7" w:rsidP="00346FE7">
      <w:pPr>
        <w:pStyle w:val="Heading4"/>
      </w:pPr>
      <w:r>
        <w:t xml:space="preserve">EU leadership contains </w:t>
      </w:r>
      <w:r>
        <w:rPr>
          <w:u w:val="single"/>
        </w:rPr>
        <w:t>eco-collapse</w:t>
      </w:r>
      <w:r>
        <w:t xml:space="preserve">, </w:t>
      </w:r>
      <w:r>
        <w:rPr>
          <w:u w:val="single"/>
        </w:rPr>
        <w:t>revisionist</w:t>
      </w:r>
      <w:r>
        <w:t xml:space="preserve"> adventurism, and </w:t>
      </w:r>
      <w:r>
        <w:rPr>
          <w:u w:val="single"/>
        </w:rPr>
        <w:t>unregulated tech</w:t>
      </w:r>
      <w:r>
        <w:t>---extinction.</w:t>
      </w:r>
    </w:p>
    <w:p w14:paraId="2EEA8317" w14:textId="77777777" w:rsidR="00346FE7" w:rsidRPr="00D10E3C" w:rsidRDefault="00346FE7" w:rsidP="00346FE7">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75B3D93A" w14:textId="77777777" w:rsidR="00346FE7" w:rsidRPr="007F3EE3" w:rsidRDefault="00346FE7" w:rsidP="00346FE7">
      <w:pPr>
        <w:rPr>
          <w:sz w:val="16"/>
        </w:rPr>
      </w:pPr>
      <w:r w:rsidRPr="008F30F3">
        <w:rPr>
          <w:rStyle w:val="StyleUnderline"/>
        </w:rPr>
        <w:lastRenderedPageBreak/>
        <w:t>Twenty years from now, people</w:t>
      </w:r>
      <w:r w:rsidRPr="007F3EE3">
        <w:rPr>
          <w:sz w:val="16"/>
        </w:rPr>
        <w:t xml:space="preserve"> may </w:t>
      </w:r>
      <w:r w:rsidRPr="003822BC">
        <w:rPr>
          <w:rStyle w:val="StyleUnderline"/>
        </w:rPr>
        <w:t>say that</w:t>
      </w:r>
      <w:r w:rsidRPr="007F3EE3">
        <w:rPr>
          <w:sz w:val="16"/>
        </w:rPr>
        <w:t xml:space="preserve"> the year </w:t>
      </w:r>
      <w:r w:rsidRPr="009761C9">
        <w:rPr>
          <w:rStyle w:val="Emphasis"/>
          <w:highlight w:val="cyan"/>
        </w:rPr>
        <w:t>2025</w:t>
      </w:r>
      <w:r w:rsidRPr="009761C9">
        <w:rPr>
          <w:rStyle w:val="StyleUnderline"/>
          <w:highlight w:val="cyan"/>
        </w:rPr>
        <w:t xml:space="preserve"> was Europe’s</w:t>
      </w:r>
      <w:r w:rsidRPr="00A1068F">
        <w:rPr>
          <w:rStyle w:val="StyleUnderline"/>
        </w:rPr>
        <w:t xml:space="preserve"> </w:t>
      </w:r>
      <w:r w:rsidRPr="00D07D3D">
        <w:rPr>
          <w:rStyle w:val="Emphasis"/>
        </w:rPr>
        <w:t xml:space="preserve">last </w:t>
      </w:r>
      <w:r w:rsidRPr="009761C9">
        <w:rPr>
          <w:rStyle w:val="Emphasis"/>
          <w:highlight w:val="cyan"/>
        </w:rPr>
        <w:t>opportunity</w:t>
      </w:r>
      <w:r w:rsidRPr="007F3EE3">
        <w:rPr>
          <w:sz w:val="16"/>
        </w:rPr>
        <w:t xml:space="preserve">. It was the moment </w:t>
      </w:r>
      <w:r w:rsidRPr="005C2BFF">
        <w:rPr>
          <w:rStyle w:val="StyleUnderline"/>
        </w:rPr>
        <w:t xml:space="preserve">when </w:t>
      </w:r>
      <w:r w:rsidRPr="008709E2">
        <w:rPr>
          <w:rStyle w:val="StyleUnderline"/>
          <w:highlight w:val="cyan"/>
        </w:rPr>
        <w:t xml:space="preserve">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8709E2">
        <w:rPr>
          <w:rStyle w:val="StyleUnderline"/>
          <w:highlight w:val="cyan"/>
        </w:rPr>
        <w:t xml:space="preserve">on the </w:t>
      </w:r>
      <w:r w:rsidRPr="008709E2">
        <w:rPr>
          <w:rStyle w:val="Emphasis"/>
          <w:highlight w:val="cyan"/>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0FA1780A" w14:textId="77777777" w:rsidR="00346FE7" w:rsidRPr="007F3EE3" w:rsidRDefault="00346FE7" w:rsidP="00346FE7">
      <w:pPr>
        <w:rPr>
          <w:sz w:val="16"/>
        </w:rPr>
      </w:pPr>
      <w:r w:rsidRPr="00067DA7">
        <w:rPr>
          <w:rStyle w:val="StyleUnderline"/>
          <w:highlight w:val="cyan"/>
        </w:rPr>
        <w:t xml:space="preserve">Europe has all the </w:t>
      </w:r>
      <w:r w:rsidRPr="00067DA7">
        <w:rPr>
          <w:rStyle w:val="Emphasis"/>
          <w:highlight w:val="cyan"/>
        </w:rPr>
        <w:t>tools</w:t>
      </w:r>
      <w:r w:rsidRPr="004228FC">
        <w:rPr>
          <w:rStyle w:val="StyleUnderline"/>
        </w:rPr>
        <w:t xml:space="preserve"> to become number one</w:t>
      </w:r>
      <w:r w:rsidRPr="007F3EE3">
        <w:rPr>
          <w:sz w:val="16"/>
        </w:rPr>
        <w:t xml:space="preserve"> in the world again, or at least to maintain its rank as number two: with over 440 million people, the EU is </w:t>
      </w:r>
      <w:r w:rsidRPr="00C153AF">
        <w:rPr>
          <w:rStyle w:val="StyleUnderline"/>
        </w:rPr>
        <w:t xml:space="preserve">one of </w:t>
      </w:r>
      <w:r w:rsidRPr="00067DA7">
        <w:rPr>
          <w:rStyle w:val="StyleUnderline"/>
          <w:highlight w:val="cyan"/>
        </w:rPr>
        <w:t xml:space="preserve">the 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067DA7">
        <w:rPr>
          <w:rStyle w:val="StyleUnderline"/>
          <w:highlight w:val="cyan"/>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is </w:t>
      </w:r>
      <w:r w:rsidRPr="00067DA7">
        <w:rPr>
          <w:rStyle w:val="StyleUnderline"/>
          <w:highlight w:val="cyan"/>
        </w:rPr>
        <w:t>a</w:t>
      </w:r>
      <w:r w:rsidRPr="00123810">
        <w:rPr>
          <w:rStyle w:val="StyleUnderline"/>
        </w:rPr>
        <w:t xml:space="preserve"> global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4086D5C0" w14:textId="77777777" w:rsidR="00346FE7" w:rsidRPr="007F3EE3" w:rsidRDefault="00346FE7" w:rsidP="00346FE7">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0FC2F07C" w14:textId="77777777" w:rsidR="00346FE7" w:rsidRPr="007F3EE3" w:rsidRDefault="00346FE7" w:rsidP="00346FE7">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COVID-19). </w:t>
      </w:r>
      <w:r w:rsidRPr="00067DA7">
        <w:rPr>
          <w:rStyle w:val="StyleUnderline"/>
          <w:highlight w:val="cyan"/>
        </w:rPr>
        <w:t>A</w:t>
      </w:r>
      <w:r w:rsidRPr="0006180E">
        <w:rPr>
          <w:rStyle w:val="StyleUnderline"/>
        </w:rPr>
        <w:t xml:space="preserve"> robust </w:t>
      </w:r>
      <w:r w:rsidRPr="00067DA7">
        <w:rPr>
          <w:rStyle w:val="Emphasis"/>
          <w:highlight w:val="cyan"/>
        </w:rPr>
        <w:t>network</w:t>
      </w:r>
      <w:r w:rsidRPr="00067DA7">
        <w:rPr>
          <w:rStyle w:val="StyleUnderline"/>
          <w:highlight w:val="cyan"/>
        </w:rPr>
        <w:t xml:space="preserve"> of</w:t>
      </w:r>
      <w:r w:rsidRPr="007F3EE3">
        <w:rPr>
          <w:sz w:val="16"/>
        </w:rPr>
        <w:t xml:space="preserve"> NGOs, </w:t>
      </w:r>
      <w:r w:rsidRPr="00067DA7">
        <w:rPr>
          <w:rStyle w:val="Emphasis"/>
          <w:highlight w:val="cyan"/>
        </w:rPr>
        <w:t>unions</w:t>
      </w:r>
      <w:r w:rsidRPr="00067DA7">
        <w:rPr>
          <w:rStyle w:val="StyleUnderline"/>
          <w:highlight w:val="cyan"/>
        </w:rPr>
        <w:t>, and</w:t>
      </w:r>
      <w:r w:rsidRPr="0006180E">
        <w:rPr>
          <w:rStyle w:val="StyleUnderline"/>
        </w:rPr>
        <w:t xml:space="preserve"> active </w:t>
      </w:r>
      <w:r w:rsidRPr="00067DA7">
        <w:rPr>
          <w:rStyle w:val="Emphasis"/>
          <w:highlight w:val="cyan"/>
        </w:rPr>
        <w:t xml:space="preserve">citizen </w:t>
      </w:r>
      <w:r w:rsidRPr="00C52FC0">
        <w:rPr>
          <w:rStyle w:val="Emphasis"/>
          <w:highlight w:val="cyan"/>
        </w:rPr>
        <w:t>participation</w:t>
      </w:r>
      <w:r w:rsidRPr="00C52FC0">
        <w:rPr>
          <w:rStyle w:val="StyleUnderline"/>
          <w:highlight w:val="cyan"/>
        </w:rPr>
        <w:t xml:space="preserve"> supports democratic </w:t>
      </w:r>
      <w:r w:rsidRPr="00067DA7">
        <w:rPr>
          <w:rStyle w:val="StyleUnderline"/>
          <w:highlight w:val="cyan"/>
        </w:rPr>
        <w:t>life and</w:t>
      </w:r>
      <w:r w:rsidRPr="0006180E">
        <w:rPr>
          <w:rStyle w:val="StyleUnderline"/>
        </w:rPr>
        <w:t xml:space="preserve"> </w:t>
      </w:r>
      <w:r w:rsidRPr="00067DA7">
        <w:rPr>
          <w:rStyle w:val="StyleUnderline"/>
        </w:rPr>
        <w:t>policy</w:t>
      </w:r>
      <w:r w:rsidRPr="0006180E">
        <w:rPr>
          <w:rStyle w:val="StyleUnderline"/>
        </w:rPr>
        <w:t xml:space="preserve"> </w:t>
      </w:r>
      <w:r w:rsidRPr="00067DA7">
        <w:rPr>
          <w:rStyle w:val="Emphasis"/>
          <w:highlight w:val="cyan"/>
        </w:rPr>
        <w:t>innovation</w:t>
      </w:r>
      <w:r w:rsidRPr="0006180E">
        <w:rPr>
          <w:rStyle w:val="StyleUnderline"/>
        </w:rPr>
        <w:t xml:space="preserve">. It remains a </w:t>
      </w:r>
      <w:r w:rsidRPr="0020034B">
        <w:rPr>
          <w:rStyle w:val="Emphasis"/>
        </w:rPr>
        <w:t>magnet</w:t>
      </w:r>
      <w:r w:rsidRPr="0006180E">
        <w:rPr>
          <w:rStyle w:val="StyleUnderline"/>
        </w:rPr>
        <w:t xml:space="preserve"> for neighboring </w:t>
      </w:r>
      <w:r w:rsidRPr="00740F0F">
        <w:rPr>
          <w:rStyle w:val="Emphasis"/>
        </w:rPr>
        <w:t>countries</w:t>
      </w:r>
      <w:r w:rsidRPr="0006180E">
        <w:rPr>
          <w:rStyle w:val="StyleUnderline"/>
        </w:rPr>
        <w:t xml:space="preserve"> and regions</w:t>
      </w:r>
      <w:r w:rsidRPr="007F3EE3">
        <w:rPr>
          <w:sz w:val="16"/>
        </w:rPr>
        <w:t xml:space="preserve"> (e.g., Ukraine, the Western Balkans), offering stability and development in exchange for reforms. Through PESCO, Frontex, and its missions abroad, </w:t>
      </w:r>
      <w:r w:rsidRPr="00DA3188">
        <w:rPr>
          <w:rStyle w:val="StyleUnderline"/>
        </w:rPr>
        <w:t xml:space="preserve">the EU is gradually developing more </w:t>
      </w:r>
      <w:r w:rsidRPr="008E6BD7">
        <w:rPr>
          <w:rStyle w:val="Emphasis"/>
        </w:rPr>
        <w:t>credible standard</w:t>
      </w:r>
      <w:r w:rsidRPr="007F3EE3">
        <w:rPr>
          <w:sz w:val="16"/>
        </w:rPr>
        <w:t xml:space="preserve"> defense </w:t>
      </w:r>
      <w:r w:rsidRPr="00DA3188">
        <w:rPr>
          <w:rStyle w:val="StyleUnderline"/>
        </w:rPr>
        <w:t>tool</w:t>
      </w:r>
      <w:r w:rsidRPr="00B33615">
        <w:rPr>
          <w:rStyle w:val="Emphasis"/>
        </w:rPr>
        <w:t>s</w:t>
      </w:r>
      <w:r w:rsidRPr="007F3EE3">
        <w:rPr>
          <w:sz w:val="16"/>
        </w:rPr>
        <w:t>.</w:t>
      </w:r>
    </w:p>
    <w:p w14:paraId="44906E55" w14:textId="77777777" w:rsidR="00346FE7" w:rsidRPr="007F3EE3" w:rsidRDefault="00346FE7" w:rsidP="00346FE7">
      <w:pPr>
        <w:rPr>
          <w:sz w:val="16"/>
        </w:rPr>
      </w:pPr>
      <w:r w:rsidRPr="007F3EE3">
        <w:rPr>
          <w:sz w:val="16"/>
        </w:rPr>
        <w:t xml:space="preserve">However, </w:t>
      </w:r>
      <w:r w:rsidRPr="00067DA7">
        <w:rPr>
          <w:rStyle w:val="StyleUnderline"/>
          <w:highlight w:val="cyan"/>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73E58FF0" w14:textId="77777777" w:rsidR="00346FE7" w:rsidRPr="007F3EE3" w:rsidRDefault="00346FE7" w:rsidP="00346FE7">
      <w:pPr>
        <w:rPr>
          <w:sz w:val="16"/>
        </w:rPr>
      </w:pPr>
      <w:r w:rsidRPr="00D15DD5">
        <w:rPr>
          <w:rStyle w:val="StyleUnderline"/>
          <w:highlight w:val="cyan"/>
        </w:rPr>
        <w:t>And</w:t>
      </w:r>
      <w:r w:rsidRPr="007F3EE3">
        <w:rPr>
          <w:sz w:val="16"/>
        </w:rPr>
        <w:t xml:space="preserve"> yet, </w:t>
      </w:r>
      <w:r w:rsidRPr="00673FAE">
        <w:rPr>
          <w:rStyle w:val="Emphasis"/>
        </w:rPr>
        <w:t>although</w:t>
      </w:r>
      <w:r w:rsidRPr="0011307C">
        <w:rPr>
          <w:rStyle w:val="StyleUnderline"/>
        </w:rPr>
        <w:t xml:space="preserve"> these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48CFDAF4" w14:textId="77777777" w:rsidR="00346FE7" w:rsidRPr="007F3EE3" w:rsidRDefault="00346FE7" w:rsidP="00346FE7">
      <w:pPr>
        <w:rPr>
          <w:sz w:val="16"/>
        </w:rPr>
      </w:pPr>
      <w:r w:rsidRPr="007F3EE3">
        <w:rPr>
          <w:sz w:val="16"/>
        </w:rPr>
        <w:t>Industrial Decline</w:t>
      </w:r>
    </w:p>
    <w:p w14:paraId="690FAAB7" w14:textId="77777777" w:rsidR="00346FE7" w:rsidRPr="007F3EE3" w:rsidRDefault="00346FE7" w:rsidP="00346FE7">
      <w:pPr>
        <w:rPr>
          <w:sz w:val="16"/>
        </w:rPr>
      </w:pPr>
      <w:r w:rsidRPr="007F3EE3">
        <w:rPr>
          <w:sz w:val="16"/>
        </w:rPr>
        <w:t xml:space="preserve">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w:t>
      </w:r>
      <w:proofErr w:type="gramStart"/>
      <w:r w:rsidRPr="007F3EE3">
        <w:rPr>
          <w:sz w:val="16"/>
        </w:rPr>
        <w:t>is</w:t>
      </w:r>
      <w:proofErr w:type="gramEnd"/>
      <w:r w:rsidRPr="007F3EE3">
        <w:rPr>
          <w:sz w:val="16"/>
        </w:rPr>
        <w:t xml:space="preserve">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191513C9" w14:textId="77777777" w:rsidR="00346FE7" w:rsidRPr="007F3EE3" w:rsidRDefault="00346FE7" w:rsidP="00346FE7">
      <w:pPr>
        <w:rPr>
          <w:sz w:val="16"/>
        </w:rPr>
      </w:pPr>
      <w:r w:rsidRPr="007F3EE3">
        <w:rPr>
          <w:sz w:val="16"/>
        </w:rPr>
        <w:t xml:space="preserve">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w:t>
      </w:r>
      <w:r w:rsidRPr="007F3EE3">
        <w:rPr>
          <w:sz w:val="16"/>
        </w:rPr>
        <w:lastRenderedPageBreak/>
        <w:t>finance America’s trade deficit, which in turn erodes what remains of our industry. Meanwhile, China—now the world’s leading power—relentlessly expands its reach, undermining our markets, jobs, and our autonomy.</w:t>
      </w:r>
    </w:p>
    <w:p w14:paraId="58A4CFAC" w14:textId="77777777" w:rsidR="00346FE7" w:rsidRPr="007F3EE3" w:rsidRDefault="00346FE7" w:rsidP="00346FE7">
      <w:pPr>
        <w:rPr>
          <w:sz w:val="16"/>
        </w:rPr>
      </w:pPr>
      <w:r w:rsidRPr="007F3EE3">
        <w:rPr>
          <w:sz w:val="16"/>
        </w:rPr>
        <w:t xml:space="preserve">And yet, all is not lost. In many sectors, Europe remains the leader. In nearly every domain, the Union counts at least two companies among the global top ten. </w:t>
      </w:r>
      <w:r w:rsidRPr="00A41F8E">
        <w:rPr>
          <w:rStyle w:val="StyleUnderline"/>
        </w:rPr>
        <w:t xml:space="preserve">The EU possesses vast </w:t>
      </w:r>
      <w:r w:rsidRPr="00C92F3E">
        <w:rPr>
          <w:rStyle w:val="Emphasis"/>
        </w:rPr>
        <w:t>savings</w:t>
      </w:r>
      <w:r w:rsidRPr="00A41F8E">
        <w:rPr>
          <w:rStyle w:val="StyleUnderline"/>
        </w:rPr>
        <w:t xml:space="preserve">, world-class </w:t>
      </w:r>
      <w:r w:rsidRPr="00C92F3E">
        <w:rPr>
          <w:rStyle w:val="Emphasis"/>
        </w:rPr>
        <w:t>researchers</w:t>
      </w:r>
      <w:r w:rsidRPr="00A41F8E">
        <w:rPr>
          <w:rStyle w:val="StyleUnderline"/>
        </w:rPr>
        <w:t xml:space="preserve">, a great entrepreneurial spirit, and agile </w:t>
      </w:r>
      <w:r w:rsidRPr="007F3EE3">
        <w:rPr>
          <w:sz w:val="16"/>
        </w:rPr>
        <w:t xml:space="preserve">and inventive family </w:t>
      </w:r>
      <w:r w:rsidRPr="00426CC3">
        <w:rPr>
          <w:rStyle w:val="Emphasis"/>
        </w:rPr>
        <w:t>businesses</w:t>
      </w:r>
      <w:r w:rsidRPr="00A41F8E">
        <w:rPr>
          <w:rStyle w:val="StyleUnderline"/>
        </w:rPr>
        <w:t>. All it lacks is shared</w:t>
      </w:r>
      <w:r w:rsidRPr="009E106E">
        <w:rPr>
          <w:rStyle w:val="StyleUnderline"/>
        </w:rPr>
        <w:t xml:space="preserve"> </w:t>
      </w:r>
      <w:r w:rsidRPr="00426CC3">
        <w:rPr>
          <w:rStyle w:val="Emphasis"/>
        </w:rPr>
        <w:t xml:space="preserve">political </w:t>
      </w:r>
      <w:r w:rsidRPr="00BE2B6B">
        <w:rPr>
          <w:rStyle w:val="Emphasis"/>
        </w:rPr>
        <w:t>will</w:t>
      </w:r>
      <w:r w:rsidRPr="007F3EE3">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BE2B6B">
        <w:rPr>
          <w:rStyle w:val="StyleUnderline"/>
          <w:highlight w:val="cyan"/>
        </w:rPr>
        <w:t xml:space="preserve">The </w:t>
      </w:r>
      <w:r w:rsidRPr="00BE2B6B">
        <w:rPr>
          <w:rStyle w:val="Emphasis"/>
          <w:highlight w:val="cyan"/>
        </w:rPr>
        <w:t>moment</w:t>
      </w:r>
      <w:r w:rsidRPr="00BE2B6B">
        <w:rPr>
          <w:rStyle w:val="StyleUnderline"/>
          <w:highlight w:val="cyan"/>
        </w:rPr>
        <w:t xml:space="preserve"> has</w:t>
      </w:r>
      <w:r w:rsidRPr="006E5A60">
        <w:rPr>
          <w:rStyle w:val="StyleUnderline"/>
        </w:rPr>
        <w:t xml:space="preserve"> come </w:t>
      </w:r>
      <w:r w:rsidRPr="00BE2B6B">
        <w:rPr>
          <w:rStyle w:val="StyleUnderline"/>
          <w:highlight w:val="cyan"/>
        </w:rPr>
        <w:t>to break with</w:t>
      </w:r>
      <w:r w:rsidRPr="00D15DD5">
        <w:rPr>
          <w:sz w:val="16"/>
        </w:rPr>
        <w:t xml:space="preserve"> </w:t>
      </w:r>
      <w:r w:rsidRPr="007F3EE3">
        <w:rPr>
          <w:sz w:val="16"/>
        </w:rPr>
        <w:t xml:space="preserve">the economy of death—built on </w:t>
      </w:r>
      <w:r w:rsidRPr="00BE2B6B">
        <w:rPr>
          <w:rStyle w:val="Emphasis"/>
          <w:highlight w:val="cyan"/>
        </w:rPr>
        <w:t>fossil fuels</w:t>
      </w:r>
      <w:r w:rsidRPr="00BE2B6B">
        <w:rPr>
          <w:rStyle w:val="StyleUnderline"/>
          <w:highlight w:val="cyan"/>
        </w:rPr>
        <w:t xml:space="preserve">, </w:t>
      </w:r>
      <w:r w:rsidRPr="00BE2B6B">
        <w:rPr>
          <w:rStyle w:val="Emphasis"/>
          <w:highlight w:val="cyan"/>
        </w:rPr>
        <w:t>pesticides</w:t>
      </w:r>
      <w:r w:rsidRPr="00A41F8E">
        <w:rPr>
          <w:rStyle w:val="StyleUnderline"/>
        </w:rPr>
        <w:t xml:space="preserve">, industrial </w:t>
      </w:r>
      <w:r w:rsidRPr="00BE2B6B">
        <w:rPr>
          <w:rStyle w:val="Emphasis"/>
          <w:highlight w:val="cyan"/>
        </w:rPr>
        <w:t>food</w:t>
      </w:r>
      <w:r w:rsidRPr="007F3EE3">
        <w:rPr>
          <w:sz w:val="16"/>
        </w:rPr>
        <w:t>, and legalized addictions—and shift to a wartime economy, aiming not to destroy, but to rebuild.</w:t>
      </w:r>
    </w:p>
    <w:p w14:paraId="45BFE887" w14:textId="77777777" w:rsidR="00346FE7" w:rsidRPr="007F3EE3" w:rsidRDefault="00346FE7" w:rsidP="00346FE7">
      <w:pPr>
        <w:rPr>
          <w:sz w:val="16"/>
        </w:rPr>
      </w:pPr>
      <w:r w:rsidRPr="007F3EE3">
        <w:rPr>
          <w:sz w:val="16"/>
        </w:rPr>
        <w:t>Geopolitical Theaters</w:t>
      </w:r>
    </w:p>
    <w:p w14:paraId="6E486439" w14:textId="77777777" w:rsidR="00346FE7" w:rsidRPr="007F3EE3" w:rsidRDefault="00346FE7" w:rsidP="00346FE7">
      <w:pPr>
        <w:rPr>
          <w:sz w:val="16"/>
        </w:rPr>
      </w:pPr>
      <w:r w:rsidRPr="007F3EE3">
        <w:rPr>
          <w:sz w:val="16"/>
        </w:rPr>
        <w:t xml:space="preserve">In Ukraine, </w:t>
      </w:r>
      <w:r w:rsidRPr="00B922B7">
        <w:rPr>
          <w:rStyle w:val="Emphasis"/>
          <w:highlight w:val="cyan"/>
        </w:rPr>
        <w:t>European</w:t>
      </w:r>
      <w:r w:rsidRPr="00B922B7">
        <w:rPr>
          <w:rStyle w:val="StyleUnderline"/>
        </w:rPr>
        <w:t xml:space="preserve"> countrie</w:t>
      </w:r>
      <w:r w:rsidRPr="00BE2B6B">
        <w:rPr>
          <w:rStyle w:val="Emphasis"/>
          <w:highlight w:val="cyan"/>
        </w:rPr>
        <w:t>s</w:t>
      </w:r>
      <w:r w:rsidRPr="00BD1697">
        <w:rPr>
          <w:rStyle w:val="StyleUnderline"/>
        </w:rPr>
        <w:t xml:space="preserve"> are diplomatically </w:t>
      </w:r>
      <w:r w:rsidRPr="005F393B">
        <w:rPr>
          <w:rStyle w:val="Emphasis"/>
        </w:rPr>
        <w:t>represented</w:t>
      </w:r>
      <w:r w:rsidRPr="007F3EE3">
        <w:rPr>
          <w:sz w:val="16"/>
        </w:rPr>
        <w:t xml:space="preserve">: the French, Germans, Poles, and Brits are visible and active. For now, </w:t>
      </w:r>
      <w:r w:rsidRPr="00BD1697">
        <w:rPr>
          <w:rStyle w:val="StyleUnderline"/>
        </w:rPr>
        <w:t xml:space="preserve">they appear to have </w:t>
      </w:r>
      <w:r w:rsidRPr="00BE2B6B">
        <w:rPr>
          <w:rStyle w:val="Emphasis"/>
          <w:highlight w:val="cyan"/>
        </w:rPr>
        <w:t>delayed</w:t>
      </w:r>
      <w:r w:rsidRPr="00BE2B6B">
        <w:rPr>
          <w:rStyle w:val="StyleUnderline"/>
          <w:highlight w:val="cyan"/>
        </w:rPr>
        <w:t xml:space="preserve"> the</w:t>
      </w:r>
      <w:r w:rsidRPr="00BD1697">
        <w:rPr>
          <w:rStyle w:val="StyleUnderline"/>
        </w:rPr>
        <w:t xml:space="preserve"> inevitable </w:t>
      </w:r>
      <w:r w:rsidRPr="00BE2B6B">
        <w:rPr>
          <w:rStyle w:val="StyleUnderline"/>
          <w:highlight w:val="cyan"/>
        </w:rPr>
        <w:t xml:space="preserve">American </w:t>
      </w:r>
      <w:r w:rsidRPr="00BE2B6B">
        <w:rPr>
          <w:rStyle w:val="Emphasis"/>
          <w:highlight w:val="cyan"/>
        </w:rPr>
        <w:t>withdrawal</w:t>
      </w:r>
      <w:r w:rsidRPr="00BD1697">
        <w:rPr>
          <w:rStyle w:val="StyleUnderline"/>
        </w:rPr>
        <w:t>. But everyone knows</w:t>
      </w:r>
      <w:r w:rsidRPr="007F3EE3">
        <w:rPr>
          <w:sz w:val="16"/>
        </w:rPr>
        <w:t>—in Paris, Berlin, Warsaw, London, Moscow, Beijing, and Kyiv—</w:t>
      </w:r>
      <w:r w:rsidRPr="00A31A6E">
        <w:rPr>
          <w:rStyle w:val="StyleUnderline"/>
        </w:rPr>
        <w:t xml:space="preserve">that such a day will </w:t>
      </w:r>
      <w:proofErr w:type="gramStart"/>
      <w:r w:rsidRPr="003C0F08">
        <w:rPr>
          <w:rStyle w:val="Emphasis"/>
        </w:rPr>
        <w:t>come</w:t>
      </w:r>
      <w:r w:rsidRPr="007F3EE3">
        <w:rPr>
          <w:sz w:val="16"/>
        </w:rPr>
        <w:t>:</w:t>
      </w:r>
      <w:proofErr w:type="gramEnd"/>
      <w:r w:rsidRPr="007F3EE3">
        <w:rPr>
          <w:sz w:val="16"/>
        </w:rPr>
        <w:t xml:space="preserve"> perhaps tomorrow, in a week, or a year. And everyone knows Russia awaits that moment to deal a fatal blow to the heroic Ukrainian army. Yet nothing is being done—or far too little—to ramp up the production of urgently needed weapons, either for </w:t>
      </w:r>
      <w:proofErr w:type="gramStart"/>
      <w:r w:rsidRPr="007F3EE3">
        <w:rPr>
          <w:sz w:val="16"/>
        </w:rPr>
        <w:t>ourselves</w:t>
      </w:r>
      <w:proofErr w:type="gramEnd"/>
      <w:r w:rsidRPr="007F3EE3">
        <w:rPr>
          <w:sz w:val="16"/>
        </w:rPr>
        <w:t xml:space="preserve"> or Ukraine: no ammunition, no drones, no advanced warfare systems. And yet, the list of needs is clear: the Ukrainians themselves are handing it to us, at the cost of their lives.</w:t>
      </w:r>
    </w:p>
    <w:p w14:paraId="6A39CF19" w14:textId="77777777" w:rsidR="00346FE7" w:rsidRPr="007F3EE3" w:rsidRDefault="00346FE7" w:rsidP="00346FE7">
      <w:pPr>
        <w:rPr>
          <w:sz w:val="16"/>
        </w:rPr>
      </w:pPr>
      <w:r w:rsidRPr="007F3EE3">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46CADD9B" w14:textId="77777777" w:rsidR="00346FE7" w:rsidRPr="007F3EE3" w:rsidRDefault="00346FE7" w:rsidP="00346FE7">
      <w:pPr>
        <w:rPr>
          <w:sz w:val="16"/>
        </w:rPr>
      </w:pPr>
      <w:r w:rsidRPr="00A41F8E">
        <w:rPr>
          <w:rStyle w:val="StyleUnderline"/>
        </w:rPr>
        <w:t xml:space="preserve">The U.S. </w:t>
      </w:r>
      <w:r w:rsidRPr="00D620B0">
        <w:rPr>
          <w:rStyle w:val="Emphasis"/>
        </w:rPr>
        <w:t>President</w:t>
      </w:r>
      <w:r w:rsidRPr="00A41F8E">
        <w:rPr>
          <w:rStyle w:val="StyleUnderline"/>
        </w:rPr>
        <w:t xml:space="preserve"> has openly and repeatedly expressed his </w:t>
      </w:r>
      <w:r w:rsidRPr="00D620B0">
        <w:rPr>
          <w:rStyle w:val="Emphasis"/>
        </w:rPr>
        <w:t>desire</w:t>
      </w:r>
      <w:r w:rsidRPr="007F3EE3">
        <w:rPr>
          <w:sz w:val="16"/>
        </w:rPr>
        <w:t>—perfectly rational from a geopolitical standpoint—</w:t>
      </w:r>
      <w:r w:rsidRPr="005C6C3B">
        <w:rPr>
          <w:rStyle w:val="StyleUnderline"/>
        </w:rPr>
        <w:t xml:space="preserve">to take control of </w:t>
      </w:r>
      <w:r w:rsidRPr="00D620B0">
        <w:rPr>
          <w:rStyle w:val="Emphasis"/>
        </w:rPr>
        <w:t>Greenland</w:t>
      </w:r>
      <w:r w:rsidRPr="005C6C3B">
        <w:rPr>
          <w:rStyle w:val="StyleUnderline"/>
        </w:rPr>
        <w:t>,</w:t>
      </w:r>
      <w:r w:rsidRPr="007F3EE3">
        <w:rPr>
          <w:sz w:val="16"/>
        </w:rPr>
        <w:t xml:space="preserve"> rich in resources and strategically located along the future Northwest Passage. Meanwhile, Europe remains idle. </w:t>
      </w:r>
      <w:r w:rsidRPr="00930043">
        <w:rPr>
          <w:rStyle w:val="Emphasis"/>
        </w:rPr>
        <w:t>Nothing</w:t>
      </w:r>
      <w:r w:rsidRPr="004509C7">
        <w:rPr>
          <w:rStyle w:val="StyleUnderline"/>
        </w:rPr>
        <w:t xml:space="preserve"> is being done to secure</w:t>
      </w:r>
      <w:r w:rsidRPr="007F3EE3">
        <w:rPr>
          <w:sz w:val="16"/>
        </w:rPr>
        <w:t xml:space="preserve"> this land, </w:t>
      </w:r>
      <w:r w:rsidRPr="004509C7">
        <w:rPr>
          <w:rStyle w:val="StyleUnderline"/>
        </w:rPr>
        <w:t>a</w:t>
      </w:r>
      <w:r w:rsidRPr="007F3EE3">
        <w:rPr>
          <w:sz w:val="16"/>
        </w:rPr>
        <w:t xml:space="preserve"> Danish </w:t>
      </w:r>
      <w:r w:rsidRPr="003D7F94">
        <w:rPr>
          <w:rStyle w:val="StyleUnderline"/>
        </w:rPr>
        <w:t xml:space="preserve">sovereign </w:t>
      </w:r>
      <w:r w:rsidRPr="00930043">
        <w:rPr>
          <w:rStyle w:val="Emphasis"/>
        </w:rPr>
        <w:t>territory</w:t>
      </w:r>
      <w:r w:rsidRPr="003D7F94">
        <w:rPr>
          <w:rStyle w:val="StyleUnderline"/>
        </w:rPr>
        <w:t xml:space="preserve"> under </w:t>
      </w:r>
      <w:r w:rsidRPr="00930043">
        <w:rPr>
          <w:rStyle w:val="Emphasis"/>
        </w:rPr>
        <w:t>i</w:t>
      </w:r>
      <w:r w:rsidRPr="007F3EE3">
        <w:rPr>
          <w:sz w:val="16"/>
        </w:rPr>
        <w:t xml:space="preserve">nternational </w:t>
      </w:r>
      <w:r w:rsidRPr="00930043">
        <w:rPr>
          <w:rStyle w:val="Emphasis"/>
        </w:rPr>
        <w:t>law</w:t>
      </w:r>
      <w:r w:rsidRPr="007F3EE3">
        <w:rPr>
          <w:sz w:val="16"/>
        </w:rPr>
        <w:t xml:space="preserve">, and by extension, part of the EU. There are no guarantees of this EU member state’s sovereignty. And yet, </w:t>
      </w:r>
      <w:r w:rsidRPr="005923A3">
        <w:rPr>
          <w:rStyle w:val="StyleUnderline"/>
        </w:rPr>
        <w:t xml:space="preserve">it is of </w:t>
      </w:r>
      <w:r w:rsidRPr="00D1776C">
        <w:rPr>
          <w:rStyle w:val="Emphasis"/>
        </w:rPr>
        <w:t>vital import</w:t>
      </w:r>
      <w:r w:rsidRPr="005923A3">
        <w:rPr>
          <w:rStyle w:val="StyleUnderline"/>
        </w:rPr>
        <w:t>ance to Europe</w:t>
      </w:r>
      <w:r w:rsidRPr="007F3EE3">
        <w:rPr>
          <w:sz w:val="16"/>
        </w:rPr>
        <w:t xml:space="preserve"> for the same reason as it is to Washington.</w:t>
      </w:r>
    </w:p>
    <w:p w14:paraId="6FA44FE2" w14:textId="77777777" w:rsidR="00346FE7" w:rsidRPr="007F3EE3" w:rsidRDefault="00346FE7" w:rsidP="00346FE7">
      <w:pPr>
        <w:rPr>
          <w:sz w:val="16"/>
        </w:rPr>
      </w:pPr>
      <w:r w:rsidRPr="007F3EE3">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0D99835F" w14:textId="77777777" w:rsidR="00346FE7" w:rsidRPr="007F3EE3" w:rsidRDefault="00346FE7" w:rsidP="00346FE7">
      <w:pPr>
        <w:rPr>
          <w:sz w:val="16"/>
        </w:rPr>
      </w:pPr>
      <w:r w:rsidRPr="00BE2B6B">
        <w:rPr>
          <w:rStyle w:val="StyleUnderline"/>
          <w:highlight w:val="cyan"/>
        </w:rPr>
        <w:t xml:space="preserve">In </w:t>
      </w:r>
      <w:r w:rsidRPr="00BE2B6B">
        <w:rPr>
          <w:rStyle w:val="Emphasis"/>
          <w:highlight w:val="cyan"/>
        </w:rPr>
        <w:t>Africa</w:t>
      </w:r>
      <w:r w:rsidRPr="00896D60">
        <w:rPr>
          <w:rStyle w:val="StyleUnderline"/>
        </w:rPr>
        <w:t xml:space="preserve">, as the </w:t>
      </w:r>
      <w:r w:rsidRPr="00896D60">
        <w:rPr>
          <w:rStyle w:val="Emphasis"/>
        </w:rPr>
        <w:t>U</w:t>
      </w:r>
      <w:r w:rsidRPr="007F3EE3">
        <w:rPr>
          <w:sz w:val="16"/>
        </w:rPr>
        <w:t xml:space="preserve">nited </w:t>
      </w:r>
      <w:r w:rsidRPr="00896D60">
        <w:rPr>
          <w:rStyle w:val="Emphasis"/>
        </w:rPr>
        <w:t>S</w:t>
      </w:r>
      <w:r w:rsidRPr="007F3EE3">
        <w:rPr>
          <w:sz w:val="16"/>
        </w:rPr>
        <w:t xml:space="preserve">tates </w:t>
      </w:r>
      <w:r w:rsidRPr="005B0568">
        <w:rPr>
          <w:rStyle w:val="StyleUnderline"/>
        </w:rPr>
        <w:t xml:space="preserve">turns its back, </w:t>
      </w:r>
      <w:r w:rsidRPr="00BE2B6B">
        <w:rPr>
          <w:rStyle w:val="Emphasis"/>
          <w:highlight w:val="cyan"/>
        </w:rPr>
        <w:t>China</w:t>
      </w:r>
      <w:r w:rsidRPr="00BE2B6B">
        <w:rPr>
          <w:rStyle w:val="StyleUnderline"/>
          <w:highlight w:val="cyan"/>
        </w:rPr>
        <w:t xml:space="preserve"> advances</w:t>
      </w:r>
      <w:r w:rsidRPr="007F3EE3">
        <w:rPr>
          <w:sz w:val="16"/>
        </w:rPr>
        <w:t xml:space="preserve"> economically, </w:t>
      </w:r>
      <w:r w:rsidRPr="00BE2B6B">
        <w:rPr>
          <w:rStyle w:val="Emphasis"/>
          <w:highlight w:val="cyan"/>
        </w:rPr>
        <w:t>Russia</w:t>
      </w:r>
      <w:r w:rsidRPr="00BE2B6B">
        <w:rPr>
          <w:rStyle w:val="StyleUnderline"/>
          <w:highlight w:val="cyan"/>
        </w:rPr>
        <w:t xml:space="preserve"> expands</w:t>
      </w:r>
      <w:r w:rsidRPr="00BE2B6B">
        <w:rPr>
          <w:rStyle w:val="StyleUnderline"/>
        </w:rPr>
        <w:t xml:space="preserve"> militarily</w:t>
      </w:r>
      <w:r w:rsidRPr="007F3EE3">
        <w:rPr>
          <w:sz w:val="16"/>
        </w:rPr>
        <w:t xml:space="preserve">, and ideologies and religions spread their influence, no one can deny that Africa is Europe’s natural and strategic partner. </w:t>
      </w:r>
      <w:r w:rsidRPr="007A7135">
        <w:rPr>
          <w:rStyle w:val="StyleUnderline"/>
        </w:rPr>
        <w:t xml:space="preserve">Africa is </w:t>
      </w:r>
      <w:r w:rsidRPr="00937701">
        <w:rPr>
          <w:rStyle w:val="StyleUnderline"/>
        </w:rPr>
        <w:t xml:space="preserve">the </w:t>
      </w:r>
      <w:r w:rsidRPr="00D670A5">
        <w:rPr>
          <w:rStyle w:val="Emphasis"/>
        </w:rPr>
        <w:t>future</w:t>
      </w:r>
      <w:r w:rsidRPr="00937701">
        <w:rPr>
          <w:rStyle w:val="StyleUnderline"/>
        </w:rPr>
        <w:t xml:space="preserve"> of Europe</w:t>
      </w:r>
      <w:r w:rsidRPr="007F3EE3">
        <w:rPr>
          <w:sz w:val="16"/>
        </w:rPr>
        <w:t>. It could be its most fabulous opportunity—or its gravest threat.</w:t>
      </w:r>
    </w:p>
    <w:p w14:paraId="55518723" w14:textId="77777777" w:rsidR="00346FE7" w:rsidRPr="007F3EE3" w:rsidRDefault="00346FE7" w:rsidP="00346FE7">
      <w:pPr>
        <w:rPr>
          <w:sz w:val="16"/>
        </w:rPr>
      </w:pPr>
      <w:r w:rsidRPr="007F3EE3">
        <w:rPr>
          <w:sz w:val="16"/>
        </w:rPr>
        <w:t xml:space="preserve">Working with African institutions, countries, peoples, and diasporas is the only way forward. But </w:t>
      </w:r>
      <w:r w:rsidRPr="00AD6E7A">
        <w:rPr>
          <w:rStyle w:val="StyleUnderline"/>
        </w:rPr>
        <w:t xml:space="preserve">if we </w:t>
      </w:r>
      <w:r w:rsidRPr="00290AE9">
        <w:rPr>
          <w:rStyle w:val="Emphasis"/>
        </w:rPr>
        <w:t>abandon</w:t>
      </w:r>
      <w:r w:rsidRPr="00AD6E7A">
        <w:rPr>
          <w:rStyle w:val="StyleUnderline"/>
        </w:rPr>
        <w:t xml:space="preserve"> the continent, </w:t>
      </w:r>
      <w:r w:rsidRPr="00BE2B6B">
        <w:rPr>
          <w:rStyle w:val="Emphasis"/>
          <w:highlight w:val="cyan"/>
        </w:rPr>
        <w:t>catastrophe</w:t>
      </w:r>
      <w:r w:rsidRPr="00BE2B6B">
        <w:rPr>
          <w:rStyle w:val="StyleUnderline"/>
          <w:highlight w:val="cyan"/>
        </w:rPr>
        <w:t xml:space="preserve"> looms</w:t>
      </w:r>
      <w:r w:rsidRPr="007F3EE3">
        <w:rPr>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33BA2953" w14:textId="77777777" w:rsidR="00346FE7" w:rsidRPr="007F3EE3" w:rsidRDefault="00346FE7" w:rsidP="00346FE7">
      <w:pPr>
        <w:rPr>
          <w:sz w:val="16"/>
        </w:rPr>
      </w:pPr>
      <w:r w:rsidRPr="007F3EE3">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07D0264E" w14:textId="77777777" w:rsidR="00346FE7" w:rsidRPr="007F3EE3" w:rsidRDefault="00346FE7" w:rsidP="00346FE7">
      <w:pPr>
        <w:rPr>
          <w:sz w:val="16"/>
        </w:rPr>
      </w:pPr>
      <w:r w:rsidRPr="007F3EE3">
        <w:rPr>
          <w:sz w:val="16"/>
        </w:rPr>
        <w:t>Environmental Issues</w:t>
      </w:r>
    </w:p>
    <w:p w14:paraId="575A26F2" w14:textId="77777777" w:rsidR="00346FE7" w:rsidRPr="007F3EE3" w:rsidRDefault="00346FE7" w:rsidP="00346FE7">
      <w:pPr>
        <w:rPr>
          <w:sz w:val="16"/>
        </w:rPr>
      </w:pPr>
      <w:r w:rsidRPr="007F3EE3">
        <w:rPr>
          <w:sz w:val="16"/>
        </w:rPr>
        <w:lastRenderedPageBreak/>
        <w:t xml:space="preserve">If Europe wishes to remain true to what it once was, it must now dare to become what it could be: a power of the universal. Not through weapons, but through ideas. Not through domination, but through exemplarity. Not through fear, but through hope. And </w:t>
      </w:r>
      <w:proofErr w:type="gramStart"/>
      <w:r w:rsidRPr="007F3EE3">
        <w:rPr>
          <w:sz w:val="16"/>
        </w:rPr>
        <w:t>first of all</w:t>
      </w:r>
      <w:proofErr w:type="gramEnd"/>
      <w:r w:rsidRPr="007F3EE3">
        <w:rPr>
          <w:sz w:val="16"/>
        </w:rPr>
        <w:t xml:space="preserve">,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xml:space="preserve">. It can lead to the creation of a World Environment Organization, with binding rules mirroring the WTO’s power over trade. And why not, tomorrow, a Climate G20, enforcing a global carbon price, a planetary tax on fossil-fueled transport, and minimum biodiversity </w:t>
      </w:r>
      <w:r w:rsidRPr="000F31C2">
        <w:rPr>
          <w:sz w:val="16"/>
        </w:rPr>
        <w:t>standards</w:t>
      </w:r>
      <w:r w:rsidRPr="007F3EE3">
        <w:rPr>
          <w:sz w:val="16"/>
        </w:rPr>
        <w:t>?</w:t>
      </w:r>
    </w:p>
    <w:p w14:paraId="3894FCFD" w14:textId="77777777" w:rsidR="00346FE7" w:rsidRPr="00FC7804" w:rsidRDefault="00346FE7" w:rsidP="00346FE7">
      <w:pPr>
        <w:rPr>
          <w:rStyle w:val="StyleUnderline"/>
        </w:rPr>
      </w:pPr>
      <w:r w:rsidRPr="00BE2B6B">
        <w:rPr>
          <w:rStyle w:val="Emphasis"/>
          <w:highlight w:val="cyan"/>
        </w:rPr>
        <w:t>Oceans</w:t>
      </w:r>
      <w:r w:rsidRPr="00BE2B6B">
        <w:rPr>
          <w:rStyle w:val="StyleUnderline"/>
          <w:highlight w:val="cyan"/>
        </w:rPr>
        <w:t xml:space="preserve"> are the</w:t>
      </w:r>
      <w:r w:rsidRPr="00D608CD">
        <w:rPr>
          <w:rStyle w:val="StyleUnderline"/>
        </w:rPr>
        <w:t xml:space="preserve"> </w:t>
      </w:r>
      <w:r w:rsidRPr="00BD5084">
        <w:rPr>
          <w:rStyle w:val="Emphasis"/>
        </w:rPr>
        <w:t xml:space="preserve">beating </w:t>
      </w:r>
      <w:r w:rsidRPr="00BE2B6B">
        <w:rPr>
          <w:rStyle w:val="Emphasis"/>
          <w:highlight w:val="cyan"/>
        </w:rPr>
        <w:t>heart</w:t>
      </w:r>
      <w:r w:rsidRPr="00BE2B6B">
        <w:rPr>
          <w:rStyle w:val="StyleUnderline"/>
          <w:highlight w:val="cyan"/>
        </w:rPr>
        <w:t xml:space="preserve"> of the </w:t>
      </w:r>
      <w:r w:rsidRPr="009E318F">
        <w:rPr>
          <w:rStyle w:val="StyleUnderline"/>
          <w:highlight w:val="cyan"/>
        </w:rPr>
        <w:t>planet. Yet they are</w:t>
      </w:r>
      <w:r w:rsidRPr="006A530E">
        <w:rPr>
          <w:rStyle w:val="StyleUnderline"/>
        </w:rPr>
        <w:t xml:space="preserve"> being plundered, </w:t>
      </w:r>
      <w:r w:rsidRPr="009E318F">
        <w:rPr>
          <w:rStyle w:val="Emphasis"/>
          <w:highlight w:val="cyan"/>
        </w:rPr>
        <w:t>polluted</w:t>
      </w:r>
      <w:r w:rsidRPr="006A530E">
        <w:rPr>
          <w:rStyle w:val="StyleUnderline"/>
        </w:rPr>
        <w:t>, and exploited</w:t>
      </w:r>
      <w:r w:rsidRPr="007F3EE3">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165268">
        <w:rPr>
          <w:rStyle w:val="Emphasis"/>
        </w:rPr>
        <w:t>Europe</w:t>
      </w:r>
      <w:r w:rsidRPr="008D465C">
        <w:rPr>
          <w:rStyle w:val="StyleUnderline"/>
        </w:rPr>
        <w:t xml:space="preserve"> can help</w:t>
      </w:r>
      <w:r w:rsidRPr="007F3EE3">
        <w:rPr>
          <w:sz w:val="16"/>
        </w:rPr>
        <w:t xml:space="preserve"> Southern nations </w:t>
      </w:r>
      <w:r w:rsidRPr="00FC7804">
        <w:rPr>
          <w:rStyle w:val="StyleUnderline"/>
        </w:rPr>
        <w:t xml:space="preserve">monitor their </w:t>
      </w:r>
      <w:r w:rsidRPr="00E1519A">
        <w:rPr>
          <w:rStyle w:val="Emphasis"/>
        </w:rPr>
        <w:t>e</w:t>
      </w:r>
      <w:r w:rsidRPr="00FC7804">
        <w:rPr>
          <w:rStyle w:val="StyleUnderline"/>
        </w:rPr>
        <w:t xml:space="preserve">xclusive </w:t>
      </w:r>
      <w:r w:rsidRPr="00E1519A">
        <w:rPr>
          <w:rStyle w:val="Emphasis"/>
        </w:rPr>
        <w:t>e</w:t>
      </w:r>
      <w:r w:rsidRPr="00FC7804">
        <w:rPr>
          <w:rStyle w:val="StyleUnderline"/>
        </w:rPr>
        <w:t xml:space="preserve">conomic </w:t>
      </w:r>
      <w:r w:rsidRPr="00C609E0">
        <w:rPr>
          <w:rStyle w:val="Emphasis"/>
        </w:rPr>
        <w:t>z</w:t>
      </w:r>
      <w:r w:rsidRPr="00FC7804">
        <w:rPr>
          <w:rStyle w:val="StyleUnderline"/>
        </w:rPr>
        <w:t>one</w:t>
      </w:r>
      <w:r w:rsidRPr="00C609E0">
        <w:rPr>
          <w:rStyle w:val="Emphasis"/>
        </w:rPr>
        <w:t>s</w:t>
      </w:r>
      <w:r w:rsidRPr="00FC7804">
        <w:rPr>
          <w:rStyle w:val="StyleUnderline"/>
        </w:rPr>
        <w:t xml:space="preserve"> by satellite and combat illegal </w:t>
      </w:r>
      <w:r w:rsidRPr="00C609E0">
        <w:rPr>
          <w:rStyle w:val="Emphasis"/>
        </w:rPr>
        <w:t>fishing</w:t>
      </w:r>
      <w:r w:rsidRPr="00FC7804">
        <w:rPr>
          <w:rStyle w:val="StyleUnderline"/>
        </w:rPr>
        <w:t xml:space="preserve">, often linked to </w:t>
      </w:r>
      <w:r w:rsidRPr="00FA3A17">
        <w:rPr>
          <w:rStyle w:val="Emphasis"/>
        </w:rPr>
        <w:t>o</w:t>
      </w:r>
      <w:r w:rsidRPr="00FC7804">
        <w:rPr>
          <w:rStyle w:val="StyleUnderline"/>
        </w:rPr>
        <w:t xml:space="preserve">rganized </w:t>
      </w:r>
      <w:r w:rsidRPr="00FA3A17">
        <w:rPr>
          <w:rStyle w:val="Emphasis"/>
        </w:rPr>
        <w:t>crime</w:t>
      </w:r>
      <w:r w:rsidRPr="00FC7804">
        <w:rPr>
          <w:rStyle w:val="StyleUnderline"/>
        </w:rPr>
        <w:t>.</w:t>
      </w:r>
    </w:p>
    <w:p w14:paraId="46BA3F0A" w14:textId="77777777" w:rsidR="00346FE7" w:rsidRPr="007F3EE3" w:rsidRDefault="00346FE7" w:rsidP="00346FE7">
      <w:pPr>
        <w:rPr>
          <w:sz w:val="16"/>
        </w:rPr>
      </w:pPr>
      <w:r w:rsidRPr="007F3EE3">
        <w:rPr>
          <w:sz w:val="16"/>
        </w:rPr>
        <w:t xml:space="preserve">We must now repair the living world. </w:t>
      </w:r>
      <w:r w:rsidRPr="00BE2B6B">
        <w:rPr>
          <w:rStyle w:val="Emphasis"/>
          <w:highlight w:val="cyan"/>
        </w:rPr>
        <w:t>Europe</w:t>
      </w:r>
      <w:r w:rsidRPr="00991393">
        <w:rPr>
          <w:rStyle w:val="StyleUnderline"/>
        </w:rPr>
        <w:t xml:space="preserve"> can make</w:t>
      </w:r>
      <w:r w:rsidRPr="007F3EE3">
        <w:rPr>
          <w:sz w:val="16"/>
        </w:rPr>
        <w:t xml:space="preserve"> a significant contribution to a Global Biodiversity Fund, which would </w:t>
      </w:r>
      <w:r w:rsidRPr="00CC1C16">
        <w:rPr>
          <w:rStyle w:val="StyleUnderline"/>
        </w:rPr>
        <w:t xml:space="preserve">finance </w:t>
      </w:r>
      <w:r w:rsidRPr="005D556C">
        <w:rPr>
          <w:rStyle w:val="Emphasis"/>
        </w:rPr>
        <w:t>reforestation</w:t>
      </w:r>
      <w:r w:rsidRPr="00CC1C16">
        <w:rPr>
          <w:rStyle w:val="StyleUnderline"/>
        </w:rPr>
        <w:t xml:space="preserve">, species reintroduction, </w:t>
      </w:r>
      <w:r w:rsidRPr="005D556C">
        <w:rPr>
          <w:rStyle w:val="Emphasis"/>
        </w:rPr>
        <w:t>agroecology</w:t>
      </w:r>
      <w:r w:rsidRPr="00CC1C16">
        <w:rPr>
          <w:rStyle w:val="StyleUnderline"/>
        </w:rPr>
        <w:t>, and</w:t>
      </w:r>
      <w:r w:rsidRPr="007F3EE3">
        <w:rPr>
          <w:sz w:val="16"/>
        </w:rPr>
        <w:t xml:space="preserve"> the establishment of </w:t>
      </w:r>
      <w:r w:rsidRPr="00406004">
        <w:rPr>
          <w:rStyle w:val="StyleUnderline"/>
        </w:rPr>
        <w:t>ecological corridors</w:t>
      </w:r>
      <w:r w:rsidRPr="007F3EE3">
        <w:rPr>
          <w:sz w:val="16"/>
        </w:rPr>
        <w:t xml:space="preserve">. It can mobilize banks, insurers, and investment giants to treat nature as a priceless asset—as essential as gold or oil. Above all, </w:t>
      </w:r>
      <w:r w:rsidRPr="00290AF7">
        <w:rPr>
          <w:rStyle w:val="StyleUnderline"/>
        </w:rPr>
        <w:t xml:space="preserve">it </w:t>
      </w:r>
      <w:r w:rsidRPr="00BE2B6B">
        <w:rPr>
          <w:rStyle w:val="StyleUnderline"/>
          <w:highlight w:val="cyan"/>
        </w:rPr>
        <w:t xml:space="preserve">must demand </w:t>
      </w:r>
      <w:r w:rsidRPr="00BE2B6B">
        <w:rPr>
          <w:rStyle w:val="Emphasis"/>
          <w:highlight w:val="cyan"/>
        </w:rPr>
        <w:t>carbon-free</w:t>
      </w:r>
      <w:r w:rsidRPr="00290AF7">
        <w:rPr>
          <w:rStyle w:val="StyleUnderline"/>
        </w:rPr>
        <w:t xml:space="preserve">, deforestation-free </w:t>
      </w:r>
      <w:r w:rsidRPr="00BE2B6B">
        <w:rPr>
          <w:rStyle w:val="StyleUnderline"/>
          <w:highlight w:val="cyan"/>
        </w:rPr>
        <w:t>supply chains</w:t>
      </w:r>
      <w:r w:rsidRPr="00BE2B6B">
        <w:rPr>
          <w:sz w:val="16"/>
        </w:rPr>
        <w:t>. Every product consumed in Europe—from tablets and steak to shirts—should display its biodiversity footprint. Buying can no longer be morally neutral. Europe can enforce this awareness.</w:t>
      </w:r>
    </w:p>
    <w:p w14:paraId="72114742" w14:textId="77777777" w:rsidR="00346FE7" w:rsidRPr="00367BDF" w:rsidRDefault="00346FE7" w:rsidP="00346FE7">
      <w:pPr>
        <w:rPr>
          <w:rStyle w:val="StyleUnderline"/>
        </w:rPr>
      </w:pPr>
      <w:r w:rsidRPr="007F3EE3">
        <w:rPr>
          <w:sz w:val="16"/>
        </w:rPr>
        <w:t xml:space="preserve">Europe must go further: grant rights to nature, recognize ecocide as an international crime, and support the establishment of an International Criminal Court for Environmental Destruction—capable of </w:t>
      </w:r>
      <w:r w:rsidRPr="00BE2B6B">
        <w:rPr>
          <w:rStyle w:val="StyleUnderline"/>
          <w:highlight w:val="cyan"/>
        </w:rPr>
        <w:t>prosecuting</w:t>
      </w:r>
      <w:r w:rsidRPr="00367BDF">
        <w:rPr>
          <w:rStyle w:val="StyleUnderline"/>
        </w:rPr>
        <w:t xml:space="preserve"> those responsible for </w:t>
      </w:r>
      <w:r w:rsidRPr="00BE2B6B">
        <w:rPr>
          <w:rStyle w:val="Emphasis"/>
          <w:highlight w:val="cyan"/>
        </w:rPr>
        <w:t>oil spills</w:t>
      </w:r>
      <w:r w:rsidRPr="00367BDF">
        <w:rPr>
          <w:rStyle w:val="StyleUnderline"/>
        </w:rPr>
        <w:t xml:space="preserve">, illegal </w:t>
      </w:r>
      <w:r w:rsidRPr="003E6F85">
        <w:rPr>
          <w:rStyle w:val="Emphasis"/>
        </w:rPr>
        <w:t>deforestation</w:t>
      </w:r>
      <w:r w:rsidRPr="00367BDF">
        <w:rPr>
          <w:rStyle w:val="StyleUnderline"/>
        </w:rPr>
        <w:t xml:space="preserve">, and the poisoning of </w:t>
      </w:r>
      <w:r w:rsidRPr="003E6F85">
        <w:rPr>
          <w:rStyle w:val="Emphasis"/>
        </w:rPr>
        <w:t>rivers</w:t>
      </w:r>
      <w:r w:rsidRPr="00367BDF">
        <w:rPr>
          <w:rStyle w:val="StyleUnderline"/>
        </w:rPr>
        <w:t>.</w:t>
      </w:r>
    </w:p>
    <w:p w14:paraId="1BE7AD02" w14:textId="77777777" w:rsidR="00346FE7" w:rsidRPr="007F3EE3" w:rsidRDefault="00346FE7" w:rsidP="00346FE7">
      <w:pPr>
        <w:rPr>
          <w:sz w:val="16"/>
        </w:rPr>
      </w:pPr>
      <w:r w:rsidRPr="007F3EE3">
        <w:rPr>
          <w:sz w:val="16"/>
        </w:rPr>
        <w:t>Just as it once led on human rights, Europe can now champion a Universal Declaration of the Rights of Nature—a legal and moral revolution, necessary and urgent.</w:t>
      </w:r>
    </w:p>
    <w:p w14:paraId="21E4ED49" w14:textId="77777777" w:rsidR="00346FE7" w:rsidRPr="007F3EE3" w:rsidRDefault="00346FE7" w:rsidP="00346FE7">
      <w:pPr>
        <w:rPr>
          <w:sz w:val="16"/>
        </w:rPr>
      </w:pPr>
      <w:r w:rsidRPr="007F3EE3">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666FCEE7" w14:textId="77777777" w:rsidR="00346FE7" w:rsidRPr="007F3EE3" w:rsidRDefault="00346FE7" w:rsidP="00346FE7">
      <w:pPr>
        <w:rPr>
          <w:sz w:val="16"/>
        </w:rPr>
      </w:pPr>
      <w:r w:rsidRPr="007F3EE3">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6A615566" w14:textId="77777777" w:rsidR="00346FE7" w:rsidRPr="007F3EE3" w:rsidRDefault="00346FE7" w:rsidP="00346FE7">
      <w:pPr>
        <w:rPr>
          <w:sz w:val="16"/>
        </w:rPr>
      </w:pPr>
      <w:r w:rsidRPr="007F3EE3">
        <w:rPr>
          <w:sz w:val="16"/>
        </w:rPr>
        <w:t>The AI Revolution</w:t>
      </w:r>
    </w:p>
    <w:p w14:paraId="33160FF5" w14:textId="77777777" w:rsidR="00346FE7" w:rsidRPr="00AA3772" w:rsidRDefault="00346FE7" w:rsidP="00346FE7">
      <w:pPr>
        <w:rPr>
          <w:rStyle w:val="StyleUnderline"/>
        </w:rPr>
      </w:pPr>
      <w:r w:rsidRPr="007F3EE3">
        <w:rPr>
          <w:sz w:val="16"/>
        </w:rPr>
        <w:t xml:space="preserve">A new frontier has opened, silent and immense, made not of matter but of thought—a frontier where the machines we have created begin to think, decide, and act without us. </w:t>
      </w:r>
      <w:r w:rsidRPr="00974B3E">
        <w:rPr>
          <w:rStyle w:val="Emphasis"/>
        </w:rPr>
        <w:t>A</w:t>
      </w:r>
      <w:r w:rsidRPr="007F3EE3">
        <w:rPr>
          <w:sz w:val="16"/>
        </w:rPr>
        <w:t xml:space="preserve">rtificial </w:t>
      </w:r>
      <w:r w:rsidRPr="00AD3F1A">
        <w:rPr>
          <w:rStyle w:val="Emphasis"/>
        </w:rPr>
        <w:t>i</w:t>
      </w:r>
      <w:r w:rsidRPr="007F3EE3">
        <w:rPr>
          <w:sz w:val="16"/>
        </w:rPr>
        <w:t xml:space="preserve">ntelligence is not coming. It </w:t>
      </w:r>
      <w:r w:rsidRPr="000C66FF">
        <w:rPr>
          <w:rStyle w:val="StyleUnderline"/>
        </w:rPr>
        <w:t xml:space="preserve">is already here. And with it, the most </w:t>
      </w:r>
      <w:r w:rsidRPr="008206B6">
        <w:rPr>
          <w:rStyle w:val="Emphasis"/>
        </w:rPr>
        <w:t>radical upheaval</w:t>
      </w:r>
      <w:r w:rsidRPr="000C66FF">
        <w:rPr>
          <w:rStyle w:val="StyleUnderline"/>
        </w:rPr>
        <w:t xml:space="preserve"> humanity has ever known</w:t>
      </w:r>
      <w:r w:rsidRPr="007F3EE3">
        <w:rPr>
          <w:sz w:val="16"/>
        </w:rPr>
        <w:t xml:space="preserve">: a shift from the logic of tools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706F050A" w14:textId="77777777" w:rsidR="00346FE7" w:rsidRPr="007F3EE3" w:rsidRDefault="00346FE7" w:rsidP="00346FE7">
      <w:pPr>
        <w:rPr>
          <w:sz w:val="16"/>
        </w:rPr>
      </w:pPr>
      <w:r w:rsidRPr="007F3EE3">
        <w:rPr>
          <w:sz w:val="16"/>
        </w:rPr>
        <w:t xml:space="preserve">Europe has always had this singular vocation: to think about the world before transforming it. In the face of artificial intelligence, it is once again Europe’s task not to slow down progress, but to ensure that progress remains human. </w:t>
      </w:r>
      <w:r w:rsidRPr="00D87502">
        <w:rPr>
          <w:rStyle w:val="StyleUnderline"/>
        </w:rPr>
        <w:t>With</w:t>
      </w:r>
      <w:r w:rsidRPr="007F3EE3">
        <w:rPr>
          <w:sz w:val="16"/>
        </w:rPr>
        <w:t xml:space="preserve"> the </w:t>
      </w:r>
      <w:r w:rsidRPr="00D87502">
        <w:rPr>
          <w:rStyle w:val="StyleUnderline"/>
        </w:rPr>
        <w:t>AI</w:t>
      </w:r>
      <w:r w:rsidRPr="007F3EE3">
        <w:rPr>
          <w:sz w:val="16"/>
        </w:rPr>
        <w:t xml:space="preserve"> Act, </w:t>
      </w:r>
      <w:r w:rsidRPr="00BE2B6B">
        <w:rPr>
          <w:rStyle w:val="StyleUnderline"/>
          <w:highlight w:val="cyan"/>
        </w:rPr>
        <w:t xml:space="preserve">the </w:t>
      </w:r>
      <w:r w:rsidRPr="00BE2B6B">
        <w:rPr>
          <w:rStyle w:val="Emphasis"/>
          <w:highlight w:val="cyan"/>
        </w:rPr>
        <w:t>E</w:t>
      </w:r>
      <w:r w:rsidRPr="007F3EE3">
        <w:rPr>
          <w:sz w:val="16"/>
        </w:rPr>
        <w:t xml:space="preserve">uropean </w:t>
      </w:r>
      <w:r w:rsidRPr="00BE2B6B">
        <w:rPr>
          <w:rStyle w:val="Emphasis"/>
          <w:highlight w:val="cyan"/>
        </w:rPr>
        <w:t>U</w:t>
      </w:r>
      <w:r w:rsidRPr="007F3EE3">
        <w:rPr>
          <w:sz w:val="16"/>
        </w:rPr>
        <w:t xml:space="preserve">nion is the first political entity in history to define the conditions under which artificial intelligence—even if it is not yet fully developed—can be considered acceptable. It </w:t>
      </w:r>
      <w:r w:rsidRPr="003F19F9">
        <w:rPr>
          <w:rStyle w:val="StyleUnderline"/>
        </w:rPr>
        <w:t xml:space="preserve">classifies risks, </w:t>
      </w:r>
      <w:r w:rsidRPr="00BE2B6B">
        <w:rPr>
          <w:rStyle w:val="StyleUnderline"/>
          <w:highlight w:val="cyan"/>
        </w:rPr>
        <w:t xml:space="preserve">sets </w:t>
      </w:r>
      <w:r w:rsidRPr="00BE2B6B">
        <w:rPr>
          <w:rStyle w:val="Emphasis"/>
          <w:highlight w:val="cyan"/>
        </w:rPr>
        <w:t>boundaries</w:t>
      </w:r>
      <w:r w:rsidRPr="00BE2B6B">
        <w:rPr>
          <w:rStyle w:val="StyleUnderline"/>
          <w:highlight w:val="cyan"/>
        </w:rPr>
        <w:t xml:space="preserve">, prohibits </w:t>
      </w:r>
      <w:r w:rsidRPr="00BE2B6B">
        <w:rPr>
          <w:rStyle w:val="Emphasis"/>
          <w:highlight w:val="cyan"/>
        </w:rPr>
        <w:t>surveillance</w:t>
      </w:r>
      <w:r w:rsidRPr="003F19F9">
        <w:rPr>
          <w:rStyle w:val="StyleUnderline"/>
        </w:rPr>
        <w:t xml:space="preserve"> dystopias, </w:t>
      </w:r>
      <w:r w:rsidRPr="00BE2B6B">
        <w:rPr>
          <w:rStyle w:val="StyleUnderline"/>
          <w:highlight w:val="cyan"/>
        </w:rPr>
        <w:t xml:space="preserve">and </w:t>
      </w:r>
      <w:r w:rsidRPr="00BE2B6B">
        <w:rPr>
          <w:rStyle w:val="Emphasis"/>
          <w:highlight w:val="cyan"/>
        </w:rPr>
        <w:t>affirms</w:t>
      </w:r>
      <w:r w:rsidRPr="007F3EE3">
        <w:rPr>
          <w:sz w:val="16"/>
        </w:rPr>
        <w:t xml:space="preserve"> that </w:t>
      </w:r>
      <w:r w:rsidRPr="000F0945">
        <w:rPr>
          <w:rStyle w:val="StyleUnderline"/>
        </w:rPr>
        <w:t xml:space="preserve">some </w:t>
      </w:r>
      <w:r w:rsidRPr="00934408">
        <w:rPr>
          <w:rStyle w:val="StyleUnderline"/>
        </w:rPr>
        <w:lastRenderedPageBreak/>
        <w:t>technologies</w:t>
      </w:r>
      <w:r w:rsidRPr="007F3EE3">
        <w:rPr>
          <w:sz w:val="16"/>
        </w:rPr>
        <w:t xml:space="preserve">, however efficient, </w:t>
      </w:r>
      <w:r w:rsidRPr="001244E7">
        <w:rPr>
          <w:rStyle w:val="StyleUnderline"/>
        </w:rPr>
        <w:t xml:space="preserve">have no place in </w:t>
      </w:r>
      <w:r w:rsidRPr="00BE2B6B">
        <w:rPr>
          <w:rStyle w:val="StyleUnderline"/>
          <w:highlight w:val="cyan"/>
        </w:rPr>
        <w:t xml:space="preserve">a </w:t>
      </w:r>
      <w:r w:rsidRPr="00BE2B6B">
        <w:rPr>
          <w:rStyle w:val="Emphasis"/>
          <w:highlight w:val="cyan"/>
        </w:rPr>
        <w:t>democratic society</w:t>
      </w:r>
      <w:r w:rsidRPr="007F3EE3">
        <w:rPr>
          <w:sz w:val="16"/>
        </w:rPr>
        <w:t>. Thus, Europe sets a precedent: a civilization where machines are not above the law, and where the digital world adheres to the same moral imperatives as the physical one.</w:t>
      </w:r>
    </w:p>
    <w:p w14:paraId="6E214512" w14:textId="77777777" w:rsidR="00346FE7" w:rsidRPr="007F3EE3" w:rsidRDefault="00346FE7" w:rsidP="00346FE7">
      <w:pPr>
        <w:rPr>
          <w:sz w:val="16"/>
        </w:rPr>
      </w:pPr>
      <w:r w:rsidRPr="007F3EE3">
        <w:rPr>
          <w:sz w:val="16"/>
        </w:rPr>
        <w:t xml:space="preserve">AI systems learn, decide, recommend, and exclude—sometimes without anyone understanding why. Europe refuses this opacity. It demands transparency, explicability, and accountability—principles that seem </w:t>
      </w:r>
      <w:proofErr w:type="gramStart"/>
      <w:r w:rsidRPr="007F3EE3">
        <w:rPr>
          <w:sz w:val="16"/>
        </w:rPr>
        <w:t>philosophical, but</w:t>
      </w:r>
      <w:proofErr w:type="gramEnd"/>
      <w:r w:rsidRPr="007F3EE3">
        <w:rPr>
          <w:sz w:val="16"/>
        </w:rPr>
        <w:t xml:space="preserve"> are deeply political. What is at stake is the very notion of justice. In tomorrow’s world, a decision to grant a loan, assign a school, detect a crime, or prescribe a treatment may be made by a machine. The EU reminds us that a decision is only legitimate if it can be explained, challenged, and appealed. It affirms that freedom begins where comprehension begins. Elsewhere, AI is seen as a lever of supremacy. In Europe, it is—or should be—viewed </w:t>
      </w:r>
      <w:proofErr w:type="gramStart"/>
      <w:r w:rsidRPr="007F3EE3">
        <w:rPr>
          <w:sz w:val="16"/>
        </w:rPr>
        <w:t>as a means to</w:t>
      </w:r>
      <w:proofErr w:type="gramEnd"/>
      <w:r w:rsidRPr="007F3EE3">
        <w:rPr>
          <w:sz w:val="16"/>
        </w:rPr>
        <w:t xml:space="preserve"> serve the common good.</w:t>
      </w:r>
    </w:p>
    <w:p w14:paraId="0D63A7DF" w14:textId="77777777" w:rsidR="00346FE7" w:rsidRPr="00D87502" w:rsidRDefault="00346FE7" w:rsidP="00346FE7">
      <w:pPr>
        <w:rPr>
          <w:rStyle w:val="StyleUnderline"/>
        </w:rPr>
      </w:pPr>
      <w:r w:rsidRPr="00BE2B6B">
        <w:rPr>
          <w:rStyle w:val="StyleUnderline"/>
          <w:highlight w:val="cyan"/>
        </w:rPr>
        <w:t>The Union</w:t>
      </w:r>
      <w:r w:rsidRPr="007F3EE3">
        <w:rPr>
          <w:sz w:val="16"/>
        </w:rPr>
        <w:t xml:space="preserve"> invests in collaborative research, funds cross-border scientific alliances, and </w:t>
      </w:r>
      <w:r w:rsidRPr="00BE2B6B">
        <w:rPr>
          <w:rStyle w:val="StyleUnderline"/>
          <w:highlight w:val="cyan"/>
        </w:rPr>
        <w:t>supports</w:t>
      </w:r>
      <w:r w:rsidRPr="00455E5C">
        <w:rPr>
          <w:rStyle w:val="StyleUnderline"/>
        </w:rPr>
        <w:t xml:space="preserve"> </w:t>
      </w:r>
      <w:r w:rsidRPr="001F4F0E">
        <w:rPr>
          <w:rStyle w:val="Emphasis"/>
        </w:rPr>
        <w:t>projects</w:t>
      </w:r>
      <w:r w:rsidRPr="00455E5C">
        <w:rPr>
          <w:rStyle w:val="StyleUnderline"/>
        </w:rPr>
        <w:t xml:space="preserve"> that leverage </w:t>
      </w:r>
      <w:r w:rsidRPr="00BE2B6B">
        <w:rPr>
          <w:rStyle w:val="StyleUnderline"/>
          <w:highlight w:val="cyan"/>
        </w:rPr>
        <w:t xml:space="preserve">AI to benefit </w:t>
      </w:r>
      <w:r w:rsidRPr="00BE2B6B">
        <w:rPr>
          <w:rStyle w:val="Emphasis"/>
          <w:highlight w:val="cyan"/>
        </w:rPr>
        <w:t>climate</w:t>
      </w:r>
      <w:r w:rsidRPr="00BE2B6B">
        <w:rPr>
          <w:rStyle w:val="StyleUnderline"/>
          <w:highlight w:val="cyan"/>
        </w:rPr>
        <w:t xml:space="preserve">, </w:t>
      </w:r>
      <w:r w:rsidRPr="00BE2B6B">
        <w:rPr>
          <w:rStyle w:val="Emphasis"/>
          <w:highlight w:val="cyan"/>
        </w:rPr>
        <w:t>health</w:t>
      </w:r>
      <w:r w:rsidRPr="00BE2B6B">
        <w:rPr>
          <w:rStyle w:val="StyleUnderline"/>
          <w:highlight w:val="cyan"/>
        </w:rPr>
        <w:t xml:space="preserve">, </w:t>
      </w:r>
      <w:r w:rsidRPr="00BE2B6B">
        <w:rPr>
          <w:rStyle w:val="Emphasis"/>
          <w:highlight w:val="cyan"/>
        </w:rPr>
        <w:t>education</w:t>
      </w:r>
      <w:r w:rsidRPr="00455E5C">
        <w:rPr>
          <w:rStyle w:val="StyleUnderline"/>
        </w:rPr>
        <w:t>, and urban life</w:t>
      </w:r>
      <w:r w:rsidRPr="007F3EE3">
        <w:rPr>
          <w:sz w:val="16"/>
        </w:rPr>
        <w:t xml:space="preserve">. Rather than selling attention, </w:t>
      </w:r>
      <w:r w:rsidRPr="00575B14">
        <w:rPr>
          <w:rStyle w:val="StyleUnderline"/>
        </w:rPr>
        <w:t xml:space="preserve">it seeks to optimize </w:t>
      </w:r>
      <w:r w:rsidRPr="00B52500">
        <w:rPr>
          <w:rStyle w:val="Emphasis"/>
        </w:rPr>
        <w:t>energy</w:t>
      </w:r>
      <w:r w:rsidRPr="007F3EE3">
        <w:rPr>
          <w:sz w:val="16"/>
        </w:rPr>
        <w:t xml:space="preserve">. Rather than manipulating emotions, it aspires to detect diseases. Rather than predicting consumption, it works </w:t>
      </w:r>
      <w:r w:rsidRPr="0097134D">
        <w:rPr>
          <w:rStyle w:val="StyleUnderline"/>
        </w:rPr>
        <w:t xml:space="preserve">to preserve </w:t>
      </w:r>
      <w:r w:rsidRPr="00B52500">
        <w:rPr>
          <w:rStyle w:val="Emphasis"/>
        </w:rPr>
        <w:t>life</w:t>
      </w:r>
      <w:r w:rsidRPr="007F3EE3">
        <w:rPr>
          <w:sz w:val="16"/>
        </w:rPr>
        <w:t xml:space="preserve">. It is the outline of another model: a knowledge-based economy where machines augment responsibility rather than replace it. Europe must serve as a counterweight to technological authoritarianism. </w:t>
      </w:r>
      <w:r w:rsidRPr="00F3497F">
        <w:rPr>
          <w:rStyle w:val="StyleUnderline"/>
          <w:highlight w:val="cyan"/>
        </w:rPr>
        <w:t>It</w:t>
      </w:r>
      <w:r w:rsidRPr="00F3497F">
        <w:rPr>
          <w:rStyle w:val="StyleUnderline"/>
        </w:rPr>
        <w:t xml:space="preserve"> can</w:t>
      </w:r>
      <w:r w:rsidRPr="00CF2E5F">
        <w:rPr>
          <w:rStyle w:val="StyleUnderline"/>
        </w:rPr>
        <w:t xml:space="preserve"> </w:t>
      </w:r>
      <w:r w:rsidRPr="00BE2B6B">
        <w:rPr>
          <w:rStyle w:val="StyleUnderline"/>
          <w:highlight w:val="cyan"/>
        </w:rPr>
        <w:t>lead the fight for</w:t>
      </w:r>
      <w:r w:rsidRPr="00CF2E5F">
        <w:rPr>
          <w:rStyle w:val="StyleUnderline"/>
        </w:rPr>
        <w:t xml:space="preserve"> global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432BD1E1" w14:textId="77777777" w:rsidR="00346FE7" w:rsidRPr="003651B4" w:rsidRDefault="00346FE7" w:rsidP="00346FE7">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031F839A" w14:textId="77777777" w:rsidR="00346FE7" w:rsidRDefault="00346FE7" w:rsidP="00346FE7">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1E8EA85E" w14:textId="42C80682" w:rsidR="00346FE7" w:rsidRDefault="00346FE7" w:rsidP="00346FE7">
      <w:pPr>
        <w:pStyle w:val="Heading3"/>
      </w:pPr>
      <w:r>
        <w:lastRenderedPageBreak/>
        <w:t>1NC</w:t>
      </w:r>
    </w:p>
    <w:p w14:paraId="094A4C07" w14:textId="23A64400" w:rsidR="00CB25CD" w:rsidRPr="00CB25CD" w:rsidRDefault="00CB25CD" w:rsidP="00CB25CD">
      <w:r>
        <w:t>Rates DA</w:t>
      </w:r>
    </w:p>
    <w:p w14:paraId="64AD85F9" w14:textId="77777777" w:rsidR="00CB25CD" w:rsidRDefault="00CB25CD" w:rsidP="00CB25CD">
      <w:pPr>
        <w:pStyle w:val="Heading4"/>
      </w:pPr>
      <w:r>
        <w:t xml:space="preserve">Fed will cut rates. </w:t>
      </w:r>
    </w:p>
    <w:p w14:paraId="6FF9997D" w14:textId="77777777" w:rsidR="00CB25CD" w:rsidRPr="00827F7C" w:rsidRDefault="00CB25CD" w:rsidP="00CB25CD">
      <w:r w:rsidRPr="00827F7C">
        <w:rPr>
          <w:rStyle w:val="Style13ptBold"/>
        </w:rPr>
        <w:t>Peterson '3/5</w:t>
      </w:r>
      <w:r>
        <w:t xml:space="preserve"> [Matt; 3/5/26; senior economics writer at CNBC; "Why Iran war oil price shock won’t stop Trump’s Fed pick Warsh from cutting interest rates;" https://www.cnbc.com/2026/03/05/iran-oil-fed-kevin-warsh.html]</w:t>
      </w:r>
    </w:p>
    <w:p w14:paraId="55825029" w14:textId="77777777" w:rsidR="00CB25CD" w:rsidRPr="00827F7C" w:rsidRDefault="00CB25CD" w:rsidP="00CB25CD">
      <w:pPr>
        <w:rPr>
          <w:sz w:val="16"/>
        </w:rPr>
      </w:pPr>
      <w:r w:rsidRPr="00AD3491">
        <w:rPr>
          <w:rStyle w:val="StyleUnderline"/>
        </w:rPr>
        <w:t>The war in Iran</w:t>
      </w:r>
      <w:r w:rsidRPr="00AD3491">
        <w:rPr>
          <w:sz w:val="16"/>
        </w:rPr>
        <w:t xml:space="preserve"> has caused oil prices to spike, prompting concerns about a resurgence of inflation. That </w:t>
      </w:r>
      <w:r w:rsidRPr="00AD3491">
        <w:rPr>
          <w:rStyle w:val="StyleUnderline"/>
        </w:rPr>
        <w:t>has led Federal Reserve officials to raise the possibility that they may pause the Fed’s recent efforts</w:t>
      </w:r>
      <w:r w:rsidRPr="00827F7C">
        <w:rPr>
          <w:sz w:val="16"/>
        </w:rPr>
        <w:t xml:space="preserve"> to lower interest rates, or potentially even raise rates.</w:t>
      </w:r>
    </w:p>
    <w:p w14:paraId="034A2990" w14:textId="77777777" w:rsidR="00CB25CD" w:rsidRPr="00827F7C" w:rsidRDefault="00CB25CD" w:rsidP="00CB25CD">
      <w:pPr>
        <w:rPr>
          <w:u w:val="single"/>
        </w:rPr>
      </w:pPr>
      <w:r w:rsidRPr="00827F7C">
        <w:rPr>
          <w:sz w:val="16"/>
        </w:rPr>
        <w:t xml:space="preserve">But </w:t>
      </w:r>
      <w:r w:rsidRPr="00AD3491">
        <w:rPr>
          <w:rStyle w:val="Emphasis"/>
          <w:highlight w:val="cyan"/>
        </w:rPr>
        <w:t>that is the Fed as it’s now known</w:t>
      </w:r>
      <w:r w:rsidRPr="00827F7C">
        <w:rPr>
          <w:sz w:val="16"/>
        </w:rPr>
        <w:t xml:space="preserve">. The </w:t>
      </w:r>
      <w:r w:rsidRPr="00827F7C">
        <w:rPr>
          <w:rStyle w:val="StyleUnderline"/>
        </w:rPr>
        <w:t>central bank is likely to soon have a new leader who sees inflation</w:t>
      </w:r>
      <w:r w:rsidRPr="00827F7C">
        <w:rPr>
          <w:sz w:val="16"/>
        </w:rPr>
        <w:t xml:space="preserve"> very differently. Kevin </w:t>
      </w:r>
      <w:r w:rsidRPr="00AD3491">
        <w:rPr>
          <w:rStyle w:val="StyleUnderline"/>
          <w:highlight w:val="cyan"/>
        </w:rPr>
        <w:t>Warsh</w:t>
      </w:r>
      <w:r w:rsidRPr="00AD3491">
        <w:rPr>
          <w:sz w:val="16"/>
          <w:highlight w:val="cyan"/>
        </w:rPr>
        <w:t>,</w:t>
      </w:r>
      <w:r w:rsidRPr="00827F7C">
        <w:rPr>
          <w:sz w:val="16"/>
        </w:rPr>
        <w:t xml:space="preserve"> if confirmed by the Senate</w:t>
      </w:r>
      <w:r w:rsidRPr="00AD3491">
        <w:rPr>
          <w:sz w:val="16"/>
          <w:highlight w:val="cyan"/>
        </w:rPr>
        <w:t xml:space="preserve">, </w:t>
      </w:r>
      <w:r w:rsidRPr="00AD3491">
        <w:rPr>
          <w:rStyle w:val="StyleUnderline"/>
          <w:highlight w:val="cyan"/>
        </w:rPr>
        <w:t>would</w:t>
      </w:r>
      <w:r w:rsidRPr="00827F7C">
        <w:rPr>
          <w:rStyle w:val="StyleUnderline"/>
        </w:rPr>
        <w:t xml:space="preserve"> almost certainly </w:t>
      </w:r>
      <w:r w:rsidRPr="00AD3491">
        <w:rPr>
          <w:rStyle w:val="StyleUnderline"/>
          <w:highlight w:val="cyan"/>
        </w:rPr>
        <w:t>be comfortable lowering rates despite a spike in oil prices.</w:t>
      </w:r>
    </w:p>
    <w:p w14:paraId="4F2925AB" w14:textId="77777777" w:rsidR="00CB25CD" w:rsidRPr="00827F7C" w:rsidRDefault="00CB25CD" w:rsidP="00CB25CD">
      <w:pPr>
        <w:rPr>
          <w:sz w:val="16"/>
        </w:rPr>
      </w:pPr>
      <w:r w:rsidRPr="00827F7C">
        <w:rPr>
          <w:sz w:val="16"/>
        </w:rPr>
        <w:t>Warsh is President Donald Trump’s nominee for the next chair of the Federal Reserve. He would replace Jerome Powell, whose term expires May 15. Trump officially sent Warsh’s nomination to the Senate on Wednesday.</w:t>
      </w:r>
    </w:p>
    <w:p w14:paraId="7896FF57" w14:textId="77777777" w:rsidR="00CB25CD" w:rsidRPr="00827F7C" w:rsidRDefault="00CB25CD" w:rsidP="00CB25CD">
      <w:pPr>
        <w:rPr>
          <w:sz w:val="16"/>
        </w:rPr>
      </w:pPr>
      <w:r w:rsidRPr="00827F7C">
        <w:rPr>
          <w:sz w:val="16"/>
        </w:rPr>
        <w:t>Warsh said in the run-up to his selection that he believed interest rates should be lower than the current federal funds rate of 3.5% to 3.75%, and Trump has made clear he chose Warsh because they share a desire for lower rates.</w:t>
      </w:r>
    </w:p>
    <w:p w14:paraId="53CEA4DD" w14:textId="77777777" w:rsidR="00CB25CD" w:rsidRPr="00827F7C" w:rsidRDefault="00CB25CD" w:rsidP="00CB25CD">
      <w:pPr>
        <w:rPr>
          <w:sz w:val="16"/>
        </w:rPr>
      </w:pPr>
      <w:r w:rsidRPr="00827F7C">
        <w:rPr>
          <w:sz w:val="16"/>
        </w:rPr>
        <w:t>A surge in inflation could be a difficult challenge for a nominee who needs to thread the needle of Senate confirmation while retaining the president’s support.</w:t>
      </w:r>
    </w:p>
    <w:p w14:paraId="3997A0A8" w14:textId="77777777" w:rsidR="00CB25CD" w:rsidRPr="00827F7C" w:rsidRDefault="00CB25CD" w:rsidP="00CB25CD">
      <w:pPr>
        <w:rPr>
          <w:sz w:val="16"/>
        </w:rPr>
      </w:pPr>
      <w:r w:rsidRPr="00827F7C">
        <w:rPr>
          <w:sz w:val="16"/>
        </w:rPr>
        <w:t>A barrel of Brent crude sold for about $72.50 on Friday, before the U.S.-Israeli military campaign unfolded. By Wednesday evening, it was trading for more than $82. Gas prices have risen, raising the specter of higher prices across the economy as Republicans look to hammer an affordability message in the midterm elections.</w:t>
      </w:r>
    </w:p>
    <w:p w14:paraId="08FB15DE" w14:textId="77777777" w:rsidR="00CB25CD" w:rsidRPr="00827F7C" w:rsidRDefault="00CB25CD" w:rsidP="00CB25CD">
      <w:pPr>
        <w:rPr>
          <w:sz w:val="16"/>
        </w:rPr>
      </w:pPr>
      <w:r w:rsidRPr="00827F7C">
        <w:rPr>
          <w:sz w:val="16"/>
        </w:rPr>
        <w:t>A lasting $10-a-barrel increase in the price of oil could add as much as a tenth of a percentage point to the so-called core inflation measure that the Fed focuses on, Daleep Singh, chief global economist for asset manager PGIM Fixed Income, wrote in a note to clients late Tuesday.</w:t>
      </w:r>
    </w:p>
    <w:p w14:paraId="2382880B" w14:textId="77777777" w:rsidR="00CB25CD" w:rsidRPr="00827F7C" w:rsidRDefault="00CB25CD" w:rsidP="00CB25CD">
      <w:pPr>
        <w:rPr>
          <w:sz w:val="16"/>
        </w:rPr>
      </w:pPr>
      <w:r w:rsidRPr="00827F7C">
        <w:rPr>
          <w:sz w:val="16"/>
        </w:rPr>
        <w:t>In that scenario, “the most likely response from the Powell Fed would be to validate an extended pause,” wrote Singh, who advised then-President Joe Biden on national security.</w:t>
      </w:r>
    </w:p>
    <w:p w14:paraId="61A9CFC8" w14:textId="77777777" w:rsidR="00CB25CD" w:rsidRPr="00827F7C" w:rsidRDefault="00CB25CD" w:rsidP="00CB25CD">
      <w:pPr>
        <w:rPr>
          <w:sz w:val="16"/>
        </w:rPr>
      </w:pPr>
      <w:r w:rsidRPr="00827F7C">
        <w:rPr>
          <w:sz w:val="16"/>
        </w:rPr>
        <w:t>These issues may turn out to be academic. The Trump administration says it has plans to help reverse the rise in oil prices, and the war may be over by the time Warsh takes office in May or June.</w:t>
      </w:r>
    </w:p>
    <w:p w14:paraId="4A9517ED" w14:textId="77777777" w:rsidR="00CB25CD" w:rsidRPr="00827F7C" w:rsidRDefault="00CB25CD" w:rsidP="00CB25CD">
      <w:pPr>
        <w:rPr>
          <w:sz w:val="16"/>
        </w:rPr>
      </w:pPr>
      <w:r w:rsidRPr="00827F7C">
        <w:rPr>
          <w:sz w:val="16"/>
        </w:rPr>
        <w:t>Fed members differ from Warsh</w:t>
      </w:r>
    </w:p>
    <w:p w14:paraId="54C3CAFE" w14:textId="77777777" w:rsidR="00CB25CD" w:rsidRPr="00827F7C" w:rsidRDefault="00CB25CD" w:rsidP="00CB25CD">
      <w:pPr>
        <w:rPr>
          <w:sz w:val="16"/>
        </w:rPr>
      </w:pPr>
      <w:r w:rsidRPr="00827F7C">
        <w:rPr>
          <w:sz w:val="16"/>
        </w:rPr>
        <w:t>Some of the Fed’s voting members have said they are worried about how Iran will negatively affect the economic outlook, showing more concern than Warsh likely would as chair.</w:t>
      </w:r>
    </w:p>
    <w:p w14:paraId="764F61B0" w14:textId="77777777" w:rsidR="00CB25CD" w:rsidRPr="00827F7C" w:rsidRDefault="00CB25CD" w:rsidP="00CB25CD">
      <w:pPr>
        <w:rPr>
          <w:sz w:val="16"/>
        </w:rPr>
      </w:pPr>
      <w:r w:rsidRPr="00827F7C">
        <w:rPr>
          <w:sz w:val="16"/>
        </w:rPr>
        <w:t xml:space="preserve">“I had a lot of confidence up until </w:t>
      </w:r>
      <w:r w:rsidRPr="00827F7C">
        <w:rPr>
          <w:rFonts w:ascii="Segoe UI Symbol" w:hAnsi="Segoe UI Symbol" w:cs="Segoe UI Symbol"/>
          <w:sz w:val="16"/>
        </w:rPr>
        <w:t>⁠</w:t>
      </w:r>
      <w:r w:rsidRPr="00827F7C">
        <w:rPr>
          <w:sz w:val="16"/>
        </w:rPr>
        <w:t>a couple of days ‌ago,” Minneapolis Fed President Neel Kashkari said at a Bloomberg event in New York on Tuesday. Now, he said, he needs to see more data to make a judgment about what should happen to interest rates.</w:t>
      </w:r>
    </w:p>
    <w:p w14:paraId="5E63A0F6" w14:textId="77777777" w:rsidR="00CB25CD" w:rsidRPr="00827F7C" w:rsidRDefault="00CB25CD" w:rsidP="00CB25CD">
      <w:pPr>
        <w:rPr>
          <w:sz w:val="16"/>
        </w:rPr>
      </w:pPr>
      <w:r w:rsidRPr="00827F7C">
        <w:rPr>
          <w:sz w:val="16"/>
        </w:rPr>
        <w:t>New York Fed President John Williams said at an event in Washington on Tuesday that he wanted to see “how persistent this is.”</w:t>
      </w:r>
    </w:p>
    <w:p w14:paraId="2F22D94E" w14:textId="77777777" w:rsidR="00CB25CD" w:rsidRPr="00827F7C" w:rsidRDefault="00CB25CD" w:rsidP="00CB25CD">
      <w:pPr>
        <w:rPr>
          <w:sz w:val="16"/>
        </w:rPr>
      </w:pPr>
      <w:r w:rsidRPr="00827F7C">
        <w:rPr>
          <w:sz w:val="16"/>
        </w:rPr>
        <w:t>This is business as usual for the Powell Fed. It has paid close attention to how conflicts affect oil prices and inflation more broadly. Powell warned in 2022 after Russian President Vladimir Putin launched an invasion of Ukraine that the “surge of prices in crude oil” was “creating additional upward pressure on inflation.”</w:t>
      </w:r>
    </w:p>
    <w:p w14:paraId="66F75A4D" w14:textId="77777777" w:rsidR="00CB25CD" w:rsidRPr="00827F7C" w:rsidRDefault="00CB25CD" w:rsidP="00CB25CD">
      <w:pPr>
        <w:rPr>
          <w:sz w:val="16"/>
        </w:rPr>
      </w:pPr>
      <w:r w:rsidRPr="00827F7C">
        <w:rPr>
          <w:sz w:val="16"/>
        </w:rPr>
        <w:t>Warsh sees it differently. “The Fed leadership blamed inflation on Putin,” Warsh told Fox Business’ Larry Kudlow in July.</w:t>
      </w:r>
    </w:p>
    <w:p w14:paraId="3A503B6D" w14:textId="77777777" w:rsidR="00CB25CD" w:rsidRPr="00827F7C" w:rsidRDefault="00CB25CD" w:rsidP="00CB25CD">
      <w:pPr>
        <w:rPr>
          <w:sz w:val="16"/>
        </w:rPr>
      </w:pPr>
      <w:r w:rsidRPr="00827F7C">
        <w:rPr>
          <w:sz w:val="16"/>
        </w:rPr>
        <w:t>The Fed’s “core theory of inflation” is “mistaken,” Warsh told Barron’s in the fall. The institution tries to constantly fine-tune its assessments of how supply and demand are affecting prices. But the post-Covid inflation surge is clear evidence, in Warsh’s view, that the Fed has been looking at the wrong factors.</w:t>
      </w:r>
    </w:p>
    <w:p w14:paraId="33049D50" w14:textId="77777777" w:rsidR="00CB25CD" w:rsidRPr="00827F7C" w:rsidRDefault="00CB25CD" w:rsidP="00CB25CD">
      <w:pPr>
        <w:rPr>
          <w:sz w:val="16"/>
        </w:rPr>
      </w:pPr>
      <w:r w:rsidRPr="00827F7C">
        <w:rPr>
          <w:sz w:val="16"/>
        </w:rPr>
        <w:t>“At the core, I think inflation comes about when the government spends too much and prints too much,” Warsh said then.</w:t>
      </w:r>
    </w:p>
    <w:p w14:paraId="5313E24C" w14:textId="77777777" w:rsidR="00CB25CD" w:rsidRPr="00827F7C" w:rsidRDefault="00CB25CD" w:rsidP="00CB25CD">
      <w:pPr>
        <w:rPr>
          <w:sz w:val="16"/>
        </w:rPr>
      </w:pPr>
      <w:r w:rsidRPr="00827F7C">
        <w:rPr>
          <w:sz w:val="16"/>
        </w:rPr>
        <w:lastRenderedPageBreak/>
        <w:t xml:space="preserve">Modest fluctuations in oil prices don’t count for much in that worldview. </w:t>
      </w:r>
      <w:r w:rsidRPr="00AD3491">
        <w:rPr>
          <w:rStyle w:val="StyleUnderline"/>
          <w:highlight w:val="cyan"/>
        </w:rPr>
        <w:t>He believes he can reduce the long-term interest rates</w:t>
      </w:r>
      <w:r w:rsidRPr="00827F7C">
        <w:rPr>
          <w:rStyle w:val="StyleUnderline"/>
        </w:rPr>
        <w:t xml:space="preserve"> that matter most </w:t>
      </w:r>
      <w:r w:rsidRPr="00AD3491">
        <w:rPr>
          <w:rStyle w:val="StyleUnderline"/>
          <w:highlight w:val="cyan"/>
        </w:rPr>
        <w:t>to consumers by ridding the Fed of some of the $6.5 trillion</w:t>
      </w:r>
      <w:r w:rsidRPr="00827F7C">
        <w:rPr>
          <w:rStyle w:val="StyleUnderline"/>
        </w:rPr>
        <w:t xml:space="preserve"> in financial assets</w:t>
      </w:r>
      <w:r w:rsidRPr="00827F7C">
        <w:rPr>
          <w:sz w:val="16"/>
        </w:rPr>
        <w:t xml:space="preserve"> it has acquired in recent years and by generally restoring faith in the Fed’s credibility.</w:t>
      </w:r>
    </w:p>
    <w:p w14:paraId="3CDD6E74" w14:textId="77777777" w:rsidR="00CB25CD" w:rsidRPr="00827F7C" w:rsidRDefault="00CB25CD" w:rsidP="00CB25CD">
      <w:pPr>
        <w:rPr>
          <w:rStyle w:val="StyleUnderline"/>
        </w:rPr>
      </w:pPr>
      <w:r w:rsidRPr="00AD3491">
        <w:rPr>
          <w:rStyle w:val="StyleUnderline"/>
          <w:highlight w:val="cyan"/>
        </w:rPr>
        <w:t>Warsh also expects advances in a</w:t>
      </w:r>
      <w:r w:rsidRPr="00827F7C">
        <w:rPr>
          <w:rStyle w:val="StyleUnderline"/>
        </w:rPr>
        <w:t xml:space="preserve">rtificial </w:t>
      </w:r>
      <w:r w:rsidRPr="00AD3491">
        <w:rPr>
          <w:rStyle w:val="StyleUnderline"/>
          <w:highlight w:val="cyan"/>
        </w:rPr>
        <w:t>i</w:t>
      </w:r>
      <w:r w:rsidRPr="00827F7C">
        <w:rPr>
          <w:rStyle w:val="StyleUnderline"/>
        </w:rPr>
        <w:t xml:space="preserve">ntelligence </w:t>
      </w:r>
      <w:r w:rsidRPr="00AD3491">
        <w:rPr>
          <w:rStyle w:val="StyleUnderline"/>
          <w:highlight w:val="cyan"/>
        </w:rPr>
        <w:t>to make the economy more productive and believes rate hikes would put those</w:t>
      </w:r>
      <w:r w:rsidRPr="00827F7C">
        <w:rPr>
          <w:rStyle w:val="StyleUnderline"/>
        </w:rPr>
        <w:t xml:space="preserve"> </w:t>
      </w:r>
      <w:r w:rsidRPr="00AD3491">
        <w:rPr>
          <w:rStyle w:val="StyleUnderline"/>
        </w:rPr>
        <w:t xml:space="preserve">gains </w:t>
      </w:r>
      <w:r w:rsidRPr="00AD3491">
        <w:rPr>
          <w:rStyle w:val="StyleUnderline"/>
          <w:highlight w:val="cyan"/>
        </w:rPr>
        <w:t>at risk.</w:t>
      </w:r>
    </w:p>
    <w:p w14:paraId="15E320C0" w14:textId="77777777" w:rsidR="00CB25CD" w:rsidRPr="00827F7C" w:rsidRDefault="00CB25CD" w:rsidP="00CB25CD">
      <w:pPr>
        <w:rPr>
          <w:sz w:val="16"/>
        </w:rPr>
      </w:pPr>
      <w:r w:rsidRPr="00827F7C">
        <w:rPr>
          <w:sz w:val="16"/>
        </w:rPr>
        <w:t>The Fed declined to comment. Warsh hasn’t spoken publicly since Trump announced him as his pick on Jan. 30. Warsh declined to comment for this story.</w:t>
      </w:r>
    </w:p>
    <w:p w14:paraId="456C199A" w14:textId="77777777" w:rsidR="00CB25CD" w:rsidRPr="00827F7C" w:rsidRDefault="00CB25CD" w:rsidP="00CB25CD">
      <w:pPr>
        <w:rPr>
          <w:sz w:val="16"/>
        </w:rPr>
      </w:pPr>
      <w:r w:rsidRPr="00827F7C">
        <w:rPr>
          <w:sz w:val="16"/>
        </w:rPr>
        <w:t>The chair of the Fed has just one vote among a dozen on its rate-setting committee, but dissents against the chair are rare.</w:t>
      </w:r>
    </w:p>
    <w:p w14:paraId="5F1EF718" w14:textId="77777777" w:rsidR="00CB25CD" w:rsidRPr="00827F7C" w:rsidRDefault="00CB25CD" w:rsidP="00CB25CD">
      <w:pPr>
        <w:rPr>
          <w:sz w:val="16"/>
        </w:rPr>
      </w:pPr>
      <w:r w:rsidRPr="00827F7C">
        <w:rPr>
          <w:sz w:val="16"/>
        </w:rPr>
        <w:t>The Fed was designed by Congress to be free of political influence, but the president has leverage in deciding who to nominate. Trump has insisted that rates should be 1% or lower.</w:t>
      </w:r>
    </w:p>
    <w:p w14:paraId="19409073" w14:textId="41FA3EDE" w:rsidR="00346FE7" w:rsidRDefault="00CB25CD" w:rsidP="00CB25CD">
      <w:pPr>
        <w:pStyle w:val="Heading4"/>
      </w:pPr>
      <w:r w:rsidRPr="00AD3491">
        <w:rPr>
          <w:rStyle w:val="StyleUnderline"/>
          <w:highlight w:val="cyan"/>
        </w:rPr>
        <w:t>Warsh’s theory</w:t>
      </w:r>
      <w:r w:rsidRPr="00827F7C">
        <w:rPr>
          <w:rStyle w:val="StyleUnderline"/>
        </w:rPr>
        <w:t xml:space="preserve"> of inflation </w:t>
      </w:r>
      <w:r w:rsidRPr="00AD3491">
        <w:rPr>
          <w:rStyle w:val="StyleUnderline"/>
          <w:highlight w:val="cyan"/>
        </w:rPr>
        <w:t>is designed to make an essentially bulletproof case for cuts in this economy, unless something changes drastically</w:t>
      </w:r>
      <w:r w:rsidRPr="00827F7C">
        <w:rPr>
          <w:rStyle w:val="StyleUnderline"/>
        </w:rPr>
        <w:t xml:space="preserve">. </w:t>
      </w:r>
      <w:r w:rsidRPr="00AD3491">
        <w:rPr>
          <w:rStyle w:val="StyleUnderline"/>
          <w:highlight w:val="cyan"/>
        </w:rPr>
        <w:t>Even an all-out air war</w:t>
      </w:r>
      <w:r w:rsidRPr="00827F7C">
        <w:rPr>
          <w:rStyle w:val="StyleUnderline"/>
        </w:rPr>
        <w:t xml:space="preserve"> with a major global oil producer likely </w:t>
      </w:r>
      <w:r w:rsidRPr="00AD3491">
        <w:rPr>
          <w:rStyle w:val="StyleUnderline"/>
          <w:highlight w:val="cyan"/>
        </w:rPr>
        <w:t xml:space="preserve">won’t change </w:t>
      </w:r>
      <w:proofErr w:type="gramStart"/>
      <w:r w:rsidRPr="00AD3491">
        <w:rPr>
          <w:rStyle w:val="StyleUnderline"/>
          <w:highlight w:val="cyan"/>
        </w:rPr>
        <w:t>that</w:t>
      </w:r>
      <w:r w:rsidRPr="00827F7C">
        <w:rPr>
          <w:sz w:val="16"/>
        </w:rPr>
        <w:t>.</w:t>
      </w:r>
      <w:r w:rsidR="00346FE7">
        <w:t>Increasing</w:t>
      </w:r>
      <w:proofErr w:type="gramEnd"/>
      <w:r w:rsidR="00346FE7">
        <w:t xml:space="preserve"> worker bargaining power triggers a </w:t>
      </w:r>
      <w:r w:rsidR="00346FE7" w:rsidRPr="00127764">
        <w:rPr>
          <w:u w:val="single"/>
        </w:rPr>
        <w:t>wage-price loop</w:t>
      </w:r>
      <w:r w:rsidR="00346FE7">
        <w:t xml:space="preserve"> and </w:t>
      </w:r>
      <w:r w:rsidR="00346FE7" w:rsidRPr="003141ED">
        <w:rPr>
          <w:u w:val="single"/>
        </w:rPr>
        <w:t>runaway inflation</w:t>
      </w:r>
      <w:r w:rsidR="00346FE7">
        <w:t xml:space="preserve">. </w:t>
      </w:r>
    </w:p>
    <w:p w14:paraId="5CF25162" w14:textId="77777777" w:rsidR="00346FE7" w:rsidRPr="000D53DD" w:rsidRDefault="00346FE7" w:rsidP="00346FE7">
      <w:r w:rsidRPr="00230E3F">
        <w:rPr>
          <w:rStyle w:val="Style13ptBold"/>
        </w:rPr>
        <w:t>Lucotte ’23</w:t>
      </w:r>
      <w:r>
        <w:t xml:space="preserve"> [Yannick and Florian Pradines-Jobet; July 2023; PhD, Associate Professor and Head of the Department of Economics and Finance at the Paris School of Business; PhD, Associate Professor in the Economic, Monetary and Environmental Policies Department of Paris School of Business; Finance Research Letters, “</w:t>
      </w:r>
      <w:r w:rsidRPr="00D04054">
        <w:rPr>
          <w:rStyle w:val="StyleUnderline"/>
          <w:highlight w:val="cyan"/>
        </w:rPr>
        <w:t xml:space="preserve">The inflation loop is </w:t>
      </w:r>
      <w:r w:rsidRPr="00D04054">
        <w:rPr>
          <w:rStyle w:val="Emphasis"/>
          <w:highlight w:val="cyan"/>
        </w:rPr>
        <w:t>not a myth</w:t>
      </w:r>
      <w:r w:rsidRPr="00D04054">
        <w:t>,”</w:t>
      </w:r>
      <w:r>
        <w:t xml:space="preserve"> vol. 55]</w:t>
      </w:r>
    </w:p>
    <w:p w14:paraId="572912FD" w14:textId="77777777" w:rsidR="00346FE7" w:rsidRPr="006E087D" w:rsidRDefault="00346FE7" w:rsidP="00346FE7">
      <w:pPr>
        <w:rPr>
          <w:sz w:val="16"/>
        </w:rPr>
      </w:pPr>
      <w:r w:rsidRPr="00287A23">
        <w:rPr>
          <w:sz w:val="16"/>
        </w:rPr>
        <w:t xml:space="preserve">These shocks are by their nature temporary and should not cause inflation to remain persistently high. However, the fear of central bankers is that this </w:t>
      </w:r>
      <w:r w:rsidRPr="00287A23">
        <w:rPr>
          <w:rStyle w:val="StyleUnderline"/>
        </w:rPr>
        <w:t>temporary inflation</w:t>
      </w:r>
      <w:r w:rsidRPr="00287A23">
        <w:rPr>
          <w:sz w:val="16"/>
        </w:rPr>
        <w:t xml:space="preserve"> shock </w:t>
      </w:r>
      <w:r w:rsidRPr="00287A23">
        <w:rPr>
          <w:rStyle w:val="StyleUnderline"/>
        </w:rPr>
        <w:t>could generate</w:t>
      </w:r>
      <w:r w:rsidRPr="00287A23">
        <w:rPr>
          <w:sz w:val="16"/>
        </w:rPr>
        <w:t xml:space="preserve"> significant </w:t>
      </w:r>
      <w:r w:rsidRPr="00287A23">
        <w:rPr>
          <w:rStyle w:val="Emphasis"/>
        </w:rPr>
        <w:t>upward pressure</w:t>
      </w:r>
      <w:r w:rsidRPr="00287A23">
        <w:rPr>
          <w:rStyle w:val="StyleUnderline"/>
        </w:rPr>
        <w:t xml:space="preserve"> on </w:t>
      </w:r>
      <w:r w:rsidRPr="00287A23">
        <w:rPr>
          <w:rStyle w:val="Emphasis"/>
        </w:rPr>
        <w:t>wages</w:t>
      </w:r>
      <w:r w:rsidRPr="00287A23">
        <w:rPr>
          <w:rStyle w:val="StyleUnderline"/>
        </w:rPr>
        <w:t xml:space="preserve"> that increases the risk of a </w:t>
      </w:r>
      <w:r w:rsidRPr="00287A23">
        <w:rPr>
          <w:rStyle w:val="Emphasis"/>
        </w:rPr>
        <w:t>wage-price spiral</w:t>
      </w:r>
      <w:r w:rsidRPr="00287A23">
        <w:rPr>
          <w:sz w:val="16"/>
        </w:rPr>
        <w:t xml:space="preserve"> emerging, </w:t>
      </w:r>
      <w:r w:rsidRPr="00287A23">
        <w:rPr>
          <w:rStyle w:val="StyleUnderline"/>
        </w:rPr>
        <w:t xml:space="preserve">where wage growth and inflation </w:t>
      </w:r>
      <w:r w:rsidRPr="00287A23">
        <w:rPr>
          <w:rStyle w:val="Emphasis"/>
        </w:rPr>
        <w:t>both</w:t>
      </w:r>
      <w:r w:rsidRPr="00287A23">
        <w:rPr>
          <w:rStyle w:val="StyleUnderline"/>
        </w:rPr>
        <w:t xml:space="preserve"> rise</w:t>
      </w:r>
      <w:r w:rsidRPr="00287A23">
        <w:rPr>
          <w:sz w:val="16"/>
        </w:rPr>
        <w:t xml:space="preserve"> over an extended </w:t>
      </w:r>
      <w:proofErr w:type="gramStart"/>
      <w:r w:rsidRPr="00287A23">
        <w:rPr>
          <w:sz w:val="16"/>
        </w:rPr>
        <w:t>period of time</w:t>
      </w:r>
      <w:proofErr w:type="gramEnd"/>
      <w:r w:rsidRPr="00287A23">
        <w:rPr>
          <w:sz w:val="16"/>
        </w:rPr>
        <w:t>. The European Central Bank (ECB) expects that upcoming wage negotiation rounds mean that wage growth will be much stronger over the next few quarters than its historical patterns (Bodn´ar et al., 2022).</w:t>
      </w:r>
    </w:p>
    <w:p w14:paraId="5DCA4D73" w14:textId="77777777" w:rsidR="00346FE7" w:rsidRPr="006E087D" w:rsidRDefault="00346FE7" w:rsidP="00346FE7">
      <w:pPr>
        <w:rPr>
          <w:sz w:val="16"/>
        </w:rPr>
      </w:pPr>
      <w:r w:rsidRPr="00CC23AE">
        <w:rPr>
          <w:rStyle w:val="StyleUnderline"/>
        </w:rPr>
        <w:t xml:space="preserve">A wage-price loop has </w:t>
      </w:r>
      <w:r w:rsidRPr="00CC23AE">
        <w:rPr>
          <w:rStyle w:val="Emphasis"/>
        </w:rPr>
        <w:t>two phases</w:t>
      </w:r>
      <w:r w:rsidRPr="006E087D">
        <w:rPr>
          <w:sz w:val="16"/>
        </w:rPr>
        <w:t xml:space="preserve">. Following an initial price shock, </w:t>
      </w:r>
      <w:r w:rsidRPr="006E087D">
        <w:rPr>
          <w:rStyle w:val="StyleUnderline"/>
          <w:highlight w:val="cyan"/>
        </w:rPr>
        <w:t xml:space="preserve">workers negotiate </w:t>
      </w:r>
      <w:r w:rsidRPr="006E087D">
        <w:rPr>
          <w:rStyle w:val="Emphasis"/>
          <w:highlight w:val="cyan"/>
        </w:rPr>
        <w:t>pay rises</w:t>
      </w:r>
      <w:r w:rsidRPr="00CC23AE">
        <w:rPr>
          <w:rStyle w:val="StyleUnderline"/>
        </w:rPr>
        <w:t xml:space="preserve"> to preserve</w:t>
      </w:r>
      <w:r w:rsidRPr="006E087D">
        <w:rPr>
          <w:sz w:val="16"/>
        </w:rPr>
        <w:t xml:space="preserve"> their </w:t>
      </w:r>
      <w:r w:rsidRPr="00CC23AE">
        <w:rPr>
          <w:rStyle w:val="Emphasis"/>
        </w:rPr>
        <w:t>living standards</w:t>
      </w:r>
      <w:r w:rsidRPr="007D4C63">
        <w:rPr>
          <w:sz w:val="16"/>
        </w:rPr>
        <w:t xml:space="preserve">, </w:t>
      </w:r>
      <w:r w:rsidRPr="007D4C63">
        <w:rPr>
          <w:rStyle w:val="StyleUnderline"/>
        </w:rPr>
        <w:t>which</w:t>
      </w:r>
      <w:r w:rsidRPr="007D4C63">
        <w:rPr>
          <w:sz w:val="16"/>
        </w:rPr>
        <w:t xml:space="preserve"> then </w:t>
      </w:r>
      <w:r w:rsidRPr="007D4C63">
        <w:rPr>
          <w:rStyle w:val="Emphasis"/>
        </w:rPr>
        <w:t>leads</w:t>
      </w:r>
      <w:r w:rsidRPr="007D4C63">
        <w:rPr>
          <w:rStyle w:val="StyleUnderline"/>
        </w:rPr>
        <w:t xml:space="preserve"> </w:t>
      </w:r>
      <w:r w:rsidRPr="006E087D">
        <w:rPr>
          <w:rStyle w:val="StyleUnderline"/>
          <w:highlight w:val="cyan"/>
        </w:rPr>
        <w:t>firms</w:t>
      </w:r>
      <w:r w:rsidRPr="007D4C63">
        <w:rPr>
          <w:rStyle w:val="StyleUnderline"/>
        </w:rPr>
        <w:t xml:space="preserve"> to</w:t>
      </w:r>
      <w:r w:rsidRPr="00CC23AE">
        <w:rPr>
          <w:rStyle w:val="StyleUnderline"/>
        </w:rPr>
        <w:t xml:space="preserve"> </w:t>
      </w:r>
      <w:r w:rsidRPr="006E087D">
        <w:rPr>
          <w:rStyle w:val="Emphasis"/>
          <w:highlight w:val="cyan"/>
        </w:rPr>
        <w:t>adjust</w:t>
      </w:r>
      <w:r w:rsidRPr="006E087D">
        <w:rPr>
          <w:sz w:val="16"/>
        </w:rPr>
        <w:t xml:space="preserve"> their selling </w:t>
      </w:r>
      <w:r w:rsidRPr="006E087D">
        <w:rPr>
          <w:rStyle w:val="Emphasis"/>
          <w:highlight w:val="cyan"/>
        </w:rPr>
        <w:t>prices</w:t>
      </w:r>
      <w:r w:rsidRPr="006E087D">
        <w:rPr>
          <w:rStyle w:val="StyleUnderline"/>
          <w:highlight w:val="cyan"/>
        </w:rPr>
        <w:t xml:space="preserve"> to cover</w:t>
      </w:r>
      <w:r w:rsidRPr="006E087D">
        <w:rPr>
          <w:sz w:val="16"/>
        </w:rPr>
        <w:t xml:space="preserve"> those </w:t>
      </w:r>
      <w:r w:rsidRPr="006E087D">
        <w:rPr>
          <w:rStyle w:val="Emphasis"/>
          <w:highlight w:val="cyan"/>
        </w:rPr>
        <w:t>higher wages</w:t>
      </w:r>
      <w:r w:rsidRPr="006E087D">
        <w:rPr>
          <w:sz w:val="16"/>
        </w:rPr>
        <w:t xml:space="preserve">; </w:t>
      </w:r>
      <w:r w:rsidRPr="00134411">
        <w:rPr>
          <w:rStyle w:val="StyleUnderline"/>
        </w:rPr>
        <w:t>this</w:t>
      </w:r>
      <w:r w:rsidRPr="006E087D">
        <w:rPr>
          <w:sz w:val="16"/>
        </w:rPr>
        <w:t xml:space="preserve"> in turn </w:t>
      </w:r>
      <w:r w:rsidRPr="00134411">
        <w:rPr>
          <w:rStyle w:val="StyleUnderline"/>
        </w:rPr>
        <w:t xml:space="preserve">can generate </w:t>
      </w:r>
      <w:r w:rsidRPr="00134411">
        <w:rPr>
          <w:rStyle w:val="Emphasis"/>
        </w:rPr>
        <w:t>higher</w:t>
      </w:r>
      <w:r w:rsidRPr="006E087D">
        <w:rPr>
          <w:sz w:val="16"/>
        </w:rPr>
        <w:t xml:space="preserve"> and more persistent </w:t>
      </w:r>
      <w:r w:rsidRPr="00134411">
        <w:rPr>
          <w:rStyle w:val="Emphasis"/>
        </w:rPr>
        <w:t>inflation</w:t>
      </w:r>
      <w:r w:rsidRPr="006E087D">
        <w:rPr>
          <w:sz w:val="16"/>
        </w:rPr>
        <w:t xml:space="preserve">. In other words, an inflation shock can trigger mutually reinforcing feedback effects between wages and </w:t>
      </w:r>
      <w:r w:rsidRPr="00D04054">
        <w:rPr>
          <w:sz w:val="16"/>
        </w:rPr>
        <w:t xml:space="preserve">prices, so </w:t>
      </w:r>
      <w:r w:rsidRPr="00D04054">
        <w:rPr>
          <w:rStyle w:val="Emphasis"/>
        </w:rPr>
        <w:t>amplifying</w:t>
      </w:r>
      <w:r w:rsidRPr="00D04054">
        <w:rPr>
          <w:sz w:val="16"/>
        </w:rPr>
        <w:t xml:space="preserve"> </w:t>
      </w:r>
      <w:r w:rsidRPr="00D04054">
        <w:rPr>
          <w:rStyle w:val="StyleUnderline"/>
        </w:rPr>
        <w:t xml:space="preserve">the effects of an </w:t>
      </w:r>
      <w:r w:rsidRPr="00D04054">
        <w:rPr>
          <w:rStyle w:val="Emphasis"/>
        </w:rPr>
        <w:t>initial</w:t>
      </w:r>
      <w:r w:rsidRPr="00D04054">
        <w:rPr>
          <w:rStyle w:val="StyleUnderline"/>
        </w:rPr>
        <w:t xml:space="preserve"> shock</w:t>
      </w:r>
      <w:r w:rsidRPr="00D04054">
        <w:rPr>
          <w:sz w:val="16"/>
        </w:rPr>
        <w:t xml:space="preserve"> to inflation</w:t>
      </w:r>
      <w:r w:rsidRPr="006E087D">
        <w:rPr>
          <w:sz w:val="16"/>
        </w:rPr>
        <w:t xml:space="preserve">. This mechanism refers to </w:t>
      </w:r>
      <w:r w:rsidRPr="006E087D">
        <w:rPr>
          <w:rStyle w:val="StyleUnderline"/>
        </w:rPr>
        <w:t>the</w:t>
      </w:r>
      <w:r w:rsidRPr="006E087D">
        <w:rPr>
          <w:sz w:val="16"/>
        </w:rPr>
        <w:t xml:space="preserve"> so-called second round effects and the </w:t>
      </w:r>
      <w:r w:rsidRPr="00D956CF">
        <w:rPr>
          <w:rStyle w:val="Emphasis"/>
        </w:rPr>
        <w:t>Great Inflation</w:t>
      </w:r>
      <w:r w:rsidRPr="00D956CF">
        <w:rPr>
          <w:rStyle w:val="StyleUnderline"/>
        </w:rPr>
        <w:t xml:space="preserve"> of </w:t>
      </w:r>
      <w:r w:rsidRPr="006E087D">
        <w:rPr>
          <w:rStyle w:val="StyleUnderline"/>
          <w:highlight w:val="cyan"/>
        </w:rPr>
        <w:t>the</w:t>
      </w:r>
      <w:r w:rsidRPr="006E087D">
        <w:rPr>
          <w:sz w:val="16"/>
        </w:rPr>
        <w:t xml:space="preserve"> 19</w:t>
      </w:r>
      <w:r w:rsidRPr="006E087D">
        <w:rPr>
          <w:rStyle w:val="Emphasis"/>
          <w:highlight w:val="cyan"/>
        </w:rPr>
        <w:t>70s</w:t>
      </w:r>
      <w:r w:rsidRPr="006E087D">
        <w:rPr>
          <w:sz w:val="16"/>
        </w:rPr>
        <w:t xml:space="preserve"> in most advanced economies </w:t>
      </w:r>
      <w:r w:rsidRPr="006E087D">
        <w:rPr>
          <w:rStyle w:val="StyleUnderline"/>
          <w:highlight w:val="cyan"/>
        </w:rPr>
        <w:t xml:space="preserve">is the </w:t>
      </w:r>
      <w:r w:rsidRPr="006E087D">
        <w:rPr>
          <w:rStyle w:val="Emphasis"/>
          <w:highlight w:val="cyan"/>
        </w:rPr>
        <w:t>archetypal</w:t>
      </w:r>
      <w:r w:rsidRPr="006E087D">
        <w:rPr>
          <w:rStyle w:val="StyleUnderline"/>
          <w:highlight w:val="cyan"/>
        </w:rPr>
        <w:t xml:space="preserve"> case</w:t>
      </w:r>
      <w:r w:rsidRPr="00D956CF">
        <w:rPr>
          <w:rStyle w:val="StyleUnderline"/>
        </w:rPr>
        <w:t xml:space="preserve"> of such an inflation loop</w:t>
      </w:r>
      <w:r w:rsidRPr="006E087D">
        <w:rPr>
          <w:sz w:val="16"/>
        </w:rPr>
        <w:t xml:space="preserve">. </w:t>
      </w:r>
      <w:r w:rsidRPr="002F71FF">
        <w:rPr>
          <w:rStyle w:val="StyleUnderline"/>
        </w:rPr>
        <w:t xml:space="preserve">Figure 1 </w:t>
      </w:r>
      <w:r w:rsidRPr="002F71FF">
        <w:rPr>
          <w:rStyle w:val="Emphasis"/>
        </w:rPr>
        <w:t>confirms</w:t>
      </w:r>
      <w:r w:rsidRPr="002F71FF">
        <w:rPr>
          <w:rStyle w:val="StyleUnderline"/>
        </w:rPr>
        <w:t xml:space="preserve"> the mutually </w:t>
      </w:r>
      <w:r w:rsidRPr="002F71FF">
        <w:rPr>
          <w:rStyle w:val="Emphasis"/>
        </w:rPr>
        <w:t>reinforcing feedback</w:t>
      </w:r>
      <w:r w:rsidRPr="006E087D">
        <w:rPr>
          <w:sz w:val="16"/>
        </w:rPr>
        <w:t xml:space="preserve"> </w:t>
      </w:r>
      <w:r w:rsidRPr="00D956CF">
        <w:rPr>
          <w:rStyle w:val="StyleUnderline"/>
        </w:rPr>
        <w:t xml:space="preserve">between </w:t>
      </w:r>
      <w:r w:rsidRPr="00D956CF">
        <w:rPr>
          <w:rStyle w:val="Emphasis"/>
        </w:rPr>
        <w:t>inflation</w:t>
      </w:r>
      <w:r w:rsidRPr="00D956CF">
        <w:rPr>
          <w:rStyle w:val="StyleUnderline"/>
        </w:rPr>
        <w:t xml:space="preserve"> and </w:t>
      </w:r>
      <w:r w:rsidRPr="00D956CF">
        <w:rPr>
          <w:rStyle w:val="Emphasis"/>
        </w:rPr>
        <w:t>wage growth</w:t>
      </w:r>
      <w:r w:rsidRPr="006E087D">
        <w:rPr>
          <w:sz w:val="16"/>
        </w:rPr>
        <w:t xml:space="preserve"> on the </w:t>
      </w:r>
      <w:r w:rsidRPr="001461FA">
        <w:rPr>
          <w:rStyle w:val="StyleUnderline"/>
        </w:rPr>
        <w:t>pre</w:t>
      </w:r>
      <w:r w:rsidRPr="006E087D">
        <w:rPr>
          <w:sz w:val="16"/>
        </w:rPr>
        <w:t xml:space="preserve">-1990 period, </w:t>
      </w:r>
      <w:r w:rsidRPr="00D956CF">
        <w:rPr>
          <w:rStyle w:val="StyleUnderline"/>
        </w:rPr>
        <w:t>but also</w:t>
      </w:r>
      <w:r w:rsidRPr="006E087D">
        <w:rPr>
          <w:sz w:val="16"/>
        </w:rPr>
        <w:t xml:space="preserve"> on the </w:t>
      </w:r>
      <w:r w:rsidRPr="001461FA">
        <w:rPr>
          <w:rStyle w:val="StyleUnderline"/>
        </w:rPr>
        <w:t>post</w:t>
      </w:r>
      <w:r w:rsidRPr="001461FA">
        <w:rPr>
          <w:sz w:val="16"/>
        </w:rPr>
        <w:t>-</w:t>
      </w:r>
      <w:r w:rsidRPr="001461FA">
        <w:rPr>
          <w:rStyle w:val="StyleUnderline"/>
        </w:rPr>
        <w:t>1990</w:t>
      </w:r>
      <w:r w:rsidRPr="001461FA">
        <w:rPr>
          <w:sz w:val="16"/>
        </w:rPr>
        <w:t xml:space="preserve"> period</w:t>
      </w:r>
      <w:r w:rsidRPr="006E087D">
        <w:rPr>
          <w:sz w:val="16"/>
        </w:rPr>
        <w:t>.</w:t>
      </w:r>
    </w:p>
    <w:p w14:paraId="350A10F1" w14:textId="77777777" w:rsidR="00346FE7" w:rsidRPr="006E087D" w:rsidRDefault="00346FE7" w:rsidP="00346FE7">
      <w:pPr>
        <w:rPr>
          <w:sz w:val="16"/>
        </w:rPr>
      </w:pPr>
      <w:r w:rsidRPr="006E087D">
        <w:rPr>
          <w:sz w:val="16"/>
        </w:rPr>
        <w:t xml:space="preserve">The recent surge in inflation has put the spotlight back on the danger of the inflation loop, and it is currently at the heart of the debate among academics and practitioners. However, recent </w:t>
      </w:r>
      <w:r w:rsidRPr="00D956CF">
        <w:rPr>
          <w:rStyle w:val="StyleUnderline"/>
        </w:rPr>
        <w:t xml:space="preserve">empirical studies provide </w:t>
      </w:r>
      <w:r w:rsidRPr="00D956CF">
        <w:rPr>
          <w:rStyle w:val="Emphasis"/>
        </w:rPr>
        <w:t>mixed</w:t>
      </w:r>
      <w:r w:rsidRPr="00D956CF">
        <w:rPr>
          <w:rStyle w:val="StyleUnderline"/>
        </w:rPr>
        <w:t xml:space="preserve"> results</w:t>
      </w:r>
      <w:r w:rsidRPr="006E087D">
        <w:rPr>
          <w:sz w:val="16"/>
        </w:rPr>
        <w:t xml:space="preserve"> for this issue and do not give any clear answers (Alvarez et al., 2022, Baba and Lee, 2022).</w:t>
      </w:r>
    </w:p>
    <w:p w14:paraId="5E38B10F" w14:textId="77777777" w:rsidR="00346FE7" w:rsidRPr="006E087D" w:rsidRDefault="00346FE7" w:rsidP="00346FE7">
      <w:pPr>
        <w:rPr>
          <w:sz w:val="16"/>
        </w:rPr>
      </w:pPr>
      <w:r w:rsidRPr="00D956CF">
        <w:rPr>
          <w:rStyle w:val="StyleUnderline"/>
        </w:rPr>
        <w:t xml:space="preserve">The intensity of </w:t>
      </w:r>
      <w:r w:rsidRPr="006E087D">
        <w:rPr>
          <w:rStyle w:val="StyleUnderline"/>
          <w:highlight w:val="cyan"/>
        </w:rPr>
        <w:t xml:space="preserve">the </w:t>
      </w:r>
      <w:r w:rsidRPr="006E087D">
        <w:rPr>
          <w:rStyle w:val="Emphasis"/>
          <w:highlight w:val="cyan"/>
        </w:rPr>
        <w:t>pass-through</w:t>
      </w:r>
      <w:r w:rsidRPr="006E087D">
        <w:rPr>
          <w:rStyle w:val="StyleUnderline"/>
          <w:highlight w:val="cyan"/>
        </w:rPr>
        <w:t xml:space="preserve"> from a </w:t>
      </w:r>
      <w:r w:rsidRPr="006E087D">
        <w:rPr>
          <w:rStyle w:val="Emphasis"/>
          <w:highlight w:val="cyan"/>
        </w:rPr>
        <w:t>price shock</w:t>
      </w:r>
      <w:r w:rsidRPr="006E087D">
        <w:rPr>
          <w:rStyle w:val="StyleUnderline"/>
          <w:highlight w:val="cyan"/>
        </w:rPr>
        <w:t xml:space="preserve"> to </w:t>
      </w:r>
      <w:r w:rsidRPr="006E087D">
        <w:rPr>
          <w:rStyle w:val="Emphasis"/>
          <w:highlight w:val="cyan"/>
        </w:rPr>
        <w:t>wages</w:t>
      </w:r>
      <w:r w:rsidRPr="006E087D">
        <w:rPr>
          <w:sz w:val="16"/>
        </w:rPr>
        <w:t xml:space="preserve"> obviously </w:t>
      </w:r>
      <w:r w:rsidRPr="006E087D">
        <w:rPr>
          <w:rStyle w:val="Emphasis"/>
          <w:highlight w:val="cyan"/>
        </w:rPr>
        <w:t>depends</w:t>
      </w:r>
      <w:r w:rsidRPr="006E087D">
        <w:rPr>
          <w:rStyle w:val="StyleUnderline"/>
          <w:highlight w:val="cyan"/>
        </w:rPr>
        <w:t xml:space="preserve"> on</w:t>
      </w:r>
      <w:r w:rsidRPr="00D956CF">
        <w:rPr>
          <w:rStyle w:val="StyleUnderline"/>
        </w:rPr>
        <w:t xml:space="preserve"> several factors. Among these</w:t>
      </w:r>
      <w:r w:rsidRPr="006E087D">
        <w:rPr>
          <w:sz w:val="16"/>
        </w:rPr>
        <w:t xml:space="preserve"> factors </w:t>
      </w:r>
      <w:r w:rsidRPr="00D956CF">
        <w:rPr>
          <w:rStyle w:val="StyleUnderline"/>
        </w:rPr>
        <w:t>are</w:t>
      </w:r>
      <w:r w:rsidRPr="006E087D">
        <w:rPr>
          <w:sz w:val="16"/>
        </w:rPr>
        <w:t xml:space="preserve"> inflation expectations, the pricing power of firms, and, </w:t>
      </w:r>
      <w:r w:rsidRPr="00D956CF">
        <w:rPr>
          <w:rStyle w:val="Emphasis"/>
        </w:rPr>
        <w:t>more importantly</w:t>
      </w:r>
      <w:r w:rsidRPr="006E087D">
        <w:rPr>
          <w:sz w:val="16"/>
        </w:rPr>
        <w:t xml:space="preserve">, </w:t>
      </w:r>
      <w:r w:rsidRPr="00D956CF">
        <w:rPr>
          <w:rStyle w:val="StyleUnderline"/>
        </w:rPr>
        <w:t xml:space="preserve">the prevalence of </w:t>
      </w:r>
      <w:r w:rsidRPr="006E087D">
        <w:rPr>
          <w:rStyle w:val="Emphasis"/>
        </w:rPr>
        <w:t>wage indexation</w:t>
      </w:r>
      <w:r w:rsidRPr="006E087D">
        <w:rPr>
          <w:sz w:val="16"/>
        </w:rPr>
        <w:t xml:space="preserve"> arrangements </w:t>
      </w:r>
      <w:r w:rsidRPr="00D956CF">
        <w:rPr>
          <w:rStyle w:val="StyleUnderline"/>
        </w:rPr>
        <w:t xml:space="preserve">and </w:t>
      </w:r>
      <w:r w:rsidRPr="00D36CC5">
        <w:rPr>
          <w:rStyle w:val="StyleUnderline"/>
        </w:rPr>
        <w:t>the</w:t>
      </w:r>
      <w:r w:rsidRPr="006E087D">
        <w:rPr>
          <w:rStyle w:val="StyleUnderline"/>
        </w:rPr>
        <w:t xml:space="preserve"> balance of </w:t>
      </w:r>
      <w:r w:rsidRPr="006E087D">
        <w:rPr>
          <w:rStyle w:val="Emphasis"/>
          <w:highlight w:val="cyan"/>
        </w:rPr>
        <w:t>bargaining power</w:t>
      </w:r>
      <w:r w:rsidRPr="006E087D">
        <w:rPr>
          <w:rStyle w:val="StyleUnderline"/>
          <w:highlight w:val="cyan"/>
        </w:rPr>
        <w:t xml:space="preserve"> between </w:t>
      </w:r>
      <w:r w:rsidRPr="006E087D">
        <w:rPr>
          <w:rStyle w:val="Emphasis"/>
          <w:highlight w:val="cyan"/>
        </w:rPr>
        <w:t>workers</w:t>
      </w:r>
      <w:r w:rsidRPr="006E087D">
        <w:rPr>
          <w:rStyle w:val="StyleUnderline"/>
          <w:highlight w:val="cyan"/>
        </w:rPr>
        <w:t xml:space="preserve"> and </w:t>
      </w:r>
      <w:r w:rsidRPr="006E087D">
        <w:rPr>
          <w:rStyle w:val="Emphasis"/>
          <w:highlight w:val="cyan"/>
        </w:rPr>
        <w:t>firms</w:t>
      </w:r>
      <w:r w:rsidRPr="006E087D">
        <w:rPr>
          <w:sz w:val="16"/>
        </w:rPr>
        <w:t xml:space="preserve"> (BIS, 2022). </w:t>
      </w:r>
      <w:r w:rsidRPr="00D956CF">
        <w:rPr>
          <w:rStyle w:val="StyleUnderline"/>
        </w:rPr>
        <w:t>High rates of</w:t>
      </w:r>
      <w:r w:rsidRPr="006E087D">
        <w:rPr>
          <w:sz w:val="16"/>
        </w:rPr>
        <w:t xml:space="preserve"> trade </w:t>
      </w:r>
      <w:r w:rsidRPr="006E087D">
        <w:rPr>
          <w:rStyle w:val="Emphasis"/>
          <w:highlight w:val="cyan"/>
        </w:rPr>
        <w:t>union membership</w:t>
      </w:r>
      <w:r w:rsidRPr="006E087D">
        <w:rPr>
          <w:rStyle w:val="StyleUnderline"/>
          <w:highlight w:val="cyan"/>
        </w:rPr>
        <w:t xml:space="preserve"> or</w:t>
      </w:r>
      <w:r w:rsidRPr="006E087D">
        <w:rPr>
          <w:sz w:val="16"/>
        </w:rPr>
        <w:t xml:space="preserve"> </w:t>
      </w:r>
      <w:r w:rsidRPr="006E087D">
        <w:rPr>
          <w:rStyle w:val="Emphasis"/>
          <w:highlight w:val="cyan"/>
        </w:rPr>
        <w:t>c</w:t>
      </w:r>
      <w:r w:rsidRPr="006E087D">
        <w:rPr>
          <w:sz w:val="16"/>
        </w:rPr>
        <w:t xml:space="preserve">ollective </w:t>
      </w:r>
      <w:r w:rsidRPr="006E087D">
        <w:rPr>
          <w:rStyle w:val="Emphasis"/>
          <w:highlight w:val="cyan"/>
        </w:rPr>
        <w:t>b</w:t>
      </w:r>
      <w:r w:rsidRPr="006E087D">
        <w:rPr>
          <w:sz w:val="16"/>
        </w:rPr>
        <w:t xml:space="preserve">argaining </w:t>
      </w:r>
      <w:r w:rsidRPr="006E087D">
        <w:rPr>
          <w:rStyle w:val="Emphasis"/>
          <w:highlight w:val="cyan"/>
        </w:rPr>
        <w:t>coverage</w:t>
      </w:r>
      <w:r w:rsidRPr="006E087D">
        <w:rPr>
          <w:sz w:val="16"/>
        </w:rPr>
        <w:t xml:space="preserve"> </w:t>
      </w:r>
      <w:r w:rsidRPr="00D956CF">
        <w:rPr>
          <w:rStyle w:val="StyleUnderline"/>
        </w:rPr>
        <w:t>will</w:t>
      </w:r>
      <w:r w:rsidRPr="006E087D">
        <w:rPr>
          <w:sz w:val="16"/>
        </w:rPr>
        <w:t xml:space="preserve"> tend to </w:t>
      </w:r>
      <w:r w:rsidRPr="006E087D">
        <w:rPr>
          <w:rStyle w:val="StyleUnderline"/>
        </w:rPr>
        <w:t>strengthen the bargaining power of workers</w:t>
      </w:r>
      <w:r w:rsidRPr="006E087D">
        <w:rPr>
          <w:sz w:val="16"/>
        </w:rPr>
        <w:t xml:space="preserve">, </w:t>
      </w:r>
      <w:r w:rsidRPr="006E087D">
        <w:rPr>
          <w:rStyle w:val="StyleUnderline"/>
        </w:rPr>
        <w:t xml:space="preserve">which is likely to </w:t>
      </w:r>
      <w:r w:rsidRPr="006E087D">
        <w:rPr>
          <w:rStyle w:val="Emphasis"/>
          <w:highlight w:val="cyan"/>
        </w:rPr>
        <w:t>influence</w:t>
      </w:r>
      <w:r w:rsidRPr="006E087D">
        <w:rPr>
          <w:sz w:val="16"/>
        </w:rPr>
        <w:t xml:space="preserve"> </w:t>
      </w:r>
      <w:r w:rsidRPr="006E087D">
        <w:rPr>
          <w:rStyle w:val="StyleUnderline"/>
          <w:highlight w:val="cyan"/>
        </w:rPr>
        <w:t>whether a</w:t>
      </w:r>
      <w:r w:rsidRPr="006E087D">
        <w:rPr>
          <w:rStyle w:val="StyleUnderline"/>
        </w:rPr>
        <w:t xml:space="preserve">n initial </w:t>
      </w:r>
      <w:r w:rsidRPr="006E087D">
        <w:rPr>
          <w:rStyle w:val="Emphasis"/>
          <w:highlight w:val="cyan"/>
        </w:rPr>
        <w:t>shock</w:t>
      </w:r>
      <w:r w:rsidRPr="006E087D">
        <w:rPr>
          <w:sz w:val="16"/>
        </w:rPr>
        <w:t xml:space="preserve"> to inflation </w:t>
      </w:r>
      <w:r w:rsidRPr="006E087D">
        <w:rPr>
          <w:rStyle w:val="StyleUnderline"/>
          <w:highlight w:val="cyan"/>
        </w:rPr>
        <w:t>turns into a</w:t>
      </w:r>
      <w:r w:rsidRPr="006E087D">
        <w:rPr>
          <w:rStyle w:val="StyleUnderline"/>
        </w:rPr>
        <w:t xml:space="preserve"> </w:t>
      </w:r>
      <w:r w:rsidRPr="006E087D">
        <w:rPr>
          <w:rStyle w:val="Emphasis"/>
        </w:rPr>
        <w:t xml:space="preserve">wage-price </w:t>
      </w:r>
      <w:r w:rsidRPr="006E087D">
        <w:rPr>
          <w:rStyle w:val="Emphasis"/>
          <w:highlight w:val="cyan"/>
        </w:rPr>
        <w:t>spiral</w:t>
      </w:r>
      <w:r w:rsidRPr="006E087D">
        <w:rPr>
          <w:sz w:val="16"/>
        </w:rPr>
        <w:t xml:space="preserve">. However, most of the existing empirical literature focuses on the link between the characteristics of collective bargaining and the level </w:t>
      </w:r>
      <w:r w:rsidRPr="006E087D">
        <w:rPr>
          <w:sz w:val="16"/>
        </w:rPr>
        <w:lastRenderedPageBreak/>
        <w:t>of inflation (Bowdlert and Nunziata, 2007, Jaumotte and Morsy, 2012</w:t>
      </w:r>
      <w:proofErr w:type="gramStart"/>
      <w:r w:rsidRPr="006E087D">
        <w:rPr>
          <w:sz w:val="16"/>
        </w:rPr>
        <w:t>), but</w:t>
      </w:r>
      <w:proofErr w:type="gramEnd"/>
      <w:r w:rsidRPr="006E087D">
        <w:rPr>
          <w:sz w:val="16"/>
        </w:rPr>
        <w:t xml:space="preserve"> does not assess whether wage bargaining is a significant determinant of the dynamics of the inflation spiral.</w:t>
      </w:r>
    </w:p>
    <w:p w14:paraId="3FED7F8A" w14:textId="77777777" w:rsidR="00346FE7" w:rsidRPr="006E087D" w:rsidRDefault="00346FE7" w:rsidP="00346FE7">
      <w:pPr>
        <w:rPr>
          <w:sz w:val="16"/>
        </w:rPr>
      </w:pPr>
      <w:r w:rsidRPr="006E087D">
        <w:rPr>
          <w:sz w:val="16"/>
        </w:rPr>
        <w:t>Against this background, our paper tries to fill this gap in the literature by formally assessing for a large sample of OECD and non-OECD economies whether different aspects of collective wage bargaining can explain cross-country differences in the magnitude of the inflation loop. To avoid confusion, the evidence of an inflation loop is captured here as the intensity and the dynamics of the response of prices to an inflation shock. The model that we estimate is the interacted panel VAR (IPVAR) model originally developed by Towbin and Weber (2013), which is an empirical framework that has attracted growing interest in the academic literature over the past decade. Such a multivariate framework is suitable in our case as it augments the traditional panel VAR model with an interactive term to assess whether the intensity of the response of prices to an inflation shock is conditional on the prevalence of wage indexation arrangements and on the balance of bargaining power between workers and firms.</w:t>
      </w:r>
    </w:p>
    <w:p w14:paraId="1542AAFA" w14:textId="77777777" w:rsidR="00346FE7" w:rsidRPr="006E087D" w:rsidRDefault="00346FE7" w:rsidP="00346FE7">
      <w:pPr>
        <w:rPr>
          <w:sz w:val="16"/>
        </w:rPr>
      </w:pPr>
      <w:r w:rsidRPr="006E087D">
        <w:rPr>
          <w:sz w:val="16"/>
        </w:rPr>
        <w:t>Source: Authors’ calculation based on the quarterly national accounts database provided by the OECD website. Note: The sample of countries consists of OECD and non-OECD countries available in the database over the 1960Q1-2019Q4 period. The nominal wages correspond to the average wage per hour for all the economic sectors. The inflation rate refers to the normalised inflation rate computed as π</w:t>
      </w:r>
      <w:proofErr w:type="gramStart"/>
      <w:r w:rsidRPr="006E087D">
        <w:rPr>
          <w:sz w:val="16"/>
        </w:rPr>
        <w:t>/(</w:t>
      </w:r>
      <w:proofErr w:type="gramEnd"/>
      <w:r w:rsidRPr="006E087D">
        <w:rPr>
          <w:sz w:val="16"/>
        </w:rPr>
        <w:t>1 + π).</w:t>
      </w:r>
    </w:p>
    <w:p w14:paraId="39A5E421" w14:textId="77777777" w:rsidR="00346FE7" w:rsidRDefault="00346FE7" w:rsidP="00346FE7">
      <w:pPr>
        <w:rPr>
          <w:sz w:val="16"/>
        </w:rPr>
      </w:pPr>
      <w:r w:rsidRPr="006E087D">
        <w:rPr>
          <w:sz w:val="16"/>
        </w:rPr>
        <w:t xml:space="preserve">Our </w:t>
      </w:r>
      <w:r w:rsidRPr="006E087D">
        <w:rPr>
          <w:rStyle w:val="StyleUnderline"/>
          <w:highlight w:val="cyan"/>
        </w:rPr>
        <w:t xml:space="preserve">results </w:t>
      </w:r>
      <w:r w:rsidRPr="006E087D">
        <w:rPr>
          <w:rStyle w:val="Emphasis"/>
          <w:highlight w:val="cyan"/>
        </w:rPr>
        <w:t>confirm</w:t>
      </w:r>
      <w:r w:rsidRPr="006E087D">
        <w:rPr>
          <w:sz w:val="16"/>
        </w:rPr>
        <w:t xml:space="preserve"> that </w:t>
      </w:r>
      <w:r w:rsidRPr="006E087D">
        <w:rPr>
          <w:rStyle w:val="StyleUnderline"/>
        </w:rPr>
        <w:t xml:space="preserve">the </w:t>
      </w:r>
      <w:r w:rsidRPr="006E087D">
        <w:rPr>
          <w:rStyle w:val="Emphasis"/>
        </w:rPr>
        <w:t>institutional features</w:t>
      </w:r>
      <w:r w:rsidRPr="006E087D">
        <w:rPr>
          <w:rStyle w:val="StyleUnderline"/>
        </w:rPr>
        <w:t xml:space="preserve"> of wage bargaining</w:t>
      </w:r>
      <w:r w:rsidRPr="006E087D">
        <w:rPr>
          <w:sz w:val="16"/>
        </w:rPr>
        <w:t xml:space="preserve"> are an important </w:t>
      </w:r>
      <w:r w:rsidRPr="006E087D">
        <w:rPr>
          <w:rStyle w:val="Emphasis"/>
        </w:rPr>
        <w:t>drive</w:t>
      </w:r>
      <w:r w:rsidRPr="006E087D">
        <w:rPr>
          <w:sz w:val="16"/>
        </w:rPr>
        <w:t xml:space="preserve">r of </w:t>
      </w:r>
      <w:r w:rsidRPr="00C55200">
        <w:rPr>
          <w:rStyle w:val="StyleUnderline"/>
          <w:highlight w:val="cyan"/>
        </w:rPr>
        <w:t>the</w:t>
      </w:r>
      <w:r w:rsidRPr="006E087D">
        <w:rPr>
          <w:sz w:val="16"/>
        </w:rPr>
        <w:t xml:space="preserve"> intensity of the </w:t>
      </w:r>
      <w:r w:rsidRPr="00C55200">
        <w:rPr>
          <w:rStyle w:val="Emphasis"/>
          <w:highlight w:val="cyan"/>
        </w:rPr>
        <w:t>inflation loop</w:t>
      </w:r>
      <w:r w:rsidRPr="001461FA">
        <w:rPr>
          <w:sz w:val="16"/>
          <w:szCs w:val="16"/>
        </w:rPr>
        <w:t>.</w:t>
      </w:r>
      <w:r w:rsidRPr="006E087D">
        <w:rPr>
          <w:sz w:val="16"/>
        </w:rPr>
        <w:t xml:space="preserve"> We find specifically that the prevalence of wage indexation arrangements, </w:t>
      </w:r>
      <w:r w:rsidRPr="006E087D">
        <w:rPr>
          <w:rStyle w:val="StyleUnderline"/>
          <w:highlight w:val="cyan"/>
        </w:rPr>
        <w:t>higher</w:t>
      </w:r>
      <w:r w:rsidRPr="006E087D">
        <w:rPr>
          <w:sz w:val="16"/>
        </w:rPr>
        <w:t xml:space="preserve"> trade </w:t>
      </w:r>
      <w:r w:rsidRPr="006E087D">
        <w:rPr>
          <w:rStyle w:val="Emphasis"/>
          <w:highlight w:val="cyan"/>
        </w:rPr>
        <w:t>union density</w:t>
      </w:r>
      <w:r w:rsidRPr="006E087D">
        <w:rPr>
          <w:sz w:val="16"/>
        </w:rPr>
        <w:t xml:space="preserve">, </w:t>
      </w:r>
      <w:r w:rsidRPr="006E087D">
        <w:rPr>
          <w:rStyle w:val="StyleUnderline"/>
        </w:rPr>
        <w:t xml:space="preserve">and wider wage </w:t>
      </w:r>
      <w:r w:rsidRPr="006E087D">
        <w:rPr>
          <w:rStyle w:val="Emphasis"/>
          <w:highlight w:val="cyan"/>
        </w:rPr>
        <w:t>bargaining coverage</w:t>
      </w:r>
      <w:r w:rsidRPr="006E087D">
        <w:rPr>
          <w:sz w:val="16"/>
        </w:rPr>
        <w:t xml:space="preserve"> </w:t>
      </w:r>
      <w:r w:rsidRPr="006E087D">
        <w:rPr>
          <w:rStyle w:val="Emphasis"/>
        </w:rPr>
        <w:t>exacerbate</w:t>
      </w:r>
      <w:r w:rsidRPr="006E087D">
        <w:rPr>
          <w:sz w:val="16"/>
        </w:rPr>
        <w:t xml:space="preserve"> </w:t>
      </w:r>
      <w:r w:rsidRPr="006E087D">
        <w:rPr>
          <w:rStyle w:val="StyleUnderline"/>
        </w:rPr>
        <w:t>the inflation loop</w:t>
      </w:r>
      <w:r w:rsidRPr="006E087D">
        <w:rPr>
          <w:sz w:val="16"/>
        </w:rPr>
        <w:t xml:space="preserve">. Furthermore, we </w:t>
      </w:r>
      <w:r w:rsidRPr="006E087D">
        <w:rPr>
          <w:rStyle w:val="Emphasis"/>
          <w:highlight w:val="cyan"/>
        </w:rPr>
        <w:t>also</w:t>
      </w:r>
      <w:r w:rsidRPr="006E087D">
        <w:rPr>
          <w:sz w:val="16"/>
        </w:rPr>
        <w:t xml:space="preserve"> find evidence that </w:t>
      </w:r>
      <w:r w:rsidRPr="006E087D">
        <w:rPr>
          <w:rStyle w:val="StyleUnderline"/>
        </w:rPr>
        <w:t xml:space="preserve">the degree of </w:t>
      </w:r>
      <w:r w:rsidRPr="006E087D">
        <w:rPr>
          <w:rStyle w:val="Emphasis"/>
          <w:highlight w:val="cyan"/>
        </w:rPr>
        <w:t>coordination</w:t>
      </w:r>
      <w:r w:rsidRPr="006E087D">
        <w:rPr>
          <w:rStyle w:val="StyleUnderline"/>
          <w:highlight w:val="cyan"/>
        </w:rPr>
        <w:t xml:space="preserve"> in</w:t>
      </w:r>
      <w:r w:rsidRPr="006E087D">
        <w:rPr>
          <w:sz w:val="16"/>
        </w:rPr>
        <w:t xml:space="preserve"> the </w:t>
      </w:r>
      <w:r w:rsidRPr="006E087D">
        <w:rPr>
          <w:rStyle w:val="Emphasis"/>
          <w:highlight w:val="cyan"/>
        </w:rPr>
        <w:t>wage-setting</w:t>
      </w:r>
      <w:r w:rsidRPr="006E087D">
        <w:rPr>
          <w:sz w:val="16"/>
        </w:rPr>
        <w:t xml:space="preserve"> process </w:t>
      </w:r>
      <w:r w:rsidRPr="006E087D">
        <w:rPr>
          <w:rStyle w:val="StyleUnderline"/>
          <w:highlight w:val="cyan"/>
        </w:rPr>
        <w:t>play</w:t>
      </w:r>
      <w:r w:rsidRPr="006E087D">
        <w:rPr>
          <w:rStyle w:val="StyleUnderline"/>
        </w:rPr>
        <w:t xml:space="preserve">s </w:t>
      </w:r>
      <w:r w:rsidRPr="006E087D">
        <w:rPr>
          <w:rStyle w:val="StyleUnderline"/>
          <w:highlight w:val="cyan"/>
        </w:rPr>
        <w:t xml:space="preserve">a </w:t>
      </w:r>
      <w:r w:rsidRPr="006E087D">
        <w:rPr>
          <w:rStyle w:val="Emphasis"/>
          <w:highlight w:val="cyan"/>
        </w:rPr>
        <w:t>key role</w:t>
      </w:r>
      <w:r w:rsidRPr="006E087D">
        <w:rPr>
          <w:rStyle w:val="StyleUnderline"/>
        </w:rPr>
        <w:t xml:space="preserve"> in shaping</w:t>
      </w:r>
      <w:r w:rsidRPr="006E087D">
        <w:rPr>
          <w:sz w:val="16"/>
        </w:rPr>
        <w:t xml:space="preserve"> </w:t>
      </w:r>
      <w:r w:rsidRPr="006E087D">
        <w:rPr>
          <w:rStyle w:val="StyleUnderline"/>
        </w:rPr>
        <w:t xml:space="preserve">the response of prices to an initial </w:t>
      </w:r>
      <w:r w:rsidRPr="006E087D">
        <w:rPr>
          <w:rStyle w:val="Emphasis"/>
        </w:rPr>
        <w:t>inflation shock</w:t>
      </w:r>
      <w:r w:rsidRPr="006E087D">
        <w:rPr>
          <w:sz w:val="16"/>
        </w:rPr>
        <w:t>. Our findings then suggest that the characteristics of the labour market and of wage bargaining cannot be ignored by central banks in their conduct of monetary policy.</w:t>
      </w:r>
    </w:p>
    <w:p w14:paraId="2C2D9F61" w14:textId="77777777" w:rsidR="00346FE7" w:rsidRDefault="00346FE7" w:rsidP="00346FE7">
      <w:pPr>
        <w:pStyle w:val="Heading4"/>
      </w:pPr>
      <w:r>
        <w:t xml:space="preserve">High rates </w:t>
      </w:r>
      <w:r w:rsidRPr="003D74CA">
        <w:rPr>
          <w:u w:val="single"/>
        </w:rPr>
        <w:t>destroy</w:t>
      </w:r>
      <w:r>
        <w:t xml:space="preserve"> tech innovation in </w:t>
      </w:r>
      <w:r w:rsidRPr="003D74CA">
        <w:rPr>
          <w:u w:val="single"/>
        </w:rPr>
        <w:t>every sector</w:t>
      </w:r>
      <w:r>
        <w:t xml:space="preserve">. </w:t>
      </w:r>
    </w:p>
    <w:p w14:paraId="6D481A76" w14:textId="77777777" w:rsidR="00346FE7" w:rsidRDefault="00346FE7" w:rsidP="00346FE7">
      <w:r w:rsidRPr="003D74CA">
        <w:rPr>
          <w:rStyle w:val="Style13ptBold"/>
        </w:rPr>
        <w:t>Kacik ’24</w:t>
      </w:r>
      <w:r>
        <w:t xml:space="preserve"> [</w:t>
      </w:r>
      <w:r w:rsidRPr="003D74CA">
        <w:t>Gina Potthoff</w:t>
      </w:r>
      <w:r>
        <w:t>; March 7; Deputy Digital Editor; Chicago Booth Review, “</w:t>
      </w:r>
      <w:r w:rsidRPr="003D74CA">
        <w:t>How High Interest Rates Harm Innovation</w:t>
      </w:r>
      <w:r>
        <w:t xml:space="preserve">,” </w:t>
      </w:r>
      <w:r w:rsidRPr="003D74CA">
        <w:t>https://www.chicagobooth.edu/review/high-interest-rates-harm-innovation</w:t>
      </w:r>
      <w:r>
        <w:t xml:space="preserve">] </w:t>
      </w:r>
    </w:p>
    <w:p w14:paraId="022C12FD" w14:textId="77777777" w:rsidR="00346FE7" w:rsidRPr="00F03FD1" w:rsidRDefault="00346FE7" w:rsidP="00346FE7">
      <w:pPr>
        <w:rPr>
          <w:sz w:val="16"/>
        </w:rPr>
      </w:pPr>
      <w:r w:rsidRPr="00F03FD1">
        <w:rPr>
          <w:sz w:val="16"/>
        </w:rPr>
        <w:t>For more than 50 years, most economists have agreed that actions taken by central banks to stabilize prices and output can have short-term—but not long-term—effects. The late Milton Friedman, a Nobel laureate who studied and worked at the University of Chicago, argued as much during a 1968 presidential address to the American Economic Association.</w:t>
      </w:r>
    </w:p>
    <w:p w14:paraId="6FE11999" w14:textId="77777777" w:rsidR="00346FE7" w:rsidRPr="00F03FD1" w:rsidRDefault="00346FE7" w:rsidP="00346FE7">
      <w:pPr>
        <w:rPr>
          <w:sz w:val="16"/>
        </w:rPr>
      </w:pPr>
      <w:r w:rsidRPr="00F03FD1">
        <w:rPr>
          <w:sz w:val="16"/>
        </w:rPr>
        <w:t xml:space="preserve">But </w:t>
      </w:r>
      <w:r w:rsidRPr="00F03FD1">
        <w:rPr>
          <w:rStyle w:val="StyleUnderline"/>
        </w:rPr>
        <w:t>monetary policy</w:t>
      </w:r>
      <w:r w:rsidRPr="00F03FD1">
        <w:rPr>
          <w:sz w:val="16"/>
        </w:rPr>
        <w:t xml:space="preserve"> in the United States </w:t>
      </w:r>
      <w:r w:rsidRPr="00F03FD1">
        <w:rPr>
          <w:rStyle w:val="StyleUnderline"/>
        </w:rPr>
        <w:t xml:space="preserve">might not be so </w:t>
      </w:r>
      <w:r w:rsidRPr="00F03FD1">
        <w:rPr>
          <w:rStyle w:val="Emphasis"/>
        </w:rPr>
        <w:t>neutral</w:t>
      </w:r>
      <w:r w:rsidRPr="00F03FD1">
        <w:rPr>
          <w:rStyle w:val="StyleUnderline"/>
        </w:rPr>
        <w:t xml:space="preserve"> in the </w:t>
      </w:r>
      <w:r w:rsidRPr="00F03FD1">
        <w:rPr>
          <w:rStyle w:val="Emphasis"/>
        </w:rPr>
        <w:t>longer term</w:t>
      </w:r>
      <w:r w:rsidRPr="00F03FD1">
        <w:rPr>
          <w:rStyle w:val="StyleUnderline"/>
        </w:rPr>
        <w:t xml:space="preserve">, especially related to its impact on </w:t>
      </w:r>
      <w:r w:rsidRPr="00F03FD1">
        <w:rPr>
          <w:rStyle w:val="Emphasis"/>
        </w:rPr>
        <w:t>innovation</w:t>
      </w:r>
      <w:r w:rsidRPr="00F03FD1">
        <w:rPr>
          <w:sz w:val="16"/>
        </w:rPr>
        <w:t xml:space="preserve">, according to research from Chicago Booth’s Yueran Ma and Frankfurt School of Finance and Management’s Kaspar Zimmermann. Their analysis suggests that </w:t>
      </w:r>
      <w:r w:rsidRPr="00F03FD1">
        <w:rPr>
          <w:rStyle w:val="Emphasis"/>
          <w:highlight w:val="cyan"/>
        </w:rPr>
        <w:t>high</w:t>
      </w:r>
      <w:r w:rsidRPr="00F03FD1">
        <w:rPr>
          <w:rStyle w:val="StyleUnderline"/>
          <w:highlight w:val="cyan"/>
        </w:rPr>
        <w:t xml:space="preserve"> interest rates</w:t>
      </w:r>
      <w:r w:rsidRPr="00F03FD1">
        <w:rPr>
          <w:rStyle w:val="StyleUnderline"/>
        </w:rPr>
        <w:t xml:space="preserve"> can </w:t>
      </w:r>
      <w:r w:rsidRPr="00F03FD1">
        <w:rPr>
          <w:rStyle w:val="Emphasis"/>
          <w:highlight w:val="cyan"/>
        </w:rPr>
        <w:t>discourage</w:t>
      </w:r>
      <w:r w:rsidRPr="00F03FD1">
        <w:rPr>
          <w:rStyle w:val="StyleUnderline"/>
        </w:rPr>
        <w:t xml:space="preserve"> companies and industries from </w:t>
      </w:r>
      <w:r w:rsidRPr="00F03FD1">
        <w:rPr>
          <w:rStyle w:val="StyleUnderline"/>
          <w:highlight w:val="cyan"/>
        </w:rPr>
        <w:t xml:space="preserve">investing in </w:t>
      </w:r>
      <w:r w:rsidRPr="00F03FD1">
        <w:rPr>
          <w:rStyle w:val="Emphasis"/>
          <w:highlight w:val="cyan"/>
        </w:rPr>
        <w:t>tech</w:t>
      </w:r>
      <w:r w:rsidRPr="00F03FD1">
        <w:rPr>
          <w:rStyle w:val="StyleUnderline"/>
        </w:rPr>
        <w:t xml:space="preserve">nology, </w:t>
      </w:r>
      <w:r w:rsidRPr="00F03FD1">
        <w:rPr>
          <w:rStyle w:val="StyleUnderline"/>
          <w:highlight w:val="cyan"/>
        </w:rPr>
        <w:t>leading to</w:t>
      </w:r>
      <w:r w:rsidRPr="00F03FD1">
        <w:rPr>
          <w:rStyle w:val="StyleUnderline"/>
        </w:rPr>
        <w:t xml:space="preserve"> a </w:t>
      </w:r>
      <w:r w:rsidRPr="00F03FD1">
        <w:rPr>
          <w:rStyle w:val="Emphasis"/>
          <w:highlight w:val="cyan"/>
        </w:rPr>
        <w:t>slower</w:t>
      </w:r>
      <w:r w:rsidRPr="00F03FD1">
        <w:rPr>
          <w:rStyle w:val="StyleUnderline"/>
        </w:rPr>
        <w:t xml:space="preserve"> pace of </w:t>
      </w:r>
      <w:r w:rsidRPr="00F03FD1">
        <w:rPr>
          <w:rStyle w:val="Emphasis"/>
          <w:highlight w:val="cyan"/>
        </w:rPr>
        <w:t>innovation</w:t>
      </w:r>
      <w:r w:rsidRPr="00F03FD1">
        <w:rPr>
          <w:rStyle w:val="StyleUnderline"/>
          <w:highlight w:val="cyan"/>
        </w:rPr>
        <w:t xml:space="preserve"> that</w:t>
      </w:r>
      <w:r w:rsidRPr="00F03FD1">
        <w:rPr>
          <w:rStyle w:val="StyleUnderline"/>
        </w:rPr>
        <w:t xml:space="preserve"> can </w:t>
      </w:r>
      <w:r w:rsidRPr="00F03FD1">
        <w:rPr>
          <w:rStyle w:val="StyleUnderline"/>
          <w:highlight w:val="cyan"/>
        </w:rPr>
        <w:t>limit</w:t>
      </w:r>
      <w:r w:rsidRPr="00F03FD1">
        <w:rPr>
          <w:rStyle w:val="StyleUnderline"/>
        </w:rPr>
        <w:t xml:space="preserve"> economic </w:t>
      </w:r>
      <w:r w:rsidRPr="00F03FD1">
        <w:rPr>
          <w:rStyle w:val="StyleUnderline"/>
          <w:highlight w:val="cyan"/>
        </w:rPr>
        <w:t>growth</w:t>
      </w:r>
      <w:r w:rsidRPr="00F03FD1">
        <w:rPr>
          <w:sz w:val="16"/>
        </w:rPr>
        <w:t>.</w:t>
      </w:r>
    </w:p>
    <w:p w14:paraId="299FEA70" w14:textId="77777777" w:rsidR="00346FE7" w:rsidRPr="00F03FD1" w:rsidRDefault="00346FE7" w:rsidP="00346FE7">
      <w:pPr>
        <w:rPr>
          <w:sz w:val="16"/>
        </w:rPr>
      </w:pPr>
      <w:r w:rsidRPr="00F03FD1">
        <w:rPr>
          <w:sz w:val="16"/>
        </w:rPr>
        <w:t xml:space="preserve">To understand the link between innovation funding and monetary-policy shocks, </w:t>
      </w:r>
      <w:r w:rsidRPr="00F03FD1">
        <w:rPr>
          <w:rStyle w:val="StyleUnderline"/>
        </w:rPr>
        <w:t xml:space="preserve">Ma and Zimmermann </w:t>
      </w:r>
      <w:r w:rsidRPr="00F03FD1">
        <w:rPr>
          <w:rStyle w:val="StyleUnderline"/>
          <w:highlight w:val="cyan"/>
        </w:rPr>
        <w:t xml:space="preserve">studied </w:t>
      </w:r>
      <w:r w:rsidRPr="00F03FD1">
        <w:rPr>
          <w:rStyle w:val="Emphasis"/>
          <w:highlight w:val="cyan"/>
        </w:rPr>
        <w:t>widely used</w:t>
      </w:r>
      <w:r w:rsidRPr="00F03FD1">
        <w:rPr>
          <w:rStyle w:val="StyleUnderline"/>
          <w:highlight w:val="cyan"/>
        </w:rPr>
        <w:t xml:space="preserve"> innovation indicators</w:t>
      </w:r>
      <w:r w:rsidRPr="00F03FD1">
        <w:rPr>
          <w:rStyle w:val="StyleUnderline"/>
        </w:rPr>
        <w:t xml:space="preserve">, including </w:t>
      </w:r>
      <w:r w:rsidRPr="00F03FD1">
        <w:rPr>
          <w:rStyle w:val="Emphasis"/>
          <w:highlight w:val="cyan"/>
        </w:rPr>
        <w:t>aggregate</w:t>
      </w:r>
      <w:r w:rsidRPr="00F03FD1">
        <w:rPr>
          <w:rStyle w:val="StyleUnderline"/>
        </w:rPr>
        <w:t xml:space="preserve"> US </w:t>
      </w:r>
      <w:r w:rsidRPr="00F03FD1">
        <w:rPr>
          <w:rStyle w:val="StyleUnderline"/>
          <w:highlight w:val="cyan"/>
        </w:rPr>
        <w:t xml:space="preserve">investment in </w:t>
      </w:r>
      <w:r w:rsidRPr="00F03FD1">
        <w:rPr>
          <w:rStyle w:val="Emphasis"/>
          <w:highlight w:val="cyan"/>
        </w:rPr>
        <w:t>i</w:t>
      </w:r>
      <w:r w:rsidRPr="00F03FD1">
        <w:rPr>
          <w:rStyle w:val="Emphasis"/>
        </w:rPr>
        <w:t xml:space="preserve">ntellectual </w:t>
      </w:r>
      <w:r w:rsidRPr="00F03FD1">
        <w:rPr>
          <w:rStyle w:val="Emphasis"/>
          <w:highlight w:val="cyan"/>
        </w:rPr>
        <w:t>p</w:t>
      </w:r>
      <w:r w:rsidRPr="00F03FD1">
        <w:rPr>
          <w:rStyle w:val="Emphasis"/>
        </w:rPr>
        <w:t>roperty</w:t>
      </w:r>
      <w:r w:rsidRPr="00F03FD1">
        <w:rPr>
          <w:rStyle w:val="StyleUnderline"/>
        </w:rPr>
        <w:t xml:space="preserve"> as well as </w:t>
      </w:r>
      <w:r w:rsidRPr="00F03FD1">
        <w:rPr>
          <w:rStyle w:val="Emphasis"/>
          <w:highlight w:val="cyan"/>
        </w:rPr>
        <w:t>v</w:t>
      </w:r>
      <w:r w:rsidRPr="00F03FD1">
        <w:rPr>
          <w:rStyle w:val="Emphasis"/>
        </w:rPr>
        <w:t>enture-</w:t>
      </w:r>
      <w:r w:rsidRPr="00F03FD1">
        <w:rPr>
          <w:rStyle w:val="Emphasis"/>
          <w:highlight w:val="cyan"/>
        </w:rPr>
        <w:t>c</w:t>
      </w:r>
      <w:r w:rsidRPr="00F03FD1">
        <w:rPr>
          <w:rStyle w:val="Emphasis"/>
        </w:rPr>
        <w:t>apital</w:t>
      </w:r>
      <w:r w:rsidRPr="00F03FD1">
        <w:rPr>
          <w:rStyle w:val="StyleUnderline"/>
        </w:rPr>
        <w:t xml:space="preserve"> investment, public companies’ </w:t>
      </w:r>
      <w:r w:rsidRPr="00F03FD1">
        <w:rPr>
          <w:rStyle w:val="Emphasis"/>
          <w:highlight w:val="cyan"/>
        </w:rPr>
        <w:t>r</w:t>
      </w:r>
      <w:r w:rsidRPr="00F03FD1">
        <w:rPr>
          <w:rStyle w:val="Emphasis"/>
        </w:rPr>
        <w:t xml:space="preserve">esearch </w:t>
      </w:r>
      <w:r w:rsidRPr="00F03FD1">
        <w:rPr>
          <w:rStyle w:val="Emphasis"/>
          <w:highlight w:val="cyan"/>
        </w:rPr>
        <w:t>and d</w:t>
      </w:r>
      <w:r w:rsidRPr="00F03FD1">
        <w:rPr>
          <w:rStyle w:val="Emphasis"/>
        </w:rPr>
        <w:t>evelopment</w:t>
      </w:r>
      <w:r w:rsidRPr="00F03FD1">
        <w:rPr>
          <w:rStyle w:val="StyleUnderline"/>
        </w:rPr>
        <w:t xml:space="preserve"> spending, </w:t>
      </w:r>
      <w:r w:rsidRPr="00F03FD1">
        <w:rPr>
          <w:rStyle w:val="StyleUnderline"/>
          <w:highlight w:val="cyan"/>
        </w:rPr>
        <w:t xml:space="preserve">and </w:t>
      </w:r>
      <w:r w:rsidRPr="00F03FD1">
        <w:rPr>
          <w:rStyle w:val="Emphasis"/>
          <w:highlight w:val="cyan"/>
        </w:rPr>
        <w:t>patent</w:t>
      </w:r>
      <w:r w:rsidRPr="00F03FD1">
        <w:rPr>
          <w:rStyle w:val="StyleUnderline"/>
        </w:rPr>
        <w:t xml:space="preserve"> filings</w:t>
      </w:r>
      <w:r w:rsidRPr="00F03FD1">
        <w:rPr>
          <w:sz w:val="16"/>
        </w:rPr>
        <w:t>. Their analysis covers monetary-policy shocks between 1969 and 2007 and focuses on the effects of conventional policy—namely adjusting interest rates—rather than unconventional moves such as quantitative easing.</w:t>
      </w:r>
    </w:p>
    <w:p w14:paraId="76F18BCC" w14:textId="77777777" w:rsidR="00346FE7" w:rsidRPr="00F03FD1" w:rsidRDefault="00346FE7" w:rsidP="00346FE7">
      <w:pPr>
        <w:rPr>
          <w:rStyle w:val="StyleUnderline"/>
        </w:rPr>
      </w:pPr>
      <w:r w:rsidRPr="00F03FD1">
        <w:rPr>
          <w:rStyle w:val="StyleUnderline"/>
          <w:highlight w:val="cyan"/>
        </w:rPr>
        <w:t xml:space="preserve">For every </w:t>
      </w:r>
      <w:r w:rsidRPr="00F03FD1">
        <w:rPr>
          <w:rStyle w:val="Emphasis"/>
          <w:highlight w:val="cyan"/>
        </w:rPr>
        <w:t>1</w:t>
      </w:r>
      <w:r w:rsidRPr="00F03FD1">
        <w:rPr>
          <w:rStyle w:val="StyleUnderline"/>
        </w:rPr>
        <w:t xml:space="preserve"> percentage </w:t>
      </w:r>
      <w:r w:rsidRPr="00F03FD1">
        <w:rPr>
          <w:rStyle w:val="StyleUnderline"/>
          <w:highlight w:val="cyan"/>
        </w:rPr>
        <w:t xml:space="preserve">point </w:t>
      </w:r>
      <w:r w:rsidRPr="00F03FD1">
        <w:rPr>
          <w:rStyle w:val="Emphasis"/>
          <w:highlight w:val="cyan"/>
        </w:rPr>
        <w:t>rise</w:t>
      </w:r>
      <w:r w:rsidRPr="00F03FD1">
        <w:rPr>
          <w:rStyle w:val="StyleUnderline"/>
          <w:highlight w:val="cyan"/>
        </w:rPr>
        <w:t xml:space="preserve"> in</w:t>
      </w:r>
      <w:r w:rsidRPr="00F03FD1">
        <w:rPr>
          <w:rStyle w:val="StyleUnderline"/>
        </w:rPr>
        <w:t xml:space="preserve"> interest </w:t>
      </w:r>
      <w:r w:rsidRPr="00F03FD1">
        <w:rPr>
          <w:rStyle w:val="StyleUnderline"/>
          <w:highlight w:val="cyan"/>
        </w:rPr>
        <w:t>rates</w:t>
      </w:r>
      <w:r w:rsidRPr="00F03FD1">
        <w:rPr>
          <w:sz w:val="16"/>
        </w:rPr>
        <w:t xml:space="preserve">, Ma and Zimmermann calculate, </w:t>
      </w:r>
      <w:r w:rsidRPr="00F03FD1">
        <w:rPr>
          <w:rStyle w:val="Emphasis"/>
          <w:highlight w:val="cyan"/>
        </w:rPr>
        <w:t>R&amp;D spending fell</w:t>
      </w:r>
      <w:r w:rsidRPr="00F03FD1">
        <w:rPr>
          <w:rStyle w:val="StyleUnderline"/>
        </w:rPr>
        <w:t xml:space="preserve"> by between 1 and </w:t>
      </w:r>
      <w:r w:rsidRPr="00F03FD1">
        <w:rPr>
          <w:rStyle w:val="Emphasis"/>
          <w:highlight w:val="cyan"/>
        </w:rPr>
        <w:t>3</w:t>
      </w:r>
      <w:r w:rsidRPr="00F03FD1">
        <w:rPr>
          <w:rStyle w:val="StyleUnderline"/>
          <w:highlight w:val="cyan"/>
        </w:rPr>
        <w:t xml:space="preserve"> percent</w:t>
      </w:r>
      <w:r w:rsidRPr="00F03FD1">
        <w:rPr>
          <w:rStyle w:val="StyleUnderline"/>
        </w:rPr>
        <w:t xml:space="preserve"> and </w:t>
      </w:r>
      <w:r w:rsidRPr="00F03FD1">
        <w:rPr>
          <w:rStyle w:val="Emphasis"/>
          <w:highlight w:val="cyan"/>
        </w:rPr>
        <w:t>VC investment</w:t>
      </w:r>
      <w:r w:rsidRPr="00F03FD1">
        <w:rPr>
          <w:rStyle w:val="StyleUnderline"/>
          <w:highlight w:val="cyan"/>
        </w:rPr>
        <w:t xml:space="preserve"> fell</w:t>
      </w:r>
      <w:r w:rsidRPr="00F03FD1">
        <w:rPr>
          <w:rStyle w:val="StyleUnderline"/>
        </w:rPr>
        <w:t xml:space="preserve"> by about </w:t>
      </w:r>
      <w:r w:rsidRPr="00F03FD1">
        <w:rPr>
          <w:rStyle w:val="Emphasis"/>
          <w:highlight w:val="cyan"/>
        </w:rPr>
        <w:t>25 percent</w:t>
      </w:r>
      <w:r w:rsidRPr="00F03FD1">
        <w:rPr>
          <w:rStyle w:val="StyleUnderline"/>
        </w:rPr>
        <w:t xml:space="preserve"> one to three years after the hike</w:t>
      </w:r>
      <w:r w:rsidRPr="00F03FD1">
        <w:rPr>
          <w:sz w:val="16"/>
        </w:rPr>
        <w:t xml:space="preserve">. Similarly, within four years of an interest-rate increase, </w:t>
      </w:r>
      <w:r w:rsidRPr="00F03FD1">
        <w:rPr>
          <w:rStyle w:val="Emphasis"/>
          <w:highlight w:val="cyan"/>
        </w:rPr>
        <w:t>patent</w:t>
      </w:r>
      <w:r w:rsidRPr="00F03FD1">
        <w:rPr>
          <w:rStyle w:val="StyleUnderline"/>
        </w:rPr>
        <w:t xml:space="preserve"> filings </w:t>
      </w:r>
      <w:r w:rsidRPr="00F03FD1">
        <w:rPr>
          <w:rStyle w:val="StyleUnderline"/>
          <w:highlight w:val="cyan"/>
        </w:rPr>
        <w:t xml:space="preserve">and </w:t>
      </w:r>
      <w:r w:rsidRPr="00F03FD1">
        <w:rPr>
          <w:rStyle w:val="Emphasis"/>
          <w:highlight w:val="cyan"/>
        </w:rPr>
        <w:t>innovation</w:t>
      </w:r>
      <w:r w:rsidRPr="00F03FD1">
        <w:rPr>
          <w:rStyle w:val="StyleUnderline"/>
        </w:rPr>
        <w:t xml:space="preserve"> each </w:t>
      </w:r>
      <w:r w:rsidRPr="00F03FD1">
        <w:rPr>
          <w:rStyle w:val="Emphasis"/>
          <w:highlight w:val="cyan"/>
        </w:rPr>
        <w:t>declined</w:t>
      </w:r>
      <w:r w:rsidRPr="00F03FD1">
        <w:rPr>
          <w:rStyle w:val="StyleUnderline"/>
          <w:highlight w:val="cyan"/>
        </w:rPr>
        <w:t xml:space="preserve"> by 9 percent</w:t>
      </w:r>
      <w:r w:rsidRPr="00F03FD1">
        <w:rPr>
          <w:rStyle w:val="StyleUnderline"/>
        </w:rPr>
        <w:t>.</w:t>
      </w:r>
    </w:p>
    <w:p w14:paraId="2B8D0B65" w14:textId="77777777" w:rsidR="00346FE7" w:rsidRPr="00F03FD1" w:rsidRDefault="00346FE7" w:rsidP="00346FE7">
      <w:pPr>
        <w:rPr>
          <w:sz w:val="16"/>
        </w:rPr>
      </w:pPr>
      <w:r w:rsidRPr="00F03FD1">
        <w:rPr>
          <w:sz w:val="16"/>
        </w:rPr>
        <w:t xml:space="preserve">After five years, the researchers infer, </w:t>
      </w:r>
      <w:r w:rsidRPr="00F03FD1">
        <w:rPr>
          <w:rStyle w:val="StyleUnderline"/>
        </w:rPr>
        <w:t xml:space="preserve">these </w:t>
      </w:r>
      <w:r w:rsidRPr="00F03FD1">
        <w:rPr>
          <w:rStyle w:val="StyleUnderline"/>
          <w:highlight w:val="cyan"/>
        </w:rPr>
        <w:t>shifts</w:t>
      </w:r>
      <w:r w:rsidRPr="00F03FD1">
        <w:rPr>
          <w:rStyle w:val="StyleUnderline"/>
        </w:rPr>
        <w:t xml:space="preserve"> can </w:t>
      </w:r>
      <w:r w:rsidRPr="00F03FD1">
        <w:rPr>
          <w:rStyle w:val="Emphasis"/>
          <w:highlight w:val="cyan"/>
        </w:rPr>
        <w:t>lower overall</w:t>
      </w:r>
      <w:r w:rsidRPr="00F03FD1">
        <w:rPr>
          <w:rStyle w:val="StyleUnderline"/>
          <w:highlight w:val="cyan"/>
        </w:rPr>
        <w:t xml:space="preserve"> economic output</w:t>
      </w:r>
      <w:r w:rsidRPr="00F03FD1">
        <w:rPr>
          <w:rStyle w:val="StyleUnderline"/>
        </w:rPr>
        <w:t xml:space="preserve"> by 1 percent </w:t>
      </w:r>
      <w:r w:rsidRPr="00F03FD1">
        <w:rPr>
          <w:rStyle w:val="StyleUnderline"/>
          <w:highlight w:val="cyan"/>
        </w:rPr>
        <w:t xml:space="preserve">and </w:t>
      </w:r>
      <w:r w:rsidRPr="00F03FD1">
        <w:rPr>
          <w:rStyle w:val="Emphasis"/>
          <w:highlight w:val="cyan"/>
        </w:rPr>
        <w:t>decrease t</w:t>
      </w:r>
      <w:r w:rsidRPr="00F03FD1">
        <w:rPr>
          <w:rStyle w:val="StyleUnderline"/>
        </w:rPr>
        <w:t xml:space="preserve">otal </w:t>
      </w:r>
      <w:r w:rsidRPr="00F03FD1">
        <w:rPr>
          <w:rStyle w:val="Emphasis"/>
          <w:highlight w:val="cyan"/>
        </w:rPr>
        <w:t>f</w:t>
      </w:r>
      <w:r w:rsidRPr="00F03FD1">
        <w:rPr>
          <w:rStyle w:val="StyleUnderline"/>
        </w:rPr>
        <w:t xml:space="preserve">actor </w:t>
      </w:r>
      <w:r w:rsidRPr="00F03FD1">
        <w:rPr>
          <w:rStyle w:val="Emphasis"/>
          <w:highlight w:val="cyan"/>
        </w:rPr>
        <w:t>p</w:t>
      </w:r>
      <w:r w:rsidRPr="00F03FD1">
        <w:rPr>
          <w:rStyle w:val="StyleUnderline"/>
        </w:rPr>
        <w:t>roductivity</w:t>
      </w:r>
      <w:r w:rsidRPr="00F03FD1">
        <w:rPr>
          <w:sz w:val="16"/>
        </w:rPr>
        <w:t>, a measure of how many more goods and services are produced with the same resources, by 0.5 percent.</w:t>
      </w:r>
    </w:p>
    <w:p w14:paraId="5CFAE5F3" w14:textId="77777777" w:rsidR="00346FE7" w:rsidRPr="00F03FD1" w:rsidRDefault="00346FE7" w:rsidP="00346FE7">
      <w:pPr>
        <w:rPr>
          <w:sz w:val="16"/>
        </w:rPr>
      </w:pPr>
      <w:r w:rsidRPr="00F03FD1">
        <w:rPr>
          <w:sz w:val="16"/>
        </w:rPr>
        <w:t>Monetary tightening leads to ...</w:t>
      </w:r>
    </w:p>
    <w:p w14:paraId="20548754" w14:textId="77777777" w:rsidR="00346FE7" w:rsidRPr="00F03FD1" w:rsidRDefault="00346FE7" w:rsidP="00346FE7">
      <w:pPr>
        <w:rPr>
          <w:sz w:val="16"/>
        </w:rPr>
      </w:pPr>
      <w:r w:rsidRPr="00F03FD1">
        <w:rPr>
          <w:sz w:val="16"/>
        </w:rPr>
        <w:lastRenderedPageBreak/>
        <w:t>To analyze how innovation activities respond to monetary-policy tightening over time, the researchers traced the impact of an interest-rate shock across various measures using a tool called an impulse response function.</w:t>
      </w:r>
    </w:p>
    <w:p w14:paraId="65D85224" w14:textId="77777777" w:rsidR="00346FE7" w:rsidRPr="00F03FD1" w:rsidRDefault="00346FE7" w:rsidP="00346FE7">
      <w:pPr>
        <w:rPr>
          <w:rStyle w:val="StyleUnderline"/>
        </w:rPr>
      </w:pPr>
      <w:r w:rsidRPr="00F03FD1">
        <w:rPr>
          <w:sz w:val="16"/>
        </w:rPr>
        <w:t xml:space="preserve">Why does monetary policy affect innovation? </w:t>
      </w:r>
      <w:r w:rsidRPr="00F03FD1">
        <w:rPr>
          <w:rStyle w:val="StyleUnderline"/>
        </w:rPr>
        <w:t xml:space="preserve">Increasing interest rates can </w:t>
      </w:r>
      <w:r w:rsidRPr="00F03FD1">
        <w:rPr>
          <w:rStyle w:val="Emphasis"/>
          <w:highlight w:val="cyan"/>
        </w:rPr>
        <w:t>reduce aggregate demand</w:t>
      </w:r>
      <w:r w:rsidRPr="00F03FD1">
        <w:rPr>
          <w:rStyle w:val="StyleUnderline"/>
        </w:rPr>
        <w:t xml:space="preserve"> and </w:t>
      </w:r>
      <w:r w:rsidRPr="00F03FD1">
        <w:rPr>
          <w:rStyle w:val="StyleUnderline"/>
          <w:highlight w:val="cyan"/>
        </w:rPr>
        <w:t xml:space="preserve">make it </w:t>
      </w:r>
      <w:r w:rsidRPr="00F03FD1">
        <w:rPr>
          <w:rStyle w:val="Emphasis"/>
          <w:highlight w:val="cyan"/>
        </w:rPr>
        <w:t>less profitable</w:t>
      </w:r>
      <w:r w:rsidRPr="00F03FD1">
        <w:rPr>
          <w:rStyle w:val="StyleUnderline"/>
          <w:highlight w:val="cyan"/>
        </w:rPr>
        <w:t xml:space="preserve"> to innovate</w:t>
      </w:r>
      <w:r w:rsidRPr="00F03FD1">
        <w:rPr>
          <w:rStyle w:val="StyleUnderline"/>
        </w:rPr>
        <w:t xml:space="preserve">, so companies have </w:t>
      </w:r>
      <w:r w:rsidRPr="00F03FD1">
        <w:rPr>
          <w:rStyle w:val="Emphasis"/>
          <w:highlight w:val="cyan"/>
        </w:rPr>
        <w:t>less incentive</w:t>
      </w:r>
      <w:r w:rsidRPr="00F03FD1">
        <w:rPr>
          <w:rStyle w:val="StyleUnderline"/>
          <w:highlight w:val="cyan"/>
        </w:rPr>
        <w:t xml:space="preserve"> to develop </w:t>
      </w:r>
      <w:r w:rsidRPr="00F03FD1">
        <w:rPr>
          <w:rStyle w:val="Emphasis"/>
          <w:highlight w:val="cyan"/>
        </w:rPr>
        <w:t>new products</w:t>
      </w:r>
      <w:r w:rsidRPr="00F03FD1">
        <w:rPr>
          <w:sz w:val="16"/>
        </w:rPr>
        <w:t xml:space="preserve">. </w:t>
      </w:r>
      <w:r w:rsidRPr="00F03FD1">
        <w:rPr>
          <w:rStyle w:val="StyleUnderline"/>
        </w:rPr>
        <w:t xml:space="preserve">Monetary tightening can also </w:t>
      </w:r>
      <w:r w:rsidRPr="00F03FD1">
        <w:rPr>
          <w:rStyle w:val="Emphasis"/>
          <w:highlight w:val="cyan"/>
        </w:rPr>
        <w:t>sap</w:t>
      </w:r>
      <w:r w:rsidRPr="00F03FD1">
        <w:rPr>
          <w:rStyle w:val="StyleUnderline"/>
          <w:highlight w:val="cyan"/>
        </w:rPr>
        <w:t xml:space="preserve"> investors’ appetite for </w:t>
      </w:r>
      <w:r w:rsidRPr="00F03FD1">
        <w:rPr>
          <w:rStyle w:val="Emphasis"/>
          <w:highlight w:val="cyan"/>
        </w:rPr>
        <w:t>risk-taking</w:t>
      </w:r>
      <w:r w:rsidRPr="00F03FD1">
        <w:rPr>
          <w:rStyle w:val="StyleUnderline"/>
        </w:rPr>
        <w:t xml:space="preserve"> and </w:t>
      </w:r>
      <w:r w:rsidRPr="00F03FD1">
        <w:rPr>
          <w:rStyle w:val="StyleUnderline"/>
          <w:highlight w:val="cyan"/>
        </w:rPr>
        <w:t>reduce</w:t>
      </w:r>
      <w:r w:rsidRPr="00F03FD1">
        <w:rPr>
          <w:rStyle w:val="StyleUnderline"/>
        </w:rPr>
        <w:t xml:space="preserve"> the availability of </w:t>
      </w:r>
      <w:r w:rsidRPr="00F03FD1">
        <w:rPr>
          <w:rStyle w:val="Emphasis"/>
          <w:highlight w:val="cyan"/>
        </w:rPr>
        <w:t>financing</w:t>
      </w:r>
      <w:r w:rsidRPr="00F03FD1">
        <w:rPr>
          <w:rStyle w:val="StyleUnderline"/>
        </w:rPr>
        <w:t xml:space="preserve"> for innovation.</w:t>
      </w:r>
    </w:p>
    <w:p w14:paraId="36D42ADC" w14:textId="77777777" w:rsidR="00346FE7" w:rsidRPr="00F03FD1" w:rsidRDefault="00346FE7" w:rsidP="00346FE7">
      <w:pPr>
        <w:rPr>
          <w:sz w:val="16"/>
        </w:rPr>
      </w:pPr>
      <w:r w:rsidRPr="00F03FD1">
        <w:rPr>
          <w:sz w:val="16"/>
        </w:rPr>
        <w:t xml:space="preserve">In the past decade, </w:t>
      </w:r>
      <w:r w:rsidRPr="00F03FD1">
        <w:rPr>
          <w:rStyle w:val="StyleUnderline"/>
        </w:rPr>
        <w:t xml:space="preserve">when interest rates were </w:t>
      </w:r>
      <w:r w:rsidRPr="00F03FD1">
        <w:rPr>
          <w:rStyle w:val="Emphasis"/>
        </w:rPr>
        <w:t>low</w:t>
      </w:r>
      <w:r w:rsidRPr="00F03FD1">
        <w:rPr>
          <w:rStyle w:val="StyleUnderline"/>
        </w:rPr>
        <w:t xml:space="preserve">, venture funding </w:t>
      </w:r>
      <w:r w:rsidRPr="00F03FD1">
        <w:rPr>
          <w:rStyle w:val="Emphasis"/>
        </w:rPr>
        <w:t>increased</w:t>
      </w:r>
      <w:r w:rsidRPr="00F03FD1">
        <w:rPr>
          <w:rStyle w:val="StyleUnderline"/>
        </w:rPr>
        <w:t xml:space="preserve"> by about </w:t>
      </w:r>
      <w:r w:rsidRPr="00F03FD1">
        <w:rPr>
          <w:rStyle w:val="Emphasis"/>
        </w:rPr>
        <w:t>20 percent</w:t>
      </w:r>
      <w:r w:rsidRPr="00F03FD1">
        <w:rPr>
          <w:rStyle w:val="StyleUnderline"/>
        </w:rPr>
        <w:t xml:space="preserve"> annually</w:t>
      </w:r>
      <w:r w:rsidRPr="00F03FD1">
        <w:rPr>
          <w:sz w:val="16"/>
        </w:rPr>
        <w:t xml:space="preserve">, according to industry data. </w:t>
      </w:r>
      <w:r w:rsidRPr="00F03FD1">
        <w:rPr>
          <w:rStyle w:val="StyleUnderline"/>
        </w:rPr>
        <w:t xml:space="preserve">As </w:t>
      </w:r>
      <w:r w:rsidRPr="00F03FD1">
        <w:rPr>
          <w:rStyle w:val="StyleUnderline"/>
          <w:highlight w:val="cyan"/>
        </w:rPr>
        <w:t xml:space="preserve">interest rates </w:t>
      </w:r>
      <w:r w:rsidRPr="00F03FD1">
        <w:rPr>
          <w:rStyle w:val="Emphasis"/>
          <w:highlight w:val="cyan"/>
        </w:rPr>
        <w:t>rose</w:t>
      </w:r>
      <w:r w:rsidRPr="00F03FD1">
        <w:rPr>
          <w:rStyle w:val="Emphasis"/>
        </w:rPr>
        <w:t xml:space="preserve"> substantially</w:t>
      </w:r>
      <w:r w:rsidRPr="00F03FD1">
        <w:rPr>
          <w:sz w:val="16"/>
        </w:rPr>
        <w:t xml:space="preserve"> starting in early 2022, however, </w:t>
      </w:r>
      <w:r w:rsidRPr="00F03FD1">
        <w:rPr>
          <w:rStyle w:val="StyleUnderline"/>
          <w:highlight w:val="cyan"/>
        </w:rPr>
        <w:t xml:space="preserve">venture funding </w:t>
      </w:r>
      <w:r w:rsidRPr="00F03FD1">
        <w:rPr>
          <w:rStyle w:val="Emphasis"/>
          <w:highlight w:val="cyan"/>
        </w:rPr>
        <w:t>fell</w:t>
      </w:r>
      <w:r w:rsidRPr="00F03FD1">
        <w:rPr>
          <w:rStyle w:val="StyleUnderline"/>
        </w:rPr>
        <w:t xml:space="preserve"> by about </w:t>
      </w:r>
      <w:r w:rsidRPr="00F03FD1">
        <w:rPr>
          <w:rStyle w:val="Emphasis"/>
          <w:highlight w:val="cyan"/>
        </w:rPr>
        <w:t>30 percent</w:t>
      </w:r>
      <w:r w:rsidRPr="00F03FD1">
        <w:rPr>
          <w:rStyle w:val="StyleUnderline"/>
        </w:rPr>
        <w:t xml:space="preserve"> annually</w:t>
      </w:r>
      <w:r w:rsidRPr="00F03FD1">
        <w:rPr>
          <w:sz w:val="16"/>
        </w:rPr>
        <w:t xml:space="preserve">, Ma and Zimmermann note. The </w:t>
      </w:r>
      <w:r w:rsidRPr="00F03FD1">
        <w:rPr>
          <w:rStyle w:val="StyleUnderline"/>
          <w:highlight w:val="cyan"/>
        </w:rPr>
        <w:t>decline</w:t>
      </w:r>
      <w:r w:rsidRPr="00F03FD1">
        <w:rPr>
          <w:rStyle w:val="StyleUnderline"/>
        </w:rPr>
        <w:t xml:space="preserve"> in funding </w:t>
      </w:r>
      <w:r w:rsidRPr="00F03FD1">
        <w:rPr>
          <w:rStyle w:val="StyleUnderline"/>
          <w:highlight w:val="cyan"/>
        </w:rPr>
        <w:t xml:space="preserve">occurred in </w:t>
      </w:r>
      <w:r w:rsidRPr="00F03FD1">
        <w:rPr>
          <w:rStyle w:val="Emphasis"/>
          <w:highlight w:val="cyan"/>
        </w:rPr>
        <w:t>all</w:t>
      </w:r>
      <w:r w:rsidRPr="00F03FD1">
        <w:rPr>
          <w:rStyle w:val="Emphasis"/>
        </w:rPr>
        <w:t xml:space="preserve"> major</w:t>
      </w:r>
      <w:r w:rsidRPr="00F03FD1">
        <w:rPr>
          <w:rStyle w:val="StyleUnderline"/>
        </w:rPr>
        <w:t xml:space="preserve"> </w:t>
      </w:r>
      <w:r w:rsidRPr="00F03FD1">
        <w:rPr>
          <w:rStyle w:val="StyleUnderline"/>
          <w:highlight w:val="cyan"/>
        </w:rPr>
        <w:t>industries</w:t>
      </w:r>
      <w:r w:rsidRPr="00F03FD1">
        <w:rPr>
          <w:sz w:val="16"/>
        </w:rPr>
        <w:t>. Artificial intelligence has been one exception, thanks to the recent breakthroughs in generative AI.</w:t>
      </w:r>
    </w:p>
    <w:p w14:paraId="047D1676" w14:textId="77777777" w:rsidR="00346FE7" w:rsidRPr="00F03FD1" w:rsidRDefault="00346FE7" w:rsidP="00346FE7">
      <w:pPr>
        <w:rPr>
          <w:rStyle w:val="StyleUnderline"/>
        </w:rPr>
      </w:pPr>
      <w:r w:rsidRPr="00F03FD1">
        <w:rPr>
          <w:sz w:val="16"/>
        </w:rPr>
        <w:t xml:space="preserve">When high interest rates decrease innovation, the reduction does not just come from having less bubble and froth. </w:t>
      </w:r>
      <w:r w:rsidRPr="00F03FD1">
        <w:rPr>
          <w:rStyle w:val="StyleUnderline"/>
        </w:rPr>
        <w:t xml:space="preserve">The number of </w:t>
      </w:r>
      <w:r w:rsidRPr="00F03FD1">
        <w:rPr>
          <w:rStyle w:val="StyleUnderline"/>
          <w:highlight w:val="cyan"/>
        </w:rPr>
        <w:t>new patents</w:t>
      </w:r>
      <w:r w:rsidRPr="00F03FD1">
        <w:rPr>
          <w:rStyle w:val="StyleUnderline"/>
        </w:rPr>
        <w:t xml:space="preserve"> filed </w:t>
      </w:r>
      <w:r w:rsidRPr="00F03FD1">
        <w:rPr>
          <w:rStyle w:val="StyleUnderline"/>
          <w:highlight w:val="cyan"/>
        </w:rPr>
        <w:t xml:space="preserve">for </w:t>
      </w:r>
      <w:r w:rsidRPr="00F03FD1">
        <w:rPr>
          <w:rStyle w:val="Emphasis"/>
          <w:highlight w:val="cyan"/>
        </w:rPr>
        <w:t>important</w:t>
      </w:r>
      <w:r w:rsidRPr="00F03FD1">
        <w:rPr>
          <w:rStyle w:val="StyleUnderline"/>
          <w:highlight w:val="cyan"/>
        </w:rPr>
        <w:t xml:space="preserve"> tech</w:t>
      </w:r>
      <w:r w:rsidRPr="00F03FD1">
        <w:rPr>
          <w:rStyle w:val="StyleUnderline"/>
        </w:rPr>
        <w:t>nologies</w:t>
      </w:r>
      <w:r w:rsidRPr="00F03FD1">
        <w:rPr>
          <w:sz w:val="16"/>
        </w:rPr>
        <w:t xml:space="preserve">—innovations such as </w:t>
      </w:r>
      <w:r w:rsidRPr="00F03FD1">
        <w:rPr>
          <w:rStyle w:val="StyleUnderline"/>
        </w:rPr>
        <w:t xml:space="preserve">mobile devices, </w:t>
      </w:r>
      <w:r w:rsidRPr="00AC3B14">
        <w:rPr>
          <w:rStyle w:val="Emphasis"/>
          <w:highlight w:val="cyan"/>
        </w:rPr>
        <w:t>m</w:t>
      </w:r>
      <w:r w:rsidRPr="00F03FD1">
        <w:rPr>
          <w:rStyle w:val="StyleUnderline"/>
        </w:rPr>
        <w:t xml:space="preserve">achine </w:t>
      </w:r>
      <w:r w:rsidRPr="00AC3B14">
        <w:rPr>
          <w:rStyle w:val="Emphasis"/>
          <w:highlight w:val="cyan"/>
        </w:rPr>
        <w:t>l</w:t>
      </w:r>
      <w:r w:rsidRPr="00F03FD1">
        <w:rPr>
          <w:rStyle w:val="StyleUnderline"/>
        </w:rPr>
        <w:t xml:space="preserve">earning, </w:t>
      </w:r>
      <w:r w:rsidRPr="00AC3B14">
        <w:rPr>
          <w:rStyle w:val="StyleUnderline"/>
          <w:highlight w:val="cyan"/>
        </w:rPr>
        <w:t xml:space="preserve">and </w:t>
      </w:r>
      <w:r w:rsidRPr="00AC3B14">
        <w:rPr>
          <w:rStyle w:val="Emphasis"/>
          <w:highlight w:val="cyan"/>
        </w:rPr>
        <w:t>cloud computing</w:t>
      </w:r>
      <w:r w:rsidRPr="00E00ACD">
        <w:rPr>
          <w:rStyle w:val="StyleUnderline"/>
        </w:rPr>
        <w:t xml:space="preserve"> that were </w:t>
      </w:r>
      <w:r w:rsidRPr="00E00ACD">
        <w:rPr>
          <w:rStyle w:val="Emphasis"/>
        </w:rPr>
        <w:t>big topics</w:t>
      </w:r>
      <w:r w:rsidRPr="00E00ACD">
        <w:rPr>
          <w:rStyle w:val="StyleUnderline"/>
        </w:rPr>
        <w:t xml:space="preserve"> </w:t>
      </w:r>
      <w:r w:rsidRPr="00F03FD1">
        <w:rPr>
          <w:sz w:val="16"/>
        </w:rPr>
        <w:t>in companies’ quarterly earnings calls—</w:t>
      </w:r>
      <w:r w:rsidRPr="00F03FD1">
        <w:rPr>
          <w:rStyle w:val="StyleUnderline"/>
        </w:rPr>
        <w:t xml:space="preserve">appear to be </w:t>
      </w:r>
      <w:r w:rsidRPr="00F03FD1">
        <w:rPr>
          <w:rStyle w:val="Emphasis"/>
          <w:highlight w:val="cyan"/>
        </w:rPr>
        <w:t>more affected</w:t>
      </w:r>
      <w:r w:rsidRPr="00F03FD1">
        <w:rPr>
          <w:rStyle w:val="StyleUnderline"/>
          <w:highlight w:val="cyan"/>
        </w:rPr>
        <w:t xml:space="preserve"> by</w:t>
      </w:r>
      <w:r w:rsidRPr="00F03FD1">
        <w:rPr>
          <w:rStyle w:val="StyleUnderline"/>
        </w:rPr>
        <w:t xml:space="preserve"> rising interest </w:t>
      </w:r>
      <w:r w:rsidRPr="00F03FD1">
        <w:rPr>
          <w:rStyle w:val="StyleUnderline"/>
          <w:highlight w:val="cyan"/>
        </w:rPr>
        <w:t>rates</w:t>
      </w:r>
      <w:r w:rsidRPr="00F03FD1">
        <w:rPr>
          <w:rStyle w:val="StyleUnderline"/>
        </w:rPr>
        <w:t xml:space="preserve"> than </w:t>
      </w:r>
      <w:r w:rsidRPr="00F03FD1">
        <w:rPr>
          <w:rStyle w:val="Emphasis"/>
        </w:rPr>
        <w:t>patenting</w:t>
      </w:r>
      <w:r w:rsidRPr="00F03FD1">
        <w:rPr>
          <w:sz w:val="16"/>
        </w:rPr>
        <w:t xml:space="preserve"> in general, the research suggests, </w:t>
      </w:r>
      <w:r w:rsidRPr="00F03FD1">
        <w:rPr>
          <w:rStyle w:val="StyleUnderline"/>
        </w:rPr>
        <w:t xml:space="preserve">potentially because the technologies are novel and </w:t>
      </w:r>
      <w:r w:rsidRPr="00F03FD1">
        <w:rPr>
          <w:rStyle w:val="Emphasis"/>
        </w:rPr>
        <w:t>riskier</w:t>
      </w:r>
      <w:r w:rsidRPr="00F03FD1">
        <w:rPr>
          <w:rStyle w:val="StyleUnderline"/>
        </w:rPr>
        <w:t>.</w:t>
      </w:r>
    </w:p>
    <w:p w14:paraId="4DD36CDB" w14:textId="77777777" w:rsidR="00346FE7" w:rsidRPr="00F03FD1" w:rsidRDefault="00346FE7" w:rsidP="00346FE7">
      <w:pPr>
        <w:rPr>
          <w:sz w:val="16"/>
        </w:rPr>
      </w:pPr>
      <w:r w:rsidRPr="00F03FD1">
        <w:rPr>
          <w:sz w:val="16"/>
        </w:rPr>
        <w:t xml:space="preserve">The research suggests that </w:t>
      </w:r>
      <w:r w:rsidRPr="00F03FD1">
        <w:rPr>
          <w:rStyle w:val="StyleUnderline"/>
        </w:rPr>
        <w:t xml:space="preserve">monetary policy could have a </w:t>
      </w:r>
      <w:r w:rsidRPr="00F03FD1">
        <w:rPr>
          <w:rStyle w:val="Emphasis"/>
        </w:rPr>
        <w:t>persistent influence</w:t>
      </w:r>
      <w:r w:rsidRPr="00F03FD1">
        <w:rPr>
          <w:rStyle w:val="StyleUnderline"/>
        </w:rPr>
        <w:t xml:space="preserve"> on the US economy</w:t>
      </w:r>
      <w:r w:rsidRPr="00F03FD1">
        <w:rPr>
          <w:sz w:val="16"/>
        </w:rPr>
        <w:t xml:space="preserve">. But Ma and Zimmermann don’t recommend that central banks lower interest rates just to stimulate innovation and growth. “It is well recognized that efforts seeking to perennially stimulate the economy with monetary easing can be ineffective or counterproductive,” they write—but they think the evidence points to the need to conduct more research about optimal monetary policy that </w:t>
      </w:r>
      <w:proofErr w:type="gramStart"/>
      <w:r w:rsidRPr="00F03FD1">
        <w:rPr>
          <w:sz w:val="16"/>
        </w:rPr>
        <w:t>takes into account</w:t>
      </w:r>
      <w:proofErr w:type="gramEnd"/>
      <w:r w:rsidRPr="00F03FD1">
        <w:rPr>
          <w:sz w:val="16"/>
        </w:rPr>
        <w:t xml:space="preserve"> these longer-term effects.</w:t>
      </w:r>
    </w:p>
    <w:p w14:paraId="4303EC0B" w14:textId="77777777" w:rsidR="00346FE7" w:rsidRPr="00392908" w:rsidRDefault="00346FE7" w:rsidP="00346FE7">
      <w:pPr>
        <w:pStyle w:val="Heading4"/>
      </w:pPr>
      <w:r>
        <w:t xml:space="preserve">Tech innovation solves </w:t>
      </w:r>
      <w:r>
        <w:rPr>
          <w:u w:val="single"/>
        </w:rPr>
        <w:t>great power war</w:t>
      </w:r>
      <w:r>
        <w:t>.</w:t>
      </w:r>
    </w:p>
    <w:p w14:paraId="08833DB6" w14:textId="77777777" w:rsidR="00346FE7" w:rsidRPr="00EF0649" w:rsidRDefault="00346FE7" w:rsidP="00346FE7">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2DE32F2F" w14:textId="77777777" w:rsidR="00346FE7" w:rsidRPr="003406D7" w:rsidRDefault="00346FE7" w:rsidP="00346FE7">
      <w:pPr>
        <w:rPr>
          <w:sz w:val="16"/>
        </w:rPr>
      </w:pPr>
      <w:r w:rsidRPr="00681B61">
        <w:rPr>
          <w:rStyle w:val="StyleUnderline"/>
          <w:highlight w:val="cyan"/>
        </w:rPr>
        <w:t>Ukraine’s success</w:t>
      </w:r>
      <w:r w:rsidRPr="003406D7">
        <w:rPr>
          <w:sz w:val="16"/>
        </w:rPr>
        <w:t xml:space="preserve"> can be credited in part to the resolve of the Ukrainian people, the weakness of the Russian military, and the strength of Western support. But it also </w:t>
      </w:r>
      <w:r w:rsidRPr="00681B61">
        <w:rPr>
          <w:rStyle w:val="StyleUnderline"/>
          <w:highlight w:val="cyan"/>
        </w:rPr>
        <w:t>owes to</w:t>
      </w:r>
      <w:r w:rsidRPr="00503FB2">
        <w:rPr>
          <w:rStyle w:val="StyleUnderline"/>
        </w:rPr>
        <w:t xml:space="preserve"> the </w:t>
      </w:r>
      <w:r w:rsidRPr="0098711C">
        <w:rPr>
          <w:rStyle w:val="Emphasis"/>
        </w:rPr>
        <w:t>defining new force</w:t>
      </w:r>
      <w:r w:rsidRPr="00503FB2">
        <w:rPr>
          <w:rStyle w:val="StyleUnderline"/>
        </w:rPr>
        <w:t xml:space="preserve"> of international politics</w:t>
      </w:r>
      <w:r w:rsidRPr="003406D7">
        <w:rPr>
          <w:sz w:val="16"/>
        </w:rPr>
        <w:t xml:space="preserve">: </w:t>
      </w:r>
      <w:r w:rsidRPr="00681B61">
        <w:rPr>
          <w:rStyle w:val="Emphasis"/>
          <w:highlight w:val="cyan"/>
        </w:rPr>
        <w:t>innovation power</w:t>
      </w:r>
      <w:r w:rsidRPr="003406D7">
        <w:rPr>
          <w:sz w:val="16"/>
        </w:rPr>
        <w:t xml:space="preserve">. Innovation power is </w:t>
      </w:r>
      <w:r w:rsidRPr="005D5984">
        <w:rPr>
          <w:rStyle w:val="StyleUnderline"/>
        </w:rPr>
        <w:t xml:space="preserve">the ability to </w:t>
      </w:r>
      <w:r w:rsidRPr="00216D39">
        <w:rPr>
          <w:rStyle w:val="Emphasis"/>
        </w:rPr>
        <w:t>invent</w:t>
      </w:r>
      <w:r w:rsidRPr="005D5984">
        <w:rPr>
          <w:rStyle w:val="StyleUnderline"/>
        </w:rPr>
        <w:t xml:space="preserve">, adopt, and </w:t>
      </w:r>
      <w:r w:rsidRPr="00216D39">
        <w:rPr>
          <w:rStyle w:val="Emphasis"/>
        </w:rPr>
        <w:t>adapt</w:t>
      </w:r>
      <w:r w:rsidRPr="005D5984">
        <w:rPr>
          <w:rStyle w:val="StyleUnderline"/>
        </w:rPr>
        <w:t xml:space="preserve"> new technologies</w:t>
      </w:r>
      <w:r w:rsidRPr="003406D7">
        <w:rPr>
          <w:sz w:val="16"/>
        </w:rPr>
        <w:t xml:space="preserve">. It </w:t>
      </w:r>
      <w:r w:rsidRPr="00AF5E47">
        <w:rPr>
          <w:sz w:val="16"/>
        </w:rPr>
        <w:t>contributes to both hard</w:t>
      </w:r>
      <w:r w:rsidRPr="003406D7">
        <w:rPr>
          <w:sz w:val="16"/>
        </w:rPr>
        <w:t xml:space="preserve"> and soft power. </w:t>
      </w:r>
      <w:r w:rsidRPr="00AF5E47">
        <w:rPr>
          <w:rStyle w:val="StyleUnderline"/>
        </w:rPr>
        <w:t>High</w:t>
      </w:r>
      <w:r w:rsidRPr="004675EE">
        <w:rPr>
          <w:rStyle w:val="StyleUnderline"/>
        </w:rPr>
        <w:t>-</w:t>
      </w:r>
      <w:r w:rsidRPr="00681B61">
        <w:rPr>
          <w:rStyle w:val="StyleUnderline"/>
          <w:highlight w:val="cyan"/>
        </w:rPr>
        <w:t>tech</w:t>
      </w:r>
      <w:r w:rsidRPr="003406D7">
        <w:rPr>
          <w:sz w:val="16"/>
        </w:rPr>
        <w:t xml:space="preserve"> weapons </w:t>
      </w:r>
      <w:r w:rsidRPr="004675EE">
        <w:rPr>
          <w:rStyle w:val="StyleUnderline"/>
        </w:rPr>
        <w:t xml:space="preserve">systems </w:t>
      </w:r>
      <w:r w:rsidRPr="00681B61">
        <w:rPr>
          <w:rStyle w:val="StyleUnderline"/>
          <w:highlight w:val="cyan"/>
        </w:rPr>
        <w:t xml:space="preserve">increase </w:t>
      </w:r>
      <w:r w:rsidRPr="00681B61">
        <w:rPr>
          <w:rStyle w:val="Emphasis"/>
          <w:highlight w:val="cyan"/>
        </w:rPr>
        <w:t>military might</w:t>
      </w:r>
      <w:r w:rsidRPr="003406D7">
        <w:rPr>
          <w:sz w:val="16"/>
        </w:rPr>
        <w:t xml:space="preserve">, </w:t>
      </w:r>
      <w:r w:rsidRPr="007538FB">
        <w:rPr>
          <w:rStyle w:val="Emphasis"/>
        </w:rPr>
        <w:t>new platforms</w:t>
      </w:r>
      <w:r w:rsidRPr="003406D7">
        <w:rPr>
          <w:sz w:val="16"/>
        </w:rPr>
        <w:t xml:space="preserve"> and the standards that govern them </w:t>
      </w:r>
      <w:r w:rsidRPr="0035105E">
        <w:rPr>
          <w:rStyle w:val="StyleUnderline"/>
        </w:rPr>
        <w:t xml:space="preserve">provide </w:t>
      </w:r>
      <w:r w:rsidRPr="00681B61">
        <w:rPr>
          <w:rStyle w:val="Emphasis"/>
          <w:highlight w:val="cyan"/>
        </w:rPr>
        <w:t>economic</w:t>
      </w:r>
      <w:r w:rsidRPr="00681B61">
        <w:rPr>
          <w:rStyle w:val="StyleUnderline"/>
          <w:highlight w:val="cyan"/>
        </w:rPr>
        <w:t xml:space="preserve"> leverage</w:t>
      </w:r>
      <w:r w:rsidRPr="0035105E">
        <w:rPr>
          <w:rStyle w:val="StyleUnderline"/>
        </w:rPr>
        <w:t>,</w:t>
      </w:r>
      <w:r w:rsidRPr="003406D7">
        <w:rPr>
          <w:sz w:val="16"/>
        </w:rPr>
        <w:t xml:space="preserve"> and </w:t>
      </w:r>
      <w:r w:rsidRPr="002E7CFD">
        <w:rPr>
          <w:rStyle w:val="StyleUnderline"/>
        </w:rPr>
        <w:t>cutting-edge research</w:t>
      </w:r>
      <w:r w:rsidRPr="003406D7">
        <w:rPr>
          <w:sz w:val="16"/>
        </w:rPr>
        <w:t xml:space="preserve"> and technologies </w:t>
      </w:r>
      <w:r w:rsidRPr="004B53EC">
        <w:rPr>
          <w:rStyle w:val="StyleUnderline"/>
        </w:rPr>
        <w:t xml:space="preserve">enhance </w:t>
      </w:r>
      <w:r w:rsidRPr="00681B61">
        <w:rPr>
          <w:rStyle w:val="StyleUnderline"/>
          <w:highlight w:val="cyan"/>
        </w:rPr>
        <w:t>global appeal</w:t>
      </w:r>
      <w:r w:rsidRPr="003406D7">
        <w:rPr>
          <w:sz w:val="16"/>
        </w:rPr>
        <w:t xml:space="preserve">. </w:t>
      </w:r>
      <w:r w:rsidRPr="00A809E8">
        <w:rPr>
          <w:rStyle w:val="StyleUnderline"/>
        </w:rPr>
        <w:t xml:space="preserve">There is a long tradition of states harnessing innovation to </w:t>
      </w:r>
      <w:r w:rsidRPr="001A050F">
        <w:rPr>
          <w:rStyle w:val="Emphasis"/>
        </w:rPr>
        <w:t>project power abroad</w:t>
      </w:r>
      <w:r w:rsidRPr="003406D7">
        <w:rPr>
          <w:sz w:val="16"/>
        </w:rPr>
        <w:t xml:space="preserve">, but what has changed is the self-perpetuating nature of scientific advances. Developments in artificial intelligence </w:t>
      </w:r>
      <w:proofErr w:type="gramStart"/>
      <w:r w:rsidRPr="003406D7">
        <w:rPr>
          <w:sz w:val="16"/>
        </w:rPr>
        <w:t>in particular not</w:t>
      </w:r>
      <w:proofErr w:type="gramEnd"/>
      <w:r w:rsidRPr="003406D7">
        <w:rPr>
          <w:sz w:val="16"/>
        </w:rPr>
        <w:t xml:space="preserve"> only unlock new areas of scientific discovery; they also 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7F95DD29" w14:textId="77777777" w:rsidR="00346FE7" w:rsidRPr="003406D7" w:rsidRDefault="00346FE7" w:rsidP="00346FE7">
      <w:pPr>
        <w:rPr>
          <w:sz w:val="16"/>
        </w:rPr>
      </w:pPr>
      <w:r w:rsidRPr="003406D7">
        <w:rPr>
          <w:sz w:val="16"/>
        </w:rPr>
        <w:t xml:space="preserve">The </w:t>
      </w:r>
      <w:r w:rsidRPr="00681B61">
        <w:rPr>
          <w:rStyle w:val="StyleUnderline"/>
          <w:highlight w:val="cyan"/>
        </w:rPr>
        <w:t>ability to 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 economic</w:t>
      </w:r>
      <w:r w:rsidRPr="00BC60CF">
        <w:rPr>
          <w:rStyle w:val="StyleUnderline"/>
        </w:rPr>
        <w:t>, and cultural power now</w:t>
      </w:r>
      <w:r w:rsidRPr="003406D7">
        <w:rPr>
          <w:sz w:val="16"/>
        </w:rPr>
        <w:t xml:space="preserve"> </w:t>
      </w:r>
      <w:r w:rsidRPr="009A7CF1">
        <w:rPr>
          <w:rStyle w:val="Emphasis"/>
        </w:rPr>
        <w:t>rest</w:t>
      </w:r>
      <w:r w:rsidRPr="003406D7">
        <w:rPr>
          <w:sz w:val="16"/>
        </w:rPr>
        <w:t>—</w:t>
      </w:r>
      <w:r w:rsidRPr="00681B61">
        <w:rPr>
          <w:rStyle w:val="StyleUnderline"/>
          <w:highlight w:val="cyan"/>
        </w:rPr>
        <w:t>will determine</w:t>
      </w:r>
      <w:r w:rsidRPr="0028251E">
        <w:rPr>
          <w:rStyle w:val="StyleUnderline"/>
        </w:rPr>
        <w:t xml:space="preserve"> the</w:t>
      </w:r>
      <w:r w:rsidRPr="003406D7">
        <w:rPr>
          <w:sz w:val="16"/>
        </w:rPr>
        <w:t xml:space="preserve"> </w:t>
      </w:r>
      <w:r w:rsidRPr="00723F9F">
        <w:rPr>
          <w:rStyle w:val="Emphasis"/>
          <w:highlight w:val="cyan"/>
        </w:rPr>
        <w:t>outcome</w:t>
      </w:r>
      <w:r w:rsidRPr="00723F9F">
        <w:rPr>
          <w:sz w:val="16"/>
          <w:highlight w:val="cyan"/>
        </w:rPr>
        <w:t xml:space="preserve"> </w:t>
      </w:r>
      <w:r w:rsidRPr="00723F9F">
        <w:rPr>
          <w:rStyle w:val="StyleUnderline"/>
          <w:highlight w:val="cyan"/>
        </w:rPr>
        <w:t>o</w:t>
      </w:r>
      <w:r w:rsidRPr="00681B61">
        <w:rPr>
          <w:rStyle w:val="StyleUnderline"/>
          <w:highlight w:val="cyan"/>
        </w:rPr>
        <w:t>f</w:t>
      </w:r>
      <w:r w:rsidRPr="003406D7">
        <w:rPr>
          <w:sz w:val="16"/>
        </w:rPr>
        <w:t xml:space="preserve"> the </w:t>
      </w:r>
      <w:r w:rsidRPr="000B6CAE">
        <w:rPr>
          <w:rStyle w:val="StyleUnderline"/>
        </w:rPr>
        <w:t xml:space="preserve">great-power </w:t>
      </w:r>
      <w:r w:rsidRPr="00681B61">
        <w:rPr>
          <w:rStyle w:val="StyleUnderline"/>
          <w:highlight w:val="cyan"/>
        </w:rPr>
        <w:t>competition between</w:t>
      </w:r>
      <w:r w:rsidRPr="000B6CAE">
        <w:rPr>
          <w:rStyle w:val="StyleUnderline"/>
        </w:rPr>
        <w:t xml:space="preserve"> the </w:t>
      </w:r>
      <w:r w:rsidRPr="00681B61">
        <w:rPr>
          <w:rStyle w:val="Emphasis"/>
          <w:highlight w:val="cyan"/>
        </w:rPr>
        <w:t>U</w:t>
      </w:r>
      <w:r w:rsidRPr="007019B5">
        <w:rPr>
          <w:rStyle w:val="Emphasis"/>
        </w:rPr>
        <w:t xml:space="preserve">nited </w:t>
      </w:r>
      <w:r w:rsidRPr="00681B61">
        <w:rPr>
          <w:rStyle w:val="Emphasis"/>
          <w:highlight w:val="cyan"/>
        </w:rPr>
        <w:t>S</w:t>
      </w:r>
      <w:r w:rsidRPr="007019B5">
        <w:rPr>
          <w:rStyle w:val="Emphasis"/>
        </w:rPr>
        <w:t xml:space="preserve">tates </w:t>
      </w:r>
      <w:r w:rsidRPr="00681B61">
        <w:rPr>
          <w:rStyle w:val="Emphasis"/>
          <w:highlight w:val="cyan"/>
        </w:rPr>
        <w:t>and China</w:t>
      </w:r>
      <w:r w:rsidRPr="003406D7">
        <w:rPr>
          <w:sz w:val="16"/>
        </w:rPr>
        <w:t xml:space="preserve">. </w:t>
      </w:r>
      <w:r w:rsidRPr="00681B61">
        <w:rPr>
          <w:rStyle w:val="Emphasis"/>
          <w:highlight w:val="cyan"/>
        </w:rPr>
        <w:t>For now</w:t>
      </w:r>
      <w:r w:rsidRPr="00681B61">
        <w:rPr>
          <w:rStyle w:val="StyleUnderline"/>
          <w:highlight w:val="cyan"/>
        </w:rPr>
        <w:t>, the U</w:t>
      </w:r>
      <w:r w:rsidRPr="00AF5E47">
        <w:rPr>
          <w:rStyle w:val="StyleUnderline"/>
        </w:rPr>
        <w:t>nited</w:t>
      </w:r>
      <w:r w:rsidRPr="00A047D6">
        <w:rPr>
          <w:rStyle w:val="StyleUnderline"/>
        </w:rPr>
        <w:t xml:space="preserve"> </w:t>
      </w:r>
      <w:r w:rsidRPr="00681B61">
        <w:rPr>
          <w:rStyle w:val="StyleUnderline"/>
          <w:highlight w:val="cyan"/>
        </w:rPr>
        <w:t>S</w:t>
      </w:r>
      <w:r w:rsidRPr="00AF5E47">
        <w:rPr>
          <w:rStyle w:val="StyleUnderline"/>
        </w:rPr>
        <w:t>t</w:t>
      </w:r>
      <w:r w:rsidRPr="00A047D6">
        <w:rPr>
          <w:rStyle w:val="StyleUnderline"/>
        </w:rPr>
        <w:t xml:space="preserve">ates </w:t>
      </w:r>
      <w:r w:rsidRPr="00681B61">
        <w:rPr>
          <w:rStyle w:val="Emphasis"/>
          <w:highlight w:val="cyan"/>
        </w:rPr>
        <w:t>remains in</w:t>
      </w:r>
      <w:r w:rsidRPr="00F6010E">
        <w:rPr>
          <w:rStyle w:val="Emphasis"/>
        </w:rPr>
        <w:t xml:space="preserve"> the </w:t>
      </w:r>
      <w:r w:rsidRPr="00681B61">
        <w:rPr>
          <w:rStyle w:val="Emphasis"/>
          <w:highlight w:val="cyan"/>
        </w:rPr>
        <w:t>lead</w:t>
      </w:r>
      <w:r w:rsidRPr="003406D7">
        <w:rPr>
          <w:sz w:val="16"/>
        </w:rPr>
        <w:t xml:space="preserve">. </w:t>
      </w:r>
      <w:r w:rsidRPr="007A283B">
        <w:rPr>
          <w:rStyle w:val="StyleUnderline"/>
        </w:rPr>
        <w:t xml:space="preserve">But </w:t>
      </w:r>
      <w:r w:rsidRPr="00681B61">
        <w:rPr>
          <w:rStyle w:val="StyleUnderline"/>
          <w:highlight w:val="cyan"/>
        </w:rPr>
        <w:t xml:space="preserve">China is </w:t>
      </w:r>
      <w:r w:rsidRPr="00681B61">
        <w:rPr>
          <w:rStyle w:val="Emphasis"/>
          <w:highlight w:val="cyan"/>
        </w:rPr>
        <w:t>catching</w:t>
      </w:r>
      <w:r w:rsidRPr="00681B61">
        <w:rPr>
          <w:rStyle w:val="StyleUnderline"/>
          <w:highlight w:val="cyan"/>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victorious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33526BDA" w14:textId="77777777" w:rsidR="00346FE7" w:rsidRPr="003406D7" w:rsidRDefault="00346FE7" w:rsidP="00346FE7">
      <w:pPr>
        <w:rPr>
          <w:sz w:val="16"/>
        </w:rPr>
      </w:pPr>
      <w:r w:rsidRPr="003406D7">
        <w:rPr>
          <w:sz w:val="16"/>
        </w:rPr>
        <w:t>KNOWLEDGE IS POWER</w:t>
      </w:r>
    </w:p>
    <w:p w14:paraId="7C004AB5" w14:textId="77777777" w:rsidR="00346FE7" w:rsidRPr="003406D7" w:rsidRDefault="00346FE7" w:rsidP="00346FE7">
      <w:pPr>
        <w:rPr>
          <w:sz w:val="16"/>
        </w:rPr>
      </w:pPr>
      <w:r w:rsidRPr="003406D7">
        <w:rPr>
          <w:sz w:val="16"/>
        </w:rPr>
        <w:lastRenderedPageBreak/>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323EEAA8" w14:textId="77777777" w:rsidR="00346FE7" w:rsidRPr="003406D7" w:rsidRDefault="00346FE7" w:rsidP="00346FE7">
      <w:pPr>
        <w:rPr>
          <w:sz w:val="16"/>
        </w:rPr>
      </w:pPr>
      <w:r w:rsidRPr="00A07F94">
        <w:rPr>
          <w:rStyle w:val="StyleUnderline"/>
        </w:rPr>
        <w:t xml:space="preserve">Today’s </w:t>
      </w:r>
      <w:r w:rsidRPr="00681B61">
        <w:rPr>
          <w:rStyle w:val="StyleUnderline"/>
          <w:highlight w:val="cyan"/>
        </w:rPr>
        <w:t>AI</w:t>
      </w:r>
      <w:r w:rsidRPr="00A07F94">
        <w:rPr>
          <w:rStyle w:val="StyleUnderline"/>
        </w:rPr>
        <w:t xml:space="preserve"> systems</w:t>
      </w:r>
      <w:r w:rsidRPr="003406D7">
        <w:rPr>
          <w:sz w:val="16"/>
        </w:rPr>
        <w:t xml:space="preserve"> can already </w:t>
      </w:r>
      <w:r w:rsidRPr="00681B61">
        <w:rPr>
          <w:rStyle w:val="StyleUnderline"/>
          <w:highlight w:val="cyan"/>
        </w:rPr>
        <w:t>provide</w:t>
      </w:r>
      <w:r w:rsidRPr="00A07F94">
        <w:rPr>
          <w:rStyle w:val="StyleUnderline"/>
        </w:rPr>
        <w:t xml:space="preserve"> key </w:t>
      </w:r>
      <w:r w:rsidRPr="00681B61">
        <w:rPr>
          <w:rStyle w:val="StyleUnderline"/>
          <w:highlight w:val="cyan"/>
        </w:rPr>
        <w:t>advantages</w:t>
      </w:r>
      <w:r w:rsidRPr="00A07F94">
        <w:rPr>
          <w:rStyle w:val="StyleUnderline"/>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StyleUnderline"/>
        </w:rPr>
        <w:t>they</w:t>
      </w:r>
      <w:r w:rsidRPr="003406D7">
        <w:rPr>
          <w:sz w:val="16"/>
        </w:rPr>
        <w:t xml:space="preserve"> are able to </w:t>
      </w:r>
      <w:r w:rsidRPr="00681B61">
        <w:rPr>
          <w:rStyle w:val="StyleUnderline"/>
          <w:highlight w:val="cyan"/>
        </w:rPr>
        <w:t>parse millions of inputs</w:t>
      </w:r>
      <w:r w:rsidRPr="003406D7">
        <w:rPr>
          <w:sz w:val="16"/>
        </w:rPr>
        <w:t xml:space="preserve">, </w:t>
      </w:r>
      <w:r w:rsidRPr="001A6026">
        <w:rPr>
          <w:rStyle w:val="StyleUnderline"/>
        </w:rPr>
        <w:t>identify patterns</w:t>
      </w:r>
      <w:r w:rsidRPr="003406D7">
        <w:rPr>
          <w:sz w:val="16"/>
        </w:rPr>
        <w:t xml:space="preserve">, </w:t>
      </w:r>
      <w:r w:rsidRPr="00E53339">
        <w:rPr>
          <w:rStyle w:val="StyleUnderline"/>
        </w:rPr>
        <w:t>and alert commanders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decision-maker</w:t>
      </w:r>
      <w:r w:rsidRPr="00074D47">
        <w:rPr>
          <w:rStyle w:val="StyleUnderline"/>
        </w:rPr>
        <w:t>s</w:t>
      </w:r>
      <w:r w:rsidRPr="003406D7">
        <w:rPr>
          <w:sz w:val="16"/>
        </w:rPr>
        <w:t>—</w:t>
      </w:r>
      <w:proofErr w:type="gramStart"/>
      <w:r w:rsidRPr="003406D7">
        <w:rPr>
          <w:sz w:val="16"/>
        </w:rPr>
        <w:t>or,</w:t>
      </w:r>
      <w:proofErr w:type="gramEnd"/>
      <w:r w:rsidRPr="003406D7">
        <w:rPr>
          <w:sz w:val="16"/>
        </w:rPr>
        <w:t xml:space="preserve"> worse, complex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32BCEDE6" w14:textId="77777777" w:rsidR="00346FE7" w:rsidRPr="003406D7" w:rsidRDefault="00346FE7" w:rsidP="00346FE7">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14FF533E" w14:textId="77777777" w:rsidR="00346FE7" w:rsidRPr="003406D7" w:rsidRDefault="00346FE7" w:rsidP="00346FE7">
      <w:pPr>
        <w:rPr>
          <w:sz w:val="16"/>
        </w:rPr>
      </w:pPr>
      <w:r w:rsidRPr="003406D7">
        <w:rPr>
          <w:sz w:val="16"/>
        </w:rPr>
        <w:t xml:space="preserve">This </w:t>
      </w:r>
      <w:r w:rsidRPr="004D469D">
        <w:rPr>
          <w:rStyle w:val="StyleUnderline"/>
        </w:rPr>
        <w:t xml:space="preserve">virtuous cycle will only get </w:t>
      </w:r>
      <w:proofErr w:type="gramStart"/>
      <w:r w:rsidRPr="00EB313F">
        <w:rPr>
          <w:rStyle w:val="Emphasis"/>
        </w:rPr>
        <w:t>faster and faster</w:t>
      </w:r>
      <w:proofErr w:type="gramEnd"/>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produce breakthrough</w:t>
      </w:r>
      <w:r w:rsidRPr="003406D7">
        <w:rPr>
          <w:sz w:val="16"/>
        </w:rPr>
        <w:t xml:space="preserve"> </w:t>
      </w:r>
      <w:r w:rsidRPr="00B86891">
        <w:rPr>
          <w:rStyle w:val="StyleUnderline"/>
        </w:rPr>
        <w:t>innovations in</w:t>
      </w:r>
      <w:r w:rsidRPr="003406D7">
        <w:rPr>
          <w:sz w:val="16"/>
        </w:rPr>
        <w:t xml:space="preserve"> other emerging fields, from </w:t>
      </w:r>
      <w:r w:rsidRPr="0070726C">
        <w:rPr>
          <w:rStyle w:val="Emphasis"/>
        </w:rPr>
        <w:t>synthetic biology</w:t>
      </w:r>
      <w:r w:rsidRPr="003406D7">
        <w:rPr>
          <w:sz w:val="16"/>
        </w:rPr>
        <w:t xml:space="preserve"> </w:t>
      </w:r>
      <w:r w:rsidRPr="00C214E7">
        <w:rPr>
          <w:rStyle w:val="StyleUnderline"/>
        </w:rPr>
        <w:t xml:space="preserve">to </w:t>
      </w:r>
      <w:r w:rsidRPr="00317486">
        <w:rPr>
          <w:rStyle w:val="Emphasis"/>
        </w:rPr>
        <w:t>semiconductor 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AI will be critical in the 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22293E54" w14:textId="77777777" w:rsidR="00346FE7" w:rsidRPr="003406D7" w:rsidRDefault="00346FE7" w:rsidP="00346FE7">
      <w:pPr>
        <w:rPr>
          <w:sz w:val="16"/>
        </w:rPr>
      </w:pPr>
      <w:r w:rsidRPr="003406D7">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2348D6F6" w14:textId="77777777" w:rsidR="00346FE7" w:rsidRPr="00FD23A1" w:rsidRDefault="00346FE7" w:rsidP="00346FE7">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681B61">
        <w:rPr>
          <w:rStyle w:val="StyleUnderline"/>
          <w:highlight w:val="cyan"/>
        </w:rPr>
        <w:t>drones</w:t>
      </w:r>
      <w:r w:rsidRPr="000C49DF">
        <w:rPr>
          <w:rStyle w:val="StyleUnderline"/>
        </w:rPr>
        <w:t xml:space="preserve"> is</w:t>
      </w:r>
      <w:r w:rsidRPr="003406D7">
        <w:rPr>
          <w:sz w:val="16"/>
        </w:rPr>
        <w:t xml:space="preserve"> already </w:t>
      </w:r>
      <w:r w:rsidRPr="00681B61">
        <w:rPr>
          <w:rStyle w:val="StyleUnderline"/>
          <w:highlight w:val="cyan"/>
        </w:rPr>
        <w:t>upend</w:t>
      </w:r>
      <w:r w:rsidRPr="000C49DF">
        <w:rPr>
          <w:rStyle w:val="StyleUnderline"/>
        </w:rPr>
        <w:t xml:space="preserve">ing </w:t>
      </w:r>
      <w:r w:rsidRPr="00F218EC">
        <w:rPr>
          <w:rStyle w:val="StyleUnderline"/>
          <w:highlight w:val="cyan"/>
        </w:rPr>
        <w:t>the battlefield</w:t>
      </w:r>
      <w:r w:rsidRPr="003406D7">
        <w:rPr>
          <w:sz w:val="16"/>
        </w:rPr>
        <w:t xml:space="preserve">. In 2020, </w:t>
      </w:r>
      <w:r w:rsidRPr="00681B61">
        <w:rPr>
          <w:rStyle w:val="StyleUnderline"/>
          <w:highlight w:val="cyan"/>
        </w:rPr>
        <w:t>Azerbaijan</w:t>
      </w:r>
      <w:r w:rsidRPr="000C49DF">
        <w:rPr>
          <w:rStyle w:val="StyleUnderline"/>
        </w:rPr>
        <w:t xml:space="preserve"> employed Turkish- and Israeli-made drones to </w:t>
      </w:r>
      <w:r w:rsidRPr="00681B61">
        <w:rPr>
          <w:rStyle w:val="StyleUnderline"/>
          <w:highlight w:val="cyan"/>
        </w:rPr>
        <w:t>gain</w:t>
      </w:r>
      <w:r w:rsidRPr="000C49DF">
        <w:rPr>
          <w:rStyle w:val="StyleUnderline"/>
        </w:rPr>
        <w:t xml:space="preserve"> a </w:t>
      </w:r>
      <w:r w:rsidRPr="00681B61">
        <w:rPr>
          <w:rStyle w:val="Emphasis"/>
          <w:highlight w:val="cyan"/>
        </w:rPr>
        <w:t>decisive advantage</w:t>
      </w:r>
      <w:r w:rsidRPr="003406D7">
        <w:rPr>
          <w:sz w:val="16"/>
        </w:rPr>
        <w:t xml:space="preserve"> </w:t>
      </w:r>
      <w:r w:rsidRPr="00A44A57">
        <w:rPr>
          <w:rStyle w:val="StyleUnderline"/>
        </w:rPr>
        <w:t>in</w:t>
      </w:r>
      <w:r w:rsidRPr="003406D7">
        <w:rPr>
          <w:sz w:val="16"/>
        </w:rPr>
        <w:t xml:space="preserve"> its </w:t>
      </w:r>
      <w:r w:rsidRPr="00A44A57">
        <w:rPr>
          <w:rStyle w:val="StyleUnderline"/>
        </w:rPr>
        <w:t>war against Armenia</w:t>
      </w:r>
      <w:r w:rsidRPr="003406D7">
        <w:rPr>
          <w:sz w:val="16"/>
        </w:rPr>
        <w:t xml:space="preserve"> in the disputed Nagorno-Karabakh region, racking up battlefield victories after more than two decades of military stalemate. Similarly, </w:t>
      </w:r>
      <w:r w:rsidRPr="00681B61">
        <w:rPr>
          <w:rStyle w:val="StyleUnderline"/>
          <w:highlight w:val="cyan"/>
        </w:rPr>
        <w:t>Ukraine’s</w:t>
      </w:r>
      <w:r w:rsidRPr="003406D7">
        <w:rPr>
          <w:sz w:val="16"/>
        </w:rPr>
        <w:t xml:space="preserve"> fleet of </w:t>
      </w:r>
      <w:r w:rsidRPr="00681B61">
        <w:rPr>
          <w:rStyle w:val="StyleUnderline"/>
          <w:highlight w:val="cyan"/>
        </w:rPr>
        <w:t>drones</w:t>
      </w:r>
      <w:r w:rsidRPr="003406D7">
        <w:rPr>
          <w:sz w:val="16"/>
        </w:rPr>
        <w:t>—many of which are low-cost commercial models repurposed for reconnaissance behind enemy lines—</w:t>
      </w:r>
      <w:r w:rsidRPr="00FD23A1">
        <w:rPr>
          <w:rStyle w:val="StyleUnderline"/>
        </w:rPr>
        <w:t xml:space="preserve">have </w:t>
      </w:r>
      <w:r w:rsidRPr="00681B61">
        <w:rPr>
          <w:rStyle w:val="StyleUnderline"/>
          <w:highlight w:val="cyan"/>
        </w:rPr>
        <w:t>played a critical role</w:t>
      </w:r>
      <w:r w:rsidRPr="00FD23A1">
        <w:rPr>
          <w:rStyle w:val="StyleUnderline"/>
        </w:rPr>
        <w:t xml:space="preserve"> in its successes.</w:t>
      </w:r>
    </w:p>
    <w:p w14:paraId="3C6B68EB" w14:textId="77777777" w:rsidR="00346FE7" w:rsidRPr="003406D7" w:rsidRDefault="00346FE7" w:rsidP="00346FE7">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r w:rsidRPr="002C4EE2">
        <w:rPr>
          <w:rStyle w:val="StyleUnderline"/>
        </w:rPr>
        <w:t>outinnovate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7FA4D922" w14:textId="77777777" w:rsidR="00346FE7" w:rsidRPr="003406D7" w:rsidRDefault="00346FE7" w:rsidP="00346FE7">
      <w:pPr>
        <w:rPr>
          <w:sz w:val="16"/>
        </w:rPr>
      </w:pPr>
      <w:r w:rsidRPr="003125C0">
        <w:rPr>
          <w:rStyle w:val="StyleUnderline"/>
        </w:rPr>
        <w:lastRenderedPageBreak/>
        <w:t>As</w:t>
      </w:r>
      <w:r w:rsidRPr="003406D7">
        <w:rPr>
          <w:sz w:val="16"/>
        </w:rPr>
        <w:t xml:space="preserve"> developments in </w:t>
      </w:r>
      <w:r w:rsidRPr="003125C0">
        <w:rPr>
          <w:rStyle w:val="StyleUnderline"/>
        </w:rPr>
        <w:t xml:space="preserve">drones make clear, </w:t>
      </w:r>
      <w:r w:rsidRPr="00681B61">
        <w:rPr>
          <w:rStyle w:val="StyleUnderline"/>
          <w:highlight w:val="cyan"/>
        </w:rPr>
        <w:t>innovation</w:t>
      </w:r>
      <w:r w:rsidRPr="003125C0">
        <w:rPr>
          <w:rStyle w:val="StyleUnderline"/>
        </w:rPr>
        <w:t xml:space="preserve"> power </w:t>
      </w:r>
      <w:r w:rsidRPr="00681B61">
        <w:rPr>
          <w:rStyle w:val="Emphasis"/>
          <w:highlight w:val="cyan"/>
        </w:rPr>
        <w:t>underlies military power</w:t>
      </w:r>
      <w:r w:rsidRPr="003406D7">
        <w:rPr>
          <w:sz w:val="16"/>
        </w:rPr>
        <w:t xml:space="preserve">. First and foremost, </w:t>
      </w:r>
      <w:r w:rsidRPr="00681B61">
        <w:rPr>
          <w:rStyle w:val="Emphasis"/>
          <w:highlight w:val="cyan"/>
        </w:rPr>
        <w:t>tech</w:t>
      </w:r>
      <w:r w:rsidRPr="00D140DD">
        <w:rPr>
          <w:rStyle w:val="Emphasis"/>
        </w:rPr>
        <w:t xml:space="preserve">nological </w:t>
      </w:r>
      <w:r w:rsidRPr="00681B61">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681B61">
        <w:rPr>
          <w:rStyle w:val="Emphasis"/>
          <w:highlight w:val="cyan"/>
        </w:rPr>
        <w:t>strengthens</w:t>
      </w:r>
      <w:r w:rsidRPr="00D140DD">
        <w:rPr>
          <w:rStyle w:val="StyleUnderline"/>
        </w:rPr>
        <w:t xml:space="preserve"> its </w:t>
      </w:r>
      <w:r w:rsidRPr="00681B61">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722ADE6A" w14:textId="77777777" w:rsidR="00346FE7" w:rsidRPr="003406D7" w:rsidRDefault="00346FE7" w:rsidP="00346FE7">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United States, thanks to its </w:t>
      </w:r>
      <w:r w:rsidRPr="005E1A40">
        <w:rPr>
          <w:rStyle w:val="Emphasis"/>
        </w:rPr>
        <w:t>role in the foundation of the Internet</w:t>
      </w:r>
      <w:r w:rsidRPr="003406D7">
        <w:rPr>
          <w:sz w:val="16"/>
        </w:rPr>
        <w:t xml:space="preserve">, </w:t>
      </w:r>
      <w:r w:rsidRPr="00254A2C">
        <w:rPr>
          <w:rStyle w:val="StyleUnderline"/>
        </w:rPr>
        <w:t xml:space="preserve">has for decades enjoyed a seat at the table </w:t>
      </w:r>
      <w:r w:rsidRPr="002E5BAE">
        <w:rPr>
          <w:rStyle w:val="Emphasis"/>
        </w:rPr>
        <w:t>defining Internet regulations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4C699D">
        <w:rPr>
          <w:rStyle w:val="Emphasis"/>
        </w:rPr>
        <w:t>backbone of the Internet</w:t>
      </w:r>
      <w:r w:rsidRPr="003406D7">
        <w:rPr>
          <w:sz w:val="16"/>
        </w:rPr>
        <w:t xml:space="preserve"> </w:t>
      </w:r>
      <w:r w:rsidRPr="004C699D">
        <w:rPr>
          <w:rStyle w:val="StyleUnderline"/>
        </w:rPr>
        <w:t xml:space="preserve">enabled those companies to </w:t>
      </w:r>
      <w:r w:rsidRPr="007C40B0">
        <w:rPr>
          <w:rStyle w:val="Emphasis"/>
        </w:rPr>
        <w:t>refuse</w:t>
      </w:r>
      <w:r w:rsidRPr="003406D7">
        <w:rPr>
          <w:sz w:val="16"/>
        </w:rPr>
        <w:t xml:space="preserve"> Arab </w:t>
      </w:r>
      <w:r w:rsidRPr="007C40B0">
        <w:rPr>
          <w:rStyle w:val="Emphasis"/>
        </w:rPr>
        <w:t>governments’ censorship requests</w:t>
      </w:r>
      <w:r w:rsidRPr="003406D7">
        <w:rPr>
          <w:sz w:val="16"/>
        </w:rPr>
        <w:t>.</w:t>
      </w:r>
    </w:p>
    <w:p w14:paraId="71A38C74" w14:textId="77777777" w:rsidR="00346FE7" w:rsidRPr="003406D7" w:rsidRDefault="00346FE7" w:rsidP="00346FE7">
      <w:pPr>
        <w:rPr>
          <w:sz w:val="16"/>
        </w:rPr>
      </w:pPr>
      <w:r w:rsidRPr="003406D7">
        <w:rPr>
          <w:sz w:val="16"/>
        </w:rPr>
        <w:t xml:space="preserve">Less obvious but also crucial, </w:t>
      </w:r>
      <w:r w:rsidRPr="00681B61">
        <w:rPr>
          <w:rStyle w:val="StyleUnderline"/>
          <w:highlight w:val="cyan"/>
        </w:rPr>
        <w:t>tech</w:t>
      </w:r>
      <w:r w:rsidRPr="006D333B">
        <w:rPr>
          <w:rStyle w:val="StyleUnderline"/>
        </w:rPr>
        <w:t xml:space="preserve">nological innovation </w:t>
      </w:r>
      <w:r w:rsidRPr="00681B61">
        <w:rPr>
          <w:rStyle w:val="StyleUnderline"/>
          <w:highlight w:val="cyan"/>
        </w:rPr>
        <w:t>buoys</w:t>
      </w:r>
      <w:r w:rsidRPr="003406D7">
        <w:rPr>
          <w:sz w:val="16"/>
        </w:rPr>
        <w:t xml:space="preserve"> a </w:t>
      </w:r>
      <w:r w:rsidRPr="006D333B">
        <w:rPr>
          <w:rStyle w:val="StyleUnderline"/>
        </w:rPr>
        <w:t xml:space="preserve">country’s </w:t>
      </w:r>
      <w:r w:rsidRPr="00681B61">
        <w:rPr>
          <w:rStyle w:val="Emphasis"/>
          <w:highlight w:val="cyan"/>
        </w:rPr>
        <w:t>soft power</w:t>
      </w:r>
      <w:r w:rsidRPr="003406D7">
        <w:rPr>
          <w:sz w:val="16"/>
        </w:rPr>
        <w:t xml:space="preserve">. Hollywood and tech companies such as Netflix and YouTube have built up a trove of content for an increasingly global consumer base—all the while, </w:t>
      </w:r>
      <w:r w:rsidRPr="00AD051E">
        <w:rPr>
          <w:rStyle w:val="StyleUnderline"/>
          <w:highlight w:val="cyan"/>
        </w:rPr>
        <w:t>helping spread American values</w:t>
      </w:r>
      <w:r w:rsidRPr="003406D7">
        <w:rPr>
          <w:sz w:val="16"/>
        </w:rPr>
        <w:t xml:space="preserve">. Such streaming services project the American way of life into living rooms around the world. Similarly, the prestige associated with U.S. universities and the </w:t>
      </w:r>
      <w:r w:rsidRPr="00E5035D">
        <w:rPr>
          <w:rStyle w:val="StyleUnderline"/>
          <w:highlight w:val="cyan"/>
        </w:rPr>
        <w:t>opportunities for wealth</w:t>
      </w:r>
      <w:r w:rsidRPr="00720615">
        <w:rPr>
          <w:rStyle w:val="StyleUnderline"/>
        </w:rPr>
        <w:t xml:space="preserve"> creation</w:t>
      </w:r>
      <w:r w:rsidRPr="003406D7">
        <w:rPr>
          <w:sz w:val="16"/>
        </w:rPr>
        <w:t xml:space="preserve"> created by U.S. companies </w:t>
      </w:r>
      <w:r w:rsidRPr="00801F4A">
        <w:rPr>
          <w:rStyle w:val="StyleUnderline"/>
          <w:highlight w:val="cyan"/>
        </w:rPr>
        <w:t>attract strivers from across the globe</w:t>
      </w:r>
      <w:r w:rsidRPr="003406D7">
        <w:rPr>
          <w:sz w:val="16"/>
        </w:rPr>
        <w:t xml:space="preserve">. In short, </w:t>
      </w:r>
      <w:r w:rsidRPr="00804F3A">
        <w:rPr>
          <w:rStyle w:val="StyleUnderline"/>
        </w:rPr>
        <w:t>a country’s ability to project power</w:t>
      </w:r>
      <w:r w:rsidRPr="003406D7">
        <w:rPr>
          <w:sz w:val="16"/>
        </w:rPr>
        <w:t xml:space="preserve"> in the international sphere—militarily, economically, and culturally—</w:t>
      </w:r>
      <w:r w:rsidRPr="009F24FE">
        <w:rPr>
          <w:rStyle w:val="Emphasis"/>
        </w:rPr>
        <w:t>depends</w:t>
      </w:r>
      <w:r w:rsidRPr="003406D7">
        <w:rPr>
          <w:sz w:val="16"/>
        </w:rPr>
        <w:t xml:space="preserve"> </w:t>
      </w:r>
      <w:r w:rsidRPr="006E150A">
        <w:rPr>
          <w:rStyle w:val="StyleUnderline"/>
        </w:rPr>
        <w:t>on</w:t>
      </w:r>
      <w:r w:rsidRPr="003406D7">
        <w:rPr>
          <w:sz w:val="16"/>
        </w:rPr>
        <w:t xml:space="preserve"> its </w:t>
      </w:r>
      <w:r w:rsidRPr="006E150A">
        <w:rPr>
          <w:rStyle w:val="StyleUnderline"/>
        </w:rPr>
        <w:t>ability to innovate faster</w:t>
      </w:r>
      <w:r w:rsidRPr="003406D7">
        <w:rPr>
          <w:sz w:val="16"/>
        </w:rPr>
        <w:t xml:space="preserve"> and better than its competitors.</w:t>
      </w:r>
    </w:p>
    <w:p w14:paraId="2A503966" w14:textId="77777777" w:rsidR="00346FE7" w:rsidRPr="003406D7" w:rsidRDefault="00346FE7" w:rsidP="00346FE7">
      <w:pPr>
        <w:rPr>
          <w:sz w:val="16"/>
        </w:rPr>
      </w:pPr>
      <w:r w:rsidRPr="003406D7">
        <w:rPr>
          <w:sz w:val="16"/>
        </w:rPr>
        <w:t>RACE TO THE TOP</w:t>
      </w:r>
    </w:p>
    <w:p w14:paraId="62B6D040" w14:textId="77777777" w:rsidR="00346FE7" w:rsidRPr="003406D7" w:rsidRDefault="00346FE7" w:rsidP="00346FE7">
      <w:pPr>
        <w:rPr>
          <w:sz w:val="16"/>
        </w:rPr>
      </w:pPr>
      <w:r w:rsidRPr="003406D7">
        <w:rPr>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1A600B0F" w14:textId="77777777" w:rsidR="00346FE7" w:rsidRPr="003406D7" w:rsidRDefault="00346FE7" w:rsidP="00346FE7">
      <w:pPr>
        <w:rPr>
          <w:sz w:val="16"/>
        </w:rPr>
      </w:pPr>
      <w:r w:rsidRPr="003406D7">
        <w:rPr>
          <w:sz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7194EFD3" w14:textId="77777777" w:rsidR="00346FE7" w:rsidRPr="00876A31" w:rsidRDefault="00346FE7" w:rsidP="00346FE7">
      <w:pPr>
        <w:rPr>
          <w:sz w:val="16"/>
        </w:rPr>
      </w:pPr>
      <w:r w:rsidRPr="003406D7">
        <w:rPr>
          <w:sz w:val="16"/>
        </w:rPr>
        <w:t xml:space="preserve">But </w:t>
      </w:r>
      <w:r w:rsidRPr="00876A31">
        <w:rPr>
          <w:rStyle w:val="StyleUnderline"/>
        </w:rPr>
        <w:t>the moat around countries that enjoy structural advantages in technology</w:t>
      </w:r>
      <w:r w:rsidRPr="00876A31">
        <w:rPr>
          <w:sz w:val="16"/>
        </w:rPr>
        <w:t xml:space="preserve"> </w:t>
      </w:r>
      <w:r w:rsidRPr="00876A31">
        <w:rPr>
          <w:rStyle w:val="StyleUnderline"/>
        </w:rPr>
        <w:t xml:space="preserve">is </w:t>
      </w:r>
      <w:r w:rsidRPr="00876A31">
        <w:rPr>
          <w:rStyle w:val="Emphasis"/>
        </w:rPr>
        <w:t>shrinking</w:t>
      </w:r>
      <w:r w:rsidRPr="00876A31">
        <w:rPr>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sidRPr="00876A31">
        <w:rPr>
          <w:rStyle w:val="StyleUnderline"/>
        </w:rPr>
        <w:t>China’s recent technological success</w:t>
      </w:r>
      <w:r w:rsidRPr="00876A31">
        <w:rPr>
          <w:sz w:val="16"/>
        </w:rPr>
        <w:t xml:space="preserve"> stems from economic espionage and a disregard for patents, </w:t>
      </w:r>
      <w:r w:rsidRPr="00876A31">
        <w:rPr>
          <w:rStyle w:val="StyleUnderline"/>
        </w:rPr>
        <w:t>much</w:t>
      </w:r>
      <w:r w:rsidRPr="00876A31">
        <w:rPr>
          <w:sz w:val="16"/>
        </w:rPr>
        <w:t xml:space="preserve"> of it </w:t>
      </w:r>
      <w:r w:rsidRPr="00876A31">
        <w:rPr>
          <w:rStyle w:val="StyleUnderline"/>
        </w:rPr>
        <w:t xml:space="preserve">traces back to </w:t>
      </w:r>
      <w:r w:rsidRPr="00876A31">
        <w:rPr>
          <w:rStyle w:val="Emphasis"/>
        </w:rPr>
        <w:t>innovative</w:t>
      </w:r>
      <w:r w:rsidRPr="00876A31">
        <w:rPr>
          <w:sz w:val="16"/>
        </w:rPr>
        <w:t xml:space="preserve">, rather than derivative, </w:t>
      </w:r>
      <w:r w:rsidRPr="00876A31">
        <w:rPr>
          <w:rStyle w:val="Emphasis"/>
        </w:rPr>
        <w:t>efforts to adapt</w:t>
      </w:r>
      <w:r w:rsidRPr="00876A31">
        <w:rPr>
          <w:sz w:val="16"/>
        </w:rPr>
        <w:t xml:space="preserve"> and implement new technology.</w:t>
      </w:r>
    </w:p>
    <w:p w14:paraId="79C16663" w14:textId="77777777" w:rsidR="00346FE7" w:rsidRPr="00876A31" w:rsidRDefault="00346FE7" w:rsidP="00346FE7">
      <w:pPr>
        <w:rPr>
          <w:rStyle w:val="StyleUnderline"/>
        </w:rPr>
      </w:pPr>
      <w:r w:rsidRPr="00876A31">
        <w:rPr>
          <w:sz w:val="16"/>
        </w:rPr>
        <w:t xml:space="preserve">Indeed, Chinese companies have enjoyed resounding success in adopting and commercializing foreign technological breakthroughs. In 2015, </w:t>
      </w:r>
      <w:r w:rsidRPr="00876A31">
        <w:rPr>
          <w:rStyle w:val="StyleUnderline"/>
        </w:rPr>
        <w:t>the Chinese Communist Party laid out its “Made in China 2025” strategy</w:t>
      </w:r>
      <w:r w:rsidRPr="00876A31">
        <w:rPr>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sidRPr="00876A31">
        <w:rPr>
          <w:rStyle w:val="StyleUnderline"/>
        </w:rPr>
        <w:t xml:space="preserve">Beijing has poured </w:t>
      </w:r>
      <w:r w:rsidRPr="00876A31">
        <w:rPr>
          <w:rStyle w:val="Emphasis"/>
        </w:rPr>
        <w:t>billions</w:t>
      </w:r>
      <w:r w:rsidRPr="00876A31">
        <w:rPr>
          <w:rStyle w:val="StyleUnderline"/>
        </w:rPr>
        <w:t xml:space="preserve"> of dollars</w:t>
      </w:r>
      <w:r w:rsidRPr="00876A31">
        <w:rPr>
          <w:sz w:val="16"/>
        </w:rPr>
        <w:t xml:space="preserve"> </w:t>
      </w:r>
      <w:r w:rsidRPr="00876A31">
        <w:rPr>
          <w:rStyle w:val="StyleUnderline"/>
        </w:rPr>
        <w:t>into ensuring it comes out ahead in the race for technological supremacy</w:t>
      </w:r>
      <w:r w:rsidRPr="00876A31">
        <w:rPr>
          <w:sz w:val="16"/>
        </w:rPr>
        <w:t xml:space="preserve">. </w:t>
      </w:r>
      <w:r w:rsidRPr="00876A31">
        <w:rPr>
          <w:rStyle w:val="Emphasis"/>
        </w:rPr>
        <w:t>So far, the record is mixed</w:t>
      </w:r>
      <w:r w:rsidRPr="00876A31">
        <w:rPr>
          <w:sz w:val="16"/>
        </w:rPr>
        <w:t xml:space="preserve">. </w:t>
      </w:r>
      <w:r w:rsidRPr="00876A31">
        <w:rPr>
          <w:rStyle w:val="StyleUnderline"/>
        </w:rPr>
        <w:t>China is ahead</w:t>
      </w:r>
      <w:r w:rsidRPr="00876A31">
        <w:rPr>
          <w:sz w:val="16"/>
        </w:rPr>
        <w:t xml:space="preserve"> of the United States </w:t>
      </w:r>
      <w:r w:rsidRPr="00876A31">
        <w:rPr>
          <w:rStyle w:val="StyleUnderline"/>
        </w:rPr>
        <w:t xml:space="preserve">in some technologies yet </w:t>
      </w:r>
      <w:r w:rsidRPr="00876A31">
        <w:rPr>
          <w:rStyle w:val="Emphasis"/>
        </w:rPr>
        <w:t>lags in others</w:t>
      </w:r>
      <w:r w:rsidRPr="00876A31">
        <w:rPr>
          <w:rStyle w:val="StyleUnderline"/>
        </w:rPr>
        <w:t>.</w:t>
      </w:r>
    </w:p>
    <w:p w14:paraId="0B81E42C" w14:textId="77777777" w:rsidR="00346FE7" w:rsidRPr="003406D7" w:rsidRDefault="00346FE7" w:rsidP="00346FE7">
      <w:pPr>
        <w:rPr>
          <w:sz w:val="16"/>
        </w:rPr>
      </w:pPr>
      <w:r w:rsidRPr="00876A31">
        <w:rPr>
          <w:rStyle w:val="StyleUnderline"/>
        </w:rPr>
        <w:lastRenderedPageBreak/>
        <w:t xml:space="preserve">It is </w:t>
      </w:r>
      <w:r w:rsidRPr="00876A31">
        <w:rPr>
          <w:rStyle w:val="Emphasis"/>
        </w:rPr>
        <w:t>hard</w:t>
      </w:r>
      <w:r w:rsidRPr="00876A31">
        <w:rPr>
          <w:rStyle w:val="StyleUnderline"/>
        </w:rPr>
        <w:t xml:space="preserve"> to say whether China will </w:t>
      </w:r>
      <w:r w:rsidRPr="00876A31">
        <w:rPr>
          <w:rStyle w:val="Emphasis"/>
        </w:rPr>
        <w:t>seize the lead</w:t>
      </w:r>
      <w:r w:rsidRPr="00876A31">
        <w:rPr>
          <w:sz w:val="16"/>
        </w:rPr>
        <w:t xml:space="preserve"> in AI, but top officials in Beijing certainly think it will. </w:t>
      </w:r>
      <w:r w:rsidRPr="00876A31">
        <w:rPr>
          <w:rStyle w:val="StyleUnderline"/>
        </w:rPr>
        <w:t xml:space="preserve">In 2017, Beijing announced plans to become the </w:t>
      </w:r>
      <w:r w:rsidRPr="00876A31">
        <w:rPr>
          <w:rStyle w:val="Emphasis"/>
        </w:rPr>
        <w:t>global leader in artificial intelligence</w:t>
      </w:r>
      <w:r w:rsidRPr="00876A31">
        <w:rPr>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sidRPr="00876A31">
        <w:rPr>
          <w:rStyle w:val="StyleUnderline"/>
        </w:rPr>
        <w:t>China</w:t>
      </w:r>
      <w:r w:rsidRPr="00876A31">
        <w:rPr>
          <w:sz w:val="16"/>
        </w:rPr>
        <w:t xml:space="preserve"> still </w:t>
      </w:r>
      <w:r w:rsidRPr="00876A31">
        <w:rPr>
          <w:rStyle w:val="StyleUnderline"/>
        </w:rPr>
        <w:t>ranks behind the United States in attracting the best minds in AI</w:t>
      </w:r>
      <w:r w:rsidRPr="00876A31">
        <w:rPr>
          <w:sz w:val="16"/>
        </w:rPr>
        <w:t xml:space="preserve">, </w:t>
      </w:r>
      <w:r w:rsidRPr="00876A31">
        <w:rPr>
          <w:rStyle w:val="StyleUnderline"/>
        </w:rPr>
        <w:t>with</w:t>
      </w:r>
      <w:r w:rsidRPr="00876A31">
        <w:rPr>
          <w:sz w:val="16"/>
        </w:rPr>
        <w:t xml:space="preserve"> almost </w:t>
      </w:r>
      <w:r w:rsidRPr="00876A31">
        <w:rPr>
          <w:rStyle w:val="StyleUnderline"/>
        </w:rPr>
        <w:t>60</w:t>
      </w:r>
      <w:r w:rsidRPr="00025ADA">
        <w:rPr>
          <w:rStyle w:val="StyleUnderline"/>
        </w:rPr>
        <w:t xml:space="preserve"> percent</w:t>
      </w:r>
      <w:r w:rsidRPr="003406D7">
        <w:rPr>
          <w:sz w:val="16"/>
        </w:rPr>
        <w:t xml:space="preserve"> of top-tier researchers </w:t>
      </w:r>
      <w:r w:rsidRPr="00025ADA">
        <w:rPr>
          <w:rStyle w:val="StyleUnderline"/>
        </w:rPr>
        <w:t>working in U.S. universities</w:t>
      </w:r>
      <w:r w:rsidRPr="003406D7">
        <w:rPr>
          <w:sz w:val="16"/>
        </w:rPr>
        <w:t xml:space="preserve">. </w:t>
      </w:r>
      <w:r w:rsidRPr="00F82879">
        <w:rPr>
          <w:rStyle w:val="StyleUnderline"/>
        </w:rPr>
        <w:t>But China’s</w:t>
      </w:r>
      <w:r w:rsidRPr="003406D7">
        <w:rPr>
          <w:sz w:val="16"/>
        </w:rPr>
        <w:t xml:space="preserve"> loose privacy </w:t>
      </w:r>
      <w:r w:rsidRPr="003A5926">
        <w:rPr>
          <w:rStyle w:val="Emphasis"/>
        </w:rPr>
        <w:t>laws</w:t>
      </w:r>
      <w:r w:rsidRPr="003406D7">
        <w:rPr>
          <w:sz w:val="16"/>
        </w:rPr>
        <w:t xml:space="preserve">, mandatory data collection, and targeted government funding </w:t>
      </w:r>
      <w:r w:rsidRPr="003A5926">
        <w:rPr>
          <w:rStyle w:val="Emphasis"/>
        </w:rPr>
        <w:t>give the country a key advantage</w:t>
      </w:r>
      <w:r w:rsidRPr="003406D7">
        <w:rPr>
          <w:sz w:val="16"/>
        </w:rPr>
        <w:t>. Indeed, it already leads in the production of autonomous vehicles.</w:t>
      </w:r>
    </w:p>
    <w:p w14:paraId="111B175F" w14:textId="77777777" w:rsidR="00346FE7" w:rsidRPr="003406D7" w:rsidRDefault="00346FE7" w:rsidP="00346FE7">
      <w:pPr>
        <w:rPr>
          <w:sz w:val="16"/>
        </w:rPr>
      </w:pPr>
      <w:r w:rsidRPr="00D544E9">
        <w:rPr>
          <w:rStyle w:val="Emphasis"/>
        </w:rPr>
        <w:t>For now</w:t>
      </w:r>
      <w:r w:rsidRPr="003406D7">
        <w:rPr>
          <w:sz w:val="16"/>
        </w:rPr>
        <w:t xml:space="preserve">, </w:t>
      </w:r>
      <w:r w:rsidRPr="009B5A4D">
        <w:rPr>
          <w:rStyle w:val="StyleUnderline"/>
        </w:rPr>
        <w:t xml:space="preserve">the United States still </w:t>
      </w:r>
      <w:r w:rsidRPr="00D544E9">
        <w:rPr>
          <w:rStyle w:val="Emphasis"/>
        </w:rPr>
        <w:t>retains an edge</w:t>
      </w:r>
      <w:r w:rsidRPr="003406D7">
        <w:rPr>
          <w:sz w:val="16"/>
        </w:rPr>
        <w:t xml:space="preserve"> </w:t>
      </w:r>
      <w:r w:rsidRPr="007F3C6F">
        <w:rPr>
          <w:rStyle w:val="StyleUnderline"/>
        </w:rPr>
        <w:t xml:space="preserve">in </w:t>
      </w:r>
      <w:r w:rsidRPr="00681B61">
        <w:rPr>
          <w:rStyle w:val="StyleUnderline"/>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681B61">
        <w:rPr>
          <w:rStyle w:val="StyleUnderline"/>
          <w:highlight w:val="cyan"/>
        </w:rPr>
        <w:t>China</w:t>
      </w:r>
      <w:r w:rsidRPr="00542105">
        <w:rPr>
          <w:rStyle w:val="StyleUnderline"/>
        </w:rPr>
        <w:t xml:space="preserve"> has </w:t>
      </w:r>
      <w:r w:rsidRPr="00681B61">
        <w:rPr>
          <w:rStyle w:val="StyleUnderline"/>
          <w:highlight w:val="cyan"/>
        </w:rPr>
        <w:t>invested</w:t>
      </w:r>
      <w:r w:rsidRPr="00DA01B7">
        <w:rPr>
          <w:rStyle w:val="StyleUnderline"/>
        </w:rPr>
        <w:t xml:space="preserve"> at </w:t>
      </w:r>
      <w:r w:rsidRPr="009406E0">
        <w:rPr>
          <w:rStyle w:val="StyleUnderline"/>
        </w:rPr>
        <w:t xml:space="preserve">least </w:t>
      </w:r>
      <w:r w:rsidRPr="00681B61">
        <w:rPr>
          <w:rStyle w:val="StyleUnderline"/>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they will easily crack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174936">
        <w:rPr>
          <w:rStyle w:val="StyleUnderline"/>
        </w:rPr>
        <w:t xml:space="preserve">communications encrypted through non-quantum methods will be at risk for </w:t>
      </w:r>
      <w:r w:rsidRPr="00DF3D15">
        <w:rPr>
          <w:rStyle w:val="Emphasis"/>
        </w:rPr>
        <w:t>interception</w:t>
      </w:r>
      <w:r w:rsidRPr="003406D7">
        <w:rPr>
          <w:sz w:val="16"/>
        </w:rPr>
        <w:t xml:space="preserve">, </w:t>
      </w:r>
      <w:r w:rsidRPr="00C955C9">
        <w:rPr>
          <w:rStyle w:val="Emphasis"/>
        </w:rPr>
        <w:t>raising the stakes</w:t>
      </w:r>
      <w:r w:rsidRPr="003406D7">
        <w:rPr>
          <w:sz w:val="16"/>
        </w:rPr>
        <w:t xml:space="preserve"> of achieving this breakthrough first.</w:t>
      </w:r>
    </w:p>
    <w:p w14:paraId="575C5181" w14:textId="77777777" w:rsidR="00346FE7" w:rsidRPr="003406D7" w:rsidRDefault="00346FE7" w:rsidP="00346FE7">
      <w:pPr>
        <w:rPr>
          <w:sz w:val="16"/>
        </w:rPr>
      </w:pPr>
      <w:r w:rsidRPr="00A1596C">
        <w:rPr>
          <w:rStyle w:val="StyleUnderline"/>
        </w:rPr>
        <w:t>China is</w:t>
      </w:r>
      <w:r w:rsidRPr="003406D7">
        <w:rPr>
          <w:sz w:val="16"/>
        </w:rPr>
        <w:t xml:space="preserve"> also actively </w:t>
      </w:r>
      <w:r w:rsidRPr="00A1596C">
        <w:rPr>
          <w:rStyle w:val="StyleUnderline"/>
        </w:rPr>
        <w:t xml:space="preserve">trying to catch up with the United States in </w:t>
      </w:r>
      <w:r w:rsidRPr="00681B61">
        <w:rPr>
          <w:rStyle w:val="StyleUnderline"/>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0BAFB256" w14:textId="77777777" w:rsidR="00346FE7" w:rsidRPr="003406D7" w:rsidRDefault="00346FE7" w:rsidP="00346FE7">
      <w:pPr>
        <w:rPr>
          <w:sz w:val="16"/>
        </w:rPr>
      </w:pPr>
      <w:r w:rsidRPr="003128A6">
        <w:rPr>
          <w:rStyle w:val="StyleUnderline"/>
        </w:rPr>
        <w:t xml:space="preserve">When it comes to </w:t>
      </w:r>
      <w:r w:rsidRPr="009A1A30">
        <w:rPr>
          <w:rStyle w:val="Emphasis"/>
          <w:highlight w:val="cyan"/>
        </w:rPr>
        <w:t>semiconductors</w:t>
      </w:r>
      <w:r w:rsidRPr="009A1A30">
        <w:rPr>
          <w:sz w:val="16"/>
          <w:highlight w:val="cyan"/>
        </w:rPr>
        <w:t xml:space="preserve">, </w:t>
      </w:r>
      <w:r w:rsidRPr="009A1A30">
        <w:rPr>
          <w:rStyle w:val="StyleUnderline"/>
          <w:highlight w:val="cyan"/>
        </w:rPr>
        <w:t xml:space="preserve">China </w:t>
      </w:r>
      <w:r w:rsidRPr="00681B61">
        <w:rPr>
          <w:rStyle w:val="StyleUnderline"/>
          <w:highlight w:val="cyan"/>
        </w:rPr>
        <w:t xml:space="preserve">has </w:t>
      </w:r>
      <w:r w:rsidRPr="00681B61">
        <w:rPr>
          <w:rStyle w:val="Emphasis"/>
          <w:highlight w:val="cyan"/>
        </w:rPr>
        <w:t>ambitious 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w:t>
      </w:r>
      <w:proofErr w:type="gramStart"/>
      <w:r w:rsidRPr="003406D7">
        <w:rPr>
          <w:sz w:val="16"/>
        </w:rPr>
        <w:t>nanometer</w:t>
      </w:r>
      <w:proofErr w:type="gramEnd"/>
      <w:r w:rsidRPr="003406D7">
        <w:rPr>
          <w:sz w:val="16"/>
        </w:rPr>
        <w:t xml:space="preserve">”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 xml:space="preserve">five </w:t>
      </w:r>
      <w:proofErr w:type="gramStart"/>
      <w:r w:rsidRPr="0039245A">
        <w:rPr>
          <w:rStyle w:val="Emphasis"/>
        </w:rPr>
        <w:t>nanometer</w:t>
      </w:r>
      <w:proofErr w:type="gramEnd"/>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6E593301" w14:textId="77777777" w:rsidR="00346FE7" w:rsidRPr="000F7C62" w:rsidRDefault="00346FE7" w:rsidP="00346FE7">
      <w:pPr>
        <w:rPr>
          <w:sz w:val="8"/>
          <w:szCs w:val="8"/>
        </w:rPr>
      </w:pPr>
      <w:r w:rsidRPr="000F7C62">
        <w:rPr>
          <w:sz w:val="8"/>
          <w:szCs w:val="8"/>
        </w:rPr>
        <w:t>A BATTLE OF SYSTEMS</w:t>
      </w:r>
    </w:p>
    <w:p w14:paraId="6F069C2E" w14:textId="77777777" w:rsidR="00346FE7" w:rsidRPr="000F7C62" w:rsidRDefault="00346FE7" w:rsidP="00346FE7">
      <w:pPr>
        <w:rPr>
          <w:sz w:val="8"/>
          <w:szCs w:val="8"/>
        </w:rPr>
      </w:pPr>
      <w:r w:rsidRPr="000F7C62">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6BA2836C" w14:textId="77777777" w:rsidR="00346FE7" w:rsidRPr="000F7C62" w:rsidRDefault="00346FE7" w:rsidP="00346FE7">
      <w:pPr>
        <w:rPr>
          <w:sz w:val="8"/>
          <w:szCs w:val="8"/>
        </w:rPr>
      </w:pPr>
      <w:r w:rsidRPr="000F7C62">
        <w:rPr>
          <w:sz w:val="8"/>
          <w:szCs w:val="8"/>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5498CA08" w14:textId="77777777" w:rsidR="00346FE7" w:rsidRPr="000F7C62" w:rsidRDefault="00346FE7" w:rsidP="00346FE7">
      <w:pPr>
        <w:rPr>
          <w:sz w:val="8"/>
          <w:szCs w:val="8"/>
        </w:rPr>
      </w:pPr>
      <w:r w:rsidRPr="000F7C62">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048B823B" w14:textId="77777777" w:rsidR="00346FE7" w:rsidRPr="000F7C62" w:rsidRDefault="00346FE7" w:rsidP="00346FE7">
      <w:pPr>
        <w:rPr>
          <w:sz w:val="8"/>
          <w:szCs w:val="8"/>
        </w:rPr>
      </w:pPr>
      <w:r w:rsidRPr="000F7C62">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770FC56E" w14:textId="77777777" w:rsidR="00346FE7" w:rsidRPr="000F7C62" w:rsidRDefault="00346FE7" w:rsidP="00346FE7">
      <w:pPr>
        <w:rPr>
          <w:sz w:val="8"/>
          <w:szCs w:val="8"/>
        </w:rPr>
      </w:pPr>
      <w:r w:rsidRPr="000F7C62">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33160F6A" w14:textId="77777777" w:rsidR="00346FE7" w:rsidRPr="000F7C62" w:rsidRDefault="00346FE7" w:rsidP="00346FE7">
      <w:pPr>
        <w:rPr>
          <w:sz w:val="8"/>
          <w:szCs w:val="8"/>
        </w:rPr>
      </w:pPr>
      <w:r w:rsidRPr="000F7C62">
        <w:rPr>
          <w:sz w:val="8"/>
          <w:szCs w:val="8"/>
        </w:rPr>
        <w:t>INVESTING IN THE FUTURE</w:t>
      </w:r>
    </w:p>
    <w:p w14:paraId="705A121F" w14:textId="77777777" w:rsidR="00346FE7" w:rsidRPr="000F7C62" w:rsidRDefault="00346FE7" w:rsidP="00346FE7">
      <w:pPr>
        <w:rPr>
          <w:sz w:val="8"/>
          <w:szCs w:val="8"/>
        </w:rPr>
      </w:pPr>
      <w:r w:rsidRPr="000F7C62">
        <w:rPr>
          <w:sz w:val="8"/>
          <w:szCs w:val="8"/>
        </w:rPr>
        <w:t xml:space="preserve">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w:t>
      </w:r>
      <w:proofErr w:type="gramStart"/>
      <w:r w:rsidRPr="000F7C62">
        <w:rPr>
          <w:sz w:val="8"/>
          <w:szCs w:val="8"/>
        </w:rPr>
        <w:t>open up</w:t>
      </w:r>
      <w:proofErr w:type="gramEnd"/>
      <w:r w:rsidRPr="000F7C62">
        <w:rPr>
          <w:sz w:val="8"/>
          <w:szCs w:val="8"/>
        </w:rPr>
        <w:t xml:space="preserve"> more of the spectrum to private actors.</w:t>
      </w:r>
    </w:p>
    <w:p w14:paraId="4A762D71" w14:textId="77777777" w:rsidR="00346FE7" w:rsidRPr="000F7C62" w:rsidRDefault="00346FE7" w:rsidP="00346FE7">
      <w:pPr>
        <w:rPr>
          <w:sz w:val="8"/>
          <w:szCs w:val="8"/>
        </w:rPr>
      </w:pPr>
      <w:r w:rsidRPr="000F7C62">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32BA1D65" w14:textId="77777777" w:rsidR="00346FE7" w:rsidRPr="000F7C62" w:rsidRDefault="00346FE7" w:rsidP="00346FE7">
      <w:pPr>
        <w:rPr>
          <w:sz w:val="8"/>
          <w:szCs w:val="8"/>
        </w:rPr>
      </w:pPr>
      <w:r w:rsidRPr="000F7C62">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29068143" w14:textId="77777777" w:rsidR="00346FE7" w:rsidRPr="000F7C62" w:rsidRDefault="00346FE7" w:rsidP="00346FE7">
      <w:pPr>
        <w:rPr>
          <w:sz w:val="8"/>
          <w:szCs w:val="8"/>
        </w:rPr>
      </w:pPr>
      <w:r w:rsidRPr="000F7C62">
        <w:rPr>
          <w:sz w:val="8"/>
          <w:szCs w:val="8"/>
        </w:rPr>
        <w:lastRenderedPageBreak/>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7999AB72" w14:textId="77777777" w:rsidR="00346FE7" w:rsidRPr="003406D7" w:rsidRDefault="00346FE7" w:rsidP="00346FE7">
      <w:pPr>
        <w:rPr>
          <w:sz w:val="16"/>
        </w:rPr>
      </w:pPr>
      <w:r w:rsidRPr="003406D7">
        <w:rPr>
          <w:sz w:val="16"/>
        </w:rPr>
        <w:t>THE BEST DEFENSE</w:t>
      </w:r>
    </w:p>
    <w:p w14:paraId="175338E4" w14:textId="77777777" w:rsidR="00346FE7" w:rsidRPr="003406D7" w:rsidRDefault="00346FE7" w:rsidP="00346FE7">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6EBA3BB2" w14:textId="77777777" w:rsidR="00346FE7" w:rsidRPr="003406D7" w:rsidRDefault="00346FE7" w:rsidP="00346FE7">
      <w:pPr>
        <w:rPr>
          <w:sz w:val="16"/>
        </w:rPr>
      </w:pPr>
      <w:r w:rsidRPr="00681B61">
        <w:rPr>
          <w:rStyle w:val="StyleUnderline"/>
          <w:highlight w:val="cyan"/>
        </w:rPr>
        <w:t>Given how much</w:t>
      </w:r>
      <w:r w:rsidRPr="00E837CA">
        <w:rPr>
          <w:rStyle w:val="StyleUnderline"/>
        </w:rPr>
        <w:t xml:space="preserve"> modern </w:t>
      </w:r>
      <w:r w:rsidRPr="00681B61">
        <w:rPr>
          <w:rStyle w:val="Emphasis"/>
          <w:highlight w:val="cyan"/>
        </w:rPr>
        <w:t>militaries</w:t>
      </w:r>
      <w:r w:rsidRPr="007D3A9F">
        <w:rPr>
          <w:rStyle w:val="Emphasis"/>
        </w:rPr>
        <w:t xml:space="preserve"> and economies</w:t>
      </w:r>
      <w:r w:rsidRPr="003406D7">
        <w:rPr>
          <w:sz w:val="16"/>
        </w:rPr>
        <w:t xml:space="preserve"> </w:t>
      </w:r>
      <w:r w:rsidRPr="00681B61">
        <w:rPr>
          <w:rStyle w:val="Emphasis"/>
          <w:highlight w:val="cyan"/>
        </w:rPr>
        <w:t>rely</w:t>
      </w:r>
      <w:r w:rsidRPr="00681B61">
        <w:rPr>
          <w:rStyle w:val="StyleUnderline"/>
          <w:highlight w:val="cyan"/>
        </w:rPr>
        <w:t xml:space="preserve"> on digital</w:t>
      </w:r>
      <w:r w:rsidRPr="008C4466">
        <w:rPr>
          <w:rStyle w:val="StyleUnderline"/>
        </w:rPr>
        <w:t xml:space="preserve"> </w:t>
      </w:r>
      <w:r w:rsidRPr="00681B61">
        <w:rPr>
          <w:rStyle w:val="StyleUnderline"/>
          <w:highlight w:val="cyan"/>
        </w:rPr>
        <w:t>infrastructure</w:t>
      </w:r>
      <w:r w:rsidRPr="003406D7">
        <w:rPr>
          <w:sz w:val="16"/>
        </w:rPr>
        <w:t xml:space="preserve">, any </w:t>
      </w:r>
      <w:r w:rsidRPr="008C4466">
        <w:rPr>
          <w:rStyle w:val="StyleUnderline"/>
        </w:rPr>
        <w:t xml:space="preserve">future </w:t>
      </w:r>
      <w:r w:rsidRPr="00681B61">
        <w:rPr>
          <w:rStyle w:val="Emphasis"/>
          <w:highlight w:val="cyan"/>
        </w:rPr>
        <w:t>great-power war</w:t>
      </w:r>
      <w:r w:rsidRPr="008C4466">
        <w:rPr>
          <w:rStyle w:val="StyleUnderline"/>
        </w:rPr>
        <w:t xml:space="preserve"> is likely to </w:t>
      </w:r>
      <w:r w:rsidRPr="00681B61">
        <w:rPr>
          <w:rStyle w:val="Emphasis"/>
          <w:highlight w:val="cyan"/>
        </w:rPr>
        <w:t>start with</w:t>
      </w:r>
      <w:r w:rsidRPr="008A7E27">
        <w:rPr>
          <w:rStyle w:val="Emphasis"/>
        </w:rPr>
        <w:t xml:space="preserve"> a </w:t>
      </w:r>
      <w:r w:rsidRPr="00681B61">
        <w:rPr>
          <w:rStyle w:val="Emphasis"/>
          <w:highlight w:val="cyan"/>
        </w:rPr>
        <w:t>cyberstrike</w:t>
      </w:r>
      <w:r w:rsidRPr="008A7E27">
        <w:rPr>
          <w:rStyle w:val="Emphasis"/>
        </w:rPr>
        <w:t>.</w:t>
      </w:r>
      <w:r w:rsidRPr="003406D7">
        <w:rPr>
          <w:sz w:val="16"/>
        </w:rPr>
        <w:t xml:space="preserve"> </w:t>
      </w:r>
      <w:r w:rsidRPr="009406E0">
        <w:rPr>
          <w:rStyle w:val="StyleUnderline"/>
        </w:rPr>
        <w:t xml:space="preserve">The </w:t>
      </w:r>
      <w:r w:rsidRPr="00681B61">
        <w:rPr>
          <w:rStyle w:val="StyleUnderline"/>
          <w:highlight w:val="cyan"/>
        </w:rPr>
        <w:t>U</w:t>
      </w:r>
      <w:r w:rsidRPr="00AA2FEF">
        <w:rPr>
          <w:rStyle w:val="StyleUnderline"/>
        </w:rPr>
        <w:t xml:space="preserve">nited </w:t>
      </w:r>
      <w:r w:rsidRPr="00681B61">
        <w:rPr>
          <w:rStyle w:val="StyleUnderline"/>
          <w:highlight w:val="cyan"/>
        </w:rPr>
        <w:t>S</w:t>
      </w:r>
      <w:r w:rsidRPr="009406E0">
        <w:rPr>
          <w:rStyle w:val="StyleUnderline"/>
        </w:rPr>
        <w:t>t</w:t>
      </w:r>
      <w:r w:rsidRPr="00AA2FEF">
        <w:rPr>
          <w:rStyle w:val="StyleUnderline"/>
        </w:rPr>
        <w:t xml:space="preserve">ates’ </w:t>
      </w:r>
      <w:r w:rsidRPr="00681B61">
        <w:rPr>
          <w:rStyle w:val="StyleUnderline"/>
          <w:highlight w:val="cyan"/>
        </w:rPr>
        <w:t>cyberdefenses</w:t>
      </w:r>
      <w:r w:rsidRPr="003406D7">
        <w:rPr>
          <w:sz w:val="16"/>
        </w:rPr>
        <w:t xml:space="preserve">, therefore, </w:t>
      </w:r>
      <w:r w:rsidRPr="00681B61">
        <w:rPr>
          <w:rStyle w:val="StyleUnderline"/>
          <w:highlight w:val="cyan"/>
        </w:rPr>
        <w:t>need</w:t>
      </w:r>
      <w:r w:rsidRPr="00317290">
        <w:rPr>
          <w:rStyle w:val="StyleUnderline"/>
        </w:rPr>
        <w:t xml:space="preserve"> a </w:t>
      </w:r>
      <w:r w:rsidRPr="00681B61">
        <w:rPr>
          <w:rStyle w:val="StyleUnderline"/>
          <w:highlight w:val="cyan"/>
        </w:rPr>
        <w:t>response time</w:t>
      </w:r>
      <w:r w:rsidRPr="00317290">
        <w:rPr>
          <w:rStyle w:val="StyleUnderline"/>
        </w:rPr>
        <w:t xml:space="preserve"> faster than humans’ reaction time</w:t>
      </w:r>
      <w:r w:rsidRPr="003406D7">
        <w:rPr>
          <w:sz w:val="16"/>
        </w:rPr>
        <w:t xml:space="preserve">. </w:t>
      </w:r>
      <w:r w:rsidRPr="007240B8">
        <w:rPr>
          <w:rStyle w:val="StyleUnderline"/>
        </w:rPr>
        <w:t xml:space="preserve">Having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p>
    <w:p w14:paraId="799116B1" w14:textId="77777777" w:rsidR="00346FE7" w:rsidRPr="003D6F2A" w:rsidRDefault="00346FE7" w:rsidP="00346FE7">
      <w:pPr>
        <w:rPr>
          <w:rStyle w:val="Emphasis"/>
        </w:rPr>
      </w:pPr>
      <w:r w:rsidRPr="005424ED">
        <w:rPr>
          <w:rStyle w:val="StyleUnderline"/>
        </w:rPr>
        <w:t xml:space="preserve">What starts in </w:t>
      </w:r>
      <w:r w:rsidRPr="00B431C7">
        <w:rPr>
          <w:rStyle w:val="StyleUnderline"/>
          <w:highlight w:val="cyan"/>
        </w:rPr>
        <w:t>cyberspace could</w:t>
      </w:r>
      <w:r w:rsidRPr="005424ED">
        <w:rPr>
          <w:rStyle w:val="StyleUnderline"/>
        </w:rPr>
        <w:t xml:space="preserve"> </w:t>
      </w:r>
      <w:r w:rsidRPr="00E61949">
        <w:rPr>
          <w:rStyle w:val="Emphasis"/>
        </w:rPr>
        <w:t xml:space="preserve">easily </w:t>
      </w:r>
      <w:r w:rsidRPr="00681B61">
        <w:rPr>
          <w:rStyle w:val="Emphasis"/>
          <w:highlight w:val="cyan"/>
        </w:rPr>
        <w:t>escalate into</w:t>
      </w:r>
      <w:r w:rsidRPr="00E61949">
        <w:rPr>
          <w:rStyle w:val="Emphasis"/>
        </w:rPr>
        <w:t xml:space="preserve"> the </w:t>
      </w:r>
      <w:r w:rsidRPr="00681B61">
        <w:rPr>
          <w:rStyle w:val="Emphasis"/>
          <w:highlight w:val="cyan"/>
        </w:rPr>
        <w:t>physical</w:t>
      </w:r>
      <w:r w:rsidRPr="00E61949">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681B61">
        <w:rPr>
          <w:rStyle w:val="StyleUnderline"/>
          <w:highlight w:val="cyan"/>
        </w:rPr>
        <w:t xml:space="preserve">swarm </w:t>
      </w:r>
      <w:r w:rsidRPr="00681B61">
        <w:rPr>
          <w:rStyle w:val="Emphasis"/>
          <w:highlight w:val="cyan"/>
        </w:rPr>
        <w:t>drone attacks</w:t>
      </w:r>
      <w:r w:rsidRPr="003406D7">
        <w:rPr>
          <w:sz w:val="16"/>
        </w:rPr>
        <w:t xml:space="preserve">, </w:t>
      </w:r>
      <w:r w:rsidRPr="00F84292">
        <w:rPr>
          <w:rStyle w:val="StyleUnderline"/>
        </w:rPr>
        <w:t>it must invest in</w:t>
      </w:r>
      <w:r w:rsidRPr="003406D7">
        <w:rPr>
          <w:sz w:val="16"/>
        </w:rPr>
        <w:t xml:space="preserve"> defensive artillery and </w:t>
      </w:r>
      <w:r w:rsidRPr="00F84292">
        <w:rPr>
          <w:rStyle w:val="StyleUnderline"/>
        </w:rPr>
        <w:t>missile systems</w:t>
      </w:r>
      <w:r w:rsidRPr="003406D7">
        <w:rPr>
          <w:sz w:val="16"/>
        </w:rPr>
        <w:t xml:space="preserve">. </w:t>
      </w:r>
      <w:r w:rsidRPr="00AB6EAF">
        <w:rPr>
          <w:rStyle w:val="StyleUnderline"/>
        </w:rPr>
        <w:t>To improve battlefield awareness,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being </w:t>
      </w:r>
      <w:r w:rsidRPr="003D6F2A">
        <w:rPr>
          <w:rStyle w:val="Emphasis"/>
        </w:rPr>
        <w:t>surprised by its intelligence failures.</w:t>
      </w:r>
    </w:p>
    <w:p w14:paraId="4E208E65" w14:textId="77777777" w:rsidR="00346FE7" w:rsidRPr="003406D7" w:rsidRDefault="00346FE7" w:rsidP="00346FE7">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5203898A" w14:textId="77777777" w:rsidR="00346FE7" w:rsidRPr="003406D7" w:rsidRDefault="00346FE7" w:rsidP="00346FE7">
      <w:pPr>
        <w:rPr>
          <w:sz w:val="16"/>
        </w:rPr>
      </w:pPr>
      <w:r w:rsidRPr="003406D7">
        <w:rPr>
          <w:sz w:val="16"/>
        </w:rPr>
        <w:t xml:space="preserve">The U.S. military must also learn to integrate new technologies into its procurement process, battle plans, and warfighting. In the four years that I chaired the Defense Innovation </w:t>
      </w:r>
      <w:proofErr w:type="gramStart"/>
      <w:r w:rsidRPr="003406D7">
        <w:rPr>
          <w:sz w:val="16"/>
        </w:rPr>
        <w:t>Board,</w:t>
      </w:r>
      <w:proofErr w:type="gramEnd"/>
      <w:r w:rsidRPr="003406D7">
        <w:rPr>
          <w:sz w:val="16"/>
        </w:rPr>
        <w:t xml:space="preserve">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6CC04C98" w14:textId="77777777" w:rsidR="00346FE7" w:rsidRPr="003406D7" w:rsidRDefault="00346FE7" w:rsidP="00346FE7">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28475EC7" w14:textId="77777777" w:rsidR="00346FE7" w:rsidRPr="003406D7" w:rsidRDefault="00346FE7" w:rsidP="00346FE7">
      <w:pPr>
        <w:rPr>
          <w:sz w:val="16"/>
        </w:rPr>
      </w:pPr>
      <w:r w:rsidRPr="003406D7">
        <w:rPr>
          <w:sz w:val="16"/>
        </w:rPr>
        <w:t>PLAYING TO WIN</w:t>
      </w:r>
    </w:p>
    <w:p w14:paraId="550BC000" w14:textId="77777777" w:rsidR="00346FE7" w:rsidRPr="003406D7" w:rsidRDefault="00346FE7" w:rsidP="00346FE7">
      <w:pPr>
        <w:rPr>
          <w:sz w:val="16"/>
        </w:rPr>
      </w:pPr>
      <w:r w:rsidRPr="007B656D">
        <w:rPr>
          <w:rStyle w:val="StyleUnderline"/>
          <w:highlight w:val="cyan"/>
        </w:rPr>
        <w:t>In</w:t>
      </w:r>
      <w:r w:rsidRPr="007B656D">
        <w:rPr>
          <w:rStyle w:val="StyleUnderline"/>
        </w:rPr>
        <w:t xml:space="preserve"> the </w:t>
      </w:r>
      <w:r w:rsidRPr="007B656D">
        <w:rPr>
          <w:rStyle w:val="Emphasis"/>
        </w:rPr>
        <w:t>contest of the century</w:t>
      </w:r>
      <w:r w:rsidRPr="007B656D">
        <w:rPr>
          <w:sz w:val="16"/>
        </w:rPr>
        <w:t>—</w:t>
      </w:r>
      <w:r w:rsidRPr="007B656D">
        <w:rPr>
          <w:rStyle w:val="StyleUnderline"/>
        </w:rPr>
        <w:t xml:space="preserve">the </w:t>
      </w:r>
      <w:r w:rsidRPr="007B656D">
        <w:rPr>
          <w:rStyle w:val="StyleUnderline"/>
          <w:highlight w:val="cyan"/>
        </w:rPr>
        <w:t>U.S. rivalry with China</w:t>
      </w:r>
      <w:r w:rsidRPr="007B656D">
        <w:rPr>
          <w:sz w:val="16"/>
        </w:rPr>
        <w:t>—</w:t>
      </w:r>
      <w:r w:rsidRPr="007B656D">
        <w:rPr>
          <w:rStyle w:val="StyleUnderline"/>
        </w:rPr>
        <w:t xml:space="preserve">the </w:t>
      </w:r>
      <w:r w:rsidRPr="00F3549C">
        <w:rPr>
          <w:rStyle w:val="Emphasis"/>
          <w:highlight w:val="cyan"/>
        </w:rPr>
        <w:t>deciding factor</w:t>
      </w:r>
      <w:r w:rsidRPr="00F3549C">
        <w:rPr>
          <w:rStyle w:val="StyleUnderline"/>
          <w:highlight w:val="cyan"/>
        </w:rPr>
        <w:t xml:space="preserve"> </w:t>
      </w:r>
      <w:r w:rsidRPr="007B656D">
        <w:rPr>
          <w:rStyle w:val="StyleUnderline"/>
          <w:highlight w:val="cyan"/>
        </w:rPr>
        <w:t>will be innovation</w:t>
      </w:r>
      <w:r w:rsidRPr="007B656D">
        <w:rPr>
          <w:rStyle w:val="StyleUnderline"/>
        </w:rPr>
        <w:t xml:space="preserve"> power</w:t>
      </w:r>
      <w:r w:rsidRPr="007B656D">
        <w:rPr>
          <w:sz w:val="16"/>
        </w:rPr>
        <w:t xml:space="preserve">. </w:t>
      </w:r>
      <w:r w:rsidRPr="00F3549C">
        <w:rPr>
          <w:rStyle w:val="Emphasis"/>
          <w:highlight w:val="cyan"/>
        </w:rPr>
        <w:t>Tech</w:t>
      </w:r>
      <w:r w:rsidRPr="007B656D">
        <w:rPr>
          <w:rStyle w:val="Emphasis"/>
        </w:rPr>
        <w:t xml:space="preserve">nological </w:t>
      </w:r>
      <w:r w:rsidRPr="00F3549C">
        <w:rPr>
          <w:rStyle w:val="Emphasis"/>
          <w:highlight w:val="cyan"/>
        </w:rPr>
        <w:t>advances</w:t>
      </w:r>
      <w:r w:rsidRPr="003406D7">
        <w:rPr>
          <w:sz w:val="16"/>
        </w:rPr>
        <w:t xml:space="preserve"> </w:t>
      </w:r>
      <w:r w:rsidRPr="00DB6625">
        <w:rPr>
          <w:rStyle w:val="StyleUnderline"/>
        </w:rPr>
        <w:t xml:space="preserve">in the next five to ten years </w:t>
      </w:r>
      <w:r w:rsidRPr="00DD7CC9">
        <w:rPr>
          <w:rStyle w:val="StyleUnderline"/>
          <w:highlight w:val="cyan"/>
        </w:rPr>
        <w:t xml:space="preserve">will determine which country </w:t>
      </w:r>
      <w:r w:rsidRPr="00DD7CC9">
        <w:rPr>
          <w:rStyle w:val="Emphasis"/>
          <w:highlight w:val="cyan"/>
        </w:rPr>
        <w:t>gains the upper hand</w:t>
      </w:r>
      <w:r w:rsidRPr="003406D7">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3ED19352" w14:textId="77777777" w:rsidR="00346FE7" w:rsidRPr="003406D7" w:rsidRDefault="00346FE7" w:rsidP="00346FE7">
      <w:pPr>
        <w:rPr>
          <w:sz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681B61">
        <w:rPr>
          <w:rStyle w:val="StyleUnderline"/>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681B61">
        <w:rPr>
          <w:rStyle w:val="StyleUnderline"/>
          <w:highlight w:val="cyan"/>
        </w:rPr>
        <w:t>failing</w:t>
      </w:r>
      <w:r w:rsidRPr="007C059A">
        <w:rPr>
          <w:rStyle w:val="StyleUnderline"/>
        </w:rPr>
        <w:t xml:space="preserve"> to do so, it is </w:t>
      </w:r>
      <w:r w:rsidRPr="00681B61">
        <w:rPr>
          <w:rStyle w:val="StyleUnderline"/>
          <w:highlight w:val="cyan"/>
        </w:rPr>
        <w:t>erod</w:t>
      </w:r>
      <w:r w:rsidRPr="007C059A">
        <w:rPr>
          <w:rStyle w:val="StyleUnderline"/>
        </w:rPr>
        <w:t xml:space="preserve">ing its </w:t>
      </w:r>
      <w:r w:rsidRPr="00681B61">
        <w:rPr>
          <w:rStyle w:val="StyleUnderline"/>
          <w:highlight w:val="cyan"/>
        </w:rPr>
        <w:t xml:space="preserve">ability to </w:t>
      </w:r>
      <w:r w:rsidRPr="00681B61">
        <w:rPr>
          <w:rStyle w:val="Emphasis"/>
          <w:highlight w:val="cyan"/>
        </w:rPr>
        <w:t>deter</w:t>
      </w:r>
      <w:r w:rsidRPr="003406D7">
        <w:rPr>
          <w:sz w:val="16"/>
        </w:rPr>
        <w:t>—</w:t>
      </w:r>
      <w:r w:rsidRPr="00681B61">
        <w:rPr>
          <w:rStyle w:val="StyleUnderline"/>
          <w:highlight w:val="cyan"/>
        </w:rPr>
        <w:t>and</w:t>
      </w:r>
      <w:r w:rsidRPr="003406D7">
        <w:rPr>
          <w:sz w:val="16"/>
        </w:rPr>
        <w:t xml:space="preserve">, if necessary, to </w:t>
      </w:r>
      <w:r w:rsidRPr="00EF780E">
        <w:rPr>
          <w:rStyle w:val="StyleUnderline"/>
        </w:rPr>
        <w:t xml:space="preserve">fight and </w:t>
      </w:r>
      <w:r w:rsidRPr="00681B61">
        <w:rPr>
          <w:rStyle w:val="StyleUnderline"/>
          <w:highlight w:val="cyan"/>
        </w:rPr>
        <w:t>win</w:t>
      </w:r>
      <w:r w:rsidRPr="00EF780E">
        <w:rPr>
          <w:rStyle w:val="StyleUnderline"/>
        </w:rPr>
        <w:t>—</w:t>
      </w:r>
      <w:r w:rsidRPr="00681B61">
        <w:rPr>
          <w:rStyle w:val="StyleUnderline"/>
          <w:highlight w:val="cyan"/>
        </w:rPr>
        <w:t xml:space="preserve">the </w:t>
      </w:r>
      <w:r w:rsidRPr="002115FF">
        <w:rPr>
          <w:rStyle w:val="Emphasis"/>
          <w:highlight w:val="cyan"/>
        </w:rPr>
        <w:t>next war.</w:t>
      </w:r>
    </w:p>
    <w:p w14:paraId="090D8A08" w14:textId="77777777" w:rsidR="00346FE7" w:rsidRPr="00930C27" w:rsidRDefault="00346FE7" w:rsidP="00346FE7">
      <w:pPr>
        <w:rPr>
          <w:rStyle w:val="StyleUnderline"/>
        </w:rPr>
      </w:pPr>
      <w:r w:rsidRPr="00E879C2">
        <w:rPr>
          <w:rStyle w:val="StyleUnderline"/>
        </w:rPr>
        <w:lastRenderedPageBreak/>
        <w:t xml:space="preserve">The </w:t>
      </w:r>
      <w:r w:rsidRPr="00681B61">
        <w:rPr>
          <w:rStyle w:val="StyleUnderline"/>
          <w:highlight w:val="cyan"/>
        </w:rPr>
        <w:t xml:space="preserve">alternative could be </w:t>
      </w:r>
      <w:r w:rsidRPr="00681B61">
        <w:rPr>
          <w:rStyle w:val="Emphasis"/>
          <w:highlight w:val="cyan"/>
        </w:rPr>
        <w:t>disastrous</w:t>
      </w:r>
      <w:r w:rsidRPr="003406D7">
        <w:rPr>
          <w:sz w:val="16"/>
        </w:rPr>
        <w:t xml:space="preserve">. </w:t>
      </w:r>
      <w:r w:rsidRPr="007D709E">
        <w:rPr>
          <w:rStyle w:val="Emphasis"/>
        </w:rPr>
        <w:t>Hypersonic</w:t>
      </w:r>
      <w:r w:rsidRPr="003406D7">
        <w:rPr>
          <w:sz w:val="16"/>
        </w:rPr>
        <w:t xml:space="preserve"> missile</w:t>
      </w:r>
      <w:r w:rsidRPr="007C420B">
        <w:rPr>
          <w:rStyle w:val="Emphasis"/>
        </w:rPr>
        <w:t>s</w:t>
      </w:r>
      <w:r w:rsidRPr="003406D7">
        <w:rPr>
          <w:sz w:val="16"/>
        </w:rPr>
        <w:t xml:space="preserve"> could </w:t>
      </w:r>
      <w:r w:rsidRPr="00E82732">
        <w:rPr>
          <w:rStyle w:val="StyleUnderline"/>
        </w:rPr>
        <w:t xml:space="preserve">leave the United States </w:t>
      </w:r>
      <w:proofErr w:type="gramStart"/>
      <w:r w:rsidRPr="00133C65">
        <w:rPr>
          <w:rStyle w:val="Emphasis"/>
        </w:rPr>
        <w:t>defenseless</w:t>
      </w:r>
      <w:r w:rsidRPr="003406D7">
        <w:rPr>
          <w:sz w:val="16"/>
        </w:rPr>
        <w:t>, and</w:t>
      </w:r>
      <w:proofErr w:type="gramEnd"/>
      <w:r w:rsidRPr="003406D7">
        <w:rPr>
          <w:sz w:val="16"/>
        </w:rPr>
        <w:t xml:space="preserve"> </w:t>
      </w:r>
      <w:r w:rsidRPr="00E46439">
        <w:rPr>
          <w:rStyle w:val="StyleUnderline"/>
        </w:rPr>
        <w:t>cyberattacks could</w:t>
      </w:r>
      <w:r w:rsidRPr="003406D7">
        <w:rPr>
          <w:sz w:val="16"/>
        </w:rPr>
        <w:t xml:space="preserve"> cripple [</w:t>
      </w:r>
      <w:r w:rsidRPr="00E46439">
        <w:rPr>
          <w:rStyle w:val="StyleUnderline"/>
        </w:rPr>
        <w:t>collapse</w:t>
      </w:r>
      <w:r w:rsidRPr="003406D7">
        <w:rPr>
          <w:sz w:val="16"/>
        </w:rPr>
        <w:t xml:space="preserve">] </w:t>
      </w:r>
      <w:r w:rsidRPr="00E46439">
        <w:rPr>
          <w:rStyle w:val="StyleUnderline"/>
        </w:rPr>
        <w:t xml:space="preserve">the country’s electric </w:t>
      </w:r>
      <w:r w:rsidRPr="004E1768">
        <w:rPr>
          <w:rStyle w:val="Emphasis"/>
        </w:rPr>
        <w:t>grid</w:t>
      </w:r>
      <w:r w:rsidRPr="003406D7">
        <w:rPr>
          <w:sz w:val="16"/>
        </w:rPr>
        <w:t xml:space="preserve">. Perhaps even more important, the </w:t>
      </w:r>
      <w:r w:rsidRPr="0066130A">
        <w:rPr>
          <w:rStyle w:val="StyleUnderline"/>
        </w:rPr>
        <w:t xml:space="preserve">warfare of the future will target </w:t>
      </w:r>
      <w:r w:rsidRPr="00822C34">
        <w:rPr>
          <w:rStyle w:val="Emphasis"/>
        </w:rPr>
        <w:t>individuals</w:t>
      </w:r>
      <w:r w:rsidRPr="003406D7">
        <w:rPr>
          <w:sz w:val="16"/>
        </w:rPr>
        <w:t xml:space="preserve"> in completely new ways: authoritarian states such as China and Russia may be able to collect individual data on Americans’ shopping habits, location, and even DNA profiles, </w:t>
      </w:r>
      <w:r w:rsidRPr="00DC4BAD">
        <w:rPr>
          <w:rStyle w:val="StyleUnderline"/>
        </w:rPr>
        <w:t>allowing</w:t>
      </w:r>
      <w:r w:rsidRPr="003406D7">
        <w:rPr>
          <w:sz w:val="16"/>
        </w:rPr>
        <w:t xml:space="preserve"> for </w:t>
      </w:r>
      <w:r w:rsidRPr="00DC4BAD">
        <w:rPr>
          <w:rStyle w:val="StyleUnderline"/>
        </w:rPr>
        <w:t>tailor-made disinformation campaigns</w:t>
      </w:r>
      <w:r w:rsidRPr="003406D7">
        <w:rPr>
          <w:sz w:val="16"/>
        </w:rPr>
        <w:t xml:space="preserve"> </w:t>
      </w:r>
      <w:r w:rsidRPr="008014C7">
        <w:rPr>
          <w:rStyle w:val="StyleUnderline"/>
        </w:rPr>
        <w:t>and</w:t>
      </w:r>
      <w:r w:rsidRPr="003406D7">
        <w:rPr>
          <w:sz w:val="16"/>
        </w:rPr>
        <w:t xml:space="preserve"> even </w:t>
      </w:r>
      <w:r w:rsidRPr="001003AE">
        <w:rPr>
          <w:rStyle w:val="Emphasis"/>
        </w:rPr>
        <w:t>targeted</w:t>
      </w:r>
      <w:r w:rsidRPr="003406D7">
        <w:rPr>
          <w:sz w:val="16"/>
        </w:rPr>
        <w:t xml:space="preserve"> biological attacks and </w:t>
      </w:r>
      <w:r w:rsidRPr="001003AE">
        <w:rPr>
          <w:rStyle w:val="Emphasis"/>
        </w:rPr>
        <w:t>assassinations</w:t>
      </w:r>
      <w:r w:rsidRPr="003406D7">
        <w:rPr>
          <w:sz w:val="16"/>
        </w:rPr>
        <w:t xml:space="preserve">. </w:t>
      </w:r>
      <w:r w:rsidRPr="00930C27">
        <w:rPr>
          <w:rStyle w:val="StyleUnderline"/>
        </w:rPr>
        <w:t>To avert</w:t>
      </w:r>
      <w:r w:rsidRPr="003406D7">
        <w:rPr>
          <w:sz w:val="16"/>
        </w:rPr>
        <w:t xml:space="preserve"> </w:t>
      </w:r>
      <w:r w:rsidRPr="00930C27">
        <w:rPr>
          <w:rStyle w:val="StyleUnderline"/>
        </w:rPr>
        <w:t>these</w:t>
      </w:r>
      <w:r w:rsidRPr="003406D7">
        <w:rPr>
          <w:sz w:val="16"/>
        </w:rPr>
        <w:t xml:space="preserve"> horrors, </w:t>
      </w:r>
      <w:r w:rsidRPr="00930C27">
        <w:rPr>
          <w:rStyle w:val="StyleUnderline"/>
        </w:rPr>
        <w:t>the United States needs to</w:t>
      </w:r>
      <w:r w:rsidRPr="003406D7">
        <w:rPr>
          <w:sz w:val="16"/>
        </w:rPr>
        <w:t xml:space="preserve"> make sure it </w:t>
      </w:r>
      <w:r w:rsidRPr="00A746FC">
        <w:rPr>
          <w:rStyle w:val="StyleUnderline"/>
        </w:rPr>
        <w:t>remain</w:t>
      </w:r>
      <w:r w:rsidRPr="003406D7">
        <w:rPr>
          <w:sz w:val="16"/>
        </w:rPr>
        <w:t xml:space="preserve">s </w:t>
      </w:r>
      <w:r w:rsidRPr="00A746FC">
        <w:rPr>
          <w:rStyle w:val="Emphasis"/>
        </w:rPr>
        <w:t>ahead</w:t>
      </w:r>
      <w:r w:rsidRPr="00930C27">
        <w:rPr>
          <w:rStyle w:val="StyleUnderline"/>
        </w:rPr>
        <w:t xml:space="preserve"> of its technological competitors.</w:t>
      </w:r>
    </w:p>
    <w:p w14:paraId="67751531" w14:textId="77777777" w:rsidR="00346FE7" w:rsidRPr="00CD3A73" w:rsidRDefault="00346FE7" w:rsidP="00346FE7">
      <w:pPr>
        <w:rPr>
          <w:rStyle w:val="StyleUnderline"/>
          <w:b/>
          <w:iCs/>
          <w:bdr w:val="single" w:sz="12" w:space="0" w:color="auto"/>
        </w:rPr>
      </w:pPr>
      <w:r w:rsidRPr="003406D7">
        <w:rPr>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sidRPr="003B095B">
        <w:rPr>
          <w:rStyle w:val="StyleUnderline"/>
        </w:rPr>
        <w:t>Silicon Valley’s</w:t>
      </w:r>
      <w:r w:rsidRPr="003406D7">
        <w:rPr>
          <w:sz w:val="16"/>
        </w:rPr>
        <w:t xml:space="preserve"> old </w:t>
      </w:r>
      <w:r w:rsidRPr="003B095B">
        <w:rPr>
          <w:rStyle w:val="StyleUnderline"/>
        </w:rPr>
        <w:t>mantra holds true</w:t>
      </w:r>
      <w:r w:rsidRPr="003406D7">
        <w:rPr>
          <w:sz w:val="16"/>
        </w:rPr>
        <w:t xml:space="preserve"> not just </w:t>
      </w:r>
      <w:r w:rsidRPr="003B095B">
        <w:rPr>
          <w:rStyle w:val="StyleUnderline"/>
        </w:rPr>
        <w:t>in</w:t>
      </w:r>
      <w:r w:rsidRPr="003406D7">
        <w:rPr>
          <w:sz w:val="16"/>
        </w:rPr>
        <w:t xml:space="preserve"> industry but also in </w:t>
      </w:r>
      <w:r w:rsidRPr="00E41AD3">
        <w:rPr>
          <w:rStyle w:val="Emphasis"/>
        </w:rPr>
        <w:t>geopolitics: innovate or die.</w:t>
      </w:r>
    </w:p>
    <w:p w14:paraId="57E6D97D" w14:textId="77777777" w:rsidR="00615576" w:rsidRDefault="00615576" w:rsidP="00615576">
      <w:pPr>
        <w:pStyle w:val="Heading3"/>
      </w:pPr>
      <w:r>
        <w:lastRenderedPageBreak/>
        <w:t>1NC</w:t>
      </w:r>
    </w:p>
    <w:p w14:paraId="4E326AD9" w14:textId="77777777" w:rsidR="00615576" w:rsidRDefault="00615576" w:rsidP="00615576">
      <w:r>
        <w:t>Capital Flight DA</w:t>
      </w:r>
    </w:p>
    <w:p w14:paraId="7F39E9E2" w14:textId="77777777" w:rsidR="00615576" w:rsidRPr="00740A50" w:rsidRDefault="00615576" w:rsidP="00615576">
      <w:pPr>
        <w:pStyle w:val="Heading4"/>
      </w:pPr>
      <w:r>
        <w:t xml:space="preserve">Dollar hegemony will </w:t>
      </w:r>
      <w:r>
        <w:rPr>
          <w:u w:val="single"/>
        </w:rPr>
        <w:t>endure</w:t>
      </w:r>
      <w:r>
        <w:t xml:space="preserve">, underpinned by </w:t>
      </w:r>
      <w:r>
        <w:rPr>
          <w:u w:val="single"/>
        </w:rPr>
        <w:t>foreign investment</w:t>
      </w:r>
      <w:r>
        <w:t xml:space="preserve">, but it’s </w:t>
      </w:r>
      <w:r>
        <w:rPr>
          <w:u w:val="single"/>
        </w:rPr>
        <w:t>fragile</w:t>
      </w:r>
      <w:r>
        <w:t xml:space="preserve"> after Trump’s </w:t>
      </w:r>
      <w:r w:rsidRPr="00271C72">
        <w:t>tariff</w:t>
      </w:r>
      <w:r w:rsidRPr="00445AF4">
        <w:t xml:space="preserve"> </w:t>
      </w:r>
      <w:r w:rsidRPr="00271C72">
        <w:t>spree</w:t>
      </w:r>
      <w:r>
        <w:t>---</w:t>
      </w:r>
      <w:r w:rsidRPr="00271C72">
        <w:rPr>
          <w:u w:val="single"/>
        </w:rPr>
        <w:t>new</w:t>
      </w:r>
      <w:r>
        <w:t xml:space="preserve">, </w:t>
      </w:r>
      <w:r w:rsidRPr="00271C72">
        <w:rPr>
          <w:u w:val="single"/>
        </w:rPr>
        <w:t>sustained</w:t>
      </w:r>
      <w:r>
        <w:t xml:space="preserve"> capital outflow </w:t>
      </w:r>
      <w:r>
        <w:rPr>
          <w:u w:val="single"/>
        </w:rPr>
        <w:t>displaces</w:t>
      </w:r>
      <w:r>
        <w:t xml:space="preserve"> the greenback.</w:t>
      </w:r>
    </w:p>
    <w:p w14:paraId="6BCE883F" w14:textId="77777777" w:rsidR="00615576" w:rsidRDefault="00615576" w:rsidP="00615576">
      <w:r w:rsidRPr="00BD30E1">
        <w:rPr>
          <w:rStyle w:val="Style13ptBold"/>
        </w:rPr>
        <w:t>Schulze ‘9-24</w:t>
      </w:r>
      <w:r>
        <w:t xml:space="preserve"> [Jeffrey and Josh Jamner; September 24; Head of Economic and Market Strategy, B.A. in Finance from Rutgers University; Senior Investment Strategy Analyst, B.A. in Government and Economics from Colby College; Franklin Templeton, “Does the Buck Stop Here for Recent U.S. Dollar Weakness?” </w:t>
      </w:r>
      <w:r w:rsidRPr="00D4108F">
        <w:t>https://www.franklintempleton.sa/en-sa/articles/2025/clearbridge-investments/does-the-buck-stop-here-for-recent-us-dollar-weakness</w:t>
      </w:r>
      <w:r>
        <w:t>]</w:t>
      </w:r>
    </w:p>
    <w:p w14:paraId="6D4DD08B" w14:textId="77777777" w:rsidR="00615576" w:rsidRPr="000D1303" w:rsidRDefault="00615576" w:rsidP="00615576">
      <w:pPr>
        <w:rPr>
          <w:sz w:val="16"/>
        </w:rPr>
      </w:pPr>
      <w:r w:rsidRPr="009A236E">
        <w:rPr>
          <w:rStyle w:val="StyleUnderline"/>
        </w:rPr>
        <w:t xml:space="preserve">The </w:t>
      </w:r>
      <w:r w:rsidRPr="009A236E">
        <w:rPr>
          <w:rStyle w:val="Emphasis"/>
        </w:rPr>
        <w:t>U</w:t>
      </w:r>
      <w:r w:rsidRPr="000D1303">
        <w:rPr>
          <w:sz w:val="16"/>
        </w:rPr>
        <w:t xml:space="preserve">nited </w:t>
      </w:r>
      <w:r w:rsidRPr="009A236E">
        <w:rPr>
          <w:rStyle w:val="Emphasis"/>
        </w:rPr>
        <w:t>S</w:t>
      </w:r>
      <w:r w:rsidRPr="000D1303">
        <w:rPr>
          <w:sz w:val="16"/>
        </w:rPr>
        <w:t xml:space="preserve">tates </w:t>
      </w:r>
      <w:r w:rsidRPr="00A81DDA">
        <w:rPr>
          <w:rStyle w:val="StyleUnderline"/>
        </w:rPr>
        <w:t xml:space="preserve">has </w:t>
      </w:r>
      <w:r w:rsidRPr="009A236E">
        <w:rPr>
          <w:rStyle w:val="StyleUnderline"/>
        </w:rPr>
        <w:t xml:space="preserve">been a </w:t>
      </w:r>
      <w:r w:rsidRPr="009A236E">
        <w:rPr>
          <w:rStyle w:val="Emphasis"/>
        </w:rPr>
        <w:t>global leader</w:t>
      </w:r>
      <w:r w:rsidRPr="009A236E">
        <w:rPr>
          <w:rStyle w:val="StyleUnderline"/>
        </w:rPr>
        <w:t xml:space="preserve"> from</w:t>
      </w:r>
      <w:r w:rsidRPr="000D1303">
        <w:rPr>
          <w:sz w:val="16"/>
        </w:rPr>
        <w:t xml:space="preserve"> an economic and </w:t>
      </w:r>
      <w:r w:rsidRPr="008146A1">
        <w:rPr>
          <w:rStyle w:val="StyleUnderline"/>
        </w:rPr>
        <w:t xml:space="preserve">financial </w:t>
      </w:r>
      <w:r w:rsidRPr="007A07BD">
        <w:rPr>
          <w:rStyle w:val="Emphasis"/>
        </w:rPr>
        <w:t>market</w:t>
      </w:r>
      <w:r w:rsidRPr="008146A1">
        <w:rPr>
          <w:rStyle w:val="StyleUnderline"/>
        </w:rPr>
        <w:t xml:space="preserve"> perspective over</w:t>
      </w:r>
      <w:r w:rsidRPr="000D1303">
        <w:rPr>
          <w:sz w:val="16"/>
        </w:rPr>
        <w:t xml:space="preserve"> the past </w:t>
      </w:r>
      <w:r w:rsidRPr="007A07BD">
        <w:rPr>
          <w:rStyle w:val="Emphasis"/>
        </w:rPr>
        <w:t>15</w:t>
      </w:r>
      <w:r w:rsidRPr="008146A1">
        <w:rPr>
          <w:rStyle w:val="StyleUnderline"/>
        </w:rPr>
        <w:t xml:space="preserve"> </w:t>
      </w:r>
      <w:r w:rsidRPr="00966F64">
        <w:rPr>
          <w:rStyle w:val="StyleUnderline"/>
        </w:rPr>
        <w:t>years, with the</w:t>
      </w:r>
      <w:r w:rsidRPr="000D1303">
        <w:rPr>
          <w:sz w:val="16"/>
        </w:rPr>
        <w:t xml:space="preserve"> US </w:t>
      </w:r>
      <w:r w:rsidRPr="00966F64">
        <w:rPr>
          <w:rStyle w:val="StyleUnderline"/>
        </w:rPr>
        <w:t>economy</w:t>
      </w:r>
      <w:r w:rsidRPr="000D1303">
        <w:rPr>
          <w:sz w:val="16"/>
        </w:rPr>
        <w:t xml:space="preserve"> more than </w:t>
      </w:r>
      <w:r w:rsidRPr="007A07BD">
        <w:rPr>
          <w:rStyle w:val="Emphasis"/>
        </w:rPr>
        <w:t>doubling</w:t>
      </w:r>
      <w:r w:rsidRPr="000D1303">
        <w:rPr>
          <w:sz w:val="16"/>
        </w:rPr>
        <w:t xml:space="preserve"> in size (+111%) </w:t>
      </w:r>
      <w:r w:rsidRPr="006F0A51">
        <w:rPr>
          <w:rStyle w:val="StyleUnderline"/>
        </w:rPr>
        <w:t>since</w:t>
      </w:r>
      <w:r w:rsidRPr="000D1303">
        <w:rPr>
          <w:sz w:val="16"/>
        </w:rPr>
        <w:t xml:space="preserve"> the end of the Global Financial Crisis (GFC) in mid-</w:t>
      </w:r>
      <w:r w:rsidRPr="006F0A51">
        <w:rPr>
          <w:rStyle w:val="StyleUnderline"/>
        </w:rPr>
        <w:t>2009</w:t>
      </w:r>
      <w:r w:rsidRPr="000D1303">
        <w:rPr>
          <w:sz w:val="16"/>
        </w:rPr>
        <w:t xml:space="preserve"> while European (eurozone) gross domestic product (GDP) is just 29% larger. At the same time, </w:t>
      </w:r>
      <w:r w:rsidRPr="009A236E">
        <w:rPr>
          <w:rStyle w:val="Emphasis"/>
          <w:highlight w:val="cyan"/>
        </w:rPr>
        <w:t>US assets</w:t>
      </w:r>
      <w:r w:rsidRPr="000D1303">
        <w:rPr>
          <w:sz w:val="16"/>
        </w:rPr>
        <w:t xml:space="preserve"> have </w:t>
      </w:r>
      <w:r w:rsidRPr="009A236E">
        <w:rPr>
          <w:rStyle w:val="StyleUnderline"/>
          <w:highlight w:val="cyan"/>
        </w:rPr>
        <w:t xml:space="preserve">offered strong </w:t>
      </w:r>
      <w:r w:rsidRPr="009A236E">
        <w:rPr>
          <w:rStyle w:val="Emphasis"/>
          <w:highlight w:val="cyan"/>
        </w:rPr>
        <w:t>returns</w:t>
      </w:r>
      <w:r w:rsidRPr="009A236E">
        <w:rPr>
          <w:rStyle w:val="StyleUnderline"/>
          <w:highlight w:val="cyan"/>
        </w:rPr>
        <w:t xml:space="preserve"> with</w:t>
      </w:r>
      <w:r w:rsidRPr="004F095D">
        <w:rPr>
          <w:rStyle w:val="StyleUnderline"/>
        </w:rPr>
        <w:t xml:space="preserve"> the </w:t>
      </w:r>
      <w:r w:rsidRPr="009A236E">
        <w:rPr>
          <w:rStyle w:val="Emphasis"/>
          <w:highlight w:val="cyan"/>
        </w:rPr>
        <w:t>S&amp;P</w:t>
      </w:r>
      <w:r w:rsidRPr="004F095D">
        <w:rPr>
          <w:rStyle w:val="StyleUnderline"/>
        </w:rPr>
        <w:t xml:space="preserve"> 500</w:t>
      </w:r>
      <w:r w:rsidRPr="000D1303">
        <w:rPr>
          <w:sz w:val="16"/>
        </w:rPr>
        <w:t xml:space="preserve"> Index </w:t>
      </w:r>
      <w:r w:rsidRPr="009A236E">
        <w:rPr>
          <w:rStyle w:val="StyleUnderline"/>
          <w:highlight w:val="cyan"/>
        </w:rPr>
        <w:t>outpacing</w:t>
      </w:r>
      <w:r w:rsidRPr="00D84E41">
        <w:rPr>
          <w:rStyle w:val="StyleUnderline"/>
        </w:rPr>
        <w:t xml:space="preserve"> the </w:t>
      </w:r>
      <w:r w:rsidRPr="009A236E">
        <w:rPr>
          <w:rStyle w:val="Emphasis"/>
          <w:highlight w:val="cyan"/>
        </w:rPr>
        <w:t>MSCI</w:t>
      </w:r>
      <w:r w:rsidRPr="00D84E41">
        <w:rPr>
          <w:rStyle w:val="StyleUnderline"/>
        </w:rPr>
        <w:t xml:space="preserve"> All Country World Index</w:t>
      </w:r>
      <w:r w:rsidRPr="000D1303">
        <w:rPr>
          <w:sz w:val="16"/>
        </w:rPr>
        <w:t xml:space="preserve"> (ACWI) ex-US </w:t>
      </w:r>
      <w:r w:rsidRPr="00A7082E">
        <w:rPr>
          <w:rStyle w:val="Emphasis"/>
        </w:rPr>
        <w:t>871</w:t>
      </w:r>
      <w:r w:rsidRPr="0058438F">
        <w:rPr>
          <w:rStyle w:val="StyleUnderline"/>
        </w:rPr>
        <w:t xml:space="preserve">% to </w:t>
      </w:r>
      <w:r w:rsidRPr="00A7082E">
        <w:rPr>
          <w:rStyle w:val="Emphasis"/>
        </w:rPr>
        <w:t>235%</w:t>
      </w:r>
      <w:r w:rsidRPr="0058438F">
        <w:rPr>
          <w:rStyle w:val="StyleUnderline"/>
        </w:rPr>
        <w:t xml:space="preserve">. </w:t>
      </w:r>
      <w:r w:rsidRPr="009A236E">
        <w:rPr>
          <w:rStyle w:val="StyleUnderline"/>
          <w:highlight w:val="cyan"/>
        </w:rPr>
        <w:t>Given</w:t>
      </w:r>
      <w:r w:rsidRPr="000D1303">
        <w:rPr>
          <w:sz w:val="16"/>
        </w:rPr>
        <w:t xml:space="preserve"> that </w:t>
      </w:r>
      <w:r w:rsidRPr="009A236E">
        <w:rPr>
          <w:rStyle w:val="Emphasis"/>
          <w:highlight w:val="cyan"/>
        </w:rPr>
        <w:t>capital</w:t>
      </w:r>
      <w:r w:rsidRPr="009A236E">
        <w:rPr>
          <w:rStyle w:val="StyleUnderline"/>
          <w:highlight w:val="cyan"/>
        </w:rPr>
        <w:t xml:space="preserve"> tends to flow</w:t>
      </w:r>
      <w:r w:rsidRPr="009A236E">
        <w:rPr>
          <w:rStyle w:val="StyleUnderline"/>
        </w:rPr>
        <w:t xml:space="preserve"> to </w:t>
      </w:r>
      <w:r w:rsidRPr="009A236E">
        <w:rPr>
          <w:rStyle w:val="StyleUnderline"/>
          <w:highlight w:val="cyan"/>
        </w:rPr>
        <w:t>where</w:t>
      </w:r>
      <w:r w:rsidRPr="000D1303">
        <w:rPr>
          <w:sz w:val="16"/>
        </w:rPr>
        <w:t xml:space="preserve"> the </w:t>
      </w:r>
      <w:r w:rsidRPr="009A236E">
        <w:rPr>
          <w:rStyle w:val="Emphasis"/>
          <w:highlight w:val="cyan"/>
        </w:rPr>
        <w:t>highest returns</w:t>
      </w:r>
      <w:r w:rsidRPr="009A236E">
        <w:rPr>
          <w:rStyle w:val="StyleUnderline"/>
          <w:highlight w:val="cyan"/>
        </w:rPr>
        <w:t xml:space="preserve"> are available</w:t>
      </w:r>
      <w:r w:rsidRPr="000D1303">
        <w:rPr>
          <w:sz w:val="16"/>
        </w:rPr>
        <w:t xml:space="preserve">, it is perhaps predictable that </w:t>
      </w:r>
      <w:r w:rsidRPr="009A236E">
        <w:rPr>
          <w:rStyle w:val="StyleUnderline"/>
          <w:highlight w:val="cyan"/>
        </w:rPr>
        <w:t>this era</w:t>
      </w:r>
      <w:r w:rsidRPr="000D1303">
        <w:rPr>
          <w:sz w:val="16"/>
        </w:rPr>
        <w:t xml:space="preserve"> has </w:t>
      </w:r>
      <w:r w:rsidRPr="009A236E">
        <w:rPr>
          <w:rStyle w:val="StyleUnderline"/>
          <w:highlight w:val="cyan"/>
        </w:rPr>
        <w:t xml:space="preserve">been </w:t>
      </w:r>
      <w:r w:rsidRPr="009A236E">
        <w:rPr>
          <w:rStyle w:val="Emphasis"/>
          <w:highlight w:val="cyan"/>
        </w:rPr>
        <w:t>marked</w:t>
      </w:r>
      <w:r w:rsidRPr="009A236E">
        <w:rPr>
          <w:rStyle w:val="StyleUnderline"/>
          <w:highlight w:val="cyan"/>
        </w:rPr>
        <w:t xml:space="preserve"> by</w:t>
      </w:r>
      <w:r w:rsidRPr="00B25E69">
        <w:rPr>
          <w:rStyle w:val="StyleUnderline"/>
        </w:rPr>
        <w:t xml:space="preserve"> a </w:t>
      </w:r>
      <w:r w:rsidRPr="009A236E">
        <w:rPr>
          <w:rStyle w:val="StyleUnderline"/>
          <w:highlight w:val="cyan"/>
        </w:rPr>
        <w:t>strong</w:t>
      </w:r>
      <w:r w:rsidRPr="00B25E69">
        <w:rPr>
          <w:rStyle w:val="StyleUnderline"/>
        </w:rPr>
        <w:t xml:space="preserve"> US </w:t>
      </w:r>
      <w:r w:rsidRPr="009A236E">
        <w:rPr>
          <w:rStyle w:val="Emphasis"/>
          <w:highlight w:val="cyan"/>
        </w:rPr>
        <w:t>dollar</w:t>
      </w:r>
      <w:r w:rsidRPr="000D1303">
        <w:rPr>
          <w:sz w:val="16"/>
        </w:rPr>
        <w:t xml:space="preserve"> with the DXY Dollar Index rising 60% from its 2008 lows to a 2022 peak.</w:t>
      </w:r>
    </w:p>
    <w:p w14:paraId="5D4667D8" w14:textId="77777777" w:rsidR="00615576" w:rsidRPr="000D1303" w:rsidRDefault="00615576" w:rsidP="00615576">
      <w:pPr>
        <w:rPr>
          <w:sz w:val="16"/>
        </w:rPr>
      </w:pPr>
      <w:r w:rsidRPr="000D1303">
        <w:rPr>
          <w:sz w:val="16"/>
        </w:rPr>
        <w:t xml:space="preserve">The simultaneous strength in the greenback and US equities is unsurprising given the strong linkages between geographic equity market leadership and currency regimes going back to the mid 1970s. In fact, </w:t>
      </w:r>
      <w:r w:rsidRPr="00667FE4">
        <w:rPr>
          <w:rStyle w:val="StyleUnderline"/>
        </w:rPr>
        <w:t xml:space="preserve">the </w:t>
      </w:r>
      <w:r w:rsidRPr="00C3637B">
        <w:rPr>
          <w:rStyle w:val="Emphasis"/>
        </w:rPr>
        <w:t>correlation</w:t>
      </w:r>
      <w:r w:rsidRPr="00667FE4">
        <w:rPr>
          <w:rStyle w:val="StyleUnderline"/>
        </w:rPr>
        <w:t xml:space="preserve"> between</w:t>
      </w:r>
      <w:r w:rsidRPr="000D1303">
        <w:rPr>
          <w:sz w:val="16"/>
        </w:rPr>
        <w:t xml:space="preserve"> the </w:t>
      </w:r>
      <w:r w:rsidRPr="00667FE4">
        <w:rPr>
          <w:rStyle w:val="StyleUnderline"/>
        </w:rPr>
        <w:t>US Dollar Index</w:t>
      </w:r>
      <w:r w:rsidRPr="000D1303">
        <w:rPr>
          <w:sz w:val="16"/>
        </w:rPr>
        <w:t xml:space="preserve"> (DXY) </w:t>
      </w:r>
      <w:r w:rsidRPr="00667FE4">
        <w:rPr>
          <w:rStyle w:val="StyleUnderline"/>
        </w:rPr>
        <w:t>and regional equity</w:t>
      </w:r>
      <w:r w:rsidRPr="000D1303">
        <w:rPr>
          <w:sz w:val="16"/>
        </w:rPr>
        <w:t xml:space="preserve"> market leadership (S&amp;P 500 versus MSCI ACWI ex-US) </w:t>
      </w:r>
      <w:r w:rsidRPr="00D14C9A">
        <w:rPr>
          <w:rStyle w:val="StyleUnderline"/>
        </w:rPr>
        <w:t>is</w:t>
      </w:r>
      <w:r w:rsidRPr="000D1303">
        <w:rPr>
          <w:sz w:val="16"/>
        </w:rPr>
        <w:t xml:space="preserve"> 0.64 over the past 50 years, </w:t>
      </w:r>
      <w:r w:rsidRPr="00D14C9A">
        <w:rPr>
          <w:rStyle w:val="StyleUnderline"/>
        </w:rPr>
        <w:t xml:space="preserve">indicative of a </w:t>
      </w:r>
      <w:r w:rsidRPr="00C3637B">
        <w:rPr>
          <w:rStyle w:val="Emphasis"/>
        </w:rPr>
        <w:t>robust</w:t>
      </w:r>
      <w:r w:rsidRPr="00D14C9A">
        <w:rPr>
          <w:rStyle w:val="StyleUnderline"/>
        </w:rPr>
        <w:t xml:space="preserve"> relationship</w:t>
      </w:r>
      <w:r w:rsidRPr="000D1303">
        <w:rPr>
          <w:sz w:val="16"/>
        </w:rPr>
        <w:t>.</w:t>
      </w:r>
    </w:p>
    <w:p w14:paraId="710AB357" w14:textId="77777777" w:rsidR="00615576" w:rsidRPr="000D1303" w:rsidRDefault="00615576" w:rsidP="00615576">
      <w:pPr>
        <w:rPr>
          <w:sz w:val="16"/>
        </w:rPr>
      </w:pPr>
      <w:r w:rsidRPr="000D1303">
        <w:rPr>
          <w:sz w:val="16"/>
        </w:rPr>
        <w:t xml:space="preserve">The US dollar was firmly entrenched as the world’s reserve currency prior to the GFC, and the era of US exceptionalism that followed further solidified this status. Such status has been questioned at times, however, as ongoing quantitative easing (QE) from the Federal Reserve coming out of the GFC, the rise of cryptocurrencies, the growing US federal debt burden and incremental de-dollarization steps from some (primarily emerging market) central banks have led to fears that the dollar may be losing its place in the global order. </w:t>
      </w:r>
      <w:r w:rsidRPr="009A236E">
        <w:rPr>
          <w:rStyle w:val="Emphasis"/>
          <w:highlight w:val="cyan"/>
        </w:rPr>
        <w:t>Despite</w:t>
      </w:r>
      <w:r w:rsidRPr="000D1303">
        <w:rPr>
          <w:sz w:val="16"/>
        </w:rPr>
        <w:t xml:space="preserve"> these </w:t>
      </w:r>
      <w:r w:rsidRPr="009A236E">
        <w:rPr>
          <w:rStyle w:val="StyleUnderline"/>
          <w:highlight w:val="cyan"/>
        </w:rPr>
        <w:t xml:space="preserve">fears, the </w:t>
      </w:r>
      <w:r w:rsidRPr="009A236E">
        <w:rPr>
          <w:rStyle w:val="Emphasis"/>
          <w:highlight w:val="cyan"/>
        </w:rPr>
        <w:t>greenback</w:t>
      </w:r>
      <w:r w:rsidRPr="009A236E">
        <w:rPr>
          <w:rStyle w:val="StyleUnderline"/>
          <w:highlight w:val="cyan"/>
        </w:rPr>
        <w:t xml:space="preserve"> remains</w:t>
      </w:r>
      <w:r w:rsidRPr="000D1303">
        <w:rPr>
          <w:sz w:val="16"/>
        </w:rPr>
        <w:t xml:space="preserve"> the </w:t>
      </w:r>
      <w:r w:rsidRPr="009A236E">
        <w:rPr>
          <w:rStyle w:val="Emphasis"/>
          <w:highlight w:val="cyan"/>
        </w:rPr>
        <w:t>go-to</w:t>
      </w:r>
      <w:r w:rsidRPr="007B76D6">
        <w:rPr>
          <w:rStyle w:val="StyleUnderline"/>
        </w:rPr>
        <w:t xml:space="preserve"> currency </w:t>
      </w:r>
      <w:r w:rsidRPr="009A236E">
        <w:rPr>
          <w:rStyle w:val="StyleUnderline"/>
          <w:highlight w:val="cyan"/>
        </w:rPr>
        <w:t>for</w:t>
      </w:r>
      <w:r w:rsidRPr="007B76D6">
        <w:rPr>
          <w:rStyle w:val="StyleUnderline"/>
        </w:rPr>
        <w:t xml:space="preserve"> central </w:t>
      </w:r>
      <w:r w:rsidRPr="00880DA6">
        <w:rPr>
          <w:rStyle w:val="StyleUnderline"/>
        </w:rPr>
        <w:t xml:space="preserve">bank </w:t>
      </w:r>
      <w:r w:rsidRPr="009A236E">
        <w:rPr>
          <w:rStyle w:val="Emphasis"/>
          <w:highlight w:val="cyan"/>
        </w:rPr>
        <w:t>f</w:t>
      </w:r>
      <w:r w:rsidRPr="00880DA6">
        <w:rPr>
          <w:rStyle w:val="StyleUnderline"/>
        </w:rPr>
        <w:t>oreign e</w:t>
      </w:r>
      <w:r w:rsidRPr="009A236E">
        <w:rPr>
          <w:rStyle w:val="Emphasis"/>
          <w:highlight w:val="cyan"/>
        </w:rPr>
        <w:t>x</w:t>
      </w:r>
      <w:r w:rsidRPr="00880DA6">
        <w:rPr>
          <w:rStyle w:val="StyleUnderline"/>
        </w:rPr>
        <w:t>change</w:t>
      </w:r>
      <w:r w:rsidRPr="000D1303">
        <w:rPr>
          <w:sz w:val="16"/>
        </w:rPr>
        <w:t xml:space="preserve"> (FX) </w:t>
      </w:r>
      <w:r w:rsidRPr="007B76D6">
        <w:rPr>
          <w:rStyle w:val="StyleUnderline"/>
        </w:rPr>
        <w:t>reserves</w:t>
      </w:r>
      <w:r w:rsidRPr="000D1303">
        <w:rPr>
          <w:sz w:val="16"/>
        </w:rPr>
        <w:t xml:space="preserve"> around the world, </w:t>
      </w:r>
      <w:r w:rsidRPr="00925B7A">
        <w:rPr>
          <w:rStyle w:val="StyleUnderline"/>
        </w:rPr>
        <w:t xml:space="preserve">along with global </w:t>
      </w:r>
      <w:r w:rsidRPr="009A236E">
        <w:rPr>
          <w:rStyle w:val="Emphasis"/>
          <w:highlight w:val="cyan"/>
        </w:rPr>
        <w:t>payments</w:t>
      </w:r>
      <w:r w:rsidRPr="009A236E">
        <w:rPr>
          <w:rStyle w:val="StyleUnderline"/>
          <w:highlight w:val="cyan"/>
        </w:rPr>
        <w:t xml:space="preserve"> and</w:t>
      </w:r>
      <w:r w:rsidRPr="009A236E">
        <w:rPr>
          <w:rStyle w:val="StyleUnderline"/>
        </w:rPr>
        <w:t xml:space="preserve"> international</w:t>
      </w:r>
      <w:r w:rsidRPr="00925B7A">
        <w:rPr>
          <w:rStyle w:val="StyleUnderline"/>
        </w:rPr>
        <w:t xml:space="preserve"> </w:t>
      </w:r>
      <w:r w:rsidRPr="009A236E">
        <w:rPr>
          <w:rStyle w:val="Emphasis"/>
          <w:highlight w:val="cyan"/>
        </w:rPr>
        <w:t>borrowing</w:t>
      </w:r>
      <w:r w:rsidRPr="000D1303">
        <w:rPr>
          <w:sz w:val="16"/>
        </w:rPr>
        <w:t>.</w:t>
      </w:r>
    </w:p>
    <w:p w14:paraId="428F03B2" w14:textId="77777777" w:rsidR="00615576" w:rsidRPr="000D1303" w:rsidRDefault="00615576" w:rsidP="00615576">
      <w:pPr>
        <w:rPr>
          <w:sz w:val="16"/>
        </w:rPr>
      </w:pPr>
      <w:r w:rsidRPr="000D1303">
        <w:rPr>
          <w:sz w:val="16"/>
        </w:rPr>
        <w:t xml:space="preserve">While </w:t>
      </w:r>
      <w:r w:rsidRPr="0081683A">
        <w:rPr>
          <w:rStyle w:val="StyleUnderline"/>
        </w:rPr>
        <w:t xml:space="preserve">the dollar is still </w:t>
      </w:r>
      <w:r w:rsidRPr="00880DA6">
        <w:rPr>
          <w:rStyle w:val="Emphasis"/>
        </w:rPr>
        <w:t>safely embedded</w:t>
      </w:r>
      <w:r w:rsidRPr="0081683A">
        <w:rPr>
          <w:rStyle w:val="StyleUnderline"/>
        </w:rPr>
        <w:t xml:space="preserve"> as</w:t>
      </w:r>
      <w:r w:rsidRPr="000D1303">
        <w:rPr>
          <w:sz w:val="16"/>
        </w:rPr>
        <w:t xml:space="preserve"> the </w:t>
      </w:r>
      <w:r w:rsidRPr="0081683A">
        <w:rPr>
          <w:rStyle w:val="StyleUnderline"/>
        </w:rPr>
        <w:t xml:space="preserve">world’s </w:t>
      </w:r>
      <w:r w:rsidRPr="00880DA6">
        <w:rPr>
          <w:rStyle w:val="Emphasis"/>
        </w:rPr>
        <w:t>reserve</w:t>
      </w:r>
      <w:r w:rsidRPr="0081683A">
        <w:rPr>
          <w:rStyle w:val="StyleUnderline"/>
        </w:rPr>
        <w:t xml:space="preserve"> currency</w:t>
      </w:r>
      <w:r w:rsidRPr="000D1303">
        <w:rPr>
          <w:sz w:val="16"/>
        </w:rPr>
        <w:t xml:space="preserve">, recent dollar weakness has caused investors to question if the secular dollar bull market that began in 2008 has come to an end. </w:t>
      </w:r>
      <w:r w:rsidRPr="00102ED9">
        <w:rPr>
          <w:rStyle w:val="StyleUnderline"/>
        </w:rPr>
        <w:t>The</w:t>
      </w:r>
      <w:r w:rsidRPr="009F518F">
        <w:rPr>
          <w:rStyle w:val="StyleUnderline"/>
        </w:rPr>
        <w:t xml:space="preserve"> DXY </w:t>
      </w:r>
      <w:r w:rsidRPr="00102ED9">
        <w:rPr>
          <w:rStyle w:val="Emphasis"/>
        </w:rPr>
        <w:t>fell</w:t>
      </w:r>
      <w:r w:rsidRPr="009F518F">
        <w:rPr>
          <w:rStyle w:val="StyleUnderline"/>
        </w:rPr>
        <w:t xml:space="preserve"> 10.7% in</w:t>
      </w:r>
      <w:r w:rsidRPr="000D1303">
        <w:rPr>
          <w:sz w:val="16"/>
        </w:rPr>
        <w:t xml:space="preserve"> the </w:t>
      </w:r>
      <w:r w:rsidRPr="00ED19A0">
        <w:rPr>
          <w:rStyle w:val="StyleUnderline"/>
        </w:rPr>
        <w:t>first half of 2025</w:t>
      </w:r>
      <w:r w:rsidRPr="000D1303">
        <w:rPr>
          <w:sz w:val="16"/>
        </w:rPr>
        <w:t xml:space="preserve">, its worst six-month stretch since the GFC; among six-month stretches dating back to 1967 this is in the bottom decile. Although </w:t>
      </w:r>
      <w:r w:rsidRPr="000D4213">
        <w:rPr>
          <w:rStyle w:val="StyleUnderline"/>
        </w:rPr>
        <w:t xml:space="preserve">the dollar has </w:t>
      </w:r>
      <w:r w:rsidRPr="00102ED9">
        <w:rPr>
          <w:rStyle w:val="Emphasis"/>
        </w:rPr>
        <w:t>stabilized</w:t>
      </w:r>
      <w:r w:rsidRPr="000D4213">
        <w:rPr>
          <w:rStyle w:val="StyleUnderline"/>
        </w:rPr>
        <w:t xml:space="preserve"> in</w:t>
      </w:r>
      <w:r w:rsidRPr="000D1303">
        <w:rPr>
          <w:sz w:val="16"/>
        </w:rPr>
        <w:t xml:space="preserve"> the </w:t>
      </w:r>
      <w:r w:rsidRPr="009F518F">
        <w:rPr>
          <w:rStyle w:val="StyleUnderline"/>
        </w:rPr>
        <w:t>months since</w:t>
      </w:r>
      <w:r w:rsidRPr="000D1303">
        <w:rPr>
          <w:sz w:val="16"/>
        </w:rPr>
        <w:t>, investors are continuing to question whether a regime shift is underway that would lead to a systematically weaker US dollar.</w:t>
      </w:r>
    </w:p>
    <w:p w14:paraId="038D9D82" w14:textId="77777777" w:rsidR="00615576" w:rsidRPr="000D1303" w:rsidRDefault="00615576" w:rsidP="00615576">
      <w:pPr>
        <w:rPr>
          <w:sz w:val="16"/>
        </w:rPr>
      </w:pPr>
      <w:r w:rsidRPr="000D1303">
        <w:rPr>
          <w:sz w:val="16"/>
        </w:rPr>
        <w:t xml:space="preserve">Regime shifts are difficult to definitively identify while they are underway, although one marker is a disconnect between price action in the market and investor expectations given an event occurring. Since 2010, the US dollar has acted as </w:t>
      </w:r>
      <w:proofErr w:type="gramStart"/>
      <w:r w:rsidRPr="000D1303">
        <w:rPr>
          <w:sz w:val="16"/>
        </w:rPr>
        <w:t>a safe haven</w:t>
      </w:r>
      <w:proofErr w:type="gramEnd"/>
      <w:r w:rsidRPr="000D1303">
        <w:rPr>
          <w:sz w:val="16"/>
        </w:rPr>
        <w:t xml:space="preserve"> currency, appreciating by an average of +7.2% during the five previous selloffs of 15% or worse in the S&amp;P 500. However, the greenback fell by 3.9% during the S&amp;P 500’s 18.9% selloff earlier this year, the first time that the dollar has depreciated during a material risk-off period over the time frame.</w:t>
      </w:r>
    </w:p>
    <w:p w14:paraId="6AE02F88" w14:textId="77777777" w:rsidR="00615576" w:rsidRPr="000D1303" w:rsidRDefault="00615576" w:rsidP="00615576">
      <w:pPr>
        <w:rPr>
          <w:sz w:val="16"/>
        </w:rPr>
      </w:pPr>
      <w:r w:rsidRPr="000D1303">
        <w:rPr>
          <w:sz w:val="16"/>
        </w:rPr>
        <w:t>Signs of a US dollar regime shift</w:t>
      </w:r>
    </w:p>
    <w:p w14:paraId="358C7429" w14:textId="77777777" w:rsidR="00615576" w:rsidRDefault="00615576" w:rsidP="00615576">
      <w:pPr>
        <w:rPr>
          <w:sz w:val="16"/>
        </w:rPr>
      </w:pPr>
      <w:r w:rsidRPr="009A236E">
        <w:rPr>
          <w:rStyle w:val="StyleUnderline"/>
          <w:highlight w:val="cyan"/>
        </w:rPr>
        <w:t xml:space="preserve">A </w:t>
      </w:r>
      <w:r w:rsidRPr="009A236E">
        <w:rPr>
          <w:rStyle w:val="Emphasis"/>
          <w:highlight w:val="cyan"/>
        </w:rPr>
        <w:t>single</w:t>
      </w:r>
      <w:r w:rsidRPr="009A236E">
        <w:rPr>
          <w:rStyle w:val="StyleUnderline"/>
          <w:highlight w:val="cyan"/>
        </w:rPr>
        <w:t xml:space="preserve"> period of</w:t>
      </w:r>
      <w:r w:rsidRPr="000D1303">
        <w:rPr>
          <w:sz w:val="16"/>
        </w:rPr>
        <w:t xml:space="preserve"> simultaneous equity and </w:t>
      </w:r>
      <w:r w:rsidRPr="00653233">
        <w:rPr>
          <w:rStyle w:val="StyleUnderline"/>
        </w:rPr>
        <w:t xml:space="preserve">dollar </w:t>
      </w:r>
      <w:r w:rsidRPr="009A236E">
        <w:rPr>
          <w:rStyle w:val="Emphasis"/>
          <w:highlight w:val="cyan"/>
        </w:rPr>
        <w:t>weakness</w:t>
      </w:r>
      <w:r w:rsidRPr="009A236E">
        <w:rPr>
          <w:rStyle w:val="StyleUnderline"/>
          <w:highlight w:val="cyan"/>
        </w:rPr>
        <w:t xml:space="preserve"> does not</w:t>
      </w:r>
      <w:r w:rsidRPr="000D1303">
        <w:rPr>
          <w:sz w:val="16"/>
        </w:rPr>
        <w:t xml:space="preserve"> </w:t>
      </w:r>
      <w:r w:rsidRPr="009A236E">
        <w:rPr>
          <w:sz w:val="16"/>
        </w:rPr>
        <w:t>necessarily</w:t>
      </w:r>
      <w:r w:rsidRPr="000D1303">
        <w:rPr>
          <w:sz w:val="16"/>
        </w:rPr>
        <w:t xml:space="preserve"> </w:t>
      </w:r>
      <w:r w:rsidRPr="009A236E">
        <w:rPr>
          <w:rStyle w:val="StyleUnderline"/>
          <w:highlight w:val="cyan"/>
        </w:rPr>
        <w:t>mean a</w:t>
      </w:r>
      <w:r w:rsidRPr="00653233">
        <w:rPr>
          <w:rStyle w:val="StyleUnderline"/>
        </w:rPr>
        <w:t xml:space="preserve"> regime </w:t>
      </w:r>
      <w:r w:rsidRPr="009A236E">
        <w:rPr>
          <w:rStyle w:val="Emphasis"/>
          <w:highlight w:val="cyan"/>
        </w:rPr>
        <w:t>shift</w:t>
      </w:r>
      <w:r w:rsidRPr="00653233">
        <w:rPr>
          <w:rStyle w:val="StyleUnderline"/>
        </w:rPr>
        <w:t xml:space="preserve"> is underway</w:t>
      </w:r>
      <w:r w:rsidRPr="000D1303">
        <w:rPr>
          <w:sz w:val="16"/>
        </w:rPr>
        <w:t xml:space="preserve">. That said, investor expectations coming into the year were for a stronger dollar, particularly </w:t>
      </w:r>
      <w:proofErr w:type="gramStart"/>
      <w:r w:rsidRPr="000D1303">
        <w:rPr>
          <w:sz w:val="16"/>
        </w:rPr>
        <w:t>in light of</w:t>
      </w:r>
      <w:proofErr w:type="gramEnd"/>
      <w:r w:rsidRPr="000D1303">
        <w:rPr>
          <w:sz w:val="16"/>
        </w:rPr>
        <w:t xml:space="preserve"> the administration’s global trade agenda and the pattern of dollar strength following the implementation of tariffs in 2018 during the first Trump trade war. This weakness is not only a sign of a potential regime shift, but it has also taken FX experts by surprise as currency models that focus on interest rate differentials have broken down recently.</w:t>
      </w:r>
    </w:p>
    <w:p w14:paraId="68511731" w14:textId="77777777" w:rsidR="00615576" w:rsidRPr="000D1303" w:rsidRDefault="00615576" w:rsidP="00615576">
      <w:pPr>
        <w:rPr>
          <w:sz w:val="16"/>
        </w:rPr>
      </w:pPr>
      <w:r>
        <w:rPr>
          <w:sz w:val="16"/>
        </w:rPr>
        <w:lastRenderedPageBreak/>
        <w:t>&lt;&lt;TEXT CONDENSED, NONE OMITTED&gt;&gt;</w:t>
      </w:r>
    </w:p>
    <w:p w14:paraId="09F3ABE3" w14:textId="77777777" w:rsidR="00615576" w:rsidRPr="00C00554" w:rsidRDefault="00615576" w:rsidP="00615576">
      <w:pPr>
        <w:rPr>
          <w:sz w:val="8"/>
        </w:rPr>
      </w:pPr>
      <w:r w:rsidRPr="00C00554">
        <w:rPr>
          <w:sz w:val="8"/>
        </w:rPr>
        <w:t xml:space="preserve">This approach to forecasting FX moves focuses on the relative monetary policy stance between central banks, with currencies typically appreciating in favor of countries with higher short-term interest rates. These models historically tend to work well over the intermediate term, but the USD/EUR currency pair has seen the dollar significantly undershoot the level the model suggests given the differences between Fed and European Central Bank policy so far this year. A potential shift in currency hedging </w:t>
      </w:r>
      <w:proofErr w:type="gramStart"/>
      <w:r w:rsidRPr="00C00554">
        <w:rPr>
          <w:sz w:val="8"/>
        </w:rPr>
        <w:t>In</w:t>
      </w:r>
      <w:proofErr w:type="gramEnd"/>
      <w:r w:rsidRPr="00C00554">
        <w:rPr>
          <w:sz w:val="8"/>
        </w:rPr>
        <w:t xml:space="preserve"> our view, other factors are playing a large role in 2025’s US dollar weakness. One of these factors is an increase in hedging activity, as the strength of US equity, fixed income, and credit markets in the first half of the year suggests investors are not selling US assets en masse. The Treasury International Capital (TIC) data, as one example, showed that foreign investors purchased US$147 billion of US Treasuries in May—the most since August 2022 and the second-largest month on record dating back to 1977—indicating a healthy appetite remained for US government debt in the month following the Liberation Day tariff announcements. Moreover, after seeing modest outflows in April, US equities have seen a strong rebound in flows from overseas investors alongside the market rally in May and June, according to the same TIC dataset. In the absence of large outflows that would indicate broad-based reallocation away from US investments, hedging—for example taking offsetting positions in other currencies to reduce risk of holding US dollars—appears to have been a primary driver of dollar weakness so far in 2025. In recent years, hedging USD exposure was a secondary consideration for many investors given the dollar’s strong run. Currency was a tailwind for many non-US investors deploying capital into the US Furthermore, the dollar tended to be negatively correlated to US equity holdings, particularly during periods of market strain as described earlier. Investors could take additional risk in US equities knowing that currency appreciation would help offset some of their losses when the market turned lower. With that relationship under threat, investors are understandably recalibrating and recent data from Deutsche Bank suggests that 80% of inflows from foreign investors into US equity ETFs have been currency hedged over the past three months, up from 20% at the start of the year.</w:t>
      </w:r>
    </w:p>
    <w:p w14:paraId="6415EB52" w14:textId="77777777" w:rsidR="00615576" w:rsidRPr="000D1303" w:rsidRDefault="00615576" w:rsidP="00615576">
      <w:pPr>
        <w:rPr>
          <w:sz w:val="16"/>
        </w:rPr>
      </w:pPr>
      <w:r>
        <w:rPr>
          <w:sz w:val="16"/>
        </w:rPr>
        <w:t>&lt;&lt;PARAGRAPH BREAKS RESUME&gt;&gt;</w:t>
      </w:r>
    </w:p>
    <w:p w14:paraId="37F18A0C" w14:textId="77777777" w:rsidR="00615576" w:rsidRDefault="00615576" w:rsidP="00615576">
      <w:pPr>
        <w:rPr>
          <w:sz w:val="16"/>
        </w:rPr>
      </w:pPr>
      <w:r w:rsidRPr="009A236E">
        <w:rPr>
          <w:rStyle w:val="StyleUnderline"/>
        </w:rPr>
        <w:t xml:space="preserve">Should </w:t>
      </w:r>
      <w:r w:rsidRPr="009A236E">
        <w:rPr>
          <w:rStyle w:val="Emphasis"/>
          <w:highlight w:val="cyan"/>
        </w:rPr>
        <w:t>correlations</w:t>
      </w:r>
      <w:r w:rsidRPr="009A236E">
        <w:rPr>
          <w:rStyle w:val="StyleUnderline"/>
          <w:highlight w:val="cyan"/>
        </w:rPr>
        <w:t xml:space="preserve"> between currencies</w:t>
      </w:r>
      <w:r w:rsidRPr="005C0B84">
        <w:rPr>
          <w:rStyle w:val="StyleUnderline"/>
        </w:rPr>
        <w:t xml:space="preserve">, </w:t>
      </w:r>
      <w:r w:rsidRPr="00CE0E75">
        <w:rPr>
          <w:rStyle w:val="Emphasis"/>
        </w:rPr>
        <w:t>US</w:t>
      </w:r>
      <w:r w:rsidRPr="000D1303">
        <w:rPr>
          <w:sz w:val="16"/>
        </w:rPr>
        <w:t xml:space="preserve"> investments, </w:t>
      </w:r>
      <w:r w:rsidRPr="009A236E">
        <w:rPr>
          <w:rStyle w:val="StyleUnderline"/>
          <w:highlight w:val="cyan"/>
        </w:rPr>
        <w:t xml:space="preserve">and non-US </w:t>
      </w:r>
      <w:r w:rsidRPr="009A236E">
        <w:rPr>
          <w:rStyle w:val="Emphasis"/>
          <w:highlight w:val="cyan"/>
        </w:rPr>
        <w:t>investments</w:t>
      </w:r>
      <w:r w:rsidRPr="009A236E">
        <w:rPr>
          <w:rStyle w:val="Emphasis"/>
        </w:rPr>
        <w:t xml:space="preserve"> shift</w:t>
      </w:r>
      <w:r w:rsidRPr="009A236E">
        <w:rPr>
          <w:rStyle w:val="StyleUnderline"/>
        </w:rPr>
        <w:t xml:space="preserve"> in</w:t>
      </w:r>
      <w:r w:rsidRPr="000D1303">
        <w:rPr>
          <w:sz w:val="16"/>
        </w:rPr>
        <w:t xml:space="preserve"> a </w:t>
      </w:r>
      <w:r w:rsidRPr="000962A0">
        <w:rPr>
          <w:rStyle w:val="StyleUnderline"/>
        </w:rPr>
        <w:t>lasting way</w:t>
      </w:r>
      <w:r w:rsidRPr="000D1303">
        <w:rPr>
          <w:sz w:val="16"/>
        </w:rPr>
        <w:t xml:space="preserve">, investors will most likely continue to re-evaluate their thinking around hedging USD exposure. If </w:t>
      </w:r>
      <w:r w:rsidRPr="00647F54">
        <w:rPr>
          <w:rStyle w:val="StyleUnderline"/>
        </w:rPr>
        <w:t>this dynamic</w:t>
      </w:r>
      <w:r w:rsidRPr="000D1303">
        <w:rPr>
          <w:sz w:val="16"/>
        </w:rPr>
        <w:t xml:space="preserve"> becomes the “new normal,” updated risk parameters will drive an increased emphasis on hedging on the part of non-US investors, which </w:t>
      </w:r>
      <w:r w:rsidRPr="009A236E">
        <w:rPr>
          <w:rStyle w:val="StyleUnderline"/>
          <w:highlight w:val="cyan"/>
        </w:rPr>
        <w:t>could</w:t>
      </w:r>
      <w:r w:rsidRPr="000D1303">
        <w:rPr>
          <w:sz w:val="16"/>
        </w:rPr>
        <w:t xml:space="preserve"> ultimately </w:t>
      </w:r>
      <w:r w:rsidRPr="009A236E">
        <w:rPr>
          <w:rStyle w:val="StyleUnderline"/>
          <w:highlight w:val="cyan"/>
        </w:rPr>
        <w:t xml:space="preserve">be a </w:t>
      </w:r>
      <w:r w:rsidRPr="009A236E">
        <w:rPr>
          <w:rStyle w:val="Emphasis"/>
          <w:highlight w:val="cyan"/>
        </w:rPr>
        <w:t>headwind</w:t>
      </w:r>
      <w:r w:rsidRPr="00AD7B97">
        <w:rPr>
          <w:rStyle w:val="StyleUnderline"/>
        </w:rPr>
        <w:t xml:space="preserve"> for the </w:t>
      </w:r>
      <w:r w:rsidRPr="0025118F">
        <w:rPr>
          <w:rStyle w:val="Emphasis"/>
        </w:rPr>
        <w:t>greenback</w:t>
      </w:r>
      <w:r w:rsidRPr="000D1303">
        <w:rPr>
          <w:sz w:val="16"/>
        </w:rPr>
        <w:t>.</w:t>
      </w:r>
    </w:p>
    <w:p w14:paraId="4849BF5B" w14:textId="77777777" w:rsidR="00615576" w:rsidRPr="000D1303" w:rsidRDefault="00615576" w:rsidP="00615576">
      <w:pPr>
        <w:rPr>
          <w:sz w:val="16"/>
        </w:rPr>
      </w:pPr>
      <w:r>
        <w:rPr>
          <w:sz w:val="16"/>
        </w:rPr>
        <w:t>&lt;&lt;TEXT CONDENSED, NONE OMITTED&gt;&gt;</w:t>
      </w:r>
    </w:p>
    <w:p w14:paraId="503EED75" w14:textId="77777777" w:rsidR="00615576" w:rsidRPr="00C00554" w:rsidRDefault="00615576" w:rsidP="00615576">
      <w:pPr>
        <w:rPr>
          <w:sz w:val="8"/>
        </w:rPr>
      </w:pPr>
      <w:r w:rsidRPr="00C00554">
        <w:rPr>
          <w:sz w:val="8"/>
        </w:rPr>
        <w:t>Deficit side effects Another potential driver of dollar weakness is the structural challenge from funding the so-called “twin deficits”: the federal budget and current account. The twin deficits have grown by US$11 trillion cumulatively since mid-2009 and public sector dissaving (spending more than is available) has become a key driver of superior US economic growth since the GFC, with GDP having increased by US$15 trillion. Although increased tariff revenues should help improve the twin deficits, the passage of the One Big Beautiful Bill (OBBB) puts the budget deficit on a path to remain at 6%–7% of GDP for the foreseeable future, meaning the twin deficits aren’t likely to improve over the next few years. The key consideration for both the dollar and economic growth is the relative change in the budget deficits compared with other key economies. Outside of the United Kingdom and Japan, most other major nations have considerably more scope to increase their budget deficits than the United States. It isn’t difficult to visualize a future in which the rest of the world meaningfully increases its fiscal spending (and thus deficits) while the US largely stands still or even reins in government spending over the next few years. China and Japan are both deploying fiscal stimulus measures at present given sluggish domestic economic growth, while earlier this year, to support an increase in military spending, the eurozone loosened the 3% of GDP deficit limit set by the Maastricht Treaty. The German government has taken this even further, proposing spending up to 20% of GDP over the next 10 years to beef up military spending and infrastructure. The bottom line is that most major economic blocs around the world are warming to the idea of a more supportive fiscal stance, while the United States is more hamstrung. Global fixed income markets may already be sniffing out the potential for additional fiscal support with long rates moving higher globally and yield curves steepening. While the US 30-year Treasury bond yield has decreased by 10 basis points (bps) this year through September 12, the 30-year JGB (Japan) is up 94 bps, the German 30-year Bund yield has risen by 70 bps, the 30-year OAT (France) is up 60 bps, 30-year UK gilt yields are 37 bps higher, and Canadian 30-year government bonds are up 28 bps. These moves are in part reflecting an improvement in economic growth expectations resulting from increased fiscal support coupled with the boost from central bank cutting and increased visibility on trade policy. A cyclically, not structurally, weaker dollar?</w:t>
      </w:r>
    </w:p>
    <w:p w14:paraId="192894D2" w14:textId="77777777" w:rsidR="00615576" w:rsidRPr="000D1303" w:rsidRDefault="00615576" w:rsidP="00615576">
      <w:pPr>
        <w:rPr>
          <w:sz w:val="16"/>
        </w:rPr>
      </w:pPr>
      <w:r>
        <w:rPr>
          <w:sz w:val="16"/>
        </w:rPr>
        <w:t>&lt;&lt;PARAGRAPH BREAKS RESUME&gt;&gt;</w:t>
      </w:r>
    </w:p>
    <w:p w14:paraId="44E204AB" w14:textId="77777777" w:rsidR="00615576" w:rsidRPr="000D1303" w:rsidRDefault="00615576" w:rsidP="00615576">
      <w:pPr>
        <w:rPr>
          <w:sz w:val="16"/>
        </w:rPr>
      </w:pPr>
      <w:r w:rsidRPr="000D1303">
        <w:rPr>
          <w:sz w:val="16"/>
        </w:rPr>
        <w:t xml:space="preserve">The other possibility is that the </w:t>
      </w:r>
      <w:r w:rsidRPr="009A236E">
        <w:rPr>
          <w:rStyle w:val="StyleUnderline"/>
          <w:highlight w:val="cyan"/>
        </w:rPr>
        <w:t>recent</w:t>
      </w:r>
      <w:r w:rsidRPr="00AD7B97">
        <w:rPr>
          <w:rStyle w:val="StyleUnderline"/>
        </w:rPr>
        <w:t xml:space="preserve"> dollar </w:t>
      </w:r>
      <w:r w:rsidRPr="009A236E">
        <w:rPr>
          <w:rStyle w:val="Emphasis"/>
          <w:highlight w:val="cyan"/>
        </w:rPr>
        <w:t>decline</w:t>
      </w:r>
      <w:r w:rsidRPr="009A236E">
        <w:rPr>
          <w:rStyle w:val="StyleUnderline"/>
          <w:highlight w:val="cyan"/>
        </w:rPr>
        <w:t xml:space="preserve"> is</w:t>
      </w:r>
      <w:r w:rsidRPr="00AD7B97">
        <w:rPr>
          <w:rStyle w:val="StyleUnderline"/>
        </w:rPr>
        <w:t xml:space="preserve"> not a sign</w:t>
      </w:r>
      <w:r w:rsidRPr="000D1303">
        <w:rPr>
          <w:sz w:val="16"/>
        </w:rPr>
        <w:t xml:space="preserve"> that </w:t>
      </w:r>
      <w:r w:rsidRPr="004B5CC5">
        <w:rPr>
          <w:rStyle w:val="StyleUnderline"/>
        </w:rPr>
        <w:t xml:space="preserve">a new </w:t>
      </w:r>
      <w:r w:rsidRPr="0094536F">
        <w:rPr>
          <w:rStyle w:val="Emphasis"/>
        </w:rPr>
        <w:t>weaker</w:t>
      </w:r>
      <w:r w:rsidRPr="004B5CC5">
        <w:rPr>
          <w:rStyle w:val="StyleUnderline"/>
        </w:rPr>
        <w:t xml:space="preserve"> dollar regime is beginning, but</w:t>
      </w:r>
      <w:r w:rsidRPr="000D1303">
        <w:rPr>
          <w:sz w:val="16"/>
        </w:rPr>
        <w:t xml:space="preserve"> rather </w:t>
      </w:r>
      <w:r w:rsidRPr="009A236E">
        <w:rPr>
          <w:rStyle w:val="StyleUnderline"/>
          <w:highlight w:val="cyan"/>
        </w:rPr>
        <w:t xml:space="preserve">the result of </w:t>
      </w:r>
      <w:r w:rsidRPr="009A236E">
        <w:rPr>
          <w:rStyle w:val="Emphasis"/>
          <w:highlight w:val="cyan"/>
        </w:rPr>
        <w:t>cyclical trends</w:t>
      </w:r>
      <w:r w:rsidRPr="009A236E">
        <w:rPr>
          <w:rStyle w:val="StyleUnderline"/>
          <w:highlight w:val="cyan"/>
        </w:rPr>
        <w:t xml:space="preserve"> that</w:t>
      </w:r>
      <w:r w:rsidRPr="000D1303">
        <w:rPr>
          <w:sz w:val="16"/>
        </w:rPr>
        <w:t xml:space="preserve"> will </w:t>
      </w:r>
      <w:r w:rsidRPr="009A236E">
        <w:rPr>
          <w:rStyle w:val="Emphasis"/>
          <w:highlight w:val="cyan"/>
        </w:rPr>
        <w:t>reverse</w:t>
      </w:r>
      <w:r w:rsidRPr="00C17D7A">
        <w:rPr>
          <w:rStyle w:val="StyleUnderline"/>
        </w:rPr>
        <w:t xml:space="preserve"> over the next few years</w:t>
      </w:r>
      <w:r w:rsidRPr="000D1303">
        <w:rPr>
          <w:sz w:val="16"/>
        </w:rPr>
        <w:t xml:space="preserve">. These dynamics include the Trump administration’s global trade policies and interactions with allies. Higher tariffs tend to lower economic growth along with corporate profit margins and profits overall, which could have been the main driver of dollar weakness. If this is a one-off adjustment, </w:t>
      </w:r>
      <w:r w:rsidRPr="001204D2">
        <w:rPr>
          <w:rStyle w:val="StyleUnderline"/>
        </w:rPr>
        <w:t>dollar weakness would not</w:t>
      </w:r>
      <w:r w:rsidRPr="000D1303">
        <w:rPr>
          <w:sz w:val="16"/>
        </w:rPr>
        <w:t xml:space="preserve"> be expected to </w:t>
      </w:r>
      <w:r w:rsidRPr="0094536F">
        <w:rPr>
          <w:rStyle w:val="Emphasis"/>
        </w:rPr>
        <w:t>persist</w:t>
      </w:r>
      <w:r w:rsidRPr="001204D2">
        <w:rPr>
          <w:rStyle w:val="StyleUnderline"/>
        </w:rPr>
        <w:t xml:space="preserve"> </w:t>
      </w:r>
      <w:r w:rsidRPr="009A236E">
        <w:rPr>
          <w:rStyle w:val="StyleUnderline"/>
          <w:highlight w:val="cyan"/>
        </w:rPr>
        <w:t>once</w:t>
      </w:r>
      <w:r w:rsidRPr="000D1303">
        <w:rPr>
          <w:sz w:val="16"/>
        </w:rPr>
        <w:t xml:space="preserve"> the </w:t>
      </w:r>
      <w:r w:rsidRPr="001204D2">
        <w:rPr>
          <w:rStyle w:val="StyleUnderline"/>
        </w:rPr>
        <w:t xml:space="preserve">global </w:t>
      </w:r>
      <w:r w:rsidRPr="009A236E">
        <w:rPr>
          <w:rStyle w:val="Emphasis"/>
          <w:highlight w:val="cyan"/>
        </w:rPr>
        <w:t>economy</w:t>
      </w:r>
      <w:r w:rsidRPr="009A236E">
        <w:rPr>
          <w:rStyle w:val="StyleUnderline"/>
          <w:highlight w:val="cyan"/>
        </w:rPr>
        <w:t xml:space="preserve"> has </w:t>
      </w:r>
      <w:r w:rsidRPr="009A236E">
        <w:rPr>
          <w:rStyle w:val="Emphasis"/>
          <w:highlight w:val="cyan"/>
        </w:rPr>
        <w:t>adapted</w:t>
      </w:r>
      <w:r w:rsidRPr="009A236E">
        <w:rPr>
          <w:rStyle w:val="StyleUnderline"/>
          <w:highlight w:val="cyan"/>
        </w:rPr>
        <w:t xml:space="preserve"> to</w:t>
      </w:r>
      <w:r w:rsidRPr="000D1303">
        <w:rPr>
          <w:sz w:val="16"/>
        </w:rPr>
        <w:t xml:space="preserve"> the </w:t>
      </w:r>
      <w:r w:rsidRPr="009A236E">
        <w:rPr>
          <w:rStyle w:val="StyleUnderline"/>
          <w:highlight w:val="cyan"/>
        </w:rPr>
        <w:t>new</w:t>
      </w:r>
      <w:r w:rsidRPr="001204D2">
        <w:rPr>
          <w:rStyle w:val="StyleUnderline"/>
        </w:rPr>
        <w:t xml:space="preserve"> trade </w:t>
      </w:r>
      <w:r w:rsidRPr="009A236E">
        <w:rPr>
          <w:rStyle w:val="StyleUnderline"/>
          <w:highlight w:val="cyan"/>
        </w:rPr>
        <w:t>regime</w:t>
      </w:r>
      <w:r w:rsidRPr="000D1303">
        <w:rPr>
          <w:sz w:val="16"/>
        </w:rPr>
        <w:t>.</w:t>
      </w:r>
    </w:p>
    <w:p w14:paraId="2DD9FFCB" w14:textId="77777777" w:rsidR="00615576" w:rsidRPr="000D1303" w:rsidRDefault="00615576" w:rsidP="00615576">
      <w:pPr>
        <w:rPr>
          <w:sz w:val="16"/>
        </w:rPr>
      </w:pPr>
      <w:r w:rsidRPr="000D1303">
        <w:rPr>
          <w:sz w:val="16"/>
        </w:rPr>
        <w:t xml:space="preserve">At the same time, the administration’s communication style has rattled some non-US investors, incrementally deteriorating confidence in US assets. </w:t>
      </w:r>
      <w:r w:rsidRPr="009A236E">
        <w:rPr>
          <w:rStyle w:val="StyleUnderline"/>
          <w:highlight w:val="cyan"/>
        </w:rPr>
        <w:t>As</w:t>
      </w:r>
      <w:r w:rsidRPr="009A236E">
        <w:rPr>
          <w:rStyle w:val="StyleUnderline"/>
        </w:rPr>
        <w:t xml:space="preserve"> </w:t>
      </w:r>
      <w:r w:rsidRPr="009A236E">
        <w:rPr>
          <w:rStyle w:val="Emphasis"/>
        </w:rPr>
        <w:t>trade</w:t>
      </w:r>
      <w:r w:rsidRPr="003C5868">
        <w:rPr>
          <w:rStyle w:val="Emphasis"/>
        </w:rPr>
        <w:t xml:space="preserve"> </w:t>
      </w:r>
      <w:r w:rsidRPr="009A236E">
        <w:rPr>
          <w:rStyle w:val="Emphasis"/>
          <w:highlight w:val="cyan"/>
        </w:rPr>
        <w:t>deals</w:t>
      </w:r>
      <w:r w:rsidRPr="00DE3D34">
        <w:rPr>
          <w:rStyle w:val="StyleUnderline"/>
        </w:rPr>
        <w:t xml:space="preserve"> have </w:t>
      </w:r>
      <w:r w:rsidRPr="009A236E">
        <w:rPr>
          <w:rStyle w:val="Emphasis"/>
          <w:highlight w:val="cyan"/>
        </w:rPr>
        <w:t>materialized</w:t>
      </w:r>
      <w:r w:rsidRPr="00DE3D34">
        <w:rPr>
          <w:rStyle w:val="StyleUnderline"/>
        </w:rPr>
        <w:t xml:space="preserve"> over the summer, </w:t>
      </w:r>
      <w:r w:rsidRPr="009A236E">
        <w:rPr>
          <w:rStyle w:val="Emphasis"/>
          <w:highlight w:val="cyan"/>
        </w:rPr>
        <w:t>tensions</w:t>
      </w:r>
      <w:r w:rsidRPr="00DE3D34">
        <w:rPr>
          <w:rStyle w:val="StyleUnderline"/>
        </w:rPr>
        <w:t xml:space="preserve"> have </w:t>
      </w:r>
      <w:r w:rsidRPr="009A236E">
        <w:rPr>
          <w:rStyle w:val="StyleUnderline"/>
          <w:highlight w:val="cyan"/>
        </w:rPr>
        <w:t>eased and</w:t>
      </w:r>
      <w:r w:rsidRPr="000D1303">
        <w:rPr>
          <w:sz w:val="16"/>
        </w:rPr>
        <w:t xml:space="preserve"> the general narrative of </w:t>
      </w:r>
      <w:r w:rsidRPr="009A236E">
        <w:rPr>
          <w:rStyle w:val="Emphasis"/>
          <w:highlight w:val="cyan"/>
        </w:rPr>
        <w:t>capital flight</w:t>
      </w:r>
      <w:r w:rsidRPr="007C4EFA">
        <w:rPr>
          <w:rStyle w:val="StyleUnderline"/>
        </w:rPr>
        <w:t xml:space="preserve"> from</w:t>
      </w:r>
      <w:r w:rsidRPr="000D1303">
        <w:rPr>
          <w:sz w:val="16"/>
        </w:rPr>
        <w:t xml:space="preserve"> the </w:t>
      </w:r>
      <w:r w:rsidRPr="006B6BB4">
        <w:rPr>
          <w:rStyle w:val="StyleUnderline"/>
        </w:rPr>
        <w:t xml:space="preserve">US </w:t>
      </w:r>
      <w:r w:rsidRPr="009A236E">
        <w:rPr>
          <w:rStyle w:val="StyleUnderline"/>
          <w:highlight w:val="cyan"/>
        </w:rPr>
        <w:t xml:space="preserve">has </w:t>
      </w:r>
      <w:r w:rsidRPr="009A236E">
        <w:rPr>
          <w:rStyle w:val="Emphasis"/>
          <w:highlight w:val="cyan"/>
        </w:rPr>
        <w:t>died</w:t>
      </w:r>
      <w:r w:rsidRPr="000D1303">
        <w:rPr>
          <w:sz w:val="16"/>
        </w:rPr>
        <w:t xml:space="preserve"> down </w:t>
      </w:r>
      <w:r w:rsidRPr="006B6BB4">
        <w:rPr>
          <w:rStyle w:val="StyleUnderline"/>
        </w:rPr>
        <w:t xml:space="preserve">with the DXY </w:t>
      </w:r>
      <w:r w:rsidRPr="00DA7250">
        <w:rPr>
          <w:rStyle w:val="Emphasis"/>
        </w:rPr>
        <w:t>stabilizing</w:t>
      </w:r>
      <w:r w:rsidRPr="000D1303">
        <w:rPr>
          <w:sz w:val="16"/>
        </w:rPr>
        <w:t xml:space="preserve">. As trade policy becomes more settled, </w:t>
      </w:r>
      <w:r w:rsidRPr="00464C61">
        <w:rPr>
          <w:rStyle w:val="StyleUnderline"/>
        </w:rPr>
        <w:t xml:space="preserve">tensions are less likely to </w:t>
      </w:r>
      <w:r w:rsidRPr="00DA7250">
        <w:rPr>
          <w:rStyle w:val="Emphasis"/>
        </w:rPr>
        <w:t>flare</w:t>
      </w:r>
      <w:r w:rsidRPr="00464C61">
        <w:rPr>
          <w:rStyle w:val="StyleUnderline"/>
        </w:rPr>
        <w:t xml:space="preserve"> up, making</w:t>
      </w:r>
      <w:r w:rsidRPr="000D1303">
        <w:rPr>
          <w:sz w:val="16"/>
        </w:rPr>
        <w:t xml:space="preserve"> this source of </w:t>
      </w:r>
      <w:r w:rsidRPr="00464C61">
        <w:rPr>
          <w:rStyle w:val="StyleUnderline"/>
        </w:rPr>
        <w:t xml:space="preserve">dollar </w:t>
      </w:r>
      <w:r w:rsidRPr="00DA7250">
        <w:rPr>
          <w:rStyle w:val="Emphasis"/>
        </w:rPr>
        <w:t>weakness unlikely</w:t>
      </w:r>
      <w:r w:rsidRPr="000D1303">
        <w:rPr>
          <w:sz w:val="16"/>
        </w:rPr>
        <w:t xml:space="preserve"> to play as large a role </w:t>
      </w:r>
      <w:r w:rsidRPr="00464C61">
        <w:rPr>
          <w:rStyle w:val="StyleUnderline"/>
        </w:rPr>
        <w:t>in the coming years</w:t>
      </w:r>
      <w:r w:rsidRPr="000D1303">
        <w:rPr>
          <w:sz w:val="16"/>
        </w:rPr>
        <w:t>.</w:t>
      </w:r>
    </w:p>
    <w:p w14:paraId="1F36E943" w14:textId="77777777" w:rsidR="00615576" w:rsidRPr="000D1303" w:rsidRDefault="00615576" w:rsidP="00615576">
      <w:pPr>
        <w:rPr>
          <w:sz w:val="16"/>
        </w:rPr>
      </w:pPr>
      <w:r w:rsidRPr="000D1303">
        <w:rPr>
          <w:sz w:val="16"/>
        </w:rPr>
        <w:t xml:space="preserve">In the intermediate term, </w:t>
      </w:r>
      <w:r w:rsidRPr="009A236E">
        <w:rPr>
          <w:rStyle w:val="StyleUnderline"/>
          <w:highlight w:val="cyan"/>
        </w:rPr>
        <w:t xml:space="preserve">the </w:t>
      </w:r>
      <w:r w:rsidRPr="009A236E">
        <w:rPr>
          <w:rStyle w:val="Emphasis"/>
          <w:highlight w:val="cyan"/>
        </w:rPr>
        <w:t>potential</w:t>
      </w:r>
      <w:r w:rsidRPr="009A236E">
        <w:rPr>
          <w:rStyle w:val="StyleUnderline"/>
          <w:highlight w:val="cyan"/>
        </w:rPr>
        <w:t xml:space="preserve"> for</w:t>
      </w:r>
      <w:r w:rsidRPr="009806C2">
        <w:rPr>
          <w:rStyle w:val="StyleUnderline"/>
        </w:rPr>
        <w:t xml:space="preserve"> superior US economic </w:t>
      </w:r>
      <w:r w:rsidRPr="009A236E">
        <w:rPr>
          <w:rStyle w:val="Emphasis"/>
          <w:highlight w:val="cyan"/>
        </w:rPr>
        <w:t>growth</w:t>
      </w:r>
      <w:r w:rsidRPr="000D1303">
        <w:rPr>
          <w:sz w:val="16"/>
        </w:rPr>
        <w:t xml:space="preserve"> to re-emerge may </w:t>
      </w:r>
      <w:r w:rsidRPr="009806C2">
        <w:rPr>
          <w:rStyle w:val="StyleUnderline"/>
        </w:rPr>
        <w:t xml:space="preserve">also </w:t>
      </w:r>
      <w:r w:rsidRPr="009A236E">
        <w:rPr>
          <w:rStyle w:val="StyleUnderline"/>
          <w:highlight w:val="cyan"/>
        </w:rPr>
        <w:t xml:space="preserve">curb </w:t>
      </w:r>
      <w:r w:rsidRPr="009A236E">
        <w:rPr>
          <w:rStyle w:val="Emphasis"/>
          <w:highlight w:val="cyan"/>
        </w:rPr>
        <w:t>downside</w:t>
      </w:r>
      <w:r w:rsidRPr="009806C2">
        <w:rPr>
          <w:rStyle w:val="StyleUnderline"/>
        </w:rPr>
        <w:t xml:space="preserve"> for the dollar. </w:t>
      </w:r>
      <w:r w:rsidRPr="009A236E">
        <w:rPr>
          <w:rStyle w:val="StyleUnderline"/>
          <w:highlight w:val="cyan"/>
        </w:rPr>
        <w:t>America remains the</w:t>
      </w:r>
      <w:r w:rsidRPr="009806C2">
        <w:rPr>
          <w:rStyle w:val="StyleUnderline"/>
        </w:rPr>
        <w:t xml:space="preserve"> global </w:t>
      </w:r>
      <w:r w:rsidRPr="009A236E">
        <w:rPr>
          <w:rStyle w:val="StyleUnderline"/>
          <w:highlight w:val="cyan"/>
        </w:rPr>
        <w:t xml:space="preserve">leader in </w:t>
      </w:r>
      <w:r w:rsidRPr="009A236E">
        <w:rPr>
          <w:rStyle w:val="Emphasis"/>
          <w:highlight w:val="cyan"/>
        </w:rPr>
        <w:t>AI</w:t>
      </w:r>
      <w:r w:rsidRPr="000D1303">
        <w:rPr>
          <w:sz w:val="16"/>
        </w:rPr>
        <w:t xml:space="preserve"> with ~2,000 more data centers than the next 10 largest countries combined. </w:t>
      </w:r>
      <w:r w:rsidRPr="009A236E">
        <w:rPr>
          <w:rStyle w:val="StyleUnderline"/>
          <w:highlight w:val="cyan"/>
        </w:rPr>
        <w:t>As</w:t>
      </w:r>
      <w:r w:rsidRPr="000D1303">
        <w:rPr>
          <w:sz w:val="16"/>
        </w:rPr>
        <w:t xml:space="preserve"> the </w:t>
      </w:r>
      <w:r w:rsidRPr="009A236E">
        <w:rPr>
          <w:rStyle w:val="Emphasis"/>
          <w:highlight w:val="cyan"/>
        </w:rPr>
        <w:t>infrastructure</w:t>
      </w:r>
      <w:r w:rsidRPr="009A236E">
        <w:rPr>
          <w:rStyle w:val="StyleUnderline"/>
          <w:highlight w:val="cyan"/>
        </w:rPr>
        <w:t xml:space="preserve"> buildout</w:t>
      </w:r>
      <w:r w:rsidRPr="00FD15C1">
        <w:rPr>
          <w:rStyle w:val="StyleUnderline"/>
        </w:rPr>
        <w:t xml:space="preserve"> to support AI </w:t>
      </w:r>
      <w:r w:rsidRPr="009A236E">
        <w:rPr>
          <w:rStyle w:val="StyleUnderline"/>
          <w:highlight w:val="cyan"/>
        </w:rPr>
        <w:t>continues, the</w:t>
      </w:r>
      <w:r w:rsidRPr="00FD15C1">
        <w:rPr>
          <w:rStyle w:val="StyleUnderline"/>
        </w:rPr>
        <w:t xml:space="preserve"> US </w:t>
      </w:r>
      <w:r w:rsidRPr="009A236E">
        <w:rPr>
          <w:rStyle w:val="Emphasis"/>
          <w:highlight w:val="cyan"/>
        </w:rPr>
        <w:t>economy</w:t>
      </w:r>
      <w:r w:rsidRPr="009A236E">
        <w:rPr>
          <w:rStyle w:val="StyleUnderline"/>
          <w:highlight w:val="cyan"/>
        </w:rPr>
        <w:t xml:space="preserve"> should see</w:t>
      </w:r>
      <w:r w:rsidRPr="000D1303">
        <w:rPr>
          <w:sz w:val="16"/>
        </w:rPr>
        <w:t xml:space="preserve"> a </w:t>
      </w:r>
      <w:r w:rsidRPr="002F6418">
        <w:rPr>
          <w:rStyle w:val="StyleUnderline"/>
        </w:rPr>
        <w:t>disproportionate</w:t>
      </w:r>
      <w:r w:rsidRPr="000D1303">
        <w:rPr>
          <w:sz w:val="16"/>
        </w:rPr>
        <w:t xml:space="preserve"> benefit in the form of improved </w:t>
      </w:r>
      <w:r w:rsidRPr="009A236E">
        <w:rPr>
          <w:rStyle w:val="Emphasis"/>
          <w:highlight w:val="cyan"/>
        </w:rPr>
        <w:t>productivity</w:t>
      </w:r>
      <w:r w:rsidRPr="000D1303">
        <w:rPr>
          <w:sz w:val="16"/>
        </w:rPr>
        <w:t xml:space="preserve">, a backdrop </w:t>
      </w:r>
      <w:r w:rsidRPr="00CD54D7">
        <w:rPr>
          <w:rStyle w:val="StyleUnderline"/>
        </w:rPr>
        <w:t xml:space="preserve">supportive for the </w:t>
      </w:r>
      <w:r w:rsidRPr="00CD54D7">
        <w:rPr>
          <w:rStyle w:val="Emphasis"/>
        </w:rPr>
        <w:t>greenback</w:t>
      </w:r>
      <w:r w:rsidRPr="000D1303">
        <w:rPr>
          <w:sz w:val="16"/>
        </w:rPr>
        <w:t>.</w:t>
      </w:r>
    </w:p>
    <w:p w14:paraId="189F7301" w14:textId="77777777" w:rsidR="00615576" w:rsidRPr="000D1303" w:rsidRDefault="00615576" w:rsidP="00615576">
      <w:pPr>
        <w:rPr>
          <w:sz w:val="16"/>
        </w:rPr>
      </w:pPr>
      <w:r w:rsidRPr="000D1303">
        <w:rPr>
          <w:sz w:val="16"/>
        </w:rPr>
        <w:t xml:space="preserve">Additionally, </w:t>
      </w:r>
      <w:r w:rsidRPr="009A236E">
        <w:rPr>
          <w:rStyle w:val="Emphasis"/>
          <w:highlight w:val="cyan"/>
        </w:rPr>
        <w:t>material</w:t>
      </w:r>
      <w:r w:rsidRPr="002F6418">
        <w:rPr>
          <w:rStyle w:val="StyleUnderline"/>
        </w:rPr>
        <w:t xml:space="preserve"> US dollar </w:t>
      </w:r>
      <w:r w:rsidRPr="009A236E">
        <w:rPr>
          <w:rStyle w:val="StyleUnderline"/>
          <w:highlight w:val="cyan"/>
        </w:rPr>
        <w:t>weakness</w:t>
      </w:r>
      <w:r w:rsidRPr="002F6418">
        <w:rPr>
          <w:rStyle w:val="StyleUnderline"/>
        </w:rPr>
        <w:t xml:space="preserve"> </w:t>
      </w:r>
      <w:r w:rsidRPr="009B7849">
        <w:rPr>
          <w:rStyle w:val="Emphasis"/>
        </w:rPr>
        <w:t>relative</w:t>
      </w:r>
      <w:r w:rsidRPr="002F6418">
        <w:rPr>
          <w:rStyle w:val="StyleUnderline"/>
        </w:rPr>
        <w:t xml:space="preserve"> to key</w:t>
      </w:r>
      <w:r w:rsidRPr="000D1303">
        <w:rPr>
          <w:sz w:val="16"/>
        </w:rPr>
        <w:t xml:space="preserve"> Asian </w:t>
      </w:r>
      <w:r w:rsidRPr="002F6418">
        <w:rPr>
          <w:rStyle w:val="StyleUnderline"/>
        </w:rPr>
        <w:t xml:space="preserve">currencies </w:t>
      </w:r>
      <w:r w:rsidRPr="009A236E">
        <w:rPr>
          <w:rStyle w:val="StyleUnderline"/>
          <w:highlight w:val="cyan"/>
        </w:rPr>
        <w:t xml:space="preserve">is </w:t>
      </w:r>
      <w:r w:rsidRPr="009A236E">
        <w:rPr>
          <w:rStyle w:val="Emphasis"/>
          <w:highlight w:val="cyan"/>
        </w:rPr>
        <w:t>improbable</w:t>
      </w:r>
      <w:r w:rsidRPr="000D1303">
        <w:rPr>
          <w:sz w:val="16"/>
        </w:rPr>
        <w:t xml:space="preserve"> in the near term. </w:t>
      </w:r>
      <w:r w:rsidRPr="009A236E">
        <w:rPr>
          <w:rStyle w:val="StyleUnderline"/>
        </w:rPr>
        <w:t>Chinese</w:t>
      </w:r>
      <w:r w:rsidRPr="00FF0279">
        <w:rPr>
          <w:rStyle w:val="StyleUnderline"/>
        </w:rPr>
        <w:t xml:space="preserve"> policymakers </w:t>
      </w:r>
      <w:r w:rsidRPr="009A236E">
        <w:rPr>
          <w:rStyle w:val="StyleUnderline"/>
        </w:rPr>
        <w:t xml:space="preserve">appear </w:t>
      </w:r>
      <w:r w:rsidRPr="009A236E">
        <w:rPr>
          <w:rStyle w:val="Emphasis"/>
          <w:highlight w:val="cyan"/>
        </w:rPr>
        <w:t>unlikely</w:t>
      </w:r>
      <w:r w:rsidRPr="009A236E">
        <w:rPr>
          <w:rStyle w:val="StyleUnderline"/>
        </w:rPr>
        <w:t xml:space="preserve"> to allow</w:t>
      </w:r>
      <w:r w:rsidRPr="000D1303">
        <w:rPr>
          <w:sz w:val="16"/>
        </w:rPr>
        <w:t xml:space="preserve"> substantial </w:t>
      </w:r>
      <w:r w:rsidRPr="009A236E">
        <w:rPr>
          <w:rStyle w:val="Emphasis"/>
          <w:highlight w:val="cyan"/>
        </w:rPr>
        <w:t>yuan</w:t>
      </w:r>
      <w:r w:rsidRPr="009A236E">
        <w:rPr>
          <w:rStyle w:val="StyleUnderline"/>
          <w:highlight w:val="cyan"/>
        </w:rPr>
        <w:t xml:space="preserve"> appreciation given</w:t>
      </w:r>
      <w:r w:rsidRPr="000D1303">
        <w:rPr>
          <w:sz w:val="16"/>
        </w:rPr>
        <w:t xml:space="preserve"> the </w:t>
      </w:r>
      <w:r w:rsidRPr="00E018BE">
        <w:rPr>
          <w:rStyle w:val="StyleUnderline"/>
        </w:rPr>
        <w:t xml:space="preserve">ongoing </w:t>
      </w:r>
      <w:r w:rsidRPr="009A236E">
        <w:rPr>
          <w:rStyle w:val="Emphasis"/>
          <w:highlight w:val="cyan"/>
        </w:rPr>
        <w:t>deflation</w:t>
      </w:r>
      <w:r w:rsidRPr="006D6A07">
        <w:rPr>
          <w:rStyle w:val="StyleUnderline"/>
        </w:rPr>
        <w:t>ary struggles</w:t>
      </w:r>
      <w:r w:rsidRPr="000D1303">
        <w:rPr>
          <w:sz w:val="16"/>
        </w:rPr>
        <w:t xml:space="preserve"> China is experiencing, while </w:t>
      </w:r>
      <w:r w:rsidRPr="009A236E">
        <w:rPr>
          <w:rStyle w:val="StyleUnderline"/>
          <w:highlight w:val="cyan"/>
        </w:rPr>
        <w:t>the</w:t>
      </w:r>
      <w:r w:rsidRPr="006D6A07">
        <w:rPr>
          <w:rStyle w:val="StyleUnderline"/>
        </w:rPr>
        <w:t xml:space="preserve"> </w:t>
      </w:r>
      <w:r w:rsidRPr="00AC7784">
        <w:rPr>
          <w:rStyle w:val="Emphasis"/>
        </w:rPr>
        <w:t xml:space="preserve">Japanese </w:t>
      </w:r>
      <w:r w:rsidRPr="009A236E">
        <w:rPr>
          <w:rStyle w:val="Emphasis"/>
          <w:highlight w:val="cyan"/>
        </w:rPr>
        <w:t>yen</w:t>
      </w:r>
      <w:r w:rsidRPr="009A236E">
        <w:rPr>
          <w:rStyle w:val="StyleUnderline"/>
          <w:highlight w:val="cyan"/>
        </w:rPr>
        <w:t xml:space="preserve"> remains</w:t>
      </w:r>
      <w:r w:rsidRPr="006D6A07">
        <w:rPr>
          <w:rStyle w:val="StyleUnderline"/>
        </w:rPr>
        <w:t xml:space="preserve"> deeply </w:t>
      </w:r>
      <w:r w:rsidRPr="009A236E">
        <w:rPr>
          <w:rStyle w:val="Emphasis"/>
          <w:highlight w:val="cyan"/>
        </w:rPr>
        <w:t>undervalued</w:t>
      </w:r>
      <w:r w:rsidRPr="000D1303">
        <w:rPr>
          <w:sz w:val="16"/>
        </w:rPr>
        <w:t>. Although these more near-term tactical dynamics may not have much bearing on a potential regime shift, they are important considerations for investors.</w:t>
      </w:r>
    </w:p>
    <w:p w14:paraId="380BA1AA" w14:textId="77777777" w:rsidR="00615576" w:rsidRPr="000D1303" w:rsidRDefault="00615576" w:rsidP="00615576">
      <w:pPr>
        <w:rPr>
          <w:sz w:val="16"/>
        </w:rPr>
      </w:pPr>
      <w:r w:rsidRPr="000D1303">
        <w:rPr>
          <w:sz w:val="16"/>
        </w:rPr>
        <w:t>Potential US dollar regime shift remains a key debate</w:t>
      </w:r>
    </w:p>
    <w:p w14:paraId="3145C85B" w14:textId="77777777" w:rsidR="00615576" w:rsidRPr="000D1303" w:rsidRDefault="00615576" w:rsidP="00615576">
      <w:pPr>
        <w:rPr>
          <w:sz w:val="16"/>
        </w:rPr>
      </w:pPr>
      <w:r w:rsidRPr="000D1303">
        <w:rPr>
          <w:sz w:val="16"/>
        </w:rPr>
        <w:t xml:space="preserve">The path forward for the US dollar is one of the key debates in financial markets, with compelling arguments on both sides. Dollar bears believe the buck won’t act as </w:t>
      </w:r>
      <w:proofErr w:type="gramStart"/>
      <w:r w:rsidRPr="000D1303">
        <w:rPr>
          <w:sz w:val="16"/>
        </w:rPr>
        <w:t>a safe haven</w:t>
      </w:r>
      <w:proofErr w:type="gramEnd"/>
      <w:r w:rsidRPr="000D1303">
        <w:rPr>
          <w:sz w:val="16"/>
        </w:rPr>
        <w:t xml:space="preserve"> currency going forward, driving foreign investors to hedge their FX exposure to a greater degree. At the same time, shifts in the relative amount of fiscal support appear likely to drive a narrower relative economic growth differential between the US and major non-US economies, and by extension currencies and equities.</w:t>
      </w:r>
    </w:p>
    <w:p w14:paraId="5D241D7A" w14:textId="77777777" w:rsidR="00615576" w:rsidRDefault="00615576" w:rsidP="00615576">
      <w:pPr>
        <w:rPr>
          <w:rStyle w:val="StyleUnderline"/>
        </w:rPr>
      </w:pPr>
      <w:r w:rsidRPr="000D1303">
        <w:rPr>
          <w:sz w:val="16"/>
        </w:rPr>
        <w:lastRenderedPageBreak/>
        <w:t xml:space="preserve">Dollar bulls argue that a regime shift is not underway. Instead, they tend to believe that recent FX moves can largely be traced back to the </w:t>
      </w:r>
      <w:r w:rsidRPr="009A236E">
        <w:rPr>
          <w:rStyle w:val="Emphasis"/>
          <w:highlight w:val="cyan"/>
        </w:rPr>
        <w:t>Trump</w:t>
      </w:r>
      <w:r w:rsidRPr="000D1303">
        <w:rPr>
          <w:sz w:val="16"/>
        </w:rPr>
        <w:t xml:space="preserve"> administration’s global </w:t>
      </w:r>
      <w:r w:rsidRPr="009324C0">
        <w:rPr>
          <w:rStyle w:val="StyleUnderline"/>
        </w:rPr>
        <w:t>trade actions and communication</w:t>
      </w:r>
      <w:r w:rsidRPr="000D1303">
        <w:rPr>
          <w:sz w:val="16"/>
        </w:rPr>
        <w:t xml:space="preserve"> style. </w:t>
      </w:r>
      <w:r w:rsidRPr="00B23BF9">
        <w:rPr>
          <w:rStyle w:val="StyleUnderline"/>
        </w:rPr>
        <w:t>While</w:t>
      </w:r>
      <w:r w:rsidRPr="00972CCA">
        <w:rPr>
          <w:rStyle w:val="StyleUnderline"/>
        </w:rPr>
        <w:t xml:space="preserve"> this </w:t>
      </w:r>
      <w:r w:rsidRPr="009A236E">
        <w:rPr>
          <w:rStyle w:val="StyleUnderline"/>
          <w:highlight w:val="cyan"/>
        </w:rPr>
        <w:t xml:space="preserve">took investors by </w:t>
      </w:r>
      <w:r w:rsidRPr="009A236E">
        <w:rPr>
          <w:rStyle w:val="Emphasis"/>
          <w:highlight w:val="cyan"/>
        </w:rPr>
        <w:t>surprise</w:t>
      </w:r>
      <w:r w:rsidRPr="000D1303">
        <w:rPr>
          <w:sz w:val="16"/>
        </w:rPr>
        <w:t xml:space="preserve"> in the days following the Liberation Day tariff announcements, </w:t>
      </w:r>
      <w:r w:rsidRPr="009A236E">
        <w:rPr>
          <w:rStyle w:val="StyleUnderline"/>
          <w:highlight w:val="cyan"/>
        </w:rPr>
        <w:t xml:space="preserve">the </w:t>
      </w:r>
      <w:r w:rsidRPr="009A236E">
        <w:rPr>
          <w:rStyle w:val="Emphasis"/>
          <w:highlight w:val="cyan"/>
        </w:rPr>
        <w:t>emergence</w:t>
      </w:r>
      <w:r w:rsidRPr="009A236E">
        <w:rPr>
          <w:rStyle w:val="StyleUnderline"/>
          <w:highlight w:val="cyan"/>
        </w:rPr>
        <w:t xml:space="preserve"> of</w:t>
      </w:r>
      <w:r w:rsidRPr="00972CCA">
        <w:rPr>
          <w:rStyle w:val="StyleUnderline"/>
        </w:rPr>
        <w:t xml:space="preserve"> greater </w:t>
      </w:r>
      <w:r w:rsidRPr="009A236E">
        <w:rPr>
          <w:rStyle w:val="Emphasis"/>
          <w:highlight w:val="cyan"/>
        </w:rPr>
        <w:t>clarity</w:t>
      </w:r>
      <w:r w:rsidRPr="00972CCA">
        <w:rPr>
          <w:rStyle w:val="StyleUnderline"/>
        </w:rPr>
        <w:t xml:space="preserve"> in</w:t>
      </w:r>
      <w:r w:rsidRPr="000D1303">
        <w:rPr>
          <w:sz w:val="16"/>
        </w:rPr>
        <w:t xml:space="preserve"> the </w:t>
      </w:r>
      <w:r w:rsidRPr="005201C6">
        <w:rPr>
          <w:rStyle w:val="StyleUnderline"/>
        </w:rPr>
        <w:t xml:space="preserve">months </w:t>
      </w:r>
      <w:r w:rsidRPr="009A236E">
        <w:rPr>
          <w:rStyle w:val="StyleUnderline"/>
          <w:highlight w:val="cyan"/>
        </w:rPr>
        <w:t>since</w:t>
      </w:r>
      <w:r w:rsidRPr="000D1303">
        <w:rPr>
          <w:sz w:val="16"/>
        </w:rPr>
        <w:t xml:space="preserve"> has </w:t>
      </w:r>
      <w:r w:rsidRPr="009A236E">
        <w:rPr>
          <w:rStyle w:val="StyleUnderline"/>
          <w:highlight w:val="cyan"/>
        </w:rPr>
        <w:t>led to</w:t>
      </w:r>
      <w:r w:rsidRPr="005201C6">
        <w:rPr>
          <w:rStyle w:val="StyleUnderline"/>
        </w:rPr>
        <w:t xml:space="preserve"> financial market </w:t>
      </w:r>
      <w:r w:rsidRPr="009A236E">
        <w:rPr>
          <w:rStyle w:val="Emphasis"/>
          <w:highlight w:val="cyan"/>
        </w:rPr>
        <w:t>normalization</w:t>
      </w:r>
      <w:r w:rsidRPr="009A236E">
        <w:rPr>
          <w:rStyle w:val="StyleUnderline"/>
          <w:highlight w:val="cyan"/>
        </w:rPr>
        <w:t xml:space="preserve"> and</w:t>
      </w:r>
      <w:r w:rsidRPr="009A236E">
        <w:rPr>
          <w:rStyle w:val="StyleUnderline"/>
        </w:rPr>
        <w:t xml:space="preserve"> c</w:t>
      </w:r>
      <w:r w:rsidRPr="005201C6">
        <w:rPr>
          <w:rStyle w:val="StyleUnderline"/>
        </w:rPr>
        <w:t xml:space="preserve">urrency </w:t>
      </w:r>
      <w:r w:rsidRPr="009A236E">
        <w:rPr>
          <w:rStyle w:val="Emphasis"/>
          <w:highlight w:val="cyan"/>
        </w:rPr>
        <w:t>stability</w:t>
      </w:r>
      <w:r w:rsidRPr="000D1303">
        <w:rPr>
          <w:sz w:val="16"/>
        </w:rPr>
        <w:t xml:space="preserve">. Additionally, </w:t>
      </w:r>
      <w:r w:rsidRPr="005B5B28">
        <w:rPr>
          <w:rStyle w:val="StyleUnderline"/>
        </w:rPr>
        <w:t xml:space="preserve">the </w:t>
      </w:r>
      <w:r w:rsidRPr="00B941F2">
        <w:rPr>
          <w:rStyle w:val="Emphasis"/>
        </w:rPr>
        <w:t>U</w:t>
      </w:r>
      <w:r w:rsidRPr="000D1303">
        <w:rPr>
          <w:sz w:val="16"/>
        </w:rPr>
        <w:t xml:space="preserve">nited </w:t>
      </w:r>
      <w:r w:rsidRPr="00B941F2">
        <w:rPr>
          <w:rStyle w:val="Emphasis"/>
        </w:rPr>
        <w:t>S</w:t>
      </w:r>
      <w:r w:rsidRPr="000D1303">
        <w:rPr>
          <w:sz w:val="16"/>
        </w:rPr>
        <w:t xml:space="preserve">tates has </w:t>
      </w:r>
      <w:r w:rsidRPr="00EB24C0">
        <w:rPr>
          <w:rStyle w:val="StyleUnderline"/>
        </w:rPr>
        <w:t>been a relative economic</w:t>
      </w:r>
      <w:r w:rsidRPr="000D1303">
        <w:rPr>
          <w:sz w:val="16"/>
        </w:rPr>
        <w:t xml:space="preserve"> and equity </w:t>
      </w:r>
      <w:r w:rsidRPr="00EB24C0">
        <w:rPr>
          <w:rStyle w:val="StyleUnderline"/>
        </w:rPr>
        <w:t xml:space="preserve">market </w:t>
      </w:r>
      <w:r w:rsidRPr="00B23BF9">
        <w:rPr>
          <w:rStyle w:val="Emphasis"/>
        </w:rPr>
        <w:t>outperformer</w:t>
      </w:r>
      <w:r w:rsidRPr="000D1303">
        <w:rPr>
          <w:sz w:val="16"/>
        </w:rPr>
        <w:t xml:space="preserve"> over the past 15 years, and </w:t>
      </w:r>
      <w:r w:rsidRPr="009A236E">
        <w:rPr>
          <w:rStyle w:val="StyleUnderline"/>
          <w:highlight w:val="cyan"/>
        </w:rPr>
        <w:t>recent</w:t>
      </w:r>
      <w:r w:rsidRPr="00EB24C0">
        <w:rPr>
          <w:rStyle w:val="StyleUnderline"/>
        </w:rPr>
        <w:t xml:space="preserve"> policy </w:t>
      </w:r>
      <w:r w:rsidRPr="009A236E">
        <w:rPr>
          <w:rStyle w:val="Emphasis"/>
          <w:highlight w:val="cyan"/>
        </w:rPr>
        <w:t>changes</w:t>
      </w:r>
      <w:r w:rsidRPr="00EB24C0">
        <w:rPr>
          <w:rStyle w:val="StyleUnderline"/>
        </w:rPr>
        <w:t xml:space="preserve"> have </w:t>
      </w:r>
      <w:r w:rsidRPr="009A236E">
        <w:rPr>
          <w:rStyle w:val="StyleUnderline"/>
          <w:highlight w:val="cyan"/>
        </w:rPr>
        <w:t>not</w:t>
      </w:r>
      <w:r w:rsidRPr="00B23BF9">
        <w:rPr>
          <w:rStyle w:val="StyleUnderline"/>
        </w:rPr>
        <w:t xml:space="preserve"> </w:t>
      </w:r>
      <w:r w:rsidRPr="00B23BF9">
        <w:rPr>
          <w:rStyle w:val="Emphasis"/>
        </w:rPr>
        <w:t xml:space="preserve">yet </w:t>
      </w:r>
      <w:r w:rsidRPr="009A236E">
        <w:rPr>
          <w:rStyle w:val="Emphasis"/>
          <w:highlight w:val="cyan"/>
        </w:rPr>
        <w:t>altered</w:t>
      </w:r>
      <w:r w:rsidRPr="00EB24C0">
        <w:rPr>
          <w:rStyle w:val="StyleUnderline"/>
        </w:rPr>
        <w:t xml:space="preserve"> that </w:t>
      </w:r>
      <w:r w:rsidRPr="009A236E">
        <w:rPr>
          <w:rStyle w:val="StyleUnderline"/>
          <w:highlight w:val="cyan"/>
        </w:rPr>
        <w:t>trajectory</w:t>
      </w:r>
      <w:r w:rsidRPr="00EB24C0">
        <w:rPr>
          <w:rStyle w:val="StyleUnderline"/>
        </w:rPr>
        <w:t>.</w:t>
      </w:r>
    </w:p>
    <w:p w14:paraId="060C0313" w14:textId="77777777" w:rsidR="00615576" w:rsidRPr="00097CDC" w:rsidRDefault="00615576" w:rsidP="00615576">
      <w:pPr>
        <w:pStyle w:val="Heading4"/>
      </w:pPr>
      <w:r>
        <w:t xml:space="preserve">Strong unionization prompts a </w:t>
      </w:r>
      <w:r>
        <w:rPr>
          <w:u w:val="single"/>
        </w:rPr>
        <w:t>wave</w:t>
      </w:r>
      <w:r>
        <w:t xml:space="preserve"> of </w:t>
      </w:r>
      <w:r>
        <w:rPr>
          <w:u w:val="single"/>
        </w:rPr>
        <w:t>capital flight</w:t>
      </w:r>
      <w:r>
        <w:t>.</w:t>
      </w:r>
    </w:p>
    <w:p w14:paraId="15DEAA93" w14:textId="77777777" w:rsidR="00615576" w:rsidRPr="00ED5044" w:rsidRDefault="00615576" w:rsidP="00615576">
      <w:r w:rsidRPr="00562367">
        <w:rPr>
          <w:rStyle w:val="Style13ptBold"/>
        </w:rPr>
        <w:t>Koyuncu ’18</w:t>
      </w:r>
      <w:r>
        <w:t xml:space="preserve"> [Cuneyt; November 2018; Dean of Bilecik Seyh Edebali University, Ph.D. in Economics; Anadolu University Journal of Social Sciences, “</w:t>
      </w:r>
      <w:r w:rsidRPr="00D20EAD">
        <w:t xml:space="preserve">Does Unionization Rate Accelerate Flight of </w:t>
      </w:r>
      <w:proofErr w:type="gramStart"/>
      <w:r w:rsidRPr="00D20EAD">
        <w:t>Capital?:</w:t>
      </w:r>
      <w:proofErr w:type="gramEnd"/>
      <w:r w:rsidRPr="00D20EAD">
        <w:t xml:space="preserve"> Panel Analysis</w:t>
      </w:r>
      <w:r>
        <w:t xml:space="preserve">,” </w:t>
      </w:r>
      <w:r w:rsidRPr="00330D2E">
        <w:t>https://dergipark.org.tr/tr/pub/ausbd/issue/44541/552494</w:t>
      </w:r>
      <w:r>
        <w:t>]</w:t>
      </w:r>
    </w:p>
    <w:p w14:paraId="1A42857F" w14:textId="77777777" w:rsidR="00615576" w:rsidRPr="00710140" w:rsidRDefault="00615576" w:rsidP="00615576">
      <w:pPr>
        <w:rPr>
          <w:sz w:val="16"/>
        </w:rPr>
      </w:pPr>
      <w:r w:rsidRPr="00710140">
        <w:rPr>
          <w:sz w:val="16"/>
        </w:rPr>
        <w:t xml:space="preserve">Briefly, a strand of </w:t>
      </w:r>
      <w:r w:rsidRPr="007F3705">
        <w:rPr>
          <w:rStyle w:val="StyleUnderline"/>
        </w:rPr>
        <w:t xml:space="preserve">international economics </w:t>
      </w:r>
      <w:r w:rsidRPr="00710140">
        <w:rPr>
          <w:rStyle w:val="Emphasis"/>
        </w:rPr>
        <w:t>literature</w:t>
      </w:r>
      <w:r w:rsidRPr="00710140">
        <w:rPr>
          <w:sz w:val="16"/>
        </w:rPr>
        <w:t xml:space="preserve"> dealing with labour markets </w:t>
      </w:r>
      <w:r w:rsidRPr="007F3705">
        <w:rPr>
          <w:rStyle w:val="StyleUnderline"/>
        </w:rPr>
        <w:t>suggest</w:t>
      </w:r>
      <w:r w:rsidRPr="00710140">
        <w:rPr>
          <w:sz w:val="16"/>
        </w:rPr>
        <w:t xml:space="preserve"> that </w:t>
      </w:r>
      <w:r w:rsidRPr="00483724">
        <w:rPr>
          <w:rStyle w:val="Emphasis"/>
          <w:highlight w:val="cyan"/>
        </w:rPr>
        <w:t>MNEs</w:t>
      </w:r>
      <w:r w:rsidRPr="00710140">
        <w:rPr>
          <w:sz w:val="16"/>
        </w:rPr>
        <w:t xml:space="preserve"> will </w:t>
      </w:r>
      <w:r w:rsidRPr="00483724">
        <w:rPr>
          <w:rStyle w:val="StyleUnderline"/>
          <w:highlight w:val="cyan"/>
        </w:rPr>
        <w:t>prefer</w:t>
      </w:r>
      <w:r w:rsidRPr="00AF7C0C">
        <w:rPr>
          <w:rStyle w:val="StyleUnderline"/>
        </w:rPr>
        <w:t xml:space="preserve"> to locate in </w:t>
      </w:r>
      <w:r w:rsidRPr="00483724">
        <w:rPr>
          <w:rStyle w:val="Emphasis"/>
          <w:highlight w:val="cyan"/>
        </w:rPr>
        <w:t>economies</w:t>
      </w:r>
      <w:r w:rsidRPr="00483724">
        <w:rPr>
          <w:rStyle w:val="StyleUnderline"/>
          <w:highlight w:val="cyan"/>
        </w:rPr>
        <w:t xml:space="preserve"> in which they</w:t>
      </w:r>
      <w:r w:rsidRPr="00710140">
        <w:rPr>
          <w:sz w:val="16"/>
        </w:rPr>
        <w:t xml:space="preserve"> can expect to </w:t>
      </w:r>
      <w:r w:rsidRPr="00483724">
        <w:rPr>
          <w:rStyle w:val="StyleUnderline"/>
          <w:highlight w:val="cyan"/>
        </w:rPr>
        <w:t>enjoy</w:t>
      </w:r>
      <w:r w:rsidRPr="00AF7C0C">
        <w:rPr>
          <w:rStyle w:val="StyleUnderline"/>
        </w:rPr>
        <w:t xml:space="preserve"> a high degree of </w:t>
      </w:r>
      <w:r w:rsidRPr="00483724">
        <w:rPr>
          <w:rStyle w:val="Emphasis"/>
          <w:highlight w:val="cyan"/>
        </w:rPr>
        <w:t>discretion</w:t>
      </w:r>
      <w:r w:rsidRPr="00483724">
        <w:rPr>
          <w:rStyle w:val="StyleUnderline"/>
          <w:highlight w:val="cyan"/>
        </w:rPr>
        <w:t xml:space="preserve"> in</w:t>
      </w:r>
      <w:r w:rsidRPr="00710140">
        <w:rPr>
          <w:sz w:val="16"/>
        </w:rPr>
        <w:t xml:space="preserve"> the </w:t>
      </w:r>
      <w:r w:rsidRPr="00AF7C0C">
        <w:rPr>
          <w:rStyle w:val="StyleUnderline"/>
        </w:rPr>
        <w:t xml:space="preserve">determination of </w:t>
      </w:r>
      <w:r w:rsidRPr="00483724">
        <w:rPr>
          <w:rStyle w:val="Emphasis"/>
          <w:highlight w:val="cyan"/>
        </w:rPr>
        <w:t>wages</w:t>
      </w:r>
      <w:r w:rsidRPr="00710140">
        <w:rPr>
          <w:sz w:val="16"/>
        </w:rPr>
        <w:t xml:space="preserve"> in the plants that they operate. Naylor and Santoni (2003) and Leahy and Montagna (2005) suggest that a </w:t>
      </w:r>
      <w:r w:rsidRPr="00483724">
        <w:rPr>
          <w:rStyle w:val="StyleUnderline"/>
          <w:highlight w:val="cyan"/>
        </w:rPr>
        <w:t>strong</w:t>
      </w:r>
      <w:r w:rsidRPr="00710140">
        <w:rPr>
          <w:sz w:val="16"/>
        </w:rPr>
        <w:t xml:space="preserve"> trade </w:t>
      </w:r>
      <w:r w:rsidRPr="00483724">
        <w:rPr>
          <w:rStyle w:val="Emphasis"/>
          <w:highlight w:val="cyan"/>
        </w:rPr>
        <w:t>unionization</w:t>
      </w:r>
      <w:r w:rsidRPr="00710140">
        <w:rPr>
          <w:sz w:val="16"/>
        </w:rPr>
        <w:t xml:space="preserve"> could </w:t>
      </w:r>
      <w:r w:rsidRPr="00483724">
        <w:rPr>
          <w:rStyle w:val="StyleUnderline"/>
          <w:highlight w:val="cyan"/>
        </w:rPr>
        <w:t xml:space="preserve">render a country </w:t>
      </w:r>
      <w:r w:rsidRPr="00483724">
        <w:rPr>
          <w:rStyle w:val="Emphasis"/>
          <w:highlight w:val="cyan"/>
        </w:rPr>
        <w:t>less attractive</w:t>
      </w:r>
      <w:r w:rsidRPr="00780541">
        <w:rPr>
          <w:rStyle w:val="StyleUnderline"/>
        </w:rPr>
        <w:t xml:space="preserve"> for </w:t>
      </w:r>
      <w:r w:rsidRPr="00710140">
        <w:rPr>
          <w:rStyle w:val="Emphasis"/>
        </w:rPr>
        <w:t>FDI</w:t>
      </w:r>
      <w:r w:rsidRPr="00780541">
        <w:rPr>
          <w:rStyle w:val="StyleUnderline"/>
        </w:rPr>
        <w:t xml:space="preserve">, </w:t>
      </w:r>
      <w:r w:rsidRPr="00483724">
        <w:rPr>
          <w:rStyle w:val="StyleUnderline"/>
          <w:highlight w:val="cyan"/>
        </w:rPr>
        <w:t>due to</w:t>
      </w:r>
      <w:r w:rsidRPr="00710140">
        <w:rPr>
          <w:sz w:val="16"/>
        </w:rPr>
        <w:t xml:space="preserve"> the </w:t>
      </w:r>
      <w:r w:rsidRPr="00780541">
        <w:rPr>
          <w:rStyle w:val="StyleUnderline"/>
        </w:rPr>
        <w:t xml:space="preserve">unions’ </w:t>
      </w:r>
      <w:r w:rsidRPr="00483724">
        <w:rPr>
          <w:rStyle w:val="Emphasis"/>
          <w:highlight w:val="cyan"/>
        </w:rPr>
        <w:t>rent-extraction</w:t>
      </w:r>
      <w:r w:rsidRPr="00780541">
        <w:rPr>
          <w:rStyle w:val="StyleUnderline"/>
        </w:rPr>
        <w:t xml:space="preserve"> activities that</w:t>
      </w:r>
      <w:r w:rsidRPr="00710140">
        <w:rPr>
          <w:sz w:val="16"/>
        </w:rPr>
        <w:t xml:space="preserve"> would </w:t>
      </w:r>
      <w:r w:rsidRPr="00780541">
        <w:rPr>
          <w:rStyle w:val="StyleUnderline"/>
        </w:rPr>
        <w:t>limit</w:t>
      </w:r>
      <w:r w:rsidRPr="00710140">
        <w:rPr>
          <w:sz w:val="16"/>
        </w:rPr>
        <w:t xml:space="preserve"> the </w:t>
      </w:r>
      <w:r w:rsidRPr="00780541">
        <w:rPr>
          <w:rStyle w:val="StyleUnderline"/>
        </w:rPr>
        <w:t xml:space="preserve">potential </w:t>
      </w:r>
      <w:r w:rsidRPr="00F30D0D">
        <w:rPr>
          <w:rStyle w:val="Emphasis"/>
        </w:rPr>
        <w:t>gains</w:t>
      </w:r>
      <w:r w:rsidRPr="00710140">
        <w:rPr>
          <w:sz w:val="16"/>
        </w:rPr>
        <w:t xml:space="preserve"> of firms. High levels of trade union density and a regime of centralized or coordinated wage bargaining will therefore tend to have a negative effect on the inflows of foreign direct investment into an economy. </w:t>
      </w:r>
      <w:proofErr w:type="gramStart"/>
      <w:r w:rsidRPr="00710140">
        <w:rPr>
          <w:sz w:val="16"/>
        </w:rPr>
        <w:t>Therefore</w:t>
      </w:r>
      <w:proofErr w:type="gramEnd"/>
      <w:r w:rsidRPr="00710140">
        <w:rPr>
          <w:sz w:val="16"/>
        </w:rPr>
        <w:t xml:space="preserve"> these factors are negative effects to FDI inflow, at the same time positive </w:t>
      </w:r>
      <w:proofErr w:type="gramStart"/>
      <w:r w:rsidRPr="00710140">
        <w:rPr>
          <w:sz w:val="16"/>
        </w:rPr>
        <w:t>affects</w:t>
      </w:r>
      <w:proofErr w:type="gramEnd"/>
      <w:r w:rsidRPr="00710140">
        <w:rPr>
          <w:sz w:val="16"/>
        </w:rPr>
        <w:t xml:space="preserve"> to FDI outflow.</w:t>
      </w:r>
    </w:p>
    <w:p w14:paraId="0508268B" w14:textId="77777777" w:rsidR="00615576" w:rsidRPr="00710140" w:rsidRDefault="00615576" w:rsidP="00615576">
      <w:pPr>
        <w:rPr>
          <w:sz w:val="16"/>
        </w:rPr>
      </w:pPr>
      <w:r w:rsidRPr="00710140">
        <w:rPr>
          <w:sz w:val="16"/>
        </w:rPr>
        <w:t xml:space="preserve">There has been relatively scarce empirical evidence on the effect of trade unionization on the location of FDI and both theoretical predictions and empirical findings are often inconclusive. At the same time there is very little empirical evidence about the impact of industrial relations factors on FDI flows (Krzywdzinski, 2014). Cooke (1997) and Cooke and Noble (1998) find </w:t>
      </w:r>
      <w:r w:rsidRPr="008E5622">
        <w:rPr>
          <w:rStyle w:val="StyleUnderline"/>
        </w:rPr>
        <w:t xml:space="preserve">that </w:t>
      </w:r>
      <w:r w:rsidRPr="00483724">
        <w:rPr>
          <w:rStyle w:val="Emphasis"/>
          <w:highlight w:val="cyan"/>
        </w:rPr>
        <w:t>FDI</w:t>
      </w:r>
      <w:r w:rsidRPr="00483724">
        <w:rPr>
          <w:rStyle w:val="StyleUnderline"/>
          <w:highlight w:val="cyan"/>
        </w:rPr>
        <w:t xml:space="preserve"> by </w:t>
      </w:r>
      <w:r w:rsidRPr="00483724">
        <w:rPr>
          <w:rStyle w:val="Emphasis"/>
          <w:highlight w:val="cyan"/>
        </w:rPr>
        <w:t>U.S</w:t>
      </w:r>
      <w:r w:rsidRPr="00483724">
        <w:rPr>
          <w:rStyle w:val="StyleUnderline"/>
          <w:highlight w:val="cyan"/>
        </w:rPr>
        <w:t>. MNEs</w:t>
      </w:r>
      <w:r w:rsidRPr="008E5622">
        <w:rPr>
          <w:rStyle w:val="StyleUnderline"/>
        </w:rPr>
        <w:t xml:space="preserve"> is </w:t>
      </w:r>
      <w:r w:rsidRPr="00483724">
        <w:rPr>
          <w:rStyle w:val="StyleUnderline"/>
          <w:highlight w:val="cyan"/>
        </w:rPr>
        <w:t>attracted to</w:t>
      </w:r>
      <w:r w:rsidRPr="008E5622">
        <w:rPr>
          <w:rStyle w:val="StyleUnderline"/>
        </w:rPr>
        <w:t xml:space="preserve"> economies with </w:t>
      </w:r>
      <w:r w:rsidRPr="00483724">
        <w:rPr>
          <w:rStyle w:val="Emphasis"/>
          <w:highlight w:val="cyan"/>
        </w:rPr>
        <w:t>decentralized</w:t>
      </w:r>
      <w:r w:rsidRPr="008E5622">
        <w:rPr>
          <w:rStyle w:val="StyleUnderline"/>
        </w:rPr>
        <w:t xml:space="preserve"> wage</w:t>
      </w:r>
      <w:r w:rsidRPr="00710140">
        <w:rPr>
          <w:sz w:val="16"/>
        </w:rPr>
        <w:t xml:space="preserve"> bargaining </w:t>
      </w:r>
      <w:r w:rsidRPr="00483724">
        <w:rPr>
          <w:rStyle w:val="StyleUnderline"/>
          <w:highlight w:val="cyan"/>
        </w:rPr>
        <w:t>systems</w:t>
      </w:r>
      <w:r w:rsidRPr="00710140">
        <w:rPr>
          <w:sz w:val="16"/>
        </w:rPr>
        <w:t xml:space="preserve">. According to their study </w:t>
      </w:r>
      <w:r w:rsidRPr="00CF1CB1">
        <w:rPr>
          <w:rStyle w:val="StyleUnderline"/>
        </w:rPr>
        <w:t>MNEs</w:t>
      </w:r>
      <w:r w:rsidRPr="00710140">
        <w:rPr>
          <w:sz w:val="16"/>
        </w:rPr>
        <w:t xml:space="preserve"> have </w:t>
      </w:r>
      <w:r w:rsidRPr="006C650F">
        <w:rPr>
          <w:rStyle w:val="StyleUnderline"/>
        </w:rPr>
        <w:t xml:space="preserve">been </w:t>
      </w:r>
      <w:r w:rsidRPr="006100FE">
        <w:rPr>
          <w:rStyle w:val="Emphasis"/>
        </w:rPr>
        <w:t>discouraged</w:t>
      </w:r>
      <w:r w:rsidRPr="006C650F">
        <w:rPr>
          <w:rStyle w:val="StyleUnderline"/>
        </w:rPr>
        <w:t xml:space="preserve"> by high levels of</w:t>
      </w:r>
      <w:r w:rsidRPr="00710140">
        <w:rPr>
          <w:sz w:val="16"/>
        </w:rPr>
        <w:t xml:space="preserve"> trade </w:t>
      </w:r>
      <w:r w:rsidRPr="006C650F">
        <w:rPr>
          <w:rStyle w:val="StyleUnderline"/>
        </w:rPr>
        <w:t xml:space="preserve">union </w:t>
      </w:r>
      <w:r w:rsidRPr="006100FE">
        <w:rPr>
          <w:rStyle w:val="Emphasis"/>
        </w:rPr>
        <w:t>density</w:t>
      </w:r>
      <w:r w:rsidRPr="006C650F">
        <w:rPr>
          <w:rStyle w:val="StyleUnderline"/>
        </w:rPr>
        <w:t>, which support</w:t>
      </w:r>
      <w:r w:rsidRPr="00710140">
        <w:rPr>
          <w:sz w:val="16"/>
        </w:rPr>
        <w:t xml:space="preserve"> the </w:t>
      </w:r>
      <w:r w:rsidRPr="006100FE">
        <w:rPr>
          <w:rStyle w:val="Emphasis"/>
        </w:rPr>
        <w:t>conventional wisdom</w:t>
      </w:r>
      <w:r w:rsidRPr="00710140">
        <w:rPr>
          <w:sz w:val="16"/>
        </w:rPr>
        <w:t xml:space="preserve"> in this area. Cooke (2003) argues that </w:t>
      </w:r>
      <w:r w:rsidRPr="00483724">
        <w:rPr>
          <w:rStyle w:val="StyleUnderline"/>
          <w:highlight w:val="cyan"/>
        </w:rPr>
        <w:t>employment</w:t>
      </w:r>
      <w:r w:rsidRPr="00A16C46">
        <w:rPr>
          <w:rStyle w:val="StyleUnderline"/>
        </w:rPr>
        <w:t xml:space="preserve"> protection </w:t>
      </w:r>
      <w:r w:rsidRPr="00483724">
        <w:rPr>
          <w:rStyle w:val="Emphasis"/>
          <w:highlight w:val="cyan"/>
        </w:rPr>
        <w:t>legislation</w:t>
      </w:r>
      <w:r w:rsidRPr="00483724">
        <w:rPr>
          <w:rStyle w:val="StyleUnderline"/>
          <w:highlight w:val="cyan"/>
        </w:rPr>
        <w:t xml:space="preserve"> has</w:t>
      </w:r>
      <w:r w:rsidRPr="00710140">
        <w:rPr>
          <w:sz w:val="16"/>
        </w:rPr>
        <w:t xml:space="preserve"> an </w:t>
      </w:r>
      <w:r w:rsidRPr="00DC5B6D">
        <w:rPr>
          <w:rStyle w:val="StyleUnderline"/>
        </w:rPr>
        <w:t xml:space="preserve">important </w:t>
      </w:r>
      <w:r w:rsidRPr="00FA162A">
        <w:rPr>
          <w:rStyle w:val="Emphasis"/>
        </w:rPr>
        <w:t>impact</w:t>
      </w:r>
      <w:r w:rsidRPr="00DC5B6D">
        <w:rPr>
          <w:rStyle w:val="StyleUnderline"/>
        </w:rPr>
        <w:t xml:space="preserve"> on American </w:t>
      </w:r>
      <w:r w:rsidRPr="00FA162A">
        <w:rPr>
          <w:rStyle w:val="Emphasis"/>
        </w:rPr>
        <w:t>FDI</w:t>
      </w:r>
      <w:r w:rsidRPr="00DC5B6D">
        <w:rPr>
          <w:rStyle w:val="StyleUnderline"/>
        </w:rPr>
        <w:t xml:space="preserve"> flows</w:t>
      </w:r>
      <w:r w:rsidRPr="00710140">
        <w:rPr>
          <w:sz w:val="16"/>
        </w:rPr>
        <w:t xml:space="preserve"> to OECD countries and that companies prefer countries with weaker regulation. Cooke’s analysis (1997, 2003) shows that </w:t>
      </w:r>
      <w:r w:rsidRPr="00AF7C0C">
        <w:rPr>
          <w:rStyle w:val="StyleUnderline"/>
        </w:rPr>
        <w:t xml:space="preserve">the degree of </w:t>
      </w:r>
      <w:r w:rsidRPr="00FA162A">
        <w:rPr>
          <w:rStyle w:val="Emphasis"/>
        </w:rPr>
        <w:t>unionization</w:t>
      </w:r>
      <w:r w:rsidRPr="00710140">
        <w:rPr>
          <w:sz w:val="16"/>
        </w:rPr>
        <w:t xml:space="preserve"> and the level of collective-bargaining centralization </w:t>
      </w:r>
      <w:r w:rsidRPr="00710140">
        <w:rPr>
          <w:rStyle w:val="StyleUnderline"/>
        </w:rPr>
        <w:t xml:space="preserve">have </w:t>
      </w:r>
      <w:r w:rsidRPr="00483724">
        <w:rPr>
          <w:rStyle w:val="StyleUnderline"/>
          <w:highlight w:val="cyan"/>
        </w:rPr>
        <w:t xml:space="preserve">a </w:t>
      </w:r>
      <w:r w:rsidRPr="00483724">
        <w:rPr>
          <w:rStyle w:val="Emphasis"/>
          <w:highlight w:val="cyan"/>
        </w:rPr>
        <w:t>negative effect</w:t>
      </w:r>
      <w:r w:rsidRPr="00483724">
        <w:rPr>
          <w:rStyle w:val="StyleUnderline"/>
          <w:highlight w:val="cyan"/>
        </w:rPr>
        <w:t xml:space="preserve"> on</w:t>
      </w:r>
      <w:r w:rsidRPr="00710140">
        <w:rPr>
          <w:sz w:val="16"/>
        </w:rPr>
        <w:t xml:space="preserve"> the amount of </w:t>
      </w:r>
      <w:r w:rsidRPr="00483724">
        <w:rPr>
          <w:rStyle w:val="StyleUnderline"/>
          <w:highlight w:val="cyan"/>
        </w:rPr>
        <w:t>FDI inflows</w:t>
      </w:r>
      <w:r w:rsidRPr="00710140">
        <w:rPr>
          <w:rStyle w:val="StyleUnderline"/>
        </w:rPr>
        <w:t xml:space="preserve"> from the </w:t>
      </w:r>
      <w:r w:rsidRPr="00923B2C">
        <w:rPr>
          <w:rStyle w:val="Emphasis"/>
        </w:rPr>
        <w:t>US</w:t>
      </w:r>
      <w:r w:rsidRPr="00710140">
        <w:rPr>
          <w:sz w:val="16"/>
        </w:rPr>
        <w:t>.</w:t>
      </w:r>
    </w:p>
    <w:p w14:paraId="24BB47F6" w14:textId="77777777" w:rsidR="00615576" w:rsidRPr="00710140" w:rsidRDefault="00615576" w:rsidP="00615576">
      <w:pPr>
        <w:rPr>
          <w:sz w:val="16"/>
        </w:rPr>
      </w:pPr>
      <w:r w:rsidRPr="00710140">
        <w:rPr>
          <w:sz w:val="16"/>
        </w:rPr>
        <w:t xml:space="preserve">Skaksen and Sorensen (2001) examine the preference of workers and a firm for FDI. Considering a monopolistic firm and decentralised labour unions, they show that both the workers and the firm share the same interest for FDI if there is a big degree of complementarity between activities in the home and the host countries. On the other hand, conflicting interests arise if there is a big degree of substitutability between activities in the home and the host countries where the firm </w:t>
      </w:r>
      <w:proofErr w:type="gramStart"/>
      <w:r w:rsidRPr="00710140">
        <w:rPr>
          <w:sz w:val="16"/>
        </w:rPr>
        <w:t>gains</w:t>
      </w:r>
      <w:proofErr w:type="gramEnd"/>
      <w:r w:rsidRPr="00710140">
        <w:rPr>
          <w:sz w:val="16"/>
        </w:rPr>
        <w:t xml:space="preserve"> but the workers lose from FDI.</w:t>
      </w:r>
    </w:p>
    <w:p w14:paraId="3FC47B50" w14:textId="77777777" w:rsidR="00615576" w:rsidRPr="00710140" w:rsidRDefault="00615576" w:rsidP="00615576">
      <w:pPr>
        <w:rPr>
          <w:sz w:val="16"/>
        </w:rPr>
      </w:pPr>
      <w:r w:rsidRPr="00710140">
        <w:rPr>
          <w:sz w:val="16"/>
        </w:rPr>
        <w:t xml:space="preserve">Naylor and Santoni (2003) suggest that </w:t>
      </w:r>
      <w:r w:rsidRPr="005A29D4">
        <w:rPr>
          <w:rStyle w:val="StyleUnderline"/>
        </w:rPr>
        <w:t xml:space="preserve">FDI is </w:t>
      </w:r>
      <w:r w:rsidRPr="00923B2C">
        <w:rPr>
          <w:rStyle w:val="Emphasis"/>
        </w:rPr>
        <w:t>less</w:t>
      </w:r>
      <w:r w:rsidRPr="005A29D4">
        <w:rPr>
          <w:rStyle w:val="StyleUnderline"/>
        </w:rPr>
        <w:t xml:space="preserve"> likely to </w:t>
      </w:r>
      <w:r w:rsidRPr="004E01A1">
        <w:rPr>
          <w:rStyle w:val="StyleUnderline"/>
        </w:rPr>
        <w:t xml:space="preserve">occur, the </w:t>
      </w:r>
      <w:r w:rsidRPr="00923B2C">
        <w:rPr>
          <w:rStyle w:val="Emphasis"/>
        </w:rPr>
        <w:t>greater</w:t>
      </w:r>
      <w:r w:rsidRPr="00710140">
        <w:rPr>
          <w:sz w:val="16"/>
        </w:rPr>
        <w:t xml:space="preserve"> is </w:t>
      </w:r>
      <w:r w:rsidRPr="004E01A1">
        <w:rPr>
          <w:rStyle w:val="StyleUnderline"/>
        </w:rPr>
        <w:t xml:space="preserve">union </w:t>
      </w:r>
      <w:r w:rsidRPr="00923B2C">
        <w:rPr>
          <w:rStyle w:val="Emphasis"/>
        </w:rPr>
        <w:t>bargaining power</w:t>
      </w:r>
      <w:r w:rsidRPr="00710140">
        <w:rPr>
          <w:sz w:val="16"/>
        </w:rPr>
        <w:t xml:space="preserve">, the stronger the weight the union attaches to wages and the more substitutable are </w:t>
      </w:r>
      <w:proofErr w:type="gramStart"/>
      <w:r w:rsidRPr="00710140">
        <w:rPr>
          <w:sz w:val="16"/>
        </w:rPr>
        <w:t>firms</w:t>
      </w:r>
      <w:proofErr w:type="gramEnd"/>
      <w:r w:rsidRPr="00710140">
        <w:rPr>
          <w:sz w:val="16"/>
        </w:rPr>
        <w:t xml:space="preserve"> products in the potential host country.</w:t>
      </w:r>
    </w:p>
    <w:p w14:paraId="6FBB88D2" w14:textId="77777777" w:rsidR="00615576" w:rsidRPr="00710140" w:rsidRDefault="00615576" w:rsidP="00615576">
      <w:pPr>
        <w:rPr>
          <w:sz w:val="16"/>
        </w:rPr>
      </w:pPr>
      <w:r w:rsidRPr="00710140">
        <w:rPr>
          <w:sz w:val="16"/>
        </w:rPr>
        <w:t xml:space="preserve">Lommerud, Meland and Straume (2005), presents a theoretical model of low unionization and outsourcing decisions. The main result of their analysis is that low unionization can in fact trigger outsourcing. According to this study, low trade unionization reduces the wage hike following outsourcing and makes out sourcing more attractive. Kinkel and Zander (2007) argue that working time length and flexibility is an important factor to attract </w:t>
      </w:r>
      <w:proofErr w:type="gramStart"/>
      <w:r w:rsidRPr="00710140">
        <w:rPr>
          <w:sz w:val="16"/>
        </w:rPr>
        <w:t>FDI</w:t>
      </w:r>
      <w:proofErr w:type="gramEnd"/>
      <w:r w:rsidRPr="00710140">
        <w:rPr>
          <w:sz w:val="16"/>
        </w:rPr>
        <w:t xml:space="preserve"> but this argument has not been systematically examined yet (Krzywdzinski, 2014).</w:t>
      </w:r>
    </w:p>
    <w:p w14:paraId="087CDB8D" w14:textId="77777777" w:rsidR="00615576" w:rsidRPr="00710140" w:rsidRDefault="00615576" w:rsidP="00615576">
      <w:pPr>
        <w:rPr>
          <w:sz w:val="16"/>
        </w:rPr>
      </w:pPr>
      <w:r w:rsidRPr="00710140">
        <w:rPr>
          <w:sz w:val="16"/>
        </w:rPr>
        <w:t>Ishida and Matsushima (2005) examine the welfare impacts of outward FDI. In a duopoly market structure with decentralised unions, they show that while first FDI is always welfare improving, second FDI is always welfare reducing.</w:t>
      </w:r>
    </w:p>
    <w:p w14:paraId="38FF5C0E" w14:textId="77777777" w:rsidR="00615576" w:rsidRPr="00710140" w:rsidRDefault="00615576" w:rsidP="00615576">
      <w:pPr>
        <w:rPr>
          <w:sz w:val="16"/>
        </w:rPr>
      </w:pPr>
      <w:r w:rsidRPr="00710140">
        <w:rPr>
          <w:sz w:val="16"/>
        </w:rPr>
        <w:t xml:space="preserve">Mukherjee and Suetrong (2007) show that </w:t>
      </w:r>
      <w:r w:rsidRPr="00D30B34">
        <w:rPr>
          <w:rStyle w:val="StyleUnderline"/>
        </w:rPr>
        <w:t xml:space="preserve">the </w:t>
      </w:r>
      <w:r w:rsidRPr="00923B2C">
        <w:rPr>
          <w:rStyle w:val="Emphasis"/>
        </w:rPr>
        <w:t>incentive</w:t>
      </w:r>
      <w:r w:rsidRPr="00D30B34">
        <w:rPr>
          <w:rStyle w:val="StyleUnderline"/>
        </w:rPr>
        <w:t xml:space="preserve"> for outward FDI</w:t>
      </w:r>
      <w:r w:rsidRPr="00710140">
        <w:rPr>
          <w:sz w:val="16"/>
        </w:rPr>
        <w:t xml:space="preserve"> by the home firms </w:t>
      </w:r>
      <w:r w:rsidRPr="00D30B34">
        <w:rPr>
          <w:rStyle w:val="StyleUnderline"/>
        </w:rPr>
        <w:t xml:space="preserve">is </w:t>
      </w:r>
      <w:r w:rsidRPr="00923B2C">
        <w:rPr>
          <w:rStyle w:val="Emphasis"/>
        </w:rPr>
        <w:t>higher</w:t>
      </w:r>
      <w:r w:rsidRPr="00D30B34">
        <w:rPr>
          <w:rStyle w:val="StyleUnderline"/>
        </w:rPr>
        <w:t xml:space="preserve"> under</w:t>
      </w:r>
      <w:r w:rsidRPr="00710140">
        <w:rPr>
          <w:sz w:val="16"/>
        </w:rPr>
        <w:t xml:space="preserve"> a </w:t>
      </w:r>
      <w:r w:rsidRPr="00DB45F7">
        <w:rPr>
          <w:rStyle w:val="Emphasis"/>
        </w:rPr>
        <w:t>centralised</w:t>
      </w:r>
      <w:r w:rsidRPr="00D30B34">
        <w:rPr>
          <w:rStyle w:val="StyleUnderline"/>
        </w:rPr>
        <w:t xml:space="preserve"> labour union</w:t>
      </w:r>
      <w:r w:rsidRPr="00710140">
        <w:rPr>
          <w:sz w:val="16"/>
        </w:rPr>
        <w:t xml:space="preserve"> than under decentralised labour unions. They suggest that this may not be true in an open economy with FDI. According to this study, if all home firms export irrespective of the unionisation structure, the wage rates and the union utility are higher under a centralised union. They also show that if the number of firms undertaking FDI is higher under a centralised union than under decentralised unions, there </w:t>
      </w:r>
      <w:r w:rsidRPr="00710140">
        <w:rPr>
          <w:sz w:val="16"/>
        </w:rPr>
        <w:lastRenderedPageBreak/>
        <w:t>may not be a conflict of interest between the labour union and the domestic industry, and both the union and the domestic industry may be better off under decentralised unions than under a centralised union.</w:t>
      </w:r>
    </w:p>
    <w:p w14:paraId="377B68E4" w14:textId="77777777" w:rsidR="00615576" w:rsidRPr="00710140" w:rsidRDefault="00615576" w:rsidP="00615576">
      <w:pPr>
        <w:rPr>
          <w:sz w:val="16"/>
        </w:rPr>
      </w:pPr>
      <w:r w:rsidRPr="00933A9D">
        <w:rPr>
          <w:rStyle w:val="StyleUnderline"/>
        </w:rPr>
        <w:t xml:space="preserve">Rodelscu and </w:t>
      </w:r>
      <w:r w:rsidRPr="00483724">
        <w:rPr>
          <w:rStyle w:val="StyleUnderline"/>
          <w:highlight w:val="cyan"/>
        </w:rPr>
        <w:t>Robson</w:t>
      </w:r>
      <w:r w:rsidRPr="00710140">
        <w:rPr>
          <w:sz w:val="16"/>
        </w:rPr>
        <w:t xml:space="preserve"> (2008), </w:t>
      </w:r>
      <w:r w:rsidRPr="00483724">
        <w:rPr>
          <w:rStyle w:val="StyleUnderline"/>
          <w:highlight w:val="cyan"/>
        </w:rPr>
        <w:t>examines</w:t>
      </w:r>
      <w:r w:rsidRPr="00710140">
        <w:rPr>
          <w:sz w:val="16"/>
        </w:rPr>
        <w:t xml:space="preserve"> the </w:t>
      </w:r>
      <w:r w:rsidRPr="00483724">
        <w:rPr>
          <w:rStyle w:val="Emphasis"/>
          <w:highlight w:val="cyan"/>
        </w:rPr>
        <w:t>theoretical foundations</w:t>
      </w:r>
      <w:r w:rsidRPr="00922E11">
        <w:rPr>
          <w:rStyle w:val="StyleUnderline"/>
        </w:rPr>
        <w:t xml:space="preserve"> of</w:t>
      </w:r>
      <w:r w:rsidRPr="00710140">
        <w:rPr>
          <w:sz w:val="16"/>
        </w:rPr>
        <w:t xml:space="preserve"> the </w:t>
      </w:r>
      <w:r w:rsidRPr="00D5129B">
        <w:rPr>
          <w:rStyle w:val="StyleUnderline"/>
        </w:rPr>
        <w:t xml:space="preserve">relationship between trade </w:t>
      </w:r>
      <w:r w:rsidRPr="00715F6C">
        <w:rPr>
          <w:rStyle w:val="Emphasis"/>
        </w:rPr>
        <w:t>union</w:t>
      </w:r>
      <w:r w:rsidRPr="00D5129B">
        <w:rPr>
          <w:rStyle w:val="StyleUnderline"/>
        </w:rPr>
        <w:t xml:space="preserve"> strength, wage bargaining</w:t>
      </w:r>
      <w:r w:rsidRPr="00710140">
        <w:rPr>
          <w:sz w:val="16"/>
        </w:rPr>
        <w:t xml:space="preserve"> co-ordination </w:t>
      </w:r>
      <w:r w:rsidRPr="00D5129B">
        <w:rPr>
          <w:rStyle w:val="StyleUnderline"/>
        </w:rPr>
        <w:t xml:space="preserve">and </w:t>
      </w:r>
      <w:r w:rsidRPr="00D5129B">
        <w:rPr>
          <w:rStyle w:val="Emphasis"/>
        </w:rPr>
        <w:t>f</w:t>
      </w:r>
      <w:r w:rsidRPr="00710140">
        <w:rPr>
          <w:sz w:val="16"/>
        </w:rPr>
        <w:t xml:space="preserve">oreign </w:t>
      </w:r>
      <w:r w:rsidRPr="00D5129B">
        <w:rPr>
          <w:rStyle w:val="Emphasis"/>
        </w:rPr>
        <w:t>d</w:t>
      </w:r>
      <w:r w:rsidRPr="00710140">
        <w:rPr>
          <w:sz w:val="16"/>
        </w:rPr>
        <w:t xml:space="preserve">irect </w:t>
      </w:r>
      <w:r w:rsidRPr="00D5129B">
        <w:rPr>
          <w:rStyle w:val="Emphasis"/>
        </w:rPr>
        <w:t>i</w:t>
      </w:r>
      <w:r w:rsidRPr="00710140">
        <w:rPr>
          <w:sz w:val="16"/>
        </w:rPr>
        <w:t xml:space="preserve">nvestment </w:t>
      </w:r>
      <w:r w:rsidRPr="00483724">
        <w:rPr>
          <w:rStyle w:val="StyleUnderline"/>
          <w:highlight w:val="cyan"/>
        </w:rPr>
        <w:t>and undertake</w:t>
      </w:r>
      <w:r w:rsidRPr="00710140">
        <w:rPr>
          <w:sz w:val="16"/>
        </w:rPr>
        <w:t xml:space="preserve"> an </w:t>
      </w:r>
      <w:r w:rsidRPr="00483724">
        <w:rPr>
          <w:rStyle w:val="Emphasis"/>
          <w:highlight w:val="cyan"/>
        </w:rPr>
        <w:t>econometric analysis</w:t>
      </w:r>
      <w:r w:rsidRPr="00303DC3">
        <w:rPr>
          <w:rStyle w:val="StyleUnderline"/>
        </w:rPr>
        <w:t xml:space="preserve"> of FDI flows </w:t>
      </w:r>
      <w:r w:rsidRPr="00483724">
        <w:rPr>
          <w:rStyle w:val="StyleUnderline"/>
          <w:highlight w:val="cyan"/>
        </w:rPr>
        <w:t>using</w:t>
      </w:r>
      <w:r w:rsidRPr="00303DC3">
        <w:rPr>
          <w:rStyle w:val="StyleUnderline"/>
        </w:rPr>
        <w:t xml:space="preserve"> cross-national time-series </w:t>
      </w:r>
      <w:r w:rsidRPr="00483724">
        <w:rPr>
          <w:rStyle w:val="Emphasis"/>
          <w:highlight w:val="cyan"/>
        </w:rPr>
        <w:t>data</w:t>
      </w:r>
      <w:r w:rsidRPr="00483724">
        <w:rPr>
          <w:rStyle w:val="StyleUnderline"/>
          <w:highlight w:val="cyan"/>
        </w:rPr>
        <w:t xml:space="preserve"> on </w:t>
      </w:r>
      <w:r w:rsidRPr="00483724">
        <w:rPr>
          <w:rStyle w:val="Emphasis"/>
          <w:highlight w:val="cyan"/>
        </w:rPr>
        <w:t>20</w:t>
      </w:r>
      <w:r w:rsidRPr="00710140">
        <w:rPr>
          <w:sz w:val="16"/>
        </w:rPr>
        <w:t xml:space="preserve"> OECD </w:t>
      </w:r>
      <w:r w:rsidRPr="00483724">
        <w:rPr>
          <w:rStyle w:val="StyleUnderline"/>
          <w:highlight w:val="cyan"/>
        </w:rPr>
        <w:t>economies. They</w:t>
      </w:r>
      <w:r w:rsidRPr="00710140">
        <w:rPr>
          <w:sz w:val="16"/>
        </w:rPr>
        <w:t xml:space="preserve"> have </w:t>
      </w:r>
      <w:r w:rsidRPr="00483724">
        <w:rPr>
          <w:rStyle w:val="StyleUnderline"/>
          <w:highlight w:val="cyan"/>
        </w:rPr>
        <w:t>set</w:t>
      </w:r>
      <w:r w:rsidRPr="00E11D61">
        <w:rPr>
          <w:rStyle w:val="StyleUnderline"/>
        </w:rPr>
        <w:t xml:space="preserve"> out a </w:t>
      </w:r>
      <w:r w:rsidRPr="00483724">
        <w:rPr>
          <w:rStyle w:val="Emphasis"/>
          <w:highlight w:val="cyan"/>
        </w:rPr>
        <w:t>theoretical model</w:t>
      </w:r>
      <w:r w:rsidRPr="00483724">
        <w:rPr>
          <w:rStyle w:val="StyleUnderline"/>
          <w:highlight w:val="cyan"/>
        </w:rPr>
        <w:t xml:space="preserve"> that illustrates</w:t>
      </w:r>
      <w:r w:rsidRPr="00710140">
        <w:rPr>
          <w:sz w:val="16"/>
        </w:rPr>
        <w:t xml:space="preserve"> the potential </w:t>
      </w:r>
      <w:r w:rsidRPr="000E0DD6">
        <w:rPr>
          <w:rStyle w:val="Emphasis"/>
        </w:rPr>
        <w:t>relationships</w:t>
      </w:r>
      <w:r w:rsidRPr="00F1035C">
        <w:rPr>
          <w:rStyle w:val="StyleUnderline"/>
        </w:rPr>
        <w:t xml:space="preserve"> between</w:t>
      </w:r>
      <w:r w:rsidRPr="00710140">
        <w:rPr>
          <w:sz w:val="16"/>
        </w:rPr>
        <w:t xml:space="preserve"> trade </w:t>
      </w:r>
      <w:r w:rsidRPr="00483724">
        <w:rPr>
          <w:rStyle w:val="StyleUnderline"/>
          <w:highlight w:val="cyan"/>
        </w:rPr>
        <w:t xml:space="preserve">union </w:t>
      </w:r>
      <w:r w:rsidRPr="00483724">
        <w:rPr>
          <w:rStyle w:val="Emphasis"/>
          <w:highlight w:val="cyan"/>
        </w:rPr>
        <w:t>bargaining</w:t>
      </w:r>
      <w:r w:rsidRPr="00710140">
        <w:rPr>
          <w:sz w:val="16"/>
        </w:rPr>
        <w:t xml:space="preserve"> strength, </w:t>
      </w:r>
      <w:r w:rsidRPr="00231943">
        <w:rPr>
          <w:sz w:val="16"/>
        </w:rPr>
        <w:t xml:space="preserve">the degree of co-ordination </w:t>
      </w:r>
      <w:r w:rsidRPr="00710140">
        <w:rPr>
          <w:sz w:val="16"/>
        </w:rPr>
        <w:t xml:space="preserve">– as distinct from the degree of centralisation - in wage bargaining, </w:t>
      </w:r>
      <w:r w:rsidRPr="00483724">
        <w:rPr>
          <w:rStyle w:val="StyleUnderline"/>
          <w:highlight w:val="cyan"/>
        </w:rPr>
        <w:t>and</w:t>
      </w:r>
      <w:r w:rsidRPr="00710140">
        <w:rPr>
          <w:sz w:val="16"/>
        </w:rPr>
        <w:t xml:space="preserve"> the </w:t>
      </w:r>
      <w:r w:rsidRPr="00483724">
        <w:rPr>
          <w:rStyle w:val="Emphasis"/>
          <w:highlight w:val="cyan"/>
        </w:rPr>
        <w:t>attractiveness</w:t>
      </w:r>
      <w:r w:rsidRPr="00410479">
        <w:rPr>
          <w:rStyle w:val="StyleUnderline"/>
        </w:rPr>
        <w:t xml:space="preserve"> of an economy </w:t>
      </w:r>
      <w:r w:rsidRPr="00483724">
        <w:rPr>
          <w:rStyle w:val="StyleUnderline"/>
          <w:highlight w:val="cyan"/>
        </w:rPr>
        <w:t>to FDI.</w:t>
      </w:r>
      <w:r w:rsidRPr="00410479">
        <w:rPr>
          <w:rStyle w:val="StyleUnderline"/>
        </w:rPr>
        <w:t xml:space="preserve"> Their results provide </w:t>
      </w:r>
      <w:r w:rsidRPr="000E0DD6">
        <w:rPr>
          <w:rStyle w:val="Emphasis"/>
        </w:rPr>
        <w:t>further ev</w:t>
      </w:r>
      <w:r w:rsidRPr="00410479">
        <w:rPr>
          <w:rStyle w:val="StyleUnderline"/>
        </w:rPr>
        <w:t>idence</w:t>
      </w:r>
      <w:r w:rsidRPr="00710140">
        <w:rPr>
          <w:sz w:val="16"/>
        </w:rPr>
        <w:t xml:space="preserve"> in support of the view that </w:t>
      </w:r>
      <w:r w:rsidRPr="007A63AB">
        <w:rPr>
          <w:rStyle w:val="StyleUnderline"/>
        </w:rPr>
        <w:t xml:space="preserve">a high rate of </w:t>
      </w:r>
      <w:r w:rsidRPr="000E0DD6">
        <w:rPr>
          <w:rStyle w:val="Emphasis"/>
        </w:rPr>
        <w:t>union</w:t>
      </w:r>
      <w:r w:rsidRPr="007A63AB">
        <w:rPr>
          <w:rStyle w:val="StyleUnderline"/>
        </w:rPr>
        <w:t xml:space="preserve"> membership</w:t>
      </w:r>
      <w:r w:rsidRPr="00710140">
        <w:rPr>
          <w:sz w:val="16"/>
        </w:rPr>
        <w:t xml:space="preserve"> in an economy </w:t>
      </w:r>
      <w:r w:rsidRPr="007A63AB">
        <w:rPr>
          <w:rStyle w:val="StyleUnderline"/>
        </w:rPr>
        <w:t>helps</w:t>
      </w:r>
      <w:r w:rsidRPr="00710140">
        <w:rPr>
          <w:sz w:val="16"/>
        </w:rPr>
        <w:t xml:space="preserve"> to </w:t>
      </w:r>
      <w:r w:rsidRPr="000E0DD6">
        <w:rPr>
          <w:rStyle w:val="Emphasis"/>
        </w:rPr>
        <w:t>deter</w:t>
      </w:r>
      <w:r w:rsidRPr="001B7442">
        <w:rPr>
          <w:rStyle w:val="StyleUnderline"/>
        </w:rPr>
        <w:t xml:space="preserve"> inward investment by </w:t>
      </w:r>
      <w:r w:rsidRPr="000E0DD6">
        <w:rPr>
          <w:rStyle w:val="Emphasis"/>
        </w:rPr>
        <w:t>m</w:t>
      </w:r>
      <w:r w:rsidRPr="001B7442">
        <w:rPr>
          <w:rStyle w:val="StyleUnderline"/>
        </w:rPr>
        <w:t>ulti</w:t>
      </w:r>
      <w:r w:rsidRPr="000E0DD6">
        <w:rPr>
          <w:rStyle w:val="Emphasis"/>
        </w:rPr>
        <w:t>n</w:t>
      </w:r>
      <w:r w:rsidRPr="001B7442">
        <w:rPr>
          <w:rStyle w:val="StyleUnderline"/>
        </w:rPr>
        <w:t xml:space="preserve">ational </w:t>
      </w:r>
      <w:r w:rsidRPr="000E0DD6">
        <w:rPr>
          <w:rStyle w:val="Emphasis"/>
        </w:rPr>
        <w:t>e</w:t>
      </w:r>
      <w:r w:rsidRPr="001B7442">
        <w:rPr>
          <w:rStyle w:val="StyleUnderline"/>
        </w:rPr>
        <w:t>nterprise</w:t>
      </w:r>
      <w:r w:rsidRPr="00EE006A">
        <w:rPr>
          <w:rStyle w:val="Emphasis"/>
        </w:rPr>
        <w:t>s</w:t>
      </w:r>
      <w:r w:rsidRPr="00710140">
        <w:rPr>
          <w:sz w:val="16"/>
        </w:rPr>
        <w:t xml:space="preserve">. </w:t>
      </w:r>
      <w:r w:rsidRPr="005D795B">
        <w:rPr>
          <w:rStyle w:val="StyleUnderline"/>
        </w:rPr>
        <w:t xml:space="preserve">The </w:t>
      </w:r>
      <w:r w:rsidRPr="002238C7">
        <w:rPr>
          <w:rStyle w:val="Emphasis"/>
        </w:rPr>
        <w:t>effects</w:t>
      </w:r>
      <w:r w:rsidRPr="005D795B">
        <w:rPr>
          <w:rStyle w:val="StyleUnderline"/>
        </w:rPr>
        <w:t xml:space="preserve"> that this study has identified</w:t>
      </w:r>
      <w:r w:rsidRPr="00710140">
        <w:rPr>
          <w:sz w:val="16"/>
        </w:rPr>
        <w:t xml:space="preserve"> concerning the impact of trade union density on inflows of FDI </w:t>
      </w:r>
      <w:r w:rsidRPr="002238C7">
        <w:rPr>
          <w:rStyle w:val="StyleUnderline"/>
        </w:rPr>
        <w:t xml:space="preserve">are </w:t>
      </w:r>
      <w:r w:rsidRPr="002238C7">
        <w:rPr>
          <w:rStyle w:val="Emphasis"/>
        </w:rPr>
        <w:t>quantitatively</w:t>
      </w:r>
      <w:r w:rsidRPr="00972ED1">
        <w:rPr>
          <w:rStyle w:val="StyleUnderline"/>
        </w:rPr>
        <w:t xml:space="preserve"> as well as </w:t>
      </w:r>
      <w:r w:rsidRPr="002238C7">
        <w:rPr>
          <w:rStyle w:val="Emphasis"/>
        </w:rPr>
        <w:t>statistically significant</w:t>
      </w:r>
      <w:r w:rsidRPr="00710140">
        <w:rPr>
          <w:sz w:val="16"/>
        </w:rPr>
        <w:t>.</w:t>
      </w:r>
    </w:p>
    <w:p w14:paraId="1473CA92" w14:textId="77777777" w:rsidR="00615576" w:rsidRDefault="00615576" w:rsidP="00615576">
      <w:pPr>
        <w:rPr>
          <w:sz w:val="16"/>
        </w:rPr>
      </w:pPr>
      <w:r w:rsidRPr="00373183">
        <w:rPr>
          <w:rStyle w:val="StyleUnderline"/>
        </w:rPr>
        <w:t xml:space="preserve">Their </w:t>
      </w:r>
      <w:r w:rsidRPr="00F472B4">
        <w:rPr>
          <w:rStyle w:val="Emphasis"/>
          <w:highlight w:val="cyan"/>
        </w:rPr>
        <w:t>most conservative</w:t>
      </w:r>
      <w:r w:rsidRPr="00F472B4">
        <w:rPr>
          <w:rStyle w:val="StyleUnderline"/>
          <w:highlight w:val="cyan"/>
        </w:rPr>
        <w:t xml:space="preserve"> estimates suggest</w:t>
      </w:r>
      <w:r w:rsidRPr="00710140">
        <w:rPr>
          <w:sz w:val="16"/>
        </w:rPr>
        <w:t xml:space="preserve"> that </w:t>
      </w:r>
      <w:r w:rsidRPr="00412EFA">
        <w:rPr>
          <w:rStyle w:val="StyleUnderline"/>
        </w:rPr>
        <w:t xml:space="preserve">a </w:t>
      </w:r>
      <w:r w:rsidRPr="00F472B4">
        <w:rPr>
          <w:rStyle w:val="Emphasis"/>
          <w:highlight w:val="cyan"/>
        </w:rPr>
        <w:t>decline</w:t>
      </w:r>
      <w:r w:rsidRPr="00F472B4">
        <w:rPr>
          <w:rStyle w:val="StyleUnderline"/>
          <w:highlight w:val="cyan"/>
        </w:rPr>
        <w:t xml:space="preserve"> of </w:t>
      </w:r>
      <w:r w:rsidRPr="00F472B4">
        <w:rPr>
          <w:rStyle w:val="Emphasis"/>
          <w:highlight w:val="cyan"/>
        </w:rPr>
        <w:t>10</w:t>
      </w:r>
      <w:r w:rsidRPr="002238C7">
        <w:rPr>
          <w:rStyle w:val="Emphasis"/>
        </w:rPr>
        <w:t xml:space="preserve"> percent</w:t>
      </w:r>
      <w:r w:rsidRPr="00412EFA">
        <w:rPr>
          <w:rStyle w:val="StyleUnderline"/>
        </w:rPr>
        <w:t xml:space="preserve"> </w:t>
      </w:r>
      <w:r w:rsidRPr="00F472B4">
        <w:rPr>
          <w:rStyle w:val="StyleUnderline"/>
        </w:rPr>
        <w:t>in</w:t>
      </w:r>
      <w:r w:rsidRPr="00710140">
        <w:rPr>
          <w:sz w:val="16"/>
        </w:rPr>
        <w:t xml:space="preserve"> the level of </w:t>
      </w:r>
      <w:r w:rsidRPr="00412EFA">
        <w:rPr>
          <w:rStyle w:val="StyleUnderline"/>
        </w:rPr>
        <w:t xml:space="preserve">trade </w:t>
      </w:r>
      <w:r w:rsidRPr="00F472B4">
        <w:rPr>
          <w:rStyle w:val="StyleUnderline"/>
          <w:highlight w:val="cyan"/>
        </w:rPr>
        <w:t>union density</w:t>
      </w:r>
      <w:r w:rsidRPr="00710140">
        <w:rPr>
          <w:sz w:val="16"/>
        </w:rPr>
        <w:t xml:space="preserve"> might be expected to </w:t>
      </w:r>
      <w:r w:rsidRPr="00D61EAC">
        <w:rPr>
          <w:rStyle w:val="StyleUnderline"/>
        </w:rPr>
        <w:t xml:space="preserve">lead to an </w:t>
      </w:r>
      <w:r w:rsidRPr="00F472B4">
        <w:rPr>
          <w:rStyle w:val="Emphasis"/>
          <w:highlight w:val="cyan"/>
        </w:rPr>
        <w:t>increase</w:t>
      </w:r>
      <w:r w:rsidRPr="00D61EAC">
        <w:rPr>
          <w:rStyle w:val="StyleUnderline"/>
        </w:rPr>
        <w:t xml:space="preserve"> in</w:t>
      </w:r>
      <w:r w:rsidRPr="00710140">
        <w:rPr>
          <w:sz w:val="16"/>
        </w:rPr>
        <w:t xml:space="preserve"> real </w:t>
      </w:r>
      <w:r w:rsidRPr="00223E49">
        <w:rPr>
          <w:rStyle w:val="StyleUnderline"/>
        </w:rPr>
        <w:t xml:space="preserve">inflows of </w:t>
      </w:r>
      <w:r w:rsidRPr="00F472B4">
        <w:rPr>
          <w:rStyle w:val="Emphasis"/>
          <w:highlight w:val="cyan"/>
        </w:rPr>
        <w:t>FDI</w:t>
      </w:r>
      <w:r w:rsidRPr="00223E49">
        <w:rPr>
          <w:rStyle w:val="StyleUnderline"/>
        </w:rPr>
        <w:t xml:space="preserve"> of around </w:t>
      </w:r>
      <w:r w:rsidRPr="00F472B4">
        <w:rPr>
          <w:rStyle w:val="Emphasis"/>
          <w:highlight w:val="cyan"/>
        </w:rPr>
        <w:t>5</w:t>
      </w:r>
      <w:r w:rsidRPr="00223E49">
        <w:rPr>
          <w:rStyle w:val="StyleUnderline"/>
        </w:rPr>
        <w:t xml:space="preserve">.7 </w:t>
      </w:r>
      <w:r w:rsidRPr="00F472B4">
        <w:rPr>
          <w:rStyle w:val="StyleUnderline"/>
        </w:rPr>
        <w:t>percent</w:t>
      </w:r>
      <w:r w:rsidRPr="00710140">
        <w:rPr>
          <w:sz w:val="16"/>
        </w:rPr>
        <w:t>.</w:t>
      </w:r>
    </w:p>
    <w:p w14:paraId="06D2604A" w14:textId="77777777" w:rsidR="00615576" w:rsidRPr="004E3C92" w:rsidRDefault="00615576" w:rsidP="00615576">
      <w:pPr>
        <w:pStyle w:val="Heading4"/>
      </w:pPr>
      <w:r>
        <w:t>Extinction.</w:t>
      </w:r>
    </w:p>
    <w:p w14:paraId="4FC4A005" w14:textId="77777777" w:rsidR="00615576" w:rsidRPr="00BF3C9F" w:rsidRDefault="00615576" w:rsidP="00615576">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453BAEF1" w14:textId="77777777" w:rsidR="00615576" w:rsidRPr="00F054BE" w:rsidRDefault="00615576" w:rsidP="00615576">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1DB32633" w14:textId="77777777" w:rsidR="00615576" w:rsidRPr="00F054BE" w:rsidRDefault="00615576" w:rsidP="00615576">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7CCD3369" w14:textId="77777777" w:rsidR="00615576" w:rsidRPr="00F054BE" w:rsidRDefault="00615576" w:rsidP="00615576">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673A4EE2" w14:textId="77777777" w:rsidR="00615576" w:rsidRPr="00F054BE" w:rsidRDefault="00615576" w:rsidP="00615576">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lastRenderedPageBreak/>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42F12B2A" w14:textId="77777777" w:rsidR="00615576" w:rsidRPr="00F054BE" w:rsidRDefault="00615576" w:rsidP="00615576">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3911B5C9" w14:textId="77777777" w:rsidR="00615576" w:rsidRPr="00F054BE" w:rsidRDefault="00615576" w:rsidP="00615576">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7777BD74" w14:textId="77777777" w:rsidR="00615576" w:rsidRPr="00F054BE" w:rsidRDefault="00615576" w:rsidP="00615576">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47ABF863" w14:textId="77777777" w:rsidR="00615576" w:rsidRPr="00F054BE" w:rsidRDefault="00615576" w:rsidP="00615576">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2B64C183" w14:textId="77777777" w:rsidR="00615576" w:rsidRPr="00F054BE" w:rsidRDefault="00615576" w:rsidP="00615576">
      <w:pPr>
        <w:rPr>
          <w:sz w:val="16"/>
        </w:rPr>
      </w:pPr>
      <w:r w:rsidRPr="00F054BE">
        <w:rPr>
          <w:sz w:val="16"/>
        </w:rPr>
        <w:t>Goals</w:t>
      </w:r>
    </w:p>
    <w:p w14:paraId="5360865F" w14:textId="77777777" w:rsidR="00615576" w:rsidRPr="00F054BE" w:rsidRDefault="00615576" w:rsidP="00615576">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390FC4CD" w14:textId="77777777" w:rsidR="00615576" w:rsidRPr="00F054BE" w:rsidRDefault="00615576" w:rsidP="00615576">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2CFDC198" w14:textId="77777777" w:rsidR="00615576" w:rsidRPr="00F054BE" w:rsidRDefault="00615576" w:rsidP="00615576">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1DF8A4E2" w14:textId="77777777" w:rsidR="00615576" w:rsidRPr="00F054BE" w:rsidRDefault="00615576" w:rsidP="00615576">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lastRenderedPageBreak/>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58766618" w14:textId="39071E34" w:rsidR="00346FE7" w:rsidRDefault="00615576" w:rsidP="00346FE7">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513780A2" w14:textId="77777777" w:rsidR="00346FE7" w:rsidRDefault="00346FE7" w:rsidP="00346FE7">
      <w:pPr>
        <w:pStyle w:val="Heading3"/>
      </w:pPr>
      <w:r>
        <w:lastRenderedPageBreak/>
        <w:t>1NC</w:t>
      </w:r>
    </w:p>
    <w:p w14:paraId="594E9F7E" w14:textId="77777777" w:rsidR="00346FE7" w:rsidRDefault="00346FE7" w:rsidP="00346FE7">
      <w:r>
        <w:t>Settler Colonialism K</w:t>
      </w:r>
    </w:p>
    <w:p w14:paraId="38497A0B" w14:textId="77777777" w:rsidR="00346FE7" w:rsidRPr="00DE075B" w:rsidRDefault="00346FE7" w:rsidP="00346FE7">
      <w:pPr>
        <w:pStyle w:val="Heading4"/>
      </w:pPr>
      <w:r>
        <w:t xml:space="preserve">Collective bargaining rights are an </w:t>
      </w:r>
      <w:r>
        <w:rPr>
          <w:u w:val="single"/>
        </w:rPr>
        <w:t>alibi</w:t>
      </w:r>
      <w:r>
        <w:t xml:space="preserve"> for continued </w:t>
      </w:r>
      <w:r>
        <w:rPr>
          <w:u w:val="single"/>
        </w:rPr>
        <w:t>settler domination</w:t>
      </w:r>
      <w:r>
        <w:t xml:space="preserve">, allowing colonialism to </w:t>
      </w:r>
      <w:r>
        <w:rPr>
          <w:u w:val="single"/>
        </w:rPr>
        <w:t>recuperate</w:t>
      </w:r>
      <w:r>
        <w:t xml:space="preserve"> AND further </w:t>
      </w:r>
      <w:r>
        <w:rPr>
          <w:u w:val="single"/>
        </w:rPr>
        <w:t>dispossess</w:t>
      </w:r>
      <w:r>
        <w:t xml:space="preserve"> the ‘Indigenous other.’</w:t>
      </w:r>
    </w:p>
    <w:p w14:paraId="75DBC698" w14:textId="77777777" w:rsidR="00346FE7" w:rsidRPr="00FF722A" w:rsidRDefault="00346FE7" w:rsidP="00346FE7">
      <w:bookmarkStart w:id="0" w:name="_Hlk197261861"/>
      <w:r w:rsidRPr="00E257E9">
        <w:rPr>
          <w:rStyle w:val="Style13ptBold"/>
        </w:rPr>
        <w:t>Englert ’20</w:t>
      </w:r>
      <w:r>
        <w:t xml:space="preserve"> [Sai; November 2020; Lecturer at Leiden University; Antipode, “Settlers, Workers, and the Logic of Accumulation by Dispossession,” vol. 52]</w:t>
      </w:r>
    </w:p>
    <w:p w14:paraId="0B5EA3D1" w14:textId="77777777" w:rsidR="00346FE7" w:rsidRPr="00C21A6A" w:rsidRDefault="00346FE7" w:rsidP="00346FE7">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B5219A">
        <w:rPr>
          <w:rStyle w:val="StyleUnderline"/>
          <w:highlight w:val="cyan"/>
        </w:rPr>
        <w:t>in</w:t>
      </w:r>
      <w:r w:rsidRPr="00282BF2">
        <w:rPr>
          <w:rStyle w:val="StyleUnderline"/>
        </w:rPr>
        <w:t xml:space="preserve"> North </w:t>
      </w:r>
      <w:r w:rsidRPr="00B5219A">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48BF404C" w14:textId="77777777" w:rsidR="00346FE7" w:rsidRPr="00C21A6A" w:rsidRDefault="00346FE7" w:rsidP="00346FE7">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6C12865D" w14:textId="77777777" w:rsidR="00346FE7" w:rsidRPr="00C21A6A" w:rsidRDefault="00346FE7" w:rsidP="00346FE7">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1DB98710" w14:textId="77777777" w:rsidR="00346FE7" w:rsidRPr="00C21A6A" w:rsidRDefault="00346FE7" w:rsidP="00346FE7">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717F2C3A" w14:textId="77777777" w:rsidR="00346FE7" w:rsidRPr="00C21A6A" w:rsidRDefault="00346FE7" w:rsidP="00346FE7">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B5219A">
        <w:rPr>
          <w:rStyle w:val="StyleUnderline"/>
          <w:highlight w:val="cyan"/>
        </w:rPr>
        <w:t xml:space="preserve">the </w:t>
      </w:r>
      <w:r w:rsidRPr="00B5219A">
        <w:rPr>
          <w:rStyle w:val="Emphasis"/>
          <w:highlight w:val="cyan"/>
        </w:rPr>
        <w:t>colonial process</w:t>
      </w:r>
      <w:r w:rsidRPr="00B5219A">
        <w:rPr>
          <w:rStyle w:val="StyleUnderline"/>
          <w:highlight w:val="cyan"/>
        </w:rPr>
        <w:t xml:space="preserve"> is incorporating</w:t>
      </w:r>
      <w:r w:rsidRPr="002522BB">
        <w:rPr>
          <w:rStyle w:val="StyleUnderline"/>
        </w:rPr>
        <w:t xml:space="preserve"> their </w:t>
      </w:r>
      <w:r w:rsidRPr="00B5219A">
        <w:rPr>
          <w:rStyle w:val="Emphasis"/>
          <w:highlight w:val="cyan"/>
        </w:rPr>
        <w:t>land</w:t>
      </w:r>
      <w:r w:rsidRPr="00B5219A">
        <w:rPr>
          <w:rStyle w:val="StyleUnderline"/>
          <w:highlight w:val="cyan"/>
        </w:rPr>
        <w:t xml:space="preserve"> into a</w:t>
      </w:r>
      <w:r w:rsidRPr="002522BB">
        <w:rPr>
          <w:rStyle w:val="StyleUnderline"/>
        </w:rPr>
        <w:t xml:space="preserve">n existing global </w:t>
      </w:r>
      <w:r w:rsidRPr="00B5219A">
        <w:rPr>
          <w:rStyle w:val="Emphasis"/>
          <w:highlight w:val="cyan"/>
        </w:rPr>
        <w:t>capitalist system</w:t>
      </w:r>
      <w:r w:rsidRPr="00C21A6A">
        <w:rPr>
          <w:sz w:val="16"/>
        </w:rPr>
        <w:t xml:space="preserve">, which has already generated surplus labor in other places. As such </w:t>
      </w:r>
      <w:r w:rsidRPr="00B5219A">
        <w:rPr>
          <w:rStyle w:val="StyleUnderline"/>
          <w:highlight w:val="cyan"/>
        </w:rPr>
        <w:t xml:space="preserve">labor could be </w:t>
      </w:r>
      <w:r w:rsidRPr="00B5219A">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B5219A">
        <w:rPr>
          <w:rStyle w:val="StyleUnderline"/>
          <w:highlight w:val="cyan"/>
        </w:rPr>
        <w:t xml:space="preserve">in different </w:t>
      </w:r>
      <w:r w:rsidRPr="00B5219A">
        <w:rPr>
          <w:rStyle w:val="Emphasis"/>
          <w:highlight w:val="cyan"/>
        </w:rPr>
        <w:t>locales</w:t>
      </w:r>
      <w:r w:rsidRPr="00C21A6A">
        <w:rPr>
          <w:sz w:val="16"/>
        </w:rPr>
        <w:t>. This approach then also underlines the diversity of strategies available to settler regimes, including exploitation and/or elimination of the natives.</w:t>
      </w:r>
    </w:p>
    <w:p w14:paraId="36D0AED9" w14:textId="77777777" w:rsidR="00346FE7" w:rsidRPr="00C21A6A" w:rsidRDefault="00346FE7" w:rsidP="00346FE7">
      <w:pPr>
        <w:rPr>
          <w:sz w:val="16"/>
        </w:rPr>
      </w:pPr>
      <w:r w:rsidRPr="00C21A6A">
        <w:rPr>
          <w:sz w:val="16"/>
        </w:rPr>
        <w:t xml:space="preserve">This analysis of accumulation by dispossession, lays the theoretical foundations to approaching contemporary settler colonialism as a process within a broader framework of capitalist accumulation. This can both </w:t>
      </w:r>
      <w:proofErr w:type="gramStart"/>
      <w:r w:rsidRPr="00C21A6A">
        <w:rPr>
          <w:sz w:val="16"/>
        </w:rPr>
        <w:t>open up</w:t>
      </w:r>
      <w:proofErr w:type="gramEnd"/>
      <w:r w:rsidRPr="00C21A6A">
        <w:rPr>
          <w:sz w:val="16"/>
        </w:rPr>
        <w:t xml:space="preserve"> reflections about its specific characteristics as well as its continuities with broader logics of exploitation and/or dispossession.</w:t>
      </w:r>
    </w:p>
    <w:p w14:paraId="7ED08562" w14:textId="77777777" w:rsidR="00346FE7" w:rsidRPr="00C21A6A" w:rsidRDefault="00346FE7" w:rsidP="00346FE7">
      <w:pPr>
        <w:rPr>
          <w:sz w:val="16"/>
        </w:rPr>
      </w:pPr>
      <w:r w:rsidRPr="00C21A6A">
        <w:rPr>
          <w:sz w:val="16"/>
        </w:rPr>
        <w:t>Settler Accumulation and Settler Quietism</w:t>
      </w:r>
    </w:p>
    <w:p w14:paraId="2099F68A" w14:textId="77777777" w:rsidR="00346FE7" w:rsidRPr="00C21A6A" w:rsidRDefault="00346FE7" w:rsidP="00346FE7">
      <w:pPr>
        <w:rPr>
          <w:sz w:val="16"/>
        </w:rPr>
      </w:pPr>
      <w:proofErr w:type="gramStart"/>
      <w:r w:rsidRPr="00C21A6A">
        <w:rPr>
          <w:sz w:val="16"/>
        </w:rPr>
        <w:t>In order to</w:t>
      </w:r>
      <w:proofErr w:type="gramEnd"/>
      <w:r w:rsidRPr="00C21A6A">
        <w:rPr>
          <w:sz w:val="16"/>
        </w:rPr>
        <w:t xml:space="preserve"> reflect on the </w:t>
      </w:r>
      <w:proofErr w:type="gramStart"/>
      <w:r w:rsidRPr="00C21A6A">
        <w:rPr>
          <w:sz w:val="16"/>
        </w:rPr>
        <w:t>particular nature</w:t>
      </w:r>
      <w:proofErr w:type="gramEnd"/>
      <w:r w:rsidRPr="00C21A6A">
        <w:rPr>
          <w:sz w:val="16"/>
        </w:rPr>
        <w:t xml:space="preserve"> of accumulation by dispossession within a settler colonial context, another issue should be raised: that of the internal social relations within settler colonial societies. Indeed, </w:t>
      </w:r>
      <w:r w:rsidRPr="00986A1B">
        <w:rPr>
          <w:rStyle w:val="StyleUnderline"/>
          <w:highlight w:val="cyan"/>
        </w:rPr>
        <w:t>the</w:t>
      </w:r>
      <w:r w:rsidRPr="00E843E0">
        <w:rPr>
          <w:rStyle w:val="StyleUnderline"/>
        </w:rPr>
        <w:t xml:space="preserve"> most </w:t>
      </w:r>
      <w:r w:rsidRPr="00986A1B">
        <w:rPr>
          <w:rStyle w:val="Emphasis"/>
          <w:highlight w:val="cyan"/>
        </w:rPr>
        <w:t>striking</w:t>
      </w:r>
      <w:r w:rsidRPr="00986A1B">
        <w:rPr>
          <w:rStyle w:val="StyleUnderline"/>
          <w:highlight w:val="cyan"/>
        </w:rPr>
        <w:t xml:space="preserve"> aspect of settler</w:t>
      </w:r>
      <w:r w:rsidRPr="00C21A6A">
        <w:rPr>
          <w:sz w:val="16"/>
        </w:rPr>
        <w:t xml:space="preserve"> colonial </w:t>
      </w:r>
      <w:r w:rsidRPr="00986A1B">
        <w:rPr>
          <w:rStyle w:val="StyleUnderline"/>
          <w:highlight w:val="cyan"/>
        </w:rPr>
        <w:t>societies is</w:t>
      </w:r>
      <w:r w:rsidRPr="00C21A6A">
        <w:rPr>
          <w:sz w:val="16"/>
        </w:rPr>
        <w:t xml:space="preserve"> the </w:t>
      </w:r>
      <w:r w:rsidRPr="00E843E0">
        <w:rPr>
          <w:rStyle w:val="StyleUnderline"/>
        </w:rPr>
        <w:t xml:space="preserve">development of </w:t>
      </w:r>
      <w:r w:rsidRPr="00986A1B">
        <w:rPr>
          <w:rStyle w:val="StyleUnderline"/>
          <w:highlight w:val="cyan"/>
        </w:rPr>
        <w:t xml:space="preserve">a </w:t>
      </w:r>
      <w:r w:rsidRPr="00986A1B">
        <w:rPr>
          <w:rStyle w:val="Emphasis"/>
          <w:highlight w:val="cyan"/>
        </w:rPr>
        <w:t>colonial polity</w:t>
      </w:r>
      <w:r w:rsidRPr="00986A1B">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986A1B">
        <w:rPr>
          <w:rStyle w:val="StyleUnderline"/>
          <w:highlight w:val="cyan"/>
        </w:rPr>
        <w:t>on the back of</w:t>
      </w:r>
      <w:r w:rsidRPr="00066488">
        <w:rPr>
          <w:rStyle w:val="StyleUnderline"/>
        </w:rPr>
        <w:t xml:space="preserve"> the </w:t>
      </w:r>
      <w:r w:rsidRPr="00986A1B">
        <w:rPr>
          <w:rStyle w:val="Emphasis"/>
          <w:highlight w:val="cyan"/>
        </w:rPr>
        <w:t>dispossession</w:t>
      </w:r>
      <w:r w:rsidRPr="00066488">
        <w:rPr>
          <w:rStyle w:val="StyleUnderline"/>
        </w:rPr>
        <w:t xml:space="preserve"> of indigenous populations through which </w:t>
      </w:r>
      <w:r w:rsidRPr="00986A1B">
        <w:rPr>
          <w:rStyle w:val="StyleUnderline"/>
          <w:highlight w:val="cyan"/>
        </w:rPr>
        <w:t xml:space="preserve">they acquire </w:t>
      </w:r>
      <w:r w:rsidRPr="00986A1B">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986A1B">
        <w:rPr>
          <w:rStyle w:val="StyleUnderline"/>
          <w:highlight w:val="cyan"/>
        </w:rPr>
        <w:t>and</w:t>
      </w:r>
      <w:r w:rsidRPr="00C21A6A">
        <w:rPr>
          <w:sz w:val="16"/>
        </w:rPr>
        <w:t xml:space="preserve">, depending on the context, </w:t>
      </w:r>
      <w:r w:rsidRPr="00986A1B">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4D93E260" w14:textId="77777777" w:rsidR="00346FE7" w:rsidRPr="00C21A6A" w:rsidRDefault="00346FE7" w:rsidP="00346FE7">
      <w:pPr>
        <w:rPr>
          <w:sz w:val="16"/>
        </w:rPr>
      </w:pPr>
      <w:r w:rsidRPr="00C21A6A">
        <w:rPr>
          <w:sz w:val="16"/>
        </w:rPr>
        <w:lastRenderedPageBreak/>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986A1B">
        <w:rPr>
          <w:rStyle w:val="Emphasis"/>
          <w:highlight w:val="cyan"/>
        </w:rPr>
        <w:t>confrontations</w:t>
      </w:r>
      <w:r w:rsidRPr="00A146A0">
        <w:rPr>
          <w:rStyle w:val="StyleUnderline"/>
        </w:rPr>
        <w:t xml:space="preserve"> emerged </w:t>
      </w:r>
      <w:r w:rsidRPr="00986A1B">
        <w:rPr>
          <w:rStyle w:val="StyleUnderline"/>
          <w:highlight w:val="cyan"/>
        </w:rPr>
        <w:t xml:space="preserve">between </w:t>
      </w:r>
      <w:r w:rsidRPr="00986A1B">
        <w:rPr>
          <w:rStyle w:val="Emphasis"/>
          <w:highlight w:val="cyan"/>
        </w:rPr>
        <w:t>settler labor</w:t>
      </w:r>
      <w:r w:rsidRPr="00986A1B">
        <w:rPr>
          <w:rStyle w:val="StyleUnderline"/>
          <w:highlight w:val="cyan"/>
        </w:rPr>
        <w:t xml:space="preserve"> and </w:t>
      </w:r>
      <w:r w:rsidRPr="00986A1B">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986A1B">
        <w:rPr>
          <w:rStyle w:val="StyleUnderline"/>
          <w:highlight w:val="cyan"/>
        </w:rPr>
        <w:t xml:space="preserve">can be </w:t>
      </w:r>
      <w:r w:rsidRPr="00986A1B">
        <w:rPr>
          <w:rStyle w:val="Emphasis"/>
          <w:highlight w:val="cyan"/>
        </w:rPr>
        <w:t>resolved</w:t>
      </w:r>
      <w:r w:rsidRPr="00C21A6A">
        <w:rPr>
          <w:sz w:val="16"/>
        </w:rPr>
        <w:t xml:space="preserve">, especially </w:t>
      </w:r>
      <w:r w:rsidRPr="00986A1B">
        <w:rPr>
          <w:rStyle w:val="StyleUnderline"/>
          <w:highlight w:val="cyan"/>
        </w:rPr>
        <w:t>while</w:t>
      </w:r>
      <w:r w:rsidRPr="00282BF2">
        <w:rPr>
          <w:rStyle w:val="StyleUnderline"/>
        </w:rPr>
        <w:t xml:space="preserve"> the </w:t>
      </w:r>
      <w:r w:rsidRPr="00986A1B">
        <w:rPr>
          <w:rStyle w:val="StyleUnderline"/>
          <w:highlight w:val="cyan"/>
        </w:rPr>
        <w:t xml:space="preserve">settler colony continues to </w:t>
      </w:r>
      <w:r w:rsidRPr="00986A1B">
        <w:rPr>
          <w:rStyle w:val="Emphasis"/>
          <w:highlight w:val="cyan"/>
        </w:rPr>
        <w:t>expand</w:t>
      </w:r>
      <w:r w:rsidRPr="00282BF2">
        <w:rPr>
          <w:rStyle w:val="StyleUnderline"/>
        </w:rPr>
        <w:t xml:space="preserve">, by </w:t>
      </w:r>
      <w:r w:rsidRPr="00986A1B">
        <w:rPr>
          <w:rStyle w:val="StyleUnderline"/>
          <w:highlight w:val="cyan"/>
        </w:rPr>
        <w:t>intensifying</w:t>
      </w:r>
      <w:r w:rsidRPr="00C21A6A">
        <w:rPr>
          <w:sz w:val="16"/>
        </w:rPr>
        <w:t xml:space="preserve"> the </w:t>
      </w:r>
      <w:r w:rsidRPr="00986A1B">
        <w:rPr>
          <w:rStyle w:val="Emphasis"/>
          <w:highlight w:val="cyan"/>
        </w:rPr>
        <w:t>dispossession</w:t>
      </w:r>
      <w:r w:rsidRPr="00282BF2">
        <w:rPr>
          <w:rStyle w:val="StyleUnderline"/>
        </w:rPr>
        <w:t xml:space="preserve"> of indigenous populations</w:t>
      </w:r>
      <w:r w:rsidRPr="00C21A6A">
        <w:rPr>
          <w:sz w:val="16"/>
        </w:rPr>
        <w:t xml:space="preserve"> in order </w:t>
      </w:r>
      <w:r w:rsidRPr="00986A1B">
        <w:rPr>
          <w:rStyle w:val="StyleUnderline"/>
          <w:highlight w:val="cyan"/>
        </w:rPr>
        <w:t>to improve</w:t>
      </w:r>
      <w:r w:rsidRPr="00C21A6A">
        <w:rPr>
          <w:sz w:val="16"/>
        </w:rPr>
        <w:t xml:space="preserve"> the </w:t>
      </w:r>
      <w:r w:rsidRPr="00986A1B">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3D605956" w14:textId="77777777" w:rsidR="00346FE7" w:rsidRPr="00C21A6A" w:rsidRDefault="00346FE7" w:rsidP="00346FE7">
      <w:pPr>
        <w:rPr>
          <w:sz w:val="16"/>
        </w:rPr>
      </w:pPr>
      <w:r w:rsidRPr="00C21A6A">
        <w:rPr>
          <w:sz w:val="16"/>
        </w:rPr>
        <w:t xml:space="preserve">Here, the question of accumulation by dispossession returns to the fore. </w:t>
      </w:r>
      <w:r w:rsidRPr="005F5DF8">
        <w:rPr>
          <w:rStyle w:val="StyleUnderline"/>
        </w:rPr>
        <w:t xml:space="preserve">If </w:t>
      </w:r>
      <w:r w:rsidRPr="00986A1B">
        <w:rPr>
          <w:rStyle w:val="Emphasis"/>
          <w:highlight w:val="cyan"/>
        </w:rPr>
        <w:t>settler</w:t>
      </w:r>
      <w:r w:rsidRPr="00986A1B">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986A1B">
        <w:rPr>
          <w:rStyle w:val="Emphasis"/>
          <w:highlight w:val="cyan"/>
        </w:rPr>
        <w:t>participate</w:t>
      </w:r>
      <w:r w:rsidRPr="00986A1B">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986A1B">
        <w:rPr>
          <w:rStyle w:val="Emphasis"/>
          <w:highlight w:val="cyan"/>
        </w:rPr>
        <w:t>accumulation</w:t>
      </w:r>
      <w:r w:rsidRPr="009A6A3F">
        <w:rPr>
          <w:rStyle w:val="StyleUnderline"/>
        </w:rPr>
        <w:t xml:space="preserve"> by dispossession </w:t>
      </w:r>
      <w:r w:rsidRPr="00986A1B">
        <w:rPr>
          <w:rStyle w:val="StyleUnderline"/>
          <w:highlight w:val="cyan"/>
        </w:rPr>
        <w:t>through</w:t>
      </w:r>
      <w:r w:rsidRPr="00C21A6A">
        <w:rPr>
          <w:sz w:val="16"/>
        </w:rPr>
        <w:t xml:space="preserve"> the </w:t>
      </w:r>
      <w:r w:rsidRPr="00986A1B">
        <w:rPr>
          <w:rStyle w:val="Emphasis"/>
          <w:highlight w:val="cyan"/>
        </w:rPr>
        <w:t>occupation</w:t>
      </w:r>
      <w:r w:rsidRPr="00986A1B">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986A1B">
        <w:rPr>
          <w:rStyle w:val="StyleUnderline"/>
          <w:highlight w:val="cyan"/>
        </w:rPr>
        <w:t>and</w:t>
      </w:r>
      <w:r w:rsidRPr="003922E8">
        <w:rPr>
          <w:rStyle w:val="StyleUnderline"/>
        </w:rPr>
        <w:t xml:space="preserve"> the </w:t>
      </w:r>
      <w:r w:rsidRPr="00986A1B">
        <w:rPr>
          <w:rStyle w:val="Emphasis"/>
          <w:highlight w:val="cyan"/>
        </w:rPr>
        <w:t>extraction</w:t>
      </w:r>
      <w:r w:rsidRPr="00986A1B">
        <w:rPr>
          <w:rStyle w:val="StyleUnderline"/>
          <w:highlight w:val="cyan"/>
        </w:rPr>
        <w:t xml:space="preserve"> of</w:t>
      </w:r>
      <w:r w:rsidRPr="003922E8">
        <w:rPr>
          <w:rStyle w:val="StyleUnderline"/>
        </w:rPr>
        <w:t xml:space="preserve"> expropriated </w:t>
      </w:r>
      <w:r w:rsidRPr="00986A1B">
        <w:rPr>
          <w:rStyle w:val="StyleUnderline"/>
          <w:highlight w:val="cyan"/>
        </w:rPr>
        <w:t>resources</w:t>
      </w:r>
      <w:r w:rsidRPr="00551482">
        <w:rPr>
          <w:rStyle w:val="StyleUnderline"/>
        </w:rPr>
        <w:t>.</w:t>
      </w:r>
      <w:r w:rsidRPr="00C21A6A">
        <w:rPr>
          <w:sz w:val="16"/>
        </w:rPr>
        <w:t xml:space="preserve"> For example, </w:t>
      </w:r>
      <w:r w:rsidRPr="00986A1B">
        <w:rPr>
          <w:rStyle w:val="StyleUnderline"/>
          <w:highlight w:val="cyan"/>
        </w:rPr>
        <w:t>at a</w:t>
      </w:r>
      <w:r w:rsidRPr="00AC3C6E">
        <w:rPr>
          <w:rStyle w:val="StyleUnderline"/>
        </w:rPr>
        <w:t xml:space="preserve"> very </w:t>
      </w:r>
      <w:r w:rsidRPr="00986A1B">
        <w:rPr>
          <w:rStyle w:val="Emphasis"/>
          <w:highlight w:val="cyan"/>
        </w:rPr>
        <w:t>basic level</w:t>
      </w:r>
      <w:r w:rsidRPr="00986A1B">
        <w:rPr>
          <w:rStyle w:val="StyleUnderline"/>
          <w:highlight w:val="cyan"/>
        </w:rPr>
        <w:t>, their</w:t>
      </w:r>
      <w:r w:rsidRPr="00AC3C6E">
        <w:rPr>
          <w:rStyle w:val="StyleUnderline"/>
        </w:rPr>
        <w:t xml:space="preserve"> houses, </w:t>
      </w:r>
      <w:r w:rsidRPr="00986A1B">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986A1B">
        <w:rPr>
          <w:rStyle w:val="StyleUnderline"/>
          <w:highlight w:val="cyan"/>
        </w:rPr>
        <w:t xml:space="preserve">are </w:t>
      </w:r>
      <w:r w:rsidRPr="00986A1B">
        <w:rPr>
          <w:rStyle w:val="Emphasis"/>
          <w:highlight w:val="cyan"/>
        </w:rPr>
        <w:t>all premised</w:t>
      </w:r>
      <w:r w:rsidRPr="00986A1B">
        <w:rPr>
          <w:rStyle w:val="StyleUnderline"/>
          <w:highlight w:val="cyan"/>
        </w:rPr>
        <w:t xml:space="preserve"> on</w:t>
      </w:r>
      <w:r w:rsidRPr="00C21A6A">
        <w:rPr>
          <w:sz w:val="16"/>
        </w:rPr>
        <w:t xml:space="preserve"> the </w:t>
      </w:r>
      <w:r w:rsidRPr="009E4217">
        <w:rPr>
          <w:rStyle w:val="StyleUnderline"/>
        </w:rPr>
        <w:t xml:space="preserve">capture and </w:t>
      </w:r>
      <w:r w:rsidRPr="00986A1B">
        <w:rPr>
          <w:rStyle w:val="Emphasis"/>
          <w:highlight w:val="cyan"/>
        </w:rPr>
        <w:t>control</w:t>
      </w:r>
      <w:r w:rsidRPr="00986A1B">
        <w:rPr>
          <w:rStyle w:val="StyleUnderline"/>
          <w:highlight w:val="cyan"/>
        </w:rPr>
        <w:t xml:space="preserve"> of</w:t>
      </w:r>
      <w:r w:rsidRPr="00986A1B">
        <w:rPr>
          <w:rStyle w:val="StyleUnderline"/>
        </w:rPr>
        <w:t xml:space="preserve"> indigenous</w:t>
      </w:r>
      <w:r w:rsidRPr="009E4217">
        <w:rPr>
          <w:rStyle w:val="StyleUnderline"/>
        </w:rPr>
        <w:t xml:space="preserve"> </w:t>
      </w:r>
      <w:r w:rsidRPr="00986A1B">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345017A0" w14:textId="77777777" w:rsidR="00346FE7" w:rsidRPr="00C21A6A" w:rsidRDefault="00346FE7" w:rsidP="00346FE7">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7FA737BA" w14:textId="77777777" w:rsidR="00346FE7" w:rsidRPr="00C21A6A" w:rsidRDefault="00346FE7" w:rsidP="00346FE7">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4D11DC45" w14:textId="77777777" w:rsidR="00346FE7" w:rsidRPr="00C21A6A" w:rsidRDefault="00346FE7" w:rsidP="00346FE7">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413C2D17" w14:textId="77777777" w:rsidR="00346FE7" w:rsidRPr="00C21A6A" w:rsidRDefault="00346FE7" w:rsidP="00346FE7">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986A1B">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w:t>
      </w:r>
      <w:proofErr w:type="gramStart"/>
      <w:r w:rsidRPr="00C21A6A">
        <w:rPr>
          <w:sz w:val="16"/>
        </w:rPr>
        <w:t>population as a whole, which</w:t>
      </w:r>
      <w:proofErr w:type="gramEnd"/>
      <w:r w:rsidRPr="00C21A6A">
        <w:rPr>
          <w:sz w:val="16"/>
        </w:rPr>
        <w:t xml:space="preserve"> </w:t>
      </w:r>
      <w:r w:rsidRPr="00986A1B">
        <w:rPr>
          <w:rStyle w:val="Emphasis"/>
          <w:highlight w:val="cyan"/>
        </w:rPr>
        <w:t>ties</w:t>
      </w:r>
      <w:r w:rsidRPr="00986A1B">
        <w:rPr>
          <w:rStyle w:val="StyleUnderline"/>
          <w:highlight w:val="cyan"/>
        </w:rPr>
        <w:t xml:space="preserve"> the settler community </w:t>
      </w:r>
      <w:r w:rsidRPr="00986A1B">
        <w:rPr>
          <w:rStyle w:val="Emphasis"/>
          <w:highlight w:val="cyan"/>
        </w:rPr>
        <w:t>together</w:t>
      </w:r>
      <w:r w:rsidRPr="00986A1B">
        <w:rPr>
          <w:rStyle w:val="StyleUnderline"/>
          <w:highlight w:val="cyan"/>
        </w:rPr>
        <w:t>, despite</w:t>
      </w:r>
      <w:r w:rsidRPr="007F1BBF">
        <w:rPr>
          <w:rStyle w:val="StyleUnderline"/>
        </w:rPr>
        <w:t xml:space="preserve"> internal </w:t>
      </w:r>
      <w:r w:rsidRPr="00986A1B">
        <w:rPr>
          <w:rStyle w:val="Emphasis"/>
          <w:highlight w:val="cyan"/>
        </w:rPr>
        <w:t>class</w:t>
      </w:r>
      <w:r w:rsidRPr="007F1BBF">
        <w:rPr>
          <w:rStyle w:val="StyleUnderline"/>
        </w:rPr>
        <w:t xml:space="preserve">, ethnic, and political </w:t>
      </w:r>
      <w:r w:rsidRPr="00986A1B">
        <w:rPr>
          <w:rStyle w:val="Emphasis"/>
          <w:highlight w:val="cyan"/>
        </w:rPr>
        <w:t>divisions</w:t>
      </w:r>
      <w:r w:rsidRPr="00C21A6A">
        <w:rPr>
          <w:sz w:val="16"/>
        </w:rPr>
        <w:t>.</w:t>
      </w:r>
    </w:p>
    <w:p w14:paraId="3C9AA605" w14:textId="77777777" w:rsidR="00346FE7" w:rsidRPr="00C21A6A" w:rsidRDefault="00346FE7" w:rsidP="00346FE7">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986A1B">
        <w:rPr>
          <w:rStyle w:val="Emphasis"/>
          <w:highlight w:val="cyan"/>
        </w:rPr>
        <w:t>Participating</w:t>
      </w:r>
      <w:r w:rsidRPr="00986A1B">
        <w:rPr>
          <w:rStyle w:val="StyleUnderline"/>
          <w:highlight w:val="cyan"/>
        </w:rPr>
        <w:t xml:space="preserve"> in</w:t>
      </w:r>
      <w:r w:rsidRPr="005034CF">
        <w:rPr>
          <w:rStyle w:val="StyleUnderline"/>
        </w:rPr>
        <w:t xml:space="preserve"> the process of </w:t>
      </w:r>
      <w:r w:rsidRPr="00986A1B">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986A1B">
        <w:rPr>
          <w:rStyle w:val="StyleUnderline"/>
          <w:highlight w:val="cyan"/>
        </w:rPr>
        <w:t>leads to</w:t>
      </w:r>
      <w:r w:rsidRPr="005034CF">
        <w:rPr>
          <w:rStyle w:val="StyleUnderline"/>
        </w:rPr>
        <w:t xml:space="preserve"> more</w:t>
      </w:r>
      <w:r w:rsidRPr="00C21A6A">
        <w:rPr>
          <w:sz w:val="16"/>
        </w:rPr>
        <w:t xml:space="preserve"> important and </w:t>
      </w:r>
      <w:r w:rsidRPr="00986A1B">
        <w:rPr>
          <w:rStyle w:val="StyleUnderline"/>
          <w:highlight w:val="cyan"/>
        </w:rPr>
        <w:t xml:space="preserve">immediate </w:t>
      </w:r>
      <w:r w:rsidRPr="00986A1B">
        <w:rPr>
          <w:rStyle w:val="Emphasis"/>
          <w:highlight w:val="cyan"/>
        </w:rPr>
        <w:t>material gains</w:t>
      </w:r>
      <w:r w:rsidRPr="00C21A6A">
        <w:rPr>
          <w:sz w:val="16"/>
        </w:rPr>
        <w:t>.</w:t>
      </w:r>
    </w:p>
    <w:p w14:paraId="13DFDF6B" w14:textId="77777777" w:rsidR="00346FE7" w:rsidRPr="00C21A6A" w:rsidRDefault="00346FE7" w:rsidP="00346FE7">
      <w:pPr>
        <w:rPr>
          <w:sz w:val="16"/>
        </w:rPr>
      </w:pPr>
      <w:r w:rsidRPr="00C21A6A">
        <w:rPr>
          <w:sz w:val="16"/>
        </w:rPr>
        <w:t xml:space="preserve">It also follows, as many anti-colonial thinkers and activists, not least among them Fanon (2001) in the Wretched of the Earth, have argued that indigenous people face the settler population </w:t>
      </w:r>
      <w:proofErr w:type="gramStart"/>
      <w:r w:rsidRPr="00C21A6A">
        <w:rPr>
          <w:sz w:val="16"/>
        </w:rPr>
        <w:t>as a whole in</w:t>
      </w:r>
      <w:proofErr w:type="gramEnd"/>
      <w:r w:rsidRPr="00C21A6A">
        <w:rPr>
          <w:sz w:val="16"/>
        </w:rPr>
        <w:t xml:space="preserve">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w:t>
      </w:r>
      <w:r w:rsidRPr="00C21A6A">
        <w:rPr>
          <w:sz w:val="16"/>
        </w:rPr>
        <w:lastRenderedPageBreak/>
        <w:t xml:space="preserve">that this is not the case for </w:t>
      </w:r>
      <w:proofErr w:type="gramStart"/>
      <w:r w:rsidRPr="007F1BBF">
        <w:rPr>
          <w:rStyle w:val="StyleUnderline"/>
        </w:rPr>
        <w:t xml:space="preserve">the </w:t>
      </w:r>
      <w:r w:rsidRPr="005442AD">
        <w:rPr>
          <w:rStyle w:val="Emphasis"/>
        </w:rPr>
        <w:t>majority</w:t>
      </w:r>
      <w:r w:rsidRPr="007F1BBF">
        <w:rPr>
          <w:rStyle w:val="StyleUnderline"/>
        </w:rPr>
        <w:t xml:space="preserve"> of</w:t>
      </w:r>
      <w:proofErr w:type="gramEnd"/>
      <w:r w:rsidRPr="007F1BBF">
        <w:rPr>
          <w:rStyle w:val="StyleUnderline"/>
        </w:rPr>
        <w:t xml:space="preserve">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0E8AB7EF" w14:textId="77777777" w:rsidR="00346FE7" w:rsidRPr="00C21A6A" w:rsidRDefault="00346FE7" w:rsidP="00346FE7">
      <w:pPr>
        <w:rPr>
          <w:sz w:val="16"/>
        </w:rPr>
      </w:pPr>
      <w:r w:rsidRPr="00C21A6A">
        <w:rPr>
          <w:sz w:val="16"/>
        </w:rPr>
        <w:t xml:space="preserve">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w:t>
      </w:r>
      <w:proofErr w:type="gramStart"/>
      <w:r w:rsidRPr="00C21A6A">
        <w:rPr>
          <w:sz w:val="16"/>
        </w:rPr>
        <w:t>is</w:t>
      </w:r>
      <w:proofErr w:type="gramEnd"/>
      <w:r w:rsidRPr="00C21A6A">
        <w:rPr>
          <w:sz w:val="16"/>
        </w:rPr>
        <w:t xml:space="preserve"> best understood as the outcome of struggle, both between settler classes and between settlers and indigenous populations. This paper now turns to two brief case studies demonstrating this process in the context of Zionism in Palestine.</w:t>
      </w:r>
    </w:p>
    <w:p w14:paraId="7ABEF7CE" w14:textId="77777777" w:rsidR="00346FE7" w:rsidRPr="00C21A6A" w:rsidRDefault="00346FE7" w:rsidP="00346FE7">
      <w:pPr>
        <w:rPr>
          <w:sz w:val="16"/>
        </w:rPr>
      </w:pPr>
      <w:r w:rsidRPr="00C21A6A">
        <w:rPr>
          <w:sz w:val="16"/>
        </w:rPr>
        <w:t>Case Studies</w:t>
      </w:r>
    </w:p>
    <w:p w14:paraId="0B358B95" w14:textId="77777777" w:rsidR="00346FE7" w:rsidRPr="00C21A6A" w:rsidRDefault="00346FE7" w:rsidP="00346FE7">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20387C6B" w14:textId="77777777" w:rsidR="00346FE7" w:rsidRPr="00C21A6A" w:rsidRDefault="00346FE7" w:rsidP="00346FE7">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3209CB92" w14:textId="77777777" w:rsidR="00346FE7" w:rsidRPr="00C21A6A" w:rsidRDefault="00346FE7" w:rsidP="00346FE7">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3CD36A72" w14:textId="77777777" w:rsidR="00346FE7" w:rsidRPr="00C21A6A" w:rsidRDefault="00346FE7" w:rsidP="00346FE7">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986A1B">
        <w:rPr>
          <w:rStyle w:val="StyleUnderline"/>
          <w:highlight w:val="cyan"/>
        </w:rPr>
        <w:t>the</w:t>
      </w:r>
      <w:r w:rsidRPr="00C21A6A">
        <w:rPr>
          <w:sz w:val="16"/>
        </w:rPr>
        <w:t xml:space="preserve"> Histadrut’s </w:t>
      </w:r>
      <w:r w:rsidRPr="00986A1B">
        <w:rPr>
          <w:rStyle w:val="Emphasis"/>
          <w:highlight w:val="cyan"/>
        </w:rPr>
        <w:t>goal</w:t>
      </w:r>
      <w:r w:rsidRPr="00986A1B">
        <w:rPr>
          <w:rStyle w:val="StyleUnderline"/>
          <w:highlight w:val="cyan"/>
        </w:rPr>
        <w:t xml:space="preserve"> was to</w:t>
      </w:r>
      <w:r w:rsidRPr="00C21A6A">
        <w:rPr>
          <w:sz w:val="16"/>
        </w:rPr>
        <w:t>:</w:t>
      </w:r>
    </w:p>
    <w:p w14:paraId="15A7590E" w14:textId="77777777" w:rsidR="00346FE7" w:rsidRPr="00C21A6A" w:rsidRDefault="00346FE7" w:rsidP="00346FE7">
      <w:pPr>
        <w:rPr>
          <w:sz w:val="16"/>
        </w:rPr>
      </w:pPr>
      <w:r w:rsidRPr="00C21A6A">
        <w:rPr>
          <w:sz w:val="16"/>
        </w:rPr>
        <w:t xml:space="preserve">… </w:t>
      </w:r>
      <w:r w:rsidRPr="00986A1B">
        <w:rPr>
          <w:rStyle w:val="Emphasis"/>
          <w:highlight w:val="cyan"/>
        </w:rPr>
        <w:t>unite</w:t>
      </w:r>
      <w:r w:rsidRPr="00C21A6A">
        <w:rPr>
          <w:sz w:val="16"/>
        </w:rPr>
        <w:t xml:space="preserve"> all </w:t>
      </w:r>
      <w:r w:rsidRPr="00DE746E">
        <w:rPr>
          <w:rStyle w:val="StyleUnderline"/>
        </w:rPr>
        <w:t xml:space="preserve">the workers and </w:t>
      </w:r>
      <w:r w:rsidRPr="00986A1B">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w:t>
      </w:r>
      <w:proofErr w:type="gramStart"/>
      <w:r w:rsidRPr="00C21A6A">
        <w:rPr>
          <w:sz w:val="16"/>
        </w:rPr>
        <w:t xml:space="preserve">in order </w:t>
      </w:r>
      <w:r w:rsidRPr="00986A1B">
        <w:rPr>
          <w:rStyle w:val="StyleUnderline"/>
          <w:highlight w:val="cyan"/>
        </w:rPr>
        <w:t>to</w:t>
      </w:r>
      <w:proofErr w:type="gramEnd"/>
      <w:r w:rsidRPr="00986A1B">
        <w:rPr>
          <w:rStyle w:val="StyleUnderline"/>
          <w:highlight w:val="cyan"/>
        </w:rPr>
        <w:t xml:space="preserve"> arrange for</w:t>
      </w:r>
      <w:r w:rsidRPr="00BC2E87">
        <w:rPr>
          <w:rStyle w:val="StyleUnderline"/>
        </w:rPr>
        <w:t xml:space="preserve"> </w:t>
      </w:r>
      <w:r w:rsidRPr="003D23A3">
        <w:rPr>
          <w:rStyle w:val="Emphasis"/>
        </w:rPr>
        <w:t xml:space="preserve">all </w:t>
      </w:r>
      <w:r w:rsidRPr="00986A1B">
        <w:rPr>
          <w:rStyle w:val="Emphasis"/>
          <w:highlight w:val="cyan"/>
        </w:rPr>
        <w:t>settlement</w:t>
      </w:r>
      <w:r w:rsidRPr="00C21A6A">
        <w:rPr>
          <w:sz w:val="16"/>
        </w:rPr>
        <w:t xml:space="preserve">, economic </w:t>
      </w:r>
      <w:proofErr w:type="gramStart"/>
      <w:r w:rsidRPr="00C21A6A">
        <w:rPr>
          <w:sz w:val="16"/>
        </w:rPr>
        <w:t>and also</w:t>
      </w:r>
      <w:proofErr w:type="gramEnd"/>
      <w:r w:rsidRPr="00C21A6A">
        <w:rPr>
          <w:sz w:val="16"/>
        </w:rPr>
        <w:t xml:space="preserve"> cultural affairs </w:t>
      </w:r>
      <w:r w:rsidRPr="00986A1B">
        <w:rPr>
          <w:rStyle w:val="StyleUnderline"/>
          <w:highlight w:val="cyan"/>
        </w:rPr>
        <w:t>of</w:t>
      </w:r>
      <w:r w:rsidRPr="00BC2E87">
        <w:rPr>
          <w:rStyle w:val="StyleUnderline"/>
        </w:rPr>
        <w:t xml:space="preserve"> all the </w:t>
      </w:r>
      <w:r w:rsidRPr="00986A1B">
        <w:rPr>
          <w:rStyle w:val="Emphasis"/>
          <w:highlight w:val="cyan"/>
        </w:rPr>
        <w:t>workers</w:t>
      </w:r>
      <w:r w:rsidRPr="00BC2E87">
        <w:rPr>
          <w:rStyle w:val="StyleUnderline"/>
        </w:rPr>
        <w:t xml:space="preserve"> in the country</w:t>
      </w:r>
      <w:r w:rsidRPr="00C21A6A">
        <w:rPr>
          <w:sz w:val="16"/>
        </w:rPr>
        <w:t xml:space="preserve">, </w:t>
      </w:r>
      <w:proofErr w:type="gramStart"/>
      <w:r w:rsidRPr="00C21A6A">
        <w:rPr>
          <w:sz w:val="16"/>
        </w:rPr>
        <w:t>so as to</w:t>
      </w:r>
      <w:proofErr w:type="gramEnd"/>
      <w:r w:rsidRPr="00C21A6A">
        <w:rPr>
          <w:sz w:val="16"/>
        </w:rPr>
        <w:t xml:space="preserve"> build a society of Jewish labor in Eretz Yisra’el. (quoted in Lockman 1996:68)</w:t>
      </w:r>
    </w:p>
    <w:p w14:paraId="5010260F" w14:textId="77777777" w:rsidR="00346FE7" w:rsidRPr="00C21A6A" w:rsidRDefault="00346FE7" w:rsidP="00346FE7">
      <w:pPr>
        <w:rPr>
          <w:sz w:val="16"/>
        </w:rPr>
      </w:pPr>
      <w:r w:rsidRPr="00C21A6A">
        <w:rPr>
          <w:sz w:val="16"/>
        </w:rPr>
        <w:t>The similarity between the logic of this statement and that of the white South African strikers mentioned above is remarkable.</w:t>
      </w:r>
    </w:p>
    <w:p w14:paraId="1690DB3A" w14:textId="77777777" w:rsidR="00346FE7" w:rsidRPr="00C21A6A" w:rsidRDefault="00346FE7" w:rsidP="00346FE7">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4E370860" w14:textId="77777777" w:rsidR="00346FE7" w:rsidRPr="00C21A6A" w:rsidRDefault="00346FE7" w:rsidP="00346FE7">
      <w:pPr>
        <w:rPr>
          <w:sz w:val="16"/>
        </w:rPr>
      </w:pPr>
      <w:r w:rsidRPr="00C21A6A">
        <w:rPr>
          <w:sz w:val="16"/>
        </w:rPr>
        <w:t xml:space="preserve">This case study shows that the Labor Zionist movement developed </w:t>
      </w:r>
      <w:proofErr w:type="gramStart"/>
      <w:r w:rsidRPr="00C21A6A">
        <w:rPr>
          <w:sz w:val="16"/>
        </w:rPr>
        <w:t>on the basis of</w:t>
      </w:r>
      <w:proofErr w:type="gramEnd"/>
      <w:r w:rsidRPr="00C21A6A">
        <w:rPr>
          <w:sz w:val="16"/>
        </w:rPr>
        <w:t xml:space="preserve"> opposing Jewish farmers as well as Palestinian workers, a political focus that also shaped its key institutions. The campaign for Hebrew Labor also demonstrates that the “elimination of the native” in the settler colonial context is not a given, as in the Wolfe-</w:t>
      </w:r>
      <w:proofErr w:type="gramStart"/>
      <w:r w:rsidRPr="00C21A6A">
        <w:rPr>
          <w:sz w:val="16"/>
        </w:rPr>
        <w:t>an</w:t>
      </w:r>
      <w:proofErr w:type="gramEnd"/>
      <w:r w:rsidRPr="00C21A6A">
        <w:rPr>
          <w:sz w:val="16"/>
        </w:rPr>
        <w:t xml:space="preserve"> framework, but the outcome of a specific set of struggles that pit both the indigenous population against the settlers, as well as different settler classes against one another.</w:t>
      </w:r>
    </w:p>
    <w:p w14:paraId="30492F94" w14:textId="77777777" w:rsidR="00346FE7" w:rsidRPr="00C21A6A" w:rsidRDefault="00346FE7" w:rsidP="00346FE7">
      <w:pPr>
        <w:rPr>
          <w:sz w:val="16"/>
        </w:rPr>
      </w:pPr>
      <w:r w:rsidRPr="00C21A6A">
        <w:rPr>
          <w:sz w:val="16"/>
        </w:rPr>
        <w:t xml:space="preserve">This approach is not only applicable to historical processes but also contemporary ones. In 2011, an Israeli social movement emerged from a small activist encampment protesting the cost of housing in Tel Aviv into a </w:t>
      </w:r>
      <w:proofErr w:type="gramStart"/>
      <w:r w:rsidRPr="00C21A6A">
        <w:rPr>
          <w:sz w:val="16"/>
        </w:rPr>
        <w:t>two and a half month</w:t>
      </w:r>
      <w:proofErr w:type="gramEnd"/>
      <w:r w:rsidRPr="00C21A6A">
        <w:rPr>
          <w:sz w:val="16"/>
        </w:rPr>
        <w:t xml:space="preserve">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02B31F67" w14:textId="77777777" w:rsidR="00346FE7" w:rsidRPr="00C21A6A" w:rsidRDefault="00346FE7" w:rsidP="00346FE7">
      <w:pPr>
        <w:rPr>
          <w:sz w:val="16"/>
        </w:rPr>
      </w:pPr>
      <w:r w:rsidRPr="00C21A6A">
        <w:rPr>
          <w:sz w:val="16"/>
        </w:rPr>
        <w:lastRenderedPageBreak/>
        <w:t xml:space="preserve">It was an expression of class struggle within the settler population, </w:t>
      </w:r>
      <w:r w:rsidRPr="00986A1B">
        <w:rPr>
          <w:rStyle w:val="StyleUnderline"/>
          <w:highlight w:val="cyan"/>
        </w:rPr>
        <w:t>where</w:t>
      </w:r>
      <w:r w:rsidRPr="00C21A6A">
        <w:rPr>
          <w:sz w:val="16"/>
        </w:rPr>
        <w:t xml:space="preserve"> the </w:t>
      </w:r>
      <w:r w:rsidRPr="00986A1B">
        <w:rPr>
          <w:rStyle w:val="Emphasis"/>
          <w:highlight w:val="cyan"/>
        </w:rPr>
        <w:t>victims</w:t>
      </w:r>
      <w:r w:rsidRPr="00986A1B">
        <w:rPr>
          <w:rStyle w:val="StyleUnderline"/>
          <w:highlight w:val="cyan"/>
        </w:rPr>
        <w:t xml:space="preserve"> of</w:t>
      </w:r>
      <w:r w:rsidRPr="00C41EAD">
        <w:rPr>
          <w:rStyle w:val="StyleUnderline"/>
        </w:rPr>
        <w:t xml:space="preserve"> neoliberal </w:t>
      </w:r>
      <w:r w:rsidRPr="00986A1B">
        <w:rPr>
          <w:rStyle w:val="StyleUnderline"/>
          <w:highlight w:val="cyan"/>
        </w:rPr>
        <w:t xml:space="preserve">economic </w:t>
      </w:r>
      <w:r w:rsidRPr="00986A1B">
        <w:rPr>
          <w:rStyle w:val="Emphasis"/>
          <w:highlight w:val="cyan"/>
        </w:rPr>
        <w:t>reforms</w:t>
      </w:r>
      <w:r w:rsidRPr="00986A1B">
        <w:rPr>
          <w:rStyle w:val="StyleUnderline"/>
          <w:highlight w:val="cyan"/>
        </w:rPr>
        <w:t xml:space="preserve"> fought for</w:t>
      </w:r>
      <w:r w:rsidRPr="00C41EAD">
        <w:rPr>
          <w:rStyle w:val="StyleUnderline"/>
        </w:rPr>
        <w:t xml:space="preserve"> greater </w:t>
      </w:r>
      <w:r w:rsidRPr="00986A1B">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2CC875B4" w14:textId="77777777" w:rsidR="00346FE7" w:rsidRPr="00C21A6A" w:rsidRDefault="00346FE7" w:rsidP="00346FE7">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21585894" w14:textId="77777777" w:rsidR="00346FE7" w:rsidRPr="00C21A6A" w:rsidRDefault="00346FE7" w:rsidP="00346FE7">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554AFC9B" w14:textId="77777777" w:rsidR="00346FE7" w:rsidRPr="00C21A6A" w:rsidRDefault="00346FE7" w:rsidP="00346FE7">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986A1B">
        <w:rPr>
          <w:rStyle w:val="StyleUnderline"/>
          <w:highlight w:val="cyan"/>
        </w:rPr>
        <w:t>Settler</w:t>
      </w:r>
      <w:r w:rsidRPr="00C21A6A">
        <w:rPr>
          <w:sz w:val="16"/>
        </w:rPr>
        <w:t xml:space="preserve"> class </w:t>
      </w:r>
      <w:r w:rsidRPr="00986A1B">
        <w:rPr>
          <w:rStyle w:val="Emphasis"/>
          <w:highlight w:val="cyan"/>
        </w:rPr>
        <w:t>struggle</w:t>
      </w:r>
      <w:r w:rsidRPr="00986A1B">
        <w:rPr>
          <w:rStyle w:val="StyleUnderline"/>
          <w:highlight w:val="cyan"/>
        </w:rPr>
        <w:t xml:space="preserve"> is waged over</w:t>
      </w:r>
      <w:r w:rsidRPr="00C21A6A">
        <w:rPr>
          <w:sz w:val="16"/>
        </w:rPr>
        <w:t xml:space="preserve"> both the </w:t>
      </w:r>
      <w:r w:rsidRPr="00986A1B">
        <w:rPr>
          <w:rStyle w:val="Emphasis"/>
          <w:highlight w:val="cyan"/>
        </w:rPr>
        <w:t>distribution</w:t>
      </w:r>
      <w:r w:rsidRPr="00986A1B">
        <w:rPr>
          <w:rStyle w:val="StyleUnderline"/>
          <w:highlight w:val="cyan"/>
        </w:rPr>
        <w:t xml:space="preserve"> of wealth within</w:t>
      </w:r>
      <w:r w:rsidRPr="00475A63">
        <w:rPr>
          <w:rStyle w:val="StyleUnderline"/>
        </w:rPr>
        <w:t xml:space="preserve"> the </w:t>
      </w:r>
      <w:r w:rsidRPr="00986A1B">
        <w:rPr>
          <w:rStyle w:val="Emphasis"/>
          <w:highlight w:val="cyan"/>
        </w:rPr>
        <w:t>settler population</w:t>
      </w:r>
      <w:r w:rsidRPr="00C21A6A">
        <w:rPr>
          <w:sz w:val="16"/>
        </w:rPr>
        <w:t>, but also over the distribution of the settler colonial loot.</w:t>
      </w:r>
    </w:p>
    <w:p w14:paraId="38C9B427" w14:textId="77777777" w:rsidR="00346FE7" w:rsidRDefault="00346FE7" w:rsidP="00346FE7">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986A1B">
        <w:rPr>
          <w:rStyle w:val="StyleUnderline"/>
          <w:highlight w:val="cyan"/>
        </w:rPr>
        <w:t>It is</w:t>
      </w:r>
      <w:r w:rsidRPr="00C21A6A">
        <w:rPr>
          <w:sz w:val="16"/>
        </w:rPr>
        <w:t xml:space="preserve"> in part </w:t>
      </w:r>
      <w:r w:rsidRPr="00986A1B">
        <w:rPr>
          <w:rStyle w:val="StyleUnderline"/>
          <w:highlight w:val="cyan"/>
        </w:rPr>
        <w:t xml:space="preserve">through this </w:t>
      </w:r>
      <w:r w:rsidRPr="00986A1B">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986A1B">
        <w:rPr>
          <w:rStyle w:val="StyleUnderline"/>
          <w:highlight w:val="cyan"/>
        </w:rPr>
        <w:t>that</w:t>
      </w:r>
      <w:r w:rsidRPr="00C21A6A">
        <w:rPr>
          <w:sz w:val="16"/>
        </w:rPr>
        <w:t xml:space="preserve"> the nature of </w:t>
      </w:r>
      <w:r w:rsidRPr="00986A1B">
        <w:rPr>
          <w:rStyle w:val="StyleUnderline"/>
          <w:highlight w:val="cyan"/>
        </w:rPr>
        <w:t>the settler</w:t>
      </w:r>
      <w:r w:rsidRPr="00A74DA4">
        <w:rPr>
          <w:rStyle w:val="StyleUnderline"/>
        </w:rPr>
        <w:t xml:space="preserve"> </w:t>
      </w:r>
      <w:r w:rsidRPr="00951229">
        <w:rPr>
          <w:rStyle w:val="Emphasis"/>
        </w:rPr>
        <w:t xml:space="preserve">colonial </w:t>
      </w:r>
      <w:r w:rsidRPr="00986A1B">
        <w:rPr>
          <w:rStyle w:val="Emphasis"/>
          <w:highlight w:val="cyan"/>
        </w:rPr>
        <w:t>regime</w:t>
      </w:r>
      <w:r w:rsidRPr="00986A1B">
        <w:rPr>
          <w:rStyle w:val="StyleUnderline"/>
          <w:highlight w:val="cyan"/>
        </w:rPr>
        <w:t xml:space="preserve"> is </w:t>
      </w:r>
      <w:r w:rsidRPr="00986A1B">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2D1120F3" w14:textId="77777777" w:rsidR="00346FE7" w:rsidRPr="000A7B4C" w:rsidRDefault="00346FE7" w:rsidP="00346FE7">
      <w:pPr>
        <w:pStyle w:val="Heading4"/>
      </w:pPr>
      <w:r>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14:paraId="0529C985" w14:textId="77777777" w:rsidR="00346FE7" w:rsidRPr="00466A45" w:rsidRDefault="00346FE7" w:rsidP="00346FE7">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2F24B27B" w14:textId="77777777" w:rsidR="00346FE7" w:rsidRPr="004736F6" w:rsidRDefault="00346FE7" w:rsidP="00346FE7">
      <w:pPr>
        <w:rPr>
          <w:sz w:val="16"/>
        </w:rPr>
      </w:pPr>
      <w:r w:rsidRPr="004736F6">
        <w:rPr>
          <w:sz w:val="16"/>
        </w:rPr>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proofErr w:type="gramStart"/>
      <w:r w:rsidRPr="007E578D">
        <w:rPr>
          <w:rStyle w:val="StyleUnderline"/>
        </w:rPr>
        <w:t>inheritors</w:t>
      </w:r>
      <w:proofErr w:type="gramEnd"/>
      <w:r w:rsidRPr="007E578D">
        <w:rPr>
          <w:rStyle w:val="StyleUnderline"/>
        </w:rPr>
        <w:t xml:space="preserve">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t>
      </w:r>
      <w:r w:rsidRPr="00563C65">
        <w:rPr>
          <w:rStyle w:val="StyleUnderline"/>
        </w:rPr>
        <w:lastRenderedPageBreak/>
        <w:t xml:space="preserve">While </w:t>
      </w:r>
      <w:r w:rsidRPr="00BB6179">
        <w:rPr>
          <w:rStyle w:val="StyleUnderline"/>
          <w:highlight w:val="cyan"/>
        </w:rPr>
        <w:t xml:space="preserve">the colonial </w:t>
      </w:r>
      <w:r w:rsidRPr="00BB6179">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BB6179">
        <w:rPr>
          <w:rStyle w:val="Emphasis"/>
          <w:highlight w:val="cyan"/>
        </w:rPr>
        <w:t>reconfigured subjectivities</w:t>
      </w:r>
      <w:r w:rsidRPr="00BB6179">
        <w:rPr>
          <w:rStyle w:val="StyleUnderline"/>
          <w:highlight w:val="cyan"/>
        </w:rPr>
        <w:t xml:space="preserve"> and</w:t>
      </w:r>
      <w:r w:rsidRPr="004736F6">
        <w:rPr>
          <w:sz w:val="16"/>
        </w:rPr>
        <w:t xml:space="preserve"> the </w:t>
      </w:r>
      <w:r w:rsidRPr="00BB6179">
        <w:rPr>
          <w:rStyle w:val="StyleUnderline"/>
          <w:highlight w:val="cyan"/>
        </w:rPr>
        <w:t xml:space="preserve">ability to </w:t>
      </w:r>
      <w:r w:rsidRPr="00BB6179">
        <w:rPr>
          <w:rStyle w:val="Emphasis"/>
          <w:highlight w:val="cyan"/>
        </w:rPr>
        <w:t>know</w:t>
      </w:r>
      <w:r w:rsidRPr="004736F6">
        <w:rPr>
          <w:sz w:val="16"/>
        </w:rPr>
        <w:t xml:space="preserve"> who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BB6179">
        <w:rPr>
          <w:rStyle w:val="StyleUnderline"/>
          <w:highlight w:val="cyan"/>
        </w:rPr>
        <w:t>Colonialism is not</w:t>
      </w:r>
      <w:r w:rsidRPr="00F64EE9">
        <w:rPr>
          <w:rStyle w:val="StyleUnderline"/>
        </w:rPr>
        <w:t xml:space="preserve"> satisfied </w:t>
      </w:r>
      <w:r w:rsidRPr="00BB6179">
        <w:rPr>
          <w:rStyle w:val="Emphasis"/>
          <w:highlight w:val="cyan"/>
        </w:rPr>
        <w:t>merely</w:t>
      </w:r>
      <w:r w:rsidRPr="00F64EE9">
        <w:rPr>
          <w:rStyle w:val="StyleUnderline"/>
        </w:rPr>
        <w:t xml:space="preserve"> with </w:t>
      </w:r>
      <w:r w:rsidRPr="00BB6179">
        <w:rPr>
          <w:rStyle w:val="Emphasis"/>
          <w:highlight w:val="cyan"/>
        </w:rPr>
        <w:t>holding</w:t>
      </w:r>
      <w:r w:rsidRPr="004736F6">
        <w:rPr>
          <w:sz w:val="16"/>
        </w:rPr>
        <w:t xml:space="preserve"> a </w:t>
      </w:r>
      <w:r w:rsidRPr="00BB6179">
        <w:rPr>
          <w:rStyle w:val="StyleUnderline"/>
          <w:highlight w:val="cyan"/>
        </w:rPr>
        <w:t>people</w:t>
      </w:r>
      <w:r w:rsidRPr="00F64EE9">
        <w:rPr>
          <w:rStyle w:val="StyleUnderline"/>
        </w:rPr>
        <w:t xml:space="preserve"> in its grip</w:t>
      </w:r>
      <w:r w:rsidRPr="004736F6">
        <w:rPr>
          <w:sz w:val="16"/>
        </w:rPr>
        <w:t xml:space="preserve"> and emptying the native's brain of all form and content. By a kind of perverted logic, </w:t>
      </w:r>
      <w:r w:rsidRPr="00BB6179">
        <w:rPr>
          <w:rStyle w:val="StyleUnderline"/>
          <w:highlight w:val="cyan"/>
        </w:rPr>
        <w:t>it turns to</w:t>
      </w:r>
      <w:r w:rsidRPr="004736F6">
        <w:rPr>
          <w:sz w:val="16"/>
        </w:rPr>
        <w:t xml:space="preserve"> the </w:t>
      </w:r>
      <w:r w:rsidRPr="00BB6179">
        <w:rPr>
          <w:rStyle w:val="Emphasis"/>
          <w:highlight w:val="cyan"/>
        </w:rPr>
        <w:t>past</w:t>
      </w:r>
      <w:r w:rsidRPr="004736F6">
        <w:rPr>
          <w:sz w:val="16"/>
        </w:rPr>
        <w:t xml:space="preserve"> of the oppressed people, </w:t>
      </w:r>
      <w:r w:rsidRPr="00BB6179">
        <w:rPr>
          <w:rStyle w:val="StyleUnderline"/>
          <w:highlight w:val="cyan"/>
        </w:rPr>
        <w:t>and</w:t>
      </w:r>
      <w:r w:rsidRPr="004736F6">
        <w:rPr>
          <w:sz w:val="16"/>
        </w:rPr>
        <w:t xml:space="preserve"> distorts, disfigures, and </w:t>
      </w:r>
      <w:r w:rsidRPr="00BB6179">
        <w:rPr>
          <w:rStyle w:val="Emphasis"/>
          <w:highlight w:val="cyan"/>
        </w:rPr>
        <w:t>destroys</w:t>
      </w:r>
      <w:r w:rsidRPr="00BB6179">
        <w:rPr>
          <w:rStyle w:val="StyleUnderline"/>
          <w:highlight w:val="cyan"/>
        </w:rPr>
        <w:t xml:space="preserve"> it</w:t>
      </w:r>
      <w:r w:rsidRPr="00BB6179">
        <w:rPr>
          <w:sz w:val="16"/>
        </w:rPr>
        <w:t>" (210</w:t>
      </w:r>
      <w:r w:rsidRPr="004736F6">
        <w:rPr>
          <w:sz w:val="16"/>
        </w:rPr>
        <w:t>).</w:t>
      </w:r>
    </w:p>
    <w:p w14:paraId="2DDFF73F" w14:textId="77777777" w:rsidR="00346FE7" w:rsidRPr="004736F6" w:rsidRDefault="00346FE7" w:rsidP="00346FE7">
      <w:pPr>
        <w:rPr>
          <w:sz w:val="16"/>
        </w:rPr>
      </w:pPr>
      <w:r w:rsidRPr="004736F6">
        <w:rPr>
          <w:sz w:val="16"/>
        </w:rPr>
        <w:t xml:space="preserve">In this article, we will engage a Lacanian psychoanalytic reading of the process of subjectification (1) that produces the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BB6179">
        <w:rPr>
          <w:rStyle w:val="StyleUnderline"/>
          <w:highlight w:val="cyan"/>
        </w:rPr>
        <w:t>our</w:t>
      </w:r>
      <w:r w:rsidRPr="00133875">
        <w:rPr>
          <w:rStyle w:val="StyleUnderline"/>
        </w:rPr>
        <w:t xml:space="preserve"> reading of</w:t>
      </w:r>
      <w:r w:rsidRPr="004736F6">
        <w:rPr>
          <w:sz w:val="16"/>
        </w:rPr>
        <w:t xml:space="preserve"> the </w:t>
      </w:r>
      <w:r w:rsidRPr="00BB6179">
        <w:rPr>
          <w:rStyle w:val="Emphasis"/>
          <w:highlight w:val="cyan"/>
        </w:rPr>
        <w:t>unconscious</w:t>
      </w:r>
      <w:r w:rsidRPr="004736F6">
        <w:rPr>
          <w:sz w:val="16"/>
        </w:rPr>
        <w:t xml:space="preserve"> here </w:t>
      </w:r>
      <w:r w:rsidRPr="00BB6179">
        <w:rPr>
          <w:rStyle w:val="StyleUnderline"/>
          <w:highlight w:val="cyan"/>
        </w:rPr>
        <w:t>is not</w:t>
      </w:r>
      <w:r w:rsidRPr="00133875">
        <w:rPr>
          <w:rStyle w:val="StyleUnderline"/>
        </w:rPr>
        <w:t xml:space="preserve"> the </w:t>
      </w:r>
      <w:r w:rsidRPr="00BB6179">
        <w:rPr>
          <w:rStyle w:val="Emphasis"/>
          <w:highlight w:val="cyan"/>
        </w:rPr>
        <w:t>individual</w:t>
      </w:r>
      <w:r w:rsidRPr="004736F6">
        <w:rPr>
          <w:sz w:val="16"/>
        </w:rPr>
        <w:t xml:space="preserve"> unconscious </w:t>
      </w:r>
      <w:r w:rsidRPr="00BB6179">
        <w:rPr>
          <w:rStyle w:val="StyleUnderline"/>
          <w:highlight w:val="cyan"/>
        </w:rPr>
        <w:t xml:space="preserve">of </w:t>
      </w:r>
      <w:r w:rsidRPr="00B021FF">
        <w:rPr>
          <w:rStyle w:val="Emphasis"/>
          <w:highlight w:val="cyan"/>
        </w:rPr>
        <w:t>traditional psycho</w:t>
      </w:r>
      <w:r w:rsidRPr="00A42F9F">
        <w:rPr>
          <w:rStyle w:val="StyleUnderline"/>
        </w:rPr>
        <w:t>analysis</w:t>
      </w:r>
      <w:r w:rsidRPr="004736F6">
        <w:rPr>
          <w:sz w:val="16"/>
        </w:rPr>
        <w:t xml:space="preserve">, nor the Jungian collective unconscious, </w:t>
      </w:r>
      <w:r w:rsidRPr="00BB6179">
        <w:rPr>
          <w:rStyle w:val="StyleUnderline"/>
          <w:highlight w:val="cyan"/>
        </w:rPr>
        <w:t>but</w:t>
      </w:r>
      <w:r w:rsidRPr="004736F6">
        <w:rPr>
          <w:sz w:val="16"/>
        </w:rPr>
        <w:t xml:space="preserve"> the </w:t>
      </w:r>
      <w:r w:rsidRPr="00BB6179">
        <w:rPr>
          <w:rStyle w:val="Emphasis"/>
          <w:highlight w:val="cyan"/>
        </w:rPr>
        <w:t>sociopolitical</w:t>
      </w:r>
      <w:r w:rsidRPr="00E53AB5">
        <w:rPr>
          <w:rStyle w:val="StyleUnderline"/>
        </w:rPr>
        <w:t xml:space="preserve"> unconscious</w:t>
      </w:r>
      <w:r w:rsidRPr="004736F6">
        <w:rPr>
          <w:sz w:val="16"/>
        </w:rPr>
        <w:t xml:space="preserve"> proposed in the work of Deleuze and Guattari (1977).</w:t>
      </w:r>
    </w:p>
    <w:p w14:paraId="041CE835" w14:textId="77777777" w:rsidR="00346FE7" w:rsidRPr="004736F6" w:rsidRDefault="00346FE7" w:rsidP="00346FE7">
      <w:pPr>
        <w:rPr>
          <w:sz w:val="16"/>
        </w:rPr>
      </w:pPr>
      <w:r w:rsidRPr="004736F6">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5D69BA">
        <w:rPr>
          <w:rStyle w:val="StyleUnderline"/>
          <w:highlight w:val="cyan"/>
        </w:rPr>
        <w:t xml:space="preserve">the </w:t>
      </w:r>
      <w:r w:rsidRPr="005D69BA">
        <w:rPr>
          <w:rStyle w:val="Emphasis"/>
          <w:highlight w:val="cyan"/>
        </w:rPr>
        <w:t>colonial</w:t>
      </w:r>
      <w:r w:rsidRPr="004736F6">
        <w:rPr>
          <w:sz w:val="16"/>
        </w:rPr>
        <w:t xml:space="preserve"> Freudian/Lacanian </w:t>
      </w:r>
      <w:r w:rsidRPr="005D69BA">
        <w:rPr>
          <w:rStyle w:val="StyleUnderline"/>
          <w:highlight w:val="cyan"/>
        </w:rPr>
        <w:t>unconscious</w:t>
      </w:r>
      <w:r w:rsidRPr="004736F6">
        <w:rPr>
          <w:sz w:val="16"/>
        </w:rPr>
        <w:t xml:space="preserve"> that </w:t>
      </w:r>
      <w:r w:rsidRPr="005D69BA">
        <w:rPr>
          <w:rStyle w:val="StyleUnderline"/>
          <w:highlight w:val="cyan"/>
        </w:rPr>
        <w:t>produces</w:t>
      </w:r>
      <w:r w:rsidRPr="00E53AB5">
        <w:rPr>
          <w:rStyle w:val="StyleUnderline"/>
        </w:rPr>
        <w:t xml:space="preserve"> the </w:t>
      </w:r>
      <w:r w:rsidRPr="005D69BA">
        <w:rPr>
          <w:rStyle w:val="Emphasis"/>
          <w:highlight w:val="cyan"/>
        </w:rPr>
        <w:t>settler</w:t>
      </w:r>
      <w:r w:rsidRPr="005D69BA">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5D69BA">
        <w:rPr>
          <w:rStyle w:val="Emphasis"/>
          <w:highlight w:val="cyan"/>
        </w:rPr>
        <w:t>free</w:t>
      </w:r>
      <w:r w:rsidRPr="005D69BA">
        <w:rPr>
          <w:rStyle w:val="StyleUnderline"/>
          <w:highlight w:val="cyan"/>
        </w:rPr>
        <w:t xml:space="preserve"> of</w:t>
      </w:r>
      <w:r w:rsidRPr="004736F6">
        <w:rPr>
          <w:sz w:val="16"/>
        </w:rPr>
        <w:t xml:space="preserve"> the disruptive and </w:t>
      </w:r>
      <w:r w:rsidRPr="005D69BA">
        <w:rPr>
          <w:rStyle w:val="StyleUnderline"/>
          <w:highlight w:val="cyan"/>
        </w:rPr>
        <w:t>forbidden activities</w:t>
      </w:r>
      <w:r w:rsidRPr="004736F6">
        <w:rPr>
          <w:sz w:val="16"/>
        </w:rPr>
        <w:t xml:space="preserve"> engaged in </w:t>
      </w:r>
      <w:r w:rsidRPr="005D69BA">
        <w:rPr>
          <w:rStyle w:val="StyleUnderline"/>
          <w:highlight w:val="cyan"/>
        </w:rPr>
        <w:t>during</w:t>
      </w:r>
      <w:r w:rsidRPr="004736F6">
        <w:rPr>
          <w:sz w:val="16"/>
        </w:rPr>
        <w:t xml:space="preserve"> the extensive </w:t>
      </w:r>
      <w:r w:rsidRPr="00720F05">
        <w:rPr>
          <w:rStyle w:val="StyleUnderline"/>
        </w:rPr>
        <w:t xml:space="preserve">historical </w:t>
      </w:r>
      <w:r w:rsidRPr="005D69BA">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innocent </w:t>
      </w:r>
      <w:r w:rsidRPr="005D69BA">
        <w:rPr>
          <w:rStyle w:val="StyleUnderline"/>
          <w:highlight w:val="cyan"/>
        </w:rPr>
        <w:t>within</w:t>
      </w:r>
      <w:r w:rsidRPr="00720F05">
        <w:rPr>
          <w:rStyle w:val="StyleUnderline"/>
        </w:rPr>
        <w:t xml:space="preserve"> a </w:t>
      </w:r>
      <w:r w:rsidRPr="005D69BA">
        <w:rPr>
          <w:rStyle w:val="Emphasis"/>
          <w:highlight w:val="cyan"/>
        </w:rPr>
        <w:t>utopic desire</w:t>
      </w:r>
      <w:r w:rsidRPr="005D69BA">
        <w:rPr>
          <w:rStyle w:val="StyleUnderline"/>
          <w:highlight w:val="cyan"/>
        </w:rPr>
        <w:t xml:space="preserve"> for</w:t>
      </w:r>
      <w:r w:rsidRPr="004736F6">
        <w:rPr>
          <w:sz w:val="16"/>
        </w:rPr>
        <w:t xml:space="preserve"> democracy and </w:t>
      </w:r>
      <w:r w:rsidRPr="005D69BA">
        <w:rPr>
          <w:rStyle w:val="Emphasis"/>
          <w:highlight w:val="cyan"/>
        </w:rPr>
        <w:t>opportunity</w:t>
      </w:r>
      <w:r w:rsidRPr="004736F6">
        <w:rPr>
          <w:sz w:val="16"/>
        </w:rPr>
        <w:t xml:space="preserve">. </w:t>
      </w:r>
      <w:proofErr w:type="gramStart"/>
      <w:r w:rsidRPr="004736F6">
        <w:rPr>
          <w:sz w:val="16"/>
        </w:rPr>
        <w:t>In particular, we</w:t>
      </w:r>
      <w:proofErr w:type="gramEnd"/>
      <w:r w:rsidRPr="004736F6">
        <w:rPr>
          <w:sz w:val="16"/>
        </w:rPr>
        <w:t xml:space="preserv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6404F532" w14:textId="77777777" w:rsidR="00346FE7" w:rsidRPr="004736F6" w:rsidRDefault="00346FE7" w:rsidP="00346FE7">
      <w:pPr>
        <w:rPr>
          <w:sz w:val="16"/>
        </w:rPr>
      </w:pPr>
      <w:r w:rsidRPr="004736F6">
        <w:rPr>
          <w:sz w:val="16"/>
        </w:rPr>
        <w:t>AMBIVALENCE</w:t>
      </w:r>
    </w:p>
    <w:p w14:paraId="2D3F64FE" w14:textId="77777777" w:rsidR="00346FE7" w:rsidRPr="004736F6" w:rsidRDefault="00346FE7" w:rsidP="00346FE7">
      <w:pPr>
        <w:rPr>
          <w:sz w:val="16"/>
        </w:rPr>
      </w:pPr>
      <w:r w:rsidRPr="004736F6">
        <w:rPr>
          <w:sz w:val="16"/>
        </w:rPr>
        <w:t xml:space="preserve">It is Marx (1972) who proposes that the development of modes of subjectivity is </w:t>
      </w:r>
      <w:proofErr w:type="gramStart"/>
      <w:r w:rsidRPr="004736F6">
        <w:rPr>
          <w:sz w:val="16"/>
        </w:rPr>
        <w:t>subsequent to</w:t>
      </w:r>
      <w:proofErr w:type="gramEnd"/>
      <w:r w:rsidRPr="004736F6">
        <w:rPr>
          <w:sz w:val="16"/>
        </w:rPr>
        <w:t xml:space="preserve"> the mode of production, while being </w:t>
      </w:r>
      <w:proofErr w:type="gramStart"/>
      <w:r w:rsidRPr="004736F6">
        <w:rPr>
          <w:sz w:val="16"/>
        </w:rPr>
        <w:t>absolutely necessary</w:t>
      </w:r>
      <w:proofErr w:type="gramEnd"/>
      <w:r w:rsidRPr="004736F6">
        <w:rPr>
          <w:sz w:val="16"/>
        </w:rPr>
        <w:t xml:space="preserve">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noncapitalist forms of community, value, and life. However, as Marx (1972) points out, any 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74123857" w14:textId="77777777" w:rsidR="00346FE7" w:rsidRPr="00ED36E8" w:rsidRDefault="00346FE7" w:rsidP="00346FE7">
      <w:pPr>
        <w:rPr>
          <w:sz w:val="16"/>
        </w:rPr>
      </w:pPr>
      <w:r w:rsidRPr="00ED36E8">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7A085A29" w14:textId="77777777" w:rsidR="00346FE7" w:rsidRPr="004736F6" w:rsidRDefault="00346FE7" w:rsidP="00346FE7">
      <w:pPr>
        <w:rPr>
          <w:sz w:val="16"/>
        </w:rPr>
      </w:pPr>
      <w:r w:rsidRPr="00E10197">
        <w:rPr>
          <w:rStyle w:val="StyleUnderline"/>
        </w:rPr>
        <w:t>This</w:t>
      </w:r>
      <w:r w:rsidRPr="004736F6">
        <w:rPr>
          <w:sz w:val="16"/>
        </w:rPr>
        <w:t xml:space="preserve"> double mode of desiring </w:t>
      </w:r>
      <w:r w:rsidRPr="00C42CA8">
        <w:rPr>
          <w:rStyle w:val="Emphasis"/>
        </w:rPr>
        <w:t>subjectification</w:t>
      </w:r>
      <w:r w:rsidRPr="004736F6">
        <w:rPr>
          <w:sz w:val="16"/>
        </w:rPr>
        <w:t xml:space="preserve"> as perversion </w:t>
      </w:r>
      <w:r w:rsidRPr="00C42CA8">
        <w:rPr>
          <w:rStyle w:val="StyleUnderline"/>
        </w:rPr>
        <w:t>is</w:t>
      </w:r>
      <w:r w:rsidRPr="00E10197">
        <w:rPr>
          <w:rStyle w:val="StyleUnderline"/>
        </w:rPr>
        <w:t xml:space="preserve"> characterized by a profound </w:t>
      </w:r>
      <w:r w:rsidRPr="009A4896">
        <w:rPr>
          <w:rStyle w:val="Emphasis"/>
        </w:rPr>
        <w:t>ambivalence</w:t>
      </w:r>
      <w:r w:rsidRPr="00E10197">
        <w:rPr>
          <w:rStyle w:val="StyleUnderline"/>
        </w:rPr>
        <w:t xml:space="preserve"> in</w:t>
      </w:r>
      <w:r w:rsidRPr="004736F6">
        <w:rPr>
          <w:sz w:val="16"/>
        </w:rPr>
        <w:t xml:space="preserve"> the </w:t>
      </w:r>
      <w:r w:rsidRPr="00D70ECD">
        <w:rPr>
          <w:rStyle w:val="StyleUnderline"/>
        </w:rPr>
        <w:t xml:space="preserve">settler </w:t>
      </w:r>
      <w:r w:rsidRPr="00E61B66">
        <w:rPr>
          <w:rStyle w:val="Emphasis"/>
        </w:rPr>
        <w:t>psyche</w:t>
      </w:r>
      <w:r w:rsidRPr="00D70ECD">
        <w:rPr>
          <w:rStyle w:val="StyleUnderline"/>
        </w:rPr>
        <w:t xml:space="preserve"> </w:t>
      </w:r>
      <w:r w:rsidRPr="00C42CA8">
        <w:rPr>
          <w:rStyle w:val="StyleUnderline"/>
        </w:rPr>
        <w:t>to</w:t>
      </w:r>
      <w:r w:rsidRPr="00D70ECD">
        <w:rPr>
          <w:rStyle w:val="StyleUnderline"/>
        </w:rPr>
        <w:t xml:space="preserve"> </w:t>
      </w:r>
      <w:r w:rsidRPr="00C42CA8">
        <w:rPr>
          <w:rStyle w:val="Emphasis"/>
          <w:highlight w:val="cyan"/>
        </w:rPr>
        <w:t>all things</w:t>
      </w:r>
      <w:r w:rsidRPr="00C42CA8">
        <w:rPr>
          <w:rStyle w:val="StyleUnderline"/>
          <w:highlight w:val="cyan"/>
        </w:rPr>
        <w:t xml:space="preserve"> Indigenous</w:t>
      </w:r>
      <w:r w:rsidRPr="004736F6">
        <w:rPr>
          <w:sz w:val="16"/>
        </w:rPr>
        <w:t xml:space="preserve">. On the one hand </w:t>
      </w:r>
      <w:r w:rsidRPr="00C42CA8">
        <w:rPr>
          <w:rStyle w:val="StyleUnderline"/>
          <w:highlight w:val="cyan"/>
        </w:rPr>
        <w:t>the settler</w:t>
      </w:r>
      <w:r w:rsidRPr="004736F6">
        <w:rPr>
          <w:sz w:val="16"/>
        </w:rPr>
        <w:t xml:space="preserve"> fetishizes Indigenous women, masculinities, culture, art, </w:t>
      </w:r>
      <w:r w:rsidRPr="004736F6">
        <w:rPr>
          <w:sz w:val="16"/>
        </w:rPr>
        <w:lastRenderedPageBreak/>
        <w:t xml:space="preserve">and history, while on the other, he </w:t>
      </w:r>
      <w:r w:rsidRPr="00C42CA8">
        <w:rPr>
          <w:rStyle w:val="Emphasis"/>
          <w:highlight w:val="cyan"/>
        </w:rPr>
        <w:t>relegates</w:t>
      </w:r>
      <w:r w:rsidRPr="004736F6">
        <w:rPr>
          <w:sz w:val="16"/>
        </w:rPr>
        <w:t xml:space="preserve"> them </w:t>
      </w:r>
      <w:r w:rsidRPr="00C42CA8">
        <w:rPr>
          <w:rStyle w:val="StyleUnderline"/>
          <w:highlight w:val="cyan"/>
        </w:rPr>
        <w:t>to</w:t>
      </w:r>
      <w:r w:rsidRPr="00FD0741">
        <w:rPr>
          <w:rStyle w:val="StyleUnderline"/>
        </w:rPr>
        <w:t xml:space="preserve"> the sacrilegious, </w:t>
      </w:r>
      <w:r w:rsidRPr="00C42CA8">
        <w:rPr>
          <w:rStyle w:val="Emphasis"/>
          <w:highlight w:val="cyan"/>
        </w:rPr>
        <w:t>primitive</w:t>
      </w:r>
      <w:r w:rsidRPr="00FD0741">
        <w:rPr>
          <w:rStyle w:val="StyleUnderline"/>
        </w:rPr>
        <w:t xml:space="preserve">, barbarian, </w:t>
      </w:r>
      <w:r w:rsidRPr="00C42CA8">
        <w:rPr>
          <w:rStyle w:val="StyleUnderline"/>
          <w:highlight w:val="cyan"/>
        </w:rPr>
        <w:t xml:space="preserve">and </w:t>
      </w:r>
      <w:r w:rsidRPr="00C42CA8">
        <w:rPr>
          <w:rStyle w:val="Emphasis"/>
          <w:highlight w:val="cyan"/>
        </w:rPr>
        <w:t>demonic</w:t>
      </w:r>
      <w:r w:rsidRPr="00C42CA8">
        <w:rPr>
          <w:rStyle w:val="StyleUnderline"/>
        </w:rPr>
        <w:t>.</w:t>
      </w:r>
      <w:r w:rsidRPr="004736F6">
        <w:rPr>
          <w:sz w:val="16"/>
        </w:rPr>
        <w:t xml:space="preserve"> Neither dialectically nor temporally contained, the simultaneity of these two positions creates </w:t>
      </w:r>
      <w:r w:rsidRPr="00A75850">
        <w:rPr>
          <w:rStyle w:val="StyleUnderline"/>
        </w:rPr>
        <w:t xml:space="preserve">a psychic </w:t>
      </w:r>
      <w:r w:rsidRPr="00E61B66">
        <w:rPr>
          <w:rStyle w:val="Emphasis"/>
        </w:rPr>
        <w:t>impasse</w:t>
      </w:r>
      <w:r w:rsidRPr="004736F6">
        <w:rPr>
          <w:sz w:val="16"/>
        </w:rPr>
        <w:t xml:space="preserve"> in the settler that </w:t>
      </w:r>
      <w:r w:rsidRPr="00E61B66">
        <w:rPr>
          <w:rStyle w:val="Emphasis"/>
        </w:rPr>
        <w:t>expresses</w:t>
      </w:r>
      <w:r w:rsidRPr="00A75850">
        <w:rPr>
          <w:rStyle w:val="StyleUnderline"/>
        </w:rPr>
        <w:t xml:space="preserve"> itself in the most </w:t>
      </w:r>
      <w:r w:rsidRPr="00E61B66">
        <w:rPr>
          <w:rStyle w:val="Emphasis"/>
        </w:rPr>
        <w:t>violent</w:t>
      </w:r>
      <w:r w:rsidRPr="004736F6">
        <w:rPr>
          <w:sz w:val="16"/>
        </w:rPr>
        <w:t xml:space="preserve"> and horrific </w:t>
      </w:r>
      <w:r w:rsidRPr="00A75850">
        <w:rPr>
          <w:rStyle w:val="StyleUnderline"/>
        </w:rPr>
        <w:t xml:space="preserve">displays of </w:t>
      </w:r>
      <w:r w:rsidRPr="00E61B66">
        <w:rPr>
          <w:rStyle w:val="Emphasis"/>
        </w:rPr>
        <w:t>genocide</w:t>
      </w:r>
      <w:r w:rsidRPr="009C6E55">
        <w:rPr>
          <w:rStyle w:val="StyleUnderline"/>
        </w:rPr>
        <w:t xml:space="preserve">. Indigenous </w:t>
      </w:r>
      <w:r w:rsidRPr="000B6715">
        <w:rPr>
          <w:rStyle w:val="Emphasis"/>
        </w:rPr>
        <w:t>people</w:t>
      </w:r>
      <w:r w:rsidRPr="009C6E55">
        <w:rPr>
          <w:rStyle w:val="StyleUnderline"/>
        </w:rPr>
        <w:t xml:space="preserve">, </w:t>
      </w:r>
      <w:r w:rsidRPr="000B6715">
        <w:rPr>
          <w:rStyle w:val="Emphasis"/>
        </w:rPr>
        <w:t>land</w:t>
      </w:r>
      <w:r w:rsidRPr="009C6E55">
        <w:rPr>
          <w:rStyle w:val="StyleUnderline"/>
        </w:rPr>
        <w:t>, and culture are</w:t>
      </w:r>
      <w:r w:rsidRPr="004736F6">
        <w:rPr>
          <w:sz w:val="16"/>
        </w:rPr>
        <w:t xml:space="preserve"> produced in the psyche of the settler as the other that is </w:t>
      </w:r>
      <w:r w:rsidRPr="00251EBE">
        <w:rPr>
          <w:rStyle w:val="StyleUnderline"/>
        </w:rPr>
        <w:t xml:space="preserve">both </w:t>
      </w:r>
      <w:r w:rsidRPr="000B6715">
        <w:rPr>
          <w:rStyle w:val="Emphasis"/>
        </w:rPr>
        <w:t>threat</w:t>
      </w:r>
      <w:r w:rsidRPr="00251EBE">
        <w:rPr>
          <w:rStyle w:val="StyleUnderline"/>
        </w:rPr>
        <w:t xml:space="preserve"> and salvation</w:t>
      </w:r>
      <w:r w:rsidRPr="004736F6">
        <w:rPr>
          <w:sz w:val="16"/>
        </w:rPr>
        <w:t>.</w:t>
      </w:r>
    </w:p>
    <w:p w14:paraId="2D77E124" w14:textId="77777777" w:rsidR="00346FE7" w:rsidRDefault="00346FE7" w:rsidP="00346FE7">
      <w:pPr>
        <w:rPr>
          <w:sz w:val="16"/>
        </w:rPr>
      </w:pPr>
      <w:r w:rsidRPr="004736F6">
        <w:rPr>
          <w:sz w:val="16"/>
        </w:rPr>
        <w:t xml:space="preserve">In his work on the excessive brutality and violence perpetuated on Shamanic cultures in Columbia during the colonial period, Michael Taussig (1987) notes that </w:t>
      </w:r>
      <w:r w:rsidRPr="005D69BA">
        <w:rPr>
          <w:rStyle w:val="StyleUnderline"/>
        </w:rPr>
        <w:t xml:space="preserve">the </w:t>
      </w:r>
      <w:r w:rsidRPr="005D69BA">
        <w:rPr>
          <w:rStyle w:val="Emphasis"/>
          <w:highlight w:val="cyan"/>
        </w:rPr>
        <w:t>violence</w:t>
      </w:r>
      <w:r w:rsidRPr="006915EF">
        <w:rPr>
          <w:rStyle w:val="StyleUnderline"/>
        </w:rPr>
        <w:t xml:space="preserve"> perpetrated by colonists against</w:t>
      </w:r>
      <w:r w:rsidRPr="004736F6">
        <w:rPr>
          <w:sz w:val="16"/>
        </w:rPr>
        <w:t xml:space="preserve"> the </w:t>
      </w:r>
      <w:r w:rsidRPr="00ED36E8">
        <w:rPr>
          <w:rStyle w:val="Emphasis"/>
        </w:rPr>
        <w:t>Indigenous</w:t>
      </w:r>
      <w:r w:rsidRPr="004736F6">
        <w:rPr>
          <w:sz w:val="16"/>
        </w:rPr>
        <w:t xml:space="preserve"> populations </w:t>
      </w:r>
      <w:r w:rsidRPr="005D69BA">
        <w:rPr>
          <w:rStyle w:val="StyleUnderline"/>
          <w:highlight w:val="cyan"/>
        </w:rPr>
        <w:t xml:space="preserve">exceeded </w:t>
      </w:r>
      <w:r w:rsidRPr="005D69BA">
        <w:rPr>
          <w:rStyle w:val="Emphasis"/>
          <w:highlight w:val="cyan"/>
        </w:rPr>
        <w:t>any necessity</w:t>
      </w:r>
      <w:r w:rsidRPr="005D69BA">
        <w:rPr>
          <w:rStyle w:val="StyleUnderline"/>
          <w:highlight w:val="cyan"/>
        </w:rPr>
        <w:t xml:space="preserve"> for</w:t>
      </w:r>
      <w:r w:rsidRPr="006915EF">
        <w:rPr>
          <w:rStyle w:val="StyleUnderline"/>
        </w:rPr>
        <w:t xml:space="preserve"> colonial </w:t>
      </w:r>
      <w:r w:rsidRPr="005D69BA">
        <w:rPr>
          <w:rStyle w:val="StyleUnderline"/>
          <w:highlight w:val="cyan"/>
        </w:rPr>
        <w:t>control</w:t>
      </w:r>
      <w:r w:rsidRPr="004736F6">
        <w:rPr>
          <w:sz w:val="16"/>
        </w:rPr>
        <w:t xml:space="preserve"> of the area. Indeed, the degree of genocide was </w:t>
      </w:r>
      <w:r w:rsidRPr="00504574">
        <w:rPr>
          <w:rStyle w:val="Emphasis"/>
        </w:rPr>
        <w:t>counterproductive</w:t>
      </w:r>
      <w:r w:rsidRPr="006915EF">
        <w:rPr>
          <w:rStyle w:val="StyleUnderline"/>
        </w:rPr>
        <w:t xml:space="preserve"> to capitalist interests</w:t>
      </w:r>
      <w:r w:rsidRPr="004736F6">
        <w:rPr>
          <w:sz w:val="16"/>
        </w:rPr>
        <w:t xml:space="preserve"> because </w:t>
      </w:r>
      <w:r w:rsidRPr="005D69BA">
        <w:rPr>
          <w:rStyle w:val="StyleUnderline"/>
          <w:highlight w:val="cyan"/>
        </w:rPr>
        <w:t xml:space="preserve">it </w:t>
      </w:r>
      <w:r w:rsidRPr="005D69BA">
        <w:rPr>
          <w:rStyle w:val="Emphasis"/>
          <w:highlight w:val="cyan"/>
        </w:rPr>
        <w:t>reduced</w:t>
      </w:r>
      <w:r w:rsidRPr="005D69BA">
        <w:rPr>
          <w:rStyle w:val="StyleUnderline"/>
          <w:highlight w:val="cyan"/>
        </w:rPr>
        <w:t xml:space="preserve"> the</w:t>
      </w:r>
      <w:r w:rsidRPr="004736F6">
        <w:rPr>
          <w:sz w:val="16"/>
        </w:rPr>
        <w:t xml:space="preserve"> level of the </w:t>
      </w:r>
      <w:r w:rsidRPr="006915EF">
        <w:rPr>
          <w:rStyle w:val="StyleUnderline"/>
        </w:rPr>
        <w:t xml:space="preserve">Indigenous </w:t>
      </w:r>
      <w:r w:rsidRPr="005D69BA">
        <w:rPr>
          <w:rStyle w:val="Emphasis"/>
          <w:highlight w:val="cyan"/>
        </w:rPr>
        <w:t>labor force</w:t>
      </w:r>
      <w:r w:rsidRPr="00AB2852">
        <w:rPr>
          <w:rStyle w:val="StyleUnderline"/>
        </w:rPr>
        <w:t xml:space="preserve"> </w:t>
      </w:r>
      <w:r w:rsidRPr="005D69BA">
        <w:rPr>
          <w:rStyle w:val="StyleUnderline"/>
        </w:rPr>
        <w:t>needed</w:t>
      </w:r>
      <w:r w:rsidRPr="00AB2852">
        <w:rPr>
          <w:rStyle w:val="StyleUnderline"/>
        </w:rPr>
        <w:t xml:space="preserve"> </w:t>
      </w:r>
      <w:r w:rsidRPr="005D69BA">
        <w:rPr>
          <w:rStyle w:val="StyleUnderline"/>
          <w:highlight w:val="cyan"/>
        </w:rPr>
        <w:t>for</w:t>
      </w:r>
      <w:r w:rsidRPr="00AB2852">
        <w:rPr>
          <w:rStyle w:val="StyleUnderline"/>
        </w:rPr>
        <w:t xml:space="preserve"> </w:t>
      </w:r>
      <w:r w:rsidRPr="005D69BA">
        <w:rPr>
          <w:rStyle w:val="StyleUnderline"/>
        </w:rPr>
        <w:t>rubber</w:t>
      </w:r>
      <w:r w:rsidRPr="00AB2852">
        <w:rPr>
          <w:rStyle w:val="StyleUnderline"/>
        </w:rPr>
        <w:t xml:space="preserve"> </w:t>
      </w:r>
      <w:r w:rsidRPr="005D69BA">
        <w:rPr>
          <w:rStyle w:val="Emphasis"/>
          <w:highlight w:val="cyan"/>
        </w:rPr>
        <w:t>production</w:t>
      </w:r>
      <w:r w:rsidRPr="004736F6">
        <w:rPr>
          <w:sz w:val="16"/>
        </w:rPr>
        <w:t>. He suggests that there was a complex interplay of the effects of intra-European colonization and the colonizing activities in Columbia.</w:t>
      </w:r>
    </w:p>
    <w:p w14:paraId="6B04DA7F" w14:textId="77777777" w:rsidR="00346FE7" w:rsidRPr="004736F6" w:rsidRDefault="00346FE7" w:rsidP="00346FE7">
      <w:pPr>
        <w:rPr>
          <w:sz w:val="16"/>
        </w:rPr>
      </w:pPr>
      <w:r>
        <w:rPr>
          <w:sz w:val="16"/>
        </w:rPr>
        <w:t>&lt;&lt;TEXT CONDENSED, NONE OMITTED&gt;&gt;</w:t>
      </w:r>
    </w:p>
    <w:p w14:paraId="343F31B9" w14:textId="77777777" w:rsidR="00346FE7" w:rsidRPr="00862D07" w:rsidRDefault="00346FE7" w:rsidP="00346FE7">
      <w:pPr>
        <w:rPr>
          <w:sz w:val="8"/>
        </w:rPr>
      </w:pPr>
      <w:r w:rsidRPr="00862D07">
        <w:rPr>
          <w:sz w:val="8"/>
        </w:rPr>
        <w:t xml:space="preserve">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w:t>
      </w:r>
      <w:proofErr w:type="gramStart"/>
      <w:r w:rsidRPr="00862D07">
        <w:rPr>
          <w:sz w:val="8"/>
        </w:rPr>
        <w:t>3)We</w:t>
      </w:r>
      <w:proofErr w:type="gramEnd"/>
      <w:r w:rsidRPr="00862D07">
        <w:rPr>
          <w:sz w:val="8"/>
        </w:rPr>
        <w:t xml:space="preserv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w:t>
      </w:r>
      <w:proofErr w:type="gramStart"/>
      <w:r w:rsidRPr="00862D07">
        <w:rPr>
          <w:sz w:val="8"/>
        </w:rPr>
        <w:t>in an effort to</w:t>
      </w:r>
      <w:proofErr w:type="gramEnd"/>
      <w:r w:rsidRPr="00862D07">
        <w:rPr>
          <w:sz w:val="8"/>
        </w:rPr>
        <w:t xml:space="preserve">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w:t>
      </w:r>
      <w:proofErr w:type="gramStart"/>
      <w:r w:rsidRPr="00862D07">
        <w:rPr>
          <w:sz w:val="8"/>
        </w:rPr>
        <w:t>it</w:t>
      </w:r>
      <w:proofErr w:type="gramEnd"/>
      <w:r w:rsidRPr="00862D07">
        <w:rPr>
          <w:sz w:val="8"/>
        </w:rPr>
        <w:t xml:space="preserve">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w:t>
      </w:r>
      <w:proofErr w:type="gramStart"/>
      <w:r w:rsidRPr="00862D07">
        <w:rPr>
          <w:sz w:val="8"/>
        </w:rPr>
        <w:t>castration in particular</w:t>
      </w:r>
      <w:proofErr w:type="gramEnd"/>
      <w:r w:rsidRPr="00862D07">
        <w:rPr>
          <w:sz w:val="8"/>
        </w:rPr>
        <w:t xml:space="preserve">.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w:t>
      </w:r>
      <w:proofErr w:type="gramStart"/>
      <w:r w:rsidRPr="00862D07">
        <w:rPr>
          <w:sz w:val="8"/>
        </w:rPr>
        <w:t>Father</w:t>
      </w:r>
      <w:proofErr w:type="gramEnd"/>
      <w:r w:rsidRPr="00862D07">
        <w:rPr>
          <w:sz w:val="8"/>
        </w:rPr>
        <w:t xml:space="preserve">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w:t>
      </w:r>
      <w:proofErr w:type="gramStart"/>
      <w:r w:rsidRPr="00862D07">
        <w:rPr>
          <w:sz w:val="8"/>
        </w:rPr>
        <w:t>lacks of</w:t>
      </w:r>
      <w:proofErr w:type="gramEnd"/>
      <w:r w:rsidRPr="00862D07">
        <w:rPr>
          <w:sz w:val="8"/>
        </w:rPr>
        <w:t xml:space="preserve"> jouissance. Lost because it is posited as lost, introducing thus the idea that it can be refound" (Bohm and Batta 2008, 353</w:t>
      </w:r>
      <w:proofErr w:type="gramStart"/>
      <w:r w:rsidRPr="00862D07">
        <w:rPr>
          <w:sz w:val="8"/>
        </w:rPr>
        <w:t>).The</w:t>
      </w:r>
      <w:proofErr w:type="gramEnd"/>
      <w:r w:rsidRPr="00862D07">
        <w:rPr>
          <w:sz w:val="8"/>
        </w:rPr>
        <w:t xml:space="preserv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77635C26" w14:textId="77777777" w:rsidR="00346FE7" w:rsidRPr="004736F6" w:rsidRDefault="00346FE7" w:rsidP="00346FE7">
      <w:pPr>
        <w:rPr>
          <w:sz w:val="16"/>
        </w:rPr>
      </w:pPr>
      <w:r>
        <w:rPr>
          <w:sz w:val="16"/>
        </w:rPr>
        <w:t>&lt;&lt;PARAGRAPH BREAKS RESUME&gt;&gt;</w:t>
      </w:r>
    </w:p>
    <w:p w14:paraId="39D304C2" w14:textId="77777777" w:rsidR="00346FE7" w:rsidRPr="004736F6" w:rsidRDefault="00346FE7" w:rsidP="00346FE7">
      <w:pPr>
        <w:rPr>
          <w:sz w:val="16"/>
        </w:rPr>
      </w:pPr>
      <w:r w:rsidRPr="004736F6">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understood set of terms and definitions. For what Deleuze and Guattari define as majoritarian subjects, the possibility that language might fail could well result in psychosis and the loss of familiar forms of patriarchal society.</w:t>
      </w:r>
    </w:p>
    <w:p w14:paraId="6F6A5021" w14:textId="77777777" w:rsidR="00346FE7" w:rsidRPr="004736F6" w:rsidRDefault="00346FE7" w:rsidP="00346FE7">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5C90F108" w14:textId="77777777" w:rsidR="00346FE7" w:rsidRDefault="00346FE7" w:rsidP="00346FE7">
      <w:pPr>
        <w:rPr>
          <w:sz w:val="16"/>
        </w:rPr>
      </w:pPr>
      <w:r w:rsidRPr="004736F6">
        <w:rPr>
          <w:sz w:val="16"/>
        </w:rPr>
        <w:t xml:space="preserve">But it is madness that results--genocidal psychosis on a continental scale. </w:t>
      </w:r>
      <w:r w:rsidRPr="005D69BA">
        <w:rPr>
          <w:rStyle w:val="StyleUnderline"/>
          <w:highlight w:val="cyan"/>
        </w:rPr>
        <w:t xml:space="preserve">The </w:t>
      </w:r>
      <w:r w:rsidRPr="005D69BA">
        <w:rPr>
          <w:rStyle w:val="Emphasis"/>
          <w:highlight w:val="cyan"/>
        </w:rPr>
        <w:t>brutality</w:t>
      </w:r>
      <w:r w:rsidRPr="005D69BA">
        <w:rPr>
          <w:rStyle w:val="StyleUnderline"/>
          <w:highlight w:val="cyan"/>
        </w:rPr>
        <w:t xml:space="preserve"> of</w:t>
      </w:r>
      <w:r w:rsidRPr="004736F6">
        <w:rPr>
          <w:sz w:val="16"/>
        </w:rPr>
        <w:t xml:space="preserve"> the </w:t>
      </w:r>
      <w:r w:rsidRPr="005D69BA">
        <w:rPr>
          <w:rStyle w:val="StyleUnderline"/>
          <w:highlight w:val="cyan"/>
        </w:rPr>
        <w:t>settler</w:t>
      </w:r>
      <w:r w:rsidRPr="004736F6">
        <w:rPr>
          <w:sz w:val="16"/>
        </w:rPr>
        <w:t xml:space="preserve">, as we have noted above, </w:t>
      </w:r>
      <w:r w:rsidRPr="004B19B7">
        <w:rPr>
          <w:rStyle w:val="StyleUnderline"/>
        </w:rPr>
        <w:t xml:space="preserve">steps aside and </w:t>
      </w:r>
      <w:r w:rsidRPr="005D69BA">
        <w:rPr>
          <w:rStyle w:val="Emphasis"/>
          <w:highlight w:val="cyan"/>
        </w:rPr>
        <w:t>outside</w:t>
      </w:r>
      <w:r w:rsidRPr="004736F6">
        <w:rPr>
          <w:sz w:val="16"/>
        </w:rPr>
        <w:t xml:space="preserve"> the </w:t>
      </w:r>
      <w:r w:rsidRPr="00380195">
        <w:rPr>
          <w:rStyle w:val="StyleUnderline"/>
        </w:rPr>
        <w:t xml:space="preserve">laws and </w:t>
      </w:r>
      <w:r w:rsidRPr="005D69BA">
        <w:rPr>
          <w:rStyle w:val="StyleUnderline"/>
          <w:highlight w:val="cyan"/>
        </w:rPr>
        <w:t>logic</w:t>
      </w:r>
      <w:r w:rsidRPr="00380195">
        <w:rPr>
          <w:rStyle w:val="StyleUnderline"/>
        </w:rPr>
        <w:t xml:space="preserve"> of the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5D69BA">
        <w:rPr>
          <w:rStyle w:val="StyleUnderline"/>
          <w:highlight w:val="cyan"/>
        </w:rPr>
        <w:t>requires</w:t>
      </w:r>
      <w:r w:rsidRPr="004736F6">
        <w:rPr>
          <w:sz w:val="16"/>
        </w:rPr>
        <w:t xml:space="preserve"> the </w:t>
      </w:r>
      <w:r w:rsidRPr="005D69BA">
        <w:rPr>
          <w:rStyle w:val="Emphasis"/>
          <w:highlight w:val="cyan"/>
        </w:rPr>
        <w:t>fetishizing</w:t>
      </w:r>
      <w:r w:rsidRPr="004736F6">
        <w:rPr>
          <w:sz w:val="16"/>
        </w:rPr>
        <w:t xml:space="preserve"> of the other who was </w:t>
      </w:r>
      <w:r w:rsidRPr="006A4B25">
        <w:rPr>
          <w:rStyle w:val="StyleUnderline"/>
        </w:rPr>
        <w:t>the</w:t>
      </w:r>
      <w:r w:rsidRPr="004736F6">
        <w:rPr>
          <w:sz w:val="16"/>
        </w:rPr>
        <w:t xml:space="preserve"> very </w:t>
      </w:r>
      <w:r w:rsidRPr="005D69BA">
        <w:rPr>
          <w:rStyle w:val="Emphasis"/>
          <w:highlight w:val="cyan"/>
        </w:rPr>
        <w:t>object</w:t>
      </w:r>
      <w:r w:rsidRPr="005D69BA">
        <w:rPr>
          <w:rStyle w:val="StyleUnderline"/>
          <w:highlight w:val="cyan"/>
        </w:rPr>
        <w:t xml:space="preserve"> of murder</w:t>
      </w:r>
      <w:r w:rsidRPr="004736F6">
        <w:rPr>
          <w:sz w:val="16"/>
        </w:rPr>
        <w:t xml:space="preserve">, rape, </w:t>
      </w:r>
      <w:r w:rsidRPr="006A4B25">
        <w:rPr>
          <w:rStyle w:val="StyleUnderline"/>
        </w:rPr>
        <w:t>and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2E5F78">
        <w:rPr>
          <w:rStyle w:val="StyleUnderline"/>
          <w:highlight w:val="cyan"/>
        </w:rPr>
        <w:t>It</w:t>
      </w:r>
      <w:r w:rsidRPr="004736F6">
        <w:rPr>
          <w:sz w:val="16"/>
        </w:rPr>
        <w:t xml:space="preserve"> opens a field of ambivalence that </w:t>
      </w:r>
      <w:r w:rsidRPr="002E5F78">
        <w:rPr>
          <w:rStyle w:val="Emphasis"/>
          <w:highlight w:val="cyan"/>
        </w:rPr>
        <w:t>allows</w:t>
      </w:r>
      <w:r w:rsidRPr="002E5F78">
        <w:rPr>
          <w:rStyle w:val="StyleUnderline"/>
          <w:highlight w:val="cyan"/>
        </w:rPr>
        <w:t xml:space="preserve"> for</w:t>
      </w:r>
      <w:r w:rsidRPr="004937E1">
        <w:rPr>
          <w:rStyle w:val="StyleUnderline"/>
        </w:rPr>
        <w:t xml:space="preserve"> a certain kind of </w:t>
      </w:r>
      <w:r w:rsidRPr="002E5F78">
        <w:rPr>
          <w:rStyle w:val="Emphasis"/>
          <w:highlight w:val="cyan"/>
        </w:rPr>
        <w:t>forgetting</w:t>
      </w:r>
      <w:r w:rsidRPr="004937E1">
        <w:rPr>
          <w:rStyle w:val="StyleUnderline"/>
        </w:rPr>
        <w:t xml:space="preserve"> premised on</w:t>
      </w:r>
      <w:r w:rsidRPr="004736F6">
        <w:rPr>
          <w:sz w:val="16"/>
        </w:rPr>
        <w:t xml:space="preserve"> the </w:t>
      </w:r>
      <w:r w:rsidRPr="002E5F78">
        <w:rPr>
          <w:rStyle w:val="Emphasis"/>
          <w:highlight w:val="cyan"/>
        </w:rPr>
        <w:t>appropriation</w:t>
      </w:r>
      <w:r w:rsidRPr="002E5F78">
        <w:rPr>
          <w:rStyle w:val="StyleUnderline"/>
          <w:highlight w:val="cyan"/>
        </w:rPr>
        <w:t xml:space="preserve"> of</w:t>
      </w:r>
      <w:r w:rsidRPr="002E5F78">
        <w:rPr>
          <w:rStyle w:val="StyleUnderline"/>
        </w:rPr>
        <w:t xml:space="preserve"> the </w:t>
      </w:r>
      <w:r w:rsidRPr="002E5F78">
        <w:rPr>
          <w:rStyle w:val="StyleUnderline"/>
          <w:highlight w:val="cyan"/>
        </w:rPr>
        <w:t>symbolic objects</w:t>
      </w:r>
      <w:r w:rsidRPr="004736F6">
        <w:rPr>
          <w:sz w:val="16"/>
        </w:rPr>
        <w:t xml:space="preserve"> of the violated other. This is </w:t>
      </w:r>
      <w:r w:rsidRPr="004736F6">
        <w:rPr>
          <w:sz w:val="16"/>
        </w:rPr>
        <w:lastRenderedPageBreak/>
        <w:t>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indeed </w:t>
      </w:r>
      <w:r w:rsidRPr="002E5F78">
        <w:rPr>
          <w:rStyle w:val="StyleUnderline"/>
          <w:highlight w:val="cyan"/>
        </w:rPr>
        <w:t>a perverse</w:t>
      </w:r>
      <w:r w:rsidRPr="004736F6">
        <w:rPr>
          <w:sz w:val="16"/>
        </w:rPr>
        <w:t xml:space="preserve"> form of </w:t>
      </w:r>
      <w:r w:rsidRPr="005D69BA">
        <w:rPr>
          <w:rStyle w:val="Emphasis"/>
          <w:highlight w:val="cyan"/>
        </w:rPr>
        <w:t>necrophilia</w:t>
      </w:r>
      <w:r w:rsidRPr="004736F6">
        <w:rPr>
          <w:sz w:val="16"/>
        </w:rPr>
        <w:t>.</w:t>
      </w:r>
    </w:p>
    <w:p w14:paraId="3F7BA13D" w14:textId="77777777" w:rsidR="00346FE7" w:rsidRPr="004736F6" w:rsidRDefault="00346FE7" w:rsidP="00346FE7">
      <w:pPr>
        <w:rPr>
          <w:sz w:val="16"/>
        </w:rPr>
      </w:pPr>
      <w:r>
        <w:rPr>
          <w:sz w:val="16"/>
        </w:rPr>
        <w:t>&lt;&lt;TEXT CONDENSED, NONE OMITTED&gt;&gt;</w:t>
      </w:r>
    </w:p>
    <w:p w14:paraId="04E57921" w14:textId="77777777" w:rsidR="00346FE7" w:rsidRPr="00862D07" w:rsidRDefault="00346FE7" w:rsidP="00346FE7">
      <w:pPr>
        <w:rPr>
          <w:sz w:val="8"/>
        </w:rPr>
      </w:pPr>
      <w:r w:rsidRPr="00862D07">
        <w:rPr>
          <w:sz w:val="8"/>
        </w:rPr>
        <w:t xml:space="preserve">CONSTRUCTING THE SETTLER UNCONSCIOUS In the context of Lacanian thought on the role of the fetish, we might well argue that what is at stake in the construction of the settler unconscious as a field of perverse desire is the question of an infinitely deferred master signifier. </w:t>
      </w:r>
      <w:proofErr w:type="gramStart"/>
      <w:r w:rsidRPr="00862D07">
        <w:rPr>
          <w:sz w:val="8"/>
        </w:rPr>
        <w:t>For the production of</w:t>
      </w:r>
      <w:proofErr w:type="gramEnd"/>
      <w:r w:rsidRPr="00862D07">
        <w:rPr>
          <w:sz w:val="8"/>
        </w:rPr>
        <w:t xml:space="preserve"> the settler as subject requires a narrative of obfuscation and homogenization premised on the "mirror" construction of the colonial "other." As Fanon (2008) points out in Black Skin White Masks, </w:t>
      </w:r>
      <w:proofErr w:type="gramStart"/>
      <w:r w:rsidRPr="00862D07">
        <w:rPr>
          <w:sz w:val="8"/>
        </w:rPr>
        <w:t>On the basis of</w:t>
      </w:r>
      <w:proofErr w:type="gramEnd"/>
      <w:r w:rsidRPr="00862D07">
        <w:rPr>
          <w:sz w:val="8"/>
        </w:rPr>
        <w:t xml:space="preserve"> Lacan's concept of the mirror stage it would be certainly worthwhile investigating to what extent the imago that the young white boy constructs of his fellow man </w:t>
      </w:r>
      <w:proofErr w:type="gramStart"/>
      <w:r w:rsidRPr="00862D07">
        <w:rPr>
          <w:sz w:val="8"/>
        </w:rPr>
        <w:t>undergoes</w:t>
      </w:r>
      <w:proofErr w:type="gramEnd"/>
      <w:r w:rsidRPr="00862D07">
        <w:rPr>
          <w:sz w:val="8"/>
        </w:rPr>
        <w:t xml:space="preserve">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w:t>
      </w:r>
      <w:proofErr w:type="gramStart"/>
      <w:r w:rsidRPr="00862D07">
        <w:rPr>
          <w:sz w:val="8"/>
        </w:rPr>
        <w:t>139)The</w:t>
      </w:r>
      <w:proofErr w:type="gramEnd"/>
      <w:r w:rsidRPr="00862D07">
        <w:rPr>
          <w:sz w:val="8"/>
        </w:rPr>
        <w:t xml:space="preserv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w:t>
      </w:r>
      <w:proofErr w:type="gramStart"/>
      <w:r w:rsidRPr="00862D07">
        <w:rPr>
          <w:sz w:val="8"/>
        </w:rPr>
        <w:t>particular note</w:t>
      </w:r>
      <w:proofErr w:type="gramEnd"/>
      <w:r w:rsidRPr="00862D07">
        <w:rPr>
          <w:sz w:val="8"/>
        </w:rPr>
        <w:t xml:space="preserv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w:t>
      </w:r>
      <w:proofErr w:type="gramStart"/>
      <w:r w:rsidRPr="00862D07">
        <w:rPr>
          <w:sz w:val="8"/>
        </w:rPr>
        <w:t>11)In</w:t>
      </w:r>
      <w:proofErr w:type="gramEnd"/>
      <w:r w:rsidRPr="00862D07">
        <w:rPr>
          <w:sz w:val="8"/>
        </w:rPr>
        <w:t xml:space="preserve">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w:t>
      </w:r>
      <w:proofErr w:type="gramStart"/>
      <w:r w:rsidRPr="00862D07">
        <w:rPr>
          <w:sz w:val="8"/>
        </w:rPr>
        <w:t>14)For</w:t>
      </w:r>
      <w:proofErr w:type="gramEnd"/>
      <w:r w:rsidRPr="00862D07">
        <w:rPr>
          <w:sz w:val="8"/>
        </w:rPr>
        <w:t xml:space="preserve">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w:t>
      </w:r>
      <w:proofErr w:type="gramStart"/>
      <w:r w:rsidRPr="00862D07">
        <w:rPr>
          <w:sz w:val="8"/>
        </w:rPr>
        <w:t>, that is to say, outside</w:t>
      </w:r>
      <w:proofErr w:type="gramEnd"/>
      <w:r w:rsidRPr="00862D07">
        <w:rPr>
          <w:sz w:val="8"/>
        </w:rPr>
        <w:t xml:space="preserve"> the realm of symbolic determination. It is a bid to seek anonymity in the other </w:t>
      </w:r>
      <w:proofErr w:type="gramStart"/>
      <w:r w:rsidRPr="00862D07">
        <w:rPr>
          <w:sz w:val="8"/>
        </w:rPr>
        <w:t>so as to</w:t>
      </w:r>
      <w:proofErr w:type="gramEnd"/>
      <w:r w:rsidRPr="00862D07">
        <w:rPr>
          <w:sz w:val="8"/>
        </w:rPr>
        <w:t xml:space="preserve">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7264A3E7" w14:textId="77777777" w:rsidR="00346FE7" w:rsidRPr="004736F6" w:rsidRDefault="00346FE7" w:rsidP="00346FE7">
      <w:pPr>
        <w:rPr>
          <w:sz w:val="16"/>
        </w:rPr>
      </w:pPr>
      <w:r>
        <w:rPr>
          <w:sz w:val="16"/>
        </w:rPr>
        <w:t>&lt;&lt;PARAGRAPH BREAKS RESUME&gt;&gt;</w:t>
      </w:r>
    </w:p>
    <w:p w14:paraId="19F0C89C" w14:textId="77777777" w:rsidR="00346FE7" w:rsidRPr="004736F6" w:rsidRDefault="00346FE7" w:rsidP="00346FE7">
      <w:pPr>
        <w:rPr>
          <w:sz w:val="16"/>
        </w:rPr>
      </w:pPr>
      <w:r w:rsidRPr="004736F6">
        <w:rPr>
          <w:sz w:val="16"/>
        </w:rPr>
        <w:t xml:space="preserve">As we have seen, </w:t>
      </w:r>
      <w:r w:rsidRPr="002E5F78">
        <w:rPr>
          <w:rStyle w:val="StyleUnderline"/>
          <w:highlight w:val="cyan"/>
        </w:rPr>
        <w:t xml:space="preserve">the </w:t>
      </w:r>
      <w:r w:rsidRPr="002E5F78">
        <w:rPr>
          <w:rStyle w:val="Emphasis"/>
          <w:highlight w:val="cyan"/>
        </w:rPr>
        <w:t>colonial other</w:t>
      </w:r>
      <w:r w:rsidRPr="002E5F78">
        <w:rPr>
          <w:rStyle w:val="StyleUnderline"/>
          <w:highlight w:val="cyan"/>
        </w:rPr>
        <w:t xml:space="preserve"> represents</w:t>
      </w:r>
      <w:r w:rsidRPr="004736F6">
        <w:rPr>
          <w:sz w:val="16"/>
        </w:rPr>
        <w:t xml:space="preserve"> a </w:t>
      </w:r>
      <w:r w:rsidRPr="001D5DFE">
        <w:rPr>
          <w:rStyle w:val="StyleUnderline"/>
        </w:rPr>
        <w:t xml:space="preserve">fundamental </w:t>
      </w:r>
      <w:r w:rsidRPr="002E5F78">
        <w:rPr>
          <w:rStyle w:val="Emphasis"/>
          <w:highlight w:val="cyan"/>
        </w:rPr>
        <w:t>unspeakability</w:t>
      </w:r>
      <w:r w:rsidRPr="001D5DFE">
        <w:rPr>
          <w:rStyle w:val="StyleUnderline"/>
        </w:rPr>
        <w:t xml:space="preserve"> in the symbolic</w:t>
      </w:r>
      <w:r w:rsidRPr="004736F6">
        <w:rPr>
          <w:sz w:val="16"/>
        </w:rPr>
        <w:t xml:space="preserve"> and imaginary </w:t>
      </w:r>
      <w:r w:rsidRPr="001D5DFE">
        <w:rPr>
          <w:rStyle w:val="StyleUnderline"/>
        </w:rPr>
        <w:t>registers of the settler</w:t>
      </w:r>
      <w:r w:rsidRPr="004736F6">
        <w:rPr>
          <w:sz w:val="16"/>
        </w:rPr>
        <w:t xml:space="preserve">. This has profound consequences for the colonial other as the settler seizes on this as an opportunity to elide the actual materiality of that which can't be articulated in the master tongue. At the symbolic level, </w:t>
      </w:r>
      <w:r w:rsidRPr="006222B3">
        <w:rPr>
          <w:rStyle w:val="StyleUnderline"/>
        </w:rPr>
        <w:t xml:space="preserve">this is most </w:t>
      </w:r>
      <w:r w:rsidRPr="00D96E23">
        <w:rPr>
          <w:rStyle w:val="Emphasis"/>
        </w:rPr>
        <w:t xml:space="preserve">clearly </w:t>
      </w:r>
      <w:r w:rsidRPr="002E5F78">
        <w:rPr>
          <w:rStyle w:val="Emphasis"/>
          <w:highlight w:val="cyan"/>
        </w:rPr>
        <w:t>demonstrated</w:t>
      </w:r>
      <w:r w:rsidRPr="002E5F78">
        <w:rPr>
          <w:rStyle w:val="StyleUnderline"/>
          <w:highlight w:val="cyan"/>
        </w:rPr>
        <w:t xml:space="preserve"> by</w:t>
      </w:r>
      <w:r w:rsidRPr="004736F6">
        <w:rPr>
          <w:sz w:val="16"/>
        </w:rPr>
        <w:t xml:space="preserve"> the colonist's </w:t>
      </w:r>
      <w:r w:rsidRPr="002E5F78">
        <w:rPr>
          <w:rStyle w:val="StyleUnderline"/>
          <w:highlight w:val="cyan"/>
        </w:rPr>
        <w:t xml:space="preserve">insistence on </w:t>
      </w:r>
      <w:r w:rsidRPr="002E5F78">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2E5F78">
        <w:rPr>
          <w:rStyle w:val="Emphasis"/>
          <w:highlight w:val="cyan"/>
        </w:rPr>
        <w:t>every aspect</w:t>
      </w:r>
      <w:r w:rsidRPr="002E5F78">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t xml:space="preserve">have </w:t>
      </w:r>
      <w:r w:rsidRPr="002E5F78">
        <w:rPr>
          <w:rStyle w:val="Emphasis"/>
          <w:highlight w:val="cyan"/>
        </w:rPr>
        <w:t>any</w:t>
      </w:r>
      <w:r w:rsidRPr="004736F6">
        <w:rPr>
          <w:sz w:val="16"/>
        </w:rPr>
        <w:t xml:space="preserve"> overt </w:t>
      </w:r>
      <w:r w:rsidRPr="002E5F78">
        <w:rPr>
          <w:rStyle w:val="StyleUnderline"/>
          <w:highlight w:val="cyan"/>
        </w:rPr>
        <w:t>recognition</w:t>
      </w:r>
      <w:r w:rsidRPr="004736F6">
        <w:rPr>
          <w:sz w:val="16"/>
        </w:rPr>
        <w:t xml:space="preserve"> at the level of the symbolic </w:t>
      </w:r>
      <w:r w:rsidRPr="002E5F78">
        <w:rPr>
          <w:rStyle w:val="StyleUnderline"/>
          <w:highlight w:val="cyan"/>
        </w:rPr>
        <w:t xml:space="preserve">is </w:t>
      </w:r>
      <w:r w:rsidRPr="002E5F78">
        <w:rPr>
          <w:rStyle w:val="Emphasis"/>
          <w:highlight w:val="cyan"/>
        </w:rPr>
        <w:t>absolutely denied</w:t>
      </w:r>
      <w:r w:rsidRPr="002E5F78">
        <w:rPr>
          <w:sz w:val="16"/>
        </w:rPr>
        <w:t>.</w:t>
      </w:r>
      <w:r w:rsidRPr="004736F6">
        <w:rPr>
          <w:sz w:val="16"/>
        </w:rPr>
        <w:t xml:space="preserve"> At an imaginary level this takes place through the production of terra nullius, literally, empty land.</w:t>
      </w:r>
    </w:p>
    <w:p w14:paraId="454CCD88" w14:textId="77777777" w:rsidR="00346FE7" w:rsidRPr="004736F6" w:rsidRDefault="00346FE7" w:rsidP="00346FE7">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2E75B179" w14:textId="77777777" w:rsidR="00346FE7" w:rsidRPr="004736F6" w:rsidRDefault="00346FE7" w:rsidP="00346FE7">
      <w:pPr>
        <w:rPr>
          <w:sz w:val="16"/>
        </w:rPr>
      </w:pPr>
      <w:r w:rsidRPr="004736F6">
        <w:rPr>
          <w:sz w:val="16"/>
        </w:rPr>
        <w:t xml:space="preserve">To produce this imaginary landscape of pure potentiality for the settler, what is encountered as material actuality must be reconfigured </w:t>
      </w:r>
      <w:proofErr w:type="gramStart"/>
      <w:r w:rsidRPr="004736F6">
        <w:rPr>
          <w:sz w:val="16"/>
        </w:rPr>
        <w:t>so as to</w:t>
      </w:r>
      <w:proofErr w:type="gramEnd"/>
      <w:r w:rsidRPr="004736F6">
        <w:rPr>
          <w:sz w:val="16"/>
        </w:rPr>
        <w:t xml:space="preserve">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repress any knowledge the colonial other has of themselves, so that a purely imaginary projection of truly psychotic proportions can come to stand in for the material actuality of genocidal trauma. In this regard, Hardt and Negri (2001) note that </w:t>
      </w:r>
      <w:r w:rsidRPr="006222B3">
        <w:rPr>
          <w:rStyle w:val="StyleUnderline"/>
        </w:rPr>
        <w:t xml:space="preserve">the North American </w:t>
      </w:r>
      <w:r w:rsidRPr="00351D22">
        <w:rPr>
          <w:rStyle w:val="Emphasis"/>
        </w:rPr>
        <w:t>Terrain</w:t>
      </w:r>
      <w:r w:rsidRPr="006222B3">
        <w:rPr>
          <w:rStyle w:val="StyleUnderline"/>
        </w:rPr>
        <w:t xml:space="preserve"> can be imagined</w:t>
      </w:r>
      <w:r w:rsidRPr="004736F6">
        <w:rPr>
          <w:sz w:val="16"/>
        </w:rPr>
        <w:t xml:space="preserve"> as empty </w:t>
      </w:r>
      <w:r w:rsidRPr="00351D22">
        <w:rPr>
          <w:rStyle w:val="Emphasis"/>
        </w:rPr>
        <w:t>only</w:t>
      </w:r>
      <w:r w:rsidRPr="00415351">
        <w:rPr>
          <w:rStyle w:val="StyleUnderline"/>
        </w:rPr>
        <w:t xml:space="preserve"> by willfully </w:t>
      </w:r>
      <w:r w:rsidRPr="00DA7DA9">
        <w:rPr>
          <w:rStyle w:val="Emphasis"/>
        </w:rPr>
        <w:t>ignoring</w:t>
      </w:r>
      <w:r w:rsidRPr="004736F6">
        <w:rPr>
          <w:sz w:val="16"/>
        </w:rPr>
        <w:t xml:space="preserve"> the </w:t>
      </w:r>
      <w:r w:rsidRPr="00415351">
        <w:rPr>
          <w:rStyle w:val="StyleUnderline"/>
        </w:rPr>
        <w:t>existence of the Native Americans</w:t>
      </w:r>
      <w:r w:rsidRPr="004736F6">
        <w:rPr>
          <w:sz w:val="16"/>
        </w:rPr>
        <w:t>--</w:t>
      </w:r>
      <w:r w:rsidRPr="00415351">
        <w:rPr>
          <w:rStyle w:val="StyleUnderline"/>
        </w:rPr>
        <w:t>or</w:t>
      </w:r>
      <w:r w:rsidRPr="004736F6">
        <w:rPr>
          <w:sz w:val="16"/>
        </w:rPr>
        <w:t xml:space="preserve"> really </w:t>
      </w:r>
      <w:r w:rsidRPr="00DA7DA9">
        <w:rPr>
          <w:rStyle w:val="Emphasis"/>
        </w:rPr>
        <w:t>conceiving</w:t>
      </w:r>
      <w:r w:rsidRPr="00415351">
        <w:rPr>
          <w:rStyle w:val="StyleUnderline"/>
        </w:rPr>
        <w:t xml:space="preserve"> them as</w:t>
      </w:r>
      <w:r w:rsidRPr="004736F6">
        <w:rPr>
          <w:sz w:val="16"/>
        </w:rPr>
        <w:t xml:space="preserve"> a different order of human being, as </w:t>
      </w:r>
      <w:r w:rsidRPr="00DA7DA9">
        <w:rPr>
          <w:rStyle w:val="Emphasis"/>
        </w:rPr>
        <w:t>subhuman</w:t>
      </w:r>
      <w:r w:rsidRPr="004736F6">
        <w:rPr>
          <w:sz w:val="16"/>
        </w:rPr>
        <w:t xml:space="preserve">, part of the natural environment. Just as the land must be cleared of rocks </w:t>
      </w:r>
      <w:proofErr w:type="gramStart"/>
      <w:r w:rsidRPr="004736F6">
        <w:rPr>
          <w:sz w:val="16"/>
        </w:rPr>
        <w:t>in order to</w:t>
      </w:r>
      <w:proofErr w:type="gramEnd"/>
      <w:r w:rsidRPr="004736F6">
        <w:rPr>
          <w:sz w:val="16"/>
        </w:rPr>
        <w:t xml:space="preserve"> farm it, so the terrain must be cleared of native inhabitants. (</w:t>
      </w:r>
      <w:proofErr w:type="gramStart"/>
      <w:r w:rsidRPr="004736F6">
        <w:rPr>
          <w:sz w:val="16"/>
        </w:rPr>
        <w:t>170)To</w:t>
      </w:r>
      <w:proofErr w:type="gramEnd"/>
      <w:r w:rsidRPr="004736F6">
        <w:rPr>
          <w:sz w:val="16"/>
        </w:rPr>
        <w:t xml:space="preserve"> accomplish the obfuscation of what Foucault (1980) has termed "subjugated knowledge," </w:t>
      </w:r>
      <w:r w:rsidRPr="00415351">
        <w:rPr>
          <w:rStyle w:val="StyleUnderline"/>
        </w:rPr>
        <w:t>Indigenous people</w:t>
      </w:r>
      <w:r w:rsidRPr="004736F6">
        <w:rPr>
          <w:sz w:val="16"/>
        </w:rPr>
        <w:t xml:space="preserve"> were fiercely punished for practicing their languages and traditions. Their ecological and spiritual connections to the natural world </w:t>
      </w:r>
      <w:r w:rsidRPr="003C2CEB">
        <w:rPr>
          <w:rStyle w:val="StyleUnderline"/>
        </w:rPr>
        <w:t>were subjected to</w:t>
      </w:r>
      <w:r w:rsidRPr="004736F6">
        <w:rPr>
          <w:sz w:val="16"/>
        </w:rPr>
        <w:t xml:space="preserve"> the stratification, nominalization, and territorializations of </w:t>
      </w:r>
      <w:r w:rsidRPr="002E5F78">
        <w:rPr>
          <w:rStyle w:val="StyleUnderline"/>
        </w:rPr>
        <w:t xml:space="preserve">the </w:t>
      </w:r>
      <w:r w:rsidRPr="002E5F78">
        <w:rPr>
          <w:rStyle w:val="Emphasis"/>
        </w:rPr>
        <w:t>imperial code</w:t>
      </w:r>
      <w:r w:rsidRPr="00E53F4C">
        <w:rPr>
          <w:rStyle w:val="StyleUnderline"/>
        </w:rPr>
        <w:t xml:space="preserve"> of land </w:t>
      </w:r>
      <w:r w:rsidRPr="00BB64A5">
        <w:rPr>
          <w:rStyle w:val="StyleUnderline"/>
        </w:rPr>
        <w:t>management</w:t>
      </w:r>
      <w:r w:rsidRPr="004736F6">
        <w:rPr>
          <w:sz w:val="16"/>
        </w:rPr>
        <w:t xml:space="preserve">. This </w:t>
      </w:r>
      <w:r w:rsidRPr="004736F6">
        <w:rPr>
          <w:sz w:val="16"/>
        </w:rPr>
        <w:lastRenderedPageBreak/>
        <w:t xml:space="preserve">articulation of </w:t>
      </w:r>
      <w:r w:rsidRPr="002E5F78">
        <w:rPr>
          <w:rStyle w:val="StyleUnderline"/>
          <w:highlight w:val="cyan"/>
        </w:rPr>
        <w:t xml:space="preserve">the colonial </w:t>
      </w:r>
      <w:r w:rsidRPr="002E5F78">
        <w:rPr>
          <w:rStyle w:val="Emphasis"/>
          <w:highlight w:val="cyan"/>
        </w:rPr>
        <w:t>subject</w:t>
      </w:r>
      <w:r w:rsidRPr="002E5F78">
        <w:rPr>
          <w:rStyle w:val="StyleUnderline"/>
          <w:highlight w:val="cyan"/>
        </w:rPr>
        <w:t xml:space="preserve"> as</w:t>
      </w:r>
      <w:r w:rsidRPr="004736F6">
        <w:rPr>
          <w:sz w:val="16"/>
        </w:rPr>
        <w:t xml:space="preserve"> an </w:t>
      </w:r>
      <w:r w:rsidRPr="006915EF">
        <w:rPr>
          <w:rStyle w:val="StyleUnderline"/>
        </w:rPr>
        <w:t xml:space="preserve">indeterminate, ahistorical open </w:t>
      </w:r>
      <w:r w:rsidRPr="002E5F78">
        <w:rPr>
          <w:rStyle w:val="Emphasis"/>
          <w:highlight w:val="cyan"/>
        </w:rPr>
        <w:t>signifier</w:t>
      </w:r>
      <w:r w:rsidRPr="002E5F78">
        <w:rPr>
          <w:rStyle w:val="StyleUnderline"/>
          <w:highlight w:val="cyan"/>
        </w:rPr>
        <w:t xml:space="preserve"> allows</w:t>
      </w:r>
      <w:r w:rsidRPr="004736F6">
        <w:rPr>
          <w:sz w:val="16"/>
        </w:rPr>
        <w:t xml:space="preserve"> for </w:t>
      </w:r>
      <w:r w:rsidRPr="006915EF">
        <w:rPr>
          <w:rStyle w:val="StyleUnderline"/>
        </w:rPr>
        <w:t xml:space="preserve">the </w:t>
      </w:r>
      <w:r w:rsidRPr="002E5F78">
        <w:rPr>
          <w:rStyle w:val="StyleUnderline"/>
          <w:highlight w:val="cyan"/>
        </w:rPr>
        <w:t>ability to</w:t>
      </w:r>
      <w:r w:rsidRPr="006915EF">
        <w:rPr>
          <w:rStyle w:val="StyleUnderline"/>
        </w:rPr>
        <w:t xml:space="preserve"> literally </w:t>
      </w:r>
      <w:r w:rsidRPr="002E5F78">
        <w:rPr>
          <w:rStyle w:val="Emphasis"/>
          <w:highlight w:val="cyan"/>
        </w:rPr>
        <w:t>colonize everything</w:t>
      </w:r>
      <w:r w:rsidRPr="004736F6">
        <w:rPr>
          <w:sz w:val="16"/>
        </w:rPr>
        <w:t xml:space="preserve"> both </w:t>
      </w:r>
      <w:r w:rsidRPr="006915EF">
        <w:rPr>
          <w:rStyle w:val="StyleUnderline"/>
        </w:rPr>
        <w:t>symbolically and physically</w:t>
      </w:r>
      <w:r w:rsidRPr="004736F6">
        <w:rPr>
          <w:sz w:val="16"/>
        </w:rPr>
        <w:t xml:space="preserve"> as far as the eye can see. </w:t>
      </w:r>
    </w:p>
    <w:p w14:paraId="74264B57" w14:textId="77777777" w:rsidR="00346FE7" w:rsidRPr="004736F6" w:rsidRDefault="00346FE7" w:rsidP="00346FE7">
      <w:pPr>
        <w:rPr>
          <w:sz w:val="16"/>
        </w:rPr>
      </w:pPr>
      <w:r w:rsidRPr="004736F6">
        <w:rPr>
          <w:sz w:val="16"/>
        </w:rPr>
        <w:t xml:space="preserve">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w:t>
      </w:r>
      <w:proofErr w:type="gramStart"/>
      <w:r w:rsidRPr="004736F6">
        <w:rPr>
          <w:sz w:val="16"/>
        </w:rPr>
        <w:t>5)This</w:t>
      </w:r>
      <w:proofErr w:type="gramEnd"/>
      <w:r w:rsidRPr="004736F6">
        <w:rPr>
          <w:sz w:val="16"/>
        </w:rPr>
        <w:t xml:space="preserve"> process of naming </w:t>
      </w:r>
      <w:proofErr w:type="gramStart"/>
      <w:r w:rsidRPr="004736F6">
        <w:rPr>
          <w:sz w:val="16"/>
        </w:rPr>
        <w:t>in order to</w:t>
      </w:r>
      <w:proofErr w:type="gramEnd"/>
      <w:r w:rsidRPr="004736F6">
        <w:rPr>
          <w:sz w:val="16"/>
        </w:rPr>
        <w:t xml:space="preserve"> deny the material actuality of what the settler can see is at the root of the perverse relation of colonial desire. The entire symbolic and imaginary systems of Indigenous people required castration </w:t>
      </w:r>
      <w:proofErr w:type="gramStart"/>
      <w:r w:rsidRPr="004736F6">
        <w:rPr>
          <w:sz w:val="16"/>
        </w:rPr>
        <w:t>in order to</w:t>
      </w:r>
      <w:proofErr w:type="gramEnd"/>
      <w:r w:rsidRPr="004736F6">
        <w:rPr>
          <w:sz w:val="16"/>
        </w:rPr>
        <w:t xml:space="preserve"> constitute the settler subject. Such castrations, however, do not disappear but </w:t>
      </w:r>
      <w:proofErr w:type="gramStart"/>
      <w:r w:rsidRPr="004736F6">
        <w:rPr>
          <w:sz w:val="16"/>
        </w:rPr>
        <w:t>enter into</w:t>
      </w:r>
      <w:proofErr w:type="gramEnd"/>
      <w:r w:rsidRPr="004736F6">
        <w:rPr>
          <w:sz w:val="16"/>
        </w:rPr>
        <w:t xml:space="preserve"> the unconscious. In the Freudian reading of the unconscious, denial allows </w:t>
      </w:r>
      <w:proofErr w:type="gramStart"/>
      <w:r w:rsidRPr="004736F6">
        <w:rPr>
          <w:sz w:val="16"/>
        </w:rPr>
        <w:t>for the production of</w:t>
      </w:r>
      <w:proofErr w:type="gramEnd"/>
      <w:r w:rsidRPr="004736F6">
        <w:rPr>
          <w:sz w:val="16"/>
        </w:rPr>
        <w:t xml:space="preserve">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7C254761" w14:textId="77777777" w:rsidR="00346FE7" w:rsidRPr="004736F6" w:rsidRDefault="00346FE7" w:rsidP="00346FE7">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3D306154" w14:textId="77777777" w:rsidR="00346FE7" w:rsidRPr="004736F6" w:rsidRDefault="00346FE7" w:rsidP="00346FE7">
      <w:pPr>
        <w:rPr>
          <w:sz w:val="16"/>
        </w:rPr>
      </w:pPr>
      <w:r w:rsidRPr="004736F6">
        <w:rPr>
          <w:sz w:val="16"/>
        </w:rPr>
        <w:t>THE UNCONSCIOUS WE DESERVE</w:t>
      </w:r>
    </w:p>
    <w:p w14:paraId="0412AE8F" w14:textId="77777777" w:rsidR="00346FE7" w:rsidRPr="004736F6" w:rsidRDefault="00346FE7" w:rsidP="00346FE7">
      <w:pPr>
        <w:rPr>
          <w:sz w:val="16"/>
        </w:rPr>
      </w:pPr>
      <w:r w:rsidRPr="004736F6">
        <w:rPr>
          <w:sz w:val="16"/>
        </w:rPr>
        <w:t xml:space="preserve">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w:t>
      </w:r>
      <w:proofErr w:type="gramStart"/>
      <w:r w:rsidRPr="004736F6">
        <w:rPr>
          <w:sz w:val="16"/>
        </w:rPr>
        <w:t>in order to</w:t>
      </w:r>
      <w:proofErr w:type="gramEnd"/>
      <w:r w:rsidRPr="004736F6">
        <w:rPr>
          <w:sz w:val="16"/>
        </w:rPr>
        <w:t xml:space="preserve"> realize the possibility of reconfiguring it to different ends. It is to suggest the possibility of removing the mediating fetishistic defenses we have deployed through the appropriation of the other </w:t>
      </w:r>
      <w:proofErr w:type="gramStart"/>
      <w:r w:rsidRPr="004736F6">
        <w:rPr>
          <w:sz w:val="16"/>
        </w:rPr>
        <w:t>so as to</w:t>
      </w:r>
      <w:proofErr w:type="gramEnd"/>
      <w:r w:rsidRPr="004736F6">
        <w:rPr>
          <w:sz w:val="16"/>
        </w:rPr>
        <w:t xml:space="preserve"> face more clearly our own relation to the law of the father.</w:t>
      </w:r>
    </w:p>
    <w:p w14:paraId="5BBF4BA9" w14:textId="77777777" w:rsidR="00346FE7" w:rsidRPr="004736F6" w:rsidRDefault="00346FE7" w:rsidP="00346FE7">
      <w:pPr>
        <w:rPr>
          <w:sz w:val="16"/>
        </w:rPr>
      </w:pPr>
      <w:r w:rsidRPr="004736F6">
        <w:rPr>
          <w:sz w:val="16"/>
        </w:rPr>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xml:space="preserve">. </w:t>
      </w:r>
      <w:proofErr w:type="gramStart"/>
      <w:r w:rsidRPr="004736F6">
        <w:rPr>
          <w:sz w:val="16"/>
        </w:rPr>
        <w:t>That is to say, this</w:t>
      </w:r>
      <w:proofErr w:type="gramEnd"/>
      <w:r w:rsidRPr="004736F6">
        <w:rPr>
          <w:sz w:val="16"/>
        </w:rPr>
        <w:t xml:space="preserve">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54C67693" w14:textId="77777777" w:rsidR="00346FE7" w:rsidRPr="004736F6" w:rsidRDefault="00346FE7" w:rsidP="00346FE7">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2E5F78">
        <w:rPr>
          <w:rStyle w:val="Emphasis"/>
          <w:highlight w:val="cyan"/>
        </w:rPr>
        <w:t>decolonization</w:t>
      </w:r>
      <w:r w:rsidRPr="004736F6">
        <w:rPr>
          <w:sz w:val="16"/>
        </w:rPr>
        <w:t xml:space="preserve"> is not a metaphor and </w:t>
      </w:r>
      <w:r w:rsidRPr="002E5F78">
        <w:rPr>
          <w:rStyle w:val="StyleUnderline"/>
          <w:highlight w:val="cyan"/>
        </w:rPr>
        <w:t>cannot be</w:t>
      </w:r>
      <w:r w:rsidRPr="00834206">
        <w:rPr>
          <w:rStyle w:val="StyleUnderline"/>
        </w:rPr>
        <w:t xml:space="preserve"> accomplished through</w:t>
      </w:r>
      <w:r w:rsidRPr="004736F6">
        <w:rPr>
          <w:sz w:val="16"/>
        </w:rPr>
        <w:t xml:space="preserve"> mechanisms such as </w:t>
      </w:r>
      <w:r w:rsidRPr="002E5F78">
        <w:rPr>
          <w:rStyle w:val="Emphasis"/>
          <w:highlight w:val="cyan"/>
        </w:rPr>
        <w:t>apology</w:t>
      </w:r>
      <w:r w:rsidRPr="002E5F78">
        <w:rPr>
          <w:rStyle w:val="StyleUnderline"/>
          <w:highlight w:val="cyan"/>
        </w:rPr>
        <w:t xml:space="preserve"> or moderate </w:t>
      </w:r>
      <w:r w:rsidRPr="002E5F78">
        <w:rPr>
          <w:rStyle w:val="Emphasis"/>
          <w:highlight w:val="cyan"/>
        </w:rPr>
        <w:t>reform</w:t>
      </w:r>
      <w:r w:rsidRPr="00834206">
        <w:rPr>
          <w:rStyle w:val="StyleUnderline"/>
        </w:rPr>
        <w:t>ation of government policy</w:t>
      </w:r>
      <w:r w:rsidRPr="004736F6">
        <w:rPr>
          <w:sz w:val="16"/>
        </w:rPr>
        <w:t xml:space="preserve"> toward Native peoples. </w:t>
      </w:r>
      <w:r w:rsidRPr="002E5F78">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2E5F78">
        <w:rPr>
          <w:rStyle w:val="Emphasis"/>
          <w:highlight w:val="cyan"/>
        </w:rPr>
        <w:t>reestablishment</w:t>
      </w:r>
      <w:r w:rsidRPr="002E5F78">
        <w:rPr>
          <w:rStyle w:val="StyleUnderline"/>
          <w:highlight w:val="cyan"/>
        </w:rPr>
        <w:t xml:space="preserve"> of </w:t>
      </w:r>
      <w:r w:rsidRPr="002E5F78">
        <w:rPr>
          <w:rStyle w:val="Emphasis"/>
          <w:highlight w:val="cyan"/>
        </w:rPr>
        <w:t>Indigenous sovereignty</w:t>
      </w:r>
      <w:r w:rsidRPr="004736F6">
        <w:rPr>
          <w:sz w:val="16"/>
        </w:rPr>
        <w:t>.</w:t>
      </w:r>
    </w:p>
    <w:p w14:paraId="5CBFB99F" w14:textId="77777777" w:rsidR="00346FE7" w:rsidRPr="004736F6" w:rsidRDefault="00346FE7" w:rsidP="00346FE7">
      <w:pPr>
        <w:rPr>
          <w:sz w:val="16"/>
        </w:rPr>
      </w:pPr>
      <w:r w:rsidRPr="004736F6">
        <w:rPr>
          <w:sz w:val="16"/>
        </w:rPr>
        <w:lastRenderedPageBreak/>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4240E8E5" w14:textId="77777777" w:rsidR="00346FE7" w:rsidRPr="004736F6" w:rsidRDefault="00346FE7" w:rsidP="00346FE7">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4F3374C1" w14:textId="77777777" w:rsidR="00346FE7" w:rsidRPr="004736F6" w:rsidRDefault="00346FE7" w:rsidP="00346FE7">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w:t>
      </w:r>
      <w:proofErr w:type="gramStart"/>
      <w:r w:rsidRPr="004736F6">
        <w:rPr>
          <w:sz w:val="16"/>
        </w:rPr>
        <w:t>ourselves</w:t>
      </w:r>
      <w:proofErr w:type="gramEnd"/>
      <w:r w:rsidRPr="004736F6">
        <w:rPr>
          <w:sz w:val="16"/>
        </w:rPr>
        <w:t xml:space="preserve">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0412E89C" w14:textId="77777777" w:rsidR="00346FE7" w:rsidRPr="004736F6" w:rsidRDefault="00346FE7" w:rsidP="00346FE7">
      <w:pPr>
        <w:rPr>
          <w:sz w:val="16"/>
        </w:rPr>
      </w:pPr>
      <w:r w:rsidRPr="004736F6">
        <w:rPr>
          <w:sz w:val="16"/>
        </w:rPr>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14:paraId="647249A3" w14:textId="77777777" w:rsidR="00346FE7" w:rsidRPr="004736F6" w:rsidRDefault="00346FE7" w:rsidP="00346FE7">
      <w:pPr>
        <w:rPr>
          <w:sz w:val="16"/>
        </w:rPr>
      </w:pPr>
      <w:r w:rsidRPr="004736F6">
        <w:rPr>
          <w:sz w:val="16"/>
        </w:rPr>
        <w:t>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something moving that has neither an interest nor a purpose. A sort of art for art's sake in the libido, a taste for a job well done, each one in his own place, the banker, the cop, the soldier, the technocrat. (346-</w:t>
      </w:r>
      <w:proofErr w:type="gramStart"/>
      <w:r w:rsidRPr="004736F6">
        <w:rPr>
          <w:sz w:val="16"/>
        </w:rPr>
        <w:t>347)And</w:t>
      </w:r>
      <w:proofErr w:type="gramEnd"/>
      <w:r w:rsidRPr="004736F6">
        <w:rPr>
          <w:sz w:val="16"/>
        </w:rPr>
        <w:t>,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0F7FEF6C" w14:textId="77777777" w:rsidR="00346FE7" w:rsidRPr="004736F6" w:rsidRDefault="00346FE7" w:rsidP="00346FE7">
      <w:pPr>
        <w:rPr>
          <w:sz w:val="16"/>
        </w:rPr>
      </w:pPr>
      <w:r w:rsidRPr="004736F6">
        <w:rPr>
          <w:sz w:val="16"/>
        </w:rPr>
        <w:t xml:space="preserve">Such </w:t>
      </w:r>
      <w:r w:rsidRPr="003857C6">
        <w:rPr>
          <w:rStyle w:val="StyleUnderline"/>
        </w:rPr>
        <w:t xml:space="preserve">an </w:t>
      </w:r>
      <w:r w:rsidRPr="002E5F78">
        <w:rPr>
          <w:rStyle w:val="StyleUnderline"/>
          <w:highlight w:val="cyan"/>
        </w:rPr>
        <w:t xml:space="preserve">unconscious </w:t>
      </w:r>
      <w:r w:rsidRPr="002E5F78">
        <w:rPr>
          <w:rStyle w:val="Emphasis"/>
          <w:highlight w:val="cyan"/>
        </w:rPr>
        <w:t>cannot</w:t>
      </w:r>
      <w:r w:rsidRPr="002E5F78">
        <w:rPr>
          <w:rStyle w:val="StyleUnderline"/>
          <w:highlight w:val="cyan"/>
        </w:rPr>
        <w:t xml:space="preserve"> be found in</w:t>
      </w:r>
      <w:r w:rsidRPr="002E5F78">
        <w:rPr>
          <w:sz w:val="16"/>
        </w:rPr>
        <w:t xml:space="preserve"> social</w:t>
      </w:r>
      <w:r w:rsidRPr="004736F6">
        <w:rPr>
          <w:sz w:val="16"/>
        </w:rPr>
        <w:t xml:space="preserve"> productions of </w:t>
      </w:r>
      <w:r w:rsidRPr="003857C6">
        <w:rPr>
          <w:rStyle w:val="StyleUnderline"/>
        </w:rPr>
        <w:t xml:space="preserve">the system of </w:t>
      </w:r>
      <w:r w:rsidRPr="002E5F78">
        <w:rPr>
          <w:rStyle w:val="Emphasis"/>
          <w:highlight w:val="cyan"/>
        </w:rPr>
        <w:t>colonial</w:t>
      </w:r>
      <w:r w:rsidRPr="004736F6">
        <w:rPr>
          <w:sz w:val="16"/>
        </w:rPr>
        <w:t xml:space="preserve"> and capitalist </w:t>
      </w:r>
      <w:r w:rsidRPr="002E5F78">
        <w:rPr>
          <w:rStyle w:val="StyleUnderline"/>
          <w:highlight w:val="cyan"/>
        </w:rPr>
        <w:t>rule</w:t>
      </w:r>
      <w:r w:rsidRPr="002E5F78">
        <w:rPr>
          <w:sz w:val="16"/>
        </w:rPr>
        <w:t>. If</w:t>
      </w:r>
      <w:r w:rsidRPr="004736F6">
        <w:rPr>
          <w:sz w:val="16"/>
        </w:rPr>
        <w:t xml:space="preserve"> we wish </w:t>
      </w:r>
      <w:r w:rsidRPr="00D41C88">
        <w:rPr>
          <w:rStyle w:val="StyleUnderline"/>
        </w:rPr>
        <w:t xml:space="preserve">to </w:t>
      </w:r>
      <w:r w:rsidRPr="00031416">
        <w:rPr>
          <w:rStyle w:val="Emphasis"/>
        </w:rPr>
        <w:t>desettle</w:t>
      </w:r>
      <w:r w:rsidRPr="004736F6">
        <w:rPr>
          <w:sz w:val="16"/>
        </w:rPr>
        <w:t xml:space="preserve">, then </w:t>
      </w:r>
      <w:r w:rsidRPr="00D41C88">
        <w:rPr>
          <w:rStyle w:val="StyleUnderline"/>
        </w:rPr>
        <w:t xml:space="preserve">we can </w:t>
      </w:r>
      <w:r w:rsidRPr="004856A3">
        <w:rPr>
          <w:rStyle w:val="Emphasis"/>
        </w:rPr>
        <w:t>no longer</w:t>
      </w:r>
      <w:r w:rsidRPr="00D41C88">
        <w:rPr>
          <w:rStyle w:val="StyleUnderline"/>
        </w:rPr>
        <w:t xml:space="preserve"> perpetuate</w:t>
      </w:r>
      <w:r w:rsidRPr="004736F6">
        <w:rPr>
          <w:sz w:val="16"/>
        </w:rPr>
        <w:t xml:space="preserve"> the </w:t>
      </w:r>
      <w:r w:rsidRPr="004856A3">
        <w:rPr>
          <w:rStyle w:val="Emphasis"/>
        </w:rPr>
        <w:t>Eurocentric patterns</w:t>
      </w:r>
      <w:r w:rsidRPr="00D41C88">
        <w:rPr>
          <w:rStyle w:val="StyleUnderline"/>
        </w:rPr>
        <w:t xml:space="preserve"> of</w:t>
      </w:r>
      <w:r w:rsidRPr="004736F6">
        <w:rPr>
          <w:sz w:val="16"/>
        </w:rPr>
        <w:t xml:space="preserve"> family, </w:t>
      </w:r>
      <w:r w:rsidRPr="004856A3">
        <w:rPr>
          <w:rStyle w:val="Emphasis"/>
        </w:rPr>
        <w:t>law</w:t>
      </w:r>
      <w:r w:rsidRPr="004736F6">
        <w:rPr>
          <w:sz w:val="16"/>
        </w:rPr>
        <w:t xml:space="preserve">, sexuality, education, </w:t>
      </w:r>
      <w:r w:rsidRPr="004856A3">
        <w:rPr>
          <w:rStyle w:val="Emphasis"/>
        </w:rPr>
        <w:t>politics</w:t>
      </w:r>
      <w:r w:rsidRPr="00C95C6C">
        <w:rPr>
          <w:rStyle w:val="StyleUnderline"/>
        </w:rPr>
        <w:t xml:space="preserve">, </w:t>
      </w:r>
      <w:r w:rsidRPr="004856A3">
        <w:rPr>
          <w:rStyle w:val="Emphasis"/>
        </w:rPr>
        <w:t>economies</w:t>
      </w:r>
      <w:r w:rsidRPr="00C95C6C">
        <w:rPr>
          <w:rStyle w:val="StyleUnderline"/>
        </w:rPr>
        <w:t>, and so on</w:t>
      </w:r>
      <w:r w:rsidRPr="004736F6">
        <w:rPr>
          <w:sz w:val="16"/>
        </w:rPr>
        <w:t xml:space="preserve">. These forms are not translatable into the necessarily heterogeneous and fluid borders between radically disparate others. </w:t>
      </w:r>
      <w:r w:rsidRPr="002E5F78">
        <w:rPr>
          <w:rStyle w:val="StyleUnderline"/>
          <w:highlight w:val="cyan"/>
        </w:rPr>
        <w:t xml:space="preserve">We must </w:t>
      </w:r>
      <w:r w:rsidRPr="00634B34">
        <w:rPr>
          <w:rStyle w:val="StyleUnderline"/>
          <w:highlight w:val="cyan"/>
        </w:rPr>
        <w:t xml:space="preserve">find new </w:t>
      </w:r>
      <w:r w:rsidRPr="00634B34">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2E5F78">
        <w:rPr>
          <w:rStyle w:val="Emphasis"/>
          <w:highlight w:val="cyan"/>
        </w:rPr>
        <w:t>collectivity</w:t>
      </w:r>
      <w:r w:rsidRPr="004736F6">
        <w:rPr>
          <w:sz w:val="16"/>
        </w:rPr>
        <w:t xml:space="preserve">. As Anne Querrian (2011) points out, Guattari argued that "capitalism relentlessly destroys collectivities and constructs a direct equivalent between individuals" (86).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w:t>
      </w:r>
      <w:proofErr w:type="gramStart"/>
      <w:r w:rsidRPr="004736F6">
        <w:rPr>
          <w:sz w:val="16"/>
        </w:rPr>
        <w:t>is</w:t>
      </w:r>
      <w:proofErr w:type="gramEnd"/>
      <w:r w:rsidRPr="004736F6">
        <w:rPr>
          <w:sz w:val="16"/>
        </w:rPr>
        <w:t xml:space="preserve">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14:paraId="3A10C9B7" w14:textId="77777777" w:rsidR="00346FE7" w:rsidRPr="004736F6" w:rsidRDefault="00346FE7" w:rsidP="00346FE7">
      <w:pPr>
        <w:rPr>
          <w:sz w:val="16"/>
        </w:rPr>
      </w:pPr>
      <w:r w:rsidRPr="004736F6">
        <w:rPr>
          <w:sz w:val="16"/>
        </w:rPr>
        <w:t xml:space="preserve">Finally, we as </w:t>
      </w:r>
      <w:r w:rsidRPr="002E5F78">
        <w:rPr>
          <w:rStyle w:val="StyleUnderline"/>
          <w:highlight w:val="cyan"/>
        </w:rPr>
        <w:t>settlers must repudiate</w:t>
      </w:r>
      <w:r w:rsidRPr="004736F6">
        <w:rPr>
          <w:sz w:val="16"/>
        </w:rPr>
        <w:t xml:space="preserve"> all forms of </w:t>
      </w:r>
      <w:r w:rsidRPr="002E5F78">
        <w:rPr>
          <w:rStyle w:val="Emphasis"/>
          <w:highlight w:val="cyan"/>
        </w:rPr>
        <w:t>denial</w:t>
      </w:r>
      <w:r w:rsidRPr="000269CB">
        <w:rPr>
          <w:rStyle w:val="StyleUnderline"/>
        </w:rPr>
        <w:t xml:space="preserve">. We cannot seek </w:t>
      </w:r>
      <w:r w:rsidRPr="004856A3">
        <w:rPr>
          <w:rStyle w:val="Emphasis"/>
        </w:rPr>
        <w:t>absolution</w:t>
      </w:r>
      <w:r w:rsidRPr="004736F6">
        <w:rPr>
          <w:sz w:val="16"/>
        </w:rPr>
        <w:t xml:space="preserve"> or forgiveness. </w:t>
      </w:r>
      <w:r w:rsidRPr="002E5F78">
        <w:rPr>
          <w:rStyle w:val="StyleUnderline"/>
          <w:highlight w:val="cyan"/>
        </w:rPr>
        <w:t xml:space="preserve">We are </w:t>
      </w:r>
      <w:r w:rsidRPr="002E5F78">
        <w:rPr>
          <w:rStyle w:val="Emphasis"/>
          <w:highlight w:val="cyan"/>
        </w:rPr>
        <w:t>accountable</w:t>
      </w:r>
      <w:r w:rsidRPr="004736F6">
        <w:rPr>
          <w:sz w:val="16"/>
        </w:rPr>
        <w:t xml:space="preserve"> (and not just historically) </w:t>
      </w:r>
      <w:r w:rsidRPr="000269CB">
        <w:rPr>
          <w:rStyle w:val="StyleUnderline"/>
        </w:rPr>
        <w:t>for</w:t>
      </w:r>
      <w:r w:rsidRPr="004736F6">
        <w:rPr>
          <w:sz w:val="16"/>
        </w:rPr>
        <w:t xml:space="preserve"> our ongoing </w:t>
      </w:r>
      <w:r w:rsidRPr="000269CB">
        <w:rPr>
          <w:rStyle w:val="StyleUnderline"/>
        </w:rPr>
        <w:t xml:space="preserve">predations, appropriations, and </w:t>
      </w:r>
      <w:r w:rsidRPr="006A0D6C">
        <w:rPr>
          <w:rStyle w:val="Emphasis"/>
        </w:rPr>
        <w:t>subjugation</w:t>
      </w:r>
      <w:r w:rsidRPr="000269CB">
        <w:rPr>
          <w:rStyle w:val="StyleUnderline"/>
        </w:rPr>
        <w:t xml:space="preserve">s of Indigenous peoples. </w:t>
      </w:r>
      <w:r w:rsidRPr="002E5F78">
        <w:rPr>
          <w:rStyle w:val="StyleUnderline"/>
          <w:highlight w:val="cyan"/>
        </w:rPr>
        <w:t xml:space="preserve">This does </w:t>
      </w:r>
      <w:r w:rsidRPr="00875FDB">
        <w:rPr>
          <w:rStyle w:val="Emphasis"/>
          <w:highlight w:val="cyan"/>
        </w:rPr>
        <w:t>not</w:t>
      </w:r>
      <w:r w:rsidRPr="00875FDB">
        <w:rPr>
          <w:rStyle w:val="StyleUnderline"/>
          <w:highlight w:val="cyan"/>
        </w:rPr>
        <w:t xml:space="preserve"> entail</w:t>
      </w:r>
      <w:r w:rsidRPr="004736F6">
        <w:rPr>
          <w:sz w:val="16"/>
        </w:rPr>
        <w:t xml:space="preserve"> a </w:t>
      </w:r>
      <w:r w:rsidRPr="002E5F78">
        <w:rPr>
          <w:rStyle w:val="Emphasis"/>
          <w:highlight w:val="cyan"/>
        </w:rPr>
        <w:t>wallowing</w:t>
      </w:r>
      <w:r w:rsidRPr="002E5F78">
        <w:rPr>
          <w:rStyle w:val="StyleUnderline"/>
          <w:highlight w:val="cyan"/>
        </w:rPr>
        <w:t xml:space="preserve"> in</w:t>
      </w:r>
      <w:r w:rsidRPr="004736F6">
        <w:rPr>
          <w:sz w:val="16"/>
        </w:rPr>
        <w:t xml:space="preserve"> shame and </w:t>
      </w:r>
      <w:r w:rsidRPr="002E5F78">
        <w:rPr>
          <w:rStyle w:val="StyleUnderline"/>
          <w:highlight w:val="cyan"/>
        </w:rPr>
        <w:t>guilt</w:t>
      </w:r>
      <w:r w:rsidRPr="002E5F78">
        <w:rPr>
          <w:sz w:val="16"/>
          <w:highlight w:val="cyan"/>
        </w:rPr>
        <w:t>.</w:t>
      </w:r>
      <w:r w:rsidRPr="004736F6">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memorializing horror and genocide.</w:t>
      </w:r>
    </w:p>
    <w:p w14:paraId="31175643" w14:textId="77777777" w:rsidR="00346FE7" w:rsidRPr="004736F6" w:rsidRDefault="00346FE7" w:rsidP="00346FE7">
      <w:pPr>
        <w:rPr>
          <w:sz w:val="16"/>
        </w:rPr>
      </w:pPr>
      <w:r w:rsidRPr="002E5F78">
        <w:rPr>
          <w:rStyle w:val="StyleUnderline"/>
          <w:highlight w:val="cyan"/>
        </w:rPr>
        <w:lastRenderedPageBreak/>
        <w:t>We</w:t>
      </w:r>
      <w:r w:rsidRPr="004736F6">
        <w:rPr>
          <w:sz w:val="16"/>
        </w:rPr>
        <w:t xml:space="preserve"> do </w:t>
      </w:r>
      <w:r w:rsidRPr="002E5F78">
        <w:rPr>
          <w:rStyle w:val="StyleUnderline"/>
          <w:highlight w:val="cyan"/>
        </w:rPr>
        <w:t>need to</w:t>
      </w:r>
      <w:r w:rsidRPr="005B47C2">
        <w:rPr>
          <w:rStyle w:val="StyleUnderline"/>
        </w:rPr>
        <w:t xml:space="preserve"> </w:t>
      </w:r>
      <w:proofErr w:type="gramStart"/>
      <w:r w:rsidRPr="005B47C2">
        <w:rPr>
          <w:rStyle w:val="StyleUnderline"/>
        </w:rPr>
        <w:t>enter</w:t>
      </w:r>
      <w:r w:rsidRPr="004736F6">
        <w:rPr>
          <w:sz w:val="16"/>
        </w:rPr>
        <w:t xml:space="preserve"> into</w:t>
      </w:r>
      <w:proofErr w:type="gramEnd"/>
      <w:r w:rsidRPr="004736F6">
        <w:rPr>
          <w:sz w:val="16"/>
        </w:rPr>
        <w:t xml:space="preserve"> serious </w:t>
      </w:r>
      <w:r w:rsidRPr="00862D07">
        <w:rPr>
          <w:rStyle w:val="Emphasis"/>
        </w:rPr>
        <w:t>self-evaluation</w:t>
      </w:r>
      <w:r w:rsidRPr="004736F6">
        <w:rPr>
          <w:sz w:val="16"/>
        </w:rPr>
        <w:t xml:space="preserve"> of everything we can do concretely </w:t>
      </w:r>
      <w:r w:rsidRPr="005B47C2">
        <w:rPr>
          <w:rStyle w:val="StyleUnderline"/>
        </w:rPr>
        <w:t>to</w:t>
      </w:r>
      <w:r w:rsidRPr="004736F6">
        <w:rPr>
          <w:sz w:val="16"/>
        </w:rPr>
        <w:t xml:space="preserve"> materially affect a </w:t>
      </w:r>
      <w:r w:rsidRPr="002E5F78">
        <w:rPr>
          <w:rStyle w:val="StyleUnderline"/>
          <w:highlight w:val="cyan"/>
        </w:rPr>
        <w:t>change</w:t>
      </w:r>
      <w:r w:rsidRPr="004736F6">
        <w:rPr>
          <w:sz w:val="16"/>
        </w:rPr>
        <w:t xml:space="preserve"> in the </w:t>
      </w:r>
      <w:r w:rsidRPr="002E5F78">
        <w:rPr>
          <w:rStyle w:val="Emphasis"/>
          <w:highlight w:val="cyan"/>
        </w:rPr>
        <w:t>politics</w:t>
      </w:r>
      <w:r w:rsidRPr="002E5F78">
        <w:rPr>
          <w:rStyle w:val="StyleUnderline"/>
          <w:highlight w:val="cyan"/>
        </w:rPr>
        <w:t xml:space="preserve"> of land</w:t>
      </w:r>
      <w:r w:rsidRPr="009F7DD1">
        <w:rPr>
          <w:rStyle w:val="StyleUnderline"/>
        </w:rPr>
        <w:t xml:space="preserve"> and sovereignty </w:t>
      </w:r>
      <w:r w:rsidRPr="002E5F78">
        <w:rPr>
          <w:rStyle w:val="StyleUnderline"/>
          <w:highlight w:val="cyan"/>
        </w:rPr>
        <w:t>in</w:t>
      </w:r>
      <w:r w:rsidRPr="004736F6">
        <w:rPr>
          <w:sz w:val="16"/>
        </w:rPr>
        <w:t xml:space="preserve"> </w:t>
      </w:r>
      <w:proofErr w:type="gramStart"/>
      <w:r w:rsidRPr="004736F6">
        <w:rPr>
          <w:sz w:val="16"/>
        </w:rPr>
        <w:t xml:space="preserve">each and </w:t>
      </w:r>
      <w:r w:rsidRPr="002E5F78">
        <w:rPr>
          <w:rStyle w:val="Emphasis"/>
          <w:highlight w:val="cyan"/>
        </w:rPr>
        <w:t>every</w:t>
      </w:r>
      <w:proofErr w:type="gramEnd"/>
      <w:r w:rsidRPr="009F7DD1">
        <w:rPr>
          <w:rStyle w:val="StyleUnderline"/>
        </w:rPr>
        <w:t xml:space="preserve"> settler </w:t>
      </w:r>
      <w:r w:rsidRPr="002E5F78">
        <w:rPr>
          <w:rStyle w:val="StyleUnderline"/>
          <w:highlight w:val="cyan"/>
        </w:rPr>
        <w:t>state</w:t>
      </w:r>
      <w:r w:rsidRPr="004736F6">
        <w:rPr>
          <w:sz w:val="16"/>
        </w:rPr>
        <w:t xml:space="preserve"> (in our case that is the United States and Canada). This means serious engagements that prioritize reparations, land claims, and the establishment of sovereign relations with nonsettler peoples.</w:t>
      </w:r>
    </w:p>
    <w:p w14:paraId="36446A01" w14:textId="4EEFD6C8" w:rsidR="00346FE7" w:rsidRPr="00615576" w:rsidRDefault="00346FE7" w:rsidP="00615576">
      <w:pPr>
        <w:rPr>
          <w:sz w:val="16"/>
        </w:rPr>
      </w:pPr>
      <w:r w:rsidRPr="002E5F78">
        <w:rPr>
          <w:rStyle w:val="StyleUnderline"/>
          <w:highlight w:val="cyan"/>
        </w:rPr>
        <w:t xml:space="preserve">We do </w:t>
      </w:r>
      <w:r w:rsidRPr="002E5F78">
        <w:rPr>
          <w:rStyle w:val="Emphasis"/>
          <w:highlight w:val="cyan"/>
        </w:rPr>
        <w:t>not own</w:t>
      </w:r>
      <w:r w:rsidRPr="009F7DD1">
        <w:rPr>
          <w:rStyle w:val="StyleUnderline"/>
        </w:rPr>
        <w:t xml:space="preserve"> this </w:t>
      </w:r>
      <w:r w:rsidRPr="002E5F78">
        <w:rPr>
          <w:rStyle w:val="StyleUnderline"/>
          <w:highlight w:val="cyan"/>
        </w:rPr>
        <w:t>land</w:t>
      </w:r>
      <w:r w:rsidRPr="004736F6">
        <w:rPr>
          <w:sz w:val="16"/>
        </w:rPr>
        <w:t xml:space="preserve">. At best, we are long-term guests who have treated our hosts with appalling savagery. To some degree, the fact that </w:t>
      </w:r>
      <w:r w:rsidRPr="00557699">
        <w:rPr>
          <w:rStyle w:val="StyleUnderline"/>
        </w:rPr>
        <w:t>we have not</w:t>
      </w:r>
      <w:r w:rsidRPr="004736F6">
        <w:rPr>
          <w:sz w:val="16"/>
        </w:rPr>
        <w:t xml:space="preserve"> seriously </w:t>
      </w:r>
      <w:r w:rsidRPr="006A0D6C">
        <w:rPr>
          <w:rStyle w:val="Emphasis"/>
        </w:rPr>
        <w:t>engaged</w:t>
      </w:r>
      <w:r w:rsidRPr="00557699">
        <w:rPr>
          <w:rStyle w:val="StyleUnderline"/>
        </w:rPr>
        <w:t xml:space="preserve"> the</w:t>
      </w:r>
      <w:r w:rsidRPr="004736F6">
        <w:rPr>
          <w:sz w:val="16"/>
        </w:rPr>
        <w:t xml:space="preserve"> rampant </w:t>
      </w:r>
      <w:r w:rsidRPr="006A0D6C">
        <w:rPr>
          <w:rStyle w:val="Emphasis"/>
        </w:rPr>
        <w:t>contradictions</w:t>
      </w:r>
      <w:r w:rsidRPr="00557699">
        <w:rPr>
          <w:rStyle w:val="StyleUnderline"/>
        </w:rPr>
        <w:t xml:space="preserve"> and </w:t>
      </w:r>
      <w:r w:rsidRPr="006A0D6C">
        <w:rPr>
          <w:rStyle w:val="Emphasis"/>
        </w:rPr>
        <w:t>antagonisms</w:t>
      </w:r>
      <w:r w:rsidRPr="00557699">
        <w:rPr>
          <w:rStyle w:val="StyleUnderline"/>
        </w:rPr>
        <w:t xml:space="preserve"> of</w:t>
      </w:r>
      <w:r w:rsidRPr="004736F6">
        <w:rPr>
          <w:sz w:val="16"/>
        </w:rPr>
        <w:t xml:space="preserve"> our own </w:t>
      </w:r>
      <w:r w:rsidRPr="00557699">
        <w:rPr>
          <w:rStyle w:val="StyleUnderline"/>
        </w:rPr>
        <w:t>European history</w:t>
      </w:r>
      <w:r w:rsidRPr="004736F6">
        <w:rPr>
          <w:sz w:val="16"/>
        </w:rPr>
        <w:t xml:space="preserve"> has led us into deep patterns of psychic malaise with horrific results</w:t>
      </w:r>
      <w:r w:rsidRPr="002E5F78">
        <w:rPr>
          <w:sz w:val="16"/>
        </w:rPr>
        <w:t xml:space="preserve">. </w:t>
      </w:r>
      <w:r w:rsidRPr="002E5F78">
        <w:rPr>
          <w:rStyle w:val="StyleUnderline"/>
          <w:highlight w:val="cyan"/>
        </w:rPr>
        <w:t>It is time we</w:t>
      </w:r>
      <w:r w:rsidRPr="004736F6">
        <w:rPr>
          <w:sz w:val="16"/>
        </w:rPr>
        <w:t xml:space="preserve"> faced our demons and </w:t>
      </w:r>
      <w:r w:rsidRPr="002E5F78">
        <w:rPr>
          <w:rStyle w:val="StyleUnderline"/>
          <w:highlight w:val="cyan"/>
        </w:rPr>
        <w:t>recognize</w:t>
      </w:r>
      <w:r w:rsidRPr="004736F6">
        <w:rPr>
          <w:sz w:val="16"/>
        </w:rPr>
        <w:t xml:space="preserve"> our </w:t>
      </w:r>
      <w:r w:rsidRPr="002E5F78">
        <w:rPr>
          <w:rStyle w:val="Emphasis"/>
          <w:highlight w:val="cyan"/>
        </w:rPr>
        <w:t>complicity</w:t>
      </w:r>
      <w:r w:rsidRPr="00557699">
        <w:rPr>
          <w:rStyle w:val="StyleUnderline"/>
        </w:rPr>
        <w:t xml:space="preserve"> in taking </w:t>
      </w:r>
      <w:r w:rsidRPr="006A0D6C">
        <w:rPr>
          <w:rStyle w:val="Emphasis"/>
        </w:rPr>
        <w:t>joy</w:t>
      </w:r>
      <w:r w:rsidRPr="00557699">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2E5F78">
        <w:rPr>
          <w:rStyle w:val="StyleUnderline"/>
          <w:highlight w:val="cyan"/>
        </w:rPr>
        <w:t xml:space="preserve">to first </w:t>
      </w:r>
      <w:r w:rsidRPr="002E5F78">
        <w:rPr>
          <w:rStyle w:val="Emphasis"/>
          <w:highlight w:val="cyan"/>
        </w:rPr>
        <w:t>educate</w:t>
      </w:r>
      <w:r w:rsidRPr="002E5F78">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557699">
        <w:rPr>
          <w:rStyle w:val="StyleUnderline"/>
        </w:rPr>
        <w:t xml:space="preserve">Therein </w:t>
      </w:r>
      <w:r w:rsidRPr="002E5F78">
        <w:rPr>
          <w:rStyle w:val="StyleUnderline"/>
          <w:highlight w:val="cyan"/>
        </w:rPr>
        <w:t>lies</w:t>
      </w:r>
      <w:r w:rsidRPr="00557699">
        <w:rPr>
          <w:rStyle w:val="StyleUnderline"/>
        </w:rPr>
        <w:t xml:space="preserve"> the </w:t>
      </w:r>
      <w:r w:rsidRPr="002E5F78">
        <w:rPr>
          <w:rStyle w:val="Emphasis"/>
          <w:highlight w:val="cyan"/>
        </w:rPr>
        <w:t>possibility</w:t>
      </w:r>
      <w:r w:rsidRPr="004736F6">
        <w:rPr>
          <w:sz w:val="16"/>
        </w:rPr>
        <w:t xml:space="preserve"> that </w:t>
      </w:r>
      <w:r w:rsidRPr="002E5F78">
        <w:rPr>
          <w:rStyle w:val="StyleUnderline"/>
          <w:highlight w:val="cyan"/>
        </w:rPr>
        <w:t xml:space="preserve">we will </w:t>
      </w:r>
      <w:r w:rsidRPr="002E5F78">
        <w:rPr>
          <w:rStyle w:val="Emphasis"/>
          <w:highlight w:val="cyan"/>
        </w:rPr>
        <w:t>cease</w:t>
      </w:r>
      <w:r w:rsidRPr="00557699">
        <w:rPr>
          <w:rStyle w:val="StyleUnderline"/>
        </w:rPr>
        <w:t xml:space="preserve"> to </w:t>
      </w:r>
      <w:r w:rsidRPr="002E5F78">
        <w:rPr>
          <w:rStyle w:val="StyleUnderline"/>
          <w:highlight w:val="cyan"/>
        </w:rPr>
        <w:t>desire</w:t>
      </w:r>
      <w:r w:rsidRPr="00557699">
        <w:rPr>
          <w:rStyle w:val="StyleUnderline"/>
        </w:rPr>
        <w:t xml:space="preserve"> the other</w:t>
      </w:r>
      <w:r w:rsidRPr="004736F6">
        <w:rPr>
          <w:sz w:val="16"/>
        </w:rPr>
        <w:t xml:space="preserve"> </w:t>
      </w:r>
      <w:proofErr w:type="gramStart"/>
      <w:r w:rsidRPr="004736F6">
        <w:rPr>
          <w:sz w:val="16"/>
        </w:rPr>
        <w:t xml:space="preserve">in order </w:t>
      </w:r>
      <w:r w:rsidRPr="00B02E01">
        <w:rPr>
          <w:rStyle w:val="StyleUnderline"/>
        </w:rPr>
        <w:t>to</w:t>
      </w:r>
      <w:proofErr w:type="gramEnd"/>
      <w:r w:rsidRPr="00B02E01">
        <w:rPr>
          <w:rStyle w:val="StyleUnderline"/>
        </w:rPr>
        <w:t xml:space="preserve">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bookmarkEnd w:id="0"/>
    </w:p>
    <w:p w14:paraId="0C8C6515" w14:textId="5673DF25" w:rsidR="005D388F" w:rsidRPr="00346FE7" w:rsidRDefault="00A15DF8" w:rsidP="00A15DF8">
      <w:pPr>
        <w:pStyle w:val="Heading2"/>
        <w:rPr>
          <w:rFonts w:cs="Calibri"/>
        </w:rPr>
      </w:pPr>
      <w:r w:rsidRPr="00346FE7">
        <w:rPr>
          <w:rFonts w:cs="Calibri"/>
        </w:rPr>
        <w:lastRenderedPageBreak/>
        <w:t>Adv 1</w:t>
      </w:r>
    </w:p>
    <w:p w14:paraId="020C161C" w14:textId="77777777" w:rsidR="00A15DF8" w:rsidRPr="00346FE7" w:rsidRDefault="00A15DF8" w:rsidP="00A15DF8">
      <w:pPr>
        <w:pStyle w:val="Heading3"/>
        <w:rPr>
          <w:rFonts w:cs="Calibri"/>
        </w:rPr>
      </w:pPr>
      <w:r w:rsidRPr="00346FE7">
        <w:rPr>
          <w:rFonts w:cs="Calibri"/>
        </w:rPr>
        <w:lastRenderedPageBreak/>
        <w:t>1NC---AT: Disease</w:t>
      </w:r>
    </w:p>
    <w:p w14:paraId="24B8DE8E" w14:textId="77777777" w:rsidR="00A15DF8" w:rsidRPr="00346FE7" w:rsidRDefault="00A15DF8" w:rsidP="00A15DF8">
      <w:pPr>
        <w:pStyle w:val="Heading4"/>
        <w:rPr>
          <w:rFonts w:cs="Calibri"/>
          <w:iCs w:val="0"/>
        </w:rPr>
      </w:pPr>
      <w:r w:rsidRPr="00346FE7">
        <w:rPr>
          <w:rFonts w:cs="Calibri"/>
          <w:iCs w:val="0"/>
          <w:u w:val="single"/>
        </w:rPr>
        <w:t>No</w:t>
      </w:r>
      <w:r w:rsidRPr="00346FE7">
        <w:rPr>
          <w:rFonts w:cs="Calibri"/>
          <w:iCs w:val="0"/>
        </w:rPr>
        <w:t xml:space="preserve"> disease impact.</w:t>
      </w:r>
    </w:p>
    <w:p w14:paraId="633EB1C5" w14:textId="77777777" w:rsidR="00A15DF8" w:rsidRPr="00346FE7" w:rsidRDefault="00A15DF8" w:rsidP="00A15DF8">
      <w:r w:rsidRPr="00346FE7">
        <w:rPr>
          <w:rStyle w:val="Style13ptBold"/>
        </w:rPr>
        <w:t>Taylor ‘23</w:t>
      </w:r>
      <w:r w:rsidRPr="00346FE7">
        <w:t xml:space="preserve"> [Noah; Lecturer in Peace and Conflict Studies at the University of Innsbruck, Ph.D. in Peace Studies and Conflict Resolution from Jaume I University, “Peace, Pandemics, and Conflict,” in Existential Risks in Peace and Conflict Studies, pp. 85-108, Palgrave Macmillan]</w:t>
      </w:r>
    </w:p>
    <w:p w14:paraId="7736CEA5" w14:textId="77777777" w:rsidR="00A15DF8" w:rsidRPr="00346FE7" w:rsidRDefault="00A15DF8" w:rsidP="00A15DF8">
      <w:pPr>
        <w:rPr>
          <w:sz w:val="16"/>
        </w:rPr>
      </w:pPr>
      <w:r w:rsidRPr="00346FE7">
        <w:rPr>
          <w:sz w:val="16"/>
        </w:rPr>
        <w:t xml:space="preserve">Pandemics alone may not be an actual existential risk. </w:t>
      </w:r>
      <w:r w:rsidRPr="00346FE7">
        <w:rPr>
          <w:rStyle w:val="StyleUnderline"/>
          <w:highlight w:val="cyan"/>
        </w:rPr>
        <w:t>A pandemic</w:t>
      </w:r>
      <w:r w:rsidRPr="00346FE7">
        <w:rPr>
          <w:sz w:val="16"/>
        </w:rPr>
        <w:t xml:space="preserve"> alone </w:t>
      </w:r>
      <w:r w:rsidRPr="00346FE7">
        <w:rPr>
          <w:rStyle w:val="StyleUnderline"/>
          <w:highlight w:val="cyan"/>
        </w:rPr>
        <w:t xml:space="preserve">is </w:t>
      </w:r>
      <w:r w:rsidRPr="00346FE7">
        <w:rPr>
          <w:rStyle w:val="Emphasis"/>
          <w:highlight w:val="cyan"/>
        </w:rPr>
        <w:t>unlikely</w:t>
      </w:r>
      <w:r w:rsidRPr="00346FE7">
        <w:rPr>
          <w:rStyle w:val="StyleUnderline"/>
          <w:highlight w:val="cyan"/>
        </w:rPr>
        <w:t xml:space="preserve"> to </w:t>
      </w:r>
      <w:r w:rsidRPr="00346FE7">
        <w:rPr>
          <w:rStyle w:val="StyleUnderline"/>
        </w:rPr>
        <w:t xml:space="preserve">bring about the </w:t>
      </w:r>
      <w:r w:rsidRPr="00346FE7">
        <w:rPr>
          <w:rStyle w:val="Emphasis"/>
          <w:highlight w:val="cyan"/>
        </w:rPr>
        <w:t>extinct</w:t>
      </w:r>
      <w:r w:rsidRPr="00346FE7">
        <w:rPr>
          <w:rStyle w:val="StyleUnderline"/>
        </w:rPr>
        <w:t xml:space="preserve">ion of </w:t>
      </w:r>
      <w:r w:rsidRPr="00346FE7">
        <w:rPr>
          <w:rStyle w:val="StyleUnderline"/>
          <w:highlight w:val="cyan"/>
        </w:rPr>
        <w:t xml:space="preserve">the human species. </w:t>
      </w:r>
      <w:r w:rsidRPr="00346FE7">
        <w:rPr>
          <w:rStyle w:val="StyleUnderline"/>
        </w:rPr>
        <w:t>Humanity</w:t>
      </w:r>
      <w:r w:rsidRPr="00346FE7">
        <w:rPr>
          <w:sz w:val="16"/>
        </w:rPr>
        <w:t xml:space="preserve"> has </w:t>
      </w:r>
      <w:r w:rsidRPr="00346FE7">
        <w:rPr>
          <w:rStyle w:val="StyleUnderline"/>
        </w:rPr>
        <w:t xml:space="preserve">survived many plagues </w:t>
      </w:r>
      <w:r w:rsidRPr="00346FE7">
        <w:rPr>
          <w:sz w:val="16"/>
        </w:rPr>
        <w:t xml:space="preserve">in the past. There are many reasons to believe that, as a species, humanity would likely survive most global pandemics (Snyder-Beattie et al. 2019; Ord 2020). </w:t>
      </w:r>
      <w:r w:rsidRPr="00346FE7">
        <w:rPr>
          <w:rStyle w:val="StyleUnderline"/>
        </w:rPr>
        <w:t>Humans are spread out</w:t>
      </w:r>
      <w:r w:rsidRPr="00346FE7">
        <w:rPr>
          <w:sz w:val="16"/>
        </w:rPr>
        <w:t xml:space="preserve"> across the planet, </w:t>
      </w:r>
      <w:r w:rsidRPr="00346FE7">
        <w:rPr>
          <w:rStyle w:val="StyleUnderline"/>
        </w:rPr>
        <w:t>with some groups</w:t>
      </w:r>
      <w:r w:rsidRPr="00346FE7">
        <w:rPr>
          <w:sz w:val="16"/>
        </w:rPr>
        <w:t xml:space="preserve"> primarily </w:t>
      </w:r>
      <w:r w:rsidRPr="00346FE7">
        <w:rPr>
          <w:rStyle w:val="Emphasis"/>
        </w:rPr>
        <w:t>isolated</w:t>
      </w:r>
      <w:r w:rsidRPr="00346FE7">
        <w:rPr>
          <w:sz w:val="16"/>
        </w:rPr>
        <w:t xml:space="preserve"> from the rest of the world, </w:t>
      </w:r>
      <w:r w:rsidRPr="00346FE7">
        <w:rPr>
          <w:rStyle w:val="StyleUnderline"/>
        </w:rPr>
        <w:t>making it possible</w:t>
      </w:r>
      <w:r w:rsidRPr="00346FE7">
        <w:rPr>
          <w:sz w:val="16"/>
        </w:rPr>
        <w:t xml:space="preserve"> that </w:t>
      </w:r>
      <w:r w:rsidRPr="00346FE7">
        <w:rPr>
          <w:rStyle w:val="StyleUnderline"/>
        </w:rPr>
        <w:t>some</w:t>
      </w:r>
      <w:r w:rsidRPr="00346FE7">
        <w:rPr>
          <w:sz w:val="16"/>
        </w:rPr>
        <w:t xml:space="preserve"> groups would </w:t>
      </w:r>
      <w:r w:rsidRPr="00346FE7">
        <w:rPr>
          <w:rStyle w:val="StyleUnderline"/>
        </w:rPr>
        <w:t>remain unaffected</w:t>
      </w:r>
      <w:r w:rsidRPr="00346FE7">
        <w:rPr>
          <w:rStyle w:val="StyleUnderline"/>
          <w:highlight w:val="cyan"/>
        </w:rPr>
        <w:t>. Given the scale of the</w:t>
      </w:r>
      <w:r w:rsidRPr="00346FE7">
        <w:rPr>
          <w:rStyle w:val="StyleUnderline"/>
        </w:rPr>
        <w:t xml:space="preserve"> global </w:t>
      </w:r>
      <w:r w:rsidRPr="00346FE7">
        <w:rPr>
          <w:rStyle w:val="StyleUnderline"/>
          <w:highlight w:val="cyan"/>
        </w:rPr>
        <w:t>population</w:t>
      </w:r>
      <w:r w:rsidRPr="00346FE7">
        <w:rPr>
          <w:sz w:val="16"/>
        </w:rPr>
        <w:t xml:space="preserve">, it is likely that </w:t>
      </w:r>
      <w:r w:rsidRPr="00346FE7">
        <w:rPr>
          <w:rStyle w:val="StyleUnderline"/>
          <w:highlight w:val="cyan"/>
        </w:rPr>
        <w:t>some</w:t>
      </w:r>
      <w:r w:rsidRPr="00346FE7">
        <w:rPr>
          <w:sz w:val="16"/>
        </w:rPr>
        <w:t xml:space="preserve"> groups of </w:t>
      </w:r>
      <w:r w:rsidRPr="00346FE7">
        <w:rPr>
          <w:rStyle w:val="StyleUnderline"/>
          <w:highlight w:val="cyan"/>
        </w:rPr>
        <w:t xml:space="preserve">people will have </w:t>
      </w:r>
      <w:r w:rsidRPr="00346FE7">
        <w:rPr>
          <w:rStyle w:val="Emphasis"/>
          <w:highlight w:val="cyan"/>
        </w:rPr>
        <w:t>greater resistance</w:t>
      </w:r>
      <w:r w:rsidRPr="00346FE7">
        <w:rPr>
          <w:sz w:val="16"/>
        </w:rPr>
        <w:t xml:space="preserve"> to a particular disease than others. </w:t>
      </w:r>
      <w:r w:rsidRPr="00346FE7">
        <w:rPr>
          <w:rStyle w:val="StyleUnderline"/>
          <w:highlight w:val="cyan"/>
        </w:rPr>
        <w:t>Modern sanitation</w:t>
      </w:r>
      <w:r w:rsidRPr="00346FE7">
        <w:rPr>
          <w:sz w:val="16"/>
        </w:rPr>
        <w:t xml:space="preserve"> practices </w:t>
      </w:r>
      <w:r w:rsidRPr="00346FE7">
        <w:rPr>
          <w:rStyle w:val="StyleUnderline"/>
        </w:rPr>
        <w:t xml:space="preserve">and advancements in </w:t>
      </w:r>
      <w:r w:rsidRPr="00346FE7">
        <w:rPr>
          <w:rStyle w:val="StyleUnderline"/>
          <w:highlight w:val="cyan"/>
        </w:rPr>
        <w:t>preventative and curative medicine</w:t>
      </w:r>
      <w:r w:rsidRPr="00346FE7">
        <w:rPr>
          <w:sz w:val="16"/>
        </w:rPr>
        <w:t xml:space="preserve"> have </w:t>
      </w:r>
      <w:r w:rsidRPr="00346FE7">
        <w:rPr>
          <w:rStyle w:val="Emphasis"/>
          <w:highlight w:val="cyan"/>
        </w:rPr>
        <w:t>significantly reduced</w:t>
      </w:r>
      <w:r w:rsidRPr="00346FE7">
        <w:rPr>
          <w:sz w:val="16"/>
        </w:rPr>
        <w:t xml:space="preserve"> the </w:t>
      </w:r>
      <w:r w:rsidRPr="00346FE7">
        <w:rPr>
          <w:rStyle w:val="Emphasis"/>
          <w:highlight w:val="cyan"/>
        </w:rPr>
        <w:t>transmission</w:t>
      </w:r>
      <w:r w:rsidRPr="00346FE7">
        <w:rPr>
          <w:sz w:val="16"/>
        </w:rPr>
        <w:t xml:space="preserve"> of communicable diseases in many parts of the world. Though sometimes not operated in the most efficient manner, </w:t>
      </w:r>
      <w:r w:rsidRPr="00346FE7">
        <w:rPr>
          <w:rStyle w:val="StyleUnderline"/>
          <w:highlight w:val="cyan"/>
        </w:rPr>
        <w:t>medical systems</w:t>
      </w:r>
      <w:r w:rsidRPr="00346FE7">
        <w:rPr>
          <w:sz w:val="16"/>
        </w:rPr>
        <w:t xml:space="preserve"> worldwide </w:t>
      </w:r>
      <w:r w:rsidRPr="00346FE7">
        <w:rPr>
          <w:rStyle w:val="StyleUnderline"/>
          <w:highlight w:val="cyan"/>
        </w:rPr>
        <w:t>have</w:t>
      </w:r>
      <w:r w:rsidRPr="00346FE7">
        <w:rPr>
          <w:rStyle w:val="StyleUnderline"/>
        </w:rPr>
        <w:t xml:space="preserve"> </w:t>
      </w:r>
      <w:r w:rsidRPr="00346FE7">
        <w:rPr>
          <w:rStyle w:val="StyleUnderline"/>
          <w:highlight w:val="cyan"/>
        </w:rPr>
        <w:t xml:space="preserve">significant capacity to </w:t>
      </w:r>
      <w:r w:rsidRPr="00346FE7">
        <w:rPr>
          <w:rStyle w:val="Emphasis"/>
          <w:highlight w:val="cyan"/>
        </w:rPr>
        <w:t>mitigate</w:t>
      </w:r>
      <w:r w:rsidRPr="00346FE7">
        <w:rPr>
          <w:rStyle w:val="StyleUnderline"/>
        </w:rPr>
        <w:t xml:space="preserve"> the </w:t>
      </w:r>
      <w:r w:rsidRPr="00346FE7">
        <w:rPr>
          <w:rStyle w:val="Emphasis"/>
          <w:highlight w:val="cyan"/>
        </w:rPr>
        <w:t>terminal spread</w:t>
      </w:r>
      <w:r w:rsidRPr="00346FE7">
        <w:rPr>
          <w:rStyle w:val="StyleUnderline"/>
        </w:rPr>
        <w:t xml:space="preserve"> of a pandemic disease</w:t>
      </w:r>
      <w:r w:rsidRPr="00346FE7">
        <w:rPr>
          <w:sz w:val="16"/>
        </w:rPr>
        <w:t>.</w:t>
      </w:r>
    </w:p>
    <w:p w14:paraId="0EC6F75B" w14:textId="522E94DF" w:rsidR="00A15DF8" w:rsidRPr="00346FE7" w:rsidRDefault="00A15DF8" w:rsidP="00A15DF8">
      <w:pPr>
        <w:pStyle w:val="Heading2"/>
        <w:rPr>
          <w:rFonts w:cs="Calibri"/>
        </w:rPr>
      </w:pPr>
      <w:r w:rsidRPr="00346FE7">
        <w:rPr>
          <w:rFonts w:cs="Calibri"/>
        </w:rPr>
        <w:lastRenderedPageBreak/>
        <w:t>Adv 2</w:t>
      </w:r>
    </w:p>
    <w:p w14:paraId="7586FA38" w14:textId="77777777" w:rsidR="00615576" w:rsidRDefault="00615576" w:rsidP="00615576">
      <w:pPr>
        <w:pStyle w:val="Heading3"/>
      </w:pPr>
      <w:bookmarkStart w:id="1" w:name="Level_1_7"/>
      <w:r>
        <w:lastRenderedPageBreak/>
        <w:t>Antitrust---1NC</w:t>
      </w:r>
    </w:p>
    <w:p w14:paraId="563A2037" w14:textId="77777777" w:rsidR="00615576" w:rsidRDefault="00615576" w:rsidP="00615576">
      <w:pPr>
        <w:pStyle w:val="Heading4"/>
      </w:pPr>
      <w:r>
        <w:t>Antitrust is impotent now.</w:t>
      </w:r>
    </w:p>
    <w:p w14:paraId="0EF2D126" w14:textId="77777777" w:rsidR="00615576" w:rsidRPr="008769FA" w:rsidRDefault="00615576" w:rsidP="00615576">
      <w:r w:rsidRPr="008769FA">
        <w:rPr>
          <w:rStyle w:val="Style13ptBold"/>
        </w:rPr>
        <w:t>Stucke ’23</w:t>
      </w:r>
      <w:r>
        <w:t xml:space="preserve"> [Maurice; July; Douglas A. Blaze Distinguished Professor of Law, University of Tennessee College of Law; Journal of Antitrust Enforcement, “The Good, the Bad, and the Ugly of US Antitrust,” vol. 11]</w:t>
      </w:r>
    </w:p>
    <w:p w14:paraId="144E5940" w14:textId="77777777" w:rsidR="00615576" w:rsidRPr="008769FA" w:rsidRDefault="00615576" w:rsidP="00615576">
      <w:pPr>
        <w:rPr>
          <w:sz w:val="16"/>
        </w:rPr>
      </w:pPr>
      <w:r w:rsidRPr="008769FA">
        <w:rPr>
          <w:sz w:val="16"/>
        </w:rPr>
        <w:t xml:space="preserve">The Biden Administration began notably with an executive order to promote competition. Why? </w:t>
      </w:r>
      <w:r w:rsidRPr="008769FA">
        <w:rPr>
          <w:rStyle w:val="StyleUnderline"/>
          <w:highlight w:val="cyan"/>
        </w:rPr>
        <w:t xml:space="preserve">America has a market power </w:t>
      </w:r>
      <w:r w:rsidRPr="008769FA">
        <w:rPr>
          <w:rStyle w:val="Emphasis"/>
          <w:highlight w:val="cyan"/>
        </w:rPr>
        <w:t>problem</w:t>
      </w:r>
      <w:r w:rsidRPr="008769FA">
        <w:rPr>
          <w:sz w:val="16"/>
        </w:rPr>
        <w:t xml:space="preserve">, </w:t>
      </w:r>
      <w:r w:rsidRPr="008769FA">
        <w:rPr>
          <w:rStyle w:val="StyleUnderline"/>
        </w:rPr>
        <w:t>where ‘higher prices</w:t>
      </w:r>
      <w:r w:rsidRPr="008769FA">
        <w:rPr>
          <w:sz w:val="16"/>
        </w:rPr>
        <w:t xml:space="preserve"> and lower wages </w:t>
      </w:r>
      <w:r w:rsidRPr="008769FA">
        <w:rPr>
          <w:rStyle w:val="StyleUnderline"/>
        </w:rPr>
        <w:t xml:space="preserve">caused by </w:t>
      </w:r>
      <w:r w:rsidRPr="008769FA">
        <w:rPr>
          <w:rStyle w:val="Emphasis"/>
        </w:rPr>
        <w:t>lack</w:t>
      </w:r>
      <w:r w:rsidRPr="008769FA">
        <w:rPr>
          <w:rStyle w:val="StyleUnderline"/>
        </w:rPr>
        <w:t xml:space="preserve"> of </w:t>
      </w:r>
      <w:r w:rsidRPr="008769FA">
        <w:rPr>
          <w:rStyle w:val="Emphasis"/>
        </w:rPr>
        <w:t>competition</w:t>
      </w:r>
      <w:r w:rsidRPr="008769FA">
        <w:rPr>
          <w:sz w:val="16"/>
        </w:rPr>
        <w:t xml:space="preserve"> are now estimated to </w:t>
      </w:r>
      <w:r w:rsidRPr="008769FA">
        <w:rPr>
          <w:rStyle w:val="StyleUnderline"/>
        </w:rPr>
        <w:t xml:space="preserve">cost the </w:t>
      </w:r>
      <w:r w:rsidRPr="008769FA">
        <w:rPr>
          <w:rStyle w:val="Emphasis"/>
        </w:rPr>
        <w:t>median</w:t>
      </w:r>
      <w:r w:rsidRPr="008769FA">
        <w:rPr>
          <w:sz w:val="16"/>
        </w:rPr>
        <w:t xml:space="preserve"> American </w:t>
      </w:r>
      <w:r w:rsidRPr="008769FA">
        <w:rPr>
          <w:rStyle w:val="StyleUnderline"/>
        </w:rPr>
        <w:t xml:space="preserve">household </w:t>
      </w:r>
      <w:r w:rsidRPr="008769FA">
        <w:rPr>
          <w:rStyle w:val="Emphasis"/>
        </w:rPr>
        <w:t xml:space="preserve">$5000 </w:t>
      </w:r>
      <w:r w:rsidRPr="008769FA">
        <w:rPr>
          <w:rStyle w:val="StyleUnderline"/>
        </w:rPr>
        <w:t xml:space="preserve">per </w:t>
      </w:r>
      <w:r w:rsidRPr="008769FA">
        <w:rPr>
          <w:rStyle w:val="Emphasis"/>
        </w:rPr>
        <w:t>year</w:t>
      </w:r>
      <w:r w:rsidRPr="008769FA">
        <w:t>’.</w:t>
      </w:r>
      <w:r w:rsidRPr="008769FA">
        <w:rPr>
          <w:sz w:val="16"/>
        </w:rPr>
        <w:t xml:space="preserve">1 What caused this problem? One chief </w:t>
      </w:r>
      <w:r w:rsidRPr="008769FA">
        <w:rPr>
          <w:rStyle w:val="StyleUnderline"/>
          <w:highlight w:val="cyan"/>
        </w:rPr>
        <w:t xml:space="preserve">culprit was </w:t>
      </w:r>
      <w:r w:rsidRPr="008769FA">
        <w:rPr>
          <w:rStyle w:val="Emphasis"/>
          <w:highlight w:val="cyan"/>
        </w:rPr>
        <w:t>weak</w:t>
      </w:r>
      <w:r w:rsidRPr="008769FA">
        <w:rPr>
          <w:rStyle w:val="StyleUnderline"/>
          <w:highlight w:val="cyan"/>
        </w:rPr>
        <w:t xml:space="preserve"> antitrust </w:t>
      </w:r>
      <w:r w:rsidRPr="008769FA">
        <w:rPr>
          <w:rStyle w:val="Emphasis"/>
          <w:highlight w:val="cyan"/>
        </w:rPr>
        <w:t>enforcement</w:t>
      </w:r>
      <w:r w:rsidRPr="008769FA">
        <w:rPr>
          <w:sz w:val="16"/>
        </w:rPr>
        <w:t>. So, among other things, the executive order called on the US Department of Justice (DOJ) and Federal Trade Commission (FTC) ‘to enforce the antitrust laws vigorously and recognizes that the law allows them to challenge prior bad mergers that past Administrations did not previously challenge’.2</w:t>
      </w:r>
    </w:p>
    <w:p w14:paraId="1CC2B9CE" w14:textId="77777777" w:rsidR="00615576" w:rsidRPr="008769FA" w:rsidRDefault="00615576" w:rsidP="00615576">
      <w:pPr>
        <w:rPr>
          <w:sz w:val="16"/>
        </w:rPr>
      </w:pPr>
      <w:r w:rsidRPr="008769FA">
        <w:rPr>
          <w:sz w:val="16"/>
        </w:rPr>
        <w:t>The Biden Administration has undertaken many actions to promote competition in the economy.3 Over a dozen mergers by 2023 were abandoned after the antitrust agencies challenged them.4 The agencies have also scored some judicial victories, such as blocking Penguin Random House’s proposed acquisition of Simon &amp; Schuster.5</w:t>
      </w:r>
    </w:p>
    <w:p w14:paraId="755EC73C" w14:textId="77777777" w:rsidR="00615576" w:rsidRPr="008769FA" w:rsidRDefault="00615576" w:rsidP="00615576">
      <w:pPr>
        <w:rPr>
          <w:sz w:val="16"/>
        </w:rPr>
      </w:pPr>
      <w:r w:rsidRPr="008769FA">
        <w:rPr>
          <w:sz w:val="16"/>
        </w:rPr>
        <w:t>‘When it comes to monopolization’, the head of the DOJ’s Antitrust Division Jonathan Kanter noted in 2023, ‘we have more active litigation and investigations than several prior decades combined.’6</w:t>
      </w:r>
    </w:p>
    <w:p w14:paraId="500E39DD" w14:textId="77777777" w:rsidR="00615576" w:rsidRPr="008769FA" w:rsidRDefault="00615576" w:rsidP="00615576">
      <w:pPr>
        <w:rPr>
          <w:sz w:val="16"/>
        </w:rPr>
      </w:pPr>
      <w:r w:rsidRPr="008769FA">
        <w:rPr>
          <w:sz w:val="16"/>
        </w:rPr>
        <w:t>Indeed, as federal and state antitrust enforcement has rejuvenated, some Wall Street leaders have soured on President Biden. As the Wall Street Journal reported, ‘his aggressive stance on antitrust enforcement has turned off potential backers whose profits depend on a healthy supply of corporate deals’.7</w:t>
      </w:r>
    </w:p>
    <w:p w14:paraId="2654A88B" w14:textId="55239D2F" w:rsidR="00615576" w:rsidRPr="00615576" w:rsidRDefault="00615576" w:rsidP="00615576">
      <w:pPr>
        <w:rPr>
          <w:sz w:val="16"/>
        </w:rPr>
      </w:pPr>
      <w:r w:rsidRPr="008769FA">
        <w:rPr>
          <w:sz w:val="16"/>
        </w:rPr>
        <w:t xml:space="preserve">On the other hand, </w:t>
      </w:r>
      <w:r w:rsidRPr="008769FA">
        <w:rPr>
          <w:rStyle w:val="StyleUnderline"/>
          <w:highlight w:val="cyan"/>
        </w:rPr>
        <w:t>antitrust</w:t>
      </w:r>
      <w:r w:rsidRPr="008769FA">
        <w:rPr>
          <w:sz w:val="16"/>
        </w:rPr>
        <w:t xml:space="preserve"> in the USA has </w:t>
      </w:r>
      <w:r w:rsidRPr="006A674A">
        <w:rPr>
          <w:rStyle w:val="StyleUnderline"/>
          <w:highlight w:val="cyan"/>
        </w:rPr>
        <w:t xml:space="preserve">suffered </w:t>
      </w:r>
      <w:r w:rsidRPr="006A674A">
        <w:rPr>
          <w:rStyle w:val="Emphasis"/>
        </w:rPr>
        <w:t xml:space="preserve">several </w:t>
      </w:r>
      <w:r w:rsidRPr="006A674A">
        <w:rPr>
          <w:rStyle w:val="Emphasis"/>
          <w:highlight w:val="cyan"/>
        </w:rPr>
        <w:t>setbacks</w:t>
      </w:r>
      <w:r w:rsidRPr="008769FA">
        <w:rPr>
          <w:rStyle w:val="StyleUnderline"/>
        </w:rPr>
        <w:t>, most notably with Big Tech</w:t>
      </w:r>
      <w:r w:rsidRPr="008769FA">
        <w:rPr>
          <w:sz w:val="16"/>
        </w:rPr>
        <w:t xml:space="preserve">. This article examines the bad and ugly as the US federal agencies seek to rejuvenate competition. The </w:t>
      </w:r>
      <w:r w:rsidRPr="008769FA">
        <w:rPr>
          <w:rStyle w:val="Emphasis"/>
          <w:highlight w:val="cyan"/>
        </w:rPr>
        <w:t>legislative hiatus</w:t>
      </w:r>
      <w:r w:rsidRPr="008769FA">
        <w:rPr>
          <w:sz w:val="16"/>
        </w:rPr>
        <w:t xml:space="preserve"> discussed in Section II </w:t>
      </w:r>
      <w:r w:rsidRPr="008769FA">
        <w:rPr>
          <w:rStyle w:val="StyleUnderline"/>
          <w:highlight w:val="cyan"/>
        </w:rPr>
        <w:t xml:space="preserve">would be </w:t>
      </w:r>
      <w:r w:rsidRPr="008769FA">
        <w:rPr>
          <w:rStyle w:val="Emphasis"/>
          <w:highlight w:val="cyan"/>
        </w:rPr>
        <w:t>less problematic</w:t>
      </w:r>
      <w:r w:rsidRPr="008769FA">
        <w:rPr>
          <w:rStyle w:val="StyleUnderline"/>
          <w:highlight w:val="cyan"/>
        </w:rPr>
        <w:t xml:space="preserve"> if</w:t>
      </w:r>
      <w:r w:rsidRPr="008769FA">
        <w:rPr>
          <w:rStyle w:val="StyleUnderline"/>
        </w:rPr>
        <w:t xml:space="preserve"> the</w:t>
      </w:r>
      <w:r w:rsidRPr="008769FA">
        <w:rPr>
          <w:sz w:val="16"/>
        </w:rPr>
        <w:t xml:space="preserve"> </w:t>
      </w:r>
      <w:r w:rsidRPr="008769FA">
        <w:rPr>
          <w:rStyle w:val="Emphasis"/>
          <w:highlight w:val="cyan"/>
        </w:rPr>
        <w:t>courts</w:t>
      </w:r>
      <w:r w:rsidRPr="008769FA">
        <w:rPr>
          <w:sz w:val="16"/>
          <w:highlight w:val="cyan"/>
        </w:rPr>
        <w:t xml:space="preserve"> </w:t>
      </w:r>
      <w:r w:rsidRPr="008769FA">
        <w:rPr>
          <w:rStyle w:val="StyleUnderline"/>
          <w:highlight w:val="cyan"/>
        </w:rPr>
        <w:t>were applying</w:t>
      </w:r>
      <w:r w:rsidRPr="008769FA">
        <w:rPr>
          <w:rStyle w:val="StyleUnderline"/>
        </w:rPr>
        <w:t xml:space="preserve"> the </w:t>
      </w:r>
      <w:r w:rsidRPr="006A674A">
        <w:rPr>
          <w:rStyle w:val="Emphasis"/>
          <w:highlight w:val="cyan"/>
        </w:rPr>
        <w:t>Sherman</w:t>
      </w:r>
      <w:r w:rsidRPr="006A674A">
        <w:rPr>
          <w:rStyle w:val="StyleUnderline"/>
          <w:highlight w:val="cyan"/>
        </w:rPr>
        <w:t xml:space="preserve">, </w:t>
      </w:r>
      <w:r w:rsidRPr="006A674A">
        <w:rPr>
          <w:rStyle w:val="Emphasis"/>
          <w:highlight w:val="cyan"/>
        </w:rPr>
        <w:t>Clayton</w:t>
      </w:r>
      <w:r w:rsidRPr="006A674A">
        <w:rPr>
          <w:rStyle w:val="StyleUnderline"/>
          <w:highlight w:val="cyan"/>
        </w:rPr>
        <w:t xml:space="preserve">, and </w:t>
      </w:r>
      <w:r w:rsidRPr="006A674A">
        <w:rPr>
          <w:rStyle w:val="Emphasis"/>
          <w:highlight w:val="cyan"/>
        </w:rPr>
        <w:t>FTC</w:t>
      </w:r>
      <w:r w:rsidRPr="008769FA">
        <w:rPr>
          <w:rStyle w:val="Emphasis"/>
        </w:rPr>
        <w:t xml:space="preserve"> Acts,</w:t>
      </w:r>
      <w:r w:rsidRPr="008769FA">
        <w:rPr>
          <w:sz w:val="16"/>
        </w:rPr>
        <w:t xml:space="preserve"> per the legislative intent, to the cases before them. But as Section III discusses, </w:t>
      </w:r>
      <w:r w:rsidRPr="008769FA">
        <w:rPr>
          <w:rStyle w:val="StyleUnderline"/>
        </w:rPr>
        <w:t>federal and state antitrust</w:t>
      </w:r>
      <w:r w:rsidRPr="008769FA">
        <w:rPr>
          <w:sz w:val="16"/>
        </w:rPr>
        <w:t xml:space="preserve"> </w:t>
      </w:r>
      <w:r w:rsidRPr="008769FA">
        <w:rPr>
          <w:rStyle w:val="Emphasis"/>
          <w:highlight w:val="cyan"/>
        </w:rPr>
        <w:t>enforcers</w:t>
      </w:r>
      <w:r w:rsidRPr="008769FA">
        <w:rPr>
          <w:sz w:val="16"/>
        </w:rPr>
        <w:t xml:space="preserve"> have </w:t>
      </w:r>
      <w:r w:rsidRPr="008769FA">
        <w:rPr>
          <w:rStyle w:val="Emphasis"/>
          <w:highlight w:val="cyan"/>
        </w:rPr>
        <w:t>suffered</w:t>
      </w:r>
      <w:r w:rsidRPr="008769FA">
        <w:rPr>
          <w:sz w:val="16"/>
        </w:rPr>
        <w:t xml:space="preserve"> </w:t>
      </w:r>
      <w:r w:rsidRPr="008769FA">
        <w:rPr>
          <w:rStyle w:val="StyleUnderline"/>
        </w:rPr>
        <w:t xml:space="preserve">recent </w:t>
      </w:r>
      <w:r w:rsidRPr="008769FA">
        <w:rPr>
          <w:rStyle w:val="Emphasis"/>
          <w:highlight w:val="cyan"/>
        </w:rPr>
        <w:t>defeats</w:t>
      </w:r>
      <w:r w:rsidRPr="008769FA">
        <w:rPr>
          <w:sz w:val="16"/>
        </w:rPr>
        <w:t xml:space="preserve">, most notably in seeking to rein in the data-opolies’ abuses. As Section IV addresses, the problem is not the loss per se. Instead, the bigger underlying problem is when </w:t>
      </w:r>
      <w:r w:rsidRPr="008769FA">
        <w:rPr>
          <w:rStyle w:val="StyleUnderline"/>
          <w:highlight w:val="cyan"/>
        </w:rPr>
        <w:t>courts push their own</w:t>
      </w:r>
      <w:r w:rsidRPr="008769FA">
        <w:rPr>
          <w:rStyle w:val="StyleUnderline"/>
        </w:rPr>
        <w:t xml:space="preserve"> </w:t>
      </w:r>
      <w:r w:rsidRPr="008769FA">
        <w:rPr>
          <w:rStyle w:val="Emphasis"/>
        </w:rPr>
        <w:t xml:space="preserve">economic </w:t>
      </w:r>
      <w:r w:rsidRPr="008769FA">
        <w:rPr>
          <w:rStyle w:val="Emphasis"/>
          <w:highlight w:val="cyan"/>
        </w:rPr>
        <w:t>beliefs</w:t>
      </w:r>
      <w:r w:rsidRPr="008769FA">
        <w:rPr>
          <w:sz w:val="16"/>
        </w:rPr>
        <w:t>, without regard for the congressional intent and aims of the antitrust laws. Regardless of who wins, the rule of law (and those most dependent on the antitrust law) suffer. As one US appellate court observed, ‘[f]ederal courts are not economists, and we should avoid an unnecessary “ramble through the wilds of economic theory”’.8 Thus, to correct the market power problem, Section V proposes restoring the constitutional balance, where the courts adjudicate, the legislature legislates, and enforcers enforce.</w:t>
      </w:r>
    </w:p>
    <w:p w14:paraId="18ABA09A" w14:textId="77843791" w:rsidR="00A15DF8" w:rsidRPr="00346FE7" w:rsidRDefault="00A15DF8" w:rsidP="00A15DF8">
      <w:pPr>
        <w:pStyle w:val="Heading3"/>
        <w:rPr>
          <w:rFonts w:cs="Calibri"/>
        </w:rPr>
      </w:pPr>
      <w:r w:rsidRPr="00346FE7">
        <w:rPr>
          <w:rFonts w:cs="Calibri"/>
        </w:rPr>
        <w:lastRenderedPageBreak/>
        <w:t>1NC---AT: AI</w:t>
      </w:r>
    </w:p>
    <w:p w14:paraId="0B3CEBB2" w14:textId="77777777" w:rsidR="00A15DF8" w:rsidRPr="00346FE7" w:rsidRDefault="00A15DF8" w:rsidP="00A15DF8"/>
    <w:p w14:paraId="3B2AC489" w14:textId="77777777" w:rsidR="00A15DF8" w:rsidRPr="00346FE7" w:rsidRDefault="00A15DF8" w:rsidP="00A15DF8">
      <w:pPr>
        <w:pStyle w:val="Heading4"/>
        <w:rPr>
          <w:rFonts w:cs="Calibri"/>
          <w:iCs w:val="0"/>
        </w:rPr>
      </w:pPr>
      <w:r w:rsidRPr="00346FE7">
        <w:rPr>
          <w:rFonts w:cs="Calibri"/>
          <w:iCs w:val="0"/>
          <w:u w:val="single"/>
        </w:rPr>
        <w:t>No</w:t>
      </w:r>
      <w:r w:rsidRPr="00346FE7">
        <w:rPr>
          <w:rFonts w:cs="Calibri"/>
          <w:iCs w:val="0"/>
        </w:rPr>
        <w:t xml:space="preserve"> AI </w:t>
      </w:r>
      <w:r w:rsidRPr="00346FE7">
        <w:rPr>
          <w:rFonts w:cs="Calibri"/>
          <w:iCs w:val="0"/>
          <w:u w:val="single"/>
        </w:rPr>
        <w:t>impact</w:t>
      </w:r>
      <w:r w:rsidRPr="00346FE7">
        <w:rPr>
          <w:rFonts w:cs="Calibri"/>
          <w:iCs w:val="0"/>
        </w:rPr>
        <w:t>.</w:t>
      </w:r>
    </w:p>
    <w:p w14:paraId="72C29070" w14:textId="77777777" w:rsidR="00A15DF8" w:rsidRPr="00346FE7" w:rsidRDefault="00A15DF8" w:rsidP="00A15DF8">
      <w:r w:rsidRPr="00346FE7">
        <w:rPr>
          <w:rStyle w:val="Style13ptBold"/>
        </w:rPr>
        <w:t>Caruso ‘24</w:t>
      </w:r>
      <w:r w:rsidRPr="00346FE7">
        <w:t xml:space="preserve"> [Jeff; April 29th; Has provided cyber intelligence briefings to the CIA's Open-Source Center, the DIA, the FBI, and the Chief of Naval Operations Strategic Study Group. Lecturer at the U.S. Air Force Institute of Technology and the U.S. Army War College, and a technical peer reviewer for Tallinn 2.0, the second edition of the Tallinn Manual on the International Law Applicable </w:t>
      </w:r>
      <w:proofErr w:type="gramStart"/>
      <w:r w:rsidRPr="00346FE7">
        <w:t>To</w:t>
      </w:r>
      <w:proofErr w:type="gramEnd"/>
      <w:r w:rsidRPr="00346FE7">
        <w:t xml:space="preserve"> Cyber Operations. Ponemon Research Distinguished Fellow, "Drink the Kool-Aid all you want, but </w:t>
      </w:r>
      <w:r w:rsidRPr="00346FE7">
        <w:rPr>
          <w:highlight w:val="cyan"/>
          <w:u w:val="single"/>
        </w:rPr>
        <w:t xml:space="preserve">don’t call </w:t>
      </w:r>
      <w:r w:rsidRPr="00346FE7">
        <w:rPr>
          <w:rStyle w:val="Emphasis"/>
          <w:highlight w:val="cyan"/>
        </w:rPr>
        <w:t>AI</w:t>
      </w:r>
      <w:r w:rsidRPr="00346FE7">
        <w:rPr>
          <w:highlight w:val="cyan"/>
          <w:u w:val="single"/>
        </w:rPr>
        <w:t xml:space="preserve"> an existential </w:t>
      </w:r>
      <w:r w:rsidRPr="00346FE7">
        <w:rPr>
          <w:rStyle w:val="Emphasis"/>
          <w:highlight w:val="cyan"/>
        </w:rPr>
        <w:t>threat</w:t>
      </w:r>
      <w:r w:rsidRPr="00346FE7">
        <w:t>," Bulletin of the Atomic Scientists, https://thebulletin.org/2024/04/drink-the-kool-aid-all-you-want-but-dont-call-ai-an-existential-threat/]</w:t>
      </w:r>
    </w:p>
    <w:p w14:paraId="2D2BFC45" w14:textId="77777777" w:rsidR="00A15DF8" w:rsidRPr="00346FE7" w:rsidRDefault="00A15DF8" w:rsidP="00A15DF8">
      <w:pPr>
        <w:rPr>
          <w:u w:val="single"/>
        </w:rPr>
      </w:pPr>
      <w:r w:rsidRPr="00346FE7">
        <w:rPr>
          <w:sz w:val="16"/>
        </w:rPr>
        <w:t xml:space="preserve">Predictions of future </w:t>
      </w:r>
      <w:r w:rsidRPr="00346FE7">
        <w:rPr>
          <w:highlight w:val="cyan"/>
          <w:u w:val="single"/>
        </w:rPr>
        <w:t>catastrophe</w:t>
      </w:r>
      <w:r w:rsidRPr="00346FE7">
        <w:rPr>
          <w:sz w:val="16"/>
        </w:rPr>
        <w:t xml:space="preserve"> </w:t>
      </w:r>
      <w:r w:rsidRPr="00346FE7">
        <w:rPr>
          <w:rStyle w:val="Emphasis"/>
          <w:highlight w:val="cyan"/>
        </w:rPr>
        <w:t>rely</w:t>
      </w:r>
      <w:r w:rsidRPr="00346FE7">
        <w:rPr>
          <w:highlight w:val="cyan"/>
          <w:u w:val="single"/>
        </w:rPr>
        <w:t xml:space="preserve"> upon</w:t>
      </w:r>
      <w:r w:rsidRPr="00346FE7">
        <w:rPr>
          <w:sz w:val="16"/>
        </w:rPr>
        <w:t xml:space="preserve"> the ability of </w:t>
      </w:r>
      <w:r w:rsidRPr="00346FE7">
        <w:rPr>
          <w:rStyle w:val="Emphasis"/>
          <w:highlight w:val="cyan"/>
        </w:rPr>
        <w:t>AI</w:t>
      </w:r>
      <w:r w:rsidRPr="00346FE7">
        <w:rPr>
          <w:highlight w:val="cyan"/>
          <w:u w:val="single"/>
        </w:rPr>
        <w:t xml:space="preserve"> to apply knowledge</w:t>
      </w:r>
      <w:r w:rsidRPr="00346FE7">
        <w:rPr>
          <w:sz w:val="16"/>
        </w:rPr>
        <w:t xml:space="preserve"> it learned in one area to problem solving </w:t>
      </w:r>
      <w:r w:rsidRPr="00346FE7">
        <w:rPr>
          <w:highlight w:val="cyan"/>
          <w:u w:val="single"/>
        </w:rPr>
        <w:t xml:space="preserve">in a </w:t>
      </w:r>
      <w:r w:rsidRPr="00346FE7">
        <w:rPr>
          <w:u w:val="single"/>
        </w:rPr>
        <w:t xml:space="preserve">completely </w:t>
      </w:r>
      <w:r w:rsidRPr="00346FE7">
        <w:rPr>
          <w:rStyle w:val="Emphasis"/>
          <w:highlight w:val="cyan"/>
        </w:rPr>
        <w:t>different</w:t>
      </w:r>
      <w:r w:rsidRPr="00346FE7">
        <w:rPr>
          <w:highlight w:val="cyan"/>
          <w:u w:val="single"/>
        </w:rPr>
        <w:t xml:space="preserve"> area that it hasn’t been </w:t>
      </w:r>
      <w:r w:rsidRPr="00346FE7">
        <w:rPr>
          <w:rStyle w:val="Emphasis"/>
          <w:highlight w:val="cyan"/>
        </w:rPr>
        <w:t>trained</w:t>
      </w:r>
      <w:r w:rsidRPr="00346FE7">
        <w:rPr>
          <w:highlight w:val="cyan"/>
          <w:u w:val="single"/>
        </w:rPr>
        <w:t xml:space="preserve"> on</w:t>
      </w:r>
      <w:r w:rsidRPr="00346FE7">
        <w:rPr>
          <w:sz w:val="16"/>
        </w:rPr>
        <w:t xml:space="preserve">. This broad generalization capability is the key ingredient to achieving human-level intelligence. That not only hasn’t happened, but </w:t>
      </w:r>
      <w:r w:rsidRPr="00346FE7">
        <w:rPr>
          <w:highlight w:val="cyan"/>
          <w:u w:val="single"/>
        </w:rPr>
        <w:t xml:space="preserve">there’s </w:t>
      </w:r>
      <w:r w:rsidRPr="00346FE7">
        <w:rPr>
          <w:rStyle w:val="Emphasis"/>
          <w:highlight w:val="cyan"/>
        </w:rPr>
        <w:t>no</w:t>
      </w:r>
      <w:r w:rsidRPr="00346FE7">
        <w:rPr>
          <w:highlight w:val="cyan"/>
          <w:u w:val="single"/>
        </w:rPr>
        <w:t xml:space="preserve"> </w:t>
      </w:r>
      <w:r w:rsidRPr="00346FE7">
        <w:rPr>
          <w:u w:val="single"/>
        </w:rPr>
        <w:t xml:space="preserve">clear </w:t>
      </w:r>
      <w:r w:rsidRPr="00346FE7">
        <w:rPr>
          <w:rStyle w:val="Emphasis"/>
          <w:highlight w:val="cyan"/>
        </w:rPr>
        <w:t>path</w:t>
      </w:r>
      <w:r w:rsidRPr="00346FE7">
        <w:rPr>
          <w:highlight w:val="cyan"/>
          <w:u w:val="single"/>
        </w:rPr>
        <w:t xml:space="preserve"> to achieving it.</w:t>
      </w:r>
    </w:p>
    <w:p w14:paraId="0B79A5FB" w14:textId="77777777" w:rsidR="00A15DF8" w:rsidRPr="00346FE7" w:rsidRDefault="00A15DF8" w:rsidP="00A15DF8">
      <w:pPr>
        <w:rPr>
          <w:sz w:val="16"/>
        </w:rPr>
      </w:pPr>
      <w:r w:rsidRPr="00346FE7">
        <w:rPr>
          <w:sz w:val="16"/>
        </w:rPr>
        <w:t xml:space="preserve">The </w:t>
      </w:r>
      <w:r w:rsidRPr="00346FE7">
        <w:rPr>
          <w:highlight w:val="cyan"/>
          <w:u w:val="single"/>
        </w:rPr>
        <w:t xml:space="preserve">AI must also be strongly </w:t>
      </w:r>
      <w:r w:rsidRPr="00346FE7">
        <w:rPr>
          <w:rStyle w:val="Emphasis"/>
          <w:highlight w:val="cyan"/>
        </w:rPr>
        <w:t>goal</w:t>
      </w:r>
      <w:r w:rsidRPr="00346FE7">
        <w:rPr>
          <w:highlight w:val="cyan"/>
          <w:u w:val="single"/>
        </w:rPr>
        <w:t xml:space="preserve"> oriented</w:t>
      </w:r>
      <w:r w:rsidRPr="00346FE7">
        <w:rPr>
          <w:sz w:val="16"/>
        </w:rPr>
        <w:t xml:space="preserve"> to the point where it will take independent action </w:t>
      </w:r>
      <w:r w:rsidRPr="00346FE7">
        <w:rPr>
          <w:highlight w:val="cyan"/>
          <w:u w:val="single"/>
        </w:rPr>
        <w:t xml:space="preserve">to prevent </w:t>
      </w:r>
      <w:r w:rsidRPr="00346FE7">
        <w:rPr>
          <w:rStyle w:val="Emphasis"/>
          <w:highlight w:val="cyan"/>
        </w:rPr>
        <w:t>any</w:t>
      </w:r>
      <w:r w:rsidRPr="00346FE7">
        <w:rPr>
          <w:highlight w:val="cyan"/>
          <w:u w:val="single"/>
        </w:rPr>
        <w:t xml:space="preserve"> </w:t>
      </w:r>
      <w:r w:rsidRPr="00346FE7">
        <w:rPr>
          <w:rStyle w:val="Emphasis"/>
          <w:highlight w:val="cyan"/>
        </w:rPr>
        <w:t>interference</w:t>
      </w:r>
      <w:r w:rsidRPr="00346FE7">
        <w:rPr>
          <w:highlight w:val="cyan"/>
          <w:u w:val="single"/>
        </w:rPr>
        <w:t xml:space="preserve"> in</w:t>
      </w:r>
      <w:r w:rsidRPr="00346FE7">
        <w:rPr>
          <w:sz w:val="16"/>
        </w:rPr>
        <w:t xml:space="preserve"> the achievement of </w:t>
      </w:r>
      <w:r w:rsidRPr="00346FE7">
        <w:rPr>
          <w:highlight w:val="cyan"/>
          <w:u w:val="single"/>
        </w:rPr>
        <w:t xml:space="preserve">its </w:t>
      </w:r>
      <w:r w:rsidRPr="00346FE7">
        <w:rPr>
          <w:rStyle w:val="Emphasis"/>
          <w:highlight w:val="cyan"/>
        </w:rPr>
        <w:t>objective</w:t>
      </w:r>
      <w:r w:rsidRPr="00346FE7">
        <w:rPr>
          <w:sz w:val="16"/>
        </w:rPr>
        <w:t xml:space="preserve">. There’s </w:t>
      </w:r>
      <w:r w:rsidRPr="00346FE7">
        <w:rPr>
          <w:rStyle w:val="Emphasis"/>
          <w:highlight w:val="cyan"/>
        </w:rPr>
        <w:t>no</w:t>
      </w:r>
      <w:r w:rsidRPr="00346FE7">
        <w:rPr>
          <w:highlight w:val="cyan"/>
          <w:u w:val="single"/>
        </w:rPr>
        <w:t xml:space="preserve"> </w:t>
      </w:r>
      <w:r w:rsidRPr="00346FE7">
        <w:rPr>
          <w:rStyle w:val="Emphasis"/>
          <w:highlight w:val="cyan"/>
        </w:rPr>
        <w:t>evidence</w:t>
      </w:r>
      <w:r w:rsidRPr="00346FE7">
        <w:rPr>
          <w:sz w:val="16"/>
        </w:rPr>
        <w:t xml:space="preserve"> that </w:t>
      </w:r>
      <w:r w:rsidRPr="00346FE7">
        <w:rPr>
          <w:highlight w:val="cyan"/>
          <w:u w:val="single"/>
        </w:rPr>
        <w:t xml:space="preserve">such a thing is </w:t>
      </w:r>
      <w:r w:rsidRPr="00346FE7">
        <w:rPr>
          <w:u w:val="single"/>
        </w:rPr>
        <w:t xml:space="preserve">even </w:t>
      </w:r>
      <w:r w:rsidRPr="00346FE7">
        <w:rPr>
          <w:rStyle w:val="Emphasis"/>
          <w:highlight w:val="cyan"/>
        </w:rPr>
        <w:t>feasible</w:t>
      </w:r>
      <w:r w:rsidRPr="00346FE7">
        <w:rPr>
          <w:sz w:val="16"/>
        </w:rPr>
        <w:t>.</w:t>
      </w:r>
    </w:p>
    <w:p w14:paraId="54E14987" w14:textId="77777777" w:rsidR="00A15DF8" w:rsidRPr="00346FE7" w:rsidRDefault="00A15DF8" w:rsidP="00A15DF8">
      <w:pPr>
        <w:rPr>
          <w:sz w:val="16"/>
        </w:rPr>
      </w:pPr>
      <w:r w:rsidRPr="00346FE7">
        <w:rPr>
          <w:sz w:val="16"/>
        </w:rPr>
        <w:t xml:space="preserve">Additionally, any suggestion of a </w:t>
      </w:r>
      <w:r w:rsidRPr="00346FE7">
        <w:rPr>
          <w:rStyle w:val="Emphasis"/>
          <w:highlight w:val="cyan"/>
        </w:rPr>
        <w:t>rogue</w:t>
      </w:r>
      <w:r w:rsidRPr="00346FE7">
        <w:rPr>
          <w:highlight w:val="cyan"/>
          <w:u w:val="single"/>
        </w:rPr>
        <w:t xml:space="preserve"> AI</w:t>
      </w:r>
      <w:r w:rsidRPr="00346FE7">
        <w:rPr>
          <w:sz w:val="16"/>
        </w:rPr>
        <w:t xml:space="preserve"> showing ill-intent </w:t>
      </w:r>
      <w:r w:rsidRPr="00346FE7">
        <w:rPr>
          <w:highlight w:val="cyan"/>
          <w:u w:val="single"/>
        </w:rPr>
        <w:t>requires</w:t>
      </w:r>
      <w:r w:rsidRPr="00346FE7">
        <w:rPr>
          <w:sz w:val="16"/>
        </w:rPr>
        <w:t xml:space="preserve"> that </w:t>
      </w:r>
      <w:r w:rsidRPr="00346FE7">
        <w:rPr>
          <w:highlight w:val="cyan"/>
          <w:u w:val="single"/>
        </w:rPr>
        <w:t xml:space="preserve">it be </w:t>
      </w:r>
      <w:r w:rsidRPr="00346FE7">
        <w:rPr>
          <w:rStyle w:val="Emphasis"/>
          <w:highlight w:val="cyan"/>
        </w:rPr>
        <w:t>conscious</w:t>
      </w:r>
      <w:r w:rsidRPr="00346FE7">
        <w:rPr>
          <w:sz w:val="16"/>
        </w:rPr>
        <w:t xml:space="preserve"> and self-aware. </w:t>
      </w:r>
      <w:r w:rsidRPr="00346FE7">
        <w:rPr>
          <w:highlight w:val="cyan"/>
          <w:u w:val="single"/>
        </w:rPr>
        <w:t xml:space="preserve">That is the stuff of </w:t>
      </w:r>
      <w:r w:rsidRPr="00346FE7">
        <w:rPr>
          <w:rStyle w:val="Emphasis"/>
          <w:highlight w:val="cyan"/>
        </w:rPr>
        <w:t>alchemy</w:t>
      </w:r>
      <w:r w:rsidRPr="00346FE7">
        <w:rPr>
          <w:sz w:val="16"/>
        </w:rPr>
        <w:t xml:space="preserve"> and other esoteric magical traditions, </w:t>
      </w:r>
      <w:r w:rsidRPr="00346FE7">
        <w:rPr>
          <w:highlight w:val="cyan"/>
          <w:u w:val="single"/>
        </w:rPr>
        <w:t>not science</w:t>
      </w:r>
      <w:r w:rsidRPr="00346FE7">
        <w:rPr>
          <w:sz w:val="16"/>
        </w:rPr>
        <w:t>.</w:t>
      </w:r>
    </w:p>
    <w:p w14:paraId="61CE947C" w14:textId="77777777" w:rsidR="00A15DF8" w:rsidRPr="00346FE7" w:rsidRDefault="00A15DF8" w:rsidP="00A15DF8">
      <w:pPr>
        <w:rPr>
          <w:sz w:val="16"/>
        </w:rPr>
      </w:pPr>
      <w:r w:rsidRPr="00346FE7">
        <w:rPr>
          <w:sz w:val="16"/>
        </w:rPr>
        <w:t>In </w:t>
      </w:r>
      <w:hyperlink r:id="rId8" w:history="1">
        <w:r w:rsidRPr="00346FE7">
          <w:rPr>
            <w:rStyle w:val="Hyperlink"/>
            <w:sz w:val="16"/>
          </w:rPr>
          <w:t>Why general artificial intelligence will not be realized</w:t>
        </w:r>
      </w:hyperlink>
      <w:r w:rsidRPr="00346FE7">
        <w:rPr>
          <w:sz w:val="16"/>
        </w:rPr>
        <w:t xml:space="preserve">, Norwegian physicist and philosopher Ragnar Fjelland points out that Dreyfus’s critiques still hold today; that </w:t>
      </w:r>
      <w:r w:rsidRPr="00346FE7">
        <w:rPr>
          <w:u w:val="single"/>
        </w:rPr>
        <w:t>human intelligence is</w:t>
      </w:r>
      <w:r w:rsidRPr="00346FE7">
        <w:rPr>
          <w:sz w:val="16"/>
        </w:rPr>
        <w:t xml:space="preserve"> partly transmitted in ways that are not taught but are </w:t>
      </w:r>
      <w:r w:rsidRPr="00346FE7">
        <w:rPr>
          <w:u w:val="single"/>
        </w:rPr>
        <w:t>communicated</w:t>
      </w:r>
      <w:r w:rsidRPr="00346FE7">
        <w:rPr>
          <w:sz w:val="16"/>
        </w:rPr>
        <w:t xml:space="preserve"> tacitly; </w:t>
      </w:r>
      <w:r w:rsidRPr="00346FE7">
        <w:rPr>
          <w:u w:val="single"/>
        </w:rPr>
        <w:t>ways that cannot be duplicated using algorithms</w:t>
      </w:r>
      <w:r w:rsidRPr="00346FE7">
        <w:rPr>
          <w:sz w:val="16"/>
        </w:rPr>
        <w:t xml:space="preserve"> or code.</w:t>
      </w:r>
    </w:p>
    <w:p w14:paraId="4D234E16" w14:textId="77777777" w:rsidR="00A15DF8" w:rsidRPr="00346FE7" w:rsidRDefault="00A15DF8" w:rsidP="00A15DF8">
      <w:pPr>
        <w:rPr>
          <w:u w:val="single"/>
        </w:rPr>
      </w:pPr>
      <w:r w:rsidRPr="00346FE7">
        <w:rPr>
          <w:sz w:val="16"/>
        </w:rPr>
        <w:t>Turing Award winner Yann LeCun, the Chief AI Scientist at Meta and the Silver Professor of the </w:t>
      </w:r>
      <w:hyperlink r:id="rId9" w:history="1">
        <w:r w:rsidRPr="00346FE7">
          <w:rPr>
            <w:rStyle w:val="Hyperlink"/>
            <w:sz w:val="16"/>
          </w:rPr>
          <w:t>Courant Institute of Mathematical Sciences</w:t>
        </w:r>
      </w:hyperlink>
      <w:r w:rsidRPr="00346FE7">
        <w:rPr>
          <w:sz w:val="16"/>
        </w:rPr>
        <w:t> at New York University explains the problem this way: “</w:t>
      </w:r>
      <w:r w:rsidRPr="00346FE7">
        <w:rPr>
          <w:highlight w:val="cyan"/>
          <w:u w:val="single"/>
        </w:rPr>
        <w:t xml:space="preserve">A </w:t>
      </w:r>
      <w:r w:rsidRPr="00346FE7">
        <w:rPr>
          <w:rStyle w:val="Emphasis"/>
          <w:highlight w:val="cyan"/>
        </w:rPr>
        <w:t>4-year-old</w:t>
      </w:r>
      <w:r w:rsidRPr="00346FE7">
        <w:rPr>
          <w:highlight w:val="cyan"/>
          <w:u w:val="single"/>
        </w:rPr>
        <w:t xml:space="preserve"> </w:t>
      </w:r>
      <w:r w:rsidRPr="00346FE7">
        <w:rPr>
          <w:sz w:val="16"/>
        </w:rPr>
        <w:t>child</w:t>
      </w:r>
      <w:r w:rsidRPr="00346FE7">
        <w:rPr>
          <w:u w:val="single"/>
        </w:rPr>
        <w:t xml:space="preserve"> </w:t>
      </w:r>
      <w:r w:rsidRPr="00346FE7">
        <w:rPr>
          <w:highlight w:val="cyan"/>
          <w:u w:val="single"/>
        </w:rPr>
        <w:t xml:space="preserve">has seen </w:t>
      </w:r>
      <w:r w:rsidRPr="00346FE7">
        <w:rPr>
          <w:rStyle w:val="Emphasis"/>
          <w:highlight w:val="cyan"/>
        </w:rPr>
        <w:t>50x more</w:t>
      </w:r>
      <w:r w:rsidRPr="00346FE7">
        <w:rPr>
          <w:highlight w:val="cyan"/>
          <w:u w:val="single"/>
        </w:rPr>
        <w:t xml:space="preserve"> information than the </w:t>
      </w:r>
      <w:r w:rsidRPr="00346FE7">
        <w:rPr>
          <w:rStyle w:val="Emphasis"/>
          <w:highlight w:val="cyan"/>
        </w:rPr>
        <w:t>biggest</w:t>
      </w:r>
      <w:r w:rsidRPr="00346FE7">
        <w:rPr>
          <w:highlight w:val="cyan"/>
          <w:u w:val="single"/>
        </w:rPr>
        <w:t xml:space="preserve"> </w:t>
      </w:r>
      <w:r w:rsidRPr="00346FE7">
        <w:rPr>
          <w:sz w:val="16"/>
        </w:rPr>
        <w:t>LLMs [</w:t>
      </w:r>
      <w:r w:rsidRPr="00346FE7">
        <w:rPr>
          <w:highlight w:val="cyan"/>
          <w:u w:val="single"/>
        </w:rPr>
        <w:t xml:space="preserve">large language </w:t>
      </w:r>
      <w:r w:rsidRPr="00346FE7">
        <w:rPr>
          <w:rStyle w:val="Emphasis"/>
          <w:highlight w:val="cyan"/>
        </w:rPr>
        <w:t>models</w:t>
      </w:r>
      <w:r w:rsidRPr="00346FE7">
        <w:rPr>
          <w:sz w:val="16"/>
        </w:rPr>
        <w:t>] that we have.” If you do the </w:t>
      </w:r>
      <w:hyperlink r:id="rId10" w:history="1">
        <w:r w:rsidRPr="00346FE7">
          <w:rPr>
            <w:rStyle w:val="Hyperlink"/>
            <w:sz w:val="16"/>
          </w:rPr>
          <w:t>math</w:t>
        </w:r>
      </w:hyperlink>
      <w:r w:rsidRPr="00346FE7">
        <w:rPr>
          <w:sz w:val="16"/>
        </w:rPr>
        <w:t xml:space="preserve">, </w:t>
      </w:r>
      <w:r w:rsidRPr="00346FE7">
        <w:rPr>
          <w:highlight w:val="cyan"/>
          <w:u w:val="single"/>
        </w:rPr>
        <w:t xml:space="preserve">that’s </w:t>
      </w:r>
      <w:r w:rsidRPr="00346FE7">
        <w:rPr>
          <w:rStyle w:val="Emphasis"/>
          <w:highlight w:val="cyan"/>
        </w:rPr>
        <w:t>20</w:t>
      </w:r>
      <w:r w:rsidRPr="00346FE7">
        <w:rPr>
          <w:highlight w:val="cyan"/>
          <w:u w:val="single"/>
        </w:rPr>
        <w:t xml:space="preserve"> megabytes per </w:t>
      </w:r>
      <w:r w:rsidRPr="00346FE7">
        <w:rPr>
          <w:rStyle w:val="Emphasis"/>
          <w:highlight w:val="cyan"/>
        </w:rPr>
        <w:t>second</w:t>
      </w:r>
      <w:r w:rsidRPr="00346FE7">
        <w:rPr>
          <w:sz w:val="16"/>
        </w:rPr>
        <w:t xml:space="preserve"> through the optic nerve </w:t>
      </w:r>
      <w:r w:rsidRPr="00346FE7">
        <w:rPr>
          <w:highlight w:val="cyan"/>
          <w:u w:val="single"/>
        </w:rPr>
        <w:t xml:space="preserve">for 16,000 </w:t>
      </w:r>
      <w:r w:rsidRPr="00346FE7">
        <w:rPr>
          <w:u w:val="single"/>
        </w:rPr>
        <w:t xml:space="preserve">wake </w:t>
      </w:r>
      <w:r w:rsidRPr="00346FE7">
        <w:rPr>
          <w:highlight w:val="cyan"/>
          <w:u w:val="single"/>
        </w:rPr>
        <w:t>hours</w:t>
      </w:r>
      <w:r w:rsidRPr="00346FE7">
        <w:rPr>
          <w:sz w:val="16"/>
        </w:rPr>
        <w:t xml:space="preserve">, and </w:t>
      </w:r>
      <w:r w:rsidRPr="00346FE7">
        <w:rPr>
          <w:highlight w:val="cyan"/>
          <w:u w:val="single"/>
        </w:rPr>
        <w:t xml:space="preserve">that </w:t>
      </w:r>
      <w:r w:rsidRPr="00346FE7">
        <w:rPr>
          <w:rStyle w:val="Emphasis"/>
          <w:highlight w:val="cyan"/>
        </w:rPr>
        <w:t>doesn’t</w:t>
      </w:r>
      <w:r w:rsidRPr="00346FE7">
        <w:rPr>
          <w:highlight w:val="cyan"/>
          <w:u w:val="single"/>
        </w:rPr>
        <w:t xml:space="preserve"> include </w:t>
      </w:r>
      <w:r w:rsidRPr="00346FE7">
        <w:rPr>
          <w:u w:val="single"/>
        </w:rPr>
        <w:t xml:space="preserve">how much </w:t>
      </w:r>
      <w:r w:rsidRPr="00346FE7">
        <w:rPr>
          <w:rStyle w:val="Emphasis"/>
          <w:highlight w:val="cyan"/>
        </w:rPr>
        <w:t>data</w:t>
      </w:r>
      <w:r w:rsidRPr="00346FE7">
        <w:rPr>
          <w:highlight w:val="cyan"/>
          <w:u w:val="single"/>
        </w:rPr>
        <w:t xml:space="preserve"> is received through </w:t>
      </w:r>
      <w:r w:rsidRPr="00346FE7">
        <w:rPr>
          <w:u w:val="single"/>
        </w:rPr>
        <w:t xml:space="preserve">the </w:t>
      </w:r>
      <w:r w:rsidRPr="00346FE7">
        <w:rPr>
          <w:rStyle w:val="Emphasis"/>
          <w:highlight w:val="cyan"/>
        </w:rPr>
        <w:t>other</w:t>
      </w:r>
      <w:r w:rsidRPr="00346FE7">
        <w:rPr>
          <w:highlight w:val="cyan"/>
          <w:u w:val="single"/>
        </w:rPr>
        <w:t xml:space="preserve"> senses.</w:t>
      </w:r>
    </w:p>
    <w:bookmarkEnd w:id="1"/>
    <w:p w14:paraId="6467F176" w14:textId="58811591" w:rsidR="00346FE7" w:rsidRPr="00346FE7" w:rsidRDefault="00346FE7" w:rsidP="00346FE7">
      <w:pPr>
        <w:pStyle w:val="Heading2"/>
        <w:rPr>
          <w:rFonts w:cs="Calibri"/>
        </w:rPr>
      </w:pPr>
      <w:r w:rsidRPr="00346FE7">
        <w:rPr>
          <w:rFonts w:cs="Calibri"/>
        </w:rPr>
        <w:lastRenderedPageBreak/>
        <w:t>Adv 3</w:t>
      </w:r>
    </w:p>
    <w:p w14:paraId="57C1F79D" w14:textId="77777777" w:rsidR="00346FE7" w:rsidRPr="00346FE7" w:rsidRDefault="00346FE7" w:rsidP="00346FE7">
      <w:pPr>
        <w:pStyle w:val="Heading3"/>
        <w:rPr>
          <w:rFonts w:cs="Calibri"/>
        </w:rPr>
      </w:pPr>
      <w:r w:rsidRPr="00346FE7">
        <w:rPr>
          <w:rFonts w:cs="Calibri"/>
        </w:rPr>
        <w:lastRenderedPageBreak/>
        <w:t>1NC---AT: Warming---No Impact</w:t>
      </w:r>
    </w:p>
    <w:p w14:paraId="47452D7B" w14:textId="77777777" w:rsidR="00346FE7" w:rsidRPr="00346FE7" w:rsidRDefault="00346FE7" w:rsidP="00346FE7">
      <w:pPr>
        <w:pStyle w:val="Heading4"/>
        <w:rPr>
          <w:rFonts w:cs="Calibri"/>
          <w:iCs w:val="0"/>
        </w:rPr>
      </w:pPr>
      <w:r w:rsidRPr="00346FE7">
        <w:rPr>
          <w:rFonts w:cs="Calibri"/>
          <w:iCs w:val="0"/>
        </w:rPr>
        <w:t>No impact to warming</w:t>
      </w:r>
    </w:p>
    <w:p w14:paraId="43EEB3A8" w14:textId="77777777" w:rsidR="00346FE7" w:rsidRPr="00346FE7" w:rsidRDefault="00346FE7" w:rsidP="00346FE7">
      <w:r w:rsidRPr="00346FE7">
        <w:rPr>
          <w:rStyle w:val="Style13ptBold"/>
        </w:rPr>
        <w:t xml:space="preserve">Wade ’21 </w:t>
      </w:r>
      <w:r w:rsidRPr="00346FE7">
        <w:t>[Robert; July 22</w:t>
      </w:r>
      <w:r w:rsidRPr="00346FE7">
        <w:rPr>
          <w:vertAlign w:val="superscript"/>
        </w:rPr>
        <w:t>nd</w:t>
      </w:r>
      <w:r w:rsidRPr="00346FE7">
        <w:t xml:space="preserve">; Professor of Global Political Economy at the London School of Economics, DPhil and MPhil in Social Anthropology from Sussex University, </w:t>
      </w:r>
      <w:proofErr w:type="gramStart"/>
      <w:r w:rsidRPr="00346FE7">
        <w:t>Master’s in Economics</w:t>
      </w:r>
      <w:proofErr w:type="gramEnd"/>
      <w:r w:rsidRPr="00346FE7">
        <w:t xml:space="preserve"> from Victoria University, BA in Economics from Otago University; Global Policy Journal, “What is the Harm in Forecasting Catastrophe Due to Man-Made Global Warming?” https://www.globalpolicyjournal.com/blog/22/07/2021/what-harm-forecasting-catastrophe-due-man-made-global-warming]</w:t>
      </w:r>
    </w:p>
    <w:p w14:paraId="376F040E" w14:textId="77777777" w:rsidR="00346FE7" w:rsidRPr="00346FE7" w:rsidRDefault="00346FE7" w:rsidP="00346FE7">
      <w:pPr>
        <w:rPr>
          <w:sz w:val="16"/>
        </w:rPr>
      </w:pPr>
      <w:r w:rsidRPr="00346FE7">
        <w:rPr>
          <w:sz w:val="16"/>
        </w:rPr>
        <w:t>Conclusion</w:t>
      </w:r>
    </w:p>
    <w:p w14:paraId="38FB66A0" w14:textId="77777777" w:rsidR="00346FE7" w:rsidRPr="00346FE7" w:rsidRDefault="00346FE7" w:rsidP="00346FE7">
      <w:pPr>
        <w:rPr>
          <w:sz w:val="16"/>
        </w:rPr>
      </w:pPr>
      <w:r w:rsidRPr="00346FE7">
        <w:rPr>
          <w:sz w:val="16"/>
        </w:rPr>
        <w:t xml:space="preserve">I have argued that the </w:t>
      </w:r>
      <w:r w:rsidRPr="00346FE7">
        <w:rPr>
          <w:rStyle w:val="StyleUnderline"/>
          <w:highlight w:val="cyan"/>
        </w:rPr>
        <w:t>“plausible” risks</w:t>
      </w:r>
      <w:r w:rsidRPr="00346FE7">
        <w:rPr>
          <w:rStyle w:val="StyleUnderline"/>
        </w:rPr>
        <w:t xml:space="preserve"> of climate</w:t>
      </w:r>
      <w:r w:rsidRPr="00346FE7">
        <w:rPr>
          <w:sz w:val="16"/>
        </w:rPr>
        <w:t xml:space="preserve"> change </w:t>
      </w:r>
      <w:r w:rsidRPr="00346FE7">
        <w:rPr>
          <w:rStyle w:val="StyleUnderline"/>
          <w:highlight w:val="cyan"/>
        </w:rPr>
        <w:t>are</w:t>
      </w:r>
      <w:r w:rsidRPr="00346FE7">
        <w:rPr>
          <w:sz w:val="16"/>
        </w:rPr>
        <w:t xml:space="preserve"> commonly </w:t>
      </w:r>
      <w:r w:rsidRPr="00346FE7">
        <w:rPr>
          <w:rStyle w:val="Emphasis"/>
          <w:highlight w:val="cyan"/>
        </w:rPr>
        <w:t>exaggerated</w:t>
      </w:r>
      <w:r w:rsidRPr="00346FE7">
        <w:rPr>
          <w:sz w:val="16"/>
        </w:rPr>
        <w:t xml:space="preserve"> within the climate community. </w:t>
      </w:r>
      <w:r w:rsidRPr="00346FE7">
        <w:rPr>
          <w:rStyle w:val="StyleUnderline"/>
        </w:rPr>
        <w:t>Recall</w:t>
      </w:r>
      <w:r w:rsidRPr="00346FE7">
        <w:rPr>
          <w:sz w:val="16"/>
        </w:rPr>
        <w:t xml:space="preserve"> for example, Christiana Figueres, 2020, “The scary thing is that after 2030 it basically doesn’t really matter what humans do”; Kevin Drum, 2019, “[The Green New Deal] would only change the dates for planetary suicide by a decade or so</w:t>
      </w:r>
      <w:proofErr w:type="gramStart"/>
      <w:r w:rsidRPr="00346FE7">
        <w:rPr>
          <w:sz w:val="16"/>
        </w:rPr>
        <w:t>”;  Frank</w:t>
      </w:r>
      <w:proofErr w:type="gramEnd"/>
      <w:r w:rsidRPr="00346FE7">
        <w:rPr>
          <w:sz w:val="16"/>
        </w:rPr>
        <w:t xml:space="preserve"> </w:t>
      </w:r>
      <w:r w:rsidRPr="00346FE7">
        <w:rPr>
          <w:rStyle w:val="StyleUnderline"/>
        </w:rPr>
        <w:t>Fenner</w:t>
      </w:r>
      <w:r w:rsidRPr="00346FE7">
        <w:rPr>
          <w:sz w:val="16"/>
        </w:rPr>
        <w:t xml:space="preserve">, </w:t>
      </w:r>
      <w:proofErr w:type="gramStart"/>
      <w:r w:rsidRPr="00346FE7">
        <w:rPr>
          <w:sz w:val="16"/>
        </w:rPr>
        <w:t xml:space="preserve">2010,  </w:t>
      </w:r>
      <w:r w:rsidRPr="00346FE7">
        <w:rPr>
          <w:rStyle w:val="StyleUnderline"/>
        </w:rPr>
        <w:t>“</w:t>
      </w:r>
      <w:proofErr w:type="gramEnd"/>
      <w:r w:rsidRPr="00346FE7">
        <w:rPr>
          <w:rStyle w:val="StyleUnderline"/>
          <w:highlight w:val="cyan"/>
        </w:rPr>
        <w:t>We’re going</w:t>
      </w:r>
      <w:r w:rsidRPr="00346FE7">
        <w:rPr>
          <w:rStyle w:val="StyleUnderline"/>
        </w:rPr>
        <w:t xml:space="preserve"> to become </w:t>
      </w:r>
      <w:r w:rsidRPr="00346FE7">
        <w:rPr>
          <w:rStyle w:val="Emphasis"/>
          <w:highlight w:val="cyan"/>
        </w:rPr>
        <w:t>extinct</w:t>
      </w:r>
      <w:r w:rsidRPr="00346FE7">
        <w:rPr>
          <w:sz w:val="16"/>
        </w:rPr>
        <w:t xml:space="preserve">. Whatever we do now is too late.” Many more in </w:t>
      </w:r>
      <w:r w:rsidRPr="00346FE7">
        <w:rPr>
          <w:rStyle w:val="StyleUnderline"/>
        </w:rPr>
        <w:t xml:space="preserve">the same </w:t>
      </w:r>
      <w:r w:rsidRPr="00346FE7">
        <w:rPr>
          <w:rStyle w:val="Emphasis"/>
          <w:highlight w:val="cyan"/>
        </w:rPr>
        <w:t>doomsday</w:t>
      </w:r>
      <w:r w:rsidRPr="00346FE7">
        <w:rPr>
          <w:rStyle w:val="StyleUnderline"/>
        </w:rPr>
        <w:t xml:space="preserve"> vein</w:t>
      </w:r>
      <w:r w:rsidRPr="00346FE7">
        <w:rPr>
          <w:sz w:val="16"/>
        </w:rPr>
        <w:t>.</w:t>
      </w:r>
    </w:p>
    <w:p w14:paraId="1F9CE44A" w14:textId="77777777" w:rsidR="00346FE7" w:rsidRPr="00346FE7" w:rsidRDefault="00346FE7" w:rsidP="00346FE7">
      <w:pPr>
        <w:rPr>
          <w:sz w:val="16"/>
        </w:rPr>
      </w:pPr>
      <w:r w:rsidRPr="00346FE7">
        <w:rPr>
          <w:sz w:val="16"/>
        </w:rPr>
        <w:t xml:space="preserve">We have seen that </w:t>
      </w:r>
      <w:r w:rsidRPr="00346FE7">
        <w:rPr>
          <w:rStyle w:val="StyleUnderline"/>
        </w:rPr>
        <w:t>the standard</w:t>
      </w:r>
      <w:r w:rsidRPr="00346FE7">
        <w:rPr>
          <w:sz w:val="16"/>
        </w:rPr>
        <w:t xml:space="preserve"> global </w:t>
      </w:r>
      <w:r w:rsidRPr="00346FE7">
        <w:rPr>
          <w:rStyle w:val="StyleUnderline"/>
        </w:rPr>
        <w:t xml:space="preserve">warming </w:t>
      </w:r>
      <w:r w:rsidRPr="00346FE7">
        <w:rPr>
          <w:rStyle w:val="StyleUnderline"/>
          <w:highlight w:val="cyan"/>
        </w:rPr>
        <w:t>models have</w:t>
      </w:r>
      <w:r w:rsidRPr="00346FE7">
        <w:rPr>
          <w:rStyle w:val="StyleUnderline"/>
        </w:rPr>
        <w:t xml:space="preserve"> a </w:t>
      </w:r>
      <w:r w:rsidRPr="00346FE7">
        <w:rPr>
          <w:rStyle w:val="Emphasis"/>
          <w:highlight w:val="cyan"/>
        </w:rPr>
        <w:t>powerful built-in bias</w:t>
      </w:r>
      <w:r w:rsidRPr="00346FE7">
        <w:rPr>
          <w:rStyle w:val="StyleUnderline"/>
          <w:highlight w:val="cyan"/>
        </w:rPr>
        <w:t xml:space="preserve"> to </w:t>
      </w:r>
      <w:r w:rsidRPr="00346FE7">
        <w:rPr>
          <w:rStyle w:val="Emphasis"/>
          <w:highlight w:val="cyan"/>
        </w:rPr>
        <w:t>exaggerate</w:t>
      </w:r>
      <w:r w:rsidRPr="00346FE7">
        <w:rPr>
          <w:rStyle w:val="StyleUnderline"/>
        </w:rPr>
        <w:t xml:space="preserve"> the </w:t>
      </w:r>
      <w:r w:rsidRPr="00346FE7">
        <w:rPr>
          <w:rStyle w:val="StyleUnderline"/>
          <w:highlight w:val="cyan"/>
        </w:rPr>
        <w:t>rate of</w:t>
      </w:r>
      <w:r w:rsidRPr="00346FE7">
        <w:rPr>
          <w:rStyle w:val="StyleUnderline"/>
        </w:rPr>
        <w:t xml:space="preserve"> future </w:t>
      </w:r>
      <w:r w:rsidRPr="00346FE7">
        <w:rPr>
          <w:rStyle w:val="Emphasis"/>
          <w:highlight w:val="cyan"/>
        </w:rPr>
        <w:t>temp</w:t>
      </w:r>
      <w:r w:rsidRPr="00346FE7">
        <w:rPr>
          <w:rStyle w:val="StyleUnderline"/>
        </w:rPr>
        <w:t xml:space="preserve">erature </w:t>
      </w:r>
      <w:r w:rsidRPr="00346FE7">
        <w:rPr>
          <w:rStyle w:val="StyleUnderline"/>
          <w:highlight w:val="cyan"/>
        </w:rPr>
        <w:t>rise</w:t>
      </w:r>
      <w:r w:rsidRPr="00346FE7">
        <w:rPr>
          <w:rStyle w:val="StyleUnderline"/>
        </w:rPr>
        <w:t xml:space="preserve">, as </w:t>
      </w:r>
      <w:r w:rsidRPr="00346FE7">
        <w:rPr>
          <w:rStyle w:val="StyleUnderline"/>
          <w:highlight w:val="cyan"/>
        </w:rPr>
        <w:t>seen in</w:t>
      </w:r>
      <w:r w:rsidRPr="00346FE7">
        <w:rPr>
          <w:sz w:val="16"/>
        </w:rPr>
        <w:t xml:space="preserve"> (most of) them </w:t>
      </w:r>
      <w:r w:rsidRPr="00346FE7">
        <w:rPr>
          <w:rStyle w:val="Emphasis"/>
          <w:highlight w:val="cyan"/>
        </w:rPr>
        <w:t>“hindcasting”</w:t>
      </w:r>
      <w:r w:rsidRPr="00346FE7">
        <w:rPr>
          <w:sz w:val="16"/>
        </w:rPr>
        <w:t xml:space="preserve"> temperature </w:t>
      </w:r>
      <w:r w:rsidRPr="00346FE7">
        <w:rPr>
          <w:rStyle w:val="StyleUnderline"/>
          <w:highlight w:val="cyan"/>
        </w:rPr>
        <w:t xml:space="preserve">rises </w:t>
      </w:r>
      <w:r w:rsidRPr="00346FE7">
        <w:rPr>
          <w:rStyle w:val="Emphasis"/>
          <w:highlight w:val="cyan"/>
        </w:rPr>
        <w:t>several times faster</w:t>
      </w:r>
      <w:r w:rsidRPr="00346FE7">
        <w:rPr>
          <w:rStyle w:val="StyleUnderline"/>
          <w:highlight w:val="cyan"/>
        </w:rPr>
        <w:t xml:space="preserve"> than</w:t>
      </w:r>
      <w:r w:rsidRPr="00346FE7">
        <w:rPr>
          <w:rStyle w:val="StyleUnderline"/>
        </w:rPr>
        <w:t xml:space="preserve"> </w:t>
      </w:r>
      <w:proofErr w:type="gramStart"/>
      <w:r w:rsidRPr="00346FE7">
        <w:rPr>
          <w:rStyle w:val="StyleUnderline"/>
        </w:rPr>
        <w:t xml:space="preserve">actually </w:t>
      </w:r>
      <w:r w:rsidRPr="00346FE7">
        <w:rPr>
          <w:rStyle w:val="StyleUnderline"/>
          <w:highlight w:val="cyan"/>
        </w:rPr>
        <w:t>observed</w:t>
      </w:r>
      <w:proofErr w:type="gramEnd"/>
      <w:r w:rsidRPr="00346FE7">
        <w:rPr>
          <w:sz w:val="16"/>
        </w:rPr>
        <w:t xml:space="preserve">. We have seen that </w:t>
      </w:r>
      <w:r w:rsidRPr="00346FE7">
        <w:rPr>
          <w:rStyle w:val="StyleUnderline"/>
          <w:highlight w:val="cyan"/>
        </w:rPr>
        <w:t>forecasters</w:t>
      </w:r>
      <w:r w:rsidRPr="00346FE7">
        <w:rPr>
          <w:sz w:val="16"/>
        </w:rPr>
        <w:t xml:space="preserve"> commonly </w:t>
      </w:r>
      <w:r w:rsidRPr="00346FE7">
        <w:rPr>
          <w:rStyle w:val="StyleUnderline"/>
          <w:highlight w:val="cyan"/>
        </w:rPr>
        <w:t>take “</w:t>
      </w:r>
      <w:r w:rsidRPr="00346FE7">
        <w:rPr>
          <w:rStyle w:val="Emphasis"/>
          <w:highlight w:val="cyan"/>
        </w:rPr>
        <w:t>worst-case</w:t>
      </w:r>
      <w:r w:rsidRPr="00346FE7">
        <w:rPr>
          <w:rStyle w:val="StyleUnderline"/>
          <w:highlight w:val="cyan"/>
        </w:rPr>
        <w:t xml:space="preserve"> scenarios” as “</w:t>
      </w:r>
      <w:r w:rsidRPr="00346FE7">
        <w:rPr>
          <w:rStyle w:val="Emphasis"/>
          <w:highlight w:val="cyan"/>
        </w:rPr>
        <w:t>likely</w:t>
      </w:r>
      <w:r w:rsidRPr="00346FE7">
        <w:rPr>
          <w:sz w:val="16"/>
        </w:rPr>
        <w:t xml:space="preserve"> scenarios in the absence of radical action” (eg reaching net zero carbon emissions by 2050), to the point where Nature recently published a paper sub-titled, “Stop using the worst-case scenario for climate warming as the most likely outcome”.  </w:t>
      </w:r>
    </w:p>
    <w:p w14:paraId="60EEAE64" w14:textId="77777777" w:rsidR="00346FE7" w:rsidRPr="00346FE7" w:rsidRDefault="00346FE7" w:rsidP="00346FE7">
      <w:pPr>
        <w:rPr>
          <w:sz w:val="16"/>
        </w:rPr>
      </w:pPr>
      <w:r w:rsidRPr="00346FE7">
        <w:rPr>
          <w:sz w:val="16"/>
        </w:rPr>
        <w:t xml:space="preserve">The dismaying thing is that </w:t>
      </w:r>
      <w:r w:rsidRPr="00346FE7">
        <w:rPr>
          <w:rStyle w:val="StyleUnderline"/>
          <w:highlight w:val="cyan"/>
        </w:rPr>
        <w:t>scientists</w:t>
      </w:r>
      <w:r w:rsidRPr="00346FE7">
        <w:rPr>
          <w:sz w:val="16"/>
        </w:rPr>
        <w:t xml:space="preserve"> and advocates </w:t>
      </w:r>
      <w:r w:rsidRPr="00346FE7">
        <w:rPr>
          <w:rStyle w:val="StyleUnderline"/>
          <w:highlight w:val="cyan"/>
        </w:rPr>
        <w:t>have been</w:t>
      </w:r>
      <w:r w:rsidRPr="00346FE7">
        <w:rPr>
          <w:rStyle w:val="StyleUnderline"/>
        </w:rPr>
        <w:t xml:space="preserve"> making </w:t>
      </w:r>
      <w:r w:rsidRPr="00346FE7">
        <w:rPr>
          <w:rStyle w:val="StyleUnderline"/>
          <w:highlight w:val="cyan"/>
        </w:rPr>
        <w:t>catastrophising</w:t>
      </w:r>
      <w:r w:rsidRPr="00346FE7">
        <w:rPr>
          <w:sz w:val="16"/>
        </w:rPr>
        <w:t xml:space="preserve"> global </w:t>
      </w:r>
      <w:r w:rsidRPr="00346FE7">
        <w:rPr>
          <w:rStyle w:val="StyleUnderline"/>
        </w:rPr>
        <w:t xml:space="preserve">warming </w:t>
      </w:r>
      <w:r w:rsidRPr="00346FE7">
        <w:rPr>
          <w:rStyle w:val="StyleUnderline"/>
          <w:highlight w:val="cyan"/>
        </w:rPr>
        <w:t>forecasts</w:t>
      </w:r>
      <w:r w:rsidRPr="00346FE7">
        <w:rPr>
          <w:sz w:val="16"/>
        </w:rPr>
        <w:t xml:space="preserve"> of this kind </w:t>
      </w:r>
      <w:r w:rsidRPr="00346FE7">
        <w:rPr>
          <w:rStyle w:val="StyleUnderline"/>
          <w:highlight w:val="cyan"/>
        </w:rPr>
        <w:t xml:space="preserve">for </w:t>
      </w:r>
      <w:r w:rsidRPr="00346FE7">
        <w:rPr>
          <w:rStyle w:val="Emphasis"/>
          <w:highlight w:val="cyan"/>
        </w:rPr>
        <w:t>decades</w:t>
      </w:r>
      <w:r w:rsidRPr="00346FE7">
        <w:rPr>
          <w:rStyle w:val="StyleUnderline"/>
        </w:rPr>
        <w:t xml:space="preserve"> past</w:t>
      </w:r>
      <w:r w:rsidRPr="00346FE7">
        <w:rPr>
          <w:sz w:val="16"/>
        </w:rPr>
        <w:t xml:space="preserve">, normally dated some 10 to 30 years into the future. </w:t>
      </w:r>
      <w:r w:rsidRPr="00346FE7">
        <w:rPr>
          <w:rStyle w:val="StyleUnderline"/>
        </w:rPr>
        <w:t xml:space="preserve">The </w:t>
      </w:r>
      <w:r w:rsidRPr="00346FE7">
        <w:rPr>
          <w:rStyle w:val="StyleUnderline"/>
          <w:highlight w:val="cyan"/>
        </w:rPr>
        <w:t xml:space="preserve">due date </w:t>
      </w:r>
      <w:r w:rsidRPr="00346FE7">
        <w:rPr>
          <w:rStyle w:val="Emphasis"/>
          <w:highlight w:val="cyan"/>
        </w:rPr>
        <w:t>comes without catastrophe</w:t>
      </w:r>
      <w:r w:rsidRPr="00346FE7">
        <w:rPr>
          <w:rStyle w:val="StyleUnderline"/>
        </w:rPr>
        <w:t xml:space="preserve">, but </w:t>
      </w:r>
      <w:r w:rsidRPr="00346FE7">
        <w:rPr>
          <w:rStyle w:val="Emphasis"/>
        </w:rPr>
        <w:t>never</w:t>
      </w:r>
      <w:r w:rsidRPr="00346FE7">
        <w:rPr>
          <w:sz w:val="16"/>
        </w:rPr>
        <w:t xml:space="preserve"> a retrospective </w:t>
      </w:r>
      <w:r w:rsidRPr="00346FE7">
        <w:rPr>
          <w:rStyle w:val="StyleUnderline"/>
        </w:rPr>
        <w:t xml:space="preserve">holding to account. Rather, </w:t>
      </w:r>
      <w:r w:rsidRPr="00346FE7">
        <w:rPr>
          <w:rStyle w:val="StyleUnderline"/>
          <w:highlight w:val="cyan"/>
        </w:rPr>
        <w:t xml:space="preserve">on to the </w:t>
      </w:r>
      <w:r w:rsidRPr="00346FE7">
        <w:rPr>
          <w:rStyle w:val="Emphasis"/>
          <w:highlight w:val="cyan"/>
        </w:rPr>
        <w:t>next</w:t>
      </w:r>
      <w:r w:rsidRPr="00346FE7">
        <w:rPr>
          <w:sz w:val="16"/>
        </w:rPr>
        <w:t xml:space="preserve"> catastrophising </w:t>
      </w:r>
      <w:r w:rsidRPr="00346FE7">
        <w:rPr>
          <w:rStyle w:val="Emphasis"/>
        </w:rPr>
        <w:t>forecast</w:t>
      </w:r>
      <w:r w:rsidRPr="00346FE7">
        <w:rPr>
          <w:sz w:val="16"/>
        </w:rPr>
        <w:t xml:space="preserve"> another 10 to 30 years ahead. </w:t>
      </w:r>
      <w:r w:rsidRPr="00346FE7">
        <w:rPr>
          <w:rStyle w:val="StyleUnderline"/>
        </w:rPr>
        <w:t>Scientists-</w:t>
      </w:r>
      <w:r w:rsidRPr="00346FE7">
        <w:rPr>
          <w:rStyle w:val="StyleUnderline"/>
          <w:highlight w:val="cyan"/>
        </w:rPr>
        <w:t>writers</w:t>
      </w:r>
      <w:r w:rsidRPr="00346FE7">
        <w:rPr>
          <w:rStyle w:val="StyleUnderline"/>
        </w:rPr>
        <w:t xml:space="preserve">-activists </w:t>
      </w:r>
      <w:r w:rsidRPr="00346FE7">
        <w:rPr>
          <w:rStyle w:val="StyleUnderline"/>
          <w:highlight w:val="cyan"/>
        </w:rPr>
        <w:t>know</w:t>
      </w:r>
      <w:r w:rsidRPr="00346FE7">
        <w:rPr>
          <w:rStyle w:val="StyleUnderline"/>
        </w:rPr>
        <w:t xml:space="preserve"> the </w:t>
      </w:r>
      <w:r w:rsidRPr="00346FE7">
        <w:rPr>
          <w:rStyle w:val="StyleUnderline"/>
          <w:highlight w:val="cyan"/>
        </w:rPr>
        <w:t>catastrophe forecasts get</w:t>
      </w:r>
      <w:r w:rsidRPr="00346FE7">
        <w:rPr>
          <w:sz w:val="16"/>
        </w:rPr>
        <w:t xml:space="preserve"> the attention, the </w:t>
      </w:r>
      <w:r w:rsidRPr="00346FE7">
        <w:rPr>
          <w:rStyle w:val="Emphasis"/>
          <w:highlight w:val="cyan"/>
        </w:rPr>
        <w:t>clicks</w:t>
      </w:r>
      <w:r w:rsidRPr="00346FE7">
        <w:rPr>
          <w:sz w:val="16"/>
        </w:rPr>
        <w:t>, the research funding. We saw the exaggeration mechanism spelled out by Richard Betts of the BBC, Holman Jenkins of the Wall St Journal, and climate scientist Judith Curry.</w:t>
      </w:r>
    </w:p>
    <w:p w14:paraId="3FA5256B" w14:textId="77777777" w:rsidR="00346FE7" w:rsidRPr="00346FE7" w:rsidRDefault="00346FE7" w:rsidP="00346FE7">
      <w:pPr>
        <w:rPr>
          <w:sz w:val="16"/>
        </w:rPr>
      </w:pPr>
      <w:r w:rsidRPr="00346FE7">
        <w:rPr>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3D9953B6" w14:textId="77777777" w:rsidR="00346FE7" w:rsidRPr="00346FE7" w:rsidRDefault="00346FE7" w:rsidP="00346FE7">
      <w:pPr>
        <w:rPr>
          <w:sz w:val="12"/>
          <w:szCs w:val="18"/>
        </w:rPr>
      </w:pPr>
      <w:r w:rsidRPr="00346FE7">
        <w:rPr>
          <w:sz w:val="12"/>
          <w:szCs w:val="18"/>
        </w:rPr>
        <w:t>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w:t>
      </w:r>
    </w:p>
    <w:p w14:paraId="3E2D3ECA" w14:textId="77777777" w:rsidR="00346FE7" w:rsidRPr="00346FE7" w:rsidRDefault="00346FE7" w:rsidP="00346FE7">
      <w:pPr>
        <w:rPr>
          <w:sz w:val="12"/>
          <w:szCs w:val="18"/>
        </w:rPr>
      </w:pPr>
      <w:r w:rsidRPr="00346FE7">
        <w:rPr>
          <w:sz w:val="12"/>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68CEA4C5" w14:textId="77777777" w:rsidR="00346FE7" w:rsidRPr="00346FE7" w:rsidRDefault="00346FE7" w:rsidP="00346FE7">
      <w:pPr>
        <w:rPr>
          <w:sz w:val="12"/>
          <w:szCs w:val="18"/>
        </w:rPr>
      </w:pPr>
      <w:r w:rsidRPr="00346FE7">
        <w:rPr>
          <w:sz w:val="12"/>
          <w:szCs w:val="18"/>
        </w:rPr>
        <w:t xml:space="preserve">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w:t>
      </w:r>
      <w:proofErr w:type="gramStart"/>
      <w:r w:rsidRPr="00346FE7">
        <w:rPr>
          <w:sz w:val="12"/>
          <w:szCs w:val="18"/>
        </w:rPr>
        <w:t>in order to</w:t>
      </w:r>
      <w:proofErr w:type="gramEnd"/>
      <w:r w:rsidRPr="00346FE7">
        <w:rPr>
          <w:sz w:val="12"/>
          <w:szCs w:val="18"/>
        </w:rPr>
        <w:t xml:space="preserve">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w:t>
      </w:r>
    </w:p>
    <w:p w14:paraId="5A940E27" w14:textId="77777777" w:rsidR="00346FE7" w:rsidRPr="00346FE7" w:rsidRDefault="00346FE7" w:rsidP="00346FE7">
      <w:pPr>
        <w:rPr>
          <w:sz w:val="12"/>
          <w:szCs w:val="18"/>
        </w:rPr>
      </w:pPr>
      <w:r w:rsidRPr="00346FE7">
        <w:rPr>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7CEFE048" w14:textId="77777777" w:rsidR="00346FE7" w:rsidRPr="00346FE7" w:rsidRDefault="00346FE7" w:rsidP="00346FE7">
      <w:pPr>
        <w:rPr>
          <w:sz w:val="12"/>
          <w:szCs w:val="18"/>
        </w:rPr>
      </w:pPr>
      <w:r w:rsidRPr="00346FE7">
        <w:rPr>
          <w:sz w:val="12"/>
          <w:szCs w:val="18"/>
        </w:rPr>
        <w:t>What to do? (13)</w:t>
      </w:r>
    </w:p>
    <w:p w14:paraId="197C1C80" w14:textId="77777777" w:rsidR="00346FE7" w:rsidRPr="00346FE7" w:rsidRDefault="00346FE7" w:rsidP="00346FE7">
      <w:pPr>
        <w:rPr>
          <w:sz w:val="12"/>
          <w:szCs w:val="18"/>
        </w:rPr>
      </w:pPr>
      <w:r w:rsidRPr="00346FE7">
        <w:rPr>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495E152B" w14:textId="77777777" w:rsidR="00346FE7" w:rsidRPr="00346FE7" w:rsidRDefault="00346FE7" w:rsidP="00346FE7">
      <w:pPr>
        <w:rPr>
          <w:sz w:val="12"/>
          <w:szCs w:val="18"/>
        </w:rPr>
      </w:pPr>
      <w:r w:rsidRPr="00346FE7">
        <w:rPr>
          <w:sz w:val="12"/>
          <w:szCs w:val="18"/>
        </w:rPr>
        <w:lastRenderedPageBreak/>
        <w:t>Learned societies should more actively seek to understand and publicize the reasons for repeated large-scale discrepancies between “hindcasts” and “forecasts” on the one hand and actual observations on the other, discrepancies strongly biased towards “disaster”.</w:t>
      </w:r>
    </w:p>
    <w:p w14:paraId="395EF514" w14:textId="77777777" w:rsidR="00346FE7" w:rsidRPr="00346FE7" w:rsidRDefault="00346FE7" w:rsidP="00346FE7">
      <w:pPr>
        <w:rPr>
          <w:sz w:val="12"/>
          <w:szCs w:val="18"/>
        </w:rPr>
      </w:pPr>
      <w:r w:rsidRPr="00346FE7">
        <w:rPr>
          <w:sz w:val="12"/>
          <w:szCs w:val="18"/>
        </w:rPr>
        <w:t xml:space="preserve">It is particularly important that the knee-jerk attribution of extreme weather events to global warming be challenged with reference to evidence.  Judith Curry explained – quoted earlier -- why </w:t>
      </w:r>
      <w:r w:rsidRPr="00346FE7">
        <w:rPr>
          <w:rStyle w:val="StyleUnderline"/>
        </w:rPr>
        <w:t>CCC advocates have a powerful incentive to attribute cases of extreme weather to global warming, tout court</w:t>
      </w:r>
      <w:r w:rsidRPr="00346FE7">
        <w:rPr>
          <w:sz w:val="12"/>
          <w:szCs w:val="18"/>
        </w:rPr>
        <w:t xml:space="preserve">.  She has recently written, </w:t>
      </w:r>
      <w:r w:rsidRPr="00346FE7">
        <w:rPr>
          <w:rStyle w:val="StyleUnderline"/>
        </w:rPr>
        <w:t xml:space="preserve">“Apart from the reduced frequency of the coldest temperatures, the signal of global warming in the statistics of extreme weather events remains much smaller than that from natural climate </w:t>
      </w:r>
      <w:proofErr w:type="gramStart"/>
      <w:r w:rsidRPr="00346FE7">
        <w:rPr>
          <w:rStyle w:val="StyleUnderline"/>
        </w:rPr>
        <w:t>variability, and</w:t>
      </w:r>
      <w:proofErr w:type="gramEnd"/>
      <w:r w:rsidRPr="00346FE7">
        <w:rPr>
          <w:rStyle w:val="StyleUnderline"/>
        </w:rPr>
        <w:t xml:space="preserve"> is expected to remain so at least until the second half of the 21rst century</w:t>
      </w:r>
      <w:r w:rsidRPr="00346FE7">
        <w:rPr>
          <w:sz w:val="12"/>
          <w:szCs w:val="18"/>
        </w:rPr>
        <w:t xml:space="preserve">.”  She goes on to amplify a point made earlier about the limits of </w:t>
      </w:r>
      <w:proofErr w:type="gramStart"/>
      <w:r w:rsidRPr="00346FE7">
        <w:rPr>
          <w:sz w:val="12"/>
          <w:szCs w:val="18"/>
        </w:rPr>
        <w:t xml:space="preserve">the  </w:t>
      </w:r>
      <w:r w:rsidRPr="00346FE7">
        <w:rPr>
          <w:rStyle w:val="StyleUnderline"/>
        </w:rPr>
        <w:t>climate</w:t>
      </w:r>
      <w:proofErr w:type="gramEnd"/>
      <w:r w:rsidRPr="00346FE7">
        <w:rPr>
          <w:rStyle w:val="StyleUnderline"/>
        </w:rPr>
        <w:t xml:space="preserve"> </w:t>
      </w:r>
      <w:r w:rsidRPr="00346FE7">
        <w:rPr>
          <w:rStyle w:val="StyleUnderline"/>
          <w:highlight w:val="cyan"/>
        </w:rPr>
        <w:t>models</w:t>
      </w:r>
      <w:r w:rsidRPr="00346FE7">
        <w:rPr>
          <w:rStyle w:val="StyleUnderline"/>
        </w:rPr>
        <w:t xml:space="preserve"> used </w:t>
      </w:r>
      <w:r w:rsidRPr="00346FE7">
        <w:rPr>
          <w:rStyle w:val="StyleUnderline"/>
          <w:highlight w:val="cyan"/>
        </w:rPr>
        <w:t>for</w:t>
      </w:r>
      <w:r w:rsidRPr="00346FE7">
        <w:rPr>
          <w:rStyle w:val="StyleUnderline"/>
        </w:rPr>
        <w:t xml:space="preserve"> the </w:t>
      </w:r>
      <w:r w:rsidRPr="00346FE7">
        <w:rPr>
          <w:rStyle w:val="StyleUnderline"/>
          <w:highlight w:val="cyan"/>
        </w:rPr>
        <w:t>IPCC</w:t>
      </w:r>
      <w:r w:rsidRPr="00346FE7">
        <w:rPr>
          <w:rStyle w:val="StyleUnderline"/>
        </w:rPr>
        <w:t xml:space="preserve"> assessment </w:t>
      </w:r>
      <w:r w:rsidRPr="00346FE7">
        <w:rPr>
          <w:rStyle w:val="StyleUnderline"/>
          <w:highlight w:val="cyan"/>
        </w:rPr>
        <w:t>reports</w:t>
      </w:r>
      <w:r w:rsidRPr="00346FE7">
        <w:rPr>
          <w:sz w:val="12"/>
          <w:szCs w:val="18"/>
        </w:rPr>
        <w:t xml:space="preserve">: </w:t>
      </w:r>
      <w:proofErr w:type="gramStart"/>
      <w:r w:rsidRPr="00346FE7">
        <w:rPr>
          <w:sz w:val="12"/>
          <w:szCs w:val="18"/>
        </w:rPr>
        <w:t xml:space="preserve">they  </w:t>
      </w:r>
      <w:r w:rsidRPr="00346FE7">
        <w:rPr>
          <w:rStyle w:val="StyleUnderline"/>
          <w:highlight w:val="cyan"/>
        </w:rPr>
        <w:t>are</w:t>
      </w:r>
      <w:proofErr w:type="gramEnd"/>
      <w:r w:rsidRPr="00346FE7">
        <w:rPr>
          <w:rStyle w:val="StyleUnderline"/>
        </w:rPr>
        <w:t xml:space="preserve"> driven mainly by </w:t>
      </w:r>
      <w:r w:rsidRPr="00346FE7">
        <w:rPr>
          <w:rStyle w:val="Emphasis"/>
          <w:highlight w:val="cyan"/>
        </w:rPr>
        <w:t>predictions</w:t>
      </w:r>
      <w:r w:rsidRPr="00346FE7">
        <w:rPr>
          <w:rStyle w:val="StyleUnderline"/>
        </w:rPr>
        <w:t xml:space="preserve"> of future GHG emissions. </w:t>
      </w:r>
      <w:r w:rsidRPr="00346FE7">
        <w:rPr>
          <w:rStyle w:val="StyleUnderline"/>
          <w:highlight w:val="cyan"/>
        </w:rPr>
        <w:t>They do not include</w:t>
      </w:r>
      <w:r w:rsidRPr="00346FE7">
        <w:rPr>
          <w:rStyle w:val="StyleUnderline"/>
        </w:rPr>
        <w:t xml:space="preserve"> predictions of </w:t>
      </w:r>
      <w:r w:rsidRPr="00346FE7">
        <w:rPr>
          <w:rStyle w:val="StyleUnderline"/>
          <w:highlight w:val="cyan"/>
        </w:rPr>
        <w:t>natural</w:t>
      </w:r>
      <w:r w:rsidRPr="00346FE7">
        <w:rPr>
          <w:rStyle w:val="StyleUnderline"/>
        </w:rPr>
        <w:t xml:space="preserve"> climate </w:t>
      </w:r>
      <w:r w:rsidRPr="00346FE7">
        <w:rPr>
          <w:rStyle w:val="StyleUnderline"/>
          <w:highlight w:val="cyan"/>
        </w:rPr>
        <w:t>variability</w:t>
      </w:r>
      <w:r w:rsidRPr="00346FE7">
        <w:rPr>
          <w:rStyle w:val="StyleUnderline"/>
        </w:rPr>
        <w:t xml:space="preserve"> arising from solar output, volcanic eruptions or evolution of large-scale multi-decadal ocean circulations. </w:t>
      </w:r>
      <w:r w:rsidRPr="00346FE7">
        <w:rPr>
          <w:rStyle w:val="StyleUnderline"/>
          <w:highlight w:val="cyan"/>
        </w:rPr>
        <w:t>They do a</w:t>
      </w:r>
      <w:r w:rsidRPr="00346FE7">
        <w:rPr>
          <w:rStyle w:val="StyleUnderline"/>
        </w:rPr>
        <w:t xml:space="preserve"> particularly </w:t>
      </w:r>
      <w:r w:rsidRPr="00346FE7">
        <w:rPr>
          <w:rStyle w:val="Emphasis"/>
          <w:highlight w:val="cyan"/>
        </w:rPr>
        <w:t>poor job</w:t>
      </w:r>
      <w:r w:rsidRPr="00346FE7">
        <w:rPr>
          <w:rStyle w:val="StyleUnderline"/>
          <w:highlight w:val="cyan"/>
        </w:rPr>
        <w:t xml:space="preserve"> of simulating</w:t>
      </w:r>
      <w:r w:rsidRPr="00346FE7">
        <w:rPr>
          <w:rStyle w:val="StyleUnderline"/>
        </w:rPr>
        <w:t xml:space="preserve"> regional and </w:t>
      </w:r>
      <w:r w:rsidRPr="00346FE7">
        <w:rPr>
          <w:rStyle w:val="StyleUnderline"/>
          <w:highlight w:val="cyan"/>
        </w:rPr>
        <w:t>decadal-scale</w:t>
      </w:r>
      <w:r w:rsidRPr="00346FE7">
        <w:rPr>
          <w:rStyle w:val="StyleUnderline"/>
        </w:rPr>
        <w:t xml:space="preserve"> climate </w:t>
      </w:r>
      <w:r w:rsidRPr="00346FE7">
        <w:rPr>
          <w:rStyle w:val="StyleUnderline"/>
          <w:highlight w:val="cyan"/>
        </w:rPr>
        <w:t>variability</w:t>
      </w:r>
      <w:r w:rsidRPr="00346FE7">
        <w:rPr>
          <w:sz w:val="12"/>
          <w:szCs w:val="18"/>
        </w:rPr>
        <w:t>. (15)</w:t>
      </w:r>
    </w:p>
    <w:p w14:paraId="0AECCDAC" w14:textId="77777777" w:rsidR="00346FE7" w:rsidRPr="00346FE7" w:rsidRDefault="00346FE7" w:rsidP="00346FE7">
      <w:pPr>
        <w:rPr>
          <w:sz w:val="12"/>
          <w:szCs w:val="18"/>
        </w:rPr>
      </w:pPr>
      <w:r w:rsidRPr="00346FE7">
        <w:rPr>
          <w:sz w:val="12"/>
          <w:szCs w:val="18"/>
        </w:rPr>
        <w:t xml:space="preserve">Participants on both sides </w:t>
      </w:r>
      <w:proofErr w:type="gramStart"/>
      <w:r w:rsidRPr="00346FE7">
        <w:rPr>
          <w:sz w:val="12"/>
          <w:szCs w:val="18"/>
        </w:rPr>
        <w:t>have to</w:t>
      </w:r>
      <w:proofErr w:type="gramEnd"/>
      <w:r w:rsidRPr="00346FE7">
        <w:rPr>
          <w:sz w:val="12"/>
          <w:szCs w:val="18"/>
        </w:rPr>
        <w:t xml:space="preserve"> learn the art of respecting the principle of free speech while maintaining the standards of civil discourse. </w:t>
      </w:r>
    </w:p>
    <w:p w14:paraId="399AE4F3" w14:textId="77777777" w:rsidR="00346FE7" w:rsidRPr="00346FE7" w:rsidRDefault="00346FE7" w:rsidP="00346FE7">
      <w:pPr>
        <w:rPr>
          <w:sz w:val="12"/>
          <w:szCs w:val="18"/>
        </w:rPr>
      </w:pPr>
      <w:r w:rsidRPr="00346FE7">
        <w:rPr>
          <w:sz w:val="12"/>
          <w:szCs w:val="18"/>
        </w:rPr>
        <w:t xml:space="preserve">While I have stressed the CCC’s support for urgent and radical changes to the way we live, work and govern, some CCC champions argue that the world economy could </w:t>
      </w:r>
      <w:proofErr w:type="gramStart"/>
      <w:r w:rsidRPr="00346FE7">
        <w:rPr>
          <w:sz w:val="12"/>
          <w:szCs w:val="18"/>
        </w:rPr>
        <w:t>continue on</w:t>
      </w:r>
      <w:proofErr w:type="gramEnd"/>
      <w:r w:rsidRPr="00346FE7">
        <w:rPr>
          <w:sz w:val="12"/>
          <w:szCs w:val="18"/>
        </w:rPr>
        <w:t xml:space="preserve"> a largely unchanged growth trajectory </w:t>
      </w:r>
      <w:proofErr w:type="gramStart"/>
      <w:r w:rsidRPr="00346FE7">
        <w:rPr>
          <w:sz w:val="12"/>
          <w:szCs w:val="18"/>
        </w:rPr>
        <w:t>provided that</w:t>
      </w:r>
      <w:proofErr w:type="gramEnd"/>
      <w:r w:rsidRPr="00346FE7">
        <w:rPr>
          <w:sz w:val="12"/>
          <w:szCs w:val="18"/>
        </w:rPr>
        <w:t xml:space="preserve"> we switch fast from fossil fuels to renewables. Indeed, this switch is beginning to happen fast, with coal and nuclear energy production unable to compete without subsidies in areas where natural gas, wind and solar resources are readily available.</w:t>
      </w:r>
    </w:p>
    <w:p w14:paraId="064E113A" w14:textId="77777777" w:rsidR="00346FE7" w:rsidRPr="00346FE7" w:rsidRDefault="00346FE7" w:rsidP="00346FE7">
      <w:pPr>
        <w:rPr>
          <w:sz w:val="12"/>
          <w:szCs w:val="18"/>
        </w:rPr>
      </w:pPr>
      <w:r w:rsidRPr="00346FE7">
        <w:rPr>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7BF79477" w14:textId="77777777" w:rsidR="00346FE7" w:rsidRPr="00346FE7" w:rsidRDefault="00346FE7" w:rsidP="00346FE7">
      <w:pPr>
        <w:rPr>
          <w:sz w:val="12"/>
          <w:szCs w:val="18"/>
        </w:rPr>
      </w:pPr>
      <w:r w:rsidRPr="00346FE7">
        <w:rPr>
          <w:sz w:val="12"/>
          <w:szCs w:val="18"/>
        </w:rPr>
        <w:t>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mid 2021 promised to stop using government funds to finance new international coal power plants by the end of 2021. China’s Belt and Road Initiative should increase its pressure on host countries to cut back on dirty coal and boost clean coal and renewables.</w:t>
      </w:r>
    </w:p>
    <w:p w14:paraId="6407947C" w14:textId="77777777" w:rsidR="00346FE7" w:rsidRPr="00346FE7" w:rsidRDefault="00346FE7" w:rsidP="00346FE7">
      <w:pPr>
        <w:rPr>
          <w:sz w:val="12"/>
          <w:szCs w:val="18"/>
        </w:rPr>
      </w:pPr>
      <w:r w:rsidRPr="00346FE7">
        <w:rPr>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11D8519C" w14:textId="77777777" w:rsidR="00346FE7" w:rsidRPr="00346FE7" w:rsidRDefault="00346FE7" w:rsidP="00346FE7">
      <w:pPr>
        <w:rPr>
          <w:sz w:val="16"/>
        </w:rPr>
      </w:pPr>
      <w:r w:rsidRPr="00346FE7">
        <w:rPr>
          <w:sz w:val="16"/>
        </w:rPr>
        <w:t xml:space="preserve">My “forecast” is that </w:t>
      </w:r>
      <w:r w:rsidRPr="00346FE7">
        <w:rPr>
          <w:rStyle w:val="StyleUnderline"/>
          <w:highlight w:val="cyan"/>
        </w:rPr>
        <w:t>in the next</w:t>
      </w:r>
      <w:r w:rsidRPr="00346FE7">
        <w:rPr>
          <w:rStyle w:val="StyleUnderline"/>
        </w:rPr>
        <w:t xml:space="preserve"> two to three </w:t>
      </w:r>
      <w:r w:rsidRPr="00346FE7">
        <w:rPr>
          <w:rStyle w:val="StyleUnderline"/>
          <w:highlight w:val="cyan"/>
        </w:rPr>
        <w:t>decades</w:t>
      </w:r>
      <w:r w:rsidRPr="00346FE7">
        <w:rPr>
          <w:sz w:val="16"/>
        </w:rPr>
        <w:t xml:space="preserve"> to midcentury </w:t>
      </w:r>
      <w:r w:rsidRPr="00346FE7">
        <w:rPr>
          <w:rStyle w:val="StyleUnderline"/>
        </w:rPr>
        <w:t>we will make rapid progress</w:t>
      </w:r>
      <w:r w:rsidRPr="00346FE7">
        <w:rPr>
          <w:sz w:val="16"/>
        </w:rPr>
        <w:t xml:space="preserve"> in scientific knowledge </w:t>
      </w:r>
      <w:r w:rsidRPr="00346FE7">
        <w:rPr>
          <w:rStyle w:val="StyleUnderline"/>
        </w:rPr>
        <w:t>about</w:t>
      </w:r>
      <w:r w:rsidRPr="00346FE7">
        <w:rPr>
          <w:sz w:val="16"/>
        </w:rPr>
        <w:t xml:space="preserve"> weather and </w:t>
      </w:r>
      <w:r w:rsidRPr="00346FE7">
        <w:rPr>
          <w:rStyle w:val="StyleUnderline"/>
        </w:rPr>
        <w:t>climate, helped by</w:t>
      </w:r>
      <w:r w:rsidRPr="00346FE7">
        <w:rPr>
          <w:sz w:val="16"/>
        </w:rPr>
        <w:t xml:space="preserve"> longer and more accurate </w:t>
      </w:r>
      <w:r w:rsidRPr="00346FE7">
        <w:rPr>
          <w:rStyle w:val="StyleUnderline"/>
        </w:rPr>
        <w:t>satellite and ocean records and</w:t>
      </w:r>
      <w:r w:rsidRPr="00346FE7">
        <w:rPr>
          <w:sz w:val="16"/>
        </w:rPr>
        <w:t xml:space="preserve"> by a </w:t>
      </w:r>
      <w:r w:rsidRPr="00346FE7">
        <w:rPr>
          <w:rStyle w:val="StyleUnderline"/>
        </w:rPr>
        <w:t>new</w:t>
      </w:r>
      <w:r w:rsidRPr="00346FE7">
        <w:rPr>
          <w:sz w:val="16"/>
        </w:rPr>
        <w:t xml:space="preserve"> generation of </w:t>
      </w:r>
      <w:r w:rsidRPr="00346FE7">
        <w:rPr>
          <w:rStyle w:val="StyleUnderline"/>
        </w:rPr>
        <w:t>climate models</w:t>
      </w:r>
      <w:r w:rsidRPr="00346FE7">
        <w:rPr>
          <w:sz w:val="16"/>
        </w:rPr>
        <w:t xml:space="preserve"> that operate at one to ten kilometers scale (as distinct from the current models’ 50 kilometer scale).  </w:t>
      </w:r>
      <w:r w:rsidRPr="00346FE7">
        <w:rPr>
          <w:rStyle w:val="StyleUnderline"/>
          <w:highlight w:val="cyan"/>
        </w:rPr>
        <w:t>We will</w:t>
      </w:r>
      <w:r w:rsidRPr="00346FE7">
        <w:rPr>
          <w:sz w:val="16"/>
        </w:rPr>
        <w:t xml:space="preserve"> probably continue to </w:t>
      </w:r>
      <w:r w:rsidRPr="00346FE7">
        <w:rPr>
          <w:rStyle w:val="StyleUnderline"/>
          <w:highlight w:val="cyan"/>
        </w:rPr>
        <w:t>make</w:t>
      </w:r>
      <w:r w:rsidRPr="00346FE7">
        <w:rPr>
          <w:rStyle w:val="StyleUnderline"/>
        </w:rPr>
        <w:t xml:space="preserve"> rapid </w:t>
      </w:r>
      <w:r w:rsidRPr="00346FE7">
        <w:rPr>
          <w:rStyle w:val="StyleUnderline"/>
          <w:highlight w:val="cyan"/>
        </w:rPr>
        <w:t>progress</w:t>
      </w:r>
      <w:r w:rsidRPr="00346FE7">
        <w:rPr>
          <w:rStyle w:val="StyleUnderline"/>
        </w:rPr>
        <w:t xml:space="preserve"> in </w:t>
      </w:r>
      <w:r w:rsidRPr="00346FE7">
        <w:rPr>
          <w:rStyle w:val="StyleUnderline"/>
          <w:highlight w:val="cyan"/>
        </w:rPr>
        <w:t>decoupling</w:t>
      </w:r>
      <w:r w:rsidRPr="00346FE7">
        <w:rPr>
          <w:rStyle w:val="StyleUnderline"/>
        </w:rPr>
        <w:t xml:space="preserve"> GHG </w:t>
      </w:r>
      <w:r w:rsidRPr="00346FE7">
        <w:rPr>
          <w:rStyle w:val="StyleUnderline"/>
          <w:highlight w:val="cyan"/>
        </w:rPr>
        <w:t>from</w:t>
      </w:r>
      <w:r w:rsidRPr="00346FE7">
        <w:rPr>
          <w:rStyle w:val="StyleUnderline"/>
        </w:rPr>
        <w:t xml:space="preserve"> GDP </w:t>
      </w:r>
      <w:r w:rsidRPr="00346FE7">
        <w:rPr>
          <w:rStyle w:val="StyleUnderline"/>
          <w:highlight w:val="cyan"/>
        </w:rPr>
        <w:t>growth, with</w:t>
      </w:r>
      <w:r w:rsidRPr="00346FE7">
        <w:rPr>
          <w:sz w:val="16"/>
        </w:rPr>
        <w:t xml:space="preserve"> a combination of </w:t>
      </w:r>
      <w:r w:rsidRPr="00346FE7">
        <w:rPr>
          <w:rStyle w:val="StyleUnderline"/>
          <w:highlight w:val="cyan"/>
        </w:rPr>
        <w:t>state direction-setting and</w:t>
      </w:r>
      <w:r w:rsidRPr="00346FE7">
        <w:rPr>
          <w:rStyle w:val="StyleUnderline"/>
        </w:rPr>
        <w:t xml:space="preserve"> private </w:t>
      </w:r>
      <w:r w:rsidRPr="00346FE7">
        <w:rPr>
          <w:rStyle w:val="StyleUnderline"/>
          <w:highlight w:val="cyan"/>
        </w:rPr>
        <w:t>innovation</w:t>
      </w:r>
      <w:r w:rsidRPr="00346FE7">
        <w:rPr>
          <w:sz w:val="16"/>
        </w:rPr>
        <w:t xml:space="preserve">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t>
      </w:r>
      <w:proofErr w:type="gramStart"/>
      <w:r w:rsidRPr="00346FE7">
        <w:rPr>
          <w:sz w:val="16"/>
        </w:rPr>
        <w:t>working,  infrastructures</w:t>
      </w:r>
      <w:proofErr w:type="gramEnd"/>
      <w:r w:rsidRPr="00346FE7">
        <w:rPr>
          <w:sz w:val="16"/>
        </w:rPr>
        <w:t xml:space="preserve"> for electric charging and hydrogen loading. (18) </w:t>
      </w:r>
      <w:r w:rsidRPr="00346FE7">
        <w:rPr>
          <w:rStyle w:val="StyleUnderline"/>
          <w:highlight w:val="cyan"/>
        </w:rPr>
        <w:t>Transformations</w:t>
      </w:r>
      <w:r w:rsidRPr="00346FE7">
        <w:rPr>
          <w:sz w:val="16"/>
        </w:rPr>
        <w:t xml:space="preserve"> in these systems </w:t>
      </w:r>
      <w:r w:rsidRPr="00346FE7">
        <w:rPr>
          <w:rStyle w:val="StyleUnderline"/>
          <w:highlight w:val="cyan"/>
        </w:rPr>
        <w:t xml:space="preserve">are </w:t>
      </w:r>
      <w:r w:rsidRPr="00346FE7">
        <w:rPr>
          <w:rStyle w:val="Emphasis"/>
          <w:highlight w:val="cyan"/>
        </w:rPr>
        <w:t>already</w:t>
      </w:r>
      <w:r w:rsidRPr="00346FE7">
        <w:rPr>
          <w:rStyle w:val="StyleUnderline"/>
          <w:highlight w:val="cyan"/>
        </w:rPr>
        <w:t xml:space="preserve"> underway</w:t>
      </w:r>
      <w:r w:rsidRPr="00346FE7">
        <w:rPr>
          <w:rStyle w:val="StyleUnderline"/>
        </w:rPr>
        <w:t xml:space="preserve">, and the prospect of </w:t>
      </w:r>
      <w:r w:rsidRPr="00346FE7">
        <w:rPr>
          <w:rStyle w:val="StyleUnderline"/>
          <w:highlight w:val="cyan"/>
        </w:rPr>
        <w:t>vast new</w:t>
      </w:r>
      <w:r w:rsidRPr="00346FE7">
        <w:rPr>
          <w:rStyle w:val="StyleUnderline"/>
        </w:rPr>
        <w:t xml:space="preserve"> green </w:t>
      </w:r>
      <w:r w:rsidRPr="00346FE7">
        <w:rPr>
          <w:rStyle w:val="StyleUnderline"/>
          <w:highlight w:val="cyan"/>
        </w:rPr>
        <w:t>investments</w:t>
      </w:r>
      <w:r w:rsidRPr="00346FE7">
        <w:rPr>
          <w:sz w:val="16"/>
        </w:rPr>
        <w:t xml:space="preserve">, supported and under-written by the state, </w:t>
      </w:r>
      <w:r w:rsidRPr="00346FE7">
        <w:rPr>
          <w:rStyle w:val="StyleUnderline"/>
          <w:highlight w:val="cyan"/>
        </w:rPr>
        <w:t xml:space="preserve">will </w:t>
      </w:r>
      <w:r w:rsidRPr="00346FE7">
        <w:rPr>
          <w:rStyle w:val="Emphasis"/>
          <w:highlight w:val="cyan"/>
        </w:rPr>
        <w:t>intensify</w:t>
      </w:r>
      <w:r w:rsidRPr="00346FE7">
        <w:rPr>
          <w:rStyle w:val="StyleUnderline"/>
          <w:highlight w:val="cyan"/>
        </w:rPr>
        <w:t xml:space="preserve"> them</w:t>
      </w:r>
      <w:r w:rsidRPr="00346FE7">
        <w:rPr>
          <w:sz w:val="16"/>
        </w:rPr>
        <w:t>. These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 today. (19)</w:t>
      </w:r>
    </w:p>
    <w:p w14:paraId="32BF8B1D" w14:textId="77777777" w:rsidR="00346FE7" w:rsidRPr="00346FE7" w:rsidRDefault="00346FE7" w:rsidP="00346FE7">
      <w:pPr>
        <w:pStyle w:val="Heading3"/>
        <w:rPr>
          <w:rFonts w:cs="Calibri"/>
        </w:rPr>
      </w:pPr>
      <w:r w:rsidRPr="00346FE7">
        <w:rPr>
          <w:rFonts w:cs="Calibri"/>
        </w:rPr>
        <w:lastRenderedPageBreak/>
        <w:t>1NC---AT: Warming---Can’t Solve</w:t>
      </w:r>
    </w:p>
    <w:p w14:paraId="7948AF46" w14:textId="77777777" w:rsidR="00346FE7" w:rsidRPr="00346FE7" w:rsidRDefault="00346FE7" w:rsidP="00346FE7">
      <w:pPr>
        <w:pStyle w:val="Heading4"/>
        <w:rPr>
          <w:rFonts w:cs="Calibri"/>
          <w:iCs w:val="0"/>
        </w:rPr>
      </w:pPr>
      <w:r w:rsidRPr="00346FE7">
        <w:rPr>
          <w:rFonts w:cs="Calibri"/>
          <w:iCs w:val="0"/>
        </w:rPr>
        <w:t>International alt causes outweigh</w:t>
      </w:r>
    </w:p>
    <w:p w14:paraId="7479052A" w14:textId="77777777" w:rsidR="00346FE7" w:rsidRPr="00346FE7" w:rsidRDefault="00346FE7" w:rsidP="00346FE7">
      <w:r w:rsidRPr="00346FE7">
        <w:rPr>
          <w:rStyle w:val="Style13ptBold"/>
        </w:rPr>
        <w:t>Toder 21</w:t>
      </w:r>
      <w:r w:rsidRPr="00346FE7">
        <w:t xml:space="preserve"> [Eric; October 5</w:t>
      </w:r>
      <w:r w:rsidRPr="00346FE7">
        <w:rPr>
          <w:vertAlign w:val="superscript"/>
        </w:rPr>
        <w:t>th</w:t>
      </w:r>
      <w:r w:rsidRPr="00346FE7">
        <w:t xml:space="preserve">; Toder is a Tax Policy Center Institute Fellow and Codirector;  "A Carbon Tax is Not the Solution to Global Climate Change," Tax Policy Center, </w:t>
      </w:r>
      <w:hyperlink r:id="rId11" w:history="1">
        <w:r w:rsidRPr="00346FE7">
          <w:rPr>
            <w:rStyle w:val="Hyperlink"/>
          </w:rPr>
          <w:t>https://www.taxpolicycenter.org/taxvox/carbon-tax-not-solution-global-climate-change]</w:t>
        </w:r>
      </w:hyperlink>
      <w:r w:rsidRPr="00346FE7">
        <w:t xml:space="preserve"> </w:t>
      </w:r>
    </w:p>
    <w:p w14:paraId="61C81C75" w14:textId="77777777" w:rsidR="00346FE7" w:rsidRPr="00346FE7" w:rsidRDefault="00346FE7" w:rsidP="00346FE7">
      <w:pPr>
        <w:rPr>
          <w:sz w:val="16"/>
        </w:rPr>
      </w:pPr>
      <w:r w:rsidRPr="00346FE7">
        <w:rPr>
          <w:sz w:val="16"/>
        </w:rPr>
        <w:t xml:space="preserve">But political feasibility in the US is not even the main problem with the carbon tax. The bigger issue: </w:t>
      </w:r>
      <w:r w:rsidRPr="00346FE7">
        <w:rPr>
          <w:rStyle w:val="StyleUnderline"/>
        </w:rPr>
        <w:t xml:space="preserve">Greenhouse gas </w:t>
      </w:r>
      <w:r w:rsidRPr="00346FE7">
        <w:rPr>
          <w:rStyle w:val="Emphasis"/>
          <w:highlight w:val="cyan"/>
        </w:rPr>
        <w:t>emissions</w:t>
      </w:r>
      <w:r w:rsidRPr="00346FE7">
        <w:rPr>
          <w:rStyle w:val="StyleUnderline"/>
          <w:highlight w:val="cyan"/>
        </w:rPr>
        <w:t xml:space="preserve"> are a </w:t>
      </w:r>
      <w:r w:rsidRPr="00346FE7">
        <w:rPr>
          <w:rStyle w:val="Emphasis"/>
          <w:highlight w:val="cyan"/>
        </w:rPr>
        <w:t>global problem</w:t>
      </w:r>
      <w:r w:rsidRPr="00346FE7">
        <w:rPr>
          <w:rStyle w:val="StyleUnderline"/>
          <w:highlight w:val="cyan"/>
        </w:rPr>
        <w:t xml:space="preserve"> that cannot be solved by curbing</w:t>
      </w:r>
      <w:r w:rsidRPr="00346FE7">
        <w:rPr>
          <w:rStyle w:val="StyleUnderline"/>
        </w:rPr>
        <w:t xml:space="preserve"> polluting </w:t>
      </w:r>
      <w:r w:rsidRPr="00346FE7">
        <w:rPr>
          <w:rStyle w:val="StyleUnderline"/>
          <w:highlight w:val="cyan"/>
        </w:rPr>
        <w:t xml:space="preserve">activities </w:t>
      </w:r>
      <w:r w:rsidRPr="00346FE7">
        <w:rPr>
          <w:rStyle w:val="Emphasis"/>
          <w:highlight w:val="cyan"/>
        </w:rPr>
        <w:t>only in the U</w:t>
      </w:r>
      <w:r w:rsidRPr="00346FE7">
        <w:rPr>
          <w:sz w:val="14"/>
          <w:szCs w:val="14"/>
        </w:rPr>
        <w:t>nited</w:t>
      </w:r>
      <w:r w:rsidRPr="00346FE7">
        <w:rPr>
          <w:rStyle w:val="Emphasis"/>
          <w:highlight w:val="cyan"/>
        </w:rPr>
        <w:t xml:space="preserve"> S</w:t>
      </w:r>
      <w:r w:rsidRPr="00346FE7">
        <w:rPr>
          <w:sz w:val="14"/>
          <w:szCs w:val="14"/>
        </w:rPr>
        <w:t>tates</w:t>
      </w:r>
      <w:r w:rsidRPr="00346FE7">
        <w:rPr>
          <w:sz w:val="16"/>
        </w:rPr>
        <w:t xml:space="preserve">. In 2019, the latest pre-pandemic year, </w:t>
      </w:r>
      <w:r w:rsidRPr="00346FE7">
        <w:rPr>
          <w:rStyle w:val="StyleUnderline"/>
          <w:highlight w:val="cyan"/>
        </w:rPr>
        <w:t>the US accounted for only</w:t>
      </w:r>
      <w:r w:rsidRPr="00346FE7">
        <w:rPr>
          <w:rStyle w:val="StyleUnderline"/>
        </w:rPr>
        <w:t xml:space="preserve"> about </w:t>
      </w:r>
      <w:r w:rsidRPr="00346FE7">
        <w:rPr>
          <w:rStyle w:val="StyleUnderline"/>
          <w:highlight w:val="cyan"/>
        </w:rPr>
        <w:t>11 percent of</w:t>
      </w:r>
      <w:r w:rsidRPr="00346FE7">
        <w:rPr>
          <w:rStyle w:val="StyleUnderline"/>
        </w:rPr>
        <w:t xml:space="preserve"> global greenhouse gas </w:t>
      </w:r>
      <w:r w:rsidRPr="00346FE7">
        <w:rPr>
          <w:rStyle w:val="StyleUnderline"/>
          <w:highlight w:val="cyan"/>
        </w:rPr>
        <w:t>emissions</w:t>
      </w:r>
      <w:r w:rsidRPr="00346FE7">
        <w:rPr>
          <w:rStyle w:val="StyleUnderline"/>
        </w:rPr>
        <w:t xml:space="preserve">, far below </w:t>
      </w:r>
      <w:proofErr w:type="gramStart"/>
      <w:r w:rsidRPr="00346FE7">
        <w:rPr>
          <w:rStyle w:val="StyleUnderline"/>
        </w:rPr>
        <w:t>China’s  27</w:t>
      </w:r>
      <w:proofErr w:type="gramEnd"/>
      <w:r w:rsidRPr="00346FE7">
        <w:rPr>
          <w:rStyle w:val="StyleUnderline"/>
        </w:rPr>
        <w:t xml:space="preserve"> percent</w:t>
      </w:r>
      <w:r w:rsidRPr="00346FE7">
        <w:rPr>
          <w:sz w:val="16"/>
        </w:rPr>
        <w:t>. Even if the US cut its emissions in half, world emissions would only fall by about 5 percent – a decline that would be more than offset by continued growth in emerging economies.</w:t>
      </w:r>
    </w:p>
    <w:p w14:paraId="47257DE7" w14:textId="77777777" w:rsidR="00615576" w:rsidRPr="00615576" w:rsidRDefault="00615576" w:rsidP="00615576">
      <w:pPr>
        <w:pStyle w:val="Heading3"/>
        <w:rPr>
          <w:rFonts w:cs="Calibri"/>
        </w:rPr>
      </w:pPr>
      <w:r w:rsidRPr="00615576">
        <w:rPr>
          <w:rFonts w:cs="Calibri"/>
        </w:rPr>
        <w:lastRenderedPageBreak/>
        <w:t>2NC---No Impact---AT: Ocean Acidification</w:t>
      </w:r>
    </w:p>
    <w:p w14:paraId="045BF1B2" w14:textId="77777777" w:rsidR="00615576" w:rsidRPr="00615576" w:rsidRDefault="00615576" w:rsidP="00615576">
      <w:pPr>
        <w:pStyle w:val="Heading4"/>
        <w:rPr>
          <w:rFonts w:cs="Calibri"/>
          <w:iCs w:val="0"/>
        </w:rPr>
      </w:pPr>
      <w:r w:rsidRPr="00615576">
        <w:rPr>
          <w:rFonts w:cs="Calibri"/>
          <w:iCs w:val="0"/>
        </w:rPr>
        <w:t xml:space="preserve">Ocean acidification is </w:t>
      </w:r>
      <w:r w:rsidRPr="00615576">
        <w:rPr>
          <w:rFonts w:cs="Calibri"/>
          <w:iCs w:val="0"/>
          <w:u w:val="single"/>
        </w:rPr>
        <w:t>fake</w:t>
      </w:r>
      <w:r w:rsidRPr="00615576">
        <w:rPr>
          <w:rFonts w:cs="Calibri"/>
          <w:iCs w:val="0"/>
        </w:rPr>
        <w:t>.</w:t>
      </w:r>
    </w:p>
    <w:p w14:paraId="5653E6EB" w14:textId="77777777" w:rsidR="00615576" w:rsidRPr="00615576" w:rsidRDefault="00615576" w:rsidP="00615576">
      <w:r w:rsidRPr="00615576">
        <w:rPr>
          <w:rStyle w:val="Style13ptBold"/>
        </w:rPr>
        <w:t xml:space="preserve">Driessen ’15 </w:t>
      </w:r>
      <w:r w:rsidRPr="00615576">
        <w:t>[Paul; 2015; Senior Policy Advisor with the Committee For A Constructive Tomorrow and Center for the Defense of Free Enterprise, previously worked at the Sierra Club and the Department of the Interior/US Senate, BA in Geology and Field Ecology from Lawrence University, JD from the University of Denver College of Law, and Accreditation in Public Relations from the Public Relations Society of America; Google Books, “Climate Hype Exposed,”]</w:t>
      </w:r>
    </w:p>
    <w:p w14:paraId="6BCEBA7B" w14:textId="77777777" w:rsidR="00615576" w:rsidRPr="00615576" w:rsidRDefault="00615576" w:rsidP="00615576">
      <w:pPr>
        <w:rPr>
          <w:sz w:val="16"/>
          <w:szCs w:val="20"/>
        </w:rPr>
      </w:pPr>
      <w:r w:rsidRPr="00615576">
        <w:rPr>
          <w:sz w:val="16"/>
          <w:szCs w:val="20"/>
        </w:rPr>
        <w:t xml:space="preserve">Human </w:t>
      </w:r>
      <w:r w:rsidRPr="00615576">
        <w:rPr>
          <w:rStyle w:val="StyleUnderline"/>
          <w:szCs w:val="20"/>
        </w:rPr>
        <w:t>carbon dioxide emissions are making oceans more acidic</w:t>
      </w:r>
      <w:r w:rsidRPr="00615576">
        <w:rPr>
          <w:sz w:val="16"/>
          <w:szCs w:val="20"/>
        </w:rPr>
        <w:t xml:space="preserve">. </w:t>
      </w:r>
      <w:r w:rsidRPr="00615576">
        <w:rPr>
          <w:rStyle w:val="Emphasis"/>
          <w:szCs w:val="20"/>
        </w:rPr>
        <w:t>This is a ridiculous statement</w:t>
      </w:r>
      <w:r w:rsidRPr="00615576">
        <w:rPr>
          <w:sz w:val="16"/>
          <w:szCs w:val="20"/>
        </w:rPr>
        <w:t xml:space="preserve"> – </w:t>
      </w:r>
      <w:r w:rsidRPr="00615576">
        <w:rPr>
          <w:rStyle w:val="StyleUnderline"/>
          <w:szCs w:val="20"/>
        </w:rPr>
        <w:t xml:space="preserve">another attempt to replace </w:t>
      </w:r>
      <w:r w:rsidRPr="00615576">
        <w:rPr>
          <w:rStyle w:val="Emphasis"/>
          <w:szCs w:val="20"/>
          <w:highlight w:val="cyan"/>
        </w:rPr>
        <w:t>exaggerated, disproven climate scares</w:t>
      </w:r>
      <w:r w:rsidRPr="00615576">
        <w:rPr>
          <w:sz w:val="16"/>
          <w:szCs w:val="20"/>
        </w:rPr>
        <w:t xml:space="preserve"> </w:t>
      </w:r>
      <w:r w:rsidRPr="00615576">
        <w:rPr>
          <w:rStyle w:val="StyleUnderline"/>
          <w:szCs w:val="20"/>
        </w:rPr>
        <w:t>with a new panic</w:t>
      </w:r>
      <w:r w:rsidRPr="00615576">
        <w:rPr>
          <w:sz w:val="16"/>
          <w:szCs w:val="20"/>
        </w:rPr>
        <w:t xml:space="preserve">. </w:t>
      </w:r>
      <w:r w:rsidRPr="00615576">
        <w:rPr>
          <w:rStyle w:val="StyleUnderline"/>
          <w:szCs w:val="20"/>
        </w:rPr>
        <w:t xml:space="preserve">Earth’s </w:t>
      </w:r>
      <w:r w:rsidRPr="00615576">
        <w:rPr>
          <w:rStyle w:val="StyleUnderline"/>
          <w:szCs w:val="20"/>
          <w:highlight w:val="cyan"/>
        </w:rPr>
        <w:t>oceans</w:t>
      </w:r>
      <w:r w:rsidRPr="00615576">
        <w:rPr>
          <w:rStyle w:val="StyleUnderline"/>
          <w:highlight w:val="cyan"/>
        </w:rPr>
        <w:t xml:space="preserve"> </w:t>
      </w:r>
      <w:r w:rsidRPr="00615576">
        <w:rPr>
          <w:rStyle w:val="Emphasis"/>
          <w:szCs w:val="20"/>
          <w:highlight w:val="cyan"/>
        </w:rPr>
        <w:t>have never been acidic</w:t>
      </w:r>
      <w:r w:rsidRPr="00615576">
        <w:rPr>
          <w:rStyle w:val="StyleUnderline"/>
          <w:highlight w:val="cyan"/>
        </w:rPr>
        <w:t xml:space="preserve">; </w:t>
      </w:r>
      <w:r w:rsidRPr="00615576">
        <w:rPr>
          <w:rStyle w:val="StyleUnderline"/>
          <w:szCs w:val="20"/>
          <w:highlight w:val="cyan"/>
        </w:rPr>
        <w:t xml:space="preserve">they are </w:t>
      </w:r>
      <w:r w:rsidRPr="00615576">
        <w:rPr>
          <w:rStyle w:val="Emphasis"/>
          <w:szCs w:val="20"/>
          <w:highlight w:val="cyan"/>
        </w:rPr>
        <w:t>alkaline</w:t>
      </w:r>
      <w:r w:rsidRPr="00615576">
        <w:rPr>
          <w:sz w:val="16"/>
          <w:szCs w:val="20"/>
        </w:rPr>
        <w:t xml:space="preserve">, by a wide margin. </w:t>
      </w:r>
      <w:r w:rsidRPr="00615576">
        <w:rPr>
          <w:rStyle w:val="StyleUnderline"/>
          <w:szCs w:val="20"/>
          <w:highlight w:val="cyan"/>
        </w:rPr>
        <w:t>It is</w:t>
      </w:r>
      <w:r w:rsidRPr="00615576">
        <w:rPr>
          <w:rStyle w:val="StyleUnderline"/>
          <w:highlight w:val="cyan"/>
        </w:rPr>
        <w:t xml:space="preserve"> </w:t>
      </w:r>
      <w:r w:rsidRPr="00615576">
        <w:rPr>
          <w:rStyle w:val="Emphasis"/>
          <w:szCs w:val="20"/>
          <w:highlight w:val="cyan"/>
        </w:rPr>
        <w:t>impossible for</w:t>
      </w:r>
      <w:r w:rsidRPr="00615576">
        <w:rPr>
          <w:rStyle w:val="Emphasis"/>
          <w:szCs w:val="20"/>
        </w:rPr>
        <w:t xml:space="preserve"> their </w:t>
      </w:r>
      <w:r w:rsidRPr="00615576">
        <w:rPr>
          <w:rStyle w:val="Emphasis"/>
          <w:szCs w:val="20"/>
          <w:highlight w:val="cyan"/>
        </w:rPr>
        <w:t>vast volumes</w:t>
      </w:r>
      <w:r w:rsidRPr="00615576">
        <w:rPr>
          <w:rStyle w:val="Emphasis"/>
          <w:szCs w:val="20"/>
        </w:rPr>
        <w:t xml:space="preserve"> of water </w:t>
      </w:r>
      <w:r w:rsidRPr="00615576">
        <w:rPr>
          <w:rStyle w:val="Emphasis"/>
          <w:szCs w:val="20"/>
          <w:highlight w:val="cyan"/>
        </w:rPr>
        <w:t>to become acidic</w:t>
      </w:r>
      <w:r w:rsidRPr="00615576">
        <w:rPr>
          <w:rStyle w:val="StyleUnderline"/>
        </w:rPr>
        <w:t xml:space="preserve"> </w:t>
      </w:r>
      <w:r w:rsidRPr="00615576">
        <w:rPr>
          <w:rStyle w:val="StyleUnderline"/>
          <w:szCs w:val="20"/>
        </w:rPr>
        <w:t>from mankind’s fossil fuel combustion</w:t>
      </w:r>
      <w:r w:rsidRPr="00615576">
        <w:rPr>
          <w:sz w:val="16"/>
          <w:szCs w:val="20"/>
        </w:rPr>
        <w:t xml:space="preserve">: that is, </w:t>
      </w:r>
      <w:r w:rsidRPr="00615576">
        <w:rPr>
          <w:rStyle w:val="StyleUnderline"/>
          <w:szCs w:val="20"/>
        </w:rPr>
        <w:t>to drop from their current pH of 8.1 into the acidic realm of 7.0</w:t>
      </w:r>
      <w:r w:rsidRPr="00615576">
        <w:rPr>
          <w:sz w:val="16"/>
          <w:szCs w:val="20"/>
        </w:rPr>
        <w:t xml:space="preserve"> on this logarithmic scale. (Most rainwater is pH 5.6.) </w:t>
      </w:r>
      <w:r w:rsidRPr="00615576">
        <w:rPr>
          <w:rStyle w:val="StyleUnderline"/>
          <w:szCs w:val="20"/>
        </w:rPr>
        <w:t>What has been observed in recent years is</w:t>
      </w:r>
      <w:r w:rsidRPr="00615576">
        <w:rPr>
          <w:sz w:val="16"/>
          <w:szCs w:val="20"/>
        </w:rPr>
        <w:t xml:space="preserve"> </w:t>
      </w:r>
      <w:r w:rsidRPr="00615576">
        <w:rPr>
          <w:rStyle w:val="Emphasis"/>
          <w:szCs w:val="20"/>
        </w:rPr>
        <w:t>a decline of about 0.034 pH</w:t>
      </w:r>
      <w:r w:rsidRPr="00615576">
        <w:rPr>
          <w:sz w:val="16"/>
          <w:szCs w:val="20"/>
        </w:rPr>
        <w:t xml:space="preserve"> unit on a 14-point scale. At this rate, </w:t>
      </w:r>
      <w:r w:rsidRPr="00615576">
        <w:rPr>
          <w:rStyle w:val="StyleUnderline"/>
          <w:szCs w:val="20"/>
        </w:rPr>
        <w:t>marine scientists say</w:t>
      </w:r>
      <w:r w:rsidRPr="00615576">
        <w:rPr>
          <w:sz w:val="16"/>
          <w:szCs w:val="20"/>
        </w:rPr>
        <w:t xml:space="preserve"> (and assuming human CO2 emissions continue at their current rate, which is highly unlikely, since energy technologies change greatly over time) </w:t>
      </w:r>
      <w:r w:rsidRPr="00615576">
        <w:rPr>
          <w:rStyle w:val="Emphasis"/>
          <w:szCs w:val="20"/>
          <w:highlight w:val="cyan"/>
        </w:rPr>
        <w:t>it would take</w:t>
      </w:r>
      <w:r w:rsidRPr="00615576">
        <w:rPr>
          <w:rStyle w:val="Emphasis"/>
          <w:szCs w:val="20"/>
        </w:rPr>
        <w:t xml:space="preserve"> some </w:t>
      </w:r>
      <w:r w:rsidRPr="00615576">
        <w:rPr>
          <w:rStyle w:val="Emphasis"/>
          <w:szCs w:val="20"/>
          <w:highlight w:val="cyan"/>
        </w:rPr>
        <w:t>700 years</w:t>
      </w:r>
      <w:r w:rsidRPr="00615576">
        <w:rPr>
          <w:rStyle w:val="Emphasis"/>
          <w:szCs w:val="20"/>
        </w:rPr>
        <w:t xml:space="preserve"> for the oceans </w:t>
      </w:r>
      <w:r w:rsidRPr="00615576">
        <w:rPr>
          <w:rStyle w:val="Emphasis"/>
          <w:szCs w:val="20"/>
          <w:highlight w:val="cyan"/>
        </w:rPr>
        <w:t>to become even minimally acidic</w:t>
      </w:r>
      <w:r w:rsidRPr="00615576">
        <w:rPr>
          <w:sz w:val="16"/>
          <w:szCs w:val="20"/>
        </w:rPr>
        <w:t xml:space="preserve">. </w:t>
      </w:r>
      <w:r w:rsidRPr="00615576">
        <w:rPr>
          <w:rStyle w:val="StyleUnderline"/>
          <w:szCs w:val="20"/>
        </w:rPr>
        <w:t>The effects of any pH</w:t>
      </w:r>
      <w:r w:rsidRPr="00615576">
        <w:rPr>
          <w:sz w:val="16"/>
          <w:szCs w:val="20"/>
        </w:rPr>
        <w:t xml:space="preserve"> (potential of hydrogen) </w:t>
      </w:r>
      <w:r w:rsidRPr="00615576">
        <w:rPr>
          <w:rStyle w:val="StyleUnderline"/>
          <w:szCs w:val="20"/>
        </w:rPr>
        <w:t>changes on marine life are hard to determine</w:t>
      </w:r>
      <w:r w:rsidRPr="00615576">
        <w:rPr>
          <w:sz w:val="16"/>
          <w:szCs w:val="20"/>
        </w:rPr>
        <w:t xml:space="preserve">, </w:t>
      </w:r>
      <w:r w:rsidRPr="00615576">
        <w:rPr>
          <w:rStyle w:val="StyleUnderline"/>
          <w:szCs w:val="20"/>
        </w:rPr>
        <w:t xml:space="preserve">since most </w:t>
      </w:r>
      <w:r w:rsidRPr="00615576">
        <w:rPr>
          <w:rStyle w:val="StyleUnderline"/>
          <w:szCs w:val="20"/>
          <w:highlight w:val="cyan"/>
        </w:rPr>
        <w:t>organisms are</w:t>
      </w:r>
      <w:r w:rsidRPr="00615576">
        <w:rPr>
          <w:rStyle w:val="StyleUnderline"/>
          <w:szCs w:val="20"/>
        </w:rPr>
        <w:t xml:space="preserve"> quite </w:t>
      </w:r>
      <w:r w:rsidRPr="00615576">
        <w:rPr>
          <w:rStyle w:val="Emphasis"/>
          <w:highlight w:val="cyan"/>
        </w:rPr>
        <w:t>resilient</w:t>
      </w:r>
      <w:r w:rsidRPr="00615576">
        <w:rPr>
          <w:rStyle w:val="StyleUnderline"/>
          <w:szCs w:val="20"/>
          <w:highlight w:val="cyan"/>
        </w:rPr>
        <w:t xml:space="preserve"> and have </w:t>
      </w:r>
      <w:r w:rsidRPr="00615576">
        <w:rPr>
          <w:rStyle w:val="Emphasis"/>
          <w:highlight w:val="cyan"/>
        </w:rPr>
        <w:t>adapted</w:t>
      </w:r>
      <w:r w:rsidRPr="00615576">
        <w:rPr>
          <w:rStyle w:val="StyleUnderline"/>
          <w:szCs w:val="20"/>
        </w:rPr>
        <w:t xml:space="preserve"> to numerous seawater and other changes for countless millennia</w:t>
      </w:r>
      <w:r w:rsidRPr="00615576">
        <w:rPr>
          <w:sz w:val="16"/>
          <w:szCs w:val="20"/>
        </w:rPr>
        <w:t xml:space="preserve">. But </w:t>
      </w:r>
      <w:r w:rsidRPr="00615576">
        <w:rPr>
          <w:rStyle w:val="Emphasis"/>
          <w:szCs w:val="20"/>
        </w:rPr>
        <w:t xml:space="preserve">the </w:t>
      </w:r>
      <w:r w:rsidRPr="00615576">
        <w:rPr>
          <w:rStyle w:val="Emphasis"/>
          <w:szCs w:val="20"/>
          <w:highlight w:val="cyan"/>
        </w:rPr>
        <w:t>impacts will</w:t>
      </w:r>
      <w:r w:rsidRPr="00615576">
        <w:rPr>
          <w:rStyle w:val="Emphasis"/>
          <w:szCs w:val="20"/>
        </w:rPr>
        <w:t xml:space="preserve"> certainly </w:t>
      </w:r>
      <w:r w:rsidRPr="00615576">
        <w:rPr>
          <w:rStyle w:val="Emphasis"/>
          <w:szCs w:val="20"/>
          <w:highlight w:val="cyan"/>
        </w:rPr>
        <w:t>not be cataclysmic</w:t>
      </w:r>
      <w:r w:rsidRPr="00615576">
        <w:rPr>
          <w:sz w:val="16"/>
          <w:szCs w:val="20"/>
        </w:rPr>
        <w:t>.13</w:t>
      </w:r>
    </w:p>
    <w:p w14:paraId="116B2D9F" w14:textId="77777777" w:rsidR="00346FE7" w:rsidRPr="00346FE7" w:rsidRDefault="00346FE7" w:rsidP="00346FE7"/>
    <w:sectPr w:rsidR="00346FE7" w:rsidRPr="00346F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E3EC8" w14:textId="77777777" w:rsidR="003661D2" w:rsidRDefault="003661D2" w:rsidP="00066D2C">
      <w:pPr>
        <w:spacing w:after="0" w:line="240" w:lineRule="auto"/>
      </w:pPr>
      <w:r>
        <w:separator/>
      </w:r>
    </w:p>
  </w:endnote>
  <w:endnote w:type="continuationSeparator" w:id="0">
    <w:p w14:paraId="6BED586B" w14:textId="77777777" w:rsidR="003661D2" w:rsidRDefault="003661D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31D7C" w14:textId="77777777" w:rsidR="003661D2" w:rsidRDefault="003661D2" w:rsidP="00066D2C">
      <w:pPr>
        <w:spacing w:after="0" w:line="240" w:lineRule="auto"/>
      </w:pPr>
      <w:r>
        <w:separator/>
      </w:r>
    </w:p>
  </w:footnote>
  <w:footnote w:type="continuationSeparator" w:id="0">
    <w:p w14:paraId="2709E712" w14:textId="77777777" w:rsidR="003661D2" w:rsidRDefault="003661D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C73868"/>
    <w:multiLevelType w:val="hybridMultilevel"/>
    <w:tmpl w:val="E2B612E2"/>
    <w:lvl w:ilvl="0" w:tplc="5EB6F788">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4E7586"/>
    <w:multiLevelType w:val="hybridMultilevel"/>
    <w:tmpl w:val="D0DC45C6"/>
    <w:lvl w:ilvl="0" w:tplc="D2967674">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47079A"/>
    <w:multiLevelType w:val="hybridMultilevel"/>
    <w:tmpl w:val="F03E3DCC"/>
    <w:lvl w:ilvl="0" w:tplc="561CF4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AE5FBB"/>
    <w:multiLevelType w:val="hybridMultilevel"/>
    <w:tmpl w:val="C4220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424842816">
    <w:abstractNumId w:val="16"/>
  </w:num>
  <w:num w:numId="46" w16cid:durableId="2076119824">
    <w:abstractNumId w:val="15"/>
  </w:num>
  <w:num w:numId="47" w16cid:durableId="194512850">
    <w:abstractNumId w:val="12"/>
  </w:num>
  <w:num w:numId="48" w16cid:durableId="19878517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8"/>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15DF8"/>
    <w:rsid w:val="00001C7E"/>
    <w:rsid w:val="0000487C"/>
    <w:rsid w:val="00011FEF"/>
    <w:rsid w:val="00013C8B"/>
    <w:rsid w:val="00023AEF"/>
    <w:rsid w:val="000250CA"/>
    <w:rsid w:val="00032119"/>
    <w:rsid w:val="000427BD"/>
    <w:rsid w:val="00043C82"/>
    <w:rsid w:val="00050713"/>
    <w:rsid w:val="00053D0F"/>
    <w:rsid w:val="00056966"/>
    <w:rsid w:val="000604D7"/>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12E"/>
    <w:rsid w:val="001E4A64"/>
    <w:rsid w:val="001E61F5"/>
    <w:rsid w:val="001F0C01"/>
    <w:rsid w:val="001F1F4D"/>
    <w:rsid w:val="002005AF"/>
    <w:rsid w:val="00200C1A"/>
    <w:rsid w:val="002052E3"/>
    <w:rsid w:val="00210DC2"/>
    <w:rsid w:val="002110D6"/>
    <w:rsid w:val="002152F9"/>
    <w:rsid w:val="0021530A"/>
    <w:rsid w:val="002212A9"/>
    <w:rsid w:val="002234FB"/>
    <w:rsid w:val="00225413"/>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958"/>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FE7"/>
    <w:rsid w:val="00347131"/>
    <w:rsid w:val="003479B5"/>
    <w:rsid w:val="003500B6"/>
    <w:rsid w:val="00352622"/>
    <w:rsid w:val="00355B45"/>
    <w:rsid w:val="00361FA0"/>
    <w:rsid w:val="003661D2"/>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E96"/>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557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83D"/>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C2B"/>
    <w:rsid w:val="00754ABD"/>
    <w:rsid w:val="00754D3B"/>
    <w:rsid w:val="00760D6A"/>
    <w:rsid w:val="0076343C"/>
    <w:rsid w:val="00764C12"/>
    <w:rsid w:val="007750DF"/>
    <w:rsid w:val="00777335"/>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5DF8"/>
    <w:rsid w:val="00A16440"/>
    <w:rsid w:val="00A169AC"/>
    <w:rsid w:val="00A2231D"/>
    <w:rsid w:val="00A2334F"/>
    <w:rsid w:val="00A250AA"/>
    <w:rsid w:val="00A277E6"/>
    <w:rsid w:val="00A30675"/>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19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5CD"/>
    <w:rsid w:val="00CB32EF"/>
    <w:rsid w:val="00CC1BDF"/>
    <w:rsid w:val="00CC21EC"/>
    <w:rsid w:val="00CC482B"/>
    <w:rsid w:val="00CD105E"/>
    <w:rsid w:val="00CD4AE6"/>
    <w:rsid w:val="00CD4D30"/>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597"/>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08D6FB"/>
  <w15:chartTrackingRefBased/>
  <w15:docId w15:val="{D091CE04-E2C4-5C46-A530-DA5D592F2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5DF8"/>
    <w:rPr>
      <w:rFonts w:ascii="Calibri" w:hAnsi="Calibri" w:cs="Calibri"/>
    </w:rPr>
  </w:style>
  <w:style w:type="paragraph" w:styleId="Heading1">
    <w:name w:val="heading 1"/>
    <w:aliases w:val="Pocket"/>
    <w:basedOn w:val="Normal"/>
    <w:next w:val="Normal"/>
    <w:link w:val="Heading1Char"/>
    <w:qFormat/>
    <w:rsid w:val="00A15D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15D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Text 7,3: Cite,Index Headers,Bold Cite,Heading 3 Char1 Char Char,Citation Char Char Char Char,no,Heading 3 Char Char1,Char,cites Char,Tags v 2,Underline Char Char Char,n"/>
    <w:basedOn w:val="Normal"/>
    <w:next w:val="Normal"/>
    <w:link w:val="Heading3Char"/>
    <w:uiPriority w:val="2"/>
    <w:qFormat/>
    <w:rsid w:val="00A15D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TA"/>
    <w:basedOn w:val="Normal"/>
    <w:next w:val="Normal"/>
    <w:link w:val="Heading4Char"/>
    <w:uiPriority w:val="3"/>
    <w:qFormat/>
    <w:rsid w:val="00A15DF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15DF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15D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5DF8"/>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B"/>
    <w:basedOn w:val="DefaultParagraphFont"/>
    <w:link w:val="textbold"/>
    <w:uiPriority w:val="8"/>
    <w:qFormat/>
    <w:rsid w:val="00A15DF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15DF8"/>
    <w:rPr>
      <w:color w:val="auto"/>
      <w:u w:val="none"/>
    </w:rPr>
  </w:style>
  <w:style w:type="character" w:customStyle="1" w:styleId="Heading1Char">
    <w:name w:val="Heading 1 Char"/>
    <w:aliases w:val="Pocket Char"/>
    <w:basedOn w:val="DefaultParagraphFont"/>
    <w:link w:val="Heading1"/>
    <w:rsid w:val="00A15DF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15DF8"/>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Text 7 Char,3: Cite Char,Index Headers Char,Bold Cite Char1,Heading 3 Char1 Char Char Char,Citation Char Char Char Char Char,no Char,Char Char"/>
    <w:basedOn w:val="DefaultParagraphFont"/>
    <w:link w:val="Heading3"/>
    <w:uiPriority w:val="2"/>
    <w:rsid w:val="00A15DF8"/>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A15DF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15DF8"/>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link w:val="UnderlinePara"/>
    <w:uiPriority w:val="7"/>
    <w:qFormat/>
    <w:rsid w:val="00A15DF8"/>
    <w:rPr>
      <w:b w:val="0"/>
      <w:sz w:val="22"/>
      <w:u w:val="single"/>
    </w:rPr>
  </w:style>
  <w:style w:type="character" w:styleId="Strong">
    <w:name w:val="Strong"/>
    <w:basedOn w:val="DefaultParagraphFont"/>
    <w:uiPriority w:val="22"/>
    <w:qFormat/>
    <w:rsid w:val="00A15DF8"/>
    <w:rPr>
      <w:b/>
      <w:bCs/>
    </w:rPr>
  </w:style>
  <w:style w:type="character" w:styleId="BookTitle">
    <w:name w:val="Book Title"/>
    <w:basedOn w:val="DefaultParagraphFont"/>
    <w:uiPriority w:val="33"/>
    <w:qFormat/>
    <w:rsid w:val="00A15DF8"/>
    <w:rPr>
      <w:b/>
      <w:bCs/>
      <w:i/>
      <w:iCs/>
      <w:spacing w:val="5"/>
    </w:rPr>
  </w:style>
  <w:style w:type="character" w:customStyle="1" w:styleId="Heading5Char">
    <w:name w:val="Heading 5 Char"/>
    <w:basedOn w:val="DefaultParagraphFont"/>
    <w:link w:val="Heading5"/>
    <w:uiPriority w:val="9"/>
    <w:semiHidden/>
    <w:rsid w:val="00A15DF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15DF8"/>
  </w:style>
  <w:style w:type="paragraph" w:styleId="Header">
    <w:name w:val="header"/>
    <w:basedOn w:val="Normal"/>
    <w:link w:val="HeaderChar"/>
    <w:uiPriority w:val="99"/>
    <w:semiHidden/>
    <w:rsid w:val="00A15DF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15DF8"/>
    <w:rPr>
      <w:rFonts w:ascii="Calibri" w:hAnsi="Calibri" w:cs="Calibri"/>
    </w:rPr>
  </w:style>
  <w:style w:type="paragraph" w:styleId="Footer">
    <w:name w:val="footer"/>
    <w:basedOn w:val="Normal"/>
    <w:link w:val="FooterChar"/>
    <w:uiPriority w:val="99"/>
    <w:semiHidden/>
    <w:rsid w:val="00A15DF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15DF8"/>
    <w:rPr>
      <w:rFonts w:ascii="Calibri" w:hAnsi="Calibri" w:cs="Calibri"/>
    </w:rPr>
  </w:style>
  <w:style w:type="paragraph" w:styleId="BodyText">
    <w:name w:val="Body Text"/>
    <w:basedOn w:val="Normal"/>
    <w:link w:val="BodyTextChar"/>
    <w:uiPriority w:val="99"/>
    <w:semiHidden/>
    <w:unhideWhenUsed/>
    <w:rsid w:val="00A15DF8"/>
    <w:pPr>
      <w:spacing w:after="120"/>
    </w:pPr>
  </w:style>
  <w:style w:type="character" w:customStyle="1" w:styleId="BodyTextChar">
    <w:name w:val="Body Text Char"/>
    <w:basedOn w:val="DefaultParagraphFont"/>
    <w:link w:val="BodyText"/>
    <w:uiPriority w:val="99"/>
    <w:semiHidden/>
    <w:rsid w:val="00A15DF8"/>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A15DF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15DF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A15DF8"/>
    <w:rPr>
      <w:color w:val="0563C1" w:themeColor="hyperlink"/>
      <w:u w:val="single"/>
    </w:rPr>
  </w:style>
  <w:style w:type="character" w:styleId="UnresolvedMention">
    <w:name w:val="Unresolved Mention"/>
    <w:basedOn w:val="DefaultParagraphFont"/>
    <w:uiPriority w:val="99"/>
    <w:semiHidden/>
    <w:unhideWhenUsed/>
    <w:rsid w:val="00A15DF8"/>
    <w:rPr>
      <w:color w:val="605E5C"/>
      <w:shd w:val="clear" w:color="auto" w:fill="E1DFDD"/>
    </w:rPr>
  </w:style>
  <w:style w:type="paragraph" w:customStyle="1" w:styleId="Analytics">
    <w:name w:val="Analytics"/>
    <w:aliases w:val="Heading 10"/>
    <w:link w:val="AnalyticsChar"/>
    <w:autoRedefine/>
    <w:uiPriority w:val="4"/>
    <w:qFormat/>
    <w:rsid w:val="00A15DF8"/>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A15DF8"/>
    <w:rPr>
      <w:rFonts w:ascii="Calibri" w:eastAsiaTheme="majorEastAsia" w:hAnsi="Calibri" w:cstheme="majorBidi"/>
      <w:b/>
      <w:iCs/>
      <w:sz w:val="26"/>
      <w:szCs w:val="28"/>
    </w:rPr>
  </w:style>
  <w:style w:type="paragraph" w:customStyle="1" w:styleId="textbold">
    <w:name w:val="text bold"/>
    <w:basedOn w:val="Normal"/>
    <w:link w:val="Emphasis"/>
    <w:uiPriority w:val="8"/>
    <w:qFormat/>
    <w:rsid w:val="00A15DF8"/>
    <w:pPr>
      <w:pBdr>
        <w:top w:val="single" w:sz="8" w:space="0" w:color="auto" w:shadow="1"/>
        <w:left w:val="single" w:sz="8" w:space="0" w:color="auto" w:shadow="1"/>
        <w:bottom w:val="single" w:sz="8" w:space="0" w:color="auto" w:shadow="1"/>
        <w:right w:val="single" w:sz="8" w:space="0" w:color="auto" w:shadow="1"/>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A15DF8"/>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
    <w:basedOn w:val="Normal"/>
    <w:uiPriority w:val="99"/>
    <w:unhideWhenUsed/>
    <w:qFormat/>
    <w:rsid w:val="00346FE7"/>
    <w:pPr>
      <w:ind w:left="720"/>
      <w:contextualSpacing/>
    </w:pPr>
  </w:style>
  <w:style w:type="paragraph" w:customStyle="1" w:styleId="Analyticss">
    <w:name w:val="Analyticss"/>
    <w:basedOn w:val="Normal"/>
    <w:link w:val="AnalyticssChar"/>
    <w:autoRedefine/>
    <w:uiPriority w:val="5"/>
    <w:qFormat/>
    <w:rsid w:val="00346FE7"/>
    <w:pPr>
      <w:spacing w:after="0"/>
    </w:pPr>
    <w:rPr>
      <w:b/>
      <w:color w:val="000000" w:themeColor="text1"/>
      <w:sz w:val="26"/>
    </w:rPr>
  </w:style>
  <w:style w:type="character" w:customStyle="1" w:styleId="AnalyticssChar">
    <w:name w:val="Analyticss Char"/>
    <w:basedOn w:val="DefaultParagraphFont"/>
    <w:link w:val="Analyticss"/>
    <w:uiPriority w:val="5"/>
    <w:rsid w:val="00346FE7"/>
    <w:rPr>
      <w:rFonts w:ascii="Calibri" w:hAnsi="Calibri" w:cs="Calibri"/>
      <w:b/>
      <w:color w:val="000000" w:themeColor="text1"/>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46FE7"/>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table" w:styleId="TableGrid">
    <w:name w:val="Table Grid"/>
    <w:basedOn w:val="TableNormal"/>
    <w:uiPriority w:val="39"/>
    <w:rsid w:val="00346FE7"/>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346FE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9-020-0494-4"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xpolicycenter.org/taxvox/carbon-tax-not-solution-global-climate-change%5d" TargetMode="External"/><Relationship Id="rId5" Type="http://schemas.openxmlformats.org/officeDocument/2006/relationships/webSettings" Target="webSettings.xml"/><Relationship Id="rId10" Type="http://schemas.openxmlformats.org/officeDocument/2006/relationships/hyperlink" Target="https://twitter.com/ylecun/status/1750614681209983231?lang=en" TargetMode="External"/><Relationship Id="rId4" Type="http://schemas.openxmlformats.org/officeDocument/2006/relationships/settings" Target="settings.xml"/><Relationship Id="rId9" Type="http://schemas.openxmlformats.org/officeDocument/2006/relationships/hyperlink" Target="https://en.wikipedia.org/wiki/Courant_Institute_of_Mathematical_Scienc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nnaledes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55</Pages>
  <Words>36641</Words>
  <Characters>208857</Characters>
  <Application>Microsoft Office Word</Application>
  <DocSecurity>0</DocSecurity>
  <Lines>1740</Lines>
  <Paragraphs>490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Gianna Ledesma</dc:creator>
  <cp:keywords>6.0.0</cp:keywords>
  <dc:description/>
  <cp:lastModifiedBy>Ledesma, Gianna</cp:lastModifiedBy>
  <cp:revision>1</cp:revision>
  <dcterms:created xsi:type="dcterms:W3CDTF">2026-03-07T16:40:00Z</dcterms:created>
  <dcterms:modified xsi:type="dcterms:W3CDTF">2026-03-07T17:37:00Z</dcterms:modified>
</cp:coreProperties>
</file>