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82FC" w14:textId="1EBD6308" w:rsidR="004E00FE" w:rsidRDefault="004E00FE" w:rsidP="004E00FE">
      <w:pPr>
        <w:pStyle w:val="Heading1"/>
      </w:pPr>
      <w:bookmarkStart w:id="0" w:name="_Hlk213079875"/>
      <w:bookmarkStart w:id="1" w:name="_Hlk213789806"/>
      <w:r>
        <w:t>1AC---Dartmouth---Round 7</w:t>
      </w:r>
    </w:p>
    <w:p w14:paraId="46CBEDB7" w14:textId="77777777" w:rsidR="004E00FE" w:rsidRDefault="004E00FE" w:rsidP="004E00FE">
      <w:pPr>
        <w:pStyle w:val="Heading2"/>
      </w:pPr>
      <w:r>
        <w:t>1AC---Send</w:t>
      </w:r>
    </w:p>
    <w:p w14:paraId="186B5C2D" w14:textId="77777777" w:rsidR="004E00FE" w:rsidRDefault="004E00FE" w:rsidP="004E00FE">
      <w:pPr>
        <w:pStyle w:val="Heading3"/>
      </w:pPr>
      <w:r>
        <w:t>Filings Adv---1AC</w:t>
      </w:r>
    </w:p>
    <w:p w14:paraId="69BBE3E4" w14:textId="77777777" w:rsidR="004E00FE" w:rsidRPr="001A2687" w:rsidRDefault="004E00FE" w:rsidP="004E00FE">
      <w:pPr>
        <w:pStyle w:val="Heading4"/>
      </w:pPr>
      <w:r>
        <w:t>Advantage 1---</w:t>
      </w:r>
      <w:r w:rsidRPr="001A2687">
        <w:rPr>
          <w:u w:val="single"/>
        </w:rPr>
        <w:t>FILINGS</w:t>
      </w:r>
      <w:r>
        <w:t>:</w:t>
      </w:r>
    </w:p>
    <w:p w14:paraId="68228ED9" w14:textId="77777777" w:rsidR="004E00FE" w:rsidRDefault="004E00FE" w:rsidP="004E00FE">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10CEFFB0" w14:textId="77777777" w:rsidR="004E00FE" w:rsidRPr="005069E1" w:rsidRDefault="004E00FE" w:rsidP="004E00FE">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7033C925" w14:textId="77777777" w:rsidR="004E00FE" w:rsidRPr="00475433" w:rsidRDefault="004E00FE" w:rsidP="004E00FE">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0DB871DA" w14:textId="77777777" w:rsidR="004E00FE" w:rsidRPr="00475433" w:rsidRDefault="004E00FE" w:rsidP="004E00FE">
      <w:pPr>
        <w:rPr>
          <w:sz w:val="12"/>
          <w:szCs w:val="18"/>
        </w:rPr>
      </w:pPr>
      <w:r w:rsidRPr="00475433">
        <w:rPr>
          <w:sz w:val="12"/>
          <w:szCs w:val="18"/>
        </w:rPr>
        <w:t>Introduction</w:t>
      </w:r>
    </w:p>
    <w:p w14:paraId="77F470C3" w14:textId="77777777" w:rsidR="004E00FE" w:rsidRPr="00475433" w:rsidRDefault="004E00FE" w:rsidP="004E00FE">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7796EE5C" w14:textId="77777777" w:rsidR="004E00FE" w:rsidRPr="00475433" w:rsidRDefault="004E00FE" w:rsidP="004E00FE">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744333A2" w14:textId="77777777" w:rsidR="004E00FE" w:rsidRPr="00475433" w:rsidRDefault="004E00FE" w:rsidP="004E00FE">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5120C390" w14:textId="77777777" w:rsidR="004E00FE" w:rsidRPr="00475433" w:rsidRDefault="004E00FE" w:rsidP="004E00FE">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70FB52F0" w14:textId="77777777" w:rsidR="004E00FE" w:rsidRPr="00475433" w:rsidRDefault="004E00FE" w:rsidP="004E00FE">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74A9A30A" w14:textId="77777777" w:rsidR="004E00FE" w:rsidRPr="00475433" w:rsidRDefault="004E00FE" w:rsidP="004E00FE">
      <w:pPr>
        <w:rPr>
          <w:sz w:val="12"/>
          <w:szCs w:val="18"/>
        </w:rPr>
      </w:pPr>
      <w:r w:rsidRPr="00475433">
        <w:rPr>
          <w:sz w:val="12"/>
          <w:szCs w:val="18"/>
        </w:rPr>
        <w:t>Toward that end, this article lays out five key lessons from the Puerto Rico bankruptcy. These lessons include that unions and sympathetic activists should:</w:t>
      </w:r>
    </w:p>
    <w:p w14:paraId="2AE0BF87" w14:textId="77777777" w:rsidR="004E00FE" w:rsidRPr="00475433" w:rsidRDefault="004E00FE" w:rsidP="004E00FE">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0B20727E" w14:textId="77777777" w:rsidR="004E00FE" w:rsidRPr="00475433" w:rsidRDefault="004E00FE" w:rsidP="004E00FE">
      <w:pPr>
        <w:rPr>
          <w:sz w:val="12"/>
          <w:szCs w:val="18"/>
        </w:rPr>
      </w:pPr>
      <w:r w:rsidRPr="00475433">
        <w:rPr>
          <w:sz w:val="12"/>
          <w:szCs w:val="18"/>
        </w:rPr>
        <w:t>2. articulate bargaining demands that both workers and community allies support and which could be funded by debt relief,</w:t>
      </w:r>
    </w:p>
    <w:p w14:paraId="76D4F415" w14:textId="77777777" w:rsidR="004E00FE" w:rsidRPr="00475433" w:rsidRDefault="004E00FE" w:rsidP="004E00FE">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62A4BF31" w14:textId="77777777" w:rsidR="004E00FE" w:rsidRPr="00475433" w:rsidRDefault="004E00FE" w:rsidP="004E00FE">
      <w:pPr>
        <w:rPr>
          <w:sz w:val="12"/>
          <w:szCs w:val="18"/>
        </w:rPr>
      </w:pPr>
      <w:r w:rsidRPr="00475433">
        <w:rPr>
          <w:sz w:val="12"/>
          <w:szCs w:val="18"/>
        </w:rPr>
        <w:t>4. apply to participate on official creditors’ committees if the conditions for being on those committees do not overly constrain their ability to organize, and</w:t>
      </w:r>
    </w:p>
    <w:p w14:paraId="6547947D" w14:textId="77777777" w:rsidR="004E00FE" w:rsidRPr="00475433" w:rsidRDefault="004E00FE" w:rsidP="004E00FE">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06186983" w14:textId="77777777" w:rsidR="004E00FE" w:rsidRPr="00475433" w:rsidRDefault="004E00FE" w:rsidP="004E00FE">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719481DB" w14:textId="77777777" w:rsidR="004E00FE" w:rsidRPr="00475433" w:rsidRDefault="004E00FE" w:rsidP="004E00FE">
      <w:pPr>
        <w:rPr>
          <w:sz w:val="12"/>
          <w:szCs w:val="18"/>
        </w:rPr>
      </w:pPr>
      <w:r w:rsidRPr="00475433">
        <w:rPr>
          <w:sz w:val="12"/>
          <w:szCs w:val="18"/>
        </w:rPr>
        <w:t>A Primer on Bankruptcy Law</w:t>
      </w:r>
    </w:p>
    <w:p w14:paraId="6946A265" w14:textId="77777777" w:rsidR="004E00FE" w:rsidRPr="00475433" w:rsidRDefault="004E00FE" w:rsidP="004E00FE">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55D0F600" w14:textId="77777777" w:rsidR="004E00FE" w:rsidRPr="00475433" w:rsidRDefault="004E00FE" w:rsidP="004E00FE">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4C7A3AC3" w14:textId="77777777" w:rsidR="004E00FE" w:rsidRPr="00475433" w:rsidRDefault="004E00FE" w:rsidP="004E00FE">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082D1FBD" w14:textId="77777777" w:rsidR="004E00FE" w:rsidRPr="00475433" w:rsidRDefault="004E00FE" w:rsidP="004E00FE">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4627416B" w14:textId="77777777" w:rsidR="004E00FE" w:rsidRPr="00475433" w:rsidRDefault="004E00FE" w:rsidP="004E00FE">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6B0582B4" w14:textId="77777777" w:rsidR="004E00FE" w:rsidRPr="00475433" w:rsidRDefault="004E00FE" w:rsidP="004E00FE">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4D74359E" w14:textId="77777777" w:rsidR="004E00FE" w:rsidRPr="00475433" w:rsidRDefault="004E00FE" w:rsidP="004E00FE">
      <w:pPr>
        <w:rPr>
          <w:sz w:val="16"/>
        </w:rPr>
      </w:pPr>
      <w:r w:rsidRPr="00475433">
        <w:rPr>
          <w:sz w:val="16"/>
        </w:rPr>
        <w:t>A Primer on Governmental Bankruptcy</w:t>
      </w:r>
    </w:p>
    <w:p w14:paraId="7E39BC8C" w14:textId="77777777" w:rsidR="004E00FE" w:rsidRPr="00475433" w:rsidRDefault="004E00FE" w:rsidP="004E00FE">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08033203" w14:textId="77777777" w:rsidR="004E00FE" w:rsidRPr="00475433" w:rsidRDefault="004E00FE" w:rsidP="004E00FE">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7DA246F9" w14:textId="77777777" w:rsidR="004E00FE" w:rsidRPr="00475433" w:rsidRDefault="004E00FE" w:rsidP="004E00FE">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5589ACE6" w14:textId="77777777" w:rsidR="004E00FE" w:rsidRPr="00475433" w:rsidRDefault="004E00FE" w:rsidP="004E00FE">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1DBAE9DE" w14:textId="77777777" w:rsidR="004E00FE" w:rsidRPr="00475433" w:rsidRDefault="004E00FE" w:rsidP="004E00FE">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26AABC39" w14:textId="77777777" w:rsidR="004E00FE" w:rsidRDefault="004E00FE" w:rsidP="004E00FE">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7F0390A0" w14:textId="77777777" w:rsidR="004E00FE" w:rsidRDefault="004E00FE" w:rsidP="004E00FE">
      <w:pPr>
        <w:pStyle w:val="Heading4"/>
      </w:pPr>
      <w:r>
        <w:t xml:space="preserve">The </w:t>
      </w:r>
      <w:r w:rsidRPr="005564BD">
        <w:rPr>
          <w:u w:val="single"/>
        </w:rPr>
        <w:t>process undermines</w:t>
      </w:r>
      <w:r>
        <w:t xml:space="preserve"> ‘good faith’ attempts at collective bargaining during bankruptcy. </w:t>
      </w:r>
    </w:p>
    <w:p w14:paraId="46D033A0" w14:textId="77777777" w:rsidR="004E00FE" w:rsidRPr="00506011" w:rsidRDefault="004E00FE" w:rsidP="004E00FE">
      <w:r w:rsidRPr="00506011">
        <w:rPr>
          <w:rStyle w:val="Style13ptBold"/>
        </w:rPr>
        <w:t>Velazquez ’25</w:t>
      </w:r>
      <w:r>
        <w:t xml:space="preserve"> [Alvin; 2025; Associate Professor of Law, Indiana University Maurer School of Law; Stanford Law Review, “Bankrupting Labor Power,” vol. 78]</w:t>
      </w:r>
    </w:p>
    <w:p w14:paraId="3C595160" w14:textId="77777777" w:rsidR="004E00FE" w:rsidRPr="0039781C" w:rsidRDefault="004E00FE" w:rsidP="004E00FE">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499397F5" w14:textId="77777777" w:rsidR="004E00FE" w:rsidRPr="0039781C" w:rsidRDefault="004E00FE" w:rsidP="004E00FE">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3E3961CE" w14:textId="77777777" w:rsidR="004E00FE" w:rsidRPr="0039781C" w:rsidRDefault="004E00FE" w:rsidP="004E00FE">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3A69E079" w14:textId="77777777" w:rsidR="004E00FE" w:rsidRPr="0039781C" w:rsidRDefault="004E00FE" w:rsidP="004E00FE">
      <w:pPr>
        <w:rPr>
          <w:sz w:val="16"/>
        </w:rPr>
      </w:pPr>
      <w:r w:rsidRPr="0039781C">
        <w:rPr>
          <w:sz w:val="16"/>
        </w:rPr>
        <w:t>The next subsections discuss each Code provision in the chronological order that they are likely to come up in a Chapter 11 bankruptcy proceeding.</w:t>
      </w:r>
    </w:p>
    <w:p w14:paraId="0AD5441F" w14:textId="77777777" w:rsidR="004E00FE" w:rsidRPr="0039781C" w:rsidRDefault="004E00FE" w:rsidP="004E00FE">
      <w:pPr>
        <w:rPr>
          <w:sz w:val="16"/>
        </w:rPr>
      </w:pPr>
      <w:r w:rsidRPr="0039781C">
        <w:rPr>
          <w:sz w:val="16"/>
        </w:rPr>
        <w:t>c. Good faith filing of a bankruptcy petition under §1112(b)</w:t>
      </w:r>
    </w:p>
    <w:p w14:paraId="32A31BA6" w14:textId="77777777" w:rsidR="004E00FE" w:rsidRPr="0039781C" w:rsidRDefault="004E00FE" w:rsidP="004E00FE">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36688699" w14:textId="77777777" w:rsidR="004E00FE" w:rsidRPr="0039781C" w:rsidRDefault="004E00FE" w:rsidP="004E00FE">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63006682" w14:textId="77777777" w:rsidR="004E00FE" w:rsidRPr="0039781C" w:rsidRDefault="004E00FE" w:rsidP="004E00FE">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21697BA5" w14:textId="77777777" w:rsidR="004E00FE" w:rsidRPr="0039781C" w:rsidRDefault="004E00FE" w:rsidP="004E00FE">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66B92A6D" w14:textId="77777777" w:rsidR="004E00FE" w:rsidRPr="0039781C" w:rsidRDefault="004E00FE" w:rsidP="004E00FE">
      <w:pPr>
        <w:rPr>
          <w:sz w:val="16"/>
        </w:rPr>
      </w:pPr>
      <w:r w:rsidRPr="0039781C">
        <w:rPr>
          <w:sz w:val="16"/>
        </w:rPr>
        <w:t>d. Bargaining in good faith under §1113</w:t>
      </w:r>
    </w:p>
    <w:p w14:paraId="689D8E5B" w14:textId="77777777" w:rsidR="004E00FE" w:rsidRPr="0039781C" w:rsidRDefault="004E00FE" w:rsidP="004E00FE">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7F6B3570" w14:textId="77777777" w:rsidR="004E00FE" w:rsidRPr="0039781C" w:rsidRDefault="004E00FE" w:rsidP="004E00FE">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4EEDF79B" w14:textId="77777777" w:rsidR="004E00FE" w:rsidRPr="0039781C" w:rsidRDefault="004E00FE" w:rsidP="004E00FE">
      <w:pPr>
        <w:ind w:left="720"/>
        <w:rPr>
          <w:sz w:val="16"/>
        </w:rPr>
      </w:pPr>
      <w:r w:rsidRPr="0039781C">
        <w:rPr>
          <w:sz w:val="16"/>
        </w:rPr>
        <w:t>1. The debtor in possession must make a proposal to the Union to modify the collective bargaining agreement…</w:t>
      </w:r>
    </w:p>
    <w:p w14:paraId="1A40E122" w14:textId="77777777" w:rsidR="004E00FE" w:rsidRPr="0039781C" w:rsidRDefault="004E00FE" w:rsidP="004E00FE">
      <w:pPr>
        <w:ind w:left="720"/>
        <w:rPr>
          <w:sz w:val="16"/>
        </w:rPr>
      </w:pPr>
      <w:r w:rsidRPr="0039781C">
        <w:rPr>
          <w:sz w:val="16"/>
        </w:rPr>
        <w:t xml:space="preserve">3. The proposed modifications must be necessary to permit the reorganization of the debtor. </w:t>
      </w:r>
    </w:p>
    <w:p w14:paraId="46099770" w14:textId="77777777" w:rsidR="004E00FE" w:rsidRPr="0039781C" w:rsidRDefault="004E00FE" w:rsidP="004E00FE">
      <w:pPr>
        <w:ind w:left="720"/>
        <w:rPr>
          <w:sz w:val="16"/>
        </w:rPr>
      </w:pPr>
      <w:r w:rsidRPr="0039781C">
        <w:rPr>
          <w:sz w:val="16"/>
        </w:rPr>
        <w:t xml:space="preserve">4. The proposed modifications must assure that all creditors, the debtor and all of the affected parties are treated fairly and equitably… </w:t>
      </w:r>
    </w:p>
    <w:p w14:paraId="79038577" w14:textId="77777777" w:rsidR="004E00FE" w:rsidRPr="0039781C" w:rsidRDefault="004E00FE" w:rsidP="004E00FE">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17242802" w14:textId="77777777" w:rsidR="004E00FE" w:rsidRPr="0039781C" w:rsidRDefault="004E00FE" w:rsidP="004E00FE">
      <w:pPr>
        <w:ind w:left="720"/>
        <w:rPr>
          <w:sz w:val="16"/>
        </w:rPr>
      </w:pPr>
      <w:r w:rsidRPr="0039781C">
        <w:rPr>
          <w:sz w:val="16"/>
        </w:rPr>
        <w:t xml:space="preserve">8. The Union must have refused to accept the proposal without good cause. </w:t>
      </w:r>
    </w:p>
    <w:p w14:paraId="611F9F47" w14:textId="77777777" w:rsidR="004E00FE" w:rsidRPr="0039781C" w:rsidRDefault="004E00FE" w:rsidP="004E00FE">
      <w:pPr>
        <w:ind w:left="720"/>
        <w:rPr>
          <w:sz w:val="16"/>
        </w:rPr>
      </w:pPr>
      <w:r w:rsidRPr="0039781C">
        <w:rPr>
          <w:sz w:val="16"/>
        </w:rPr>
        <w:t>9. The balance of the equities must clearly favor rejection of the collective bargaining agreement.124</w:t>
      </w:r>
    </w:p>
    <w:p w14:paraId="152E5CBC" w14:textId="77777777" w:rsidR="004E00FE" w:rsidRPr="0039781C" w:rsidRDefault="004E00FE" w:rsidP="004E00FE">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2EA84807" w14:textId="77777777" w:rsidR="004E00FE" w:rsidRPr="00475433" w:rsidRDefault="004E00FE" w:rsidP="004E00FE">
      <w:pPr>
        <w:pStyle w:val="Heading4"/>
      </w:pPr>
      <w:r>
        <w:t xml:space="preserve">That </w:t>
      </w:r>
      <w:r w:rsidRPr="003D7685">
        <w:rPr>
          <w:u w:val="single"/>
        </w:rPr>
        <w:t>fuels bankruptcy</w:t>
      </w:r>
      <w:r>
        <w:t xml:space="preserve"> and spurs </w:t>
      </w:r>
      <w:r w:rsidRPr="003D7685">
        <w:rPr>
          <w:u w:val="single"/>
        </w:rPr>
        <w:t>frivolous filings</w:t>
      </w:r>
      <w:r>
        <w:t>:</w:t>
      </w:r>
    </w:p>
    <w:p w14:paraId="08E00312" w14:textId="77777777" w:rsidR="004E00FE" w:rsidRDefault="004E00FE" w:rsidP="004E00FE">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14E28ACE" w14:textId="77777777" w:rsidR="004E00FE" w:rsidRPr="00BD59F8" w:rsidRDefault="004E00FE" w:rsidP="004E00FE">
      <w:r w:rsidRPr="00BD59F8">
        <w:rPr>
          <w:rStyle w:val="Style13ptBold"/>
        </w:rPr>
        <w:t>Hunter ’22</w:t>
      </w:r>
      <w:r w:rsidRPr="00BD59F8">
        <w:t xml:space="preserve"> [Olivia; July 25; J.D. 2022, Columbia Law School; Columbia Business Law Review, “A Bankrupt Bargain,” vol. 2022]</w:t>
      </w:r>
    </w:p>
    <w:p w14:paraId="51F3BC54" w14:textId="77777777" w:rsidR="004E00FE" w:rsidRPr="000446DC" w:rsidRDefault="004E00FE" w:rsidP="004E00FE">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0E8CC4E6" w14:textId="77777777" w:rsidR="004E00FE" w:rsidRDefault="004E00FE" w:rsidP="004E00FE">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496A71FD" w14:textId="77777777" w:rsidR="004E00FE" w:rsidRPr="00980C0C" w:rsidRDefault="004E00FE" w:rsidP="004E00FE">
      <w:pPr>
        <w:rPr>
          <w:sz w:val="16"/>
        </w:rPr>
      </w:pPr>
      <w:r>
        <w:rPr>
          <w:sz w:val="16"/>
        </w:rPr>
        <w:t>&lt;&lt;TEXT CONDENSED, NONE OMITTED&gt;&gt;</w:t>
      </w:r>
    </w:p>
    <w:p w14:paraId="13A3C6DD" w14:textId="77777777" w:rsidR="004E00FE" w:rsidRPr="00980C0C" w:rsidRDefault="004E00FE" w:rsidP="004E00FE">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0D10B87F" w14:textId="77777777" w:rsidR="004E00FE" w:rsidRDefault="004E00FE" w:rsidP="004E00FE">
      <w:pPr>
        <w:rPr>
          <w:sz w:val="16"/>
        </w:rPr>
      </w:pPr>
      <w:r>
        <w:rPr>
          <w:sz w:val="16"/>
        </w:rPr>
        <w:t>&lt;&lt;PARAGRAPH BREAKS RESUME&gt;&gt;</w:t>
      </w:r>
    </w:p>
    <w:p w14:paraId="55829A0E" w14:textId="77777777" w:rsidR="004E00FE" w:rsidRPr="000446DC" w:rsidRDefault="004E00FE" w:rsidP="004E00FE">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0E5CF497" w14:textId="77777777" w:rsidR="004E00FE" w:rsidRPr="000446DC" w:rsidRDefault="004E00FE" w:rsidP="004E00FE">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1F1FEEBE" w14:textId="77777777" w:rsidR="004E00FE" w:rsidRPr="00C92D61" w:rsidRDefault="004E00FE" w:rsidP="004E00FE">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2716B71B" w14:textId="77777777" w:rsidR="004E00FE" w:rsidRPr="000446DC" w:rsidRDefault="004E00FE" w:rsidP="004E00FE">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2D7B569C" w14:textId="77777777" w:rsidR="004E00FE" w:rsidRPr="000446DC" w:rsidRDefault="004E00FE" w:rsidP="004E00FE">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6FB6634E" w14:textId="77777777" w:rsidR="004E00FE" w:rsidRPr="000446DC" w:rsidRDefault="004E00FE" w:rsidP="004E00FE">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430C8FDC" w14:textId="77777777" w:rsidR="004E00FE" w:rsidRPr="000446DC" w:rsidRDefault="004E00FE" w:rsidP="004E00FE">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53F7D3BF" w14:textId="77777777" w:rsidR="004E00FE" w:rsidRPr="000446DC" w:rsidRDefault="004E00FE" w:rsidP="004E00FE">
      <w:pPr>
        <w:rPr>
          <w:sz w:val="16"/>
        </w:rPr>
      </w:pPr>
      <w:r w:rsidRPr="000446DC">
        <w:rPr>
          <w:sz w:val="16"/>
        </w:rPr>
        <w:t>D. Section 1113</w:t>
      </w:r>
    </w:p>
    <w:p w14:paraId="658324A5" w14:textId="77777777" w:rsidR="004E00FE" w:rsidRPr="000446DC" w:rsidRDefault="004E00FE" w:rsidP="004E00FE">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7321BB1C" w14:textId="77777777" w:rsidR="004E00FE" w:rsidRPr="000446DC" w:rsidRDefault="004E00FE" w:rsidP="004E00FE">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701413F6" w14:textId="77777777" w:rsidR="004E00FE" w:rsidRPr="000446DC" w:rsidRDefault="004E00FE" w:rsidP="004E00F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4D4EA8B2" w14:textId="77777777" w:rsidR="004E00FE" w:rsidRPr="000446DC" w:rsidRDefault="004E00FE" w:rsidP="004E00F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5DAA96E5" w14:textId="77777777" w:rsidR="004E00FE" w:rsidRPr="00257FA7" w:rsidRDefault="004E00FE" w:rsidP="004E00FE">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746BAE0C" w14:textId="77777777" w:rsidR="004E00FE" w:rsidRDefault="004E00FE" w:rsidP="004E00FE">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620100E9" w14:textId="77777777" w:rsidR="004E00FE" w:rsidRPr="00643F6E" w:rsidRDefault="004E00FE" w:rsidP="004E00FE">
      <w:r w:rsidRPr="00643F6E">
        <w:rPr>
          <w:rStyle w:val="Style13ptBold"/>
        </w:rPr>
        <w:t>Dawson ’20</w:t>
      </w:r>
      <w:r>
        <w:t xml:space="preserve"> [Andrew; 2020; Vice Dean for Academic Affairs and Professor of Law, University of Miami School of Law; Cardozo Law Review, “Selling Out,” vol. 41]</w:t>
      </w:r>
    </w:p>
    <w:p w14:paraId="5B8CE2E7" w14:textId="77777777" w:rsidR="004E00FE" w:rsidRPr="00257FA7" w:rsidRDefault="004E00FE" w:rsidP="004E00FE">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46E9A636" w14:textId="77777777" w:rsidR="004E00FE" w:rsidRPr="00257FA7" w:rsidRDefault="004E00FE" w:rsidP="004E00FE">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0C9A4DD9" w14:textId="77777777" w:rsidR="004E00FE" w:rsidRDefault="004E00FE" w:rsidP="004E00FE">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675CAE76" w14:textId="1FBFC850" w:rsidR="004E00FE" w:rsidRDefault="004E00FE" w:rsidP="004E00FE">
      <w:pPr>
        <w:pStyle w:val="Analytics"/>
      </w:pPr>
      <w:r>
        <w:t>Multiple internal links:</w:t>
      </w:r>
    </w:p>
    <w:p w14:paraId="5A44B838" w14:textId="7F16260C" w:rsidR="004E00FE" w:rsidRPr="000568B6" w:rsidRDefault="004E00FE" w:rsidP="004E00FE">
      <w:pPr>
        <w:pStyle w:val="Heading4"/>
        <w:rPr>
          <w:sz w:val="16"/>
        </w:rPr>
      </w:pPr>
      <w:r>
        <w:t xml:space="preserve">The </w:t>
      </w:r>
      <w:r w:rsidRPr="00BA23CE">
        <w:rPr>
          <w:u w:val="single"/>
        </w:rPr>
        <w:t>coming surge</w:t>
      </w:r>
      <w:r>
        <w:t xml:space="preserve"> of bankruptcy filings </w:t>
      </w:r>
      <w:r w:rsidRPr="00B810FB">
        <w:rPr>
          <w:u w:val="single"/>
        </w:rPr>
        <w:t>precipitates</w:t>
      </w:r>
      <w:r>
        <w:t xml:space="preserve"> a </w:t>
      </w:r>
      <w:r w:rsidRPr="00B810FB">
        <w:rPr>
          <w:u w:val="single"/>
        </w:rPr>
        <w:t>recession</w:t>
      </w:r>
      <w:r>
        <w:t xml:space="preserve">, derailing </w:t>
      </w:r>
      <w:r w:rsidRPr="00B810FB">
        <w:rPr>
          <w:u w:val="single"/>
        </w:rPr>
        <w:t>financial stability</w:t>
      </w:r>
      <w:r w:rsidR="000568B6">
        <w:t xml:space="preserve"> and ending the </w:t>
      </w:r>
      <w:r w:rsidR="000568B6" w:rsidRPr="000568B6">
        <w:rPr>
          <w:u w:val="single"/>
        </w:rPr>
        <w:t>dollar</w:t>
      </w:r>
      <w:r w:rsidR="000568B6">
        <w:t>.</w:t>
      </w:r>
    </w:p>
    <w:bookmarkEnd w:id="4"/>
    <w:p w14:paraId="1A7FDFB8" w14:textId="77777777" w:rsidR="004E00FE" w:rsidRPr="00CF3F3A" w:rsidRDefault="004E00FE" w:rsidP="004E00FE">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2A8941AD" w14:textId="77777777" w:rsidR="004E00FE" w:rsidRPr="00CF3F3A" w:rsidRDefault="004E00FE" w:rsidP="004E00FE">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6EA952C0" w14:textId="77777777" w:rsidR="004E00FE" w:rsidRPr="00CF3F3A" w:rsidRDefault="004E00FE" w:rsidP="004E00FE">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70D885D6" w14:textId="77777777" w:rsidR="004E00FE" w:rsidRPr="00CF3F3A" w:rsidRDefault="004E00FE" w:rsidP="004E00FE">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3D9346C6" w14:textId="309D7594" w:rsidR="004E00FE" w:rsidRPr="00CF3F3A" w:rsidRDefault="004E00FE" w:rsidP="004E00FE">
      <w:pPr>
        <w:rPr>
          <w:sz w:val="12"/>
          <w:szCs w:val="18"/>
        </w:rPr>
      </w:pPr>
      <w:r>
        <w:rPr>
          <w:sz w:val="12"/>
          <w:szCs w:val="18"/>
        </w:rPr>
        <w:t>&lt;&lt;</w:t>
      </w:r>
      <w:r w:rsidRPr="00CF3F3A">
        <w:rPr>
          <w:sz w:val="12"/>
          <w:szCs w:val="18"/>
        </w:rPr>
        <w:t>FIGURE OMITTED&gt;&gt;</w:t>
      </w:r>
    </w:p>
    <w:p w14:paraId="560EE049" w14:textId="77777777" w:rsidR="004E00FE" w:rsidRPr="00CF3F3A" w:rsidRDefault="004E00FE" w:rsidP="004E00FE">
      <w:pPr>
        <w:rPr>
          <w:sz w:val="12"/>
          <w:szCs w:val="18"/>
        </w:rPr>
      </w:pPr>
      <w:r w:rsidRPr="00CF3F3A">
        <w:rPr>
          <w:sz w:val="12"/>
          <w:szCs w:val="18"/>
        </w:rPr>
        <w:t>The Disconnect Between Monetary Easing and Market Conditions</w:t>
      </w:r>
    </w:p>
    <w:p w14:paraId="23004200" w14:textId="77777777" w:rsidR="004E00FE" w:rsidRPr="00B810FB" w:rsidRDefault="004E00FE" w:rsidP="004E00FE">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5BF0BD82" w14:textId="77777777" w:rsidR="004E00FE" w:rsidRPr="00B810FB" w:rsidRDefault="004E00FE" w:rsidP="004E00FE">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3DA31751" w14:textId="77777777" w:rsidR="004E00FE" w:rsidRPr="00B810FB" w:rsidRDefault="004E00FE" w:rsidP="004E00FE">
      <w:pPr>
        <w:rPr>
          <w:sz w:val="16"/>
          <w:szCs w:val="18"/>
        </w:rPr>
      </w:pPr>
      <w:r w:rsidRPr="00B810FB">
        <w:rPr>
          <w:sz w:val="16"/>
          <w:szCs w:val="18"/>
        </w:rPr>
        <w:t>&lt;&lt;FIGURE OMITTED &gt;&gt;</w:t>
      </w:r>
    </w:p>
    <w:p w14:paraId="34C25844" w14:textId="77777777" w:rsidR="004E00FE" w:rsidRPr="00B810FB" w:rsidRDefault="004E00FE" w:rsidP="004E00FE">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1EC0FA61" w14:textId="77777777" w:rsidR="004E00FE" w:rsidRPr="00B810FB" w:rsidRDefault="004E00FE" w:rsidP="004E00FE">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6C520E43" w14:textId="77777777" w:rsidR="004E00FE" w:rsidRPr="00B810FB" w:rsidRDefault="004E00FE" w:rsidP="004E00FE">
      <w:pPr>
        <w:rPr>
          <w:sz w:val="16"/>
          <w:szCs w:val="18"/>
        </w:rPr>
      </w:pPr>
      <w:r w:rsidRPr="00B810FB">
        <w:rPr>
          <w:sz w:val="16"/>
          <w:szCs w:val="18"/>
        </w:rPr>
        <w:t>The Lag</w:t>
      </w:r>
    </w:p>
    <w:p w14:paraId="22FA14EE" w14:textId="77777777" w:rsidR="004E00FE" w:rsidRPr="00B810FB" w:rsidRDefault="004E00FE" w:rsidP="004E00FE">
      <w:pPr>
        <w:rPr>
          <w:sz w:val="16"/>
          <w:szCs w:val="18"/>
        </w:rPr>
      </w:pPr>
      <w:r w:rsidRPr="00B810FB">
        <w:rPr>
          <w:sz w:val="16"/>
          <w:szCs w:val="18"/>
        </w:rPr>
        <w:t xml:space="preserve">The Fed’s rate adjustments lag for several reasons. </w:t>
      </w:r>
    </w:p>
    <w:p w14:paraId="6F01BA36" w14:textId="77777777" w:rsidR="004E00FE" w:rsidRPr="00B810FB" w:rsidRDefault="004E00FE" w:rsidP="004E00FE">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30519BF6" w14:textId="77777777" w:rsidR="004E00FE" w:rsidRPr="00B810FB" w:rsidRDefault="004E00FE" w:rsidP="004E00FE">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45D8E709" w14:textId="77777777" w:rsidR="004E00FE" w:rsidRPr="00B810FB" w:rsidRDefault="004E00FE" w:rsidP="004E00FE">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2D2426BA" w14:textId="77777777" w:rsidR="004E00FE" w:rsidRPr="00B810FB" w:rsidRDefault="004E00FE" w:rsidP="004E00FE">
      <w:pPr>
        <w:rPr>
          <w:sz w:val="16"/>
          <w:szCs w:val="18"/>
        </w:rPr>
      </w:pPr>
      <w:r w:rsidRPr="00B810FB">
        <w:rPr>
          <w:sz w:val="16"/>
          <w:szCs w:val="18"/>
        </w:rPr>
        <w:t>Historical Fed Funds Rate Prescriptions from Simple Policy Rules</w:t>
      </w:r>
    </w:p>
    <w:p w14:paraId="5EEE7AF8" w14:textId="77777777" w:rsidR="004E00FE" w:rsidRPr="00B810FB" w:rsidRDefault="004E00FE" w:rsidP="004E00FE">
      <w:pPr>
        <w:rPr>
          <w:sz w:val="16"/>
          <w:szCs w:val="18"/>
        </w:rPr>
      </w:pPr>
      <w:r w:rsidRPr="00B810FB">
        <w:rPr>
          <w:sz w:val="16"/>
          <w:szCs w:val="18"/>
        </w:rPr>
        <w:t>&lt;&lt;FIGURE OMITTED&gt;&gt;</w:t>
      </w:r>
    </w:p>
    <w:p w14:paraId="7DF06E48" w14:textId="77777777" w:rsidR="004E00FE" w:rsidRPr="00B810FB" w:rsidRDefault="004E00FE" w:rsidP="004E00FE">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0BC3B978" w14:textId="77777777" w:rsidR="004E00FE" w:rsidRPr="00B810FB" w:rsidRDefault="004E00FE" w:rsidP="004E00FE">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6EAEE710" w14:textId="77777777" w:rsidR="004E00FE" w:rsidRPr="00B810FB" w:rsidRDefault="004E00FE" w:rsidP="004E00FE">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22E16AAA" w14:textId="77777777" w:rsidR="004E00FE" w:rsidRPr="00CF3F3A" w:rsidRDefault="004E00FE" w:rsidP="004E00FE">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3CC5BC7F" w14:textId="77777777" w:rsidR="004E00FE" w:rsidRPr="004E00FE" w:rsidRDefault="004E00FE" w:rsidP="004E00FE">
      <w:pPr>
        <w:rPr>
          <w:sz w:val="16"/>
          <w:szCs w:val="16"/>
        </w:rPr>
      </w:pPr>
      <w:r w:rsidRPr="004E00FE">
        <w:rPr>
          <w:sz w:val="16"/>
          <w:szCs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7E642717" w14:textId="77777777" w:rsidR="004E00FE" w:rsidRDefault="004E00FE" w:rsidP="004E00FE">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27DDA5A2" w14:textId="633CA666" w:rsidR="004E00FE" w:rsidRPr="00CF3F3A" w:rsidRDefault="004E00FE" w:rsidP="004E00FE">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35F8916E" w14:textId="77777777" w:rsidR="004E00FE" w:rsidRPr="00256D0F" w:rsidRDefault="004E00FE" w:rsidP="004E00FE">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1BEFE7FA" w14:textId="77777777" w:rsidR="004E00FE" w:rsidRPr="00256D0F" w:rsidRDefault="004E00FE" w:rsidP="004E00FE">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5DA33271" w14:textId="77777777" w:rsidR="004E00FE" w:rsidRPr="00256D0F" w:rsidRDefault="004E00FE" w:rsidP="004E00FE">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58D303F9" w14:textId="77777777" w:rsidR="004E00FE" w:rsidRPr="00256D0F" w:rsidRDefault="004E00FE" w:rsidP="004E00FE">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324C4904" w14:textId="77777777" w:rsidR="004E00FE" w:rsidRPr="00256D0F" w:rsidRDefault="004E00FE" w:rsidP="004E00FE">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3977C40E" w14:textId="77777777" w:rsidR="004E00FE" w:rsidRDefault="004E00FE" w:rsidP="004E00FE">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42A9123F" w14:textId="77777777" w:rsidR="004E00FE" w:rsidRDefault="004E00FE" w:rsidP="004E00FE">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6B2DC776" w14:textId="77777777" w:rsidR="004E00FE" w:rsidRPr="00811523" w:rsidRDefault="004E00FE" w:rsidP="004E00FE">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5649EC22" w14:textId="77777777" w:rsidR="004E00FE" w:rsidRPr="00811523" w:rsidRDefault="004E00FE" w:rsidP="004E00FE">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6CF4AE57" w14:textId="77777777" w:rsidR="004E00FE" w:rsidRPr="00811523" w:rsidRDefault="004E00FE" w:rsidP="004E00FE">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01D11F38" w14:textId="77777777" w:rsidR="004E00FE" w:rsidRPr="00811523" w:rsidRDefault="004E00FE" w:rsidP="004E00FE">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4EA75221" w14:textId="77777777" w:rsidR="004E00FE" w:rsidRPr="00811523" w:rsidRDefault="004E00FE" w:rsidP="004E00FE">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04068AF8" w14:textId="77777777" w:rsidR="004E00FE" w:rsidRPr="00811523" w:rsidRDefault="004E00FE" w:rsidP="004E00FE">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088ABB1F" w14:textId="77777777" w:rsidR="004E00FE" w:rsidRPr="00AB5D14" w:rsidRDefault="004E00FE" w:rsidP="004E00FE">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4D394FD4" w14:textId="77777777" w:rsidR="004E00FE" w:rsidRPr="00AB5D14" w:rsidRDefault="004E00FE" w:rsidP="004E00FE">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2AB8615E" w14:textId="77777777" w:rsidR="004E00FE" w:rsidRPr="00AB5D14" w:rsidRDefault="004E00FE" w:rsidP="004E00FE">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7E7C1575" w14:textId="77777777" w:rsidR="004E00FE" w:rsidRPr="00AB5D14" w:rsidRDefault="004E00FE" w:rsidP="004E00FE">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9502030" w14:textId="77777777" w:rsidR="004E00FE" w:rsidRPr="00AB5D14" w:rsidRDefault="004E00FE" w:rsidP="004E00FE">
      <w:pPr>
        <w:rPr>
          <w:sz w:val="16"/>
        </w:rPr>
      </w:pPr>
      <w:bookmarkStart w:id="5" w:name="_Hlk174287317"/>
      <w:r w:rsidRPr="00AB5D14">
        <w:rPr>
          <w:sz w:val="16"/>
        </w:rPr>
        <w:t>&lt;&lt;TEXT CONDENSED, NONE OMITTED&gt;&gt;</w:t>
      </w:r>
      <w:bookmarkEnd w:id="5"/>
    </w:p>
    <w:p w14:paraId="11EFC6DA" w14:textId="77777777" w:rsidR="004E00FE" w:rsidRPr="00AB5D14" w:rsidRDefault="004E00FE" w:rsidP="004E00FE">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6AC64F3" w14:textId="77777777" w:rsidR="004E00FE" w:rsidRPr="00AB5D14" w:rsidRDefault="004E00FE" w:rsidP="004E00FE">
      <w:pPr>
        <w:rPr>
          <w:sz w:val="16"/>
        </w:rPr>
      </w:pPr>
      <w:bookmarkStart w:id="6" w:name="_Hlk174287321"/>
      <w:r w:rsidRPr="00AB5D14">
        <w:rPr>
          <w:sz w:val="16"/>
        </w:rPr>
        <w:t>&lt;&lt;PARAGRAPH BREAKS RESUME&gt;&gt;</w:t>
      </w:r>
    </w:p>
    <w:bookmarkEnd w:id="6"/>
    <w:p w14:paraId="0EA98A42" w14:textId="77777777" w:rsidR="004E00FE" w:rsidRPr="00AB5D14" w:rsidRDefault="004E00FE" w:rsidP="004E00FE">
      <w:pPr>
        <w:rPr>
          <w:sz w:val="16"/>
          <w:lang w:eastAsia="ko-KR"/>
        </w:rPr>
      </w:pPr>
      <w:r w:rsidRPr="00AB5D14">
        <w:rPr>
          <w:sz w:val="16"/>
          <w:lang w:eastAsia="ko-KR"/>
        </w:rPr>
        <w:t>1.4 Rise in conflict</w:t>
      </w:r>
    </w:p>
    <w:p w14:paraId="1929C080" w14:textId="77777777" w:rsidR="004E00FE" w:rsidRPr="00AB5D14" w:rsidRDefault="004E00FE" w:rsidP="004E00FE">
      <w:pPr>
        <w:rPr>
          <w:sz w:val="16"/>
          <w:lang w:eastAsia="ko-KR"/>
        </w:rPr>
      </w:pPr>
      <w:r w:rsidRPr="00AB5D14">
        <w:rPr>
          <w:sz w:val="16"/>
          <w:lang w:eastAsia="ko-KR"/>
        </w:rPr>
        <w:t>&lt;&lt;FIGURE 1.11 OMITTED&gt;&gt;</w:t>
      </w:r>
    </w:p>
    <w:p w14:paraId="71CA9CA7" w14:textId="77777777" w:rsidR="004E00FE" w:rsidRPr="00AB5D14" w:rsidRDefault="004E00FE" w:rsidP="004E00FE">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04E8AEAE" w14:textId="77777777" w:rsidR="004E00FE" w:rsidRPr="00AB5D14" w:rsidRDefault="004E00FE" w:rsidP="004E00FE">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6D81EE00" w14:textId="77777777" w:rsidR="004E00FE" w:rsidRPr="00AB5D14" w:rsidRDefault="004E00FE" w:rsidP="004E00FE">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2C9456F5" w14:textId="77777777" w:rsidR="004E00FE" w:rsidRPr="00AB5D14" w:rsidRDefault="004E00FE" w:rsidP="004E00FE">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51D8D0A4" w14:textId="77777777" w:rsidR="004E00FE" w:rsidRPr="00AB5D14" w:rsidRDefault="004E00FE" w:rsidP="004E00FE">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05C9030A" w14:textId="77777777" w:rsidR="004E00FE" w:rsidRPr="00AB5D14" w:rsidRDefault="004E00FE" w:rsidP="004E00FE">
      <w:pPr>
        <w:rPr>
          <w:sz w:val="16"/>
          <w:lang w:eastAsia="ko-KR"/>
        </w:rPr>
      </w:pPr>
      <w:r w:rsidRPr="00AB5D14">
        <w:rPr>
          <w:sz w:val="16"/>
          <w:lang w:eastAsia="ko-KR"/>
        </w:rPr>
        <w:t>&lt;&lt;FIGURE 1.12 OMITTED&gt;&gt;</w:t>
      </w:r>
    </w:p>
    <w:p w14:paraId="0B8659D9" w14:textId="77777777" w:rsidR="004E00FE" w:rsidRPr="00AB5D14" w:rsidRDefault="004E00FE" w:rsidP="004E00FE">
      <w:pPr>
        <w:rPr>
          <w:sz w:val="16"/>
          <w:lang w:eastAsia="ko-KR"/>
        </w:rPr>
      </w:pPr>
      <w:r w:rsidRPr="00AB5D14">
        <w:rPr>
          <w:sz w:val="16"/>
          <w:lang w:eastAsia="ko-KR"/>
        </w:rPr>
        <w:t xml:space="preserve">High-stakes hotspots </w:t>
      </w:r>
    </w:p>
    <w:p w14:paraId="3C318AB0" w14:textId="77777777" w:rsidR="004E00FE" w:rsidRPr="00AB5D14" w:rsidRDefault="004E00FE" w:rsidP="004E00FE">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53A245E6" w14:textId="77777777" w:rsidR="004E00FE" w:rsidRPr="00AB5D14" w:rsidRDefault="004E00FE" w:rsidP="004E00FE">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136058BB" w14:textId="77777777" w:rsidR="004E00FE" w:rsidRPr="00AB5D14" w:rsidRDefault="004E00FE" w:rsidP="004E00FE">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238BF0B" w14:textId="77777777" w:rsidR="004E00FE" w:rsidRPr="00AB5D14" w:rsidRDefault="004E00FE" w:rsidP="004E00FE">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6060348" w14:textId="77777777" w:rsidR="004E00FE" w:rsidRPr="00AB5D14" w:rsidRDefault="004E00FE" w:rsidP="004E00FE">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2FB8A56B" w14:textId="77777777" w:rsidR="004E00FE" w:rsidRPr="00AB5D14" w:rsidRDefault="004E00FE" w:rsidP="004E00FE">
      <w:pPr>
        <w:rPr>
          <w:sz w:val="16"/>
          <w:lang w:eastAsia="ko-KR"/>
        </w:rPr>
      </w:pPr>
      <w:r w:rsidRPr="00AB5D14">
        <w:rPr>
          <w:sz w:val="16"/>
          <w:lang w:eastAsia="ko-KR"/>
        </w:rPr>
        <w:t xml:space="preserve">Conflict contagion </w:t>
      </w:r>
    </w:p>
    <w:p w14:paraId="59AEBF8E" w14:textId="77777777" w:rsidR="004E00FE" w:rsidRPr="00AB5D14" w:rsidRDefault="004E00FE" w:rsidP="004E00FE">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1FF78194" w14:textId="77777777" w:rsidR="004E00FE" w:rsidRPr="00AB5D14" w:rsidRDefault="004E00FE" w:rsidP="004E00FE">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532E02E" w14:textId="77777777" w:rsidR="004E00FE" w:rsidRPr="00AB5D14" w:rsidRDefault="004E00FE" w:rsidP="004E00FE">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3BCF479C" w14:textId="77777777" w:rsidR="004E00FE" w:rsidRPr="00AB5D14" w:rsidRDefault="004E00FE" w:rsidP="004E00FE">
      <w:pPr>
        <w:rPr>
          <w:sz w:val="12"/>
          <w:szCs w:val="18"/>
          <w:lang w:eastAsia="ko-KR"/>
        </w:rPr>
      </w:pPr>
      <w:r w:rsidRPr="00AB5D14">
        <w:rPr>
          <w:sz w:val="12"/>
          <w:szCs w:val="18"/>
          <w:lang w:eastAsia="ko-KR"/>
        </w:rPr>
        <w:t>&lt;&lt;FIGURE 1.13 OMITTED&gt;&gt;</w:t>
      </w:r>
    </w:p>
    <w:p w14:paraId="19FB121A" w14:textId="77777777" w:rsidR="004E00FE" w:rsidRPr="00AB5D14" w:rsidRDefault="004E00FE" w:rsidP="004E00FE">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4FF22E89" w14:textId="77777777" w:rsidR="004E00FE" w:rsidRPr="00AB5D14" w:rsidRDefault="004E00FE" w:rsidP="004E00FE">
      <w:pPr>
        <w:rPr>
          <w:sz w:val="12"/>
          <w:szCs w:val="18"/>
          <w:lang w:eastAsia="ko-KR"/>
        </w:rPr>
      </w:pPr>
      <w:r w:rsidRPr="00AB5D14">
        <w:rPr>
          <w:sz w:val="12"/>
          <w:szCs w:val="18"/>
          <w:lang w:eastAsia="ko-KR"/>
        </w:rPr>
        <w:t xml:space="preserve">North-South rift </w:t>
      </w:r>
    </w:p>
    <w:p w14:paraId="18F0155D" w14:textId="77777777" w:rsidR="004E00FE" w:rsidRPr="00AB5D14" w:rsidRDefault="004E00FE" w:rsidP="004E00FE">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D705139" w14:textId="77777777" w:rsidR="004E00FE" w:rsidRPr="00AB5D14" w:rsidRDefault="004E00FE" w:rsidP="004E00FE">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8E8D9A3" w14:textId="77777777" w:rsidR="004E00FE" w:rsidRPr="00AB5D14" w:rsidRDefault="004E00FE" w:rsidP="004E00FE">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7F22B90" w14:textId="77777777" w:rsidR="004E00FE" w:rsidRPr="00AB5D14" w:rsidRDefault="004E00FE" w:rsidP="004E00FE">
      <w:pPr>
        <w:rPr>
          <w:sz w:val="12"/>
          <w:szCs w:val="18"/>
          <w:lang w:eastAsia="ko-KR"/>
        </w:rPr>
      </w:pPr>
      <w:r w:rsidRPr="00AB5D14">
        <w:rPr>
          <w:sz w:val="12"/>
          <w:szCs w:val="18"/>
          <w:lang w:eastAsia="ko-KR"/>
        </w:rPr>
        <w:t>1.5 Economic uncertainty</w:t>
      </w:r>
    </w:p>
    <w:p w14:paraId="307E1BFD" w14:textId="77777777" w:rsidR="004E00FE" w:rsidRPr="00AB5D14" w:rsidRDefault="004E00FE" w:rsidP="004E00FE">
      <w:pPr>
        <w:rPr>
          <w:sz w:val="12"/>
          <w:szCs w:val="18"/>
          <w:lang w:eastAsia="ko-KR"/>
        </w:rPr>
      </w:pPr>
      <w:r w:rsidRPr="00AB5D14">
        <w:rPr>
          <w:sz w:val="12"/>
          <w:szCs w:val="18"/>
          <w:lang w:eastAsia="ko-KR"/>
        </w:rPr>
        <w:t>&lt;&lt;FIGURE 1.14 OMITTED&gt;&gt;</w:t>
      </w:r>
    </w:p>
    <w:p w14:paraId="7104893B" w14:textId="77777777" w:rsidR="004E00FE" w:rsidRPr="00AB5D14" w:rsidRDefault="004E00FE" w:rsidP="004E00FE">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561191D8" w14:textId="77777777" w:rsidR="004E00FE" w:rsidRPr="00AB5D14" w:rsidRDefault="004E00FE" w:rsidP="004E00FE">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7B14FD95" w14:textId="77777777" w:rsidR="004E00FE" w:rsidRPr="00AB5D14" w:rsidRDefault="004E00FE" w:rsidP="004E00FE">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6F512F78" w14:textId="77777777" w:rsidR="004E00FE" w:rsidRPr="00AB5D14" w:rsidRDefault="004E00FE" w:rsidP="004E00FE">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1896EFA1" w14:textId="77777777" w:rsidR="004E00FE" w:rsidRPr="00AB5D14" w:rsidRDefault="004E00FE" w:rsidP="004E00FE">
      <w:pPr>
        <w:rPr>
          <w:sz w:val="16"/>
          <w:lang w:eastAsia="ko-KR"/>
        </w:rPr>
      </w:pPr>
      <w:r w:rsidRPr="00AB5D14">
        <w:rPr>
          <w:sz w:val="16"/>
          <w:lang w:eastAsia="ko-KR"/>
        </w:rPr>
        <w:t>&lt;&lt;FIGURE 1.15 OMITTED&gt;&gt;</w:t>
      </w:r>
    </w:p>
    <w:p w14:paraId="7173AFA7" w14:textId="77777777" w:rsidR="004E00FE" w:rsidRPr="00AB5D14" w:rsidRDefault="004E00FE" w:rsidP="004E00FE">
      <w:pPr>
        <w:rPr>
          <w:sz w:val="16"/>
          <w:lang w:eastAsia="ko-KR"/>
        </w:rPr>
      </w:pPr>
      <w:r w:rsidRPr="00AB5D14">
        <w:rPr>
          <w:sz w:val="16"/>
          <w:lang w:eastAsia="ko-KR"/>
        </w:rPr>
        <w:t>&lt;&lt;FIGURE 1.16 OMITTED&gt;&gt;</w:t>
      </w:r>
    </w:p>
    <w:p w14:paraId="7E269466" w14:textId="77777777" w:rsidR="004E00FE" w:rsidRPr="00AB5D14" w:rsidRDefault="004E00FE" w:rsidP="004E00FE">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2917FB47" w14:textId="77777777" w:rsidR="004E00FE" w:rsidRPr="00AB5D14" w:rsidRDefault="004E00FE" w:rsidP="004E00FE">
      <w:pPr>
        <w:rPr>
          <w:sz w:val="12"/>
          <w:szCs w:val="18"/>
          <w:lang w:eastAsia="ko-KR"/>
        </w:rPr>
      </w:pPr>
      <w:r w:rsidRPr="00AB5D14">
        <w:rPr>
          <w:sz w:val="12"/>
          <w:szCs w:val="18"/>
          <w:lang w:eastAsia="ko-KR"/>
        </w:rPr>
        <w:t xml:space="preserve">Supply-driven price pressures </w:t>
      </w:r>
    </w:p>
    <w:p w14:paraId="180F8DC4" w14:textId="77777777" w:rsidR="004E00FE" w:rsidRPr="00AB5D14" w:rsidRDefault="004E00FE" w:rsidP="004E00FE">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7BE49CF" w14:textId="77777777" w:rsidR="004E00FE" w:rsidRPr="00AB5D14" w:rsidRDefault="004E00FE" w:rsidP="004E00FE">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A22471E" w14:textId="77777777" w:rsidR="004E00FE" w:rsidRPr="00AB5D14" w:rsidRDefault="004E00FE" w:rsidP="004E00FE">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200F173A" w14:textId="77777777" w:rsidR="004E00FE" w:rsidRPr="00AB5D14" w:rsidRDefault="004E00FE" w:rsidP="004E00FE">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7DFAD0ED" w14:textId="77777777" w:rsidR="004E00FE" w:rsidRPr="00AB5D14" w:rsidRDefault="004E00FE" w:rsidP="004E00FE">
      <w:pPr>
        <w:rPr>
          <w:sz w:val="12"/>
          <w:szCs w:val="18"/>
          <w:lang w:eastAsia="ko-KR"/>
        </w:rPr>
      </w:pPr>
      <w:r w:rsidRPr="00AB5D14">
        <w:rPr>
          <w:sz w:val="12"/>
          <w:szCs w:val="18"/>
          <w:lang w:eastAsia="ko-KR"/>
        </w:rPr>
        <w:t xml:space="preserve">Uncertainty within global powerhouses </w:t>
      </w:r>
    </w:p>
    <w:p w14:paraId="1A2E1188" w14:textId="77777777" w:rsidR="004E00FE" w:rsidRPr="00AB5D14" w:rsidRDefault="004E00FE" w:rsidP="004E00FE">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74634494" w14:textId="77777777" w:rsidR="004E00FE" w:rsidRPr="00AB5D14" w:rsidRDefault="004E00FE" w:rsidP="004E00FE">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F4AC81F" w14:textId="77777777" w:rsidR="004E00FE" w:rsidRPr="00AB5D14" w:rsidRDefault="004E00FE" w:rsidP="004E00FE">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2EC0589" w14:textId="77777777" w:rsidR="004E00FE" w:rsidRPr="00AB5D14" w:rsidRDefault="004E00FE" w:rsidP="004E00FE">
      <w:pPr>
        <w:rPr>
          <w:sz w:val="16"/>
          <w:lang w:eastAsia="ko-KR"/>
        </w:rPr>
      </w:pPr>
      <w:r w:rsidRPr="00AB5D14">
        <w:rPr>
          <w:sz w:val="16"/>
          <w:lang w:eastAsia="ko-KR"/>
        </w:rPr>
        <w:t>Debt distress</w:t>
      </w:r>
    </w:p>
    <w:p w14:paraId="039D1C0F" w14:textId="77777777" w:rsidR="004E00FE" w:rsidRPr="00AB5D14" w:rsidRDefault="004E00FE" w:rsidP="004E00FE">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3D4A2345" w14:textId="77777777" w:rsidR="004E00FE" w:rsidRPr="00AB5D14" w:rsidRDefault="004E00FE" w:rsidP="004E00FE">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6037F444" w14:textId="77777777" w:rsidR="004E00FE" w:rsidRDefault="004E00FE" w:rsidP="004E00FE">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305BE003" w14:textId="3450CF63" w:rsidR="000568B6" w:rsidRPr="004F0C94" w:rsidRDefault="000568B6" w:rsidP="000568B6">
      <w:pPr>
        <w:pStyle w:val="Heading4"/>
      </w:pPr>
      <w:r>
        <w:t xml:space="preserve">Dollar heg decline is </w:t>
      </w:r>
      <w:r w:rsidRPr="000568B6">
        <w:rPr>
          <w:u w:val="single"/>
        </w:rPr>
        <w:t>existential</w:t>
      </w:r>
      <w:r w:rsidRPr="004F0C94">
        <w:t>.</w:t>
      </w:r>
    </w:p>
    <w:p w14:paraId="4FADA6A2" w14:textId="77777777" w:rsidR="000568B6" w:rsidRPr="00BF3C9F" w:rsidRDefault="000568B6" w:rsidP="000568B6">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3DE82FF" w14:textId="77777777" w:rsidR="000568B6" w:rsidRPr="00F054BE" w:rsidRDefault="000568B6" w:rsidP="000568B6">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1A544AEE" w14:textId="77777777" w:rsidR="000568B6" w:rsidRPr="00F054BE" w:rsidRDefault="000568B6" w:rsidP="000568B6">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ECB3B38" w14:textId="77777777" w:rsidR="000568B6" w:rsidRPr="00F054BE" w:rsidRDefault="000568B6" w:rsidP="000568B6">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5AB9402" w14:textId="77777777" w:rsidR="000568B6" w:rsidRPr="00F054BE" w:rsidRDefault="000568B6" w:rsidP="000568B6">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259E133" w14:textId="77777777" w:rsidR="000568B6" w:rsidRPr="00F054BE" w:rsidRDefault="000568B6" w:rsidP="000568B6">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2D213E84" w14:textId="77777777" w:rsidR="000568B6" w:rsidRPr="00F054BE" w:rsidRDefault="000568B6" w:rsidP="000568B6">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F681163" w14:textId="77777777" w:rsidR="000568B6" w:rsidRPr="00F054BE" w:rsidRDefault="000568B6" w:rsidP="000568B6">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66FEF17" w14:textId="77777777" w:rsidR="000568B6" w:rsidRPr="00F054BE" w:rsidRDefault="000568B6" w:rsidP="000568B6">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F33FD08" w14:textId="77777777" w:rsidR="000568B6" w:rsidRPr="00F054BE" w:rsidRDefault="000568B6" w:rsidP="000568B6">
      <w:pPr>
        <w:rPr>
          <w:sz w:val="16"/>
        </w:rPr>
      </w:pPr>
      <w:r w:rsidRPr="00F054BE">
        <w:rPr>
          <w:sz w:val="16"/>
        </w:rPr>
        <w:t>Goals</w:t>
      </w:r>
    </w:p>
    <w:p w14:paraId="587ECDCF" w14:textId="77777777" w:rsidR="000568B6" w:rsidRPr="00F054BE" w:rsidRDefault="000568B6" w:rsidP="000568B6">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3AA56FE" w14:textId="77777777" w:rsidR="000568B6" w:rsidRPr="00F054BE" w:rsidRDefault="000568B6" w:rsidP="000568B6">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08D80B1E" w14:textId="77777777" w:rsidR="000568B6" w:rsidRPr="00F054BE" w:rsidRDefault="000568B6" w:rsidP="000568B6">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632F4441" w14:textId="77777777" w:rsidR="000568B6" w:rsidRPr="00F054BE" w:rsidRDefault="000568B6" w:rsidP="000568B6">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FB20740" w14:textId="5394DAAD" w:rsidR="000568B6" w:rsidRPr="000568B6" w:rsidRDefault="000568B6" w:rsidP="000568B6">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43F3C4A1" w14:textId="77777777" w:rsidR="004E00FE" w:rsidRPr="00C90300" w:rsidRDefault="004E00FE" w:rsidP="004E00FE">
      <w:pPr>
        <w:pStyle w:val="Heading4"/>
      </w:pPr>
      <w:r>
        <w:t xml:space="preserve">Independently, union related filings </w:t>
      </w:r>
      <w:r w:rsidRPr="001D4214">
        <w:rPr>
          <w:u w:val="single"/>
        </w:rPr>
        <w:t>derail</w:t>
      </w:r>
      <w:r>
        <w:rPr>
          <w:u w:val="single"/>
        </w:rPr>
        <w:t xml:space="preserve"> commercial</w:t>
      </w:r>
      <w:r w:rsidRPr="001D4214">
        <w:rPr>
          <w:u w:val="single"/>
        </w:rPr>
        <w:t xml:space="preserve"> aviation</w:t>
      </w:r>
      <w:r>
        <w:t>.</w:t>
      </w:r>
    </w:p>
    <w:p w14:paraId="79CB29FA" w14:textId="77777777" w:rsidR="004E00FE" w:rsidRPr="00C630A5" w:rsidRDefault="004E00FE" w:rsidP="004E00FE">
      <w:r w:rsidRPr="00E07EA1">
        <w:rPr>
          <w:rStyle w:val="Style13ptBold"/>
        </w:rPr>
        <w:t>Ng ’23</w:t>
      </w:r>
      <w:r>
        <w:t xml:space="preserve"> [Kam To, Xiaowen Fu, Jaewoon Lee, Katsuhiro Yamaguchi, Chuanyan Zhu; October; Transport Policy, “The Effects of Bankruptcy on Airline Yield and Frequency: The case of the duopolistic domestic market in Japan,” vol. 142]</w:t>
      </w:r>
    </w:p>
    <w:p w14:paraId="021665B1" w14:textId="77777777" w:rsidR="004E00FE" w:rsidRPr="00834044" w:rsidRDefault="004E00FE" w:rsidP="004E00FE">
      <w:pPr>
        <w:rPr>
          <w:u w:val="single"/>
        </w:rPr>
      </w:pPr>
      <w:r w:rsidRPr="00C630A5">
        <w:rPr>
          <w:sz w:val="16"/>
        </w:rPr>
        <w:t xml:space="preserve">Bankruptcy is a term that has both negative and positive implications in the aviation industry. As in most other industries, </w:t>
      </w:r>
      <w:r w:rsidRPr="00AB6B08">
        <w:rPr>
          <w:rStyle w:val="Emphasis"/>
          <w:highlight w:val="cyan"/>
        </w:rPr>
        <w:t>bankruptcy</w:t>
      </w:r>
      <w:r w:rsidRPr="00AB6B08">
        <w:rPr>
          <w:rStyle w:val="StyleUnderline"/>
          <w:highlight w:val="cyan"/>
        </w:rPr>
        <w:t xml:space="preserve"> is</w:t>
      </w:r>
      <w:r w:rsidRPr="00C630A5">
        <w:rPr>
          <w:sz w:val="16"/>
        </w:rPr>
        <w:t xml:space="preserve"> usually </w:t>
      </w:r>
      <w:r w:rsidRPr="00C630A5">
        <w:rPr>
          <w:rStyle w:val="StyleUnderline"/>
        </w:rPr>
        <w:t xml:space="preserve">a </w:t>
      </w:r>
      <w:r w:rsidRPr="00AB6B08">
        <w:rPr>
          <w:rStyle w:val="Emphasis"/>
        </w:rPr>
        <w:t xml:space="preserve">strong </w:t>
      </w:r>
      <w:r w:rsidRPr="00AB6B08">
        <w:rPr>
          <w:rStyle w:val="Emphasis"/>
          <w:highlight w:val="cyan"/>
        </w:rPr>
        <w:t>indication</w:t>
      </w:r>
      <w:r w:rsidRPr="00AB6B08">
        <w:rPr>
          <w:rStyle w:val="StyleUnderline"/>
          <w:highlight w:val="cyan"/>
        </w:rPr>
        <w:t xml:space="preserve"> of</w:t>
      </w:r>
      <w:r w:rsidRPr="00C630A5">
        <w:rPr>
          <w:rStyle w:val="StyleUnderline"/>
        </w:rPr>
        <w:t xml:space="preserve"> financial </w:t>
      </w:r>
      <w:r w:rsidRPr="00AB6B08">
        <w:rPr>
          <w:rStyle w:val="StyleUnderline"/>
          <w:highlight w:val="cyan"/>
        </w:rPr>
        <w:t>distress</w:t>
      </w:r>
      <w:r w:rsidRPr="00C630A5">
        <w:rPr>
          <w:sz w:val="16"/>
        </w:rPr>
        <w:t xml:space="preserve">, often as the result of poor management or operational inefficiency. However, </w:t>
      </w:r>
      <w:r w:rsidRPr="00C630A5">
        <w:rPr>
          <w:rStyle w:val="StyleUnderline"/>
        </w:rPr>
        <w:t xml:space="preserve">many </w:t>
      </w:r>
      <w:r w:rsidRPr="00AB6B08">
        <w:rPr>
          <w:rStyle w:val="Emphasis"/>
          <w:highlight w:val="cyan"/>
        </w:rPr>
        <w:t>airlines</w:t>
      </w:r>
      <w:r w:rsidRPr="00AB6B08">
        <w:rPr>
          <w:rStyle w:val="StyleUnderline"/>
        </w:rPr>
        <w:t>, including</w:t>
      </w:r>
      <w:r w:rsidRPr="00C630A5">
        <w:rPr>
          <w:sz w:val="16"/>
        </w:rPr>
        <w:t xml:space="preserve"> some of today's </w:t>
      </w:r>
      <w:r w:rsidRPr="00AB6B08">
        <w:rPr>
          <w:rStyle w:val="Emphasis"/>
        </w:rPr>
        <w:t xml:space="preserve">leading </w:t>
      </w:r>
      <w:r w:rsidRPr="00AB6B08">
        <w:rPr>
          <w:rStyle w:val="Emphasis"/>
          <w:highlight w:val="cyan"/>
        </w:rPr>
        <w:t>carriers</w:t>
      </w:r>
      <w:r w:rsidRPr="00C630A5">
        <w:rPr>
          <w:sz w:val="16"/>
        </w:rPr>
        <w:t xml:space="preserve"> (e.g., Delta, American Airlines, Air Canada, United), have </w:t>
      </w:r>
      <w:r w:rsidRPr="00AB6B08">
        <w:rPr>
          <w:rStyle w:val="Emphasis"/>
          <w:highlight w:val="cyan"/>
        </w:rPr>
        <w:t>facilitated</w:t>
      </w:r>
      <w:r w:rsidRPr="00C630A5">
        <w:rPr>
          <w:sz w:val="16"/>
        </w:rPr>
        <w:t xml:space="preserve"> major restructuring or </w:t>
      </w:r>
      <w:r w:rsidRPr="00AB6B08">
        <w:rPr>
          <w:rStyle w:val="Emphasis"/>
        </w:rPr>
        <w:t xml:space="preserve">labor </w:t>
      </w:r>
      <w:r w:rsidRPr="00AB6B08">
        <w:rPr>
          <w:rStyle w:val="Emphasis"/>
          <w:highlight w:val="cyan"/>
        </w:rPr>
        <w:t>union negotiations</w:t>
      </w:r>
      <w:r w:rsidRPr="00AB6B08">
        <w:rPr>
          <w:rStyle w:val="StyleUnderline"/>
          <w:highlight w:val="cyan"/>
        </w:rPr>
        <w:t xml:space="preserve"> by relying on </w:t>
      </w:r>
      <w:r w:rsidRPr="00AB6B08">
        <w:rPr>
          <w:rStyle w:val="Emphasis"/>
          <w:highlight w:val="cyan"/>
        </w:rPr>
        <w:t>bankruptcy</w:t>
      </w:r>
      <w:r w:rsidRPr="00C630A5">
        <w:rPr>
          <w:sz w:val="16"/>
        </w:rPr>
        <w:t xml:space="preserve"> protection, which eventually made them stronger. In other cases, events such as the COVID-19 pandemic uncontrollably and fatally disrupted otherwise well-managed airlines, forcing them to file for bankruptcy because of shrunk liquidity. Understanding the consequences of bankruptcy and bankruptcy protection is not only critical to airlines under financial distress but also very important to government regulators and other airlines because an </w:t>
      </w:r>
      <w:r w:rsidRPr="00AB6B08">
        <w:rPr>
          <w:rStyle w:val="Emphasis"/>
        </w:rPr>
        <w:t>airline's</w:t>
      </w:r>
      <w:r w:rsidRPr="00AB6B08">
        <w:rPr>
          <w:rStyle w:val="StyleUnderline"/>
        </w:rPr>
        <w:t xml:space="preserve"> strategy and </w:t>
      </w:r>
      <w:r w:rsidRPr="00AB6B08">
        <w:rPr>
          <w:rStyle w:val="Emphasis"/>
          <w:highlight w:val="cyan"/>
        </w:rPr>
        <w:t>op</w:t>
      </w:r>
      <w:r w:rsidRPr="00AB6B08">
        <w:rPr>
          <w:rStyle w:val="StyleUnderline"/>
        </w:rPr>
        <w:t>eration</w:t>
      </w:r>
      <w:r w:rsidRPr="00C630A5">
        <w:rPr>
          <w:rStyle w:val="StyleUnderline"/>
        </w:rPr>
        <w:t xml:space="preserve"> </w:t>
      </w:r>
      <w:r w:rsidRPr="00AB6B08">
        <w:rPr>
          <w:rStyle w:val="StyleUnderline"/>
          <w:highlight w:val="cyan"/>
        </w:rPr>
        <w:t xml:space="preserve">during </w:t>
      </w:r>
      <w:r w:rsidRPr="00AB6B08">
        <w:rPr>
          <w:rStyle w:val="Emphasis"/>
          <w:highlight w:val="cyan"/>
        </w:rPr>
        <w:t>bankruptcy</w:t>
      </w:r>
      <w:r w:rsidRPr="00C630A5">
        <w:rPr>
          <w:sz w:val="16"/>
        </w:rPr>
        <w:t xml:space="preserve"> may </w:t>
      </w:r>
      <w:r w:rsidRPr="00AB6B08">
        <w:rPr>
          <w:rStyle w:val="Emphasis"/>
          <w:highlight w:val="cyan"/>
        </w:rPr>
        <w:t>depart</w:t>
      </w:r>
      <w:r w:rsidRPr="00AB6B08">
        <w:rPr>
          <w:rStyle w:val="Emphasis"/>
        </w:rPr>
        <w:t xml:space="preserve"> significantly</w:t>
      </w:r>
      <w:r w:rsidRPr="00C630A5">
        <w:rPr>
          <w:rStyle w:val="StyleUnderline"/>
        </w:rPr>
        <w:t xml:space="preserve"> from</w:t>
      </w:r>
      <w:r w:rsidRPr="00C630A5">
        <w:rPr>
          <w:sz w:val="16"/>
        </w:rPr>
        <w:t xml:space="preserve"> those in </w:t>
      </w:r>
      <w:r w:rsidRPr="00C630A5">
        <w:rPr>
          <w:rStyle w:val="StyleUnderline"/>
        </w:rPr>
        <w:t xml:space="preserve">normal conditions, </w:t>
      </w:r>
      <w:r w:rsidRPr="00AB6B08">
        <w:rPr>
          <w:rStyle w:val="StyleUnderline"/>
          <w:highlight w:val="cyan"/>
        </w:rPr>
        <w:t xml:space="preserve">generating </w:t>
      </w:r>
      <w:r w:rsidRPr="00AB6B08">
        <w:rPr>
          <w:rStyle w:val="Emphasis"/>
          <w:highlight w:val="cyan"/>
        </w:rPr>
        <w:t>spillover effects</w:t>
      </w:r>
      <w:r w:rsidRPr="00C630A5">
        <w:rPr>
          <w:sz w:val="16"/>
        </w:rPr>
        <w:t xml:space="preserve"> on the public and other carriers.</w:t>
      </w:r>
    </w:p>
    <w:p w14:paraId="3047F32B" w14:textId="77777777" w:rsidR="004E00FE" w:rsidRPr="00C630A5" w:rsidRDefault="004E00FE" w:rsidP="004E00FE">
      <w:pPr>
        <w:rPr>
          <w:sz w:val="16"/>
        </w:rPr>
      </w:pPr>
      <w:r w:rsidRPr="00E44FED">
        <w:rPr>
          <w:rStyle w:val="StyleUnderline"/>
          <w:highlight w:val="cyan"/>
        </w:rPr>
        <w:t xml:space="preserve">Numerous </w:t>
      </w:r>
      <w:r w:rsidRPr="00E44FED">
        <w:rPr>
          <w:rStyle w:val="Emphasis"/>
        </w:rPr>
        <w:t>empirical</w:t>
      </w:r>
      <w:r w:rsidRPr="00C630A5">
        <w:rPr>
          <w:rStyle w:val="Emphasis"/>
        </w:rPr>
        <w:t xml:space="preserve"> </w:t>
      </w:r>
      <w:r w:rsidRPr="00E44FED">
        <w:rPr>
          <w:rStyle w:val="Emphasis"/>
          <w:highlight w:val="cyan"/>
        </w:rPr>
        <w:t>studies</w:t>
      </w:r>
      <w:r w:rsidRPr="00C630A5">
        <w:rPr>
          <w:sz w:val="16"/>
        </w:rPr>
        <w:t xml:space="preserve"> have </w:t>
      </w:r>
      <w:r w:rsidRPr="00DC46D6">
        <w:rPr>
          <w:rStyle w:val="StyleUnderline"/>
          <w:highlight w:val="cyan"/>
        </w:rPr>
        <w:t>examined</w:t>
      </w:r>
      <w:r w:rsidRPr="00C630A5">
        <w:rPr>
          <w:sz w:val="16"/>
        </w:rPr>
        <w:t xml:space="preserve"> the effects of </w:t>
      </w:r>
      <w:r w:rsidRPr="00DC46D6">
        <w:rPr>
          <w:rStyle w:val="StyleUnderline"/>
          <w:highlight w:val="cyan"/>
        </w:rPr>
        <w:t>bankruptcy</w:t>
      </w:r>
      <w:r w:rsidRPr="00C630A5">
        <w:rPr>
          <w:rStyle w:val="StyleUnderline"/>
        </w:rPr>
        <w:t xml:space="preserve"> and </w:t>
      </w:r>
      <w:r w:rsidRPr="00DC46D6">
        <w:rPr>
          <w:rStyle w:val="StyleUnderline"/>
        </w:rPr>
        <w:t xml:space="preserve">bankruptcy </w:t>
      </w:r>
      <w:r w:rsidRPr="00DC46D6">
        <w:rPr>
          <w:rStyle w:val="Emphasis"/>
        </w:rPr>
        <w:t>protection policy</w:t>
      </w:r>
      <w:r w:rsidRPr="00C630A5">
        <w:rPr>
          <w:sz w:val="16"/>
        </w:rPr>
        <w:t xml:space="preserve"> (hereafter “bankruptcy”) </w:t>
      </w:r>
      <w:r w:rsidRPr="00C630A5">
        <w:rPr>
          <w:rStyle w:val="StyleUnderline"/>
        </w:rPr>
        <w:t>in</w:t>
      </w:r>
      <w:r w:rsidRPr="00C630A5">
        <w:rPr>
          <w:sz w:val="16"/>
        </w:rPr>
        <w:t xml:space="preserve"> the </w:t>
      </w:r>
      <w:r w:rsidRPr="00C630A5">
        <w:rPr>
          <w:rStyle w:val="Emphasis"/>
        </w:rPr>
        <w:t>aviation</w:t>
      </w:r>
      <w:r w:rsidRPr="00C630A5">
        <w:rPr>
          <w:sz w:val="16"/>
        </w:rPr>
        <w:t xml:space="preserve"> industry, mostly in the US domestic market and selected international markets. These investigations have revealed that airlines tend to lower their fares slightly while under bankruptcy protection (Barla and Koo, 1999; Bock et al., 2020; Borenstein and Rose, 1995; Ciliberto and Schenone, 2012b). However, their competitors' responses vary. Borenstein and Rose (1995) and Ciliberto and Schenone (2012b) found that the price-lowering behaviors of bankrupt carriers did not lead to a significant reduction in competitors' fares. Analyzing data from US domestic markets (Bock et al., 2020), observed that bankrupt airlines' competitors increased fares. However, other studies have found that bankrupt airlines’ rivals exhibited aggressive pricing behavior, especially on densely traveled routes (Barla and Koo, 1999). These varied findings suggest that the influences of bankruptcy are complex and can vary across time and markets.</w:t>
      </w:r>
    </w:p>
    <w:p w14:paraId="5348977B" w14:textId="77777777" w:rsidR="004E00FE" w:rsidRPr="00C630A5" w:rsidRDefault="004E00FE" w:rsidP="004E00FE">
      <w:pPr>
        <w:rPr>
          <w:sz w:val="16"/>
        </w:rPr>
      </w:pPr>
      <w:r w:rsidRPr="00C630A5">
        <w:rPr>
          <w:rStyle w:val="StyleUnderline"/>
        </w:rPr>
        <w:t>Bankruptcy</w:t>
      </w:r>
      <w:r w:rsidRPr="00594673">
        <w:rPr>
          <w:rStyle w:val="StyleUnderline"/>
        </w:rPr>
        <w:t xml:space="preserve"> </w:t>
      </w:r>
      <w:r w:rsidRPr="00DC46D6">
        <w:rPr>
          <w:rStyle w:val="StyleUnderline"/>
          <w:highlight w:val="cyan"/>
        </w:rPr>
        <w:t>affects</w:t>
      </w:r>
      <w:r w:rsidRPr="00C630A5">
        <w:rPr>
          <w:sz w:val="16"/>
        </w:rPr>
        <w:t xml:space="preserve"> airlines' </w:t>
      </w:r>
      <w:r w:rsidRPr="00DC46D6">
        <w:rPr>
          <w:rStyle w:val="Emphasis"/>
          <w:highlight w:val="cyan"/>
        </w:rPr>
        <w:t>flight frequency</w:t>
      </w:r>
      <w:r w:rsidRPr="00C630A5">
        <w:rPr>
          <w:sz w:val="16"/>
        </w:rPr>
        <w:t xml:space="preserve"> and other operational decisions. An </w:t>
      </w:r>
      <w:r w:rsidRPr="00C630A5">
        <w:rPr>
          <w:rStyle w:val="StyleUnderline"/>
        </w:rPr>
        <w:t>airline</w:t>
      </w:r>
      <w:r w:rsidRPr="00C630A5">
        <w:rPr>
          <w:sz w:val="16"/>
        </w:rPr>
        <w:t xml:space="preserve"> may want to </w:t>
      </w:r>
      <w:r w:rsidRPr="00C630A5">
        <w:rPr>
          <w:rStyle w:val="Emphasis"/>
        </w:rPr>
        <w:t>reduce</w:t>
      </w:r>
      <w:r w:rsidRPr="00DC46D6">
        <w:rPr>
          <w:rStyle w:val="StyleUnderline"/>
        </w:rPr>
        <w:t xml:space="preserve"> </w:t>
      </w:r>
      <w:r w:rsidRPr="00C630A5">
        <w:rPr>
          <w:rStyle w:val="StyleUnderline"/>
        </w:rPr>
        <w:t xml:space="preserve">flight frequency </w:t>
      </w:r>
      <w:r w:rsidRPr="00DC46D6">
        <w:rPr>
          <w:rStyle w:val="StyleUnderline"/>
          <w:highlight w:val="cyan"/>
        </w:rPr>
        <w:t xml:space="preserve">and </w:t>
      </w:r>
      <w:r w:rsidRPr="00DC46D6">
        <w:rPr>
          <w:rStyle w:val="Emphasis"/>
          <w:highlight w:val="cyan"/>
        </w:rPr>
        <w:t>capacity</w:t>
      </w:r>
      <w:r w:rsidRPr="00DC46D6">
        <w:t xml:space="preserve"> </w:t>
      </w:r>
      <w:r w:rsidRPr="00C630A5">
        <w:rPr>
          <w:sz w:val="16"/>
        </w:rPr>
        <w:t xml:space="preserve">in the interests of better utilization and efficiency in its operations. However, the positive feedback relationship between higher frequency and higher induced passenger demand discourages an airline from reducing flight frequency. Moreover, reducing flight frequency at slot-controlled airports creates a risk that the airline will lose precious slots because of the “use it or lose it” and “grandfathered” slot-allocation rules, the carrier's ability to compete with other airlines may be affected (Czerny et al., 2008; Berardino, 2010; Fukui, 2010, Fukui, 2014; Sheng et al., 2015, Sheng et al., 2019; Czerny &amp; Lang, 2019). Ciliberto and Schenone (2012b) suggested that bankruptcy has negative impacts on the number of markets served, frequency, and capacity, all of which persist even after the bankrupt airline emerges from bankruptcy protection. Regulators are also concerned about bankruptcy's implications for an airline's air connectivity and overall service level (Borenstein and Rose, 2003). concluded that the </w:t>
      </w:r>
      <w:r w:rsidRPr="00DC46D6">
        <w:rPr>
          <w:rStyle w:val="Emphasis"/>
          <w:highlight w:val="cyan"/>
        </w:rPr>
        <w:t>impact</w:t>
      </w:r>
      <w:r w:rsidRPr="00DC46D6">
        <w:rPr>
          <w:rStyle w:val="StyleUnderline"/>
          <w:highlight w:val="cyan"/>
        </w:rPr>
        <w:t xml:space="preserve"> of</w:t>
      </w:r>
      <w:r w:rsidRPr="00C630A5">
        <w:rPr>
          <w:rStyle w:val="StyleUnderline"/>
        </w:rPr>
        <w:t xml:space="preserve"> a </w:t>
      </w:r>
      <w:r w:rsidRPr="00DC46D6">
        <w:rPr>
          <w:rStyle w:val="Emphasis"/>
          <w:highlight w:val="cyan"/>
        </w:rPr>
        <w:t>bankrupt airline</w:t>
      </w:r>
      <w:r w:rsidRPr="00DC46D6">
        <w:rPr>
          <w:rStyle w:val="StyleUnderline"/>
          <w:highlight w:val="cyan"/>
        </w:rPr>
        <w:t xml:space="preserve"> on</w:t>
      </w:r>
      <w:r w:rsidRPr="00C630A5">
        <w:rPr>
          <w:rStyle w:val="StyleUnderline"/>
        </w:rPr>
        <w:t xml:space="preserve"> airport </w:t>
      </w:r>
      <w:r w:rsidRPr="00DC46D6">
        <w:rPr>
          <w:rStyle w:val="StyleUnderline"/>
          <w:highlight w:val="cyan"/>
        </w:rPr>
        <w:t>service</w:t>
      </w:r>
      <w:r w:rsidRPr="00C630A5">
        <w:rPr>
          <w:rStyle w:val="StyleUnderline"/>
        </w:rPr>
        <w:t xml:space="preserve"> level in terms of </w:t>
      </w:r>
      <w:r w:rsidRPr="00C630A5">
        <w:rPr>
          <w:rStyle w:val="Emphasis"/>
        </w:rPr>
        <w:t>flight frequency</w:t>
      </w:r>
      <w:r w:rsidRPr="00DC46D6">
        <w:rPr>
          <w:rStyle w:val="StyleUnderline"/>
        </w:rPr>
        <w:t xml:space="preserve"> </w:t>
      </w:r>
      <w:r w:rsidRPr="00DC46D6">
        <w:rPr>
          <w:rStyle w:val="StyleUnderline"/>
          <w:highlight w:val="cyan"/>
        </w:rPr>
        <w:t>and</w:t>
      </w:r>
      <w:r w:rsidRPr="00C630A5">
        <w:rPr>
          <w:rStyle w:val="StyleUnderline"/>
        </w:rPr>
        <w:t xml:space="preserve"> the number of </w:t>
      </w:r>
      <w:r w:rsidRPr="00DC46D6">
        <w:rPr>
          <w:rStyle w:val="StyleUnderline"/>
          <w:highlight w:val="cyan"/>
        </w:rPr>
        <w:t>destinations was</w:t>
      </w:r>
      <w:r w:rsidRPr="00C630A5">
        <w:rPr>
          <w:sz w:val="16"/>
        </w:rPr>
        <w:t xml:space="preserve"> only </w:t>
      </w:r>
      <w:r w:rsidRPr="00DC46D6">
        <w:rPr>
          <w:rStyle w:val="Emphasis"/>
          <w:highlight w:val="cyan"/>
        </w:rPr>
        <w:t>significant</w:t>
      </w:r>
      <w:r w:rsidRPr="00C630A5">
        <w:rPr>
          <w:sz w:val="16"/>
        </w:rPr>
        <w:t xml:space="preserve"> at medium-sized US airports. That result seems to suggest that the aggregate level of airline services at an airport is not significantly affected by the bankruptcy of an individual carrier. However, the US domestic markets have long been fully deregulated, and many of their international routes are governed by open-sky agreements. A substantial number of full-service airlines (FSAs) and low-cost carriers (LCCs) compete with differentiated services (Dresner et al., 1996, 2015; Windle and Dresner, 1999; Fu et al., 2011; Zou et al., 2011; Zou &amp; Yu, 2020). Accordingly, the pattern observed in the US may not be applicable to most other markets, especially those yet to be liberalized (Adler et al., 2014; Fu et al., 2015a, Fu et al., 2015b; Wang et al., 2020). Considering that the global aviation markets have been very dynamic, with frequent market entries and exits, it is important for airline managers and policy-makers to have a good understanding of the implications of airline bankruptcy. This need is particularly compelling in Japan, whose aviation market has been dominated by two FSAs, namely, Japan Airlines (JAL) and All Nippon Airways (ANA).</w:t>
      </w:r>
    </w:p>
    <w:p w14:paraId="22E838E1" w14:textId="77777777" w:rsidR="004E00FE" w:rsidRPr="00C630A5" w:rsidRDefault="004E00FE" w:rsidP="004E00FE">
      <w:pPr>
        <w:rPr>
          <w:sz w:val="16"/>
        </w:rPr>
      </w:pPr>
      <w:r w:rsidRPr="00C630A5">
        <w:rPr>
          <w:sz w:val="16"/>
        </w:rPr>
        <w:t xml:space="preserve">The Japanese domestic market can largely be characterized as a duopolistic market, with JAL and ANA, together with a few small affiliated airlines, controlling a majority of the market. In such a case, the </w:t>
      </w:r>
      <w:r w:rsidRPr="00E216F6">
        <w:rPr>
          <w:rStyle w:val="Emphasis"/>
          <w:highlight w:val="cyan"/>
        </w:rPr>
        <w:t>failure</w:t>
      </w:r>
      <w:r w:rsidRPr="00E216F6">
        <w:rPr>
          <w:sz w:val="16"/>
          <w:highlight w:val="cyan"/>
        </w:rPr>
        <w:t xml:space="preserve"> </w:t>
      </w:r>
      <w:r w:rsidRPr="00E216F6">
        <w:rPr>
          <w:rStyle w:val="StyleUnderline"/>
          <w:highlight w:val="cyan"/>
        </w:rPr>
        <w:t xml:space="preserve">of </w:t>
      </w:r>
      <w:r w:rsidRPr="00E216F6">
        <w:rPr>
          <w:rStyle w:val="Emphasis"/>
          <w:highlight w:val="cyan"/>
        </w:rPr>
        <w:t>one</w:t>
      </w:r>
      <w:r w:rsidRPr="00C630A5">
        <w:rPr>
          <w:rStyle w:val="StyleUnderline"/>
        </w:rPr>
        <w:t xml:space="preserve"> major FSA can</w:t>
      </w:r>
      <w:r w:rsidRPr="00C630A5">
        <w:rPr>
          <w:sz w:val="16"/>
        </w:rPr>
        <w:t xml:space="preserve"> potentially </w:t>
      </w:r>
      <w:r w:rsidRPr="00E216F6">
        <w:rPr>
          <w:rStyle w:val="StyleUnderline"/>
          <w:highlight w:val="cyan"/>
        </w:rPr>
        <w:t>lead to</w:t>
      </w:r>
      <w:r w:rsidRPr="00C630A5">
        <w:rPr>
          <w:rStyle w:val="StyleUnderline"/>
        </w:rPr>
        <w:t xml:space="preserve"> a </w:t>
      </w:r>
      <w:r w:rsidRPr="00E216F6">
        <w:rPr>
          <w:rStyle w:val="Emphasis"/>
          <w:highlight w:val="cyan"/>
        </w:rPr>
        <w:t>monopoly</w:t>
      </w:r>
      <w:r w:rsidRPr="00C630A5">
        <w:rPr>
          <w:sz w:val="16"/>
        </w:rPr>
        <w:t xml:space="preserve"> by the surviving carrier. Therefore, it is even more important for the aviation industry and the government to have a good understanding of the implications of airline bankruptcy so that the best airline strategy can be identified and government intervention policy can be designed to safeguard market competition and social welfare. In Northeast Asia and many other aviation markets, the dominant carriers play important roles in shaping market competition and influencing government policies (Fu et al., 2015b). Therefore, the </w:t>
      </w:r>
      <w:r w:rsidRPr="00E216F6">
        <w:rPr>
          <w:rStyle w:val="Emphasis"/>
          <w:highlight w:val="cyan"/>
        </w:rPr>
        <w:t>performance</w:t>
      </w:r>
      <w:r w:rsidRPr="00E216F6">
        <w:rPr>
          <w:rStyle w:val="StyleUnderline"/>
          <w:highlight w:val="cyan"/>
        </w:rPr>
        <w:t xml:space="preserve"> and </w:t>
      </w:r>
      <w:r w:rsidRPr="00E216F6">
        <w:rPr>
          <w:rStyle w:val="Emphasis"/>
          <w:highlight w:val="cyan"/>
        </w:rPr>
        <w:t>op</w:t>
      </w:r>
      <w:r w:rsidRPr="00E216F6">
        <w:rPr>
          <w:rStyle w:val="StyleUnderline"/>
        </w:rPr>
        <w:t>erational strategie</w:t>
      </w:r>
      <w:r w:rsidRPr="00E216F6">
        <w:rPr>
          <w:rStyle w:val="Emphasis"/>
          <w:highlight w:val="cyan"/>
        </w:rPr>
        <w:t>s</w:t>
      </w:r>
      <w:r w:rsidRPr="00E216F6">
        <w:rPr>
          <w:rStyle w:val="StyleUnderline"/>
          <w:highlight w:val="cyan"/>
        </w:rPr>
        <w:t xml:space="preserve"> of</w:t>
      </w:r>
      <w:r w:rsidRPr="00C630A5">
        <w:rPr>
          <w:rStyle w:val="StyleUnderline"/>
        </w:rPr>
        <w:t xml:space="preserve"> the </w:t>
      </w:r>
      <w:r w:rsidRPr="00E216F6">
        <w:rPr>
          <w:rStyle w:val="Emphasis"/>
          <w:highlight w:val="cyan"/>
        </w:rPr>
        <w:t>dominant carriers</w:t>
      </w:r>
      <w:r w:rsidRPr="00E216F6">
        <w:rPr>
          <w:rStyle w:val="StyleUnderline"/>
          <w:highlight w:val="cyan"/>
        </w:rPr>
        <w:t xml:space="preserve"> have </w:t>
      </w:r>
      <w:r w:rsidRPr="00E216F6">
        <w:rPr>
          <w:rStyle w:val="Emphasis"/>
          <w:highlight w:val="cyan"/>
        </w:rPr>
        <w:t>important implications</w:t>
      </w:r>
      <w:r w:rsidRPr="00E216F6">
        <w:rPr>
          <w:rStyle w:val="StyleUnderline"/>
          <w:highlight w:val="cyan"/>
        </w:rPr>
        <w:t xml:space="preserve"> for</w:t>
      </w:r>
      <w:r w:rsidRPr="00C630A5">
        <w:rPr>
          <w:rStyle w:val="StyleUnderline"/>
        </w:rPr>
        <w:t xml:space="preserve"> the </w:t>
      </w:r>
      <w:r w:rsidRPr="00C630A5">
        <w:rPr>
          <w:rStyle w:val="Emphasis"/>
        </w:rPr>
        <w:t xml:space="preserve">aviation </w:t>
      </w:r>
      <w:r w:rsidRPr="00E216F6">
        <w:rPr>
          <w:rStyle w:val="Emphasis"/>
          <w:highlight w:val="cyan"/>
        </w:rPr>
        <w:t>sector</w:t>
      </w:r>
      <w:r w:rsidRPr="00C630A5">
        <w:rPr>
          <w:sz w:val="16"/>
        </w:rPr>
        <w:t>. These considerations motivate us to perform a comprehensive analysis of the effects of a major airline's bankruptcy in markets dominated by a relatively small number of carriers. JAL's 2010 bankruptcy, which was partially attributable to the disruptions caused by the 2008 financial crisis, can serve as a good case study through which we can obtain valuable insights.</w:t>
      </w:r>
    </w:p>
    <w:p w14:paraId="41DAD87E" w14:textId="77777777" w:rsidR="004E00FE" w:rsidRDefault="004E00FE" w:rsidP="004E00FE">
      <w:pPr>
        <w:pStyle w:val="Heading4"/>
      </w:pPr>
      <w:r>
        <w:t xml:space="preserve">Commercial air checks </w:t>
      </w:r>
      <w:r w:rsidRPr="001D6B14">
        <w:rPr>
          <w:u w:val="single"/>
        </w:rPr>
        <w:t>existential disasters</w:t>
      </w:r>
      <w:r>
        <w:t xml:space="preserve"> AND is the </w:t>
      </w:r>
      <w:r w:rsidRPr="001D6B14">
        <w:rPr>
          <w:u w:val="single"/>
        </w:rPr>
        <w:t>lynchpin</w:t>
      </w:r>
      <w:r>
        <w:t xml:space="preserve"> for </w:t>
      </w:r>
      <w:r w:rsidRPr="001D6B14">
        <w:rPr>
          <w:u w:val="single"/>
        </w:rPr>
        <w:t>irregular-deterrence</w:t>
      </w:r>
      <w:r>
        <w:t>.</w:t>
      </w:r>
    </w:p>
    <w:p w14:paraId="03B041EE" w14:textId="77777777" w:rsidR="004E00FE" w:rsidRPr="001D6B14" w:rsidRDefault="004E00FE" w:rsidP="004E00FE">
      <w:r w:rsidRPr="001D6B14">
        <w:rPr>
          <w:rStyle w:val="Style13ptBold"/>
        </w:rPr>
        <w:t>Mirghahari ’24</w:t>
      </w:r>
      <w:r w:rsidRPr="001D6B14">
        <w:t xml:space="preserve"> [Mohamad and Joshua Smith; July 1; IWC Subject Matter Expert, Contractor, Valens Global; Seton Hall University National Security Fellowship Graduate Student; Irregular Warfare Center, “The Vital Role of Airlines and Commercial Aviation in Irregular Warfare,” https://irregularwarfarecenter.org/publications/perspectives/the-vital-role-of-airlines-and-commercial-aviation-in-irregular-warfare/]</w:t>
      </w:r>
    </w:p>
    <w:p w14:paraId="1BDDE702" w14:textId="77777777" w:rsidR="004E00FE" w:rsidRPr="000F3C7D" w:rsidRDefault="004E00FE" w:rsidP="004E00FE">
      <w:pPr>
        <w:rPr>
          <w:sz w:val="16"/>
        </w:rPr>
      </w:pPr>
      <w:r w:rsidRPr="001D6B14">
        <w:rPr>
          <w:rStyle w:val="Emphasis"/>
          <w:highlight w:val="cyan"/>
        </w:rPr>
        <w:t xml:space="preserve">Commercial </w:t>
      </w:r>
      <w:r w:rsidRPr="001D6B14">
        <w:rPr>
          <w:rStyle w:val="Emphasis"/>
        </w:rPr>
        <w:t>airlines</w:t>
      </w:r>
      <w:r w:rsidRPr="001D6B14">
        <w:rPr>
          <w:rStyle w:val="StyleUnderline"/>
        </w:rPr>
        <w:t xml:space="preserve"> and </w:t>
      </w:r>
      <w:r w:rsidRPr="001D6B14">
        <w:rPr>
          <w:rStyle w:val="Emphasis"/>
          <w:highlight w:val="cyan"/>
        </w:rPr>
        <w:t>aviation</w:t>
      </w:r>
      <w:r w:rsidRPr="001D6B14">
        <w:rPr>
          <w:rStyle w:val="StyleUnderline"/>
        </w:rPr>
        <w:t xml:space="preserve"> have emerged</w:t>
      </w:r>
      <w:r w:rsidRPr="00180E7D">
        <w:rPr>
          <w:u w:val="single"/>
        </w:rPr>
        <w:t xml:space="preserve"> as a </w:t>
      </w:r>
      <w:r w:rsidRPr="001D6B14">
        <w:rPr>
          <w:rStyle w:val="Emphasis"/>
          <w:highlight w:val="cyan"/>
        </w:rPr>
        <w:t>critical</w:t>
      </w:r>
      <w:r w:rsidRPr="001D6B14">
        <w:rPr>
          <w:rStyle w:val="StyleUnderline"/>
        </w:rPr>
        <w:t xml:space="preserve"> y</w:t>
      </w:r>
      <w:r w:rsidRPr="00180E7D">
        <w:rPr>
          <w:u w:val="single"/>
        </w:rPr>
        <w:t xml:space="preserve">et often overlooked element </w:t>
      </w:r>
      <w:r w:rsidRPr="00180E7D">
        <w:rPr>
          <w:highlight w:val="cyan"/>
          <w:u w:val="single"/>
        </w:rPr>
        <w:t>in</w:t>
      </w:r>
      <w:r w:rsidRPr="00180E7D">
        <w:rPr>
          <w:u w:val="single"/>
        </w:rPr>
        <w:t xml:space="preserve"> the </w:t>
      </w:r>
      <w:r w:rsidRPr="001D6B14">
        <w:rPr>
          <w:rStyle w:val="StyleUnderline"/>
        </w:rPr>
        <w:t>context of</w:t>
      </w:r>
      <w:r w:rsidRPr="000F3C7D">
        <w:rPr>
          <w:sz w:val="16"/>
        </w:rPr>
        <w:t xml:space="preserve"> irregular warfare (</w:t>
      </w:r>
      <w:r w:rsidRPr="001D6B14">
        <w:rPr>
          <w:rStyle w:val="Emphasis"/>
          <w:highlight w:val="cyan"/>
        </w:rPr>
        <w:t>IW</w:t>
      </w:r>
      <w:r w:rsidRPr="000F3C7D">
        <w:rPr>
          <w:sz w:val="16"/>
        </w:rPr>
        <w:t>). These</w:t>
      </w:r>
      <w:r w:rsidRPr="00180E7D">
        <w:rPr>
          <w:u w:val="single"/>
        </w:rPr>
        <w:t xml:space="preserve"> assets are not just part of a state’s infrastructure, but they also </w:t>
      </w:r>
      <w:r w:rsidRPr="00180E7D">
        <w:rPr>
          <w:rStyle w:val="Emphasis"/>
        </w:rPr>
        <w:t>significantly contribute</w:t>
      </w:r>
      <w:r w:rsidRPr="00180E7D">
        <w:rPr>
          <w:u w:val="single"/>
        </w:rPr>
        <w:t xml:space="preserve"> to a state’s </w:t>
      </w:r>
      <w:r w:rsidRPr="00180E7D">
        <w:rPr>
          <w:rStyle w:val="Emphasis"/>
        </w:rPr>
        <w:t>response capabilities</w:t>
      </w:r>
      <w:r w:rsidRPr="000F3C7D">
        <w:rPr>
          <w:sz w:val="16"/>
        </w:rPr>
        <w:t xml:space="preserve">. A prime example of this was seen during the U.S. evacuation from Afghanistan, where </w:t>
      </w:r>
      <w:r w:rsidRPr="00180E7D">
        <w:rPr>
          <w:u w:val="single"/>
        </w:rPr>
        <w:t>commercial aviation</w:t>
      </w:r>
      <w:r w:rsidRPr="000F3C7D">
        <w:rPr>
          <w:sz w:val="16"/>
        </w:rPr>
        <w:t xml:space="preserve"> extended beyond its traditional role of transportation. It </w:t>
      </w:r>
      <w:r w:rsidRPr="00180E7D">
        <w:rPr>
          <w:u w:val="single"/>
        </w:rPr>
        <w:t>played</w:t>
      </w:r>
      <w:r w:rsidRPr="000F3C7D">
        <w:rPr>
          <w:sz w:val="16"/>
        </w:rPr>
        <w:t xml:space="preserve"> a </w:t>
      </w:r>
      <w:r w:rsidRPr="00180E7D">
        <w:rPr>
          <w:rStyle w:val="Emphasis"/>
          <w:highlight w:val="cyan"/>
        </w:rPr>
        <w:t>crucial</w:t>
      </w:r>
      <w:r w:rsidRPr="001D6B14">
        <w:rPr>
          <w:rStyle w:val="StyleUnderline"/>
        </w:rPr>
        <w:t xml:space="preserve"> </w:t>
      </w:r>
      <w:r w:rsidRPr="00180E7D">
        <w:rPr>
          <w:u w:val="single"/>
        </w:rPr>
        <w:t xml:space="preserve">role </w:t>
      </w:r>
      <w:r w:rsidRPr="00180E7D">
        <w:rPr>
          <w:highlight w:val="cyan"/>
          <w:u w:val="single"/>
        </w:rPr>
        <w:t xml:space="preserve">in </w:t>
      </w:r>
      <w:r w:rsidRPr="00180E7D">
        <w:rPr>
          <w:rStyle w:val="Emphasis"/>
          <w:highlight w:val="cyan"/>
        </w:rPr>
        <w:t>strategic op</w:t>
      </w:r>
      <w:r w:rsidRPr="001D6B14">
        <w:rPr>
          <w:rStyle w:val="StyleUnderline"/>
        </w:rPr>
        <w:t>eration</w:t>
      </w:r>
      <w:r w:rsidRPr="00180E7D">
        <w:rPr>
          <w:rStyle w:val="Emphasis"/>
          <w:highlight w:val="cyan"/>
        </w:rPr>
        <w:t>s</w:t>
      </w:r>
      <w:r w:rsidRPr="00180E7D">
        <w:rPr>
          <w:highlight w:val="cyan"/>
          <w:u w:val="single"/>
        </w:rPr>
        <w:t xml:space="preserve"> and </w:t>
      </w:r>
      <w:r w:rsidRPr="00180E7D">
        <w:rPr>
          <w:rStyle w:val="Emphasis"/>
          <w:highlight w:val="cyan"/>
        </w:rPr>
        <w:t>logistics</w:t>
      </w:r>
      <w:r w:rsidRPr="000F3C7D">
        <w:rPr>
          <w:sz w:val="16"/>
        </w:rPr>
        <w:t xml:space="preserve">, demonstrating how governments, like </w:t>
      </w:r>
      <w:r w:rsidRPr="00180E7D">
        <w:rPr>
          <w:u w:val="single"/>
        </w:rPr>
        <w:t xml:space="preserve">the </w:t>
      </w:r>
      <w:r w:rsidRPr="00180E7D">
        <w:rPr>
          <w:highlight w:val="cyan"/>
          <w:u w:val="single"/>
        </w:rPr>
        <w:t>U.S</w:t>
      </w:r>
      <w:r w:rsidRPr="000F3C7D">
        <w:rPr>
          <w:sz w:val="16"/>
        </w:rPr>
        <w:t xml:space="preserve">., are </w:t>
      </w:r>
      <w:r w:rsidRPr="00180E7D">
        <w:rPr>
          <w:rStyle w:val="Emphasis"/>
          <w:highlight w:val="cyan"/>
        </w:rPr>
        <w:t>increasingly rely</w:t>
      </w:r>
      <w:r w:rsidRPr="001D6B14">
        <w:rPr>
          <w:rStyle w:val="StyleUnderline"/>
        </w:rPr>
        <w:t xml:space="preserve">ing </w:t>
      </w:r>
      <w:r w:rsidRPr="001D6B14">
        <w:rPr>
          <w:rStyle w:val="StyleUnderline"/>
          <w:highlight w:val="cyan"/>
        </w:rPr>
        <w:t>on</w:t>
      </w:r>
      <w:r w:rsidRPr="00180E7D">
        <w:rPr>
          <w:highlight w:val="cyan"/>
          <w:u w:val="single"/>
        </w:rPr>
        <w:t xml:space="preserve"> </w:t>
      </w:r>
      <w:r w:rsidRPr="001D6B14">
        <w:rPr>
          <w:rStyle w:val="Emphasis"/>
          <w:highlight w:val="cyan"/>
        </w:rPr>
        <w:t>commercial</w:t>
      </w:r>
      <w:r w:rsidRPr="001D6B14">
        <w:rPr>
          <w:rStyle w:val="Emphasis"/>
        </w:rPr>
        <w:t xml:space="preserve"> airlines</w:t>
      </w:r>
      <w:r w:rsidRPr="00180E7D">
        <w:rPr>
          <w:u w:val="single"/>
        </w:rPr>
        <w:t xml:space="preserve"> for matters of </w:t>
      </w:r>
      <w:r w:rsidRPr="00180E7D">
        <w:rPr>
          <w:rStyle w:val="Emphasis"/>
        </w:rPr>
        <w:t>national security</w:t>
      </w:r>
      <w:r w:rsidRPr="000F3C7D">
        <w:rPr>
          <w:sz w:val="16"/>
        </w:rPr>
        <w:t xml:space="preserve"> and political significance. In the face of IW threats, </w:t>
      </w:r>
      <w:r w:rsidRPr="00180E7D">
        <w:rPr>
          <w:u w:val="single"/>
        </w:rPr>
        <w:t xml:space="preserve">commercial aviation’s capabilities </w:t>
      </w:r>
      <w:r w:rsidRPr="001D6B14">
        <w:rPr>
          <w:rStyle w:val="Emphasis"/>
        </w:rPr>
        <w:t>encompass</w:t>
      </w:r>
      <w:r w:rsidRPr="00180E7D">
        <w:rPr>
          <w:u w:val="single"/>
        </w:rPr>
        <w:t xml:space="preserve"> the ability to </w:t>
      </w:r>
      <w:r w:rsidRPr="00180E7D">
        <w:rPr>
          <w:rStyle w:val="Emphasis"/>
        </w:rPr>
        <w:t>rapidly mobilize</w:t>
      </w:r>
      <w:r w:rsidRPr="00180E7D">
        <w:rPr>
          <w:u w:val="single"/>
        </w:rPr>
        <w:t xml:space="preserve"> resources, ensure the </w:t>
      </w:r>
      <w:r w:rsidRPr="00180E7D">
        <w:rPr>
          <w:rStyle w:val="Emphasis"/>
        </w:rPr>
        <w:t>continuity</w:t>
      </w:r>
      <w:r w:rsidRPr="00180E7D">
        <w:rPr>
          <w:u w:val="single"/>
        </w:rPr>
        <w:t xml:space="preserve"> of critical services, and maintain the </w:t>
      </w:r>
      <w:r w:rsidRPr="00180E7D">
        <w:rPr>
          <w:rStyle w:val="Emphasis"/>
          <w:highlight w:val="cyan"/>
        </w:rPr>
        <w:t>resilience</w:t>
      </w:r>
      <w:r w:rsidRPr="00180E7D">
        <w:rPr>
          <w:u w:val="single"/>
        </w:rPr>
        <w:t xml:space="preserve"> of </w:t>
      </w:r>
      <w:r w:rsidRPr="00180E7D">
        <w:rPr>
          <w:rStyle w:val="Emphasis"/>
        </w:rPr>
        <w:t>societal structures</w:t>
      </w:r>
      <w:r w:rsidRPr="000F3C7D">
        <w:rPr>
          <w:sz w:val="16"/>
        </w:rPr>
        <w:t>.</w:t>
      </w:r>
    </w:p>
    <w:p w14:paraId="2AF3FD43" w14:textId="77777777" w:rsidR="004E00FE" w:rsidRPr="000F3C7D" w:rsidRDefault="004E00FE" w:rsidP="004E00FE">
      <w:pPr>
        <w:rPr>
          <w:sz w:val="16"/>
        </w:rPr>
      </w:pPr>
      <w:r w:rsidRPr="000F3C7D">
        <w:rPr>
          <w:sz w:val="16"/>
        </w:rPr>
        <w:t xml:space="preserve">The use of commercial aviation in IW opens a new possibility for military strategy, reflecting a paradigm where the lines between civilian and military assets blur, offering unique advantages and posing complex ethical and legal challenges. From rapid troop deployments and evacuations to covert intelligence gathering, the versatility of </w:t>
      </w:r>
      <w:r w:rsidRPr="001D6B14">
        <w:rPr>
          <w:rStyle w:val="Emphasis"/>
          <w:highlight w:val="cyan"/>
        </w:rPr>
        <w:t>commercial</w:t>
      </w:r>
      <w:r w:rsidRPr="001D6B14">
        <w:rPr>
          <w:rStyle w:val="Emphasis"/>
        </w:rPr>
        <w:t xml:space="preserve"> aviation</w:t>
      </w:r>
      <w:r w:rsidRPr="00180E7D">
        <w:rPr>
          <w:u w:val="single"/>
        </w:rPr>
        <w:t xml:space="preserve"> </w:t>
      </w:r>
      <w:r w:rsidRPr="00180E7D">
        <w:rPr>
          <w:highlight w:val="cyan"/>
          <w:u w:val="single"/>
        </w:rPr>
        <w:t xml:space="preserve">is </w:t>
      </w:r>
      <w:r w:rsidRPr="00180E7D">
        <w:rPr>
          <w:rStyle w:val="Emphasis"/>
          <w:highlight w:val="cyan"/>
        </w:rPr>
        <w:t>indispensable</w:t>
      </w:r>
      <w:r w:rsidRPr="000F3C7D">
        <w:rPr>
          <w:sz w:val="16"/>
        </w:rPr>
        <w:t xml:space="preserve"> yet fraught with risks that warrant careful consideration.</w:t>
      </w:r>
    </w:p>
    <w:p w14:paraId="6D47BC64" w14:textId="77777777" w:rsidR="004E00FE" w:rsidRPr="000F3C7D" w:rsidRDefault="004E00FE" w:rsidP="004E00FE">
      <w:pPr>
        <w:rPr>
          <w:sz w:val="16"/>
        </w:rPr>
      </w:pPr>
      <w:r w:rsidRPr="000F3C7D">
        <w:rPr>
          <w:sz w:val="16"/>
        </w:rPr>
        <w:t>In preparing for IW threats, commercial aviation emerges as both a potential vulnerability and a strategic asset. The infrastructure, cyber capabilities, and security of commercial airlines are liabilities for states, as they enable attackers to damage civilian infrastructure through methods that are not immediately recognizable as a traditional attack. An attack of this nature will have military, economic, and political ramifications. Fully understanding this threat is essential for preparing for the future of IW.</w:t>
      </w:r>
    </w:p>
    <w:p w14:paraId="74134C59" w14:textId="77777777" w:rsidR="004E00FE" w:rsidRPr="000F3C7D" w:rsidRDefault="004E00FE" w:rsidP="004E00FE">
      <w:pPr>
        <w:rPr>
          <w:sz w:val="16"/>
        </w:rPr>
      </w:pPr>
      <w:r w:rsidRPr="000F3C7D">
        <w:rPr>
          <w:sz w:val="16"/>
        </w:rPr>
        <w:t xml:space="preserve">As such, it is imperative that commercial aviation is given a more integrated role within U.S. national defense. It is a strategic necessity aimed at bolstering national preparedness and responsiveness in the face of IW. </w:t>
      </w:r>
      <w:r w:rsidRPr="00180E7D">
        <w:rPr>
          <w:u w:val="single"/>
        </w:rPr>
        <w:t xml:space="preserve">It </w:t>
      </w:r>
      <w:r w:rsidRPr="00180E7D">
        <w:rPr>
          <w:highlight w:val="cyan"/>
          <w:u w:val="single"/>
        </w:rPr>
        <w:t xml:space="preserve">catalyzes </w:t>
      </w:r>
      <w:r w:rsidRPr="00180E7D">
        <w:rPr>
          <w:rStyle w:val="Emphasis"/>
          <w:highlight w:val="cyan"/>
        </w:rPr>
        <w:t>innovation</w:t>
      </w:r>
      <w:r w:rsidRPr="000F622B">
        <w:rPr>
          <w:rStyle w:val="StyleUnderline"/>
        </w:rPr>
        <w:t xml:space="preserve"> </w:t>
      </w:r>
      <w:r w:rsidRPr="00180E7D">
        <w:rPr>
          <w:u w:val="single"/>
        </w:rPr>
        <w:t xml:space="preserve">in areas </w:t>
      </w:r>
      <w:r w:rsidRPr="001D6B14">
        <w:rPr>
          <w:rStyle w:val="Emphasis"/>
        </w:rPr>
        <w:t>pivotal</w:t>
      </w:r>
      <w:r w:rsidRPr="00180E7D">
        <w:rPr>
          <w:u w:val="single"/>
        </w:rPr>
        <w:t xml:space="preserve"> to </w:t>
      </w:r>
      <w:r w:rsidRPr="001D6B14">
        <w:rPr>
          <w:rStyle w:val="StyleUnderline"/>
        </w:rPr>
        <w:t>national security</w:t>
      </w:r>
      <w:r w:rsidRPr="00180E7D">
        <w:rPr>
          <w:u w:val="single"/>
        </w:rPr>
        <w:t xml:space="preserve">, including </w:t>
      </w:r>
      <w:r w:rsidRPr="001D6B14">
        <w:rPr>
          <w:rStyle w:val="Emphasis"/>
        </w:rPr>
        <w:t>logistics</w:t>
      </w:r>
      <w:r w:rsidRPr="00180E7D">
        <w:rPr>
          <w:u w:val="single"/>
        </w:rPr>
        <w:t xml:space="preserve">, </w:t>
      </w:r>
      <w:r w:rsidRPr="00180E7D">
        <w:rPr>
          <w:rStyle w:val="Emphasis"/>
          <w:highlight w:val="cyan"/>
        </w:rPr>
        <w:t>supply chain</w:t>
      </w:r>
      <w:r w:rsidRPr="00180E7D">
        <w:rPr>
          <w:u w:val="single"/>
        </w:rPr>
        <w:t xml:space="preserve"> management, </w:t>
      </w:r>
      <w:r w:rsidRPr="001D6B14">
        <w:rPr>
          <w:rStyle w:val="Emphasis"/>
        </w:rPr>
        <w:t>transportation</w:t>
      </w:r>
      <w:r w:rsidRPr="00180E7D">
        <w:rPr>
          <w:u w:val="single"/>
        </w:rPr>
        <w:t xml:space="preserve"> capabilities, and </w:t>
      </w:r>
      <w:r w:rsidRPr="00180E7D">
        <w:rPr>
          <w:rStyle w:val="Emphasis"/>
          <w:highlight w:val="cyan"/>
        </w:rPr>
        <w:t>security</w:t>
      </w:r>
      <w:r w:rsidRPr="00180E7D">
        <w:rPr>
          <w:u w:val="single"/>
        </w:rPr>
        <w:t xml:space="preserve"> protocols</w:t>
      </w:r>
      <w:r w:rsidRPr="000F3C7D">
        <w:rPr>
          <w:sz w:val="16"/>
        </w:rPr>
        <w:t>.</w:t>
      </w:r>
    </w:p>
    <w:p w14:paraId="2364F4A2" w14:textId="77777777" w:rsidR="004E00FE" w:rsidRPr="000F3C7D" w:rsidRDefault="004E00FE" w:rsidP="004E00FE">
      <w:pPr>
        <w:rPr>
          <w:sz w:val="16"/>
        </w:rPr>
      </w:pPr>
      <w:r w:rsidRPr="000F3C7D">
        <w:rPr>
          <w:sz w:val="16"/>
        </w:rPr>
        <w:t>The Strategic Importance of Commercial Aviation in IW</w:t>
      </w:r>
    </w:p>
    <w:p w14:paraId="7309BFE4" w14:textId="77777777" w:rsidR="004E00FE" w:rsidRPr="000F3C7D" w:rsidRDefault="004E00FE" w:rsidP="004E00FE">
      <w:pPr>
        <w:rPr>
          <w:sz w:val="16"/>
        </w:rPr>
      </w:pPr>
      <w:r w:rsidRPr="000F3C7D">
        <w:rPr>
          <w:sz w:val="16"/>
        </w:rPr>
        <w:t xml:space="preserve">One of the most critical roles of commercial aviation in IW is providing logistical support. This includes the </w:t>
      </w:r>
      <w:r w:rsidRPr="001D6B14">
        <w:rPr>
          <w:rStyle w:val="Emphasis"/>
          <w:highlight w:val="cyan"/>
        </w:rPr>
        <w:t>transport</w:t>
      </w:r>
      <w:r w:rsidRPr="000F3C7D">
        <w:rPr>
          <w:sz w:val="16"/>
        </w:rPr>
        <w:t xml:space="preserve">ation of military </w:t>
      </w:r>
      <w:r w:rsidRPr="001D6B14">
        <w:rPr>
          <w:rStyle w:val="Emphasis"/>
        </w:rPr>
        <w:t>troops</w:t>
      </w:r>
      <w:r w:rsidRPr="00180E7D">
        <w:rPr>
          <w:u w:val="single"/>
        </w:rPr>
        <w:t xml:space="preserve">, equipment, and </w:t>
      </w:r>
      <w:r w:rsidRPr="001D6B14">
        <w:rPr>
          <w:rStyle w:val="Emphasis"/>
        </w:rPr>
        <w:t>supplies</w:t>
      </w:r>
      <w:r w:rsidRPr="000F3C7D">
        <w:rPr>
          <w:sz w:val="16"/>
        </w:rPr>
        <w:t xml:space="preserve">, often </w:t>
      </w:r>
      <w:r w:rsidRPr="00180E7D">
        <w:rPr>
          <w:u w:val="single"/>
        </w:rPr>
        <w:t xml:space="preserve">to </w:t>
      </w:r>
      <w:r w:rsidRPr="001D6B14">
        <w:rPr>
          <w:rStyle w:val="Emphasis"/>
        </w:rPr>
        <w:t>remote</w:t>
      </w:r>
      <w:r w:rsidRPr="00180E7D">
        <w:rPr>
          <w:u w:val="single"/>
        </w:rPr>
        <w:t xml:space="preserve"> or challenging locations </w:t>
      </w:r>
      <w:r w:rsidRPr="00180E7D">
        <w:rPr>
          <w:highlight w:val="cyan"/>
          <w:u w:val="single"/>
        </w:rPr>
        <w:t>where</w:t>
      </w:r>
      <w:r w:rsidRPr="00180E7D">
        <w:rPr>
          <w:u w:val="single"/>
        </w:rPr>
        <w:t xml:space="preserve"> </w:t>
      </w:r>
      <w:r w:rsidRPr="001D6B14">
        <w:rPr>
          <w:rStyle w:val="Emphasis"/>
        </w:rPr>
        <w:t xml:space="preserve">traditional </w:t>
      </w:r>
      <w:r w:rsidRPr="001D6B14">
        <w:rPr>
          <w:rStyle w:val="Emphasis"/>
          <w:highlight w:val="cyan"/>
        </w:rPr>
        <w:t>military</w:t>
      </w:r>
      <w:r w:rsidRPr="00180E7D">
        <w:rPr>
          <w:u w:val="single"/>
        </w:rPr>
        <w:t xml:space="preserve"> transport may </w:t>
      </w:r>
      <w:r w:rsidRPr="00180E7D">
        <w:rPr>
          <w:highlight w:val="cyan"/>
          <w:u w:val="single"/>
        </w:rPr>
        <w:t>not</w:t>
      </w:r>
      <w:r w:rsidRPr="00180E7D">
        <w:rPr>
          <w:u w:val="single"/>
        </w:rPr>
        <w:t xml:space="preserve"> be </w:t>
      </w:r>
      <w:r w:rsidRPr="00180E7D">
        <w:rPr>
          <w:rStyle w:val="Emphasis"/>
          <w:highlight w:val="cyan"/>
        </w:rPr>
        <w:t>feasible</w:t>
      </w:r>
      <w:r w:rsidRPr="00180E7D">
        <w:rPr>
          <w:u w:val="single"/>
        </w:rPr>
        <w:t xml:space="preserve"> or </w:t>
      </w:r>
      <w:r w:rsidRPr="00180E7D">
        <w:rPr>
          <w:rStyle w:val="Emphasis"/>
        </w:rPr>
        <w:t>practical</w:t>
      </w:r>
      <w:r w:rsidRPr="000F3C7D">
        <w:rPr>
          <w:sz w:val="16"/>
        </w:rPr>
        <w:t>. A prime example of this can be seen in the Civil Reserve Air Fleet (CRAF), which is a cooperative and voluntary program that involves a partnership between the Department of Transportation (DoT), DoD, and the U.S. civil air carrier industry to provide logistical support from civilian airlines during a national defense-related crisis.</w:t>
      </w:r>
    </w:p>
    <w:p w14:paraId="58139440" w14:textId="77777777" w:rsidR="004E00FE" w:rsidRPr="000F3C7D" w:rsidRDefault="004E00FE" w:rsidP="004E00FE">
      <w:pPr>
        <w:rPr>
          <w:sz w:val="16"/>
        </w:rPr>
      </w:pPr>
      <w:r w:rsidRPr="000F3C7D">
        <w:rPr>
          <w:sz w:val="16"/>
        </w:rPr>
        <w:t>Current notable commercial air carriers that are party to the program are Delta Air Lines, American Air Lines, United Air Lines, Southwest Air Lines, and a range of other carriers. While the CRAF has only been activated three times since its creation within the Defense Production Act of 1950, its effectiveness is evident. It was first used in Operations Desert Shield and Desert Storm, then in Operation Iraqi Freedom, and last to help U.S. citizens, Special Immigrant Visa (SIV) applicants, and others evacuate from Afghanistan in 2021. Under the CRAF, , six commercial airlines were utilized to help transport evacuees out of Afghanistan, highlighting the military, diplomatic, and humanitarian aspects of this kind of program.</w:t>
      </w:r>
    </w:p>
    <w:p w14:paraId="022B2FFF" w14:textId="77777777" w:rsidR="004E00FE" w:rsidRPr="000F3C7D" w:rsidRDefault="004E00FE" w:rsidP="004E00FE">
      <w:pPr>
        <w:rPr>
          <w:sz w:val="16"/>
        </w:rPr>
      </w:pPr>
      <w:r w:rsidRPr="000F3C7D">
        <w:rPr>
          <w:sz w:val="16"/>
        </w:rPr>
        <w:t>In fact, according to a DoD directive effective from 2019, the use of commercial aircraft is actively encouraged for missions that can be effectively fulfilled outside of immediate threat or danger. This directive recognizes the strategic value of commercial airlines in non-combat situations. Commercial airlines can serve as a vital tool for the rapid mobilization of units and individuals, and the swift movement of large quantities of resources. They can also provide crucial logistical support in times of need. The DoD’s encouragement of their use underscores that the Department recognizes these capabilities and the strategic advantage they offer. Therefore, even in non-combat situations, commercial airlines play an integral role in the operational readiness and response capabilities of the DoD.</w:t>
      </w:r>
    </w:p>
    <w:p w14:paraId="4DDD0DD2" w14:textId="77777777" w:rsidR="004E00FE" w:rsidRPr="000F3C7D" w:rsidRDefault="004E00FE" w:rsidP="004E00FE">
      <w:pPr>
        <w:rPr>
          <w:sz w:val="16"/>
        </w:rPr>
      </w:pPr>
      <w:r w:rsidRPr="001D6B14">
        <w:rPr>
          <w:rStyle w:val="StyleUnderline"/>
        </w:rPr>
        <w:t>Commercial</w:t>
      </w:r>
      <w:r w:rsidRPr="00180E7D">
        <w:rPr>
          <w:u w:val="single"/>
        </w:rPr>
        <w:t xml:space="preserve"> </w:t>
      </w:r>
      <w:r w:rsidRPr="001D6B14">
        <w:rPr>
          <w:rStyle w:val="Emphasis"/>
        </w:rPr>
        <w:t xml:space="preserve">aerial </w:t>
      </w:r>
      <w:r w:rsidRPr="001D6B14">
        <w:rPr>
          <w:rStyle w:val="Emphasis"/>
          <w:highlight w:val="cyan"/>
        </w:rPr>
        <w:t>surveillance</w:t>
      </w:r>
      <w:r w:rsidRPr="000F3C7D">
        <w:rPr>
          <w:sz w:val="16"/>
        </w:rPr>
        <w:t xml:space="preserve"> is another capability that the private aviation industry can offer to </w:t>
      </w:r>
      <w:r w:rsidRPr="00180E7D">
        <w:rPr>
          <w:rStyle w:val="Emphasis"/>
        </w:rPr>
        <w:t>augment</w:t>
      </w:r>
      <w:r w:rsidRPr="000F3C7D">
        <w:rPr>
          <w:sz w:val="16"/>
        </w:rPr>
        <w:t xml:space="preserve"> </w:t>
      </w:r>
      <w:r w:rsidRPr="00180E7D">
        <w:rPr>
          <w:u w:val="single"/>
        </w:rPr>
        <w:t>DoD</w:t>
      </w:r>
      <w:r w:rsidRPr="000F3C7D">
        <w:rPr>
          <w:sz w:val="16"/>
        </w:rPr>
        <w:t xml:space="preserve"> and other cabinet departments. </w:t>
      </w:r>
      <w:r w:rsidRPr="00180E7D">
        <w:rPr>
          <w:u w:val="single"/>
        </w:rPr>
        <w:t xml:space="preserve">Commercial aircraft equipped with </w:t>
      </w:r>
      <w:r w:rsidRPr="001D6B14">
        <w:rPr>
          <w:rStyle w:val="Emphasis"/>
        </w:rPr>
        <w:t>advanced surveillance</w:t>
      </w:r>
      <w:r w:rsidRPr="00180E7D">
        <w:rPr>
          <w:u w:val="single"/>
        </w:rPr>
        <w:t xml:space="preserve"> technologies and </w:t>
      </w:r>
      <w:r w:rsidRPr="001D6B14">
        <w:rPr>
          <w:rStyle w:val="Emphasis"/>
        </w:rPr>
        <w:t>dual-use</w:t>
      </w:r>
      <w:r w:rsidRPr="00180E7D">
        <w:rPr>
          <w:u w:val="single"/>
        </w:rPr>
        <w:t xml:space="preserve"> security management technologies can </w:t>
      </w:r>
      <w:r w:rsidRPr="000F3C7D">
        <w:rPr>
          <w:rStyle w:val="Emphasis"/>
          <w:highlight w:val="cyan"/>
        </w:rPr>
        <w:t>monitor</w:t>
      </w:r>
      <w:r w:rsidRPr="000F3C7D">
        <w:rPr>
          <w:rStyle w:val="Emphasis"/>
        </w:rPr>
        <w:t xml:space="preserve"> comm</w:t>
      </w:r>
      <w:r w:rsidRPr="00180E7D">
        <w:rPr>
          <w:u w:val="single"/>
        </w:rPr>
        <w:t>unication</w:t>
      </w:r>
      <w:r w:rsidRPr="000F3C7D">
        <w:rPr>
          <w:rStyle w:val="Emphasis"/>
        </w:rPr>
        <w:t>s</w:t>
      </w:r>
      <w:r w:rsidRPr="00180E7D">
        <w:rPr>
          <w:u w:val="single"/>
        </w:rPr>
        <w:t xml:space="preserve">, </w:t>
      </w:r>
      <w:r w:rsidRPr="000F3C7D">
        <w:rPr>
          <w:rStyle w:val="Emphasis"/>
        </w:rPr>
        <w:t>troop</w:t>
      </w:r>
      <w:r w:rsidRPr="00180E7D">
        <w:rPr>
          <w:u w:val="single"/>
        </w:rPr>
        <w:t xml:space="preserve"> movement</w:t>
      </w:r>
      <w:r w:rsidRPr="000F3C7D">
        <w:rPr>
          <w:rStyle w:val="Emphasis"/>
        </w:rPr>
        <w:t>s</w:t>
      </w:r>
      <w:r w:rsidRPr="00180E7D">
        <w:rPr>
          <w:u w:val="single"/>
        </w:rPr>
        <w:t xml:space="preserve">, and even gather </w:t>
      </w:r>
      <w:r w:rsidRPr="000F3C7D">
        <w:rPr>
          <w:rStyle w:val="Emphasis"/>
        </w:rPr>
        <w:t xml:space="preserve">photographic </w:t>
      </w:r>
      <w:r w:rsidRPr="000F3C7D">
        <w:rPr>
          <w:rStyle w:val="Emphasis"/>
          <w:highlight w:val="cyan"/>
        </w:rPr>
        <w:t>intel</w:t>
      </w:r>
      <w:r w:rsidRPr="00180E7D">
        <w:rPr>
          <w:u w:val="single"/>
        </w:rPr>
        <w:t xml:space="preserve">ligence over territories that </w:t>
      </w:r>
      <w:r w:rsidRPr="000F3C7D">
        <w:rPr>
          <w:rStyle w:val="Emphasis"/>
        </w:rPr>
        <w:t xml:space="preserve">might </w:t>
      </w:r>
      <w:r w:rsidRPr="000F3C7D">
        <w:rPr>
          <w:rStyle w:val="Emphasis"/>
          <w:highlight w:val="cyan"/>
        </w:rPr>
        <w:t>otherwise</w:t>
      </w:r>
      <w:r w:rsidRPr="000F3C7D">
        <w:rPr>
          <w:rStyle w:val="StyleUnderline"/>
        </w:rPr>
        <w:t xml:space="preserve"> be </w:t>
      </w:r>
      <w:r w:rsidRPr="000F3C7D">
        <w:rPr>
          <w:rStyle w:val="Emphasis"/>
        </w:rPr>
        <w:t>inaccessible</w:t>
      </w:r>
      <w:r w:rsidRPr="000F3C7D">
        <w:rPr>
          <w:sz w:val="16"/>
        </w:rPr>
        <w:t xml:space="preserve">. Commercial aerial surveillance contractors can support national or intergovernmental operations for a low cost. These commercial aerial surveillance providers can assist in missions such as routine border protection, while also providing data collection and processing of all data that comes off the aircraft. </w:t>
      </w:r>
      <w:r w:rsidRPr="00180E7D">
        <w:rPr>
          <w:u w:val="single"/>
        </w:rPr>
        <w:t xml:space="preserve">The </w:t>
      </w:r>
      <w:r w:rsidRPr="000F3C7D">
        <w:rPr>
          <w:rStyle w:val="Emphasis"/>
        </w:rPr>
        <w:t>data collected</w:t>
      </w:r>
      <w:r w:rsidRPr="00180E7D">
        <w:rPr>
          <w:u w:val="single"/>
        </w:rPr>
        <w:t xml:space="preserve"> through these means can offer </w:t>
      </w:r>
      <w:r w:rsidRPr="00180E7D">
        <w:rPr>
          <w:rStyle w:val="Emphasis"/>
        </w:rPr>
        <w:t>valuable insight</w:t>
      </w:r>
      <w:r w:rsidRPr="00180E7D">
        <w:rPr>
          <w:u w:val="single"/>
        </w:rPr>
        <w:t xml:space="preserve"> into threat </w:t>
      </w:r>
      <w:r w:rsidRPr="000F3C7D">
        <w:rPr>
          <w:rStyle w:val="Emphasis"/>
        </w:rPr>
        <w:t>activity</w:t>
      </w:r>
      <w:r w:rsidRPr="00180E7D">
        <w:rPr>
          <w:u w:val="single"/>
        </w:rPr>
        <w:t xml:space="preserve"> and strategies, directly </w:t>
      </w:r>
      <w:r w:rsidRPr="00180E7D">
        <w:rPr>
          <w:highlight w:val="cyan"/>
          <w:u w:val="single"/>
        </w:rPr>
        <w:t xml:space="preserve">impacting </w:t>
      </w:r>
      <w:r w:rsidRPr="00180E7D">
        <w:rPr>
          <w:rStyle w:val="Emphasis"/>
          <w:highlight w:val="cyan"/>
        </w:rPr>
        <w:t>decision making</w:t>
      </w:r>
      <w:r w:rsidRPr="00180E7D">
        <w:rPr>
          <w:u w:val="single"/>
        </w:rPr>
        <w:t xml:space="preserve"> during an </w:t>
      </w:r>
      <w:r w:rsidRPr="00180E7D">
        <w:rPr>
          <w:rStyle w:val="Emphasis"/>
        </w:rPr>
        <w:t>IW</w:t>
      </w:r>
      <w:r w:rsidRPr="00180E7D">
        <w:rPr>
          <w:u w:val="single"/>
        </w:rPr>
        <w:t xml:space="preserve"> scenario by providing data such as </w:t>
      </w:r>
      <w:r w:rsidRPr="000F3C7D">
        <w:rPr>
          <w:rStyle w:val="Emphasis"/>
        </w:rPr>
        <w:t>real-time</w:t>
      </w:r>
      <w:r w:rsidRPr="00180E7D">
        <w:rPr>
          <w:u w:val="single"/>
        </w:rPr>
        <w:t xml:space="preserve"> tracking and monitoring</w:t>
      </w:r>
      <w:r w:rsidRPr="000F3C7D">
        <w:rPr>
          <w:sz w:val="16"/>
        </w:rPr>
        <w:t>.</w:t>
      </w:r>
    </w:p>
    <w:p w14:paraId="3468165F" w14:textId="77777777" w:rsidR="004E00FE" w:rsidRPr="000F3C7D" w:rsidRDefault="004E00FE" w:rsidP="004E00FE">
      <w:pPr>
        <w:rPr>
          <w:sz w:val="16"/>
        </w:rPr>
      </w:pPr>
      <w:r w:rsidRPr="000F3C7D">
        <w:rPr>
          <w:sz w:val="16"/>
        </w:rPr>
        <w:t>However, the ownership and control of this data can be a contentious issue. While the data collected can offer valuable insight into threat activity and strategies, it also raises questions about privacy and security. If not properly managed and safeguarded, this information could potentially be exploited, posing a threat to national security. This was controversially proven during Baltimore’s 2016 and 2020 aerial surveillance pilot program. Surveillance data from a third party was used to monitor and track imagery data related to cases associated with a list of high-profile crime categories. The incident highlighted the need for clear policies and regulations regarding the ownership, use, and protection of data collected through commercial or private aviation surveillance.</w:t>
      </w:r>
    </w:p>
    <w:p w14:paraId="182F0644" w14:textId="77777777" w:rsidR="004E00FE" w:rsidRPr="000F3C7D" w:rsidRDefault="004E00FE" w:rsidP="004E00FE">
      <w:pPr>
        <w:rPr>
          <w:sz w:val="16"/>
        </w:rPr>
      </w:pPr>
      <w:r w:rsidRPr="000F3C7D">
        <w:rPr>
          <w:sz w:val="16"/>
        </w:rPr>
        <w:t xml:space="preserve">The interconnected nature of global aviation networks fosters international cooperation and collaboration in addressing IW. Nations often rely on shared intelligence, coordinated air patrols, and joint training exercises to counter transnational threats. Beyond military applications, </w:t>
      </w:r>
      <w:r w:rsidRPr="000F3C7D">
        <w:rPr>
          <w:rStyle w:val="Emphasis"/>
          <w:highlight w:val="cyan"/>
        </w:rPr>
        <w:t>commercial</w:t>
      </w:r>
      <w:r w:rsidRPr="000F3C7D">
        <w:rPr>
          <w:rStyle w:val="Emphasis"/>
        </w:rPr>
        <w:t xml:space="preserve"> aviation</w:t>
      </w:r>
      <w:r w:rsidRPr="00180E7D">
        <w:rPr>
          <w:u w:val="single"/>
        </w:rPr>
        <w:t xml:space="preserve"> acts as a </w:t>
      </w:r>
      <w:r w:rsidRPr="00180E7D">
        <w:rPr>
          <w:rStyle w:val="Emphasis"/>
          <w:highlight w:val="cyan"/>
        </w:rPr>
        <w:t>bridge</w:t>
      </w:r>
      <w:r w:rsidRPr="00180E7D">
        <w:rPr>
          <w:u w:val="single"/>
        </w:rPr>
        <w:t xml:space="preserve"> for </w:t>
      </w:r>
      <w:r w:rsidRPr="00180E7D">
        <w:rPr>
          <w:rStyle w:val="Emphasis"/>
          <w:highlight w:val="cyan"/>
        </w:rPr>
        <w:t>diplomatic efforts</w:t>
      </w:r>
      <w:r w:rsidRPr="00180E7D">
        <w:rPr>
          <w:u w:val="single"/>
        </w:rPr>
        <w:t xml:space="preserve">, promoting partnerships between nations to </w:t>
      </w:r>
      <w:r w:rsidRPr="000F3C7D">
        <w:rPr>
          <w:rStyle w:val="Emphasis"/>
        </w:rPr>
        <w:t>enhance collective</w:t>
      </w:r>
      <w:r w:rsidRPr="00180E7D">
        <w:rPr>
          <w:u w:val="single"/>
        </w:rPr>
        <w:t xml:space="preserve"> security and response capabilities</w:t>
      </w:r>
      <w:r w:rsidRPr="000F3C7D">
        <w:rPr>
          <w:sz w:val="16"/>
        </w:rPr>
        <w:t xml:space="preserve">. The usage of Air Diplomacy, which is defined as a proactive approach to preventing conflict by empowering airpower in non-kinetic operations as an instrument of power, </w:t>
      </w:r>
      <w:r w:rsidRPr="00180E7D">
        <w:rPr>
          <w:u w:val="single"/>
        </w:rPr>
        <w:t xml:space="preserve">shows how </w:t>
      </w:r>
      <w:r w:rsidRPr="00180E7D">
        <w:rPr>
          <w:rStyle w:val="Emphasis"/>
          <w:highlight w:val="cyan"/>
        </w:rPr>
        <w:t>impactful</w:t>
      </w:r>
      <w:r w:rsidRPr="00180E7D">
        <w:rPr>
          <w:u w:val="single"/>
        </w:rPr>
        <w:t xml:space="preserve"> commercial and non-military aviation can be </w:t>
      </w:r>
      <w:r w:rsidRPr="00180E7D">
        <w:rPr>
          <w:highlight w:val="cyan"/>
          <w:u w:val="single"/>
        </w:rPr>
        <w:t>to</w:t>
      </w:r>
      <w:r w:rsidRPr="00180E7D">
        <w:rPr>
          <w:u w:val="single"/>
        </w:rPr>
        <w:t xml:space="preserve"> </w:t>
      </w:r>
      <w:r w:rsidRPr="00180E7D">
        <w:rPr>
          <w:rStyle w:val="Emphasis"/>
        </w:rPr>
        <w:t>diplomatic engagement</w:t>
      </w:r>
      <w:r w:rsidRPr="000F3C7D">
        <w:rPr>
          <w:rStyle w:val="StyleUnderline"/>
        </w:rPr>
        <w:t>. This approach</w:t>
      </w:r>
      <w:r w:rsidRPr="00180E7D">
        <w:rPr>
          <w:u w:val="single"/>
        </w:rPr>
        <w:t xml:space="preserve"> </w:t>
      </w:r>
      <w:r w:rsidRPr="000F3C7D">
        <w:rPr>
          <w:rStyle w:val="Emphasis"/>
        </w:rPr>
        <w:t>encompasses</w:t>
      </w:r>
      <w:r w:rsidRPr="00180E7D">
        <w:rPr>
          <w:u w:val="single"/>
        </w:rPr>
        <w:t xml:space="preserve"> aspects such as </w:t>
      </w:r>
      <w:r w:rsidRPr="00180E7D">
        <w:rPr>
          <w:rStyle w:val="Emphasis"/>
          <w:highlight w:val="cyan"/>
        </w:rPr>
        <w:t>humanitarian airlifts</w:t>
      </w:r>
      <w:r w:rsidRPr="00180E7D">
        <w:rPr>
          <w:highlight w:val="cyan"/>
          <w:u w:val="single"/>
        </w:rPr>
        <w:t xml:space="preserve">, </w:t>
      </w:r>
      <w:r w:rsidRPr="00180E7D">
        <w:rPr>
          <w:rStyle w:val="Emphasis"/>
          <w:highlight w:val="cyan"/>
        </w:rPr>
        <w:t>disaster response</w:t>
      </w:r>
      <w:r w:rsidRPr="00180E7D">
        <w:rPr>
          <w:u w:val="single"/>
        </w:rPr>
        <w:t xml:space="preserve">, and the transport of </w:t>
      </w:r>
      <w:r w:rsidRPr="000F3C7D">
        <w:rPr>
          <w:rStyle w:val="Emphasis"/>
        </w:rPr>
        <w:t>diplomatic delegations</w:t>
      </w:r>
      <w:r w:rsidRPr="000F3C7D">
        <w:rPr>
          <w:sz w:val="16"/>
        </w:rPr>
        <w:t xml:space="preserve">. By </w:t>
      </w:r>
      <w:r w:rsidRPr="00180E7D">
        <w:rPr>
          <w:highlight w:val="cyan"/>
          <w:u w:val="single"/>
        </w:rPr>
        <w:t>leveraging</w:t>
      </w:r>
      <w:r w:rsidRPr="000F3C7D">
        <w:rPr>
          <w:sz w:val="16"/>
        </w:rPr>
        <w:t xml:space="preserve"> the </w:t>
      </w:r>
      <w:r w:rsidRPr="000F3C7D">
        <w:rPr>
          <w:rStyle w:val="Emphasis"/>
          <w:highlight w:val="cyan"/>
        </w:rPr>
        <w:t>speed</w:t>
      </w:r>
      <w:r w:rsidRPr="000F3C7D">
        <w:rPr>
          <w:rStyle w:val="StyleUnderline"/>
          <w:highlight w:val="cyan"/>
        </w:rPr>
        <w:t xml:space="preserve"> and </w:t>
      </w:r>
      <w:r w:rsidRPr="000F3C7D">
        <w:rPr>
          <w:rStyle w:val="Emphasis"/>
          <w:highlight w:val="cyan"/>
        </w:rPr>
        <w:t>reach</w:t>
      </w:r>
      <w:r w:rsidRPr="000F3C7D">
        <w:rPr>
          <w:rStyle w:val="StyleUnderline"/>
          <w:highlight w:val="cyan"/>
        </w:rPr>
        <w:t xml:space="preserve"> </w:t>
      </w:r>
      <w:r w:rsidRPr="000F3C7D">
        <w:rPr>
          <w:highlight w:val="cyan"/>
          <w:u w:val="single"/>
        </w:rPr>
        <w:t>of commercial</w:t>
      </w:r>
      <w:r w:rsidRPr="00180E7D">
        <w:rPr>
          <w:u w:val="single"/>
        </w:rPr>
        <w:t xml:space="preserve"> aviation, </w:t>
      </w:r>
      <w:r w:rsidRPr="000F3C7D">
        <w:rPr>
          <w:u w:val="single"/>
        </w:rPr>
        <w:t>countries</w:t>
      </w:r>
      <w:r w:rsidRPr="00180E7D">
        <w:rPr>
          <w:u w:val="single"/>
        </w:rPr>
        <w:t xml:space="preserve"> </w:t>
      </w:r>
      <w:r w:rsidRPr="000F3C7D">
        <w:rPr>
          <w:highlight w:val="cyan"/>
          <w:u w:val="single"/>
        </w:rPr>
        <w:t>can</w:t>
      </w:r>
      <w:r w:rsidRPr="00180E7D">
        <w:rPr>
          <w:u w:val="single"/>
        </w:rPr>
        <w:t xml:space="preserve"> </w:t>
      </w:r>
      <w:r w:rsidRPr="00180E7D">
        <w:rPr>
          <w:rStyle w:val="Emphasis"/>
        </w:rPr>
        <w:t xml:space="preserve">rapidly </w:t>
      </w:r>
      <w:r w:rsidRPr="000F3C7D">
        <w:rPr>
          <w:rStyle w:val="Emphasis"/>
          <w:highlight w:val="cyan"/>
        </w:rPr>
        <w:t>respond to crises</w:t>
      </w:r>
      <w:r w:rsidRPr="000F3C7D">
        <w:rPr>
          <w:sz w:val="16"/>
        </w:rPr>
        <w:t xml:space="preserve">, deliver aid, and show solidarity in times of need, thereby </w:t>
      </w:r>
      <w:r w:rsidRPr="000F3C7D">
        <w:rPr>
          <w:rStyle w:val="StyleUnderline"/>
        </w:rPr>
        <w:t xml:space="preserve">strengthening </w:t>
      </w:r>
      <w:r w:rsidRPr="000F3C7D">
        <w:rPr>
          <w:rStyle w:val="Emphasis"/>
        </w:rPr>
        <w:t>diplomatic ties</w:t>
      </w:r>
      <w:r w:rsidRPr="000F3C7D">
        <w:rPr>
          <w:rStyle w:val="StyleUnderline"/>
        </w:rPr>
        <w:t xml:space="preserve"> and promoting </w:t>
      </w:r>
      <w:r w:rsidRPr="000F3C7D">
        <w:rPr>
          <w:rStyle w:val="Emphasis"/>
        </w:rPr>
        <w:t>peace</w:t>
      </w:r>
      <w:r w:rsidRPr="000F3C7D">
        <w:rPr>
          <w:sz w:val="16"/>
        </w:rPr>
        <w:t>.</w:t>
      </w:r>
    </w:p>
    <w:p w14:paraId="5F102AAE" w14:textId="77777777" w:rsidR="004E00FE" w:rsidRDefault="004E00FE" w:rsidP="004E00FE">
      <w:pPr>
        <w:pStyle w:val="Heading4"/>
      </w:pPr>
      <w:r w:rsidRPr="001D6B14">
        <w:t xml:space="preserve">American irregular dominance </w:t>
      </w:r>
      <w:r w:rsidRPr="001D6B14">
        <w:rPr>
          <w:u w:val="single"/>
        </w:rPr>
        <w:t>caps nuclear</w:t>
      </w:r>
      <w:r w:rsidRPr="00920C22">
        <w:t xml:space="preserve"> escalation</w:t>
      </w:r>
      <w:r>
        <w:t>.</w:t>
      </w:r>
    </w:p>
    <w:p w14:paraId="0A423619" w14:textId="77777777" w:rsidR="004E00FE" w:rsidRPr="001D6B14" w:rsidRDefault="004E00FE" w:rsidP="004E00FE">
      <w:r w:rsidRPr="001D6B14">
        <w:rPr>
          <w:rStyle w:val="Style13ptBold"/>
        </w:rPr>
        <w:t>Jones ’22</w:t>
      </w:r>
      <w:r w:rsidRPr="001D6B14">
        <w:t xml:space="preserve"> [Laura; 2022; Air Force special operations pilot currently serving as a PhD student at the Fletcher School of Law and Diplomacy at Tufts University, CV-22B Osprey instructor pilot and a first assignment instructor pilot in the T-6A Texan II, led a RAND Corporation research team, provided translation support to the Office of Defense Cooperation at the U.S Embassy in Paris, France, and was deployed to East Africa as a liaison officer to the French Air Force, member of the Irregular Warfare Initiative and sits on the board of directors where she oversees production of the Irregular Warfare Podcast, National Defense University, Center for the Study of WMD Program for Emerging Leaders Fellow; The Fletcher Forum of World Affairs, “The Future of Warfare is Irregular,” vol. 46] </w:t>
      </w:r>
    </w:p>
    <w:p w14:paraId="29220B3D" w14:textId="77777777" w:rsidR="004E00FE" w:rsidRPr="001B1C63" w:rsidRDefault="004E00FE" w:rsidP="004E00FE">
      <w:pPr>
        <w:rPr>
          <w:sz w:val="16"/>
        </w:rPr>
      </w:pPr>
      <w:r w:rsidRPr="001B1C63">
        <w:rPr>
          <w:sz w:val="16"/>
        </w:rPr>
        <w:t xml:space="preserve">The </w:t>
      </w:r>
      <w:r w:rsidRPr="001D6B14">
        <w:rPr>
          <w:sz w:val="16"/>
          <w:szCs w:val="16"/>
        </w:rPr>
        <w:t>topic of the future of warfare conjures thoughts of cyber war, autonomous vehicles on the battlefield and flying overhead, cutting-edge artificial intelligence that integrates warfighting and information, and sleek new weapons and aircraft that promise to revolutionize war. However, the future of war is simpler in concept: it is irregular. Irregular warfare capa- bilities need not be analog or archaic, as new technologies can be incorporated for low-intensity conflict or subversion operations. Irregular warfare is a way of war that can embrace cutting-edge technologies and capabilities to make operations more efficient, but even with technology irregular warfare remains population-centric. At its heart</w:t>
      </w:r>
      <w:r w:rsidRPr="001B1C63">
        <w:rPr>
          <w:sz w:val="16"/>
        </w:rPr>
        <w:t xml:space="preserve">, </w:t>
      </w:r>
      <w:r w:rsidRPr="0064798D">
        <w:rPr>
          <w:rStyle w:val="StyleUnderline"/>
          <w:highlight w:val="cyan"/>
        </w:rPr>
        <w:t>future conflict</w:t>
      </w:r>
      <w:r w:rsidRPr="00953070">
        <w:rPr>
          <w:rStyle w:val="StyleUnderline"/>
        </w:rPr>
        <w:t xml:space="preserve"> will be relational and </w:t>
      </w:r>
      <w:r w:rsidRPr="0064798D">
        <w:rPr>
          <w:rStyle w:val="Emphasis"/>
          <w:highlight w:val="cyan"/>
        </w:rPr>
        <w:t>revolve</w:t>
      </w:r>
      <w:r w:rsidRPr="0064798D">
        <w:rPr>
          <w:rStyle w:val="StyleUnderline"/>
          <w:highlight w:val="cyan"/>
        </w:rPr>
        <w:t xml:space="preserve"> around</w:t>
      </w:r>
      <w:r w:rsidRPr="00953070">
        <w:rPr>
          <w:rStyle w:val="StyleUnderline"/>
        </w:rPr>
        <w:t xml:space="preserve"> access and </w:t>
      </w:r>
      <w:r w:rsidRPr="0064798D">
        <w:rPr>
          <w:rStyle w:val="StyleUnderline"/>
          <w:highlight w:val="cyan"/>
        </w:rPr>
        <w:t>influence</w:t>
      </w:r>
      <w:r w:rsidRPr="00953070">
        <w:rPr>
          <w:rStyle w:val="StyleUnderline"/>
        </w:rPr>
        <w:t xml:space="preserve"> in </w:t>
      </w:r>
      <w:r w:rsidRPr="0064798D">
        <w:rPr>
          <w:rStyle w:val="Emphasis"/>
        </w:rPr>
        <w:t>contested</w:t>
      </w:r>
      <w:r w:rsidRPr="00953070">
        <w:rPr>
          <w:rStyle w:val="StyleUnderline"/>
        </w:rPr>
        <w:t xml:space="preserve"> regions. If a </w:t>
      </w:r>
      <w:r w:rsidRPr="0064798D">
        <w:rPr>
          <w:rStyle w:val="StyleUnderline"/>
          <w:highlight w:val="cyan"/>
        </w:rPr>
        <w:t>direct</w:t>
      </w:r>
      <w:r w:rsidRPr="00953070">
        <w:rPr>
          <w:rStyle w:val="StyleUnderline"/>
        </w:rPr>
        <w:t xml:space="preserve">, </w:t>
      </w:r>
      <w:r w:rsidRPr="0064798D">
        <w:rPr>
          <w:rStyle w:val="Emphasis"/>
        </w:rPr>
        <w:t xml:space="preserve">open </w:t>
      </w:r>
      <w:r w:rsidRPr="0064798D">
        <w:rPr>
          <w:rStyle w:val="Emphasis"/>
          <w:highlight w:val="cyan"/>
        </w:rPr>
        <w:t>conflict</w:t>
      </w:r>
      <w:r w:rsidRPr="0064798D">
        <w:rPr>
          <w:rStyle w:val="StyleUnderline"/>
          <w:highlight w:val="cyan"/>
        </w:rPr>
        <w:t xml:space="preserve"> between </w:t>
      </w:r>
      <w:r w:rsidRPr="0064798D">
        <w:rPr>
          <w:rStyle w:val="Emphasis"/>
          <w:highlight w:val="cyan"/>
        </w:rPr>
        <w:t>nuclear powers</w:t>
      </w:r>
      <w:r w:rsidRPr="00953070">
        <w:rPr>
          <w:rStyle w:val="StyleUnderline"/>
        </w:rPr>
        <w:t xml:space="preserve"> breaks out</w:t>
      </w:r>
      <w:r w:rsidRPr="001B1C63">
        <w:rPr>
          <w:sz w:val="16"/>
        </w:rPr>
        <w:t xml:space="preserve">, where all this new technology would meet on the battlefield, </w:t>
      </w:r>
      <w:r w:rsidRPr="00953070">
        <w:rPr>
          <w:rStyle w:val="StyleUnderline"/>
        </w:rPr>
        <w:t xml:space="preserve">the ramifications would be </w:t>
      </w:r>
      <w:r w:rsidRPr="0064798D">
        <w:rPr>
          <w:rStyle w:val="Emphasis"/>
          <w:highlight w:val="cyan"/>
        </w:rPr>
        <w:t>catastrophic</w:t>
      </w:r>
      <w:r w:rsidRPr="00953070">
        <w:rPr>
          <w:rStyle w:val="StyleUnderline"/>
        </w:rPr>
        <w:t>.</w:t>
      </w:r>
      <w:r w:rsidRPr="001B1C63">
        <w:rPr>
          <w:sz w:val="16"/>
        </w:rPr>
        <w:t xml:space="preserve"> </w:t>
      </w:r>
      <w:r w:rsidRPr="00AA2B99">
        <w:rPr>
          <w:sz w:val="16"/>
        </w:rPr>
        <w:t xml:space="preserve">A state actor who controls competition at the level below the threshold of armed conflict will have the advantage going into any escalation to open conflict. </w:t>
      </w:r>
      <w:r w:rsidRPr="0064798D">
        <w:rPr>
          <w:rStyle w:val="Emphasis"/>
          <w:highlight w:val="cyan"/>
        </w:rPr>
        <w:t>Embracing</w:t>
      </w:r>
      <w:r w:rsidRPr="0064798D">
        <w:rPr>
          <w:rStyle w:val="StyleUnderline"/>
          <w:highlight w:val="cyan"/>
        </w:rPr>
        <w:t xml:space="preserve"> irregular war</w:t>
      </w:r>
      <w:r w:rsidRPr="0064798D">
        <w:rPr>
          <w:rStyle w:val="StyleUnderline"/>
        </w:rPr>
        <w:t>fare</w:t>
      </w:r>
      <w:r w:rsidRPr="00953070">
        <w:rPr>
          <w:rStyle w:val="StyleUnderline"/>
        </w:rPr>
        <w:t xml:space="preserve"> provides a state the </w:t>
      </w:r>
      <w:r w:rsidRPr="0064798D">
        <w:rPr>
          <w:rStyle w:val="StyleUnderline"/>
          <w:highlight w:val="cyan"/>
        </w:rPr>
        <w:t>ability to</w:t>
      </w:r>
      <w:r w:rsidRPr="00953070">
        <w:rPr>
          <w:rStyle w:val="StyleUnderline"/>
        </w:rPr>
        <w:t xml:space="preserve"> take the advantage in </w:t>
      </w:r>
      <w:r w:rsidRPr="0064798D">
        <w:rPr>
          <w:rStyle w:val="Emphasis"/>
        </w:rPr>
        <w:t>open conflict</w:t>
      </w:r>
      <w:r w:rsidRPr="00953070">
        <w:rPr>
          <w:rStyle w:val="StyleUnderline"/>
        </w:rPr>
        <w:t xml:space="preserve">, and </w:t>
      </w:r>
      <w:r w:rsidRPr="0064798D">
        <w:rPr>
          <w:rStyle w:val="StyleUnderline"/>
          <w:highlight w:val="cyan"/>
        </w:rPr>
        <w:t>out-compete</w:t>
      </w:r>
      <w:r w:rsidRPr="00953070">
        <w:rPr>
          <w:rStyle w:val="StyleUnderline"/>
        </w:rPr>
        <w:t xml:space="preserve"> nationstate </w:t>
      </w:r>
      <w:r w:rsidRPr="0064798D">
        <w:rPr>
          <w:rStyle w:val="Emphasis"/>
        </w:rPr>
        <w:t>adversaries</w:t>
      </w:r>
      <w:r w:rsidRPr="00953070">
        <w:rPr>
          <w:rStyle w:val="StyleUnderline"/>
        </w:rPr>
        <w:t xml:space="preserve">, </w:t>
      </w:r>
      <w:r w:rsidRPr="0064798D">
        <w:rPr>
          <w:rStyle w:val="StyleUnderline"/>
          <w:highlight w:val="cyan"/>
        </w:rPr>
        <w:t>ensur</w:t>
      </w:r>
      <w:r w:rsidRPr="00953070">
        <w:rPr>
          <w:rStyle w:val="StyleUnderline"/>
        </w:rPr>
        <w:t xml:space="preserve">ing that </w:t>
      </w:r>
      <w:r w:rsidRPr="0064798D">
        <w:rPr>
          <w:rStyle w:val="Emphasis"/>
          <w:highlight w:val="cyan"/>
        </w:rPr>
        <w:t>any breakout</w:t>
      </w:r>
      <w:r w:rsidRPr="0064798D">
        <w:rPr>
          <w:rStyle w:val="StyleUnderline"/>
          <w:highlight w:val="cyan"/>
        </w:rPr>
        <w:t xml:space="preserve"> of</w:t>
      </w:r>
      <w:r w:rsidRPr="00953070">
        <w:rPr>
          <w:rStyle w:val="StyleUnderline"/>
        </w:rPr>
        <w:t xml:space="preserve"> armed </w:t>
      </w:r>
      <w:r w:rsidRPr="0064798D">
        <w:rPr>
          <w:rStyle w:val="StyleUnderline"/>
          <w:highlight w:val="cyan"/>
        </w:rPr>
        <w:t>conflict occurs on</w:t>
      </w:r>
      <w:r w:rsidRPr="00953070">
        <w:rPr>
          <w:rStyle w:val="StyleUnderline"/>
        </w:rPr>
        <w:t xml:space="preserve"> the </w:t>
      </w:r>
      <w:r w:rsidRPr="0064798D">
        <w:rPr>
          <w:rStyle w:val="Emphasis"/>
          <w:highlight w:val="cyan"/>
        </w:rPr>
        <w:t>periphery</w:t>
      </w:r>
      <w:r w:rsidRPr="00953070">
        <w:rPr>
          <w:rStyle w:val="StyleUnderline"/>
        </w:rPr>
        <w:t xml:space="preserve"> or through </w:t>
      </w:r>
      <w:r w:rsidRPr="0064798D">
        <w:rPr>
          <w:rStyle w:val="Emphasis"/>
        </w:rPr>
        <w:t>proxies</w:t>
      </w:r>
      <w:r w:rsidRPr="00953070">
        <w:rPr>
          <w:rStyle w:val="StyleUnderline"/>
        </w:rPr>
        <w:t xml:space="preserve"> </w:t>
      </w:r>
      <w:r w:rsidRPr="0064798D">
        <w:rPr>
          <w:rStyle w:val="StyleUnderline"/>
          <w:highlight w:val="cyan"/>
        </w:rPr>
        <w:t xml:space="preserve">and can be </w:t>
      </w:r>
      <w:r w:rsidRPr="0064798D">
        <w:rPr>
          <w:rStyle w:val="Emphasis"/>
          <w:highlight w:val="cyan"/>
        </w:rPr>
        <w:t>contained</w:t>
      </w:r>
      <w:r w:rsidRPr="001B1C63">
        <w:rPr>
          <w:sz w:val="16"/>
        </w:rPr>
        <w:t>. Even if this is the beginning of a new security paradigm, irregular warfare remains just as relevant, if not more so, in this supposedly new era of increased state versus state conflict.</w:t>
      </w:r>
    </w:p>
    <w:p w14:paraId="1A15F8CE" w14:textId="77777777" w:rsidR="004E00FE" w:rsidRPr="001B1C63" w:rsidRDefault="004E00FE" w:rsidP="004E00FE">
      <w:pPr>
        <w:rPr>
          <w:sz w:val="16"/>
        </w:rPr>
      </w:pPr>
      <w:r w:rsidRPr="001B1C63">
        <w:rPr>
          <w:sz w:val="16"/>
        </w:rPr>
        <w:t>First, it is important to establish what irregular warfare is and how it is implemented. The Irregular Warfare Annex to the National Defense Strategy lays out five core missions within irregular warfare: unconventional warfare (UW), stabilization, foreign internal defense (FID), counterterrorism (CT), and counterinsurgency (COIN). These core missions span capabilities and embrace interagency expertise. Although United States Special Operations Command includes four of these five within its core activities, irregular warfare is not just the domain of special operators. Irregular warfare often elicits images of the counterterror and counterinsurgency operations of the last twenty years, but to see it as only that is limiting. Irregular warfare and strategic competition are not mutually exclusive concepts. A more productive view of irregular warfare is as a means of competition in the space below the threshold of armed conflict, i.e. without the direct exchange of hostilities. Irregular warfare is a complement and key component of competition. Although the Global War on Terror era may be ending, the stage for irregular warfare has never been bigger.</w:t>
      </w:r>
    </w:p>
    <w:p w14:paraId="57F6C1EA" w14:textId="77777777" w:rsidR="004E00FE" w:rsidRPr="001B1C63" w:rsidRDefault="004E00FE" w:rsidP="004E00FE">
      <w:pPr>
        <w:rPr>
          <w:sz w:val="16"/>
        </w:rPr>
      </w:pPr>
      <w:r w:rsidRPr="001B1C63">
        <w:rPr>
          <w:sz w:val="16"/>
        </w:rPr>
        <w:t xml:space="preserve">It is also important to define strategic competition. “Strategic competition” has been thrown around as a term that is seen as an update to the obsolete term, “great power competition.” Although the phrase was used in the 2018 National Security Strategy and the Biden Administration’s Interim National Security Strategic Guidance, it remains ill-defined and exists more as a catchall for how each administration views competition with China and other aspiring rivals to American power. The Joint Staff has tried to clarify what constitutes competition through the publication of Joint Doctrine Note 1-19: Competition Continuum (JDN 1-19), where competition is defined as a continuum of “enduring competition conducted through a mixture of cooperation, competition below armed conflict, and armed conflict.”2 This joint document, however, is light on details and lacks strategic direction. The Biden Administration interim guidance does lay out a national security priority that is aimed to “promote a favorable distribution of power to deter and prevent adversaries from directly threatening the United States and our allies, inhibiting access to the global commons, or dominating key regions.”3 This priority highlights the need for irregular warfare capabilities within the strategic competition landscape. </w:t>
      </w:r>
      <w:r w:rsidRPr="001D6B14">
        <w:rPr>
          <w:rStyle w:val="Emphasis"/>
          <w:highlight w:val="cyan"/>
        </w:rPr>
        <w:t>I</w:t>
      </w:r>
      <w:r w:rsidRPr="00B908E4">
        <w:rPr>
          <w:rStyle w:val="StyleUnderline"/>
        </w:rPr>
        <w:t xml:space="preserve">rregular </w:t>
      </w:r>
      <w:r w:rsidRPr="001D6B14">
        <w:rPr>
          <w:rStyle w:val="Emphasis"/>
          <w:highlight w:val="cyan"/>
        </w:rPr>
        <w:t>w</w:t>
      </w:r>
      <w:r w:rsidRPr="00B908E4">
        <w:rPr>
          <w:rStyle w:val="StyleUnderline"/>
        </w:rPr>
        <w:t xml:space="preserve">arfare </w:t>
      </w:r>
      <w:r w:rsidRPr="00497ED0">
        <w:rPr>
          <w:rStyle w:val="StyleUnderline"/>
          <w:highlight w:val="cyan"/>
        </w:rPr>
        <w:t>provides</w:t>
      </w:r>
      <w:r w:rsidRPr="00B908E4">
        <w:rPr>
          <w:rStyle w:val="StyleUnderline"/>
        </w:rPr>
        <w:t xml:space="preserve"> the </w:t>
      </w:r>
      <w:r w:rsidRPr="00497ED0">
        <w:rPr>
          <w:rStyle w:val="Emphasis"/>
          <w:highlight w:val="cyan"/>
        </w:rPr>
        <w:t>tools</w:t>
      </w:r>
      <w:r w:rsidRPr="00497ED0">
        <w:rPr>
          <w:sz w:val="16"/>
        </w:rPr>
        <w:t xml:space="preserve"> in which a country can stabilize, or destabilize, regional power relationships, providing the means </w:t>
      </w:r>
      <w:r w:rsidRPr="00497ED0">
        <w:rPr>
          <w:rStyle w:val="StyleUnderline"/>
          <w:highlight w:val="cyan"/>
        </w:rPr>
        <w:t xml:space="preserve">to </w:t>
      </w:r>
      <w:r w:rsidRPr="00497ED0">
        <w:rPr>
          <w:rStyle w:val="Emphasis"/>
          <w:highlight w:val="cyan"/>
        </w:rPr>
        <w:t>compete</w:t>
      </w:r>
      <w:r w:rsidRPr="00497ED0">
        <w:rPr>
          <w:rStyle w:val="StyleUnderline"/>
          <w:highlight w:val="cyan"/>
        </w:rPr>
        <w:t xml:space="preserve"> without</w:t>
      </w:r>
      <w:r w:rsidRPr="00B908E4">
        <w:rPr>
          <w:rStyle w:val="StyleUnderline"/>
        </w:rPr>
        <w:t xml:space="preserve"> resorting to </w:t>
      </w:r>
      <w:r w:rsidRPr="00497ED0">
        <w:rPr>
          <w:rStyle w:val="Emphasis"/>
          <w:highlight w:val="cyan"/>
        </w:rPr>
        <w:t>direct</w:t>
      </w:r>
      <w:r w:rsidRPr="00B908E4">
        <w:rPr>
          <w:rStyle w:val="StyleUnderline"/>
        </w:rPr>
        <w:t xml:space="preserve"> military </w:t>
      </w:r>
      <w:r w:rsidRPr="00497ED0">
        <w:rPr>
          <w:rStyle w:val="StyleUnderline"/>
          <w:highlight w:val="cyan"/>
        </w:rPr>
        <w:t>confrontation</w:t>
      </w:r>
      <w:r w:rsidRPr="001B1C63">
        <w:rPr>
          <w:sz w:val="16"/>
        </w:rPr>
        <w:t>.</w:t>
      </w:r>
    </w:p>
    <w:p w14:paraId="307A07FF" w14:textId="77777777" w:rsidR="004E00FE" w:rsidRPr="001B1C63" w:rsidRDefault="004E00FE" w:rsidP="004E00FE">
      <w:pPr>
        <w:rPr>
          <w:sz w:val="16"/>
        </w:rPr>
      </w:pPr>
      <w:r w:rsidRPr="001B1C63">
        <w:rPr>
          <w:sz w:val="16"/>
        </w:rPr>
        <w:t xml:space="preserve">The major distinction made in the 2018 National Security Strategy is not just an embrace of the shift to strategic competition, it is the reorientation of the military from being able to fight two wars simultaneously, known as the two-war construct, to focusing on deterring and ultimately winning a single war against a great power rival, now known as the one-war construct.4 Dr. Jonathan Schroden notes that even though the Irregular Warfare Annex was published after irregular warfare was not mentioned in the 2018 NSS, “the IW Annex is a secondary document and IW is currently not a strategic priority.”5 Without focus on irregular warfare, American military dominance relies solely on deterring and winning a single great power conflict through conventional means. The merits of the one-war approach require another debate, but taken as that is the current standard, the one-war construct would be bolstered by embracing irregular warfare. </w:t>
      </w:r>
      <w:r w:rsidRPr="00D14D4E">
        <w:rPr>
          <w:rStyle w:val="StyleUnderline"/>
        </w:rPr>
        <w:t xml:space="preserve">Irregular warfare is </w:t>
      </w:r>
      <w:r w:rsidRPr="00497ED0">
        <w:rPr>
          <w:rStyle w:val="Emphasis"/>
          <w:highlight w:val="cyan"/>
        </w:rPr>
        <w:t>instrumental</w:t>
      </w:r>
      <w:r w:rsidRPr="00497ED0">
        <w:rPr>
          <w:rStyle w:val="StyleUnderline"/>
          <w:highlight w:val="cyan"/>
        </w:rPr>
        <w:t xml:space="preserve"> in</w:t>
      </w:r>
      <w:r w:rsidRPr="00497ED0">
        <w:rPr>
          <w:sz w:val="16"/>
        </w:rPr>
        <w:t xml:space="preserve"> preparing the operating environment, shoring up alliances, fomenting resistance, and </w:t>
      </w:r>
      <w:r w:rsidRPr="00497ED0">
        <w:rPr>
          <w:rStyle w:val="StyleUnderline"/>
          <w:highlight w:val="cyan"/>
        </w:rPr>
        <w:t>securing</w:t>
      </w:r>
      <w:r w:rsidRPr="00D14D4E">
        <w:rPr>
          <w:rStyle w:val="StyleUnderline"/>
        </w:rPr>
        <w:t xml:space="preserve"> the </w:t>
      </w:r>
      <w:r w:rsidRPr="001D6B14">
        <w:rPr>
          <w:rStyle w:val="Emphasis"/>
          <w:highlight w:val="cyan"/>
        </w:rPr>
        <w:t>influence</w:t>
      </w:r>
      <w:r w:rsidRPr="00D14D4E">
        <w:rPr>
          <w:rStyle w:val="StyleUnderline"/>
        </w:rPr>
        <w:t xml:space="preserve"> and regional access </w:t>
      </w:r>
      <w:r w:rsidRPr="00497ED0">
        <w:rPr>
          <w:rStyle w:val="StyleUnderline"/>
          <w:highlight w:val="cyan"/>
        </w:rPr>
        <w:t>necessary to</w:t>
      </w:r>
      <w:r w:rsidRPr="00D14D4E">
        <w:rPr>
          <w:rStyle w:val="StyleUnderline"/>
        </w:rPr>
        <w:t xml:space="preserve"> be able to </w:t>
      </w:r>
      <w:r w:rsidRPr="00497ED0">
        <w:rPr>
          <w:rStyle w:val="Emphasis"/>
          <w:highlight w:val="cyan"/>
        </w:rPr>
        <w:t>deter</w:t>
      </w:r>
      <w:r w:rsidRPr="00D14D4E">
        <w:rPr>
          <w:rStyle w:val="StyleUnderline"/>
        </w:rPr>
        <w:t xml:space="preserve"> or win a </w:t>
      </w:r>
      <w:r w:rsidRPr="00497ED0">
        <w:rPr>
          <w:rStyle w:val="Emphasis"/>
          <w:highlight w:val="cyan"/>
        </w:rPr>
        <w:t>g</w:t>
      </w:r>
      <w:r w:rsidRPr="00D14D4E">
        <w:rPr>
          <w:rStyle w:val="StyleUnderline"/>
        </w:rPr>
        <w:t xml:space="preserve">reat </w:t>
      </w:r>
      <w:r w:rsidRPr="00497ED0">
        <w:rPr>
          <w:rStyle w:val="Emphasis"/>
          <w:highlight w:val="cyan"/>
        </w:rPr>
        <w:t>p</w:t>
      </w:r>
      <w:r w:rsidRPr="00D14D4E">
        <w:rPr>
          <w:rStyle w:val="StyleUnderline"/>
        </w:rPr>
        <w:t xml:space="preserve">ower </w:t>
      </w:r>
      <w:r w:rsidRPr="00497ED0">
        <w:rPr>
          <w:rStyle w:val="Emphasis"/>
          <w:highlight w:val="cyan"/>
        </w:rPr>
        <w:t>c</w:t>
      </w:r>
      <w:r w:rsidRPr="00D14D4E">
        <w:rPr>
          <w:rStyle w:val="StyleUnderline"/>
        </w:rPr>
        <w:t>onflict</w:t>
      </w:r>
      <w:r w:rsidRPr="001B1C63">
        <w:rPr>
          <w:sz w:val="16"/>
        </w:rPr>
        <w:t>.</w:t>
      </w:r>
    </w:p>
    <w:p w14:paraId="5491A13F" w14:textId="77777777" w:rsidR="004E00FE" w:rsidRPr="001B1C63" w:rsidRDefault="004E00FE" w:rsidP="004E00FE">
      <w:pPr>
        <w:rPr>
          <w:sz w:val="16"/>
        </w:rPr>
      </w:pPr>
      <w:r w:rsidRPr="001B1C63">
        <w:rPr>
          <w:sz w:val="16"/>
        </w:rPr>
        <w:t xml:space="preserve">A comprehensive strategy of irregular warfare would allow the American military and its allies to compete with its main rivals in contested regions. An integrated strategy would be one where investments are still made to ensure technological advancement at parity or beyond the pacing threat to deter full-scale war while also investing in irregular capabilities, personnel, and access and influence among key populations. The competition phase is marked by a struggle for access and influence. To win at competition one must not only deter future aggression, but also comprehensively gain the advantage in the region through economic, diplomatic, and military efforts. </w:t>
      </w:r>
      <w:r w:rsidRPr="00D14D4E">
        <w:rPr>
          <w:rStyle w:val="StyleUnderline"/>
        </w:rPr>
        <w:t xml:space="preserve">Irregular warfare is </w:t>
      </w:r>
      <w:r w:rsidRPr="00497ED0">
        <w:rPr>
          <w:rStyle w:val="Emphasis"/>
        </w:rPr>
        <w:t>well-suited</w:t>
      </w:r>
      <w:r w:rsidRPr="00D14D4E">
        <w:rPr>
          <w:rStyle w:val="StyleUnderline"/>
        </w:rPr>
        <w:t xml:space="preserve"> to support whole-of- government efforts and </w:t>
      </w:r>
      <w:r w:rsidRPr="00497ED0">
        <w:rPr>
          <w:rStyle w:val="StyleUnderline"/>
          <w:highlight w:val="cyan"/>
        </w:rPr>
        <w:t>provides</w:t>
      </w:r>
      <w:r w:rsidRPr="00D14D4E">
        <w:rPr>
          <w:rStyle w:val="StyleUnderline"/>
        </w:rPr>
        <w:t xml:space="preserve"> the </w:t>
      </w:r>
      <w:r w:rsidRPr="00497ED0">
        <w:rPr>
          <w:rStyle w:val="StyleUnderline"/>
          <w:highlight w:val="cyan"/>
        </w:rPr>
        <w:t xml:space="preserve">means to </w:t>
      </w:r>
      <w:r w:rsidRPr="00497ED0">
        <w:rPr>
          <w:rStyle w:val="Emphasis"/>
          <w:highlight w:val="cyan"/>
        </w:rPr>
        <w:t>project</w:t>
      </w:r>
      <w:r w:rsidRPr="00D14D4E">
        <w:rPr>
          <w:rStyle w:val="StyleUnderline"/>
        </w:rPr>
        <w:t xml:space="preserve"> soft, sharp, and hard </w:t>
      </w:r>
      <w:r w:rsidRPr="00497ED0">
        <w:rPr>
          <w:rStyle w:val="StyleUnderline"/>
          <w:highlight w:val="cyan"/>
        </w:rPr>
        <w:t>power</w:t>
      </w:r>
      <w:r w:rsidRPr="001B1C63">
        <w:rPr>
          <w:sz w:val="16"/>
        </w:rPr>
        <w:t xml:space="preserve">. </w:t>
      </w:r>
      <w:r w:rsidRPr="00497ED0">
        <w:rPr>
          <w:sz w:val="16"/>
        </w:rPr>
        <w:t xml:space="preserve">It provides the joint force commander and the current political administration options with which to </w:t>
      </w:r>
      <w:r w:rsidRPr="00497ED0">
        <w:rPr>
          <w:rStyle w:val="Emphasis"/>
          <w:highlight w:val="cyan"/>
        </w:rPr>
        <w:t>engage</w:t>
      </w:r>
      <w:r w:rsidRPr="00497ED0">
        <w:rPr>
          <w:rStyle w:val="StyleUnderline"/>
          <w:highlight w:val="cyan"/>
        </w:rPr>
        <w:t xml:space="preserve"> allies</w:t>
      </w:r>
      <w:r w:rsidRPr="00D14D4E">
        <w:rPr>
          <w:rStyle w:val="StyleUnderline"/>
        </w:rPr>
        <w:t xml:space="preserve"> and </w:t>
      </w:r>
      <w:r w:rsidRPr="00497ED0">
        <w:rPr>
          <w:rStyle w:val="Emphasis"/>
          <w:highlight w:val="cyan"/>
        </w:rPr>
        <w:t>push</w:t>
      </w:r>
      <w:r w:rsidRPr="00497ED0">
        <w:rPr>
          <w:rStyle w:val="StyleUnderline"/>
          <w:highlight w:val="cyan"/>
        </w:rPr>
        <w:t xml:space="preserve"> against adversaries</w:t>
      </w:r>
      <w:r w:rsidRPr="00D14D4E">
        <w:rPr>
          <w:rStyle w:val="StyleUnderline"/>
        </w:rPr>
        <w:t xml:space="preserve">. Irregular warfare activities and </w:t>
      </w:r>
      <w:r w:rsidRPr="00497ED0">
        <w:rPr>
          <w:rStyle w:val="Emphasis"/>
          <w:highlight w:val="cyan"/>
        </w:rPr>
        <w:t>military modernization</w:t>
      </w:r>
      <w:r w:rsidRPr="00D14D4E">
        <w:rPr>
          <w:rStyle w:val="StyleUnderline"/>
        </w:rPr>
        <w:t xml:space="preserve"> can coexist</w:t>
      </w:r>
      <w:r w:rsidRPr="001B1C63">
        <w:rPr>
          <w:sz w:val="16"/>
        </w:rPr>
        <w:t xml:space="preserve">; in fact, </w:t>
      </w:r>
      <w:r w:rsidRPr="00D14D4E">
        <w:rPr>
          <w:rStyle w:val="StyleUnderline"/>
        </w:rPr>
        <w:t xml:space="preserve">marrying the two </w:t>
      </w:r>
      <w:r w:rsidRPr="00497ED0">
        <w:rPr>
          <w:rStyle w:val="StyleUnderline"/>
          <w:highlight w:val="cyan"/>
        </w:rPr>
        <w:t>provides</w:t>
      </w:r>
      <w:r w:rsidRPr="00D14D4E">
        <w:rPr>
          <w:rStyle w:val="StyleUnderline"/>
        </w:rPr>
        <w:t xml:space="preserve"> the </w:t>
      </w:r>
      <w:r w:rsidRPr="00497ED0">
        <w:rPr>
          <w:rStyle w:val="Emphasis"/>
          <w:highlight w:val="cyan"/>
        </w:rPr>
        <w:t>best</w:t>
      </w:r>
      <w:r w:rsidRPr="00497ED0">
        <w:rPr>
          <w:rStyle w:val="StyleUnderline"/>
          <w:highlight w:val="cyan"/>
        </w:rPr>
        <w:t xml:space="preserve"> means of</w:t>
      </w:r>
      <w:r w:rsidRPr="00D14D4E">
        <w:rPr>
          <w:rStyle w:val="StyleUnderline"/>
        </w:rPr>
        <w:t xml:space="preserve"> actively </w:t>
      </w:r>
      <w:r w:rsidRPr="00497ED0">
        <w:rPr>
          <w:rStyle w:val="Emphasis"/>
          <w:highlight w:val="cyan"/>
        </w:rPr>
        <w:t>competing</w:t>
      </w:r>
      <w:r w:rsidRPr="00D14D4E">
        <w:rPr>
          <w:rStyle w:val="StyleUnderline"/>
        </w:rPr>
        <w:t xml:space="preserve"> with adversaries </w:t>
      </w:r>
      <w:r w:rsidRPr="00497ED0">
        <w:rPr>
          <w:rStyle w:val="StyleUnderline"/>
          <w:highlight w:val="cyan"/>
        </w:rPr>
        <w:t xml:space="preserve">while </w:t>
      </w:r>
      <w:r w:rsidRPr="00497ED0">
        <w:rPr>
          <w:rStyle w:val="Emphasis"/>
          <w:highlight w:val="cyan"/>
        </w:rPr>
        <w:t>deterring</w:t>
      </w:r>
      <w:r w:rsidRPr="00D14D4E">
        <w:rPr>
          <w:rStyle w:val="StyleUnderline"/>
        </w:rPr>
        <w:t xml:space="preserve"> and preparing for future conflict</w:t>
      </w:r>
      <w:r w:rsidRPr="001B1C63">
        <w:rPr>
          <w:sz w:val="16"/>
        </w:rPr>
        <w:t>. However, as Schroden points out, over the last twenty years there has been a continuous line of thinking that irregular warfare “has somehow been a distraction from the harmonious conduct of national defense as opposed to an instrumental component of it.”6 Military leaders and policymakers have seemed impatient to return to focusing on large scale combat, failing to realize that irregular warfare is a key component of preparing the space for future conflict, and is integral to wider strategies.</w:t>
      </w:r>
    </w:p>
    <w:p w14:paraId="71E3BF08" w14:textId="77777777" w:rsidR="004E00FE" w:rsidRPr="001B1C63" w:rsidRDefault="004E00FE" w:rsidP="004E00FE">
      <w:pPr>
        <w:rPr>
          <w:sz w:val="16"/>
        </w:rPr>
      </w:pPr>
      <w:r w:rsidRPr="001B1C63">
        <w:rPr>
          <w:sz w:val="16"/>
        </w:rPr>
        <w:t>Many in the American defense sector take the idea of strategic competition to mean a break from past irregular campaigns to embrace technology and return to preparation for multidomain warfare. The gusto with which the Services are promoting concepts like Joint All Domain Command and Control, the Marine Corps’ Force Design 2030, The Fourth Age of Special Operations Forces, and a return to investment in next generation technologies shows this in action.7 Although these concepts do not lack merit and mark a willingness to prepare for the next fight, they do not offer much material with which to win the competition phase. Instead, these modernization efforts put all the proverbial eggs in the deterrence basket, striving to ensure that the United States can continue to technologically outpace its rivals and deter adversary aggression through presence and technological overmatch. That is unrealistic. A more fruitful endeavor would be to pair these modernization efforts with investment in the competition phase to shape the environment and actively work to outmaneuver rivals.</w:t>
      </w:r>
    </w:p>
    <w:p w14:paraId="49248B3E" w14:textId="77777777" w:rsidR="004E00FE" w:rsidRPr="00497ED0" w:rsidRDefault="004E00FE" w:rsidP="004E00FE">
      <w:pPr>
        <w:rPr>
          <w:sz w:val="16"/>
        </w:rPr>
      </w:pPr>
      <w:r w:rsidRPr="00D14D4E">
        <w:rPr>
          <w:rStyle w:val="StyleUnderline"/>
        </w:rPr>
        <w:t xml:space="preserve">Large-scale </w:t>
      </w:r>
      <w:r w:rsidRPr="00497ED0">
        <w:rPr>
          <w:rStyle w:val="StyleUnderline"/>
          <w:highlight w:val="cyan"/>
        </w:rPr>
        <w:t>combat</w:t>
      </w:r>
      <w:r w:rsidRPr="001B1C63">
        <w:rPr>
          <w:sz w:val="16"/>
        </w:rPr>
        <w:t xml:space="preserve"> operations </w:t>
      </w:r>
      <w:r w:rsidRPr="00497ED0">
        <w:rPr>
          <w:rStyle w:val="StyleUnderline"/>
          <w:highlight w:val="cyan"/>
        </w:rPr>
        <w:t>between</w:t>
      </w:r>
      <w:r w:rsidRPr="00D14D4E">
        <w:rPr>
          <w:rStyle w:val="StyleUnderline"/>
        </w:rPr>
        <w:t xml:space="preserve"> two </w:t>
      </w:r>
      <w:r w:rsidRPr="00497ED0">
        <w:rPr>
          <w:rStyle w:val="Emphasis"/>
        </w:rPr>
        <w:t>nuclear-capable</w:t>
      </w:r>
      <w:r w:rsidRPr="00D14D4E">
        <w:rPr>
          <w:rStyle w:val="StyleUnderline"/>
        </w:rPr>
        <w:t xml:space="preserve"> great </w:t>
      </w:r>
      <w:r w:rsidRPr="00497ED0">
        <w:rPr>
          <w:rStyle w:val="StyleUnderline"/>
          <w:highlight w:val="cyan"/>
        </w:rPr>
        <w:t>powers</w:t>
      </w:r>
      <w:r w:rsidRPr="00D14D4E">
        <w:rPr>
          <w:rStyle w:val="StyleUnderline"/>
        </w:rPr>
        <w:t xml:space="preserve"> would be </w:t>
      </w:r>
      <w:r w:rsidRPr="00497ED0">
        <w:rPr>
          <w:rStyle w:val="Emphasis"/>
        </w:rPr>
        <w:t>catastrophic</w:t>
      </w:r>
      <w:r w:rsidRPr="001B1C63">
        <w:rPr>
          <w:sz w:val="16"/>
        </w:rPr>
        <w:t xml:space="preserve"> and </w:t>
      </w:r>
      <w:r w:rsidRPr="00497ED0">
        <w:rPr>
          <w:rStyle w:val="StyleUnderline"/>
          <w:highlight w:val="cyan"/>
        </w:rPr>
        <w:t>lead to</w:t>
      </w:r>
      <w:r w:rsidRPr="001B1C63">
        <w:rPr>
          <w:sz w:val="16"/>
        </w:rPr>
        <w:t xml:space="preserve"> unsustainable losses even before the </w:t>
      </w:r>
      <w:r w:rsidRPr="00D14D4E">
        <w:rPr>
          <w:rStyle w:val="StyleUnderline"/>
        </w:rPr>
        <w:t xml:space="preserve">use of </w:t>
      </w:r>
      <w:r w:rsidRPr="00497ED0">
        <w:rPr>
          <w:rStyle w:val="Emphasis"/>
          <w:highlight w:val="cyan"/>
        </w:rPr>
        <w:t>nuc</w:t>
      </w:r>
      <w:r w:rsidRPr="00D14D4E">
        <w:rPr>
          <w:rStyle w:val="StyleUnderline"/>
        </w:rPr>
        <w:t>lear weapon</w:t>
      </w:r>
      <w:r w:rsidRPr="00497ED0">
        <w:rPr>
          <w:rStyle w:val="Emphasis"/>
          <w:highlight w:val="cyan"/>
        </w:rPr>
        <w:t>s</w:t>
      </w:r>
      <w:r w:rsidRPr="001B1C63">
        <w:rPr>
          <w:sz w:val="16"/>
        </w:rPr>
        <w:t xml:space="preserve"> is considered. One need only to look at the incredible cost being incurred by the Russian army and air forces in Ukraine to see how lethal modern weapon systems can be. As the price of modern weapons systems increases, the American military’s ability to reconstitute after initial losses diminish. The F-35, for example, is often used as a punching bag for the excesses of the military-industrial complex. Although pilots and the Services that currently fly the jet find its capabilities to be stellar, the program cannot produce the jets fast enough to fill current orders and demand. The production line in 2021 was able to produce eleven jets a month8 which includes jets going to international customers, not just the US Services. It will take years to produce enough F-35s to fill the initial order made by the American Military Services. This is without factoring in replacing massive combat losses from a great power conflict. The F-22, the other fifth-generation fighter currently in the American inventory, paints an even bleaker picture. The initial order for the jet did not procure enough to be above the replacement level to account for normal wear and tear attrition,9 and the production line has been closed for years, meaning it would take an incredible industrial effort to replace any F-22 losses. These losses become compounded when paired against an adversary that has a robust indigenous production capability of high-tech weapon systems </w:t>
      </w:r>
      <w:r w:rsidRPr="00497ED0">
        <w:rPr>
          <w:sz w:val="16"/>
        </w:rPr>
        <w:t>like China. When considering the cost and amount of manpower that would be required to replace entire squadrons of aircraft, large vulnerable bases, and aircraft carriers and other warships, it makes sense for policymakers to embrace concepts like irregular warfare to try to secure victory before direct conflict even begins. Military strategy based solely on conventional overmatch is a losing proposition.</w:t>
      </w:r>
    </w:p>
    <w:p w14:paraId="19FEB4C0" w14:textId="77777777" w:rsidR="004E00FE" w:rsidRPr="001B1C63" w:rsidRDefault="004E00FE" w:rsidP="004E00FE">
      <w:pPr>
        <w:rPr>
          <w:sz w:val="16"/>
        </w:rPr>
      </w:pPr>
      <w:r w:rsidRPr="001B1C63">
        <w:rPr>
          <w:sz w:val="16"/>
        </w:rPr>
        <w:t>However, these modern weapon systems are not without use in the competition phase. Enduring presence, military cooperation, and a robust commitment to regional allies go a long way in helping deter conflict, and things like rotating bomber task forces and continual deployments of carrier strike groups ensure America’s regional commitments have teeth. However, presence alone cannot win the competition phase. Through its five core activities, irregular warfare presents active measures that can be utilized to maneuver for advantage within the competition space.</w:t>
      </w:r>
    </w:p>
    <w:p w14:paraId="2D482658" w14:textId="20745A18" w:rsidR="004E00FE" w:rsidRDefault="004E00FE" w:rsidP="004E00FE">
      <w:pPr>
        <w:rPr>
          <w:sz w:val="16"/>
        </w:rPr>
      </w:pPr>
      <w:r w:rsidRPr="001B1C63">
        <w:rPr>
          <w:sz w:val="16"/>
        </w:rPr>
        <w:t xml:space="preserve">Conventional overmatch is also being met with an evening of technology on the modern battlefield. As the world becomes more urbanized, it will be more and more difficult for military operations to bypass large urban centers. Urban warfare is considered a great equalizer, especially if the attacking force is concerned with civilian casualties. Although that claim is overblown,10 urban warfare does degrade some conventional capability, and defending forces can more easily exploit vulnerabilities in the attacking force. Along with the increase in urbanization, Dr. Audrey Kurth Cronin points out that </w:t>
      </w:r>
      <w:r w:rsidRPr="00497ED0">
        <w:rPr>
          <w:rStyle w:val="Emphasis"/>
          <w:highlight w:val="cyan"/>
        </w:rPr>
        <w:t>accessibility</w:t>
      </w:r>
      <w:r w:rsidRPr="00497ED0">
        <w:rPr>
          <w:rStyle w:val="StyleUnderline"/>
          <w:highlight w:val="cyan"/>
        </w:rPr>
        <w:t xml:space="preserve"> to</w:t>
      </w:r>
      <w:r w:rsidRPr="00CD6BCF">
        <w:rPr>
          <w:rStyle w:val="StyleUnderline"/>
        </w:rPr>
        <w:t xml:space="preserve"> technological </w:t>
      </w:r>
      <w:r w:rsidRPr="00497ED0">
        <w:rPr>
          <w:rStyle w:val="StyleUnderline"/>
          <w:highlight w:val="cyan"/>
        </w:rPr>
        <w:t>innovations</w:t>
      </w:r>
      <w:r w:rsidRPr="00CD6BCF">
        <w:rPr>
          <w:rStyle w:val="StyleUnderline"/>
        </w:rPr>
        <w:t xml:space="preserve"> in warfare is </w:t>
      </w:r>
      <w:r w:rsidRPr="00497ED0">
        <w:rPr>
          <w:rStyle w:val="Emphasis"/>
          <w:highlight w:val="cyan"/>
        </w:rPr>
        <w:t>rapidly increasing</w:t>
      </w:r>
      <w:r w:rsidRPr="001B1C63">
        <w:rPr>
          <w:sz w:val="16"/>
        </w:rPr>
        <w:t xml:space="preserve">.11 The </w:t>
      </w:r>
      <w:r w:rsidRPr="00497ED0">
        <w:rPr>
          <w:sz w:val="16"/>
        </w:rPr>
        <w:t xml:space="preserve">lowering of barriers to entry for cyber tools, small drones, wireless communication, night vision, and other technology allows even remote armed groups to take advantage of modern military technology. </w:t>
      </w:r>
      <w:r w:rsidRPr="001B1C63">
        <w:rPr>
          <w:sz w:val="16"/>
        </w:rPr>
        <w:t xml:space="preserve">This </w:t>
      </w:r>
      <w:r w:rsidRPr="00497ED0">
        <w:rPr>
          <w:rStyle w:val="Emphasis"/>
          <w:highlight w:val="cyan"/>
        </w:rPr>
        <w:t>increases</w:t>
      </w:r>
      <w:r w:rsidRPr="00CD6BCF">
        <w:rPr>
          <w:rStyle w:val="StyleUnderline"/>
        </w:rPr>
        <w:t xml:space="preserve"> the </w:t>
      </w:r>
      <w:r w:rsidRPr="00497ED0">
        <w:rPr>
          <w:rStyle w:val="StyleUnderline"/>
          <w:highlight w:val="cyan"/>
        </w:rPr>
        <w:t>burden of innovation for</w:t>
      </w:r>
      <w:r w:rsidRPr="00CD6BCF">
        <w:rPr>
          <w:rStyle w:val="StyleUnderline"/>
        </w:rPr>
        <w:t xml:space="preserve"> the </w:t>
      </w:r>
      <w:r w:rsidRPr="00497ED0">
        <w:rPr>
          <w:rStyle w:val="Emphasis"/>
          <w:highlight w:val="cyan"/>
        </w:rPr>
        <w:t>U</w:t>
      </w:r>
      <w:r w:rsidRPr="00CD6BCF">
        <w:rPr>
          <w:rStyle w:val="StyleUnderline"/>
        </w:rPr>
        <w:t xml:space="preserve">nited </w:t>
      </w:r>
      <w:r w:rsidRPr="00497ED0">
        <w:rPr>
          <w:rStyle w:val="Emphasis"/>
          <w:highlight w:val="cyan"/>
        </w:rPr>
        <w:t>S</w:t>
      </w:r>
      <w:r w:rsidRPr="00CD6BCF">
        <w:rPr>
          <w:rStyle w:val="StyleUnderline"/>
        </w:rPr>
        <w:t>tates military</w:t>
      </w:r>
      <w:r w:rsidRPr="001B1C63">
        <w:rPr>
          <w:sz w:val="16"/>
        </w:rPr>
        <w:t xml:space="preserve"> and pushes the goalposts for maintaining conventional overmatch across all battlefields. The fighting in Ukraine has shown how much damage a numerically inferior force can inflict with light, shoulder-fired weapons against armor and low-flying aircraft. Further, the war has highlighted the efficacy of arming a proxy force to fight a geopolitical rival on the periphery of their influence, a more irregular approach to warfare. The losses being suffered by both sides in Ukraine show how destructive conventional, large-scale combat operations can be with modern technology. </w:t>
      </w:r>
      <w:r w:rsidRPr="00497ED0">
        <w:rPr>
          <w:sz w:val="16"/>
        </w:rPr>
        <w:t xml:space="preserve">A better way forward is to invest in the competition phase, before </w:t>
      </w:r>
      <w:r w:rsidRPr="001B1C63">
        <w:rPr>
          <w:sz w:val="16"/>
        </w:rPr>
        <w:t>the costs of fullscale conflict must be paid.</w:t>
      </w:r>
    </w:p>
    <w:p w14:paraId="40E0F725" w14:textId="77777777" w:rsidR="004E00FE" w:rsidRDefault="004E00FE" w:rsidP="004E00FE">
      <w:pPr>
        <w:pStyle w:val="Heading3"/>
      </w:pPr>
      <w:r>
        <w:t>Bankruptcy Norms Adv---1AC</w:t>
      </w:r>
    </w:p>
    <w:p w14:paraId="117624EE" w14:textId="77777777" w:rsidR="004E00FE" w:rsidRPr="001A2687" w:rsidRDefault="004E00FE" w:rsidP="004E00FE">
      <w:pPr>
        <w:pStyle w:val="Heading4"/>
      </w:pPr>
      <w:r>
        <w:t>Advantage 2---</w:t>
      </w:r>
      <w:r>
        <w:rPr>
          <w:u w:val="single"/>
        </w:rPr>
        <w:t>BANKRUPTCY NORMS</w:t>
      </w:r>
      <w:r>
        <w:t>:</w:t>
      </w:r>
    </w:p>
    <w:p w14:paraId="7C7373CE" w14:textId="77777777" w:rsidR="004E00FE" w:rsidRPr="00EA4EC8" w:rsidRDefault="004E00FE" w:rsidP="004E00FE">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742EB2A0" w14:textId="77777777" w:rsidR="004E00FE" w:rsidRDefault="004E00FE" w:rsidP="004E00FE">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3E8789A7" w14:textId="77777777" w:rsidR="004E00FE" w:rsidRPr="00DB32E0" w:rsidRDefault="004E00FE" w:rsidP="004E00FE">
      <w:r w:rsidRPr="00DB32E0">
        <w:rPr>
          <w:rStyle w:val="Style13ptBold"/>
        </w:rPr>
        <w:t>Dawson ’14</w:t>
      </w:r>
      <w:r>
        <w:t xml:space="preserve"> [Andrew; February 18; Associate Professor at the University of Miami School of Law; American Bankruptcy Law Journal, “Labor Activism in Bankruptcy,” vol. 89]</w:t>
      </w:r>
    </w:p>
    <w:p w14:paraId="70B8AA4D" w14:textId="77777777" w:rsidR="004E00FE" w:rsidRPr="005D23A7" w:rsidRDefault="004E00FE" w:rsidP="004E00FE">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776A359E" w14:textId="77777777" w:rsidR="004E00FE" w:rsidRPr="005D23A7" w:rsidRDefault="004E00FE" w:rsidP="004E00FE">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4097F319" w14:textId="77777777" w:rsidR="004E00FE" w:rsidRPr="005D23A7" w:rsidRDefault="004E00FE" w:rsidP="004E00FE">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2055D3EF" w14:textId="77777777" w:rsidR="004E00FE" w:rsidRPr="005D23A7" w:rsidRDefault="004E00FE" w:rsidP="004E00FE">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17B0471A" w14:textId="77777777" w:rsidR="004E00FE" w:rsidRPr="005D23A7" w:rsidRDefault="004E00FE" w:rsidP="004E00FE">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60A46AAA" w14:textId="77777777" w:rsidR="004E00FE" w:rsidRPr="005D23A7" w:rsidRDefault="004E00FE" w:rsidP="004E00FE">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1E9CDAC5" w14:textId="77777777" w:rsidR="004E00FE" w:rsidRPr="005D23A7" w:rsidRDefault="004E00FE" w:rsidP="004E00FE">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02817756" w14:textId="77777777" w:rsidR="004E00FE" w:rsidRPr="005D23A7" w:rsidRDefault="004E00FE" w:rsidP="004E00FE">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3BCBC176" w14:textId="77777777" w:rsidR="004E00FE" w:rsidRPr="005D23A7" w:rsidRDefault="004E00FE" w:rsidP="004E00FE">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12C98D96" w14:textId="77777777" w:rsidR="004E00FE" w:rsidRPr="005D23A7" w:rsidRDefault="004E00FE" w:rsidP="004E00FE">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59496312" w14:textId="77777777" w:rsidR="004E00FE" w:rsidRPr="003B1661" w:rsidRDefault="004E00FE" w:rsidP="004E00FE">
      <w:pPr>
        <w:pStyle w:val="Heading4"/>
        <w:rPr>
          <w:b w:val="0"/>
          <w:bCs/>
        </w:rPr>
      </w:pPr>
      <w:r>
        <w:t xml:space="preserve">2. </w:t>
      </w:r>
      <w:r w:rsidRPr="005F4234">
        <w:rPr>
          <w:u w:val="single"/>
        </w:rPr>
        <w:t>PRECEDENT</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like </w:t>
      </w:r>
      <w:r w:rsidRPr="000C6DDD">
        <w:rPr>
          <w:u w:val="single"/>
        </w:rPr>
        <w:t>federal securities</w:t>
      </w:r>
      <w:r>
        <w:t xml:space="preserve"> and </w:t>
      </w:r>
      <w:r w:rsidRPr="000C6DDD">
        <w:rPr>
          <w:u w:val="single"/>
        </w:rPr>
        <w:t>constitutional questions</w:t>
      </w:r>
      <w:r>
        <w:t>.</w:t>
      </w:r>
    </w:p>
    <w:p w14:paraId="6F6A907D" w14:textId="77777777" w:rsidR="004E00FE" w:rsidRPr="00643F6E" w:rsidRDefault="004E00FE" w:rsidP="004E00FE">
      <w:r w:rsidRPr="00643F6E">
        <w:rPr>
          <w:rStyle w:val="Style13ptBold"/>
        </w:rPr>
        <w:t>Dawson ’20</w:t>
      </w:r>
      <w:r>
        <w:t xml:space="preserve"> [Andrew; 2020; Vice Dean for Academic Affairs and Professor of Law, University of Miami School of Law; Cardozo Law Review, “Selling Out,” vol. 41]</w:t>
      </w:r>
    </w:p>
    <w:p w14:paraId="6635FB47" w14:textId="77777777" w:rsidR="004E00FE" w:rsidRPr="000C6DDD" w:rsidRDefault="004E00FE" w:rsidP="004E00FE">
      <w:pPr>
        <w:rPr>
          <w:sz w:val="16"/>
        </w:rPr>
      </w:pPr>
      <w:r w:rsidRPr="000C6DDD">
        <w:rPr>
          <w:sz w:val="16"/>
        </w:rPr>
        <w:t xml:space="preserve">IV. IMPLICATIONS FOR BANKRUPTCY POLICY AND PRACTICE </w:t>
      </w:r>
    </w:p>
    <w:p w14:paraId="3FF5B3FA" w14:textId="77777777" w:rsidR="004E00FE" w:rsidRPr="000C6DDD" w:rsidRDefault="004E00FE" w:rsidP="004E00FE">
      <w:pPr>
        <w:rPr>
          <w:sz w:val="16"/>
        </w:rPr>
      </w:pPr>
      <w:r w:rsidRPr="000C6DDD">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0C6DDD">
        <w:rPr>
          <w:sz w:val="16"/>
        </w:rPr>
        <w:t xml:space="preserve"> and 1114, </w:t>
      </w:r>
      <w:r w:rsidRPr="00B31BE4">
        <w:rPr>
          <w:rStyle w:val="StyleUnderline"/>
          <w:highlight w:val="cyan"/>
        </w:rPr>
        <w:t>dealing with</w:t>
      </w:r>
      <w:r w:rsidRPr="000C6DDD">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0C6DDD">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0C6DDD">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 xml:space="preserve">the </w:t>
      </w:r>
      <w:r w:rsidRPr="00CA40DB">
        <w:rPr>
          <w:rStyle w:val="StyleUnderline"/>
          <w:highlight w:val="cyan"/>
        </w:rPr>
        <w:t xml:space="preserve">interests of creditors </w:t>
      </w:r>
      <w:r w:rsidRPr="00CA40DB">
        <w:rPr>
          <w:rStyle w:val="Emphasis"/>
          <w:highlight w:val="cyan"/>
        </w:rPr>
        <w:t>with</w:t>
      </w:r>
      <w:r w:rsidRPr="0030714E">
        <w:rPr>
          <w:rStyle w:val="StyleUnderline"/>
        </w:rPr>
        <w:t xml:space="preserve"> the in</w:t>
      </w:r>
      <w:r w:rsidRPr="00B31BE4">
        <w:rPr>
          <w:rStyle w:val="StyleUnderline"/>
        </w:rPr>
        <w:t>terests of</w:t>
      </w:r>
      <w:r w:rsidRPr="000C6DDD">
        <w:rPr>
          <w:sz w:val="16"/>
        </w:rPr>
        <w:t xml:space="preserve"> environmental regulators-every dollar spent for environmental remediation is a dollar less for the </w:t>
      </w:r>
      <w:r w:rsidRPr="00CA40DB">
        <w:rPr>
          <w:rStyle w:val="Emphasis"/>
          <w:highlight w:val="cyan"/>
        </w:rPr>
        <w:t>other</w:t>
      </w:r>
      <w:r w:rsidRPr="00CA40DB">
        <w:rPr>
          <w:rStyle w:val="StyleUnderline"/>
        </w:rPr>
        <w:t xml:space="preserve"> claimant</w:t>
      </w:r>
      <w:r w:rsidRPr="00457CAA">
        <w:rPr>
          <w:rStyle w:val="Emphasis"/>
          <w:highlight w:val="cyan"/>
        </w:rPr>
        <w:t>s</w:t>
      </w:r>
      <w:r w:rsidRPr="000C6DDD">
        <w:rPr>
          <w:sz w:val="16"/>
        </w:rPr>
        <w:t xml:space="preserve">.119 </w:t>
      </w:r>
      <w:r w:rsidRPr="00CA40DB">
        <w:rPr>
          <w:rStyle w:val="StyleUnderline"/>
          <w:highlight w:val="cyan"/>
        </w:rPr>
        <w:t>Bankruptcy</w:t>
      </w:r>
      <w:r w:rsidRPr="000C6DDD">
        <w:rPr>
          <w:sz w:val="16"/>
        </w:rPr>
        <w:t xml:space="preserve"> courts </w:t>
      </w:r>
      <w:r w:rsidRPr="000F3C7D">
        <w:rPr>
          <w:rStyle w:val="Emphasis"/>
        </w:rPr>
        <w:t>likewise</w:t>
      </w:r>
      <w:r w:rsidRPr="000F3C7D">
        <w:rPr>
          <w:rStyle w:val="StyleUnderline"/>
        </w:rPr>
        <w:t xml:space="preserve"> </w:t>
      </w:r>
      <w:r w:rsidRPr="00CA40DB">
        <w:rPr>
          <w:rStyle w:val="StyleUnderline"/>
          <w:highlight w:val="cyan"/>
        </w:rPr>
        <w:t xml:space="preserve">have to consider other </w:t>
      </w:r>
      <w:r w:rsidRPr="00CA40DB">
        <w:rPr>
          <w:rStyle w:val="Emphasis"/>
          <w:highlight w:val="cyan"/>
        </w:rPr>
        <w:t>countervailing</w:t>
      </w:r>
      <w:r w:rsidRPr="00CA40DB">
        <w:rPr>
          <w:rStyle w:val="StyleUnderline"/>
          <w:highlight w:val="cyan"/>
        </w:rPr>
        <w:t xml:space="preserve"> policies, from </w:t>
      </w:r>
      <w:r w:rsidRPr="00CA40DB">
        <w:rPr>
          <w:rStyle w:val="Emphasis"/>
          <w:highlight w:val="cyan"/>
        </w:rPr>
        <w:t>constitutional</w:t>
      </w:r>
      <w:r w:rsidRPr="000F3C7D">
        <w:rPr>
          <w:rStyle w:val="Emphasis"/>
        </w:rPr>
        <w:t xml:space="preserve"> due process</w:t>
      </w:r>
      <w:r w:rsidRPr="000F3C7D">
        <w:rPr>
          <w:rStyle w:val="StyleUnderline"/>
        </w:rPr>
        <w:t xml:space="preserve"> of law, </w:t>
      </w:r>
      <w:r w:rsidRPr="00CA40DB">
        <w:rPr>
          <w:rStyle w:val="Emphasis"/>
          <w:highlight w:val="cyan"/>
        </w:rPr>
        <w:t>corporate governance</w:t>
      </w:r>
      <w:r w:rsidRPr="00CA40DB">
        <w:rPr>
          <w:rStyle w:val="StyleUnderline"/>
          <w:highlight w:val="cyan"/>
        </w:rPr>
        <w:t xml:space="preserve">, and </w:t>
      </w:r>
      <w:r w:rsidRPr="00CA40DB">
        <w:rPr>
          <w:rStyle w:val="Emphasis"/>
        </w:rPr>
        <w:t xml:space="preserve">federal </w:t>
      </w:r>
      <w:r w:rsidRPr="00CA40DB">
        <w:rPr>
          <w:rStyle w:val="Emphasis"/>
          <w:highlight w:val="cyan"/>
        </w:rPr>
        <w:t>securities reg</w:t>
      </w:r>
      <w:r w:rsidRPr="000F3C7D">
        <w:rPr>
          <w:rStyle w:val="StyleUnderline"/>
        </w:rPr>
        <w:t>ulation</w:t>
      </w:r>
      <w:r w:rsidRPr="00CA40DB">
        <w:rPr>
          <w:rStyle w:val="Emphasis"/>
          <w:highlight w:val="cyan"/>
        </w:rPr>
        <w:t>s</w:t>
      </w:r>
      <w:r w:rsidRPr="000C6DDD">
        <w:rPr>
          <w:sz w:val="16"/>
        </w:rPr>
        <w:t>, to name a few. 120</w:t>
      </w:r>
    </w:p>
    <w:p w14:paraId="500647D9" w14:textId="77777777" w:rsidR="004E00FE" w:rsidRPr="000C6DDD" w:rsidRDefault="004E00FE" w:rsidP="004E00FE">
      <w:pPr>
        <w:rPr>
          <w:sz w:val="16"/>
        </w:rPr>
      </w:pPr>
      <w:r w:rsidRPr="000C6DDD">
        <w:rPr>
          <w:sz w:val="16"/>
        </w:rPr>
        <w:t xml:space="preserve">Even though labor and retirement benefits are governed by special sections of the Bankruptcy Code, </w:t>
      </w:r>
      <w:r w:rsidRPr="00457CAA">
        <w:rPr>
          <w:rStyle w:val="StyleUnderline"/>
        </w:rPr>
        <w:t xml:space="preserve">the </w:t>
      </w:r>
      <w:r w:rsidRPr="00CA40DB">
        <w:rPr>
          <w:rStyle w:val="Emphasis"/>
          <w:highlight w:val="cyan"/>
        </w:rPr>
        <w:t>examination</w:t>
      </w:r>
      <w:r w:rsidRPr="00CA40DB">
        <w:rPr>
          <w:rStyle w:val="StyleUnderline"/>
          <w:highlight w:val="cyan"/>
        </w:rPr>
        <w:t xml:space="preserve"> of</w:t>
      </w:r>
      <w:r w:rsidRPr="00457CAA">
        <w:rPr>
          <w:rStyle w:val="StyleUnderline"/>
        </w:rPr>
        <w:t xml:space="preserve"> how </w:t>
      </w:r>
      <w:r w:rsidRPr="00CA40DB">
        <w:rPr>
          <w:rStyle w:val="StyleUnderline"/>
        </w:rPr>
        <w:t xml:space="preserve">the </w:t>
      </w:r>
      <w:r w:rsidRPr="00CA40DB">
        <w:rPr>
          <w:rStyle w:val="Emphasis"/>
          <w:highlight w:val="cyan"/>
        </w:rPr>
        <w:t>quick</w:t>
      </w:r>
      <w:r w:rsidRPr="00CA40DB">
        <w:rPr>
          <w:rStyle w:val="StyleUnderline"/>
        </w:rPr>
        <w:t xml:space="preserve"> asset </w:t>
      </w:r>
      <w:r w:rsidRPr="00CA40DB">
        <w:rPr>
          <w:rStyle w:val="StyleUnderline"/>
          <w:highlight w:val="cyan"/>
        </w:rPr>
        <w:t xml:space="preserve">sale model </w:t>
      </w:r>
      <w:r w:rsidRPr="00CA40DB">
        <w:rPr>
          <w:rStyle w:val="Emphasis"/>
          <w:highlight w:val="cyan"/>
        </w:rPr>
        <w:t>affects</w:t>
      </w:r>
      <w:r w:rsidRPr="00874151">
        <w:rPr>
          <w:rStyle w:val="StyleUnderline"/>
        </w:rPr>
        <w:t xml:space="preserve"> the </w:t>
      </w:r>
      <w:r w:rsidRPr="00CA40DB">
        <w:rPr>
          <w:rStyle w:val="StyleUnderline"/>
          <w:highlight w:val="cyan"/>
        </w:rPr>
        <w:t xml:space="preserve">balance between bankruptcy and </w:t>
      </w:r>
      <w:r w:rsidRPr="00CA40DB">
        <w:rPr>
          <w:rStyle w:val="Emphasis"/>
          <w:highlight w:val="cyan"/>
        </w:rPr>
        <w:t>non</w:t>
      </w:r>
      <w:r w:rsidRPr="00CA40DB">
        <w:rPr>
          <w:rStyle w:val="StyleUnderline"/>
          <w:highlight w:val="cyan"/>
        </w:rPr>
        <w:t xml:space="preserve">-bankruptcy law has </w:t>
      </w:r>
      <w:r w:rsidRPr="00CA40DB">
        <w:rPr>
          <w:rStyle w:val="Emphasis"/>
          <w:highlight w:val="cyan"/>
        </w:rPr>
        <w:t>implications</w:t>
      </w:r>
      <w:r w:rsidRPr="00CA40DB">
        <w:rPr>
          <w:rStyle w:val="StyleUnderline"/>
          <w:highlight w:val="cyan"/>
        </w:rPr>
        <w:t xml:space="preserve"> for</w:t>
      </w:r>
      <w:r w:rsidRPr="00874151">
        <w:rPr>
          <w:rStyle w:val="StyleUnderline"/>
        </w:rPr>
        <w:t xml:space="preserve"> the </w:t>
      </w:r>
      <w:r w:rsidRPr="00CA40DB">
        <w:rPr>
          <w:rStyle w:val="StyleUnderline"/>
          <w:highlight w:val="cyan"/>
        </w:rPr>
        <w:t>way courts</w:t>
      </w:r>
      <w:r w:rsidRPr="00874151">
        <w:rPr>
          <w:rStyle w:val="StyleUnderline"/>
        </w:rPr>
        <w:t xml:space="preserve"> have to </w:t>
      </w:r>
      <w:r w:rsidRPr="00CA40DB">
        <w:rPr>
          <w:rStyle w:val="Emphasis"/>
          <w:highlight w:val="cyan"/>
        </w:rPr>
        <w:t>strike</w:t>
      </w:r>
      <w:r w:rsidRPr="00874151">
        <w:rPr>
          <w:rStyle w:val="StyleUnderline"/>
        </w:rPr>
        <w:t xml:space="preserve"> this </w:t>
      </w:r>
      <w:r w:rsidRPr="00CA40DB">
        <w:rPr>
          <w:rStyle w:val="Emphasis"/>
          <w:highlight w:val="cyan"/>
        </w:rPr>
        <w:t>balance generally</w:t>
      </w:r>
      <w:r w:rsidRPr="000C6DDD">
        <w:rPr>
          <w:sz w:val="16"/>
        </w:rPr>
        <w:t>. Furthermore, the fact that quick asset sales affect how courts balance bankruptcy and non-bankruptcy policies, even in fields with a codified balancing test, provides some helpful insights into the ways bankruptcy judges make decisions.</w:t>
      </w:r>
    </w:p>
    <w:p w14:paraId="1BFF3B5B" w14:textId="77777777" w:rsidR="004E00FE" w:rsidRPr="000C6DDD" w:rsidRDefault="004E00FE" w:rsidP="004E00FE">
      <w:pPr>
        <w:rPr>
          <w:sz w:val="16"/>
        </w:rPr>
      </w:pPr>
      <w:r w:rsidRPr="000C6DDD">
        <w:rPr>
          <w:sz w:val="16"/>
        </w:rPr>
        <w:t xml:space="preserve">A. Sales Restrike the Balance </w:t>
      </w:r>
    </w:p>
    <w:p w14:paraId="2994DEA3" w14:textId="77777777" w:rsidR="004E00FE" w:rsidRPr="000C6DDD" w:rsidRDefault="004E00FE" w:rsidP="004E00FE">
      <w:pPr>
        <w:rPr>
          <w:sz w:val="16"/>
        </w:rPr>
      </w:pPr>
      <w:r w:rsidRPr="000C6DDD">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0C6DDD">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0C6DDD">
        <w:rPr>
          <w:sz w:val="16"/>
        </w:rPr>
        <w:t xml:space="preserve">. While Ayotte and Morrison highlight how this creditor-in-control model can lead to inefficient sales, this Article highlights how these sales can also work to rebalance bankruptcy and non-bankruptcy policies. </w:t>
      </w:r>
    </w:p>
    <w:p w14:paraId="4F2DDF1E" w14:textId="77777777" w:rsidR="004E00FE" w:rsidRPr="000C6DDD" w:rsidRDefault="004E00FE" w:rsidP="004E00FE">
      <w:pPr>
        <w:rPr>
          <w:sz w:val="16"/>
        </w:rPr>
      </w:pPr>
      <w:r w:rsidRPr="000C6DDD">
        <w:rPr>
          <w:sz w:val="16"/>
        </w:rPr>
        <w:t xml:space="preserve">Macey and Salovaara examine this same phenomenon and conclude that the problem is one of "continuation bias."121 </w:t>
      </w:r>
      <w:r w:rsidRPr="00EA4EC8">
        <w:rPr>
          <w:rStyle w:val="StyleUnderline"/>
          <w:highlight w:val="cyan"/>
        </w:rPr>
        <w:t>Courts</w:t>
      </w:r>
      <w:r w:rsidRPr="000C6DDD">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0C6DDD">
        <w:rPr>
          <w:sz w:val="16"/>
        </w:rPr>
        <w:t xml:space="preserve">, in part,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0C6DDD">
        <w:rPr>
          <w:sz w:val="16"/>
        </w:rPr>
        <w:t xml:space="preserve"> the </w:t>
      </w:r>
      <w:r w:rsidRPr="00EA4EC8">
        <w:rPr>
          <w:rStyle w:val="Emphasis"/>
          <w:highlight w:val="cyan"/>
        </w:rPr>
        <w:t>external</w:t>
      </w:r>
      <w:r w:rsidRPr="0030714E">
        <w:rPr>
          <w:rStyle w:val="Emphasis"/>
        </w:rPr>
        <w:t xml:space="preserve"> costs</w:t>
      </w:r>
      <w:r w:rsidRPr="000C6DDD">
        <w:rPr>
          <w:sz w:val="16"/>
        </w:rPr>
        <w:t xml:space="preserve"> of their business, notably the regulatory costs of their labor, retiree healthcare, and environmental obligations.</w:t>
      </w:r>
    </w:p>
    <w:p w14:paraId="2DD55BD0" w14:textId="77777777" w:rsidR="004E00FE" w:rsidRPr="000C6DDD" w:rsidRDefault="004E00FE" w:rsidP="004E00FE">
      <w:pPr>
        <w:rPr>
          <w:sz w:val="16"/>
        </w:rPr>
      </w:pPr>
      <w:r w:rsidRPr="000C6DDD">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6D301333" w14:textId="77777777" w:rsidR="004E00FE" w:rsidRPr="000C6DDD" w:rsidRDefault="004E00FE" w:rsidP="004E00FE">
      <w:pPr>
        <w:rPr>
          <w:sz w:val="16"/>
        </w:rPr>
      </w:pPr>
      <w:r w:rsidRPr="000C6DDD">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685D8728" w14:textId="77777777" w:rsidR="004E00FE" w:rsidRPr="000C6DDD" w:rsidRDefault="004E00FE" w:rsidP="004E00FE">
      <w:pPr>
        <w:rPr>
          <w:sz w:val="16"/>
        </w:rPr>
      </w:pPr>
      <w:r w:rsidRPr="000C6DDD">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0C6DDD">
        <w:rPr>
          <w:sz w:val="16"/>
        </w:rPr>
        <w:br w:type="page"/>
        <w:t>Thus, while this Article 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6716FEA4" w14:textId="77777777" w:rsidR="004E00FE" w:rsidRPr="000C6DDD" w:rsidRDefault="004E00FE" w:rsidP="004E00FE">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0C6DDD">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0C6DDD">
        <w:rPr>
          <w:sz w:val="16"/>
        </w:rPr>
        <w:t xml:space="preserve"> only </w:t>
      </w:r>
      <w:r w:rsidRPr="0040489E">
        <w:rPr>
          <w:rStyle w:val="StyleUnderline"/>
        </w:rPr>
        <w:t>the sale process</w:t>
      </w:r>
      <w:r w:rsidRPr="000C6DDD">
        <w:rPr>
          <w:sz w:val="16"/>
        </w:rPr>
        <w:t xml:space="preserve">. Questions about sale process focus not on bankruptcy's distributional entitlements but on whether the sale is likely to maximize the value of the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0C6DDD">
        <w:rPr>
          <w:sz w:val="16"/>
        </w:rPr>
        <w:t xml:space="preserve"> (and, consequently, also potentially stripped of the collectively-bargained retiree benefits), then the answer is always going to be yes. </w:t>
      </w:r>
    </w:p>
    <w:p w14:paraId="7833D61B" w14:textId="77777777" w:rsidR="004E00FE" w:rsidRPr="000C6DDD" w:rsidRDefault="004E00FE" w:rsidP="004E00FE">
      <w:pPr>
        <w:rPr>
          <w:sz w:val="16"/>
        </w:rPr>
      </w:pPr>
      <w:r w:rsidRPr="000C6DDD">
        <w:rPr>
          <w:sz w:val="16"/>
        </w:rPr>
        <w:t>In short, when bankruptcy's balancing tests are forced through the procedures of asset sales, the balance of bankruptcy and non-bankruptcy interests inevitably (and drastically) tilts toward bankruptcy.</w:t>
      </w:r>
    </w:p>
    <w:p w14:paraId="77A9C5A9" w14:textId="77777777" w:rsidR="004E00FE" w:rsidRPr="000C6DDD" w:rsidRDefault="004E00FE" w:rsidP="004E00FE">
      <w:pPr>
        <w:rPr>
          <w:sz w:val="16"/>
        </w:rPr>
      </w:pPr>
      <w:r w:rsidRPr="000C6DDD">
        <w:rPr>
          <w:sz w:val="16"/>
        </w:rPr>
        <w:t xml:space="preserve">B. Norm-Power Paradox </w:t>
      </w:r>
    </w:p>
    <w:p w14:paraId="4710EE56" w14:textId="77777777" w:rsidR="004E00FE" w:rsidRPr="000C6DDD" w:rsidRDefault="004E00FE" w:rsidP="004E00FE">
      <w:pPr>
        <w:rPr>
          <w:sz w:val="16"/>
        </w:rPr>
      </w:pPr>
      <w:r w:rsidRPr="000C6DDD">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6F944284" w14:textId="77777777" w:rsidR="004E00FE" w:rsidRPr="000C6DDD" w:rsidRDefault="004E00FE" w:rsidP="004E00FE">
      <w:pPr>
        <w:rPr>
          <w:sz w:val="16"/>
        </w:rPr>
      </w:pPr>
      <w:r w:rsidRPr="000C6DDD">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25C8A3A9" w14:textId="77777777" w:rsidR="004E00FE" w:rsidRPr="000C6DDD" w:rsidRDefault="004E00FE" w:rsidP="004E00FE">
      <w:pPr>
        <w:rPr>
          <w:sz w:val="16"/>
        </w:rPr>
      </w:pPr>
      <w:r w:rsidRPr="000C6DDD">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1D3B5ED7" w14:textId="77777777" w:rsidR="004E00FE" w:rsidRPr="000C6DDD" w:rsidRDefault="004E00FE" w:rsidP="004E00FE">
      <w:pPr>
        <w:rPr>
          <w:sz w:val="16"/>
        </w:rPr>
      </w:pPr>
      <w:r w:rsidRPr="000C6DDD">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09B22CC9" w14:textId="77777777" w:rsidR="004E00FE" w:rsidRPr="000C6DDD" w:rsidRDefault="004E00FE" w:rsidP="004E00FE">
      <w:pPr>
        <w:rPr>
          <w:sz w:val="16"/>
        </w:rPr>
      </w:pPr>
      <w:r w:rsidRPr="000C6DDD">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0C6DDD">
        <w:rPr>
          <w:sz w:val="16"/>
        </w:rPr>
        <w:t>.</w:t>
      </w:r>
    </w:p>
    <w:p w14:paraId="136CC3DC" w14:textId="77777777" w:rsidR="004E00FE" w:rsidRPr="000C6DDD" w:rsidRDefault="004E00FE" w:rsidP="004E00FE">
      <w:pPr>
        <w:rPr>
          <w:sz w:val="16"/>
        </w:rPr>
      </w:pPr>
      <w:r w:rsidRPr="000C6DDD">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0C6DDD">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0C6DDD">
        <w:rPr>
          <w:sz w:val="16"/>
        </w:rPr>
        <w:t xml:space="preserve">. If narrow, then less judicial involvement is required. When applying a broad norm, such as feasibility, we might expect the </w:t>
      </w:r>
      <w:r w:rsidRPr="00A46D05">
        <w:rPr>
          <w:rStyle w:val="StyleUnderline"/>
          <w:highlight w:val="cyan"/>
        </w:rPr>
        <w:t>judge</w:t>
      </w:r>
      <w:r w:rsidRPr="000C6DDD">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0C6DDD">
        <w:rPr>
          <w:sz w:val="16"/>
        </w:rPr>
        <w:t xml:space="preserve"> litigation-style </w:t>
      </w:r>
      <w:r w:rsidRPr="00A46D05">
        <w:rPr>
          <w:rStyle w:val="Emphasis"/>
        </w:rPr>
        <w:t xml:space="preserve">case </w:t>
      </w:r>
      <w:r w:rsidRPr="00A46D05">
        <w:rPr>
          <w:rStyle w:val="Emphasis"/>
          <w:highlight w:val="cyan"/>
        </w:rPr>
        <w:t>management</w:t>
      </w:r>
      <w:r w:rsidRPr="000C6DDD">
        <w:rPr>
          <w:sz w:val="16"/>
        </w:rPr>
        <w:t>: The court should gather more information and promote and facilitate consent. When applying more specific norms, that judicial involvement is less necessary.</w:t>
      </w:r>
    </w:p>
    <w:p w14:paraId="4EA2822C" w14:textId="77777777" w:rsidR="004E00FE" w:rsidRPr="000C6DDD" w:rsidRDefault="004E00FE" w:rsidP="004E00FE">
      <w:pPr>
        <w:rPr>
          <w:sz w:val="16"/>
        </w:rPr>
      </w:pPr>
      <w:r w:rsidRPr="000C6DDD">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0C6DDD">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0C6DDD">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0C6DDD">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0C6DDD">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0C6DDD">
        <w:rPr>
          <w:sz w:val="16"/>
        </w:rPr>
        <w:t>.</w:t>
      </w:r>
    </w:p>
    <w:p w14:paraId="4B68B51D" w14:textId="77777777" w:rsidR="004E00FE" w:rsidRPr="000C6DDD" w:rsidRDefault="004E00FE" w:rsidP="004E00FE">
      <w:pPr>
        <w:rPr>
          <w:sz w:val="16"/>
        </w:rPr>
      </w:pPr>
      <w:r w:rsidRPr="000C6DDD">
        <w:rPr>
          <w:sz w:val="16"/>
        </w:rPr>
        <w:t>CONCLUSION</w:t>
      </w:r>
    </w:p>
    <w:p w14:paraId="0AF8FF4B" w14:textId="77777777" w:rsidR="004E00FE" w:rsidRPr="000C6DDD" w:rsidRDefault="004E00FE" w:rsidP="004E00FE">
      <w:pPr>
        <w:rPr>
          <w:sz w:val="16"/>
        </w:rPr>
      </w:pPr>
      <w:r w:rsidRPr="000C6DDD">
        <w:rPr>
          <w:sz w:val="16"/>
        </w:rPr>
        <w:t>This Article examined an important issue raised in a recent Eleventh Circuit decision in Walter Energy, in an effort to address a much broader question about bankruptcy law's supremacy. Walter Energy addressed the controversial question of when and whether a debtor should be able to use bankruptcy to reject its CBAs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0D6686FD" w14:textId="77777777" w:rsidR="004E00FE" w:rsidRPr="000C6DDD" w:rsidRDefault="004E00FE" w:rsidP="004E00FE">
      <w:pPr>
        <w:rPr>
          <w:sz w:val="16"/>
        </w:rPr>
      </w:pPr>
      <w:r w:rsidRPr="000C6DDD">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315547DE" w14:textId="77777777" w:rsidR="004E00FE" w:rsidRDefault="004E00FE" w:rsidP="004E00FE">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0C6DDD">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0C6DDD">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0C6DDD">
        <w:rPr>
          <w:rStyle w:val="StyleUnderline"/>
          <w:highlight w:val="cyan"/>
        </w:rPr>
        <w:t xml:space="preserve">permits </w:t>
      </w:r>
      <w:r w:rsidRPr="000C6DDD">
        <w:rPr>
          <w:rStyle w:val="Emphasis"/>
          <w:highlight w:val="cyan"/>
        </w:rPr>
        <w:t>debtors</w:t>
      </w:r>
      <w:r w:rsidRPr="000C6DDD">
        <w:rPr>
          <w:rStyle w:val="StyleUnderline"/>
          <w:highlight w:val="cyan"/>
        </w:rPr>
        <w:t xml:space="preserve"> and</w:t>
      </w:r>
      <w:r w:rsidRPr="000C6DDD">
        <w:rPr>
          <w:sz w:val="16"/>
        </w:rPr>
        <w:t xml:space="preserve"> their </w:t>
      </w:r>
      <w:r w:rsidRPr="0030714E">
        <w:rPr>
          <w:rStyle w:val="Emphasis"/>
        </w:rPr>
        <w:t xml:space="preserve">powerful </w:t>
      </w:r>
      <w:r w:rsidRPr="000C6DDD">
        <w:rPr>
          <w:rStyle w:val="Emphasis"/>
          <w:highlight w:val="cyan"/>
        </w:rPr>
        <w:t>creditors</w:t>
      </w:r>
      <w:r w:rsidRPr="000C6DDD">
        <w:rPr>
          <w:rStyle w:val="StyleUnderline"/>
          <w:highlight w:val="cyan"/>
        </w:rPr>
        <w:t xml:space="preserve"> to </w:t>
      </w:r>
      <w:r w:rsidRPr="000C6DDD">
        <w:rPr>
          <w:rStyle w:val="Emphasis"/>
          <w:highlight w:val="cyan"/>
        </w:rPr>
        <w:t>engineer</w:t>
      </w:r>
      <w:r w:rsidRPr="000C6DDD">
        <w:rPr>
          <w:rStyle w:val="StyleUnderline"/>
          <w:highlight w:val="cyan"/>
        </w:rPr>
        <w:t xml:space="preserve"> </w:t>
      </w:r>
      <w:r w:rsidRPr="007653DA">
        <w:rPr>
          <w:rStyle w:val="StyleUnderline"/>
          <w:highlight w:val="cyan"/>
        </w:rPr>
        <w:t xml:space="preserve">a reorganization and </w:t>
      </w:r>
      <w:r w:rsidRPr="007653DA">
        <w:rPr>
          <w:rStyle w:val="Emphasis"/>
          <w:highlight w:val="cyan"/>
        </w:rPr>
        <w:t>sidestep</w:t>
      </w:r>
      <w:r w:rsidRPr="000C6DDD">
        <w:rPr>
          <w:sz w:val="16"/>
        </w:rPr>
        <w:t xml:space="preserve"> the </w:t>
      </w:r>
      <w:r w:rsidRPr="003A0C17">
        <w:rPr>
          <w:rStyle w:val="Emphasis"/>
        </w:rPr>
        <w:t xml:space="preserve">distributional </w:t>
      </w:r>
      <w:r w:rsidRPr="007653DA">
        <w:rPr>
          <w:rStyle w:val="Emphasis"/>
          <w:highlight w:val="cyan"/>
        </w:rPr>
        <w:t>entitlements</w:t>
      </w:r>
      <w:r w:rsidRPr="000C6DDD">
        <w:rPr>
          <w:sz w:val="16"/>
        </w:rPr>
        <w:t xml:space="preserve"> Congress baked into chapter 11.</w:t>
      </w:r>
    </w:p>
    <w:p w14:paraId="2FB2CCB7" w14:textId="3E926ADE" w:rsidR="004E00FE" w:rsidRPr="0064310A" w:rsidRDefault="004E00FE" w:rsidP="004E00FE">
      <w:pPr>
        <w:pStyle w:val="Analytics"/>
      </w:pPr>
      <w:r>
        <w:t xml:space="preserve">Scenario </w:t>
      </w:r>
      <w:r w:rsidR="002E2F8E">
        <w:t>1</w:t>
      </w:r>
      <w:r>
        <w:t>---</w:t>
      </w:r>
      <w:r w:rsidRPr="000804A0">
        <w:rPr>
          <w:u w:val="single"/>
        </w:rPr>
        <w:t>SECURITIES</w:t>
      </w:r>
      <w:r>
        <w:t>:</w:t>
      </w:r>
    </w:p>
    <w:p w14:paraId="796463BD" w14:textId="77777777" w:rsidR="004E00FE" w:rsidRDefault="004E00FE" w:rsidP="004E00FE">
      <w:pPr>
        <w:pStyle w:val="Heading4"/>
      </w:pPr>
      <w:r>
        <w:t xml:space="preserve">Bad-faith bankruptcies undermine </w:t>
      </w:r>
      <w:r w:rsidRPr="0064310A">
        <w:rPr>
          <w:u w:val="single"/>
        </w:rPr>
        <w:t>securities enforcement</w:t>
      </w:r>
      <w:r>
        <w:t>.</w:t>
      </w:r>
    </w:p>
    <w:p w14:paraId="1B535302" w14:textId="77777777" w:rsidR="004E00FE" w:rsidRPr="00360988" w:rsidRDefault="004E00FE" w:rsidP="004E00FE">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66A42541" w14:textId="77777777" w:rsidR="004E00FE" w:rsidRPr="000C6DDD" w:rsidRDefault="004E00FE" w:rsidP="004E00FE">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42360AED" w14:textId="77777777" w:rsidR="004E00FE" w:rsidRDefault="004E00FE" w:rsidP="004E00FE">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2E4DF78C" w14:textId="77777777" w:rsidR="004E00FE" w:rsidRDefault="004E00FE" w:rsidP="004E00FE">
      <w:pPr>
        <w:pStyle w:val="Heading4"/>
      </w:pPr>
      <w:r>
        <w:t xml:space="preserve">Functioning </w:t>
      </w:r>
      <w:r w:rsidRPr="007E2737">
        <w:rPr>
          <w:u w:val="single"/>
        </w:rPr>
        <w:t>securities</w:t>
      </w:r>
      <w:r>
        <w:t xml:space="preserve"> law is key to </w:t>
      </w:r>
      <w:r w:rsidRPr="007E2737">
        <w:rPr>
          <w:u w:val="single"/>
        </w:rPr>
        <w:t>cyber-security</w:t>
      </w:r>
      <w:r>
        <w:t>.</w:t>
      </w:r>
    </w:p>
    <w:p w14:paraId="001E7A59" w14:textId="77777777" w:rsidR="004E00FE" w:rsidRPr="000A523A" w:rsidRDefault="004E00FE" w:rsidP="004E00FE">
      <w:r w:rsidRPr="000A523A">
        <w:rPr>
          <w:rStyle w:val="Style13ptBold"/>
        </w:rPr>
        <w:t>Lopez ’23</w:t>
      </w:r>
      <w:r>
        <w:t xml:space="preserve"> [Lisa; 2023; J.D. Candidate, Temple University Beasley School of Law; Temple Law Review, “The Road to the Rules: The SEC Mandates Cybersecurity Disclosures,” vol. 96] </w:t>
      </w:r>
    </w:p>
    <w:p w14:paraId="2C485C8F" w14:textId="77777777" w:rsidR="004E00FE" w:rsidRPr="000A523A" w:rsidRDefault="004E00FE" w:rsidP="004E00FE">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6F13A494" w14:textId="77777777" w:rsidR="004E00FE" w:rsidRPr="000A523A" w:rsidRDefault="004E00FE" w:rsidP="004E00FE">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5F9DA6B1" w14:textId="77777777" w:rsidR="004E00FE" w:rsidRPr="003B3CAC" w:rsidRDefault="004E00FE" w:rsidP="004E00FE">
      <w:pPr>
        <w:pStyle w:val="Heading4"/>
      </w:pPr>
      <w:r>
        <w:t xml:space="preserve">Nuclear war---retaliation </w:t>
      </w:r>
      <w:r w:rsidRPr="0008476A">
        <w:rPr>
          <w:u w:val="single"/>
        </w:rPr>
        <w:t>circumvents</w:t>
      </w:r>
      <w:r>
        <w:t xml:space="preserve"> defense.</w:t>
      </w:r>
    </w:p>
    <w:p w14:paraId="3E10C7EA" w14:textId="77777777" w:rsidR="004E00FE" w:rsidRDefault="004E00FE" w:rsidP="004E00FE">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24D24044" w14:textId="77777777" w:rsidR="004E00FE" w:rsidRPr="00DA1011" w:rsidRDefault="004E00FE" w:rsidP="004E00FE">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30F82587" w14:textId="77777777" w:rsidR="004E00FE" w:rsidRPr="00DA1011" w:rsidRDefault="004E00FE" w:rsidP="004E00FE">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3AC4880E" w14:textId="77777777" w:rsidR="004E00FE" w:rsidRPr="00DA1011" w:rsidRDefault="004E00FE" w:rsidP="004E00FE">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of missile</w:t>
      </w:r>
      <w:r w:rsidRPr="009F3C86">
        <w:rPr>
          <w:rStyle w:val="StyleUnderline"/>
        </w:rPr>
        <w:t xml:space="preserve"> launche</w:t>
      </w:r>
      <w:r w:rsidRPr="009F3C86">
        <w:rPr>
          <w:rStyle w:val="StyleUnderline"/>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20A45D06" w14:textId="77777777" w:rsidR="004E00FE" w:rsidRDefault="004E00FE" w:rsidP="004E00FE">
      <w:pPr>
        <w:pStyle w:val="Heading4"/>
      </w:pPr>
      <w:r>
        <w:t xml:space="preserve">The damage of small attacks </w:t>
      </w:r>
      <w:r>
        <w:rPr>
          <w:u w:val="single"/>
        </w:rPr>
        <w:t>accumulates</w:t>
      </w:r>
      <w:r>
        <w:t xml:space="preserve">, forcing </w:t>
      </w:r>
      <w:r w:rsidRPr="007B0DAD">
        <w:rPr>
          <w:u w:val="single"/>
        </w:rPr>
        <w:t>lash-out</w:t>
      </w:r>
      <w:r w:rsidRPr="00492A6C">
        <w:t>.</w:t>
      </w:r>
    </w:p>
    <w:p w14:paraId="5C918426" w14:textId="77777777" w:rsidR="004E00FE" w:rsidRDefault="004E00FE" w:rsidP="004E00FE">
      <w:r w:rsidRPr="002F745C">
        <w:rPr>
          <w:rStyle w:val="Style13ptBold"/>
        </w:rPr>
        <w:t>Shandler</w:t>
      </w:r>
      <w:r>
        <w:rPr>
          <w:rStyle w:val="Style13ptBold"/>
        </w:rPr>
        <w:t xml:space="preserve"> ’</w:t>
      </w:r>
      <w:r w:rsidRPr="002F745C">
        <w:rPr>
          <w:rStyle w:val="Style13ptBold"/>
        </w:rPr>
        <w:t>22</w:t>
      </w:r>
      <w:r>
        <w:t xml:space="preserve"> [Ryan, Gal Dor, and Daphna Canetti; September 13; postdoctoral research fellow at the Blavatnik School of Government and Nuffield College, University of Oxford; PhD candidate focusing on cyber decision-making, University of Haifa; professor of political psychology, University of Haifa; Political Violence at a Glance, "The Insidious Political Consequences of Cyberattacks," https://politicalviolenceataglance.org/2022/09/13/the-insidious-political-consequences-of-cyberattacks/]</w:t>
      </w:r>
    </w:p>
    <w:p w14:paraId="55877EE5" w14:textId="77777777" w:rsidR="004E00FE" w:rsidRPr="002F745C" w:rsidRDefault="004E00FE" w:rsidP="004E00FE">
      <w:pPr>
        <w:rPr>
          <w:sz w:val="16"/>
        </w:rPr>
      </w:pPr>
      <w:r w:rsidRPr="002F745C">
        <w:rPr>
          <w:sz w:val="16"/>
        </w:rPr>
        <w:t>In the summer of 2022, the FBI proudly announced that it had thwarted a cyberattack against a hospital in Boston. The announcement was a cause for celebration. The attack had failed to elicit any meaningful consequences. Equipment and networks were not damaged. Neither health data nor funds were stolen. Lives were not lost. By every metric, the attack caused no damage. Or so it seemed.</w:t>
      </w:r>
    </w:p>
    <w:p w14:paraId="4A1BEFE8" w14:textId="77777777" w:rsidR="004E00FE" w:rsidRPr="002F745C" w:rsidRDefault="004E00FE" w:rsidP="004E00FE">
      <w:pPr>
        <w:rPr>
          <w:sz w:val="16"/>
        </w:rPr>
      </w:pPr>
      <w:r w:rsidRPr="002F745C">
        <w:rPr>
          <w:sz w:val="16"/>
        </w:rPr>
        <w:t xml:space="preserve">Like a predictable twist in an action movie, the real danger remained unseen. A </w:t>
      </w:r>
      <w:r w:rsidRPr="002F745C">
        <w:rPr>
          <w:rStyle w:val="StyleUnderline"/>
        </w:rPr>
        <w:t>fixation on</w:t>
      </w:r>
      <w:r w:rsidRPr="002F745C">
        <w:rPr>
          <w:sz w:val="16"/>
        </w:rPr>
        <w:t xml:space="preserve"> a subset of </w:t>
      </w:r>
      <w:r w:rsidRPr="002F745C">
        <w:rPr>
          <w:rStyle w:val="StyleUnderline"/>
        </w:rPr>
        <w:t>high visibility consequences</w:t>
      </w:r>
      <w:r w:rsidRPr="002F745C">
        <w:rPr>
          <w:sz w:val="16"/>
        </w:rPr>
        <w:t>—degraded hardware, pilfered funds, stolen data, and fatalities—</w:t>
      </w:r>
      <w:r w:rsidRPr="002F745C">
        <w:rPr>
          <w:rStyle w:val="StyleUnderline"/>
        </w:rPr>
        <w:t xml:space="preserve">obscured a more </w:t>
      </w:r>
      <w:r w:rsidRPr="002F745C">
        <w:rPr>
          <w:rStyle w:val="Emphasis"/>
        </w:rPr>
        <w:t>insidious</w:t>
      </w:r>
      <w:r w:rsidRPr="002F745C">
        <w:rPr>
          <w:rStyle w:val="StyleUnderline"/>
        </w:rPr>
        <w:t xml:space="preserve"> threat</w:t>
      </w:r>
      <w:r w:rsidRPr="002F745C">
        <w:rPr>
          <w:sz w:val="16"/>
        </w:rPr>
        <w:t xml:space="preserve">. If you look beyond the first order consequences, </w:t>
      </w:r>
      <w:r w:rsidRPr="00C07C27">
        <w:rPr>
          <w:rStyle w:val="StyleUnderline"/>
        </w:rPr>
        <w:t xml:space="preserve">the </w:t>
      </w:r>
      <w:r w:rsidRPr="00C07C27">
        <w:rPr>
          <w:rStyle w:val="Emphasis"/>
        </w:rPr>
        <w:t>hidden threat</w:t>
      </w:r>
      <w:r w:rsidRPr="00C07C27">
        <w:rPr>
          <w:rStyle w:val="StyleUnderline"/>
        </w:rPr>
        <w:t xml:space="preserve"> of </w:t>
      </w:r>
      <w:r w:rsidRPr="002F745C">
        <w:rPr>
          <w:rStyle w:val="Emphasis"/>
          <w:highlight w:val="cyan"/>
        </w:rPr>
        <w:t>cyberattacks</w:t>
      </w:r>
      <w:r w:rsidRPr="00C07C27">
        <w:rPr>
          <w:rStyle w:val="StyleUnderline"/>
        </w:rPr>
        <w:t xml:space="preserve"> is that they</w:t>
      </w:r>
      <w:r w:rsidRPr="00C07C27">
        <w:rPr>
          <w:sz w:val="16"/>
        </w:rPr>
        <w:t xml:space="preserve"> can</w:t>
      </w:r>
      <w:r w:rsidRPr="002F745C">
        <w:rPr>
          <w:sz w:val="16"/>
        </w:rPr>
        <w:t xml:space="preserve"> </w:t>
      </w:r>
      <w:r w:rsidRPr="002F745C">
        <w:rPr>
          <w:rStyle w:val="StyleUnderline"/>
        </w:rPr>
        <w:t xml:space="preserve">undermine </w:t>
      </w:r>
      <w:r w:rsidRPr="002F745C">
        <w:rPr>
          <w:rStyle w:val="Emphasis"/>
        </w:rPr>
        <w:t>societal cohesion</w:t>
      </w:r>
      <w:r w:rsidRPr="002F745C">
        <w:rPr>
          <w:sz w:val="16"/>
        </w:rPr>
        <w:t xml:space="preserve">, </w:t>
      </w:r>
      <w:r w:rsidRPr="002F745C">
        <w:rPr>
          <w:rStyle w:val="Emphasis"/>
        </w:rPr>
        <w:t>diminish trust in</w:t>
      </w:r>
      <w:r w:rsidRPr="002F745C">
        <w:rPr>
          <w:sz w:val="16"/>
        </w:rPr>
        <w:t xml:space="preserve"> government, </w:t>
      </w:r>
      <w:r w:rsidRPr="002F745C">
        <w:rPr>
          <w:rStyle w:val="Emphasis"/>
          <w:highlight w:val="cyan"/>
        </w:rPr>
        <w:t>traumatize</w:t>
      </w:r>
      <w:r w:rsidRPr="0008476A">
        <w:rPr>
          <w:rStyle w:val="StyleUnderline"/>
        </w:rPr>
        <w:t xml:space="preserve"> the </w:t>
      </w:r>
      <w:r w:rsidRPr="0008476A">
        <w:rPr>
          <w:rStyle w:val="StyleUnderline"/>
          <w:highlight w:val="cyan"/>
        </w:rPr>
        <w:t xml:space="preserve">public, and </w:t>
      </w:r>
      <w:r w:rsidRPr="002F745C">
        <w:rPr>
          <w:rStyle w:val="StyleUnderline"/>
          <w:highlight w:val="cyan"/>
        </w:rPr>
        <w:t xml:space="preserve">encourage </w:t>
      </w:r>
      <w:r w:rsidRPr="002F745C">
        <w:rPr>
          <w:rStyle w:val="Emphasis"/>
          <w:highlight w:val="cyan"/>
        </w:rPr>
        <w:t>violent</w:t>
      </w:r>
      <w:r w:rsidRPr="002F745C">
        <w:rPr>
          <w:rStyle w:val="StyleUnderline"/>
        </w:rPr>
        <w:t xml:space="preserve"> and </w:t>
      </w:r>
      <w:r w:rsidRPr="002F745C">
        <w:rPr>
          <w:rStyle w:val="Emphasis"/>
        </w:rPr>
        <w:t xml:space="preserve">isolationist </w:t>
      </w:r>
      <w:r w:rsidRPr="002F745C">
        <w:rPr>
          <w:rStyle w:val="Emphasis"/>
          <w:highlight w:val="cyan"/>
        </w:rPr>
        <w:t>worldviews</w:t>
      </w:r>
      <w:r w:rsidRPr="002F745C">
        <w:rPr>
          <w:sz w:val="16"/>
        </w:rPr>
        <w:t>. Even with the strongest cybersecurity software, democratic societies remain vulnerable.</w:t>
      </w:r>
    </w:p>
    <w:p w14:paraId="2CCF7385" w14:textId="77777777" w:rsidR="004E00FE" w:rsidRPr="002F745C" w:rsidRDefault="004E00FE" w:rsidP="004E00FE">
      <w:pPr>
        <w:rPr>
          <w:sz w:val="16"/>
        </w:rPr>
      </w:pPr>
      <w:r w:rsidRPr="002F745C">
        <w:rPr>
          <w:rStyle w:val="StyleUnderline"/>
        </w:rPr>
        <w:t>Our research group has been exploring</w:t>
      </w:r>
      <w:r w:rsidRPr="002F745C">
        <w:rPr>
          <w:sz w:val="16"/>
        </w:rPr>
        <w:t xml:space="preserve"> the subtle </w:t>
      </w:r>
      <w:r w:rsidRPr="002F745C">
        <w:rPr>
          <w:rStyle w:val="StyleUnderline"/>
        </w:rPr>
        <w:t xml:space="preserve">political effects of cyberattacks by running </w:t>
      </w:r>
      <w:r w:rsidRPr="002F745C">
        <w:rPr>
          <w:rStyle w:val="Emphasis"/>
          <w:highlight w:val="cyan"/>
        </w:rPr>
        <w:t>dozens of experiments</w:t>
      </w:r>
      <w:r w:rsidRPr="00085055">
        <w:rPr>
          <w:sz w:val="16"/>
        </w:rPr>
        <w:t xml:space="preserve"> </w:t>
      </w:r>
      <w:r w:rsidRPr="00085055">
        <w:rPr>
          <w:rStyle w:val="StyleUnderline"/>
        </w:rPr>
        <w:t>that</w:t>
      </w:r>
      <w:r w:rsidRPr="002F745C">
        <w:rPr>
          <w:sz w:val="16"/>
        </w:rPr>
        <w:t xml:space="preserve"> directly expose people to cyber operations under strictly controlled settings. The studies </w:t>
      </w:r>
      <w:r w:rsidRPr="002F745C">
        <w:rPr>
          <w:rStyle w:val="StyleUnderline"/>
          <w:highlight w:val="cyan"/>
        </w:rPr>
        <w:t>involved</w:t>
      </w:r>
      <w:r w:rsidRPr="002F745C">
        <w:rPr>
          <w:sz w:val="16"/>
        </w:rPr>
        <w:t xml:space="preserve"> some </w:t>
      </w:r>
      <w:r w:rsidRPr="002F745C">
        <w:rPr>
          <w:rStyle w:val="Emphasis"/>
          <w:highlight w:val="cyan"/>
        </w:rPr>
        <w:t>10,000 respondents</w:t>
      </w:r>
      <w:r w:rsidRPr="002F745C">
        <w:rPr>
          <w:sz w:val="16"/>
        </w:rPr>
        <w:t xml:space="preserve"> in four countries—the US, England, Israel, and Germany.</w:t>
      </w:r>
    </w:p>
    <w:p w14:paraId="2D8F7FCC" w14:textId="77777777" w:rsidR="004E00FE" w:rsidRPr="002F745C" w:rsidRDefault="004E00FE" w:rsidP="004E00FE">
      <w:pPr>
        <w:rPr>
          <w:sz w:val="16"/>
        </w:rPr>
      </w:pPr>
      <w:r w:rsidRPr="002F745C">
        <w:rPr>
          <w:sz w:val="16"/>
        </w:rPr>
        <w:t xml:space="preserve">In one study, </w:t>
      </w:r>
      <w:r w:rsidRPr="002F745C">
        <w:rPr>
          <w:rStyle w:val="StyleUnderline"/>
        </w:rPr>
        <w:t>we surveyed the public after a</w:t>
      </w:r>
      <w:r w:rsidRPr="002F745C">
        <w:rPr>
          <w:sz w:val="16"/>
        </w:rPr>
        <w:t xml:space="preserve"> seemingly “</w:t>
      </w:r>
      <w:r w:rsidRPr="002F745C">
        <w:rPr>
          <w:rStyle w:val="Emphasis"/>
        </w:rPr>
        <w:t>failed</w:t>
      </w:r>
      <w:r w:rsidRPr="002F745C">
        <w:rPr>
          <w:sz w:val="16"/>
        </w:rPr>
        <w:t xml:space="preserve">” </w:t>
      </w:r>
      <w:r w:rsidRPr="002F745C">
        <w:rPr>
          <w:rStyle w:val="Emphasis"/>
        </w:rPr>
        <w:t>ransomware attack</w:t>
      </w:r>
      <w:r w:rsidRPr="002F745C">
        <w:rPr>
          <w:sz w:val="16"/>
        </w:rPr>
        <w:t xml:space="preserve"> on a Dusseldorf hospital in Germany. Similar to the Boston attack, the authorities congratulated themselves on a job well done due to the absence of any lasting physical damage. </w:t>
      </w:r>
      <w:r w:rsidRPr="002F745C">
        <w:rPr>
          <w:rStyle w:val="StyleUnderline"/>
        </w:rPr>
        <w:t xml:space="preserve">Yet we </w:t>
      </w:r>
      <w:r w:rsidRPr="002F745C">
        <w:rPr>
          <w:rStyle w:val="StyleUnderline"/>
          <w:highlight w:val="cyan"/>
        </w:rPr>
        <w:t>found</w:t>
      </w:r>
      <w:r w:rsidRPr="002F745C">
        <w:rPr>
          <w:rStyle w:val="StyleUnderline"/>
        </w:rPr>
        <w:t xml:space="preserve"> a precipitous and enduring reduction in the public’s </w:t>
      </w:r>
      <w:r w:rsidRPr="002F745C">
        <w:rPr>
          <w:rStyle w:val="Emphasis"/>
        </w:rPr>
        <w:t>trust in government</w:t>
      </w:r>
      <w:r w:rsidRPr="002F745C">
        <w:rPr>
          <w:sz w:val="16"/>
        </w:rPr>
        <w:t>. The authorities’ preoccupation with physical consequences obscured the fact that the attack had provoked a deep anxiety among voters at the authorities’ inability to protect them.</w:t>
      </w:r>
    </w:p>
    <w:p w14:paraId="75267DB6" w14:textId="77777777" w:rsidR="004E00FE" w:rsidRPr="002F745C" w:rsidRDefault="004E00FE" w:rsidP="004E00FE">
      <w:pPr>
        <w:rPr>
          <w:sz w:val="16"/>
        </w:rPr>
      </w:pPr>
      <w:r w:rsidRPr="002F745C">
        <w:rPr>
          <w:sz w:val="16"/>
        </w:rPr>
        <w:t>In another study, we ran an experiment that exposed participants to vivid media coverage of cyberattacks against railway services. We discovered that the news reports triggered overwhelming public demands for military retaliation. Even if authorities weren’t certain about the attacker’s identity, the public demanded strikes in an attempt to regain a sense of security.</w:t>
      </w:r>
    </w:p>
    <w:p w14:paraId="60B1AFB1" w14:textId="77777777" w:rsidR="004E00FE" w:rsidRPr="002F745C" w:rsidRDefault="004E00FE" w:rsidP="004E00FE">
      <w:pPr>
        <w:rPr>
          <w:sz w:val="16"/>
        </w:rPr>
      </w:pPr>
      <w:r w:rsidRPr="002F745C">
        <w:rPr>
          <w:sz w:val="16"/>
        </w:rPr>
        <w:t xml:space="preserve">In still another study that exposed people to frightening cyberattacks by terrorist groups, we tracked how </w:t>
      </w:r>
      <w:r w:rsidRPr="002F745C">
        <w:rPr>
          <w:rStyle w:val="StyleUnderline"/>
          <w:highlight w:val="cyan"/>
        </w:rPr>
        <w:t>cyber</w:t>
      </w:r>
      <w:r w:rsidRPr="00085055">
        <w:rPr>
          <w:rStyle w:val="StyleUnderline"/>
        </w:rPr>
        <w:t xml:space="preserve"> op</w:t>
      </w:r>
      <w:r w:rsidRPr="00085055">
        <w:rPr>
          <w:sz w:val="16"/>
        </w:rPr>
        <w:t>eration</w:t>
      </w:r>
      <w:r w:rsidRPr="00085055">
        <w:rPr>
          <w:rStyle w:val="StyleUnderline"/>
        </w:rPr>
        <w:t>s</w:t>
      </w:r>
      <w:r w:rsidRPr="002F745C">
        <w:rPr>
          <w:sz w:val="16"/>
        </w:rPr>
        <w:t xml:space="preserve"> </w:t>
      </w:r>
      <w:r w:rsidRPr="002F745C">
        <w:rPr>
          <w:rStyle w:val="StyleUnderline"/>
          <w:highlight w:val="cyan"/>
        </w:rPr>
        <w:t>raised</w:t>
      </w:r>
      <w:r w:rsidRPr="002F745C">
        <w:rPr>
          <w:rStyle w:val="StyleUnderline"/>
        </w:rPr>
        <w:t xml:space="preserve"> people’s </w:t>
      </w:r>
      <w:r w:rsidRPr="002F745C">
        <w:rPr>
          <w:rStyle w:val="StyleUnderline"/>
          <w:highlight w:val="cyan"/>
        </w:rPr>
        <w:t xml:space="preserve">perceptions of threat to </w:t>
      </w:r>
      <w:r w:rsidRPr="002F745C">
        <w:rPr>
          <w:rStyle w:val="Emphasis"/>
          <w:highlight w:val="cyan"/>
        </w:rPr>
        <w:t>extreme levels</w:t>
      </w:r>
      <w:r w:rsidRPr="002F745C">
        <w:rPr>
          <w:rStyle w:val="StyleUnderline"/>
        </w:rPr>
        <w:t>.</w:t>
      </w:r>
      <w:r w:rsidRPr="002F745C">
        <w:rPr>
          <w:sz w:val="16"/>
        </w:rPr>
        <w:t xml:space="preserve"> As a result of the threatening environment, </w:t>
      </w:r>
      <w:r w:rsidRPr="002F745C">
        <w:rPr>
          <w:rStyle w:val="StyleUnderline"/>
        </w:rPr>
        <w:t xml:space="preserve">respondents agreed to </w:t>
      </w:r>
      <w:r w:rsidRPr="002F745C">
        <w:rPr>
          <w:rStyle w:val="Emphasis"/>
        </w:rPr>
        <w:t>sacrifice</w:t>
      </w:r>
      <w:r w:rsidRPr="002F745C">
        <w:rPr>
          <w:rStyle w:val="StyleUnderline"/>
        </w:rPr>
        <w:t xml:space="preserve"> a </w:t>
      </w:r>
      <w:r w:rsidRPr="002F745C">
        <w:rPr>
          <w:rStyle w:val="Emphasis"/>
        </w:rPr>
        <w:t>broad swathe of civil liberties</w:t>
      </w:r>
      <w:r w:rsidRPr="002F745C">
        <w:rPr>
          <w:rStyle w:val="StyleUnderline"/>
        </w:rPr>
        <w:t xml:space="preserve"> in a desperate pursuit for security</w:t>
      </w:r>
      <w:r w:rsidRPr="002F745C">
        <w:rPr>
          <w:sz w:val="16"/>
        </w:rPr>
        <w:t xml:space="preserve">. A </w:t>
      </w:r>
      <w:r w:rsidRPr="002F745C">
        <w:rPr>
          <w:rStyle w:val="StyleUnderline"/>
        </w:rPr>
        <w:t>short-term focus on the attack’s immediate effects disguises</w:t>
      </w:r>
      <w:r w:rsidRPr="002F745C">
        <w:rPr>
          <w:sz w:val="16"/>
        </w:rPr>
        <w:t xml:space="preserve"> a subtler outcome: </w:t>
      </w:r>
      <w:r w:rsidRPr="002F745C">
        <w:rPr>
          <w:rStyle w:val="StyleUnderline"/>
        </w:rPr>
        <w:t xml:space="preserve">a stark shift in attitudes about </w:t>
      </w:r>
      <w:r w:rsidRPr="002F745C">
        <w:rPr>
          <w:rStyle w:val="Emphasis"/>
        </w:rPr>
        <w:t>surveillance</w:t>
      </w:r>
      <w:r w:rsidRPr="002F745C">
        <w:rPr>
          <w:sz w:val="16"/>
        </w:rPr>
        <w:t xml:space="preserve"> that can upend the delicate balance between liberty and security.</w:t>
      </w:r>
    </w:p>
    <w:p w14:paraId="1BAE0DD1" w14:textId="77777777" w:rsidR="004E00FE" w:rsidRPr="002F745C" w:rsidRDefault="004E00FE" w:rsidP="004E00FE">
      <w:pPr>
        <w:rPr>
          <w:sz w:val="16"/>
        </w:rPr>
      </w:pPr>
      <w:r w:rsidRPr="002F745C">
        <w:rPr>
          <w:sz w:val="16"/>
        </w:rPr>
        <w:t xml:space="preserve">These cases reveal an underlying threat that runs far deeper than </w:t>
      </w:r>
      <w:r w:rsidRPr="0008476A">
        <w:rPr>
          <w:rStyle w:val="Emphasis"/>
          <w:highlight w:val="cyan"/>
        </w:rPr>
        <w:t>any</w:t>
      </w:r>
      <w:r w:rsidRPr="0008476A">
        <w:rPr>
          <w:rStyle w:val="StyleUnderline"/>
          <w:highlight w:val="cyan"/>
        </w:rPr>
        <w:t xml:space="preserve"> short-term </w:t>
      </w:r>
      <w:r w:rsidRPr="0008476A">
        <w:rPr>
          <w:rStyle w:val="Emphasis"/>
          <w:highlight w:val="cyan"/>
        </w:rPr>
        <w:t>financial</w:t>
      </w:r>
      <w:r w:rsidRPr="002F745C">
        <w:rPr>
          <w:sz w:val="16"/>
        </w:rPr>
        <w:t xml:space="preserve"> or network harm. </w:t>
      </w:r>
      <w:r w:rsidRPr="002F745C">
        <w:rPr>
          <w:rStyle w:val="StyleUnderline"/>
        </w:rPr>
        <w:t xml:space="preserve">Even seemingly </w:t>
      </w:r>
      <w:r w:rsidRPr="002F745C">
        <w:rPr>
          <w:rStyle w:val="Emphasis"/>
          <w:highlight w:val="cyan"/>
        </w:rPr>
        <w:t>minor</w:t>
      </w:r>
      <w:r w:rsidRPr="002F745C">
        <w:rPr>
          <w:rStyle w:val="StyleUnderline"/>
          <w:highlight w:val="cyan"/>
        </w:rPr>
        <w:t xml:space="preserve"> attacks</w:t>
      </w:r>
      <w:r w:rsidRPr="002F745C">
        <w:rPr>
          <w:rStyle w:val="StyleUnderline"/>
        </w:rPr>
        <w:t xml:space="preserve"> can cause significant consequences by </w:t>
      </w:r>
      <w:r w:rsidRPr="0008476A">
        <w:rPr>
          <w:rStyle w:val="Emphasis"/>
        </w:rPr>
        <w:t>roiling public confidence</w:t>
      </w:r>
      <w:r w:rsidRPr="0008476A">
        <w:rPr>
          <w:rStyle w:val="StyleUnderline"/>
        </w:rPr>
        <w:t>,</w:t>
      </w:r>
      <w:r w:rsidRPr="002F745C">
        <w:rPr>
          <w:sz w:val="16"/>
        </w:rPr>
        <w:t xml:space="preserve"> </w:t>
      </w:r>
      <w:r w:rsidRPr="002F745C">
        <w:rPr>
          <w:rStyle w:val="Emphasis"/>
          <w:highlight w:val="cyan"/>
        </w:rPr>
        <w:t>spur</w:t>
      </w:r>
      <w:r w:rsidRPr="0008476A">
        <w:rPr>
          <w:rStyle w:val="StyleUnderline"/>
        </w:rPr>
        <w:t>ring</w:t>
      </w:r>
      <w:r w:rsidRPr="002F745C">
        <w:rPr>
          <w:rStyle w:val="StyleUnderline"/>
        </w:rPr>
        <w:t xml:space="preserve"> </w:t>
      </w:r>
      <w:r w:rsidRPr="002F745C">
        <w:rPr>
          <w:rStyle w:val="StyleUnderline"/>
          <w:highlight w:val="cyan"/>
        </w:rPr>
        <w:t xml:space="preserve">demands for </w:t>
      </w:r>
      <w:r w:rsidRPr="002F745C">
        <w:rPr>
          <w:rStyle w:val="Emphasis"/>
          <w:highlight w:val="cyan"/>
        </w:rPr>
        <w:t>retal</w:t>
      </w:r>
      <w:r w:rsidRPr="00EB350F">
        <w:rPr>
          <w:rStyle w:val="StyleUnderline"/>
        </w:rPr>
        <w:t>iation</w:t>
      </w:r>
      <w:r w:rsidRPr="002F745C">
        <w:rPr>
          <w:sz w:val="16"/>
        </w:rPr>
        <w:t xml:space="preserve">, </w:t>
      </w:r>
      <w:r w:rsidRPr="002F745C">
        <w:rPr>
          <w:rStyle w:val="StyleUnderline"/>
        </w:rPr>
        <w:t xml:space="preserve">and upending policy </w:t>
      </w:r>
      <w:r w:rsidRPr="0008476A">
        <w:rPr>
          <w:rStyle w:val="StyleUnderline"/>
        </w:rPr>
        <w:t>preferences. The</w:t>
      </w:r>
      <w:r w:rsidRPr="00D66B7A">
        <w:rPr>
          <w:rStyle w:val="StyleUnderline"/>
        </w:rPr>
        <w:t xml:space="preserve"> </w:t>
      </w:r>
      <w:r w:rsidRPr="002F745C">
        <w:rPr>
          <w:rStyle w:val="Emphasis"/>
          <w:highlight w:val="cyan"/>
        </w:rPr>
        <w:t xml:space="preserve">cumulative </w:t>
      </w:r>
      <w:r w:rsidRPr="00212946">
        <w:rPr>
          <w:rStyle w:val="Emphasis"/>
          <w:highlight w:val="cyan"/>
        </w:rPr>
        <w:t>effect</w:t>
      </w:r>
      <w:r w:rsidRPr="00212946">
        <w:rPr>
          <w:rStyle w:val="StyleUnderline"/>
          <w:highlight w:val="cyan"/>
        </w:rPr>
        <w:t xml:space="preserve"> of </w:t>
      </w:r>
      <w:r w:rsidRPr="00212946">
        <w:rPr>
          <w:rStyle w:val="Emphasis"/>
          <w:highlight w:val="cyan"/>
        </w:rPr>
        <w:t>frequent minor attacks</w:t>
      </w:r>
      <w:r w:rsidRPr="002F745C">
        <w:rPr>
          <w:rStyle w:val="StyleUnderline"/>
        </w:rPr>
        <w:t xml:space="preserve"> can </w:t>
      </w:r>
      <w:r w:rsidRPr="002F745C">
        <w:rPr>
          <w:rStyle w:val="Emphasis"/>
          <w:highlight w:val="cyan"/>
        </w:rPr>
        <w:t>inflame chaos</w:t>
      </w:r>
      <w:r w:rsidRPr="0008476A">
        <w:rPr>
          <w:rStyle w:val="StyleUnderline"/>
        </w:rPr>
        <w:t xml:space="preserve"> </w:t>
      </w:r>
      <w:r w:rsidRPr="00EB350F">
        <w:rPr>
          <w:rStyle w:val="StyleUnderline"/>
        </w:rPr>
        <w:t xml:space="preserve">as voters </w:t>
      </w:r>
      <w:r w:rsidRPr="00EB350F">
        <w:rPr>
          <w:rStyle w:val="Emphasis"/>
        </w:rPr>
        <w:t>lose faith in</w:t>
      </w:r>
      <w:r w:rsidRPr="00EB350F">
        <w:rPr>
          <w:sz w:val="16"/>
        </w:rPr>
        <w:t xml:space="preserve"> the digitally mediated </w:t>
      </w:r>
      <w:r w:rsidRPr="00EB350F">
        <w:rPr>
          <w:rStyle w:val="Emphasis"/>
        </w:rPr>
        <w:t>institutions</w:t>
      </w:r>
      <w:r w:rsidRPr="00EB350F">
        <w:rPr>
          <w:sz w:val="16"/>
        </w:rPr>
        <w:t xml:space="preserve"> at the heart of modern society. Our findings recur across countries, across partisan lines, and even in the face of seemingly minor cyberattacks</w:t>
      </w:r>
      <w:r w:rsidRPr="002F745C">
        <w:rPr>
          <w:sz w:val="16"/>
        </w:rPr>
        <w:t>. Social upheaval may not be the foremost intent of attackers, but it is certainly the most politically explosive consequence.</w:t>
      </w:r>
    </w:p>
    <w:p w14:paraId="7F54CFB5" w14:textId="77777777" w:rsidR="004E00FE" w:rsidRPr="002F745C" w:rsidRDefault="004E00FE" w:rsidP="004E00FE">
      <w:pPr>
        <w:rPr>
          <w:sz w:val="16"/>
        </w:rPr>
      </w:pPr>
      <w:r w:rsidRPr="00EB350F">
        <w:rPr>
          <w:sz w:val="16"/>
        </w:rPr>
        <w:t xml:space="preserve">Why do cyber operations sway political preferences in such a meaningful way? The answer, we discovered, stems from the deep psychological distress that the attacks arouse. </w:t>
      </w:r>
      <w:r w:rsidRPr="00EB350F">
        <w:rPr>
          <w:rStyle w:val="StyleUnderline"/>
        </w:rPr>
        <w:t xml:space="preserve">The public view cyber operations as </w:t>
      </w:r>
      <w:r w:rsidRPr="00EB350F">
        <w:rPr>
          <w:rStyle w:val="Emphasis"/>
        </w:rPr>
        <w:t>tremendously threatening</w:t>
      </w:r>
      <w:r w:rsidRPr="00EB350F">
        <w:rPr>
          <w:sz w:val="16"/>
        </w:rPr>
        <w:t xml:space="preserve">—more even than COVID-19, Russian militarism, or North Korean nuclear weapons. </w:t>
      </w:r>
      <w:r w:rsidRPr="00EB350F">
        <w:rPr>
          <w:rStyle w:val="StyleUnderline"/>
        </w:rPr>
        <w:t xml:space="preserve">Cyberattackers are viewed as near-omniscient actors who can seamlessly avoid detection and </w:t>
      </w:r>
      <w:r w:rsidRPr="00EB350F">
        <w:rPr>
          <w:rStyle w:val="Emphasis"/>
        </w:rPr>
        <w:t>strike from the shadows</w:t>
      </w:r>
      <w:r w:rsidRPr="00EB350F">
        <w:rPr>
          <w:sz w:val="16"/>
        </w:rPr>
        <w:t>. In fact, when collecting cortisol samples after orchestrating exposure to cyber and conventional terrorism, we discovered that cyberattacks elicit physiological stress at levels equivalent to terror attacks that kill scores of innocents.</w:t>
      </w:r>
    </w:p>
    <w:p w14:paraId="73B14936" w14:textId="77777777" w:rsidR="004E00FE" w:rsidRPr="002F745C" w:rsidRDefault="004E00FE" w:rsidP="004E00FE">
      <w:pPr>
        <w:rPr>
          <w:sz w:val="16"/>
        </w:rPr>
      </w:pPr>
      <w:r w:rsidRPr="002F745C">
        <w:rPr>
          <w:sz w:val="16"/>
        </w:rPr>
        <w:t xml:space="preserve">Everyone responds to threats in their own way, and distinct emotional reactions correspond with different outcomes. One particularly politically potent emotional response is anger. Following cyber operations, </w:t>
      </w:r>
      <w:r w:rsidRPr="002F745C">
        <w:rPr>
          <w:rStyle w:val="StyleUnderline"/>
          <w:highlight w:val="cyan"/>
        </w:rPr>
        <w:t xml:space="preserve">people experience a </w:t>
      </w:r>
      <w:r w:rsidRPr="002F745C">
        <w:rPr>
          <w:rStyle w:val="Emphasis"/>
          <w:highlight w:val="cyan"/>
        </w:rPr>
        <w:t>swell of anger</w:t>
      </w:r>
      <w:r w:rsidRPr="002F745C">
        <w:rPr>
          <w:sz w:val="16"/>
        </w:rPr>
        <w:t xml:space="preserve">—at their perceived impotence, at the inability of the government to protect them, and at the gall of the attackers. Such anger needs an outlet, and we show, through all our studies, </w:t>
      </w:r>
      <w:r w:rsidRPr="002F745C">
        <w:rPr>
          <w:rStyle w:val="StyleUnderline"/>
          <w:highlight w:val="cyan"/>
        </w:rPr>
        <w:t>that</w:t>
      </w:r>
      <w:r w:rsidRPr="002F745C">
        <w:rPr>
          <w:sz w:val="16"/>
        </w:rPr>
        <w:t xml:space="preserve"> the </w:t>
      </w:r>
      <w:r w:rsidRPr="002F745C">
        <w:rPr>
          <w:rStyle w:val="StyleUnderline"/>
        </w:rPr>
        <w:t xml:space="preserve">widespread anger </w:t>
      </w:r>
      <w:r w:rsidRPr="002F745C">
        <w:rPr>
          <w:rStyle w:val="StyleUnderline"/>
          <w:highlight w:val="cyan"/>
        </w:rPr>
        <w:t>translates to</w:t>
      </w:r>
      <w:r w:rsidRPr="002F745C">
        <w:rPr>
          <w:rStyle w:val="StyleUnderline"/>
        </w:rPr>
        <w:t xml:space="preserve"> forceful </w:t>
      </w:r>
      <w:r w:rsidRPr="002F745C">
        <w:rPr>
          <w:rStyle w:val="StyleUnderline"/>
          <w:highlight w:val="cyan"/>
        </w:rPr>
        <w:t xml:space="preserve">demands for </w:t>
      </w:r>
      <w:r w:rsidRPr="002F745C">
        <w:rPr>
          <w:rStyle w:val="Emphasis"/>
          <w:highlight w:val="cyan"/>
        </w:rPr>
        <w:t>vengeance</w:t>
      </w:r>
      <w:r w:rsidRPr="002F745C">
        <w:rPr>
          <w:sz w:val="16"/>
        </w:rPr>
        <w:t>. Another common response is dread, which undercuts voters’ trust that authorities can protect them. Emotional responses, in short, are the keys to unlocking the political repercussions.</w:t>
      </w:r>
    </w:p>
    <w:p w14:paraId="7352A38F" w14:textId="77777777" w:rsidR="004E00FE" w:rsidRPr="0008476A" w:rsidRDefault="004E00FE" w:rsidP="004E00FE">
      <w:pPr>
        <w:rPr>
          <w:sz w:val="16"/>
        </w:rPr>
      </w:pPr>
      <w:r w:rsidRPr="002F745C">
        <w:rPr>
          <w:sz w:val="16"/>
        </w:rPr>
        <w:t xml:space="preserve">Can cyberattacks manifest such consequential effects among policy officials and trained decision makers? The initial results of our </w:t>
      </w:r>
      <w:r w:rsidRPr="002F745C">
        <w:rPr>
          <w:rStyle w:val="Emphasis"/>
        </w:rPr>
        <w:t>simulations</w:t>
      </w:r>
      <w:r w:rsidRPr="002F745C">
        <w:rPr>
          <w:sz w:val="16"/>
        </w:rPr>
        <w:t xml:space="preserve"> </w:t>
      </w:r>
      <w:r w:rsidRPr="002F745C">
        <w:rPr>
          <w:rStyle w:val="StyleUnderline"/>
        </w:rPr>
        <w:t>that expose senior decision makers to cyber threats reveal</w:t>
      </w:r>
      <w:r w:rsidRPr="002F745C">
        <w:rPr>
          <w:sz w:val="16"/>
        </w:rPr>
        <w:t xml:space="preserve"> that even with all their training and </w:t>
      </w:r>
      <w:r w:rsidRPr="00085055">
        <w:rPr>
          <w:sz w:val="16"/>
        </w:rPr>
        <w:t xml:space="preserve">expertise, </w:t>
      </w:r>
      <w:r w:rsidRPr="00085055">
        <w:rPr>
          <w:rStyle w:val="Emphasis"/>
        </w:rPr>
        <w:t>experts</w:t>
      </w:r>
      <w:r w:rsidRPr="00085055">
        <w:rPr>
          <w:rStyle w:val="StyleUnderline"/>
        </w:rPr>
        <w:t xml:space="preserve"> are </w:t>
      </w:r>
      <w:r w:rsidRPr="00085055">
        <w:rPr>
          <w:rStyle w:val="Emphasis"/>
        </w:rPr>
        <w:t>still influenced</w:t>
      </w:r>
      <w:r w:rsidRPr="00085055">
        <w:rPr>
          <w:rStyle w:val="StyleUnderline"/>
        </w:rPr>
        <w:t xml:space="preserve"> by the</w:t>
      </w:r>
      <w:r w:rsidRPr="002F745C">
        <w:rPr>
          <w:rStyle w:val="StyleUnderline"/>
        </w:rPr>
        <w:t xml:space="preserve"> erstwhile perception of cyberspace as an </w:t>
      </w:r>
      <w:r w:rsidRPr="002F745C">
        <w:rPr>
          <w:rStyle w:val="Emphasis"/>
        </w:rPr>
        <w:t>irresistible threat</w:t>
      </w:r>
      <w:r w:rsidRPr="002F745C">
        <w:rPr>
          <w:sz w:val="16"/>
        </w:rPr>
        <w:t xml:space="preserve">. We find that </w:t>
      </w:r>
      <w:r w:rsidRPr="002F745C">
        <w:rPr>
          <w:rStyle w:val="StyleUnderline"/>
          <w:highlight w:val="cyan"/>
        </w:rPr>
        <w:t xml:space="preserve">officials are </w:t>
      </w:r>
      <w:r w:rsidRPr="002F745C">
        <w:rPr>
          <w:rStyle w:val="Emphasis"/>
          <w:highlight w:val="cyan"/>
        </w:rPr>
        <w:t>buffeted by biases</w:t>
      </w:r>
      <w:r w:rsidRPr="002F745C">
        <w:rPr>
          <w:rStyle w:val="StyleUnderline"/>
          <w:highlight w:val="cyan"/>
        </w:rPr>
        <w:t xml:space="preserve"> that prevent</w:t>
      </w:r>
      <w:r w:rsidRPr="00085055">
        <w:rPr>
          <w:rStyle w:val="StyleUnderline"/>
        </w:rPr>
        <w:t xml:space="preserve"> them from clearly </w:t>
      </w:r>
      <w:r w:rsidRPr="00085055">
        <w:rPr>
          <w:rStyle w:val="Emphasis"/>
        </w:rPr>
        <w:t>responding</w:t>
      </w:r>
      <w:r w:rsidRPr="00085055">
        <w:rPr>
          <w:rStyle w:val="StyleUnderline"/>
        </w:rPr>
        <w:t xml:space="preserve"> to cyber threats with</w:t>
      </w:r>
      <w:r w:rsidRPr="002F745C">
        <w:rPr>
          <w:sz w:val="16"/>
        </w:rPr>
        <w:t xml:space="preserve"> the </w:t>
      </w:r>
      <w:r w:rsidRPr="002F745C">
        <w:rPr>
          <w:rStyle w:val="Emphasis"/>
        </w:rPr>
        <w:t xml:space="preserve">strategic </w:t>
      </w:r>
      <w:r w:rsidRPr="002F745C">
        <w:rPr>
          <w:rStyle w:val="Emphasis"/>
          <w:highlight w:val="cyan"/>
        </w:rPr>
        <w:t>restraint</w:t>
      </w:r>
      <w:r w:rsidRPr="002F745C">
        <w:rPr>
          <w:sz w:val="16"/>
        </w:rPr>
        <w:t xml:space="preserve"> that they deserve.</w:t>
      </w:r>
    </w:p>
    <w:p w14:paraId="4459AA66" w14:textId="77777777" w:rsidR="004E00FE" w:rsidRDefault="004E00FE" w:rsidP="004E00FE">
      <w:pPr>
        <w:pStyle w:val="Heading4"/>
      </w:pPr>
      <w:r>
        <w:t xml:space="preserve">Behavior </w:t>
      </w:r>
      <w:r w:rsidRPr="00500212">
        <w:rPr>
          <w:u w:val="single"/>
        </w:rPr>
        <w:t>spreads</w:t>
      </w:r>
      <w:r>
        <w:t xml:space="preserve">---deceit bankruptcies </w:t>
      </w:r>
      <w:r w:rsidRPr="00500212">
        <w:rPr>
          <w:u w:val="single"/>
        </w:rPr>
        <w:t>defang</w:t>
      </w:r>
      <w:r>
        <w:t xml:space="preserve"> the </w:t>
      </w:r>
      <w:r w:rsidRPr="00500212">
        <w:rPr>
          <w:u w:val="single"/>
        </w:rPr>
        <w:t>FTC</w:t>
      </w:r>
      <w:r>
        <w:t xml:space="preserve"> and encourage </w:t>
      </w:r>
      <w:r w:rsidRPr="00500212">
        <w:rPr>
          <w:u w:val="single"/>
        </w:rPr>
        <w:t>mass consumer fraud</w:t>
      </w:r>
      <w:r>
        <w:t>.</w:t>
      </w:r>
    </w:p>
    <w:p w14:paraId="3EEAD1DD" w14:textId="77777777" w:rsidR="004E00FE" w:rsidRPr="001F6BEF" w:rsidRDefault="004E00FE" w:rsidP="004E00FE">
      <w:r w:rsidRPr="001F6BEF">
        <w:rPr>
          <w:rStyle w:val="Style13ptBold"/>
        </w:rPr>
        <w:t>Florio ’23</w:t>
      </w:r>
      <w:r>
        <w:t xml:space="preserve"> [Nicolas; May 2023; J.D., George Washington University Law School; Federal Communications Law Journal, “Some Added Security: Applying Lessons from Bankruptcy Law to Strengthen the Collection of Consumer Fraud Penalties,” vol. 75]</w:t>
      </w:r>
    </w:p>
    <w:p w14:paraId="5181D7B6" w14:textId="77777777" w:rsidR="004E00FE" w:rsidRPr="001F6BEF" w:rsidRDefault="004E00FE" w:rsidP="004E00FE">
      <w:pPr>
        <w:rPr>
          <w:sz w:val="16"/>
        </w:rPr>
      </w:pPr>
      <w:r w:rsidRPr="001F6BEF">
        <w:rPr>
          <w:sz w:val="16"/>
        </w:rPr>
        <w:t xml:space="preserve">Indeed, the gazelles of the telecommunications industry have stopped running, but there is greater cause for concern on the horizon. An unresolved disagreement amongst federal courts over a particular section of the United States Bankruptcy Code ("the Code") might offer telecommunications </w:t>
      </w:r>
      <w:r w:rsidRPr="00D94822">
        <w:rPr>
          <w:rStyle w:val="StyleUnderline"/>
          <w:highlight w:val="cyan"/>
        </w:rPr>
        <w:t>companies</w:t>
      </w:r>
      <w:r w:rsidRPr="001F6BEF">
        <w:rPr>
          <w:sz w:val="16"/>
        </w:rPr>
        <w:t xml:space="preserve"> a way to </w:t>
      </w:r>
      <w:r w:rsidRPr="00D94822">
        <w:rPr>
          <w:rStyle w:val="Emphasis"/>
        </w:rPr>
        <w:t xml:space="preserve">completely </w:t>
      </w:r>
      <w:r w:rsidRPr="00D94822">
        <w:rPr>
          <w:rStyle w:val="Emphasis"/>
          <w:highlight w:val="cyan"/>
        </w:rPr>
        <w:t>erase</w:t>
      </w:r>
      <w:r w:rsidRPr="001F6BEF">
        <w:rPr>
          <w:sz w:val="16"/>
        </w:rPr>
        <w:t xml:space="preserve"> their </w:t>
      </w:r>
      <w:r w:rsidRPr="00D94822">
        <w:rPr>
          <w:rStyle w:val="StyleUnderline"/>
          <w:highlight w:val="cyan"/>
        </w:rPr>
        <w:t xml:space="preserve">consumer </w:t>
      </w:r>
      <w:r w:rsidRPr="00D94822">
        <w:rPr>
          <w:rStyle w:val="Emphasis"/>
          <w:highlight w:val="cyan"/>
        </w:rPr>
        <w:t>fraud</w:t>
      </w:r>
      <w:r w:rsidRPr="00D94822">
        <w:rPr>
          <w:rStyle w:val="Emphasis"/>
        </w:rPr>
        <w:t xml:space="preserve"> penalties</w:t>
      </w:r>
      <w:r w:rsidRPr="00D94822">
        <w:rPr>
          <w:rStyle w:val="StyleUnderline"/>
        </w:rPr>
        <w:t xml:space="preserve"> </w:t>
      </w:r>
      <w:r w:rsidRPr="00D94822">
        <w:rPr>
          <w:rStyle w:val="StyleUnderline"/>
          <w:highlight w:val="cyan"/>
        </w:rPr>
        <w:t>through</w:t>
      </w:r>
      <w:r w:rsidRPr="00D94822">
        <w:rPr>
          <w:rStyle w:val="StyleUnderline"/>
        </w:rPr>
        <w:t xml:space="preserve"> </w:t>
      </w:r>
      <w:r w:rsidRPr="001F6BEF">
        <w:rPr>
          <w:rStyle w:val="Emphasis"/>
        </w:rPr>
        <w:t>Chapter 11</w:t>
      </w:r>
      <w:r w:rsidRPr="00D94822">
        <w:rPr>
          <w:rStyle w:val="StyleUnderline"/>
        </w:rPr>
        <w:t xml:space="preserve"> </w:t>
      </w:r>
      <w:r w:rsidRPr="00D94822">
        <w:rPr>
          <w:rStyle w:val="StyleUnderline"/>
          <w:highlight w:val="cyan"/>
        </w:rPr>
        <w:t>reorganization</w:t>
      </w:r>
      <w:r w:rsidRPr="001F6BEF">
        <w:rPr>
          <w:sz w:val="16"/>
        </w:rPr>
        <w:t xml:space="preserve">, further </w:t>
      </w:r>
      <w:r w:rsidRPr="00D94822">
        <w:rPr>
          <w:rStyle w:val="Emphasis"/>
          <w:highlight w:val="cyan"/>
        </w:rPr>
        <w:t>upsetting</w:t>
      </w:r>
      <w:r w:rsidRPr="00D94822">
        <w:rPr>
          <w:rStyle w:val="StyleUnderline"/>
        </w:rPr>
        <w:t xml:space="preserve"> the </w:t>
      </w:r>
      <w:r w:rsidRPr="00D94822">
        <w:rPr>
          <w:rStyle w:val="Emphasis"/>
        </w:rPr>
        <w:t>FCC</w:t>
      </w:r>
      <w:r w:rsidRPr="00D94822">
        <w:rPr>
          <w:rStyle w:val="StyleUnderline"/>
        </w:rPr>
        <w:t xml:space="preserve"> and </w:t>
      </w:r>
      <w:r w:rsidRPr="00D94822">
        <w:rPr>
          <w:rStyle w:val="Emphasis"/>
        </w:rPr>
        <w:t>FTC</w:t>
      </w:r>
      <w:r w:rsidRPr="00D94822">
        <w:rPr>
          <w:rStyle w:val="StyleUnderline"/>
        </w:rPr>
        <w:t xml:space="preserve">'s </w:t>
      </w:r>
      <w:r w:rsidRPr="00D94822">
        <w:rPr>
          <w:rStyle w:val="Emphasis"/>
        </w:rPr>
        <w:t xml:space="preserve">practical </w:t>
      </w:r>
      <w:r w:rsidRPr="00D94822">
        <w:rPr>
          <w:rStyle w:val="Emphasis"/>
          <w:highlight w:val="cyan"/>
        </w:rPr>
        <w:t>ability</w:t>
      </w:r>
      <w:r w:rsidRPr="00D94822">
        <w:rPr>
          <w:rStyle w:val="StyleUnderline"/>
          <w:highlight w:val="cyan"/>
        </w:rPr>
        <w:t xml:space="preserve"> to collect</w:t>
      </w:r>
      <w:r w:rsidRPr="00D94822">
        <w:rPr>
          <w:rStyle w:val="StyleUnderline"/>
        </w:rPr>
        <w:t xml:space="preserve"> their </w:t>
      </w:r>
      <w:r w:rsidRPr="00D94822">
        <w:rPr>
          <w:rStyle w:val="StyleUnderline"/>
          <w:highlight w:val="cyan"/>
        </w:rPr>
        <w:t>fines</w:t>
      </w:r>
      <w:r w:rsidRPr="001F6BEF">
        <w:rPr>
          <w:sz w:val="16"/>
        </w:rPr>
        <w:t xml:space="preserve">.7 While the United States' bankruptcy system is not intended as a means for corporate debtors to escape accountability for consumer fraud, a general understanding of the </w:t>
      </w:r>
      <w:r w:rsidRPr="006A5259">
        <w:rPr>
          <w:rStyle w:val="StyleUnderline"/>
        </w:rPr>
        <w:t>corporate bankruptcy</w:t>
      </w:r>
      <w:r w:rsidRPr="001F6BEF">
        <w:rPr>
          <w:sz w:val="16"/>
        </w:rPr>
        <w:t xml:space="preserve"> process </w:t>
      </w:r>
      <w:r w:rsidRPr="006A5259">
        <w:rPr>
          <w:rStyle w:val="Emphasis"/>
        </w:rPr>
        <w:t>reveals</w:t>
      </w:r>
      <w:r w:rsidRPr="006A5259">
        <w:rPr>
          <w:rStyle w:val="StyleUnderline"/>
        </w:rPr>
        <w:t xml:space="preserve"> how</w:t>
      </w:r>
      <w:r w:rsidRPr="001F6BEF">
        <w:rPr>
          <w:sz w:val="16"/>
        </w:rPr>
        <w:t xml:space="preserve"> such an </w:t>
      </w:r>
      <w:r w:rsidRPr="006A5259">
        <w:rPr>
          <w:rStyle w:val="Emphasis"/>
        </w:rPr>
        <w:t>opportunity</w:t>
      </w:r>
      <w:r w:rsidRPr="006A5259">
        <w:rPr>
          <w:rStyle w:val="StyleUnderline"/>
        </w:rPr>
        <w:t xml:space="preserve"> can arise</w:t>
      </w:r>
      <w:r w:rsidRPr="001F6BEF">
        <w:rPr>
          <w:sz w:val="16"/>
        </w:rPr>
        <w:t>.</w:t>
      </w:r>
    </w:p>
    <w:p w14:paraId="7D3D4571" w14:textId="77777777" w:rsidR="004E00FE" w:rsidRPr="001F6BEF" w:rsidRDefault="004E00FE" w:rsidP="004E00FE">
      <w:pPr>
        <w:rPr>
          <w:sz w:val="16"/>
        </w:rPr>
      </w:pPr>
      <w:r w:rsidRPr="001F6BEF">
        <w:rPr>
          <w:sz w:val="16"/>
        </w:rPr>
        <w:t xml:space="preserve">When a distressed corporation files for relief under Chapter 11 of the Code, the corporation becomes a federally protected debtor." In turn, the government can no longer collect its penalty claims against the debtor corporation.9 This gives the corporation time to implement a plan of reorganization that restructures its capital arrangements and permits it to exit as a solvent entity.' 0 Any creditor whose claim against the corporation is not backed by collateral is classified as an unsecured creditor" and ranks low within the creditor hierarchy without any guarantee of recovery.1 2 Consumer fraud penalties levied by the FCC and FTC fall under unsecured status.1 3 If the debtor corporation seeks to discharge the penalty in its plan of reorganization, it may very well succeed in doing so, despite the fact that that debt was the consequence of fraud.' 4 </w:t>
      </w:r>
      <w:r w:rsidRPr="005B01C1">
        <w:rPr>
          <w:rStyle w:val="StyleUnderline"/>
          <w:highlight w:val="cyan"/>
        </w:rPr>
        <w:t>For</w:t>
      </w:r>
      <w:r w:rsidRPr="005B01C1">
        <w:rPr>
          <w:rStyle w:val="StyleUnderline"/>
        </w:rPr>
        <w:t xml:space="preserve"> the </w:t>
      </w:r>
      <w:r w:rsidRPr="005B01C1">
        <w:rPr>
          <w:rStyle w:val="Emphasis"/>
        </w:rPr>
        <w:t>FCC</w:t>
      </w:r>
      <w:r w:rsidRPr="005B01C1">
        <w:rPr>
          <w:rStyle w:val="StyleUnderline"/>
        </w:rPr>
        <w:t xml:space="preserve"> and </w:t>
      </w:r>
      <w:r w:rsidRPr="005B01C1">
        <w:rPr>
          <w:rStyle w:val="Emphasis"/>
          <w:highlight w:val="cyan"/>
        </w:rPr>
        <w:t>FTC</w:t>
      </w:r>
      <w:r w:rsidRPr="005B01C1">
        <w:rPr>
          <w:rStyle w:val="StyleUnderline"/>
          <w:highlight w:val="cyan"/>
        </w:rPr>
        <w:t>, this is</w:t>
      </w:r>
      <w:r w:rsidRPr="005B01C1">
        <w:rPr>
          <w:rStyle w:val="StyleUnderline"/>
        </w:rPr>
        <w:t xml:space="preserve"> the </w:t>
      </w:r>
      <w:r w:rsidRPr="005B01C1">
        <w:rPr>
          <w:rStyle w:val="Emphasis"/>
          <w:highlight w:val="cyan"/>
        </w:rPr>
        <w:t>worst case</w:t>
      </w:r>
      <w:r w:rsidRPr="005B01C1">
        <w:rPr>
          <w:rStyle w:val="Emphasis"/>
        </w:rPr>
        <w:t xml:space="preserve"> scenario</w:t>
      </w:r>
      <w:r w:rsidRPr="001F6BEF">
        <w:rPr>
          <w:sz w:val="16"/>
        </w:rPr>
        <w:t>.</w:t>
      </w:r>
    </w:p>
    <w:p w14:paraId="329E0892" w14:textId="77777777" w:rsidR="004E00FE" w:rsidRPr="001F6BEF" w:rsidRDefault="004E00FE" w:rsidP="004E00FE">
      <w:pPr>
        <w:rPr>
          <w:sz w:val="16"/>
        </w:rPr>
      </w:pPr>
      <w:r w:rsidRPr="001F6BEF">
        <w:rPr>
          <w:sz w:val="16"/>
        </w:rPr>
        <w:t xml:space="preserve">A recent case in the United States Bankruptcy Court for the Southern District of New York brought this exact fear to light. In 2019, Fusion Connect, Inc., a telecommunications provider, filed for bankruptcy and nearly discharged a $2.1 million FCC consumer fraud penalty levied via consent decree.' 5 The bankruptcy judge ruled that where the government itself is not an injured victim of the fraudulent scheme, the penalty is dischargeable.1 6 But on appeal, the bankruptcy court's ruling was reversed,"' rekindling an awareness within the federal judiciary of disagreement.' 8 And </w:t>
      </w:r>
      <w:r w:rsidRPr="005B01C1">
        <w:rPr>
          <w:rStyle w:val="StyleUnderline"/>
          <w:highlight w:val="cyan"/>
        </w:rPr>
        <w:t xml:space="preserve">it has </w:t>
      </w:r>
      <w:r w:rsidRPr="005B01C1">
        <w:rPr>
          <w:rStyle w:val="Emphasis"/>
          <w:highlight w:val="cyan"/>
        </w:rPr>
        <w:t>significant</w:t>
      </w:r>
      <w:r w:rsidRPr="005B01C1">
        <w:rPr>
          <w:rStyle w:val="Emphasis"/>
        </w:rPr>
        <w:t xml:space="preserve"> potential side </w:t>
      </w:r>
      <w:r w:rsidRPr="005B01C1">
        <w:rPr>
          <w:rStyle w:val="Emphasis"/>
          <w:highlight w:val="cyan"/>
        </w:rPr>
        <w:t>effects</w:t>
      </w:r>
      <w:r w:rsidRPr="001F6BEF">
        <w:rPr>
          <w:sz w:val="16"/>
        </w:rPr>
        <w:t>.</w:t>
      </w:r>
    </w:p>
    <w:p w14:paraId="73BBA114" w14:textId="77777777" w:rsidR="004E00FE" w:rsidRDefault="004E00FE" w:rsidP="004E00FE">
      <w:pPr>
        <w:rPr>
          <w:sz w:val="16"/>
        </w:rPr>
      </w:pPr>
      <w:r w:rsidRPr="001F6BEF">
        <w:rPr>
          <w:sz w:val="16"/>
        </w:rPr>
        <w:t xml:space="preserve">Practitioners fear that the In re Fusion Connect saga serves as a precursor to what will soon become common practice in the telecommunications industry.1 9 Telecommunications </w:t>
      </w:r>
      <w:r w:rsidRPr="005B01C1">
        <w:rPr>
          <w:rStyle w:val="StyleUnderline"/>
          <w:highlight w:val="cyan"/>
        </w:rPr>
        <w:t>companies</w:t>
      </w:r>
      <w:r w:rsidRPr="005B01C1">
        <w:rPr>
          <w:rStyle w:val="StyleUnderline"/>
        </w:rPr>
        <w:t xml:space="preserve"> may </w:t>
      </w:r>
      <w:r w:rsidRPr="005B01C1">
        <w:rPr>
          <w:rStyle w:val="Emphasis"/>
          <w:highlight w:val="cyan"/>
        </w:rPr>
        <w:t>begin</w:t>
      </w:r>
      <w:r w:rsidRPr="005B01C1">
        <w:rPr>
          <w:rStyle w:val="StyleUnderline"/>
          <w:highlight w:val="cyan"/>
        </w:rPr>
        <w:t xml:space="preserve"> to </w:t>
      </w:r>
      <w:r w:rsidRPr="005B01C1">
        <w:rPr>
          <w:rStyle w:val="Emphasis"/>
          <w:highlight w:val="cyan"/>
        </w:rPr>
        <w:t>test</w:t>
      </w:r>
      <w:r w:rsidRPr="005B01C1">
        <w:rPr>
          <w:rStyle w:val="StyleUnderline"/>
          <w:highlight w:val="cyan"/>
        </w:rPr>
        <w:t xml:space="preserve"> courts with</w:t>
      </w:r>
      <w:r w:rsidRPr="005B01C1">
        <w:rPr>
          <w:rStyle w:val="StyleUnderline"/>
        </w:rPr>
        <w:t xml:space="preserve"> </w:t>
      </w:r>
      <w:r w:rsidRPr="005B01C1">
        <w:rPr>
          <w:rStyle w:val="Emphasis"/>
        </w:rPr>
        <w:t xml:space="preserve">bankruptcy </w:t>
      </w:r>
      <w:r w:rsidRPr="005B01C1">
        <w:rPr>
          <w:rStyle w:val="Emphasis"/>
          <w:highlight w:val="cyan"/>
        </w:rPr>
        <w:t>spinoffs</w:t>
      </w:r>
      <w:r w:rsidRPr="001F6BEF">
        <w:rPr>
          <w:sz w:val="16"/>
        </w:rPr>
        <w:t xml:space="preserve">. 20 Here, </w:t>
      </w:r>
      <w:r w:rsidRPr="005B01C1">
        <w:rPr>
          <w:rStyle w:val="StyleUnderline"/>
        </w:rPr>
        <w:t xml:space="preserve">they </w:t>
      </w:r>
      <w:r w:rsidRPr="005B01C1">
        <w:rPr>
          <w:rStyle w:val="StyleUnderline"/>
          <w:highlight w:val="cyan"/>
        </w:rPr>
        <w:t xml:space="preserve">may </w:t>
      </w:r>
      <w:r w:rsidRPr="005B01C1">
        <w:rPr>
          <w:rStyle w:val="Emphasis"/>
          <w:highlight w:val="cyan"/>
        </w:rPr>
        <w:t>offload</w:t>
      </w:r>
      <w:r w:rsidRPr="005B01C1">
        <w:rPr>
          <w:rStyle w:val="StyleUnderline"/>
        </w:rPr>
        <w:t xml:space="preserve"> their consumer </w:t>
      </w:r>
      <w:r w:rsidRPr="005B01C1">
        <w:rPr>
          <w:rStyle w:val="Emphasis"/>
          <w:highlight w:val="cyan"/>
        </w:rPr>
        <w:t>fraud penalties</w:t>
      </w:r>
      <w:r w:rsidRPr="005B01C1">
        <w:rPr>
          <w:rStyle w:val="StyleUnderline"/>
          <w:highlight w:val="cyan"/>
        </w:rPr>
        <w:t xml:space="preserve"> into </w:t>
      </w:r>
      <w:r w:rsidRPr="005B01C1">
        <w:rPr>
          <w:rStyle w:val="Emphasis"/>
          <w:highlight w:val="cyan"/>
        </w:rPr>
        <w:t>subsidiaries</w:t>
      </w:r>
      <w:r w:rsidRPr="005B01C1">
        <w:rPr>
          <w:rStyle w:val="Emphasis"/>
        </w:rPr>
        <w:t xml:space="preserve"> solely</w:t>
      </w:r>
      <w:r w:rsidRPr="005B01C1">
        <w:rPr>
          <w:rStyle w:val="StyleUnderline"/>
        </w:rPr>
        <w:t xml:space="preserve"> </w:t>
      </w:r>
      <w:r w:rsidRPr="005B01C1">
        <w:rPr>
          <w:rStyle w:val="StyleUnderline"/>
          <w:highlight w:val="cyan"/>
        </w:rPr>
        <w:t>for</w:t>
      </w:r>
      <w:r w:rsidRPr="005B01C1">
        <w:rPr>
          <w:rStyle w:val="StyleUnderline"/>
        </w:rPr>
        <w:t xml:space="preserve"> the </w:t>
      </w:r>
      <w:r w:rsidRPr="005B01C1">
        <w:rPr>
          <w:rStyle w:val="StyleUnderline"/>
          <w:highlight w:val="cyan"/>
        </w:rPr>
        <w:t xml:space="preserve">purpose of </w:t>
      </w:r>
      <w:r w:rsidRPr="005B01C1">
        <w:rPr>
          <w:rStyle w:val="Emphasis"/>
          <w:highlight w:val="cyan"/>
        </w:rPr>
        <w:t>discharging</w:t>
      </w:r>
      <w:r w:rsidRPr="005B01C1">
        <w:rPr>
          <w:rStyle w:val="StyleUnderline"/>
          <w:highlight w:val="cyan"/>
        </w:rPr>
        <w:t xml:space="preserve"> them in bankruptcy</w:t>
      </w:r>
      <w:r w:rsidRPr="001F6BEF">
        <w:rPr>
          <w:sz w:val="16"/>
        </w:rPr>
        <w:t xml:space="preserve">. 2 1 And </w:t>
      </w:r>
      <w:r w:rsidRPr="005B01C1">
        <w:rPr>
          <w:rStyle w:val="StyleUnderline"/>
          <w:highlight w:val="cyan"/>
        </w:rPr>
        <w:t xml:space="preserve">this will not </w:t>
      </w:r>
      <w:r w:rsidRPr="005B01C1">
        <w:rPr>
          <w:rStyle w:val="Emphasis"/>
          <w:highlight w:val="cyan"/>
        </w:rPr>
        <w:t>only perpetuate</w:t>
      </w:r>
      <w:r w:rsidRPr="005B01C1">
        <w:rPr>
          <w:rStyle w:val="StyleUnderline"/>
        </w:rPr>
        <w:t xml:space="preserve"> the </w:t>
      </w:r>
      <w:r w:rsidRPr="005B01C1">
        <w:rPr>
          <w:rStyle w:val="Emphasis"/>
        </w:rPr>
        <w:t>FCC</w:t>
      </w:r>
      <w:r w:rsidRPr="005B01C1">
        <w:rPr>
          <w:rStyle w:val="StyleUnderline"/>
        </w:rPr>
        <w:t xml:space="preserve"> and </w:t>
      </w:r>
      <w:r w:rsidRPr="005B01C1">
        <w:rPr>
          <w:rStyle w:val="Emphasis"/>
          <w:highlight w:val="cyan"/>
        </w:rPr>
        <w:t>FTC</w:t>
      </w:r>
      <w:r w:rsidRPr="005B01C1">
        <w:rPr>
          <w:rStyle w:val="StyleUnderline"/>
        </w:rPr>
        <w:t xml:space="preserve">'s </w:t>
      </w:r>
      <w:r w:rsidRPr="005B01C1">
        <w:rPr>
          <w:rStyle w:val="Emphasis"/>
          <w:highlight w:val="cyan"/>
        </w:rPr>
        <w:t>struggles</w:t>
      </w:r>
      <w:r w:rsidRPr="005B01C1">
        <w:rPr>
          <w:rStyle w:val="StyleUnderline"/>
          <w:highlight w:val="cyan"/>
        </w:rPr>
        <w:t xml:space="preserve"> to </w:t>
      </w:r>
      <w:r w:rsidRPr="005B01C1">
        <w:rPr>
          <w:rStyle w:val="Emphasis"/>
          <w:highlight w:val="cyan"/>
        </w:rPr>
        <w:t>collect</w:t>
      </w:r>
      <w:r w:rsidRPr="005B01C1">
        <w:rPr>
          <w:rStyle w:val="StyleUnderline"/>
        </w:rPr>
        <w:t xml:space="preserve"> their </w:t>
      </w:r>
      <w:r w:rsidRPr="005B01C1">
        <w:rPr>
          <w:rStyle w:val="Emphasis"/>
        </w:rPr>
        <w:t>penalties</w:t>
      </w:r>
      <w:r w:rsidRPr="005B01C1">
        <w:rPr>
          <w:rStyle w:val="StyleUnderline"/>
        </w:rPr>
        <w:t xml:space="preserve">, </w:t>
      </w:r>
      <w:r w:rsidRPr="005B01C1">
        <w:rPr>
          <w:rStyle w:val="StyleUnderline"/>
          <w:highlight w:val="cyan"/>
        </w:rPr>
        <w:t>but also</w:t>
      </w:r>
      <w:r w:rsidRPr="001F6BEF">
        <w:rPr>
          <w:sz w:val="16"/>
        </w:rPr>
        <w:t xml:space="preserve"> the </w:t>
      </w:r>
      <w:r w:rsidRPr="005B01C1">
        <w:rPr>
          <w:rStyle w:val="StyleUnderline"/>
          <w:highlight w:val="cyan"/>
        </w:rPr>
        <w:t xml:space="preserve">agencies' ability to </w:t>
      </w:r>
      <w:r w:rsidRPr="005B01C1">
        <w:rPr>
          <w:rStyle w:val="Emphasis"/>
          <w:highlight w:val="cyan"/>
        </w:rPr>
        <w:t>curb mass</w:t>
      </w:r>
      <w:r w:rsidRPr="005B01C1">
        <w:rPr>
          <w:rStyle w:val="Emphasis"/>
        </w:rPr>
        <w:t xml:space="preserve"> market</w:t>
      </w:r>
      <w:r w:rsidRPr="005B01C1">
        <w:rPr>
          <w:rStyle w:val="StyleUnderline"/>
        </w:rPr>
        <w:t xml:space="preserve"> consumer </w:t>
      </w:r>
      <w:r w:rsidRPr="005B01C1">
        <w:rPr>
          <w:rStyle w:val="StyleUnderline"/>
          <w:highlight w:val="cyan"/>
        </w:rPr>
        <w:t>fraud</w:t>
      </w:r>
      <w:r w:rsidRPr="001F6BEF">
        <w:rPr>
          <w:sz w:val="16"/>
        </w:rPr>
        <w:t>. To address these problems, this Note argues that by modifying the way the FCC and FTC issue their consumer fraud penalties, the agencies can not only protect their claims in bankruptcy but strengthen their overall ability to collect their fines and disincentivize default.</w:t>
      </w:r>
    </w:p>
    <w:p w14:paraId="001F6685" w14:textId="77777777" w:rsidR="004E00FE" w:rsidRDefault="004E00FE" w:rsidP="004E00FE">
      <w:pPr>
        <w:pStyle w:val="Heading4"/>
      </w:pPr>
      <w:r>
        <w:t xml:space="preserve">FTC enforcement and penalties </w:t>
      </w:r>
      <w:r w:rsidRPr="00592CBE">
        <w:rPr>
          <w:u w:val="single"/>
        </w:rPr>
        <w:t>deter deceptive</w:t>
      </w:r>
      <w:r>
        <w:t xml:space="preserve"> economic representations.</w:t>
      </w:r>
    </w:p>
    <w:p w14:paraId="4FAC9F4F" w14:textId="77777777" w:rsidR="004E00FE" w:rsidRDefault="004E00FE" w:rsidP="004E00FE">
      <w:r w:rsidRPr="00592CBE">
        <w:rPr>
          <w:rStyle w:val="Style13ptBold"/>
        </w:rPr>
        <w:t>Patten ’20</w:t>
      </w:r>
      <w:r>
        <w:t xml:space="preserve"> [Bonnie and Laura Smith; December 2020; attorneys at Truth in Advertising, Inc.; AMG Capital Management, LLC v. Federal Trade Commission, “Brief of Amicus Curiae Truth in Advertising, Inc. In Support of Respondent,” No. 19-508]</w:t>
      </w:r>
    </w:p>
    <w:p w14:paraId="2C686CDF" w14:textId="77777777" w:rsidR="004E00FE" w:rsidRPr="001842AE" w:rsidRDefault="004E00FE" w:rsidP="004E00FE">
      <w:pPr>
        <w:rPr>
          <w:sz w:val="16"/>
        </w:rPr>
      </w:pPr>
      <w:r w:rsidRPr="001842AE">
        <w:rPr>
          <w:sz w:val="16"/>
        </w:rPr>
        <w:t xml:space="preserve">1. The central premises of modern consumer protection laws are that </w:t>
      </w:r>
      <w:r w:rsidRPr="00C8109F">
        <w:rPr>
          <w:rStyle w:val="StyleUnderline"/>
          <w:highlight w:val="cyan"/>
        </w:rPr>
        <w:t xml:space="preserve">marketplace </w:t>
      </w:r>
      <w:r w:rsidRPr="00C8109F">
        <w:rPr>
          <w:rStyle w:val="Emphasis"/>
          <w:highlight w:val="cyan"/>
        </w:rPr>
        <w:t>dishonesty</w:t>
      </w:r>
      <w:r w:rsidRPr="00C8109F">
        <w:rPr>
          <w:rStyle w:val="StyleUnderline"/>
          <w:highlight w:val="cyan"/>
        </w:rPr>
        <w:t xml:space="preserve"> is</w:t>
      </w:r>
      <w:r w:rsidRPr="001842AE">
        <w:rPr>
          <w:sz w:val="16"/>
        </w:rPr>
        <w:t xml:space="preserve"> not simply deplorable in some abstract sense, but </w:t>
      </w:r>
      <w:r w:rsidRPr="00C8109F">
        <w:rPr>
          <w:rStyle w:val="Emphasis"/>
          <w:highlight w:val="cyan"/>
        </w:rPr>
        <w:t>injurious</w:t>
      </w:r>
      <w:r w:rsidRPr="001842AE">
        <w:rPr>
          <w:sz w:val="16"/>
        </w:rPr>
        <w:t xml:space="preserve">—causing harms against which individual consumers </w:t>
      </w:r>
      <w:r w:rsidRPr="00C8109F">
        <w:rPr>
          <w:rStyle w:val="StyleUnderline"/>
          <w:highlight w:val="cyan"/>
        </w:rPr>
        <w:t>and</w:t>
      </w:r>
      <w:r w:rsidRPr="001842AE">
        <w:rPr>
          <w:sz w:val="16"/>
        </w:rPr>
        <w:t xml:space="preserve"> businesses cannot practically protect themselves; and that, if uncorrected, such behavior </w:t>
      </w:r>
      <w:r w:rsidRPr="00C8109F">
        <w:rPr>
          <w:rStyle w:val="Emphasis"/>
        </w:rPr>
        <w:t xml:space="preserve">seriously </w:t>
      </w:r>
      <w:r w:rsidRPr="00C8109F">
        <w:rPr>
          <w:rStyle w:val="Emphasis"/>
          <w:highlight w:val="cyan"/>
        </w:rPr>
        <w:t>impairs</w:t>
      </w:r>
      <w:r w:rsidRPr="00C8109F">
        <w:rPr>
          <w:rStyle w:val="StyleUnderline"/>
        </w:rPr>
        <w:t xml:space="preserve"> the </w:t>
      </w:r>
      <w:r w:rsidRPr="00C8109F">
        <w:rPr>
          <w:rStyle w:val="Emphasis"/>
        </w:rPr>
        <w:t>efficient allocation</w:t>
      </w:r>
      <w:r w:rsidRPr="00C8109F">
        <w:rPr>
          <w:rStyle w:val="StyleUnderline"/>
        </w:rPr>
        <w:t xml:space="preserve"> of resources</w:t>
      </w:r>
      <w:r w:rsidRPr="001842AE">
        <w:rPr>
          <w:sz w:val="16"/>
        </w:rPr>
        <w:t xml:space="preserve"> in the Nation’s </w:t>
      </w:r>
      <w:r w:rsidRPr="00C8109F">
        <w:rPr>
          <w:rStyle w:val="Emphasis"/>
        </w:rPr>
        <w:t xml:space="preserve">market </w:t>
      </w:r>
      <w:r w:rsidRPr="00C8109F">
        <w:rPr>
          <w:rStyle w:val="Emphasis"/>
          <w:highlight w:val="cyan"/>
        </w:rPr>
        <w:t>economy</w:t>
      </w:r>
      <w:r w:rsidRPr="001842AE">
        <w:rPr>
          <w:sz w:val="16"/>
        </w:rPr>
        <w:t xml:space="preserve">. See Pitofsky, Beyond Nader, 90 Harv. L. Rev. 661 (1977). On this understanding, some dishonesty is ineffectual or relatively harmless: Consumers don’t expect that a random donut shop actually serves the “world’s best coffee”; they can inspect and evaluate many goods for themselves; and when inexpensive, frequently purchased items fail to perform as advertised, they may switch to a competitor’s product. Id. </w:t>
      </w:r>
    </w:p>
    <w:p w14:paraId="3D2580B4" w14:textId="77777777" w:rsidR="004E00FE" w:rsidRPr="001842AE" w:rsidRDefault="004E00FE" w:rsidP="004E00FE">
      <w:pPr>
        <w:rPr>
          <w:sz w:val="16"/>
        </w:rPr>
      </w:pPr>
      <w:r w:rsidRPr="001842AE">
        <w:rPr>
          <w:sz w:val="16"/>
        </w:rPr>
        <w:t xml:space="preserve">But many falsehoods and misrepresentations cannot be discovered until long after purchase. When an appliance is falsely marketed to last 10 years, the consumer may not learn that claim was deceptive until it breaks down after five, and if an ordinary metal was used, not the space-age alloy claimed, the consumer may never be able to detect that deception. The same goes for goods marketed as “Made in America,” products sold as organic, and health supplements claimed to contain potent, safe, or pure ingredients. Likewise, no car buyer could be expected to have detected deception when a leading automaker marketed pollution-spewing “clean diesel” vehicles, whose actual breakthrough technology was software designed to trick emissions-testing equipment. See https://www.propublica.org/article/how-vw-paid-25- billion-for-dieselgate-and-got-off-easy. Lying to consumers can be a highly successful business strategy. </w:t>
      </w:r>
    </w:p>
    <w:p w14:paraId="62C73D20" w14:textId="77777777" w:rsidR="004E00FE" w:rsidRPr="001842AE" w:rsidRDefault="004E00FE" w:rsidP="004E00FE">
      <w:pPr>
        <w:rPr>
          <w:sz w:val="16"/>
        </w:rPr>
      </w:pPr>
      <w:r w:rsidRPr="001842AE">
        <w:rPr>
          <w:sz w:val="16"/>
        </w:rPr>
        <w:t xml:space="preserve">Harms to consumers can go beyond pocket-book injury. As Judge Easterbrook’s opinion in FTC v. QT, Inc., 512 F.3d 858 (7th Cir. 2008), explained, when useless products are marketed with false health claims, consumers can forego therapies that might actually help. Id. at 863, overruled, FTC v. Credit Bureau Ctr., LLC, 937 F.3d 764 (7th Cir. 2019). (Some deceptions arguably are worse still, causing injury by concealing from consumers known dangers.)2 </w:t>
      </w:r>
    </w:p>
    <w:p w14:paraId="1080D643" w14:textId="77777777" w:rsidR="004E00FE" w:rsidRPr="001842AE" w:rsidRDefault="004E00FE" w:rsidP="004E00FE">
      <w:pPr>
        <w:rPr>
          <w:sz w:val="16"/>
        </w:rPr>
      </w:pPr>
      <w:r w:rsidRPr="001842AE">
        <w:rPr>
          <w:sz w:val="16"/>
        </w:rPr>
        <w:t xml:space="preserve">Consumers are not the only parties injured when false advertising goes unchecked. It typically costs more to produce organic goods or make products in America than it costs a dishonest competitor to affix a label saying that; it is obviously much more expensive to develop health products that are demonstrably effective in improving well-being than to lie about that. </w:t>
      </w:r>
    </w:p>
    <w:p w14:paraId="39A86F74" w14:textId="77777777" w:rsidR="004E00FE" w:rsidRPr="001842AE" w:rsidRDefault="004E00FE" w:rsidP="004E00FE">
      <w:pPr>
        <w:rPr>
          <w:sz w:val="16"/>
        </w:rPr>
      </w:pPr>
      <w:r w:rsidRPr="001842AE">
        <w:rPr>
          <w:sz w:val="16"/>
        </w:rPr>
        <w:t xml:space="preserve">9. </w:t>
      </w:r>
      <w:r w:rsidRPr="00A23070">
        <w:rPr>
          <w:rStyle w:val="StyleUnderline"/>
        </w:rPr>
        <w:t xml:space="preserve">These </w:t>
      </w:r>
      <w:r w:rsidRPr="00A23070">
        <w:rPr>
          <w:rStyle w:val="StyleUnderline"/>
          <w:highlight w:val="cyan"/>
        </w:rPr>
        <w:t xml:space="preserve">practices inflict </w:t>
      </w:r>
      <w:r w:rsidRPr="00A23070">
        <w:rPr>
          <w:rStyle w:val="Emphasis"/>
          <w:highlight w:val="cyan"/>
        </w:rPr>
        <w:t>systemic damage</w:t>
      </w:r>
      <w:r w:rsidRPr="001842AE">
        <w:rPr>
          <w:sz w:val="16"/>
        </w:rPr>
        <w:t xml:space="preserve"> on the American economy. Consumer welfare is lost when money set aside to purchase needed products instead flows to sellers who lied. </w:t>
      </w:r>
      <w:r w:rsidRPr="00A23070">
        <w:rPr>
          <w:rStyle w:val="Emphasis"/>
          <w:highlight w:val="cyan"/>
        </w:rPr>
        <w:t>Bad</w:t>
      </w:r>
      <w:r w:rsidRPr="00A23070">
        <w:rPr>
          <w:rStyle w:val="StyleUnderline"/>
          <w:highlight w:val="cyan"/>
        </w:rPr>
        <w:t xml:space="preserve"> ad</w:t>
      </w:r>
      <w:r w:rsidRPr="00A23070">
        <w:rPr>
          <w:rStyle w:val="StyleUnderline"/>
        </w:rPr>
        <w:t xml:space="preserve">vertising can </w:t>
      </w:r>
      <w:r w:rsidRPr="00A23070">
        <w:rPr>
          <w:rStyle w:val="StyleUnderline"/>
          <w:highlight w:val="cyan"/>
        </w:rPr>
        <w:t xml:space="preserve">drive out </w:t>
      </w:r>
      <w:r w:rsidRPr="00A23070">
        <w:rPr>
          <w:rStyle w:val="Emphasis"/>
          <w:highlight w:val="cyan"/>
        </w:rPr>
        <w:t>good</w:t>
      </w:r>
      <w:r w:rsidRPr="001842AE">
        <w:rPr>
          <w:sz w:val="16"/>
        </w:rPr>
        <w:t xml:space="preserve">: When </w:t>
      </w:r>
      <w:r w:rsidRPr="00A23070">
        <w:rPr>
          <w:rStyle w:val="StyleUnderline"/>
        </w:rPr>
        <w:t xml:space="preserve">consumers become </w:t>
      </w:r>
      <w:r w:rsidRPr="00A23070">
        <w:rPr>
          <w:rStyle w:val="Emphasis"/>
        </w:rPr>
        <w:t>suspicious</w:t>
      </w:r>
      <w:r w:rsidRPr="001842AE">
        <w:rPr>
          <w:sz w:val="16"/>
        </w:rPr>
        <w:t xml:space="preserve"> of advertising claims, persuading them that an honest representation is true becomes more costly—a special obstacle for new market entrants, who account for a disproportionate share of innovative products, but who must rely on advertising to overcome consumer wariness. </w:t>
      </w:r>
      <w:r w:rsidRPr="00A23070">
        <w:rPr>
          <w:rStyle w:val="StyleUnderline"/>
          <w:highlight w:val="cyan"/>
        </w:rPr>
        <w:t>Capital</w:t>
      </w:r>
      <w:r w:rsidRPr="00A23070">
        <w:rPr>
          <w:rStyle w:val="StyleUnderline"/>
        </w:rPr>
        <w:t xml:space="preserve"> is</w:t>
      </w:r>
      <w:r w:rsidRPr="001842AE">
        <w:rPr>
          <w:sz w:val="16"/>
        </w:rPr>
        <w:t xml:space="preserve"> likewise </w:t>
      </w:r>
      <w:r w:rsidRPr="00A23070">
        <w:rPr>
          <w:rStyle w:val="Emphasis"/>
          <w:highlight w:val="cyan"/>
        </w:rPr>
        <w:t>misdirected</w:t>
      </w:r>
      <w:r w:rsidRPr="00A23070">
        <w:rPr>
          <w:rStyle w:val="StyleUnderline"/>
          <w:highlight w:val="cyan"/>
        </w:rPr>
        <w:t xml:space="preserve"> to </w:t>
      </w:r>
      <w:r w:rsidRPr="00A23070">
        <w:rPr>
          <w:rStyle w:val="Emphasis"/>
          <w:highlight w:val="cyan"/>
        </w:rPr>
        <w:t>fraud</w:t>
      </w:r>
      <w:r w:rsidRPr="00A23070">
        <w:rPr>
          <w:rStyle w:val="StyleUnderline"/>
        </w:rPr>
        <w:t>ulently</w:t>
      </w:r>
      <w:r w:rsidRPr="001842AE">
        <w:rPr>
          <w:sz w:val="16"/>
        </w:rPr>
        <w:t xml:space="preserve"> successful businesses or toward developing detection-avoidance technologies. </w:t>
      </w:r>
    </w:p>
    <w:p w14:paraId="0DC887F1" w14:textId="77777777" w:rsidR="004E00FE" w:rsidRPr="001842AE" w:rsidRDefault="004E00FE" w:rsidP="004E00FE">
      <w:pPr>
        <w:rPr>
          <w:sz w:val="16"/>
        </w:rPr>
      </w:pPr>
      <w:r w:rsidRPr="001842AE">
        <w:rPr>
          <w:sz w:val="16"/>
        </w:rPr>
        <w:t xml:space="preserve">In significant ways, these threats have worsened in recent years. First, the internet dramatically decreases the cost (to perpetrators) of dishonesty: Emails and online videos are essentially free, and it is cheaper to build websites that look like legitimate businesses than to fabricate brick-and-mortar operations. It has never been easier to gather data about and target vulnerable consumers. By contrast, detecting and combatting fraud have become more complex and costly: Online shoppers cannot directly inspect and compare goods before purchasing, nor complain in-person when they discover they were lied to; and it is much harder for them, and ultimately law enforcers, to unearth who perpetrated the fraud and where they are (or were, before the scam was exposed). Even internet-based counterstrategies can be outsmarted; on-line product reviews are not helpful if positive ones are faked by the seller or negative ones suppressed. Finally, as the many large and sophisticated frauds that triggered the 2008 financial crisis show, established national and multinational corporations are not “too big (or reputable) to lie.” Dishonest practices may be simply too remunerative to resist, and behemoths that have resources to fight battles of attrition with enforcement authorities can adopt the “catch me if you can” attitude of fly-by-night grifters. </w:t>
      </w:r>
    </w:p>
    <w:p w14:paraId="6113D103" w14:textId="77777777" w:rsidR="004E00FE" w:rsidRPr="001842AE" w:rsidRDefault="004E00FE" w:rsidP="004E00FE">
      <w:pPr>
        <w:rPr>
          <w:sz w:val="16"/>
        </w:rPr>
      </w:pPr>
      <w:r w:rsidRPr="001842AE">
        <w:rPr>
          <w:sz w:val="16"/>
        </w:rPr>
        <w:t xml:space="preserve">3. Because these realities are “market failures,” </w:t>
      </w:r>
      <w:r w:rsidRPr="00F000B6">
        <w:rPr>
          <w:rStyle w:val="StyleUnderline"/>
        </w:rPr>
        <w:t xml:space="preserve">the </w:t>
      </w:r>
      <w:r w:rsidRPr="00F000B6">
        <w:rPr>
          <w:rStyle w:val="Emphasis"/>
          <w:highlight w:val="cyan"/>
        </w:rPr>
        <w:t>central determinant</w:t>
      </w:r>
      <w:r w:rsidRPr="00F000B6">
        <w:rPr>
          <w:rStyle w:val="StyleUnderline"/>
        </w:rPr>
        <w:t xml:space="preserve"> of whether </w:t>
      </w:r>
      <w:r w:rsidRPr="00F000B6">
        <w:rPr>
          <w:rStyle w:val="Emphasis"/>
        </w:rPr>
        <w:t>dishonest practices</w:t>
      </w:r>
      <w:r w:rsidRPr="00F000B6">
        <w:rPr>
          <w:rStyle w:val="StyleUnderline"/>
        </w:rPr>
        <w:t xml:space="preserve"> can </w:t>
      </w:r>
      <w:r w:rsidRPr="00F000B6">
        <w:rPr>
          <w:rStyle w:val="Emphasis"/>
        </w:rPr>
        <w:t>succeed</w:t>
      </w:r>
      <w:r w:rsidRPr="001842AE">
        <w:rPr>
          <w:sz w:val="16"/>
        </w:rPr>
        <w:t>—</w:t>
      </w:r>
      <w:r w:rsidRPr="00F000B6">
        <w:rPr>
          <w:rStyle w:val="StyleUnderline"/>
        </w:rPr>
        <w:t xml:space="preserve">and inflict </w:t>
      </w:r>
      <w:r w:rsidRPr="00F000B6">
        <w:rPr>
          <w:rStyle w:val="Emphasis"/>
        </w:rPr>
        <w:t>greater damage</w:t>
      </w:r>
      <w:r w:rsidRPr="001842AE">
        <w:rPr>
          <w:sz w:val="16"/>
        </w:rPr>
        <w:t>—</w:t>
      </w:r>
      <w:r w:rsidRPr="00F000B6">
        <w:rPr>
          <w:rStyle w:val="StyleUnderline"/>
          <w:highlight w:val="cyan"/>
        </w:rPr>
        <w:t>is</w:t>
      </w:r>
      <w:r w:rsidRPr="00F000B6">
        <w:rPr>
          <w:rStyle w:val="StyleUnderline"/>
        </w:rPr>
        <w:t xml:space="preserve"> the </w:t>
      </w:r>
      <w:r w:rsidRPr="00F000B6">
        <w:rPr>
          <w:rStyle w:val="Emphasis"/>
          <w:highlight w:val="cyan"/>
        </w:rPr>
        <w:t>efficacy</w:t>
      </w:r>
      <w:r w:rsidRPr="00F000B6">
        <w:rPr>
          <w:rStyle w:val="StyleUnderline"/>
          <w:highlight w:val="cyan"/>
        </w:rPr>
        <w:t xml:space="preserve"> of</w:t>
      </w:r>
      <w:r w:rsidRPr="00F000B6">
        <w:rPr>
          <w:rStyle w:val="StyleUnderline"/>
        </w:rPr>
        <w:t xml:space="preserve"> </w:t>
      </w:r>
      <w:r w:rsidRPr="00F000B6">
        <w:rPr>
          <w:rStyle w:val="Emphasis"/>
        </w:rPr>
        <w:t xml:space="preserve">law </w:t>
      </w:r>
      <w:r w:rsidRPr="00F000B6">
        <w:rPr>
          <w:rStyle w:val="Emphasis"/>
          <w:highlight w:val="cyan"/>
        </w:rPr>
        <w:t>enforcement</w:t>
      </w:r>
      <w:r w:rsidRPr="001842AE">
        <w:rPr>
          <w:sz w:val="16"/>
        </w:rPr>
        <w:t xml:space="preserve">. For two generations, courts, economists, and consumer advocates have recognized that traditional common law remedies afford remarkably ineffective consumer protection. </w:t>
      </w:r>
      <w:r w:rsidRPr="001842AE">
        <w:rPr>
          <w:rStyle w:val="Emphasis"/>
          <w:highlight w:val="cyan"/>
        </w:rPr>
        <w:t>Consumers</w:t>
      </w:r>
      <w:r w:rsidRPr="001842AE">
        <w:rPr>
          <w:sz w:val="16"/>
        </w:rPr>
        <w:t xml:space="preserve"> often </w:t>
      </w:r>
      <w:r w:rsidRPr="001842AE">
        <w:rPr>
          <w:rStyle w:val="StyleUnderline"/>
          <w:highlight w:val="cyan"/>
        </w:rPr>
        <w:t xml:space="preserve">do not know they are </w:t>
      </w:r>
      <w:r w:rsidRPr="001842AE">
        <w:rPr>
          <w:rStyle w:val="Emphasis"/>
          <w:highlight w:val="cyan"/>
        </w:rPr>
        <w:t>victims</w:t>
      </w:r>
      <w:r w:rsidRPr="00F000B6">
        <w:rPr>
          <w:rStyle w:val="StyleUnderline"/>
        </w:rPr>
        <w:t xml:space="preserve"> of </w:t>
      </w:r>
      <w:r w:rsidRPr="00F000B6">
        <w:rPr>
          <w:rStyle w:val="Emphasis"/>
        </w:rPr>
        <w:t>fraudulent marketing</w:t>
      </w:r>
      <w:r w:rsidRPr="001842AE">
        <w:rPr>
          <w:sz w:val="16"/>
        </w:rPr>
        <w:t xml:space="preserve">, and when they do, their individual injuries can be so relatively small and difficult to calculate and prove as to rule out hiring a lawyer—even before accounting for doctrinal limitations making winning a case almost impossible. Lawsuits by competitors deprived of market share by rivals’ dishonest marketing have never gained substantial traction either: Although competitors are often better positioned to detect harmful, deceptive practices, they face difficulty proving that a rival’s unlawful marketing caused a lower-than-expected market share; in markets where dishonesty is widespread (as in cigarette sales), participants have self-interested reasons for not filing suits challenging competitors’ deceptions; and the reality that litigation costs are borne by the plaintiff alone, while benefits redound to all competitors, poses a classic collective action problem (one made more difficult by the potential that joint efforts to sanction a misbehaving rival will raise antitrust flags, see Fashion Originators’ Guild v. FTC, 312 U.S. 457, 468 (1941)). </w:t>
      </w:r>
    </w:p>
    <w:p w14:paraId="50463D3A" w14:textId="77777777" w:rsidR="004E00FE" w:rsidRDefault="004E00FE" w:rsidP="004E00FE">
      <w:pPr>
        <w:pStyle w:val="Heading4"/>
      </w:pPr>
      <w:r>
        <w:t>Extinction</w:t>
      </w:r>
    </w:p>
    <w:p w14:paraId="31A7AB72" w14:textId="77777777" w:rsidR="004E00FE" w:rsidRPr="001842AE" w:rsidRDefault="004E00FE" w:rsidP="004E00FE">
      <w:r w:rsidRPr="001842AE">
        <w:rPr>
          <w:rStyle w:val="Style13ptBold"/>
        </w:rPr>
        <w:t>Hamelink ’20</w:t>
      </w:r>
      <w:r>
        <w:t xml:space="preserve"> [Cees; 2020; Emeritus Professor of Global Communication at the University of Amsterdam, Athena Professor of Human Rights and Public Health at the Vrije Universiteit, Honorary President of the International Association for Media and Communication Research; Communication and Peace: Celebrating Moments of Sheer Human Togetherness, “A Polarized Planet” to “A Tall Order,” Ch. 4]</w:t>
      </w:r>
    </w:p>
    <w:p w14:paraId="0868F1EF" w14:textId="77777777" w:rsidR="004E00FE" w:rsidRDefault="004E00FE" w:rsidP="004E00FE">
      <w:pPr>
        <w:rPr>
          <w:sz w:val="16"/>
        </w:rPr>
      </w:pPr>
      <w:r w:rsidRPr="001C4F39">
        <w:rPr>
          <w:sz w:val="16"/>
        </w:rPr>
        <w:t xml:space="preserve">The accumulation of the fractures into polarization causes the human species—in the beginning of the twenty-ﬁrst century—to face once again deep existential risks. Those are the risks where humankind as a whole is imperiled as they imply major adverse consequences for the course of human civilization for all time to come. Risks in this cate- gory are a recent phenomenon. This is part of the reason why it is use- ful to distinguish them from other risks. We have not evolved mechanisms, either biologically or culturally, for managing the present risks (Bostrom 2002) that are largely “unintended consequences of radicalized modernity” (Beck 1999, 3). The concern about the </w:t>
      </w:r>
      <w:r w:rsidRPr="001C4F39">
        <w:rPr>
          <w:rStyle w:val="Emphasis"/>
          <w:highlight w:val="cyan"/>
        </w:rPr>
        <w:t>extinction</w:t>
      </w:r>
      <w:r w:rsidRPr="001C4F39">
        <w:rPr>
          <w:rStyle w:val="StyleUnderline"/>
          <w:highlight w:val="cyan"/>
        </w:rPr>
        <w:t xml:space="preserve"> of</w:t>
      </w:r>
      <w:r w:rsidRPr="001C4F39">
        <w:rPr>
          <w:sz w:val="16"/>
        </w:rPr>
        <w:t xml:space="preserve"> the </w:t>
      </w:r>
      <w:r w:rsidRPr="001C4F39">
        <w:rPr>
          <w:rStyle w:val="StyleUnderline"/>
          <w:highlight w:val="cyan"/>
        </w:rPr>
        <w:t>species</w:t>
      </w:r>
      <w:r w:rsidRPr="001C4F39">
        <w:rPr>
          <w:sz w:val="16"/>
        </w:rPr>
        <w:t xml:space="preserve"> we belong to </w:t>
      </w:r>
      <w:r w:rsidRPr="001C4F39">
        <w:rPr>
          <w:rStyle w:val="StyleUnderline"/>
        </w:rPr>
        <w:t xml:space="preserve">is </w:t>
      </w:r>
      <w:r w:rsidRPr="001C4F39">
        <w:rPr>
          <w:rStyle w:val="StyleUnderline"/>
          <w:highlight w:val="cyan"/>
        </w:rPr>
        <w:t xml:space="preserve">based on </w:t>
      </w:r>
      <w:r w:rsidRPr="001C4F39">
        <w:rPr>
          <w:rStyle w:val="Emphasis"/>
          <w:highlight w:val="cyan"/>
        </w:rPr>
        <w:t>carcinogenic</w:t>
      </w:r>
      <w:r w:rsidRPr="001C4F39">
        <w:rPr>
          <w:rStyle w:val="Emphasis"/>
        </w:rPr>
        <w:t xml:space="preserve"> ingredients</w:t>
      </w:r>
      <w:r w:rsidRPr="001C4F39">
        <w:rPr>
          <w:sz w:val="16"/>
        </w:rPr>
        <w:t xml:space="preserve"> in food supplies, organized (cyber-)</w:t>
      </w:r>
      <w:r w:rsidRPr="001C4F39">
        <w:rPr>
          <w:rStyle w:val="Emphasis"/>
          <w:highlight w:val="cyan"/>
        </w:rPr>
        <w:t>crime</w:t>
      </w:r>
      <w:r w:rsidRPr="001C4F39">
        <w:rPr>
          <w:rStyle w:val="StyleUnderline"/>
          <w:highlight w:val="cyan"/>
        </w:rPr>
        <w:t xml:space="preserve">, </w:t>
      </w:r>
      <w:r w:rsidRPr="001C4F39">
        <w:rPr>
          <w:rStyle w:val="Emphasis"/>
          <w:highlight w:val="cyan"/>
        </w:rPr>
        <w:t>pollution</w:t>
      </w:r>
      <w:r w:rsidRPr="001C4F39">
        <w:rPr>
          <w:sz w:val="16"/>
        </w:rPr>
        <w:t xml:space="preserve"> by poisonous materials (acid rains, chemical products), </w:t>
      </w:r>
      <w:r w:rsidRPr="001C4F39">
        <w:rPr>
          <w:rStyle w:val="StyleUnderline"/>
        </w:rPr>
        <w:t xml:space="preserve">series of </w:t>
      </w:r>
      <w:r w:rsidRPr="001C4F39">
        <w:rPr>
          <w:rStyle w:val="Emphasis"/>
        </w:rPr>
        <w:t xml:space="preserve">natural </w:t>
      </w:r>
      <w:r w:rsidRPr="001C4F39">
        <w:rPr>
          <w:rStyle w:val="Emphasis"/>
          <w:highlight w:val="cyan"/>
        </w:rPr>
        <w:t>disasters</w:t>
      </w:r>
      <w:r w:rsidRPr="001C4F39">
        <w:rPr>
          <w:sz w:val="16"/>
        </w:rPr>
        <w:t xml:space="preserve"> (asteroids, comets, volca- noes), </w:t>
      </w:r>
      <w:r w:rsidRPr="001C4F39">
        <w:rPr>
          <w:rStyle w:val="Emphasis"/>
          <w:highlight w:val="cyan"/>
        </w:rPr>
        <w:t>g</w:t>
      </w:r>
      <w:r w:rsidRPr="001C4F39">
        <w:rPr>
          <w:rStyle w:val="StyleUnderline"/>
        </w:rPr>
        <w:t xml:space="preserve">enetic </w:t>
      </w:r>
      <w:r w:rsidRPr="001C4F39">
        <w:rPr>
          <w:rStyle w:val="Emphasis"/>
          <w:highlight w:val="cyan"/>
        </w:rPr>
        <w:t>e</w:t>
      </w:r>
      <w:r w:rsidRPr="001C4F39">
        <w:rPr>
          <w:rStyle w:val="StyleUnderline"/>
        </w:rPr>
        <w:t>xperiments</w:t>
      </w:r>
      <w:r w:rsidRPr="001C4F39">
        <w:rPr>
          <w:sz w:val="16"/>
        </w:rPr>
        <w:t xml:space="preserve">, collapse of ﬁnancial markets, the </w:t>
      </w:r>
      <w:r w:rsidRPr="001C4F39">
        <w:rPr>
          <w:rStyle w:val="Emphasis"/>
          <w:highlight w:val="cyan"/>
        </w:rPr>
        <w:t>scarcity</w:t>
      </w:r>
      <w:r w:rsidRPr="001C4F39">
        <w:rPr>
          <w:rStyle w:val="StyleUnderline"/>
          <w:highlight w:val="cyan"/>
        </w:rPr>
        <w:t xml:space="preserve"> of</w:t>
      </w:r>
      <w:r w:rsidRPr="001C4F39">
        <w:rPr>
          <w:rStyle w:val="StyleUnderline"/>
        </w:rPr>
        <w:t xml:space="preserve"> </w:t>
      </w:r>
      <w:r w:rsidRPr="001C4F39">
        <w:rPr>
          <w:rStyle w:val="Emphasis"/>
        </w:rPr>
        <w:t>water</w:t>
      </w:r>
      <w:r w:rsidRPr="001C4F39">
        <w:rPr>
          <w:rStyle w:val="StyleUnderline"/>
        </w:rPr>
        <w:t xml:space="preserve"> and </w:t>
      </w:r>
      <w:r w:rsidRPr="001C4F39">
        <w:rPr>
          <w:rStyle w:val="Emphasis"/>
        </w:rPr>
        <w:t>energy</w:t>
      </w:r>
      <w:r w:rsidRPr="001C4F39">
        <w:rPr>
          <w:rStyle w:val="StyleUnderline"/>
        </w:rPr>
        <w:t xml:space="preserve"> </w:t>
      </w:r>
      <w:r w:rsidRPr="001C4F39">
        <w:rPr>
          <w:rStyle w:val="Emphasis"/>
          <w:highlight w:val="cyan"/>
        </w:rPr>
        <w:t>sources</w:t>
      </w:r>
      <w:r w:rsidRPr="001C4F39">
        <w:rPr>
          <w:rStyle w:val="StyleUnderline"/>
        </w:rPr>
        <w:t xml:space="preserve">, infectious </w:t>
      </w:r>
      <w:r w:rsidRPr="001C4F39">
        <w:rPr>
          <w:rStyle w:val="Emphasis"/>
          <w:highlight w:val="cyan"/>
        </w:rPr>
        <w:t>pandemic</w:t>
      </w:r>
      <w:r w:rsidRPr="001C4F39">
        <w:rPr>
          <w:rStyle w:val="StyleUnderline"/>
        </w:rPr>
        <w:t xml:space="preserve"> disease</w:t>
      </w:r>
      <w:r w:rsidRPr="001C4F39">
        <w:rPr>
          <w:rStyle w:val="Emphasis"/>
          <w:highlight w:val="cyan"/>
        </w:rPr>
        <w:t>s</w:t>
      </w:r>
      <w:r w:rsidRPr="001C4F39">
        <w:rPr>
          <w:sz w:val="16"/>
        </w:rPr>
        <w:t xml:space="preserve">, the consequences of genetic engineering, </w:t>
      </w:r>
      <w:r w:rsidRPr="001C4F39">
        <w:rPr>
          <w:rStyle w:val="Emphasis"/>
          <w:highlight w:val="cyan"/>
        </w:rPr>
        <w:t>a</w:t>
      </w:r>
      <w:r w:rsidRPr="001C4F39">
        <w:rPr>
          <w:rStyle w:val="StyleUnderline"/>
        </w:rPr>
        <w:t xml:space="preserve">rtiﬁcial </w:t>
      </w:r>
      <w:r w:rsidRPr="001C4F39">
        <w:rPr>
          <w:rStyle w:val="Emphasis"/>
          <w:highlight w:val="cyan"/>
        </w:rPr>
        <w:t>i</w:t>
      </w:r>
      <w:r w:rsidRPr="001C4F39">
        <w:rPr>
          <w:rStyle w:val="StyleUnderline"/>
        </w:rPr>
        <w:t xml:space="preserve">ntelligence </w:t>
      </w:r>
      <w:r w:rsidRPr="001C4F39">
        <w:rPr>
          <w:rStyle w:val="StyleUnderline"/>
          <w:highlight w:val="cyan"/>
        </w:rPr>
        <w:t xml:space="preserve">or </w:t>
      </w:r>
      <w:r w:rsidRPr="001C4F39">
        <w:rPr>
          <w:rStyle w:val="Emphasis"/>
          <w:highlight w:val="cyan"/>
        </w:rPr>
        <w:t>molecular manufacturing</w:t>
      </w:r>
      <w:r w:rsidRPr="001C4F39">
        <w:rPr>
          <w:sz w:val="16"/>
        </w:rPr>
        <w:t xml:space="preserve">, or on increasing global inequalities that endanger economies and politics (Stiglitz 2013). There is the persistent risk of </w:t>
      </w:r>
      <w:r w:rsidRPr="001C4F39">
        <w:rPr>
          <w:rStyle w:val="Emphasis"/>
          <w:highlight w:val="cyan"/>
        </w:rPr>
        <w:t>n</w:t>
      </w:r>
      <w:r w:rsidRPr="001C4F39">
        <w:rPr>
          <w:rStyle w:val="StyleUnderline"/>
        </w:rPr>
        <w:t xml:space="preserve">uclear, </w:t>
      </w:r>
      <w:r w:rsidRPr="001C4F39">
        <w:rPr>
          <w:rStyle w:val="Emphasis"/>
          <w:highlight w:val="cyan"/>
        </w:rPr>
        <w:t>c</w:t>
      </w:r>
      <w:r w:rsidRPr="001C4F39">
        <w:rPr>
          <w:rStyle w:val="StyleUnderline"/>
        </w:rPr>
        <w:t xml:space="preserve">hemical and </w:t>
      </w:r>
      <w:r w:rsidRPr="001C4F39">
        <w:rPr>
          <w:rStyle w:val="Emphasis"/>
          <w:highlight w:val="cyan"/>
        </w:rPr>
        <w:t>b</w:t>
      </w:r>
      <w:r w:rsidRPr="001C4F39">
        <w:rPr>
          <w:rStyle w:val="StyleUnderline"/>
        </w:rPr>
        <w:t xml:space="preserve">iological </w:t>
      </w:r>
      <w:r w:rsidRPr="001C4F39">
        <w:rPr>
          <w:rStyle w:val="Emphasis"/>
          <w:highlight w:val="cyan"/>
        </w:rPr>
        <w:t>warfare</w:t>
      </w:r>
      <w:r w:rsidRPr="001C4F39">
        <w:rPr>
          <w:sz w:val="16"/>
        </w:rPr>
        <w:t xml:space="preserve"> with the observation that for the ﬁrst time in history weapons of mass destruction and the knowledge of how to manufacture them are available for individuals and small groups. There is also </w:t>
      </w:r>
      <w:r w:rsidRPr="001C4F39">
        <w:rPr>
          <w:rStyle w:val="Emphasis"/>
          <w:highlight w:val="cyan"/>
        </w:rPr>
        <w:t>climate</w:t>
      </w:r>
      <w:r w:rsidRPr="001C4F39">
        <w:rPr>
          <w:rStyle w:val="StyleUnderline"/>
        </w:rPr>
        <w:t xml:space="preserve"> change, the </w:t>
      </w:r>
      <w:r w:rsidRPr="001C4F39">
        <w:rPr>
          <w:rStyle w:val="Emphasis"/>
        </w:rPr>
        <w:t>loss</w:t>
      </w:r>
      <w:r w:rsidRPr="001C4F39">
        <w:rPr>
          <w:rStyle w:val="StyleUnderline"/>
        </w:rPr>
        <w:t xml:space="preserve"> of </w:t>
      </w:r>
      <w:r w:rsidRPr="001C4F39">
        <w:rPr>
          <w:rStyle w:val="Emphasis"/>
          <w:highlight w:val="cyan"/>
        </w:rPr>
        <w:t>bio</w:t>
      </w:r>
      <w:r w:rsidRPr="001C4F39">
        <w:rPr>
          <w:rStyle w:val="StyleUnderline"/>
        </w:rPr>
        <w:t xml:space="preserve">logical </w:t>
      </w:r>
      <w:r w:rsidRPr="001C4F39">
        <w:rPr>
          <w:rStyle w:val="Emphasis"/>
          <w:highlight w:val="cyan"/>
        </w:rPr>
        <w:t>d</w:t>
      </w:r>
      <w:r w:rsidRPr="001C4F39">
        <w:rPr>
          <w:rStyle w:val="StyleUnderline"/>
        </w:rPr>
        <w:t xml:space="preserve">iversity </w:t>
      </w:r>
      <w:r w:rsidRPr="001C4F39">
        <w:rPr>
          <w:rStyle w:val="StyleUnderline"/>
          <w:highlight w:val="cyan"/>
        </w:rPr>
        <w:t>and</w:t>
      </w:r>
      <w:r w:rsidRPr="001C4F39">
        <w:rPr>
          <w:rStyle w:val="StyleUnderline"/>
        </w:rPr>
        <w:t xml:space="preserve"> </w:t>
      </w:r>
      <w:r w:rsidRPr="001C4F39">
        <w:rPr>
          <w:sz w:val="16"/>
        </w:rPr>
        <w:t xml:space="preserve">the largely underrated issue of </w:t>
      </w:r>
      <w:r w:rsidRPr="001C4F39">
        <w:rPr>
          <w:rStyle w:val="Emphasis"/>
          <w:highlight w:val="cyan"/>
        </w:rPr>
        <w:t>overpopulation</w:t>
      </w:r>
      <w:r w:rsidRPr="001C4F39">
        <w:rPr>
          <w:sz w:val="16"/>
        </w:rPr>
        <w:t>.2 The human species has survived over centuries many risks but contemporary risks have a planetary scale and “In the charged reﬂexive settings of high modernity, living on ‘automatic pilot’ becomes more and more difﬁcult to do, and it becomes less and less possible to protect any lifestyle, no matter how ﬁrmly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efﬁciently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efﬁcient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scientiﬁc, nutrition and technical-engineering experts. Whereas the Enlightenment promised to liberate humans from the self- imposed inability to use their minds independently of others (Kant), modern life is handed over to coaches and counsellors. As “the most likely global catastropic risks all seem to arise from human activities, especially industrial civilization and advanced technologies” (Bostrom and C´ irkovic´ 2008, 27) humanity has the responsibility to reﬂect on the unintended and unforeseen consequences of its actions. Most urgent in terms of human survival are the fractures between humans and the Earth System. In the planet’s history humanity ﬁnds itself now in a new phase: the “anthropocene”. This means that humans are with their immense and unprecedented power the most inﬂuential force in the evolutionary pro- 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 side the cubicle of their daily lives. Humans may—as the most powerful species—be at the centre of the planet but are increasingly unable to con- trol the planet. “Our understanding of the Earth we inhabit is under- going a radical change. The modern ideas of the Earth as the environ- ment in which humans make their home, or as a knowable collection of ecosystems more or less disturbed by humans, is being replaced by the conception of an inscrutable and unpredictable entity with a violent his- tory and volatile ‘mood swing’” (ibidem, 47). It is debatable whether as Pope Francis states in Laudation Si: On Care for our Common Home (Encyclical published by the Vatican, May 24, 2015) nature “is the sis- ter that cries out to us” and “a beautiful mother who opens her arms to embrace us”. As Clive Hamilton notes “Now when Mother Earth opens her arms it is not to embrace but to crush us” (ibidem, 48). Because “Na- 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 dem, 54). In the conﬂict between humanity’s unlimited desires and ambi- tions and the ﬁnitude of the earth system we must control the dark side of technological development. We must understand that the forces that were expected to bring us more freedom, more equality and more civi- lization also brought disruption of the earth system, lethal arms systems, unprecedented ubiquitous surveillance and a tweeting culture that effec- tively erodes whatever minimal deliberative social processes we had devel- oped. In this moral conﬂict,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 pant media-induced indifference? Our future is a confrontation between humans and an unpredictable earth system. This has a certain outcome if we think we can afford indifference and an uncertain outcome—at best— if we treat an angry mother Gaia with the care she deserves. The question is whether today’s global community is capable of dealing with the existential risk of extinction. Can we constitute a global resilient community that can avoid this?</w:t>
      </w:r>
    </w:p>
    <w:p w14:paraId="3D16162C" w14:textId="77777777" w:rsidR="004E00FE" w:rsidRPr="001C4F39" w:rsidRDefault="004E00FE" w:rsidP="004E00FE">
      <w:pPr>
        <w:rPr>
          <w:sz w:val="16"/>
        </w:rPr>
      </w:pPr>
      <w:r>
        <w:rPr>
          <w:sz w:val="16"/>
        </w:rPr>
        <w:t>&lt;&lt;TEXT CONDENSED, NONE OMITTED&gt;&gt;</w:t>
      </w:r>
    </w:p>
    <w:p w14:paraId="135D603E" w14:textId="77777777" w:rsidR="004E00FE" w:rsidRPr="001C4F39" w:rsidRDefault="004E00FE" w:rsidP="004E00FE">
      <w:pPr>
        <w:rPr>
          <w:rFonts w:asciiTheme="minorHAnsi" w:hAnsiTheme="minorHAnsi" w:cstheme="minorBidi"/>
          <w:sz w:val="2"/>
          <w:szCs w:val="2"/>
        </w:rPr>
      </w:pPr>
      <w:r w:rsidRPr="001C4F39">
        <w:rPr>
          <w:rFonts w:asciiTheme="minorHAnsi" w:hAnsiTheme="minorHAnsi" w:cstheme="minorBidi"/>
          <w:sz w:val="2"/>
          <w:szCs w:val="2"/>
        </w:rPr>
        <w:t xml:space="preserve">Conclusion As Abraham Lincoln, later president of the USA, on 16 June 1858 after he had accepted the Illinois Republican Party’s nomination as that state’s US senator, famously stated “A house divided against itself, cannot stand”.3 In order to deal effectively with a formidable existential risk, we must develop communal resilience. This involves the difﬁculty of accept- ing genuine dissimilarities. It implies recognizing the other as responsible agent. It demands the critically probing of the arguments for different positions and accepting that togetherness is only possible when groups no longer monopolize the truth. And learning that fractures do not nec- essarily exclude “togetherness” as long they do not end in the dead alley of polarization.4 If peace is conceptualized as “celebrating moments of sheer human togetherness” and if we aspire to peaceful living together, we must over- come the great obstacle of polarized fragmentation. It may not be the fragmentation in so many different terrains on our planet that creates the essential obstacle to the cosmopolitan togetherness that is basic to col- lective joy. But the greater problem is that fragmentation is based upon a mindset that is characterized by the belief in singular identities, in the exclusion of alterity, in rampant individualism and in “thinking alone”. This perspective ﬁts remarkably well in the hierarchical social orders that characterize also modern so-called democratic societies. For the concep- tualization of peace as moments of collective joy, it is also important to note that such orders are antagonistic to collective festivities. “Ecstatic rituals still build group cohesion, but when they build it among subor- dinates – peasants, slaves, women, colonized people- the elite calls out its troops. In one way, the musically driven celebrations of subordinates may be more threatening to elites than overt political threats from below” (Ehrenreich 2007, 252). Recent research on resilience seems to be shifting away from individ- ual resilience towards a focus on community resilience which does not ignore the importance of individual agency and capability but stresses the embeddedness of individuals in collective processes that relate the heal- ing of fractures to political and cultural factors and available resources in the forms of social, cultural and information capital. Communal resilience recognizes that the ability to meet existential risk goes beyond the indi- vidual and needs the involvement of the family, the local community, the nation and the global polity. Communal resilience requires at all those levels a readiness to cooperate, to accept diversity, to think inclusively, the ability to act autonomously—as empowered agents—and to engage in critical reﬂection. In order to deal with the complexity of all these fac- tors that stand in the way of living in peace, we need to turn to human- 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proﬁciency with human ecstatic emotional capabilities. [NOTES OMITTED] [CHAPTER 3 BEGINS] The ultimate explanation for how it is that human beings are able to communicate with one another in such complex ways with such simple gestures is that they have unique ways of engaging with one another socially in general. (Michael Tomasello) Humans are particularly socially interactive creatures, which makes communication central to our existence. (P. Th. Schoenemann) My conclusion at the end of Chapter 2 was that in order to create space for the celebration of sheer human togetherness we need to overcome the polarized fragmentation that today characterizes most global and local politico-economic and sociocultural processes. This requires the build- ing of resilient communities through communicating with each other in the modality of a “deep dialogue” that combines verbal proﬁciency with human playful capabilities. As I will argue in this chapter, the unique fea- ture of human communication is its cooperative nature. This enables us to engage in authentic conversations through storytelling and through sharing emotions. The Origins The longing for relation is an innate characteristic of the human being and constitutes the basis of human communication. Conversation is the most basic process in human life. “Not only is conversation the most per- vasively used mode of interaction in social life and the form within which, with whatever modiﬁcation…..language is ﬁrst acquired, but also it con- sists of the fullest matrix of socially organized communicative practices and procedure” (Heritage and Atkinson 1984, 12). Throughout human history conversation in myriad forms and constellations has been the cen- tral element in the organization of life. Humans are uniquely well wired for conversation because their communicative processes (different from all other species on the planet) are fundamentally cooperative as they are based on seeking common conceptual ground and shared intentionality. Human communication—as summarized by Tomasello—is grounded in shared understanding of the context of social interaction and is performed for fundamentally pro-social motives: informing others and sharing emo- tions. “Other primates do not structure their communication in this same way with joint intentions, joint attention, mutually assumed coopera- tive motives and communicative conventions…” (Tomasello 2010, 108). In order to understand where conversation comes from, we need to approach the origins of human communication from evolutionary theory. Although “evolutionary communication is a powerful theoretical perspec- tive that applies to all forms of biological and social interaction” (Lull and Neiva 2012, 16) and evolutionary theory “is one of the most powerful scientiﬁc explanations ever put forward” (ibidem, 16) there is little impact on communication theory. The social sciences have marginalized biology and particularly Darwinian evolutionary theory from its efforts to under- stand the world. Therefore, Lull and Neiva argue that there should be “a major infusion of Darwinian thinking into communication theory…” (ibidem, 16). This point is elaborated solidly in Lull’s recent on evolu- tionary communication (2020). Communication is a crucial instrument in cultural evolution and yet the social sciences and the humanities have been unable to provide a solid understanding of how culture evolves. The thinking has been too much focused on the individual and not on the group. Cultural evolution and with it the evolution of human communi- cation would be best studied at the level of the group since human life is characterized by living in large groups (nations, corporations, tribes). The focus of much research has been the individual whereas human com- municative behaviour can be best understood if studied as behaviour in social groups (see Richerson and Boyd 2005 on “population thinking”). An evolutionary approach helps to understand why we prefer communica- tion with person or group A over communication with person or group B? From our biological evolution, we learn that successful adaptation needs reciprocity. In chimpanzee colonies, the practice of grooming which is crucial to survival (the removal of parasites from places where the ani- mals themselves cannot reach) functions most effectively when there is reciprocal altruism. I groom you and you groom me. Free-riders are dan- gerous to social cohesion and will be dealt with: they become social out- casts. From this observation, the argument can be developed that peo- ple will prefer to communicate with those who (seem to) provide reci- procity. Through the application of evolutionary principles, we can also gain insights in the question why we prefer some information inputs over others. Across the world news media tend to bring primarily bad news: ﬂoods, earthquakes, wars, crimes or terrorist attacks. Many studies have been dedicated to this. In a study by Davis and McLeod (2003), 736 newspaper front-page stories that appeared between 1700 and 2001 were analysed. The results demonstrate a uniformity of sensationalist topics that refer to fear, survival and reproduction. Among the prominent ones are death, robbery, assault, injury and rape. Much analytical work on news focuses on what journalists do and a rapidly expanding volume of studies tells us that they use framing and priming mechanisms in their reporting of the world. Less research has been dedicated to the question why jour- nalists do what they do. Most explanations of “bad news“ focus on the analysis of so-called news values. Such analysis does enlighten us about how news gets to be constructed once these values that determine selec- tion are in place. However, they do not help us to understand where the values come from. In search for grounds, we ﬁnd references to profes- sional socialization, internal and external political and economic pressures, ideological biases, mechanisms of human perception and automatic cate- gorization. Explanations that tell us that the owners of news media prefer bad news because it sells best may have a point but fail to say why media audiences in such large numbers accept bad news about their world and do not massively demand other dimensions of reality. Attempts to answer the question why audiences are drawn to sensational forms of report- ing point to socialization, lack of empathy, compassion fatigue, stereo- typing or malicious delight in other people’s suffering. But what draws people in large numbers to the reporting about misery and abuse? As an eighteenth-century editorial worries, “let a Gazette inform us in detail of a plague, civil war or dreadful famine and this paper would deeply engage the attention, be read over and over again and pronounced a valuable paper” (Independent Ledger 1784 in Davis and McLeod 2003, 208). There are explanations from sociological and social-psychological perspectives, but it would seem that an evolutionary perspective holds the most solid cards. A Darwinian explanation would offer a reasoning that argues that the most preferred news topics are related to the human capacity to adapt to their environment. Among the successful and effec- tive adaptive mechanisms are the detection of cheaters and free-riders, the fear of violence and assault, and the readiness to ﬁght or ﬂee. For millions years, our predecessors lived on African savannahs. They were not as we might prefer to think the eminent sovereigns of their habitat. With a length of only 1.20 m, other animals like hyenas or saber-toothed cats (twice as big as lions) must have looked intimidatingly big to them. They must have lived in constant fear and must have acted with utmost prudence in order to survive. They could only hunt for their food when the real hunters, like the lions, were resting. Under these circumstances, it seems realistic to assume that their communication consisted primarily of warnings for imminent danger. We know from evolutionary studies on culture that when certain mental patterns have been imprinted on minds they will stay there for a very long time indeed and will change only very slowly. Today’s “bad news” is a relic of a stone age adaptive function that was once essential for survival on the savannah. Bad news appeals to audiences because it helps humans to give attention to information that is essential to their survival and their reproductive ﬁtness. This does not mean that today warnings would no longer have a function. But in a modern contemporary environment an adequate adaptation to reality requires that also “good news” stories are taken seriously. Survival of the human animal in the twenty-ﬁrst century is probably best secured if an alertness to risks is combined with openness to challenges. The problem with permanent warning for impending danger is that the alerts become a self-fulﬁlling prophecy. People may begin to meet others with such pre- conceived ideas about their hostility that the others begin to behave in accordance with the expectation. This is a very common occurrence as we know from social-psychological studies about stereotyping. Obviously, also in modern societies there can be solid grounds for fear. We do live in what Ulrich Beck has baptized a global “risk society” (1992). We can now blow up the planet several times over. But fear can be exaggerated and can be manipulated and exploited for political reasons (the terrorism fear which serves the erosion of basic civil rights and freedoms) or for commercial reasons (the virus-fear which helps to sell vaccines). Often, as the case of terrorism phobia demonstrates, the actual occurrence of terror acts and the probability of being a terrorism victim bears little rela- tion to the alarm bells that governments and media ring. A culture of fear creates serious obstacles to social cohesion and to living together. We need a more differentiated environments that are much more variegated than those of our ancestors. In the twenty-ﬁrst century, we need for our survival as species hope more than we need fear. More “good news” in daily newscasts and news reporting serves a more adequate adaptation to modern environments than that relic of the stone age: “bad news”. Dominique Moïsi has proposed a division in the world of cultures of fear, hope and humiliation. He concludes his study on the geopolitics of emo- tion by stating “To respond to the challenges we face, the world needs hope” (Moïsi 2009, 159). On the basis of these considerations, the thesis could be formulated that permanent warnings for danger and risk hamper an adequate twenty-ﬁrst-century adaptation to modern realities. For an evolutionary understanding of human communication, we need to start from the basic Darwinian algorithm for successful adaptation. This is based upon variation, selection and replication. In the domain of human communication, this can be applied as follows. Communicative behaviour evolves through variation. A great variety of modalities of communication evolve because of the need to adapt to different and changing environ- ments. This evolution is both non-intentional and intentional and limited by both genotypical and historical factors. Much of it proceeds (as in the evolution of knowledge in science) by trial and error. In the evolution- ary process, the best adaptive solutions are kept. Communication forms that optimally serve human survival and reproduction will be retained. Those forms of attention and memory that are designed to notice, store and retrieve information and that are useful to solving adaptive problems will further evolve. Inadequate communicative solutions will disappear. The most adequate adaptations will be transmitted to future generations. This leads to an understanding of human communication as a complex adaptive system that is largely driven by the instinct to cooperate. The species homo understood early on that their communities would bene- ﬁt from cooperative communication. Communication made the kind of coordination that hunting required possible and facilitated the organiza- tion of complex societies. There is a good deal of evidence to safely sug- gest that the origin of cooperative human communication emerged from the instinct to cooperate. Through cooperative communication, humans designed adequate adaptive systems that secured their survival and repro- ductive capacity, and thus, human communication became a key-player in the biological and cultural evolution of humanity. Understanding com- munication as a complex adaptive system helps to see how human inter- actions have to be diverse, innovative and dynamic so they can cater for the constant changes in the environment and adapt to them in non-linear and probabilistic ways. Communication is basic to all living species. Yet, in spite of this shared reality all species have developed their own characteristic communicative repertoire. Human communication displays distinctive design features. These are altruistic cooperation, shared intentionality and a complex vocal language. Human beings are able to communicate with each other in complex ways with the simple gestures of pointing and pantomiming because “they have unique ways of engaging with one another socially generally. More speciﬁcally, human beings cooperate with one another in species-unique ways involving ways involving processes of shared intentionality” (Tomasello 2010, 72). In the natural gestures of the great apes (pointing and pantomiming), we ﬁnd the basic structure of what will evolve as human communication. The transition from natural gestures to language relied on shared intentionality, on the meaningfulness of natural gestures. Apes use their gestures to demand action from others. They want others to see something and do something. Apes understand individual intentionality but do not participate in shared intentionality (ibidem, 331), they can synchronize actions but do not form joint goals or joint plans. Humans—contrary to the great apes—engage in the col- laborative activity of cooperative communication. Shared intentionality means that humans have joint goals and joint plans and share beliefs, motives and assumptions. “The skills and motivations of shared inten- tionality thus constitute what we may call the cooperative infrastructure of human communication” (ibidem, 7). We are able to communicate in cooperative ways because humans have the cognitive skills to create com- mon ground “even pre-linguistic infants communicate gesturally in much more complex ways than apes” (ibidem, 74). The crucial factor seems to be “context”. The communicative context is what is relevant for social interaction. A shared inter-subjective context requires common ground. “Common ground includes everything we both know (and know that we both know, etc.) from facts about the world, to the way that rational people act in certain situations, to what people typically ﬁnd salient and interesting” (ibidem, 75). We seek common ground by making efforts “to communicate in ways that are comprehensible to the recipient, who in turn makes efforts at comprehension by making obvious inferences, ask- ing for clariﬁcation when needed (Tomasello 2010, 83). This cooperative spirit is characteristic of human communication. “There is no evidence that other animals ever ask one another for clariﬁcation” (ibidem, 83). We can conclude from this that the evolution of human communication has been guided by the need and the capacity of “thinking together”. Human communication is motivated by mutualism and reciprocity. We request from others information that is helpful to us and offer others information that is useful to them. We also share information and emotions with others because we want to be linked to them. It is important here to take note of the narrative structure of human communication. We do things (like hunting, cultivating the land, building settlements, ﬁghting wars) and from beginning to end we tell each other stories about what we are going to do and about what we did. Storytelling is an essential condition to make human actions possible. Storytelling obviously only makes sense if we can understand each other through the sharing of a non-verbal signalling system or through a common verbal language. Crucial for the ability to communicate in humans was the co-evolution of brain and language. Human communication began to make sense when this co-evolution made it possible to speak to and with each other. Changes in the human brain made thinking and awareness possible and facilitated the basic skill of reading the intentions of others which created the com- mon conceptual ground for human communication. At the same time, language adapted to the possibilities and limitations of the human brain (Schoenemann 2009, 180). Increasingly complicated social interactions drove the evolution of language and the human brain adapted to better serve language since language presupposes a brain that facilitates the use of language (ibidem, 163). As language is crucial for human adaptation, it is likely to inﬂuence brain evolution. Language evolution is more complex than physical evolution where the environment determines what is beneﬁcial like a thicker fur in cold climates. This is an adaptation inde- pendent of the group. In linguistic development to be better than others serves no one if the others cannot hear what you say. The advantage is dependent upon the abilities of other members of the species. “Larger social groups have increasingly complicated social interactions, and suc- cessful social living depend upon how best to navigate them…Given that language is an inherently social activity, the usefulness of language would be greatest in the human species” (ibidem, 168). The cooperative motives of human communication are requesting, informing and sharing: “The facts that communicators operate with these cooperative motives and that recipients are inclined to respond appropriately …are part of the common ground between human communicators” (Tomasello 2010, 88). The new species homo was exposed to an impressive range of preda- tors (Sterelny 2012, 74). This required a collective defence based upon solid and efﬁcient coordination. Thus, communication was used to send warning signals in cases of imminent danger. The collective hunting also demanded cooperation and a fair distribution of the loot which implied the suppression of bullies. Cooperative foraging needed exper- tise which developed and expanded through information sharing. From earliest times on hominins and later humans were information junkies: constantly seeking and receiving information. “Human life depends on this informational commons and has done so at least since the regular harvesting of large game and the regular use of ﬁre, and this may be as deep in time as two million years” (ibidem, 76). These informational commons evolved in human history from the sharing of signals through gestures in pre-verbal times to storytelling when language developed and to modern soaps in high-technology media. The conclusion from evolutionary arguments is that human beings are well prepared for what Buber calls “the speech of genuine conversation in which men understand one another and come to a mutual understand- ing” (Buber 1999, 236). Yet, in his book On Dialogue Bohm (1996) asks “Why then is it so difﬁcult actually to bring about such communi- cation”? Human conversation has often taken the form of the polemical debate. Polemizing however is not without risk. It is a battle of words, a form of waging war. Using words like weapons is of course also a form of violence. Verbal violence can cause exceptional emotional damage and can also lead to physical violence. Verbal and physical violence are posi- tions on a sliding scale. Polemizing is playing with ﬁre. It is not innocent when opponents are described as fascists or terrorists. Such types can only be silenced with the help of physical violence. When words are used as weapons, a spiral of violence is used that can end in the use of weapons as words. The media have often greatly magniﬁed polemics. This provides entertaining and exciting spectacles. Politics suddenly becomes fun again. But in the end, nobody becomes any the wiser. There is little or no lis- tening in the polemic debate, false arguments and fallacies are used and there is constant reference to uncontrollable sources. The truth is cer- tainly not served by the polemic debate. Such a debate consists of a series of fundamentalist monologues in which the opponents want to surpass each other, do not let the other speak out, talk through each other and use one-liners to reduce reality to simple constructions. In most media around the world debate is a popular format whereas the opportunities for genuine conversation tend to be minimal. Oddly enough, the gos- siping that is essential in human evolution and that we seem to enjoy endlessly is better suited for conversing in togetherness. Most of peo- ple’s conversations are dominated by social topics. “These include discus- sions of personal relationships, personal likes and dislikes, personal experi- ences, the behaviour of other people, and similar topics” (Dunbar 1996, 123). As Dunbar concludes “language evolved to facilitate the bonding of social groups” and this is mainly achieved “by permitting the exchange of socially relevant information” (ibidem, 123). As social beings, we are fascinated by the minutiae of everyday social life “Who is doing what with whom and whether it’s a good or a bad thing; who is in and who is out, and why; how to deal with a difﬁcult social situation involving a lover, child or colleague” …..“we seem to be obsessed with gossiping about one another” (ibidem, 5, 7). In Dunbar’s vision, gossiping is the human version of grooming among primates. Gossip is an evolutionary universal from way back and “it manifests itself today in our national media in the form of gossip columns, TV ‘entertainment shows’ and soap operas, while in our workplaces and neighbourhoods we continue to discuss privately (and deliciously) the doings of others- just as been done in small com- munities of human foragers for dozens and dozens of millenia” (Boehm 2012, 34). Gossip has an important social function as it “functions as a court of public opinion. It’s a special court, however, the defendants don’t get to face the charges against them- and often there’s simply no way to defend themselves” (ibidem, 239). In many hunting bands “the critical court of public opinion isn’t interested in holding balanced and fair hear- ings but rather in knowing about what people will try to hide” (ibidem, 240). Gossiping is characterized by the contrast between enjoying talking about others and fearing that they might talk about you. It clearly has a social and moral function. “The fact that a solid public opinion can be quietly formed without personal risk or conﬂict and through highly spe- ciﬁc symbols provides a formidable social tool, against dangerous bullies, and when it’s time for action, the ﬁndings can be used surgically” (ibi- dem, 245). Our endless chatter (on radio and TV, via the Internet or via cell phone) has an important social function. It is the same ritual as that of the ﬂocking monkeys: we reassure our peers, because we show inter- est and we show that we are not aggressive. The grooming modality of human communication is important in strengthening communal interests for resilience. However, to overcome the polarization that obstructs the celebration of human togetherness it seems that the conversational modality of human communication has the best cards if we manage to combine our verbal proﬁciency with emotional narration. I call the conversation that employs language, song and dance and is based upon the features of cooperation, trust, mutuality, patience and the basic normative principle of communicative freedom “deep dialogue”. The “deep dialogue” is an exercise in slow thinking through which a polarized community (family, city and country) investigates a theme of urgent and current signiﬁcance. Despite fundamentally different views on the theme, participants in the dialogue are exploring whether they can ﬁnd common starting points. The usual forms of discussion—discussion and debate—are insufﬁcient to arrive at lasting common insights that can form the basis of cooperation towards collective resilience. Essential in the deep dialogue is listening attentively (have I actually heard what the other person is saying?) and talking attentively (do I know what I really want to say and do I know if this contributes to the subject under investigation?). In the deep dialogue there is time and space for all participants to tell their story and to be listened to with respect. All participants share personal experiences that relate to the subject under investigation. The deep dialogue is not so much about discussing a theme as it is about researching points of view regarding the theme and exploring common principles. It is an exploration of the validity of our knowledge, prejudices and assumptions. The Socratic qualities that are essential for the deep dialogue include the capacity of people to reason about what they believe or what they believe they know and to critically investigate their own assumptions (Nussbaum 1997, 19). For Socrates, this is the essence of all reﬂection. He suggested that our positions are often more determined by beliefs than by knowledge and we often fail to explain these beliefs. A Socratic investigation may reveal that we often talk about many matters we have little understanding of and that frequently we do not even understand our own thinking. I added the notion of “deep” to dialogue for the following reasons. Firstly, the word dialogue has undergone some devaluation as a result of its cavalier use by political and religious leaders. They are fond of embellishing their—often—unproductive encounters with the label of dialogue. Secondly, the mode of conversation I propose here is at the service of the cosmopolitan togetherness that I call peace. Therefore, this conversational modality cannot be based upon shallow agreements to cooperate, upon compromise deals, upon the sharing of ideas that provide attractive window dressings, or on the construction of similarity without alterity. Its features need to be building blocks of the greater aim it seeks to achieve. You cannot achieve this togetherness by babbling or gossiping or have a good talk or negotiating. In the way you interact, there needs to be recognition of the different assumptions that should be freely expressed but also freely questioned as a means to understand why we believe differently. The deep dialogue does not resolve disagreement it will seek to understand why we disagree and how might we live together in fundamental disagreement. This requires an extraordinarily strong moral commitment to the dignity of human agency as this conversation is liberated from all missionary and colonial intentions. Thirdly, the deep dialogue is a reiterative and dynamic process. An exercise in moral reason- ing. A method of moral argumentation that makes participants’ choices visible and justiﬁable. There are multiple interpretations of what people hold to be right versus wrong. There are no last words in law or morality since moral positions are forever contestable propositions. There is no single morality. The deep dialogue assists in ﬁnding minimal agreements on procedures that optimally accommodate the interests and principles of various parties. The deep dialogue opens the possibility to discover that the moral practices of “Us” are not always morally defensible and that those of “Them” are not always morally despicable. Fourthly, the deep dialogue is distinct from other conversations since it includes the non-human species we share the planet with. We may not be able to deeply dialogue with them but the concern about their well-being and the procedures for addressing this—as part of our common survival—is on the agenda of the “deep dialogue”. On Cooperation The deep dialogue is a cooperative relation that requires that we ﬁnd a balance between cooperation and competition. As Gambetta argues “a certain dose of competition is notoriously beneﬁcial in improving perfor- mance, fostering technological innovation, bettering services, allocating resources, spreading the ﬁttest genes to later generations, pursuing excel- lence, preventing abuses of power - in short, in enriching the human lot” (Gambetta, 215). Yet it needs to be realized that in essence the deep dia- logue is a collaborative activity.1 “In a dialogue nobody is trying to win” (Bohm 1996, 7). “The fundamentally cooperative nature of human com- munication is, of course, the basic insight of Grice” (Tomasello 2010, 6). Herbert Paul Grice (1913–1988) was a philosopher of language who pro- posed the general principles that he called the Cooperative Principle and the Maxims of Conversation. According to Grice, the cooperative princi- ple is a norm governing all cooperative interactions among humans. He formulated maxims on quantity and on quality. The maxim of quantity suggests to make your contribution as informative as is required for the current purpose of the exchange. That means do not provide more infor- mation than is required. The maxim of quality advises not to say what you believe to be false and not to say that for which you lack adequate evidence. Grice also proposed the maxim of clarity implying to be per- spicuous, to avoid obscurity of expression and ambiguity, and to be brief and orderly.2 On Trust Trust is “a device for coping with the freedom of others” (Gambetta 1988, 220). Relations with others imply the possibility of deceit and defection. As Giddens argues if someone’s activities were continually vis- ible and thought processes were transparent there would be no need for trust (Giddens 1990, 33). Since we never have full information about the thoughts and actions of others, we need to take the risk of trusting them if we want to cooperate with them. “All trust is in a certain sense blind trust!” (Giddens, ibidem, 33). Trust means that I need to know that what the other says is genuine and the other should be assured that what I say is authentic “…for I can only speak to someone in the true sense of the term if I expect him to accept my word as genuine” (Buber 1999, 238). Trust is essential to living together. It is the basis of social cooperative behaviour. We cooperate because we rely on others to be reli- able. If they turn out to be unreliable, there can be no cooperation. Trust is a dependency relation based upon the expectation that this dependence will not be abused and this expectation can be based upon knowledge about earlier behaviour of the other, or knowledge about his character, or strong affective feelings. If an encounter starts from distrust, i.e. the belief that the other cannot be relied upon to speak truthfully, to deliver what he/she promises or to meet a commitment, a conversation may be possible but not a “deep dialogue”. For the deep dialogue, you need to trust the conversational partners. Equally important however is that you can be trusted as partner. Thus, the deep dialogue is also an exercise in critical self-reﬂection. Can I be sure that I am to be trusted? Do I trust myself? Do I believe my own truth? “It is necessary not only to trust oth- ers before acting cooperatively but also believe that one is trusted by the other” (Gambetta 1988, 217). On Mutuality As cooperative relation the deep dialogue is a convivial and recipro- cal activity. Most people—with only few exceptions—live in commu- nities. For these communities to be sustainable, people need to seek mutual understanding. This becomes even more critical as communities— through changes in global demographics—evolve into multi-cultural and multi-religious communities. Lest these new communities get entangled in violent and possibly lethal conﬂict, they should engage in interactions in which others are seen as unique individuals with faces, stories and expe- riences. In such interactions, it is vitally important that we want to under- stand who this other is. “Cooperation frequently makes some demand on the level of trust, particularly of mutual trust. If distrust is complete, cooperation will fail among free agents. Furthermore, if trust exists only unilaterally cooperation may also fail, and if it is blind it may constitute rather an incentive to deception” (Gambetta 1988, 220). On Patience Patience means taking time for reﬂection. The authentic conversation is slow and needs time for ideas to sink in and to understand perspectives different from our own. Deep dialogue requires waiting and silence. For the deep dialogue, we need to learn the art of wasting time. We may tend to see the patient conversation as a waste of time but that is precisely what the dialogue requires: the willingness to waste time (Lightman 2018) and the praise of idleness (Russell 1935).The deep dialogue requires “kairos” versus “chronos”. In Greek mythology, there were two words for time: chronos and kairos. Chronos refers to mechanical and quantitative time: a measured and linear time in which the metrum mercilessly contin- ues. Chronos is the time of agenda’s and deadlines. Chronos is living in moment after moment. Much of our daily lives—certainly in modern western societies—is controlled if not terrorized by the linearity of the clock. However, there is another time. Kairos is the time of signiﬁcant events; it is the time of the seasons. Kairos represents the opportune time for action: qualitative, social and creative time. Kairos stands for “time out of time”. “Kairos time is forever. It is the time of memory. It is the time of being” (Lightman 2018, 73). Releasing the innate human ability to dialogue requires the creativity that comes with non-measured time. The Basic Principle: Communicative Freedom In many conversations, participants take positions that for them are no longer negotiable because they hold their assumptions to be truths and defend them even against overwhelming evidence of their absurdity. Caught up in our own prejudices, fears and feelings we often listen to ourselves and not to the others. We often accuse the other of not listen- ing and being prejudiced and prefer to not see those ﬂaws in our own thinking. We seldom ask real questions and more often than not produce opinionated statements to which we add a question mark. In many encounters that are termed dialogue the participants do not question their own assumptions and take positions that they see as non-negotiable. We all bring assumptions about ourselves, others, the world, our societies, relationships and ways of life to the encounter. In today’s world, people will encounter others that come from different cultures with different cultural assumptions. And here the problems is as Bohm writes (1996, 11) “And they may not realize it, but they have some tendency to defend their assumptions and opinions reactively against evidence that they are not right, or simply a similar tendency to defend them against somebody who has another opinion”. Many conversations are in fact negotiat- ing processes in which ideas are traded off against each other seeking accommodations that will satisfy all participants. Negotiating blocks the deep dialogue. Freedom as “communicative freedom” means that people should be free to accept or reject each other’s claims on the basis of reasons they can evaluate. The respect for the communicative freedom of others is a basic recognition of their human agency (Benhabib 2011, 68). It requires that we accept the other as fundamentally different from us and see their alterity as a unique feature that cannot be assimilated and reduced to similarity. Communicative freedom is the capacity “to agree or disagree with me on the basis of reasons the validity of which you accept or reject” (ibidem, 67). Freedom of communication means that people should be free to accept or reject each other’s claims on the basis of reasons they can evaluate and explore the arguments that seek to justify positions and beliefs. Positions can be justiﬁed from various perspectives. Justiﬁcation is inherently perspectivist. Different beliefs can be justiﬁed. The dialogue opens the possibility of recognizing that a different position is justiﬁed and that there can be real differences and genuine Otherness. In the deep dialogue, participants do not hold on to only one position as the absolute truth. They accept the willingness to cope with real and deep differences. The respect for the communicative freedom of the other— who shares in our common humanity, including those who communicate in different ways like children, or the mentally ill—is a recognition of the dignity of human agency. If we deny people agency we do not accept them as autonomous beings, as beings deﬁned by themselves and in charge of their own lives. Communicative freedom is characterized by the equality of communication partners to initiate communication, the symmetrical entitlement to speech acts, and the reciprocity of communication roles. The essential features or requirements of the deep dialogue are interre- lated. The deep dialogue is a cooperative relation which requires trusting the other in the sense of accepting the communicative freedom of the other and this works only if participants in the relation take their time to ﬁnd conﬁdence in the reliability of the other. Song and Dance However, meaningful our verbal discourse in our interaction with others may be, the expression of our feelings about ourselves and others requires the additional instruments of singing and dancing. Language is “a most wondrous invention for conveying bald information, but fails most of us totally when we want to express the deepest reaches of our innermost souls” (ibidem, 148). Dunbar argues that as we were acquiring the ability to argue and rationalize, we needed a more primitive emotional mecha- nism to bond our large groups. “Something deeper and more emotional was needed to empower the old logic of verbal arguments” (ibidem, 148). And he suggests that “language allowed us to ﬁnd out about each other, to ask and answer questions about who was doing what with whom. But of itself, it does not bond groups together….it seems that we needed music and physical touch to do that” (ibidem, 148). “One of the more intriguing features of human behaviour is the extent to which song and dance feature in our social life. No known society lacks these two phe- nomena” (ibidem, 142). The important thing about song and dance is that we love it! It is hard work but the remuneration is that it produces opiates that cause collective joy that overcomes the emotional inadequacy of human language. In the deep dialogue, human conversation needs to employ in addition to the tool of human language such age-old evolutionary tools as ecstatic song and dance. These “represent an important part of human cultural heritage” (Ehrenreich 2007, 19). Our ancestors seemed to invest a lot of time and energy in collective joy. The evolutionary function of dance was “to enable- or encourage- humans to live in groups larger than small bands of closely related individuals” (ibidem, 23). Collective dancing was experienced as a pleasurable way to build communities. Where words fail, music speaks. (Hans Christian Andersen) Recent research by Sebastian Kirschner and Michael Tomasello (2010) ﬁnds support for the hypothesis that joint music making among 4-year- old children increases subsequent spontaneous cooperative and helpful behaviour. They argue that group music making effectively satisﬁes intrin- sic human needs to share emotions, experiences and activities. In Paris one ﬁnds in the rue Saint-Jacques the Ecole Supérieure de Musique, Danse, et d’Art Dramatique. Satie, Debussy, Albéniz and Messiaen taught there. Cole Porter studied there. This imaginative school that began as Schola Cantorum genuinely cares for music. Its statement on the spirit of musical education declares “elle n’accepte pas l’esprit de competition qu’introduit trop souvent dans beaucoup d’etablissements la notion de ‘concours’”. In this school, one does not make music against one another but one makes music with one another (Carhart 2002, 174). The Portuguese piano vir- tuoso Maria Pires practises this counsel in her music education. For her, learning to play music is an adventurous exploration rather than an effort to impress parents and teachers. Because of the competitive drive in many conservatories around the world, most musical education is ﬁne for highly motivated and talented children, but does little to develop motivation and talent for all the others. Pires wants her students to discover the fun in music and the love for music and discourages them to participate in con- tests. The competitive drive stands in the way of really listening to the music and cooperating with others. One of the grand old men of jazz music, the late Hank Jones, once said after a concert, “I never compete with fellow musicians, I only try to play better than I did yesterday and I do this by listening to the others, particularly the young ones”. Music making has special qualities that can help us to learn the art of genuine conversation. From music we can learn that one does not communicate against each other but with each other. Music has a direct impact on our emotional state of mind. Music inﬂuences behaviour and the readiness to help others is greater after listening to pleasant music. Collective music making leads to surges of endorphin within the brain which makes peo- ple more friendly disposed towards each other. Music making is also likely to release the neurotransmitter oxytocin in the brain which particularly in musical ﬂash mobs stimulates social bonding. Music is a great teacher of “conviviality”. The concept convivial denotes the combination of cheer- fulness with helpfulness. A common association with music is the emotion of happiness (Higgins 2012, 142). The link is important as we know from a range of experiments in social psychology that happy people tend to be helpful and cooperative (Mithen 2006, 99). Collective live music making creates participation, inclusiveness and community. In relation to my plea for collective and communal resilience it also needs to be observed that “what seems one of music’s universal roles in human experience- its pro- motion of feelings of security-can, ironically, serve highly divisive ends” (Higgins 2012, 149). “Music’s impact on our sense of security and its power to create power cohesion makes it serviceable to sectarian purpos- es” (ibidem, 182). An interesting point that needs to be raised in connec- tion with the universality of collective joy is that “The diversity of ways in which cultures shape their musical styles can be impediments to cross- cultural musical understanding” (Higgins 2012, 68). These impediments can be unfamiliar cultural symbols and contents, but also unfamiliar tim- bres, tuning, musical schemes or rhythmic patterns. There are however ways to overcome this and to become more at ease with different types of music. We can develop new schemata to familiarize ourselves with non- familiar musical idioms. “Becoming acquainted” with a culture’s music is akin to learning a foreign language (ibidem, 74). And as she adds this is “inevitably a gradual process”. In becoming familiar with what is cultur- ally unfamiliar there are helpful universals. “Both transcultural universals –such as the preference for symmetry, balance and clarity- and pancul- tural universals –such as the preference for displays of vitality- can direct what we attempt to hear in foreign music as well as offer bases for tak- ing pleasure in it” (ibidem, 75). For celebrations of collective joy it is essential to recognize the universal signiﬁcance of music in rituals “be- cause it ‘signiﬁes’ other non-musical concepts involving human affect and communication” (Harwood, cited in Higgings, 61). Musical content is universally expressed by means of words that refer to universal human experiences such as joy, love, anger, protest, solitude and sadness. There are important universals in the experience of music. It is more often than not made in groups—it creates feelings of community, and is exercised in ceremonial-ritual contexts, it is strongly associated with basic human emotions that are expressed in words and movements, and has strong communicative signiﬁcance that makes it worldwide vulnerable to cen- sorship by the powers that be. Music can stimulate the recognition of a common humanity across cultural differences but it may at the same time stimulate divisiveness. The strong feeling of belonging to one’s own community may get stronger the more others are excluded. “Music has charms to soothe a savage breast, to soften rocks, or bend a knotted oak”. This statement by William Congreve in the seventeenth century is a beautiful wording of the general feeling that music has a positive function for individuals and communities. We must however be warned against over-romantic ideas about music. Music also has had in his history a very questionable relationship to inhuman forms of human behaviour. There is a substantial amount of historical evidence to show “the dark side of the tune” (Johnson and Cloonan 2009). Music has accompanied extreme violence—in Nazi death camps—and has incited to violence through war cries, national anthems and hate songs in vari- ous conﬂicts, such as in Northern Ireland, former Yugoslavia and Rwanda (ibidem, 96 and 97). Indian popstar Laxmi Dubey sings that we will chase the terrorists from our blessed country. Her songs in the Hindutva genre are enormously popular. They represent the Hindu nationalism that Mus- lims in India experience as a real threat. Laxmi Dubey incites her Hindu audiences to ﬁght against godless religions and cut tongues of people who speak ill of the Hindu god Ram. A dubious—but probably less lethal— practice of mind manipulation has also developed in shopping malls and restaurants where music is used to stimulate more consumptive behaviour. Music is also used to clean up public spaces. Youth gangs have been dispersed with the music of Bing Crosby and Cliff Richard. However innocent this control of human behaviour seems it raises serious issues of power relations, citizenship and access to public space (ibidem, 185). The dark side of music actually strengthens the argument for musical education and musical literacy. As Johnson and Cloonan argue “to be literate in the modern world- and thus to be an active citizen- a level of musical literacy is required as part of a broader notion of literacies. Genuine musical literacy would involve not only appreciation of music, but also a considered approach to one’s own use of music” (ibidem, 185). Sanctuaries The deep dialogue requires “sanctuaries”: open spaces without authority or hierarchy for creative and free encounters in which we can let any- thing be talked about. The deep dialogue requires safe and convivial envi- ronments. We need sanctuaries for creative critical thinking together. It requires what Gordon Burghardt calls “a relaxed ﬁeld” (Burghardt 2005). Conclusion The deep dialogue as essential form of human cooperative communica- tion is basic to creating resilient communities that can celebrate moments of sheer human togetherness which makes them: “communities of peace”. In this chapter, I have outlined the principles of such dialogue. We now need to see that “In opposition to them stand the elements that proﬁt from divisions between the peoples, the contra-human in men, the subhu- man, the enemy of man’s will to become a true humanity” (Buber 1999, 239). As Buber wrote “The name Satan means in Hebrew the hinderer. ….the designation for the anti-human in individuals and in the human race. Let us not allow this Satanic element in men to hinder us from real- izing man! Let us release speech from its ban! Let us dare, despite all, to trust”. In the following chapter, I want to explore and identify the “hinderers”: the conditions that stand in the way of the deep dialogue and thus obstruct peace as moments in which we celebrate the collec- tive joy of human togetherness. It will be a tall order to overcome these conditions. [NOTES OMITTED] [CHAPTER 4 BEGINS] </w:t>
      </w:r>
    </w:p>
    <w:p w14:paraId="0041DE3A" w14:textId="77777777" w:rsidR="004E00FE" w:rsidRDefault="004E00FE" w:rsidP="004E00FE">
      <w:pPr>
        <w:rPr>
          <w:rFonts w:asciiTheme="minorHAnsi" w:hAnsiTheme="minorHAnsi" w:cstheme="minorBidi"/>
          <w:sz w:val="16"/>
        </w:rPr>
      </w:pPr>
      <w:r>
        <w:rPr>
          <w:rFonts w:asciiTheme="minorHAnsi" w:hAnsiTheme="minorHAnsi" w:cstheme="minorBidi"/>
          <w:sz w:val="16"/>
        </w:rPr>
        <w:t>&lt;&lt;PARAGRAPH BREAKS RESUME&gt;&gt;</w:t>
      </w:r>
    </w:p>
    <w:p w14:paraId="79F71748" w14:textId="77777777" w:rsidR="004E00FE" w:rsidRDefault="004E00FE" w:rsidP="004E00FE">
      <w:pPr>
        <w:rPr>
          <w:rFonts w:asciiTheme="minorHAnsi" w:hAnsiTheme="minorHAnsi" w:cstheme="minorBidi"/>
          <w:sz w:val="16"/>
        </w:rPr>
      </w:pPr>
      <w:r>
        <w:rPr>
          <w:rFonts w:asciiTheme="minorHAnsi" w:hAnsiTheme="minorHAnsi" w:cstheme="minorBidi"/>
          <w:sz w:val="16"/>
        </w:rPr>
        <w:t xml:space="preserve">Let me summarize the argument so far. I proposed to conceptualize peace as moments in which we celebrate the collective joy of sheer human togetherness. Following this I have suggested that collective celebrations are seriously challenged by our polarized societies. The </w:t>
      </w:r>
      <w:r w:rsidRPr="001C4F39">
        <w:rPr>
          <w:rStyle w:val="Emphasis"/>
        </w:rPr>
        <w:t xml:space="preserve">deep </w:t>
      </w:r>
      <w:r w:rsidRPr="001C4F39">
        <w:rPr>
          <w:rStyle w:val="Emphasis"/>
          <w:highlight w:val="cyan"/>
        </w:rPr>
        <w:t>fractures</w:t>
      </w:r>
      <w:r>
        <w:rPr>
          <w:rFonts w:asciiTheme="minorHAnsi" w:hAnsiTheme="minorHAnsi" w:cstheme="minorBidi"/>
          <w:sz w:val="16"/>
        </w:rPr>
        <w:t xml:space="preserve"> that </w:t>
      </w:r>
      <w:r w:rsidRPr="001C4F39">
        <w:rPr>
          <w:rStyle w:val="Emphasis"/>
        </w:rPr>
        <w:t>divide</w:t>
      </w:r>
      <w:r w:rsidRPr="001C4F39">
        <w:rPr>
          <w:rStyle w:val="StyleUnderline"/>
        </w:rPr>
        <w:t xml:space="preserve"> us </w:t>
      </w:r>
      <w:r w:rsidRPr="001C4F39">
        <w:rPr>
          <w:rStyle w:val="StyleUnderline"/>
          <w:highlight w:val="cyan"/>
        </w:rPr>
        <w:t>pose</w:t>
      </w:r>
      <w:r w:rsidRPr="001C4F39">
        <w:rPr>
          <w:rStyle w:val="StyleUnderline"/>
        </w:rPr>
        <w:t xml:space="preserve"> a </w:t>
      </w:r>
      <w:r w:rsidRPr="001C4F39">
        <w:rPr>
          <w:rStyle w:val="Emphasis"/>
        </w:rPr>
        <w:t xml:space="preserve">serious </w:t>
      </w:r>
      <w:r w:rsidRPr="001C4F39">
        <w:rPr>
          <w:rStyle w:val="Emphasis"/>
          <w:highlight w:val="cyan"/>
        </w:rPr>
        <w:t>ex</w:t>
      </w:r>
      <w:r w:rsidRPr="001C4F39">
        <w:rPr>
          <w:rStyle w:val="StyleUnderline"/>
        </w:rPr>
        <w:t xml:space="preserve">istential </w:t>
      </w:r>
      <w:r w:rsidRPr="001C4F39">
        <w:rPr>
          <w:rStyle w:val="StyleUnderline"/>
          <w:highlight w:val="cyan"/>
        </w:rPr>
        <w:t>risk to humanity</w:t>
      </w:r>
      <w:r w:rsidRPr="001C4F39">
        <w:rPr>
          <w:rStyle w:val="StyleUnderline"/>
        </w:rPr>
        <w:t xml:space="preserve"> and stand in the way of </w:t>
      </w:r>
      <w:r w:rsidRPr="001C4F39">
        <w:rPr>
          <w:rStyle w:val="Emphasis"/>
        </w:rPr>
        <w:t>collectively</w:t>
      </w:r>
      <w:r w:rsidRPr="001C4F39">
        <w:rPr>
          <w:rStyle w:val="StyleUnderline"/>
        </w:rPr>
        <w:t xml:space="preserve"> </w:t>
      </w:r>
      <w:r w:rsidRPr="001C4F39">
        <w:rPr>
          <w:rStyle w:val="Emphasis"/>
        </w:rPr>
        <w:t>celebrating</w:t>
      </w:r>
      <w:r w:rsidRPr="001C4F39">
        <w:rPr>
          <w:rStyle w:val="StyleUnderline"/>
        </w:rPr>
        <w:t xml:space="preserve"> cosmopolitan </w:t>
      </w:r>
      <w:r w:rsidRPr="001C4F39">
        <w:rPr>
          <w:rStyle w:val="Emphasis"/>
        </w:rPr>
        <w:t>togetherness</w:t>
      </w:r>
      <w:r>
        <w:rPr>
          <w:rFonts w:asciiTheme="minorHAnsi" w:hAnsiTheme="minorHAnsi" w:cstheme="minorBidi"/>
          <w:sz w:val="16"/>
        </w:rPr>
        <w:t xml:space="preserve">. The form of human cooperative </w:t>
      </w:r>
      <w:r w:rsidRPr="001C4F39">
        <w:rPr>
          <w:rStyle w:val="Emphasis"/>
          <w:highlight w:val="cyan"/>
        </w:rPr>
        <w:t>communication</w:t>
      </w:r>
      <w:r>
        <w:rPr>
          <w:rFonts w:asciiTheme="minorHAnsi" w:hAnsiTheme="minorHAnsi" w:cstheme="minorBidi"/>
          <w:sz w:val="16"/>
        </w:rPr>
        <w:t xml:space="preserve"> we </w:t>
      </w:r>
      <w:r w:rsidRPr="001C4F39">
        <w:rPr>
          <w:rStyle w:val="StyleUnderline"/>
        </w:rPr>
        <w:t xml:space="preserve">need to </w:t>
      </w:r>
      <w:r w:rsidRPr="001C4F39">
        <w:rPr>
          <w:rStyle w:val="StyleUnderline"/>
          <w:highlight w:val="cyan"/>
        </w:rPr>
        <w:t xml:space="preserve">build </w:t>
      </w:r>
      <w:r w:rsidRPr="001C4F39">
        <w:rPr>
          <w:rStyle w:val="Emphasis"/>
          <w:highlight w:val="cyan"/>
        </w:rPr>
        <w:t>resilient</w:t>
      </w:r>
      <w:r w:rsidRPr="001C4F39">
        <w:rPr>
          <w:rStyle w:val="StyleUnderline"/>
          <w:highlight w:val="cyan"/>
        </w:rPr>
        <w:t xml:space="preserve"> communities that</w:t>
      </w:r>
      <w:r w:rsidRPr="001C4F39">
        <w:rPr>
          <w:rStyle w:val="StyleUnderline"/>
        </w:rPr>
        <w:t xml:space="preserve"> can </w:t>
      </w:r>
      <w:r w:rsidRPr="001C4F39">
        <w:rPr>
          <w:rStyle w:val="StyleUnderline"/>
          <w:highlight w:val="cyan"/>
        </w:rPr>
        <w:t xml:space="preserve">confront </w:t>
      </w:r>
      <w:r w:rsidRPr="001C4F39">
        <w:rPr>
          <w:rStyle w:val="Emphasis"/>
          <w:highlight w:val="cyan"/>
        </w:rPr>
        <w:t>polarization</w:t>
      </w:r>
      <w:r>
        <w:rPr>
          <w:rFonts w:asciiTheme="minorHAnsi" w:hAnsiTheme="minorHAnsi" w:cstheme="minorBidi"/>
          <w:sz w:val="16"/>
        </w:rPr>
        <w:t xml:space="preserve"> is the genuine conversation that I called “deep dialogue”. This conversational mode of human communication is hindered by formidable adversaries. These are found in the features of common human communicative behaviour and in the ﬂaws of its facilitating environment.</w:t>
      </w:r>
    </w:p>
    <w:p w14:paraId="1745188D" w14:textId="77777777" w:rsidR="004E00FE" w:rsidRPr="0019013F" w:rsidRDefault="004E00FE" w:rsidP="004E00FE">
      <w:pPr>
        <w:rPr>
          <w:sz w:val="16"/>
        </w:rPr>
      </w:pPr>
      <w:r>
        <w:rPr>
          <w:sz w:val="16"/>
        </w:rPr>
        <w:t>&lt;&lt;TEXT CONDENSED, NONE OMITTED&gt;&gt;</w:t>
      </w:r>
    </w:p>
    <w:p w14:paraId="50CB9098" w14:textId="77777777" w:rsidR="004E00FE" w:rsidRPr="00005C17" w:rsidRDefault="004E00FE" w:rsidP="004E00FE">
      <w:pPr>
        <w:rPr>
          <w:rFonts w:asciiTheme="minorHAnsi" w:hAnsiTheme="minorHAnsi" w:cstheme="minorBidi"/>
          <w:sz w:val="2"/>
          <w:szCs w:val="2"/>
        </w:rPr>
      </w:pPr>
      <w:r w:rsidRPr="00005C17">
        <w:rPr>
          <w:rFonts w:asciiTheme="minorHAnsi" w:hAnsiTheme="minorHAnsi" w:cstheme="minorBidi"/>
          <w:sz w:val="2"/>
          <w:szCs w:val="2"/>
        </w:rPr>
        <w:t>The ways in which many of us communicate daily with others are inimical to the requirements of the deep dialogue. I will focus especially on the challenges to trust since the issue of deceptive versus authentic communication has become so fundamental in our “post-truth era”. The three leading questions are: Can we trust each other in our conversations; can we trust those who govern us and can we trust the mediators between the reality of the world and our own reality? Can We Trust Each Other in Our Conversations? A little sincerity is a dangerous thing and a great deal is absolutely fatal. (Oscar Wilde) “We human beings are torn by a fundamental conﬂict- our deeply ingrained propensity to lie to ourselves and to others, and the desire to think of ourselves as good and honest people. So we justify our dishon- esty by telling ourselves stories about why our actions are acceptable and sometimes even admirable” (Ariely 2012, 166). Ariely gives two main motivations for lying. An economic and a psychological. “we want to ben- eﬁt from cheating……we want to be able to view ourselves as wonderful human beings” (ibidem, 237). We manage to do both by “our capacity for ﬂexible reasoning and rationalization” (ibidem, 237). This works as long as we cheat only a little bit. And “all of us are perfectly capable of cheating a little bit” (ibidem, 238). Although we have to recognize that we also often let opportunities at cheating pass by, Ariely concludes that the experiments he conducted “are indicative of dishonesty in society at large” (ibidem, 239). Good individuals, companies, credit card compa- nies, and banks all cheat but just a little. Liars We lie through our teeth.1 We are certainly lying when we say we never lie. Many of our interactions are characterized by untruthful communi- cation: between sales people and customers, between politicians and vot- ers, between employers and employees, parents and children, doctors and patients, between acquaintances, colleagues, neighbours and loved ones. The lie is an important instrument in our communication. Lying has been around since the beginning of time, in any culture, social class, any age and has probably been done by all types of animals. People cook up about two stories a day on average, according to social psychologist Bella M. DePaulo, of the University of California, Santa Barbara, who conducted a 2003 study in which participants ﬁlled out “lie diaries”. It takes time, however, to become skilled liars. A 2015 study with more than 1000 par- ticipants looked at lying by people in the Netherlands aged six to 77. Children, the analysis found, initially have difﬁculty formulating believ- able lies, but proﬁciency improves with age. Young adults between 18 and 29 do it best. After about the age of 45, we begin to lose this ability. Current thinking about the psychological processes involved in deception holds that people typically tell the truth more easily than they tell a lie and that lying requires far more cognitive resources. Telling a lie implies that we have to invent a plausible scenario that does not contradict observable facts. We must also assess the reactions of the listener to our lie so we can adapt our original story line. Moreover, we must consciously decide to transgress a social norm. According to psychologist Backbier, people tend to lie when this is functional. This is the case when the liar considers the lie the best way (or at least more effective than speaking the truth) of determining the progress of personal or social interactions (2001, 115). Her research also shows that a lot of lies are told about diseases people do or don’t have (ibidem, 146). A motive for lying about your health can be that people want to hide a condition if it is regarded as negative (scary, contagious or threatening) and fear that they will be rejected as a person. People also lie about their ailments if they want to achieve some- thing that could be hindered by an ailment. On the other hand, people also say they have a medical condition if they are trying to wriggle their way out of something, if they expect to receive something or if they want to keep something, they really like. People lie about all sorts of topics: facts, events, other people, feelings, dreams, wishes, desires, fears, per- sonal qualities and political views. Lying forms an inescapable part of the way in which people interact. Lying could be described as a deliberate and purposeful act to deceive. The liar makes a statement (active lying) or withholds something (passive lying) with the intention to deceive the other person, meaning that he intentionally tries to convince the other of something of which the liar knows or suspects that it is not true. This deﬁnition focuses on the intention of the liar and not on whether what said or withheld is true. Lying is therefore not just making untrue state- ments. The person making an untrue statement is not per deﬁnition a liar. If someone considers that an untrue statement is true and he does not intend to mislead the other, this concerns an inability, rather than lying. However, such statements can have the same effect as lies and deceive people. Also statements that are, in itself true, can be told in such a tone of voice or body language that the person spoken to is deceived and thinks: “Surely that cannot be true”. It is therefore also possible to mislead oth- ers with statements that are in fact true. This does involve (passive) lies, such as that in the story of Saint Athanasius who was accused of treason. He tried to escape. When the people who followed him caught up, they did not recognize him. They asked him if he knew where the traitor was. Athanasius looked back and said truthfully: “He was there just a minute ago. I am sure. He is very close by”. Athanasius spoke the truth and was deceptive at the same time. Who could blame him? We often consider passive lying as being not as bad as active lying, but it can still do a lot of damage. Passive lying is often a lot easier as you don’t need to remember as much and if you get caught, you can always say that you didn’t know or you were planning to say it. There are many different levels of lying. We usually distinguish between the white lie (which is usually not intended to harm others) and the inten- tional deception. There is also a distinction between pro-social lies and antisocial, damaging lies. And in between these forms there is a large grey area of statements that consist of a combination of true and untrue ele- ments, or the withholding thereof. White lies are often “routine lies”. These act as a lubricant of our social contacts. Still, this good-natured form of lying can easily evolve into a permanent lie whereby the liar can hardly tell the difference between a lie and the truth. But even well intended lies can have devastating consequences once the betrayal is dis- covered. The compliments one makes a host on the especially delicious food are part of civilized interaction. If the guests afterwards say that they will grab something nice to eat, unintentionally within the host’s earshot, then the good-natured lie can turn into a hostility for life. However good the white lie was intended, this is a form of deception and can seriously jeopardize the trust between people. Small and big lies form part of all human interactions. William Shakespeare’s sonnet says it all: “When my love swears she is made of truth, I do believe her, though I know she lies”. Many lies have been told by loved ones, and that may be a good thing, because the truth and nothing but the truth would increase the already extensive number of divorces. Parents lie to their children and children lie to their parents. But should parent share their vices, depres- sions and betrayal with their children? The evolutionary interest requires that parents present themselves as being better than they are. And children shouldn’t tell their parents everything in order for them to develop as independent people. A famous saying goes: “Children and drunk people tell the truth”. Although it is unclear to what extent drunk people tell the truth, it is certainly not true for children. They are good liars. Children lie to save themselves from sticky situations, to avoid punishment or because they are ashamed of something. They can tell the most fantastic stories, for example, that the cat ate all the candy or that an elephant broke the teacups. Particularly children of four or ﬁve years old love telling unbe- lievable tales and enjoy creating them. A conclusion of the research con- ducted by Wendy Gamble from the School of Family and Consumer Sci- ences at the University of Arizona in Tucson is that although the number of lies does increase as they get older, it is for a large part linked to social aspects. Children often try to help or protect others by lying. They get better as con artists when they realize that if you confess, you may be punished but if you lie, you may get away with your mischief. Our brain operates with feedback loops that make performance of similar actions in the future easier to perform. For lying this means that it gets easier the more you do it. But this also holds for honesty. A recent study out of the University of Chicago in which participants were asked to be more honest for a few days reported that participants discovered that honesty is actually way more pleasant than they thought it would be. “People gen- erally assume that others will react negatively towards increased honesty. As a result, people assume that honest conversations will be personally distressing and harm their relationships. In reality, honesty is much more enjoyable and less harmful for relationships than people anticipate”, writes Emma Levine (2015, 2013). In their study on deception and trust, Levine and Schweitzer challenge the assertion that deception harms trust. They demonstrated that some types of deception increase trust. “Across ﬁve studies, we demonstrate that pro-social lying increases both behavioural and attitudinal measures of trust. We ﬁnd that perceived benevolence is more important than perceived integrity in predicting trust behaviour. We also ﬁnd that deception, regardless of outcomes or intentions, harms integrity-based trust, a previously unexplored dimension of trust. This work expands our understanding of deception and deepens our insight into the mechanics of trust” (Levine and Schweitzer 2013). In 2003 DePaulo and her colleagues summarized 120 behaviour studies, conclud- ing that liars tend to seem more tense and that their stories lack vivid- ness, leaving out the unusual details that would generally be included in honest descriptions. Liars also correct themselves less. Their stories are often too smooth. Yet such characteristics do not sufﬁce to identify a liar conclusively and at most, they serve as clues. In another analysis of mul- tiple studies, DePaulo and a co-author found that people can distinguish a lie from the truth about 54% of the time, just slightly better than if they had guessed. But even those who encounter liars frequently—such as the police, judges and psychologists—can have trouble recognizing a con artist. In the Journal Nature Neuroscience (2016) psychologist Dan Ariely and colleagues showed how dishonesty alters people’s brains, mak- ing it easier to tell lies in the future. When people uttered a falsehood, the scientists noticed a burst of activity in their amygdala. The amygdala is a crucial part of the brain that produces fear, anxiety and emotional responses—including that sinking, guilty feeling you get when you lie. But when scientists had their subjects play a game in which they won money by deceiving their partner, they noticed the negative signals from the amygdala began to decrease. Not only that, but when people faced no consequences for dishonesty, their falsehoods tended to get even more sensational. Lying, in effect, desensitizes your brain to the fear of getting caught or hurting others, making lying for your own beneﬁt down the road much easier. Why do people lie? The series of motives is endless. (Gaspar et al. 2015) People lie to advantage or protect themselves or their loved ones, to dis- advantage others, to hide something, to keep something, to brag about something, to provoke, to exercise power, to be liked and to inﬂuence the behaviour or thinking of others. People also lie out of fear, anger, shame, jealousy, courtesy, love, hate, rancour, bullying, laziness or just thoughtlessness. A doctor can lie for therapeutic reasons when he con- siders the truth of the diagnosis too burdensome for the patient. There can be strategic motives, for example, lying to the enemy in times of war as one needs to prevent their own people from suffering damage, while causing as much damage as possible to the enemy. It can also be that personality disorders initiate lies. Lying can be a form of chronic sick behaviour. The pathological liar devises fantastic lies about all types of subjects, such as his wonderful performance, his special qualities, posses- sions, the higher or lower background, famous friends or terrible disasters he has experienced and whereby the liar acted as a hero. Conmen often use such fantastic stories and these chronic liars manage to gain the trust of others in a charming and intelligent way. A very nasty type of compul- sive lying is found in people suffering from a borderline syndrome. Bor- derliners are often impulsive, moody and self-destructive people who can lie in a very dramatic way. Their devious lies on the alleged incorrect or unreliable behaviour of people around them cause divides and arguments. When asked what they contributed to the argument, they play innocent or feign loss of memory. The category sick liars include the theatrical, affected personalities who can rationalize their own lies so well that they believe them or in any case do not have any feelings of guilt. This type of liar manipulates everything and everyone to achieve his goal and is a master at using deceptive ﬂattery. The classic type is the Don Juan. Then there is the narcissistic personality who lives with grand illusions about himself. He needs lies and deceit to maintain the illusion. The authen- tic pathological liar is someone who cannot lie. The extreme compulsive form of this psychological disorder is very rare. People lie to gain a ben- eﬁt, but they also lie because it makes it easier to live together. After all, the truth can be devilish and destructive. The theologian Dietrich Bon- hoeffer referred to this devilish truth. He wrote: “There is a truth which is of Satan” (1955, 328). He refers to the unmerciful truth of the cynic, who will, without reason, tell anyone what he considers to be the truth, and be equally rude to anyone anywhere: “He wounds shame, desecrates mystery, breaks conﬁdence, betrays the community in which he lives, and laughs arrogantly at the devastation he has wrought and at the human weakness which cannot bear the truth” (ibidem). “The truth and noth- ing but the truth” unhinges social and personal lives and ruins the trust between people. An example of such an unmerciful truth is the confessing during one’s death bed to having cheated during the marriage. It releases the dying person of the burden of the lie, but can have a devastating effect for the surviving partner. Recent psychological research has shown that lies are often not discov- ered. All the usual signs expected with regard to the revealing behaviour liars might display, appear not to be true. Indicators such as nervous behaviour, blushing, tone of voice, stuttering, speaking rapidly, blinking your eyes or looking away are not proof that someone is lying. When comparing test people who lie and those who speak the truth, the dif- ference in body language appears to be minimal. The saying “the truth will come out” is not always true. Liars very often get away it. However, much we reject lying in “theory”, a good liar is very much appreciated. Liars are generally considered nicer than people who always tell the truth. Until the lie is uncovered of course. The lie is even deeply anchored in our brains. If we consider our brains as a source of information we are always permanently lied to by our brains. Our brains show us things that are not there, leave certain information out or emphasize one detail over the other. We can show this by a simple experiment. Just look at two circles that are of equal dimensions. If they are in a different environment, our brains tell us that they are not equal in size. Our brains also tell us that the same colours are not the same when the colours in the background differ. Our brains have a strong tendency to ignore the similarities and to emphasize the differences. The animal kingdom is also familiar with the phenomenon of decep- tion. Animals can deceive their enemies. Some butterﬂies have drawings on their wings that deceive birds of prey. Many birds will boast their feath- ers in order to pretend that they are bigger than they are and impress their peers. In doing this, they scare off competition and increase their chances of reproduction. Some animals, like cats and dogs, may also discover that their deceit has good results in the form of attention and sympathy. Pri- matologists have collected a lot of data the past ten years that seem to show that various types of primates do indeed show intentional deceptive behaviour. They seem to realize that they are deceiving other animals. In particular with regard to hiding food chimpanzees seem to deceive each other intentionally and strategically on where food can be found. The lie is therefore a very natural occurrence. If lying is often so successful, why would anyone want to tell the truth? Speaking the truth is an ancient form of civilization. In the world of religions, truth is a basic understand- ing. The Old and New Testament are clear in their rejection of the lie. The ninth commandment in the Act of the Lords (Exodus 20:16) warns against making false statements. Psalm 5:7 says “You destroy those who speak lies; the Lord abhors the bloodthirsty and deceitful man”. In the bible book Leviticus (19:11) God told Moses: “Thou shalt not steal, lie or deceive”. According to John 8:44, Satan is the father of the lie and in his ﬁrst letter to Timothy Paul places liars in the same category as father killers, mother killers, harlots and abductors. Along with this strict moral truth requirement, the stories of the Old and New Testament confront the reader with a long series of liars. Deception and ruses are discussed immediately in the ﬁrst chapter of the bible. The snake in paradise lied to Eve that she would be equal to the God if she were to eat the for- bidden fruit. When Eve was seduced by this lie, this resulted in a nasty situation. When Adam and Eve were driven out paradise, they had two sons: Cain and Abel. Because Cain was jealous of his brother, he beat him to death and when God asked where Abel was, he lied: “I don’t know”. The wife of patriarch Abraham, Sarah, lied, just as Jacob who, in turn, was also deceived. And then there were liars, such as King David, the whore Rahab, the traitor Judas and the disciple Peter. The high standard was seemingly not achieved by many of the main characters of the holy writ. The Islam forbids the lie in respect of Allah and the prophet Mohammed. However, in the tradition of Islam teachers we do see that lies and deception are permitted under certain circumstances. The famous and respected Muslim-theologian Imam Abu Hammid Ghazali says the following about truth and lies: “Speaking is a means to achieve objec- tives. If a praiseworthy aim is attainable through both telling the truth and lying, it is unlawful to accomplish through lying because there is no need for it. When it is possible to achieve such an aim by lying but not by telling the truth, it is permissible to lie if attaining the goal is permissible” (from: Ahmad ibn Naqib al-Misri, The Reliance of the Traveller, Amana Publications, 1997, 745). Although speaking the truth is preferred, lying is permitted in certain situations. Classic Indian literature considers honesty and trust to be important standards. At the same time, we see that in the Ramayana epos even the noblest characters lie and cheat. This involves the “white lie” for which excuses can be made because someone needed to be protected. On the one hand, there is clarity on the moral principle. On the other hand, there is the necessity to deviate from this norm. People lie and deceive and are obsessed with the truth at the same time. The truth as the norm and the lie as practice often results in the peculiar moral paradox of liars who want to hear the truth and who don’t want others to lie. Parents who may regularly lie to their children still do not want their children to lie! In a study by Harding and Phillips in 1986 (in ten West-European countries) into the qualities parents preferably wish to transfer to their children, it appears that “honesty” scores highest. This conﬂict is understandable because although lying can be seen as inevitable it is also considered morally despicable. Moreover, there are good argu- ments for speaking the truth. The most powerful argument that is usually mentioned is the necessity of social and relational trust. In social and per- sonal relations mutual trust is essential. The lie undermines this trust and reduces the basis of human society. We realize that if everyone continu- ously lies to everyone else social life would be unbearable. In her ground breaking study on moral choice in public and private life Sissela Bok anal- ysed the lie and how it affects the basis of human society (Bok 1978). An argument against lying is that the liar uses the other person to do things that he would not have done without the lie. In doing so, lying damages the freedom of people. Lying limits the freedom of others to determine their own ideas and opinions. No matter how much we seek to ﬁnd the truth, as an individual we often are required to join in the lies. If you were the only one to speak the truth in an environment where everyone lies and deceives, you will probably lose. It is simply too risky to be honest always and everywhere and to be open while others tried to merchandise their doubtful products or doubtful qualities with faked enthusiasm or poker faces. It is just like at a reception where everyone starts talking louder and louder in order to be heard. When you con- tinue talking at a normal level, you will simply not be heard. You are better off going home. It is easy to see how lying reduces the level of trust between individuals and so threatens the stability of societies. Yet, societies survive all this lying. Probably because people manage to ﬁnd balances between the white lies that beneﬁt people being lied to, and the antisocial black lies that beneﬁt the liar. Gerardo Iñiguez and collabora- tors at Aalto University (2014) worked out a model in which the act of lying is considered to be antisocial when it tends to increase the differ- ence in opinion between two individuals and so weakens their ties. The act of lying is considered to be pro-social when it tends to reduce the dif- ference in opinion between two individuals and so strengthens their ties. The model captures the effect of both white lies and antisocial lies on the broader society. The results provide the insight that when everybody is an antisocial liar, society simply fragments because links between individ- uals are constantly broken. Nobody can trust anybody else. But the other extreme is equally strange. When everybody is honest, society becomes a uniform mass with no major difference of opinion. The greatest diversity occurs when there is a certain amount of deception. In that case, pro- social lies strengthen ties while antisocial lies weaken them. This tension allows diversity to ﬂourish. “The results of our study suggest that not all lies are bad or necessarily socially destructive; in fact, it seems that some lies may even enhance the cohesion of the society as a whole and help to create links with other people” (ibidem). This suggests that far from destroying society, lies actually help it to function properly and the bal- ance between pro- and antisocial lies looks to be crucial. “In effect, some kinds of lies might actually be essential to the smooth running of society” (ibidem). Surge in Dishonesty It seems to me that lying has reached epidemic proportions in recent years and that we have all become immunised. (Benjamin Bradlee)</w:t>
      </w:r>
    </w:p>
    <w:p w14:paraId="2C76F9FA" w14:textId="77777777" w:rsidR="004E00FE" w:rsidRDefault="004E00FE" w:rsidP="004E00FE">
      <w:pPr>
        <w:rPr>
          <w:rFonts w:asciiTheme="minorHAnsi" w:hAnsiTheme="minorHAnsi" w:cstheme="minorBidi"/>
          <w:sz w:val="16"/>
        </w:rPr>
      </w:pPr>
      <w:r>
        <w:rPr>
          <w:rFonts w:asciiTheme="minorHAnsi" w:hAnsiTheme="minorHAnsi" w:cstheme="minorBidi"/>
          <w:sz w:val="16"/>
        </w:rPr>
        <w:t>&lt;&lt;PARAGRAPH BREAKS RESUME&gt;&gt;</w:t>
      </w:r>
    </w:p>
    <w:p w14:paraId="6B60AEBB" w14:textId="77777777" w:rsidR="004E00FE" w:rsidRPr="001842AE" w:rsidRDefault="004E00FE" w:rsidP="004E00FE">
      <w:pPr>
        <w:rPr>
          <w:rFonts w:asciiTheme="minorHAnsi" w:hAnsiTheme="minorHAnsi" w:cstheme="minorBidi"/>
          <w:sz w:val="16"/>
        </w:rPr>
      </w:pPr>
      <w:r>
        <w:rPr>
          <w:rFonts w:asciiTheme="minorHAnsi" w:hAnsiTheme="minorHAnsi" w:cstheme="minorBidi"/>
          <w:sz w:val="16"/>
        </w:rPr>
        <w:t xml:space="preserve">The standard of being truthful is almost permanently undermined by the increased dishonesty in society. There is number of reasons for this epidemic lying (Bradlee 1991). In any area (such as education, sports, politics and business) the necessity of competitive behaviour has strongly increased. In order to compete successfully, deceit is practically unavoidable. Being open and honest simply cannot win all those battles. </w:t>
      </w:r>
      <w:r w:rsidRPr="001C4F39">
        <w:rPr>
          <w:rStyle w:val="StyleUnderline"/>
        </w:rPr>
        <w:t xml:space="preserve">Modern </w:t>
      </w:r>
      <w:r w:rsidRPr="001C4F39">
        <w:rPr>
          <w:rStyle w:val="StyleUnderline"/>
          <w:highlight w:val="cyan"/>
        </w:rPr>
        <w:t>society is</w:t>
      </w:r>
      <w:r w:rsidRPr="001C4F39">
        <w:rPr>
          <w:rStyle w:val="StyleUnderline"/>
        </w:rPr>
        <w:t xml:space="preserve"> </w:t>
      </w:r>
      <w:r w:rsidRPr="001C4F39">
        <w:rPr>
          <w:rStyle w:val="Emphasis"/>
        </w:rPr>
        <w:t>mainly</w:t>
      </w:r>
      <w:r w:rsidRPr="001C4F39">
        <w:rPr>
          <w:rStyle w:val="StyleUnderline"/>
        </w:rPr>
        <w:t xml:space="preserve"> a </w:t>
      </w:r>
      <w:r w:rsidRPr="001C4F39">
        <w:rPr>
          <w:rStyle w:val="Emphasis"/>
          <w:highlight w:val="cyan"/>
        </w:rPr>
        <w:t>market</w:t>
      </w:r>
      <w:r w:rsidRPr="001C4F39">
        <w:rPr>
          <w:rStyle w:val="StyleUnderline"/>
          <w:highlight w:val="cyan"/>
        </w:rPr>
        <w:t xml:space="preserve"> economy</w:t>
      </w:r>
      <w:r w:rsidRPr="001C4F39">
        <w:rPr>
          <w:rStyle w:val="StyleUnderline"/>
        </w:rPr>
        <w:t xml:space="preserve">. Social </w:t>
      </w:r>
      <w:r w:rsidRPr="001C4F39">
        <w:rPr>
          <w:rStyle w:val="StyleUnderline"/>
          <w:highlight w:val="cyan"/>
        </w:rPr>
        <w:t>life</w:t>
      </w:r>
      <w:r w:rsidRPr="001C4F39">
        <w:rPr>
          <w:rStyle w:val="StyleUnderline"/>
        </w:rPr>
        <w:t xml:space="preserve"> is </w:t>
      </w:r>
      <w:r w:rsidRPr="001C4F39">
        <w:rPr>
          <w:rStyle w:val="Emphasis"/>
          <w:highlight w:val="cyan"/>
        </w:rPr>
        <w:t>governed</w:t>
      </w:r>
      <w:r w:rsidRPr="001C4F39">
        <w:rPr>
          <w:rStyle w:val="StyleUnderline"/>
          <w:highlight w:val="cyan"/>
        </w:rPr>
        <w:t xml:space="preserve"> by</w:t>
      </w:r>
      <w:r w:rsidRPr="001C4F39">
        <w:rPr>
          <w:rStyle w:val="StyleUnderline"/>
        </w:rPr>
        <w:t xml:space="preserve"> all types of </w:t>
      </w:r>
      <w:r w:rsidRPr="001C4F39">
        <w:rPr>
          <w:rStyle w:val="Emphasis"/>
          <w:highlight w:val="cyan"/>
        </w:rPr>
        <w:t>commercialization</w:t>
      </w:r>
      <w:r>
        <w:rPr>
          <w:rFonts w:asciiTheme="minorHAnsi" w:hAnsiTheme="minorHAnsi" w:cstheme="minorBidi"/>
          <w:sz w:val="16"/>
        </w:rPr>
        <w:t xml:space="preserve">. All this buying and selling only work if people believe, it is in their interest and that they get value for their money. Due to the excessive amount of goods and services on offer, the purchase must be promoted as being unique, exclusive and available for a competitive price. As </w:t>
      </w:r>
      <w:r w:rsidRPr="00005C17">
        <w:rPr>
          <w:rStyle w:val="StyleUnderline"/>
        </w:rPr>
        <w:t xml:space="preserve">the </w:t>
      </w:r>
      <w:r w:rsidRPr="00005C17">
        <w:rPr>
          <w:rStyle w:val="Emphasis"/>
        </w:rPr>
        <w:t>daily</w:t>
      </w:r>
      <w:r w:rsidRPr="00005C17">
        <w:rPr>
          <w:rStyle w:val="StyleUnderline"/>
        </w:rPr>
        <w:t xml:space="preserve"> stream of </w:t>
      </w:r>
      <w:r w:rsidRPr="00005C17">
        <w:rPr>
          <w:rStyle w:val="Emphasis"/>
          <w:highlight w:val="cyan"/>
        </w:rPr>
        <w:t>advertising</w:t>
      </w:r>
      <w:r>
        <w:rPr>
          <w:rFonts w:asciiTheme="minorHAnsi" w:hAnsiTheme="minorHAnsi" w:cstheme="minorBidi"/>
          <w:sz w:val="16"/>
        </w:rPr>
        <w:t xml:space="preserve"> de-sensitizes the public, more and more strong impulses are required to do things and buy things they really don’t need. In a commercial society, you will see what is referred to as the “calculating” person. This moral calculating person will ﬁnd it increasingly easy to weigh the beneﬁts and disadvantages of the deceit against each other and will often </w:t>
      </w:r>
      <w:r w:rsidRPr="00005C17">
        <w:rPr>
          <w:rStyle w:val="StyleUnderline"/>
          <w:highlight w:val="cyan"/>
        </w:rPr>
        <w:t>conclude</w:t>
      </w:r>
      <w:r w:rsidRPr="00005C17">
        <w:rPr>
          <w:rStyle w:val="StyleUnderline"/>
        </w:rPr>
        <w:t xml:space="preserve"> that </w:t>
      </w:r>
      <w:r w:rsidRPr="00005C17">
        <w:rPr>
          <w:rStyle w:val="Emphasis"/>
          <w:highlight w:val="cyan"/>
        </w:rPr>
        <w:t>deceit</w:t>
      </w:r>
      <w:r w:rsidRPr="00005C17">
        <w:rPr>
          <w:rStyle w:val="StyleUnderline"/>
          <w:highlight w:val="cyan"/>
        </w:rPr>
        <w:t xml:space="preserve"> is </w:t>
      </w:r>
      <w:r w:rsidRPr="00005C17">
        <w:rPr>
          <w:rStyle w:val="Emphasis"/>
          <w:highlight w:val="cyan"/>
        </w:rPr>
        <w:t>rewarding</w:t>
      </w:r>
      <w:r>
        <w:rPr>
          <w:rFonts w:asciiTheme="minorHAnsi" w:hAnsiTheme="minorHAnsi" w:cstheme="minorBidi"/>
          <w:sz w:val="16"/>
        </w:rPr>
        <w:t>.</w:t>
      </w:r>
    </w:p>
    <w:p w14:paraId="771C1DA3" w14:textId="15CBFEBB" w:rsidR="004E00FE" w:rsidRPr="0008476A" w:rsidRDefault="004E00FE" w:rsidP="004E00FE">
      <w:pPr>
        <w:pStyle w:val="Heading4"/>
      </w:pPr>
      <w:r>
        <w:t xml:space="preserve">Scenario </w:t>
      </w:r>
      <w:r w:rsidR="002E2F8E">
        <w:t>2</w:t>
      </w:r>
      <w:r>
        <w:t>---</w:t>
      </w:r>
      <w:r w:rsidRPr="00CF02B1">
        <w:rPr>
          <w:u w:val="single"/>
        </w:rPr>
        <w:t>FIFTH AMENDMENT</w:t>
      </w:r>
      <w:r>
        <w:t>:</w:t>
      </w:r>
    </w:p>
    <w:p w14:paraId="0CA9F107" w14:textId="77777777" w:rsidR="004E00FE" w:rsidRPr="001F2E6C" w:rsidRDefault="004E00FE" w:rsidP="004E00FE">
      <w:pPr>
        <w:pStyle w:val="Heading4"/>
      </w:pPr>
      <w:bookmarkStart w:id="7" w:name="_Hlk219335183"/>
      <w:r>
        <w:t xml:space="preserve">Imbalanced bankruptcy proceedings allow Takings logic to </w:t>
      </w:r>
      <w:r w:rsidRPr="007E008B">
        <w:rPr>
          <w:u w:val="single"/>
        </w:rPr>
        <w:t>falsely constitutionalize</w:t>
      </w:r>
      <w:r>
        <w:t xml:space="preserve"> inviolable </w:t>
      </w:r>
      <w:r w:rsidRPr="007E008B">
        <w:rPr>
          <w:u w:val="single"/>
        </w:rPr>
        <w:t>creditor property</w:t>
      </w:r>
      <w:r>
        <w:t xml:space="preserve">. </w:t>
      </w:r>
    </w:p>
    <w:p w14:paraId="6E9041ED" w14:textId="77777777" w:rsidR="004E00FE" w:rsidRDefault="004E00FE" w:rsidP="004E00FE">
      <w:r w:rsidRPr="00A15F51">
        <w:rPr>
          <w:rStyle w:val="Style13ptBold"/>
        </w:rPr>
        <w:t>Tabb ’15</w:t>
      </w:r>
      <w:r w:rsidRPr="00A15F51">
        <w:t xml:space="preserve"> [Charles; 2015; Professor of Law at the University of Illinois College of Law; University of Illinois Law Review, “The Bankruptcy Clause, the Fifth Amendment, and the Limited Rights of Secured Creditors in Bankruptcy,” vol. 2015] </w:t>
      </w:r>
    </w:p>
    <w:p w14:paraId="2F3E1DA1" w14:textId="77777777" w:rsidR="004E00FE" w:rsidRPr="00F17C34" w:rsidRDefault="004E00FE" w:rsidP="004E00FE">
      <w:pPr>
        <w:rPr>
          <w:sz w:val="16"/>
        </w:rPr>
      </w:pPr>
      <w:r w:rsidRPr="00F17C34">
        <w:rPr>
          <w:sz w:val="16"/>
        </w:rPr>
        <w:t xml:space="preserve">V. </w:t>
      </w:r>
      <w:r w:rsidRPr="00A15F51">
        <w:rPr>
          <w:rStyle w:val="StyleUnderline"/>
          <w:highlight w:val="cyan"/>
        </w:rPr>
        <w:t>IN SEARCH OF</w:t>
      </w:r>
      <w:r w:rsidRPr="00A15F51">
        <w:rPr>
          <w:rStyle w:val="StyleUnderline"/>
        </w:rPr>
        <w:t xml:space="preserve"> A </w:t>
      </w:r>
      <w:r w:rsidRPr="00A15F51">
        <w:rPr>
          <w:rStyle w:val="Emphasis"/>
          <w:highlight w:val="cyan"/>
        </w:rPr>
        <w:t>PROPER</w:t>
      </w:r>
      <w:r w:rsidRPr="00A15F51">
        <w:rPr>
          <w:rStyle w:val="Emphasis"/>
        </w:rPr>
        <w:t xml:space="preserve"> CONSTITUTIONAL </w:t>
      </w:r>
      <w:r w:rsidRPr="00A15F51">
        <w:rPr>
          <w:rStyle w:val="Emphasis"/>
          <w:highlight w:val="cyan"/>
        </w:rPr>
        <w:t>BALANCE</w:t>
      </w:r>
    </w:p>
    <w:p w14:paraId="7D037F21" w14:textId="77777777" w:rsidR="004E00FE" w:rsidRPr="00F17C34" w:rsidRDefault="004E00FE" w:rsidP="004E00FE">
      <w:pPr>
        <w:rPr>
          <w:sz w:val="16"/>
        </w:rPr>
      </w:pPr>
      <w:r w:rsidRPr="00F17C34">
        <w:rPr>
          <w:sz w:val="16"/>
        </w:rPr>
        <w:t>One of the fundamental functions of a bankruptcy law is to act on the claims of a multiplicity of competing creditors. In the typical bankruptcy case, the debtor has a limited pool of assets, and a horde of creditors clamoring for their share of the insufficient pie. No one questions the constitutionality of a congressional act under the Bankruptcy Clause discharging the claims of creditors - unsecured or secured - to the extent the debtor's extant pool of assets at the time of the commencement of the bankruptcy case is insufficient to satisfy all claimants in full. This holds true even with respect to preexisting claims. The Contracts Clause must give way to the Bankruptcy Clause. Nor is there any debate regarding whether Congress has the power under the Bankruptcy Clause to provide for the allocation and distribution of the debtor's assets as between competing creditor claimants. In short, discharge and distribution are the heart and soul of any bankruptcy law. No one seriously disputes that the reach of the congressional bankruptcy power is paramount with regard to those twin functions. While due process does constrain very modestly the manner in which those functions can be implemented, that is a minimal constraint at best, requiring only a sufficient notice and opportunity to be heard on the procedural side, and a rational basis on the substantive side. But what about takings?</w:t>
      </w:r>
    </w:p>
    <w:p w14:paraId="0A31066F" w14:textId="77777777" w:rsidR="004E00FE" w:rsidRPr="00F17C34" w:rsidRDefault="004E00FE" w:rsidP="004E00FE">
      <w:pPr>
        <w:rPr>
          <w:sz w:val="16"/>
        </w:rPr>
      </w:pPr>
      <w:r w:rsidRPr="00F17C34">
        <w:rPr>
          <w:sz w:val="16"/>
        </w:rPr>
        <w:t xml:space="preserve">An </w:t>
      </w:r>
      <w:r w:rsidRPr="00A23B8A">
        <w:rPr>
          <w:rStyle w:val="Emphasis"/>
          <w:highlight w:val="cyan"/>
        </w:rPr>
        <w:t>assertion</w:t>
      </w:r>
      <w:r w:rsidRPr="00A23B8A">
        <w:rPr>
          <w:rStyle w:val="StyleUnderline"/>
          <w:highlight w:val="cyan"/>
        </w:rPr>
        <w:t xml:space="preserve"> that</w:t>
      </w:r>
      <w:r w:rsidRPr="00C75DD0">
        <w:rPr>
          <w:rStyle w:val="StyleUnderline"/>
        </w:rPr>
        <w:t xml:space="preserve"> the </w:t>
      </w:r>
      <w:r w:rsidRPr="00A23B8A">
        <w:rPr>
          <w:rStyle w:val="StyleUnderline"/>
          <w:highlight w:val="cyan"/>
        </w:rPr>
        <w:t>Takings</w:t>
      </w:r>
      <w:r w:rsidRPr="00C75DD0">
        <w:rPr>
          <w:rStyle w:val="StyleUnderline"/>
        </w:rPr>
        <w:t xml:space="preserve"> Clause</w:t>
      </w:r>
      <w:r w:rsidRPr="00F17C34">
        <w:rPr>
          <w:sz w:val="16"/>
        </w:rPr>
        <w:t xml:space="preserve"> independently </w:t>
      </w:r>
      <w:r w:rsidRPr="00A23B8A">
        <w:rPr>
          <w:rStyle w:val="Emphasis"/>
          <w:highlight w:val="cyan"/>
        </w:rPr>
        <w:t>limits</w:t>
      </w:r>
      <w:r w:rsidRPr="00C75DD0">
        <w:rPr>
          <w:rStyle w:val="StyleUnderline"/>
        </w:rPr>
        <w:t xml:space="preserve"> the power of </w:t>
      </w:r>
      <w:r w:rsidRPr="00A23B8A">
        <w:rPr>
          <w:rStyle w:val="StyleUnderline"/>
          <w:highlight w:val="cyan"/>
        </w:rPr>
        <w:t xml:space="preserve">Congress </w:t>
      </w:r>
      <w:r w:rsidRPr="00A23B8A">
        <w:rPr>
          <w:rStyle w:val="Emphasis"/>
          <w:highlight w:val="cyan"/>
        </w:rPr>
        <w:t>under</w:t>
      </w:r>
      <w:r w:rsidRPr="00C75DD0">
        <w:rPr>
          <w:rStyle w:val="StyleUnderline"/>
        </w:rPr>
        <w:t xml:space="preserve"> the </w:t>
      </w:r>
      <w:r w:rsidRPr="00A23B8A">
        <w:rPr>
          <w:rStyle w:val="StyleUnderline"/>
          <w:highlight w:val="cyan"/>
        </w:rPr>
        <w:t>Bankruptcy</w:t>
      </w:r>
      <w:r w:rsidRPr="00F17C34">
        <w:rPr>
          <w:sz w:val="16"/>
        </w:rPr>
        <w:t xml:space="preserve"> Clause </w:t>
      </w:r>
      <w:r w:rsidRPr="00A23B8A">
        <w:rPr>
          <w:rStyle w:val="StyleUnderline"/>
          <w:highlight w:val="cyan"/>
        </w:rPr>
        <w:t xml:space="preserve">to </w:t>
      </w:r>
      <w:r w:rsidRPr="00A23B8A">
        <w:rPr>
          <w:rStyle w:val="Emphasis"/>
          <w:highlight w:val="cyan"/>
        </w:rPr>
        <w:t>modify</w:t>
      </w:r>
      <w:r w:rsidRPr="00C75DD0">
        <w:rPr>
          <w:rStyle w:val="StyleUnderline"/>
        </w:rPr>
        <w:t xml:space="preserve"> the </w:t>
      </w:r>
      <w:r w:rsidRPr="00A23B8A">
        <w:rPr>
          <w:rStyle w:val="Emphasis"/>
          <w:highlight w:val="cyan"/>
        </w:rPr>
        <w:t>rights</w:t>
      </w:r>
      <w:r w:rsidRPr="00F17C34">
        <w:rPr>
          <w:sz w:val="16"/>
        </w:rPr>
        <w:t xml:space="preserve"> of secured creditors must rest on at least two core assumptions. The first assumption is that secured creditors have a protectable property right that constitutionally trumps the bankruptcy power in a way that simple "contract" claims do not. This first assumption really is the crux of the whole debate. The second assumption is that, as a distributional matter, the nonbankruptcy priority of secured creditors over unsecured creditors to repayment out of their collateral is constitutionally mandated. Both </w:t>
      </w:r>
      <w:r w:rsidRPr="00C75DD0">
        <w:rPr>
          <w:rStyle w:val="StyleUnderline"/>
        </w:rPr>
        <w:t xml:space="preserve">assumptions </w:t>
      </w:r>
      <w:r w:rsidRPr="00A23B8A">
        <w:rPr>
          <w:rStyle w:val="StyleUnderline"/>
          <w:highlight w:val="cyan"/>
        </w:rPr>
        <w:t xml:space="preserve">are </w:t>
      </w:r>
      <w:r w:rsidRPr="00A23B8A">
        <w:rPr>
          <w:rStyle w:val="Emphasis"/>
          <w:highlight w:val="cyan"/>
        </w:rPr>
        <w:t>questionable</w:t>
      </w:r>
      <w:r w:rsidRPr="00C75DD0">
        <w:rPr>
          <w:rStyle w:val="Emphasis"/>
        </w:rPr>
        <w:t xml:space="preserve"> at best</w:t>
      </w:r>
      <w:r w:rsidRPr="00F17C34">
        <w:rPr>
          <w:sz w:val="16"/>
        </w:rPr>
        <w:t>. If they do hold, the positive law as currently implemented in fact departs substantially from a consistent and faithful adherence to them. It is well to be mindful of Frank Michelman's observation about takings jurisprudence that "[t]he results... are nonetheless liberally salted with paradox." 2 33</w:t>
      </w:r>
    </w:p>
    <w:p w14:paraId="15D0841A" w14:textId="77777777" w:rsidR="004E00FE" w:rsidRPr="00F17C34" w:rsidRDefault="004E00FE" w:rsidP="004E00FE">
      <w:pPr>
        <w:rPr>
          <w:sz w:val="16"/>
        </w:rPr>
      </w:pPr>
      <w:r w:rsidRPr="00F17C34">
        <w:rPr>
          <w:sz w:val="16"/>
        </w:rPr>
        <w:t>First, consider the claim that secured creditors enjoy a "property" right in their collateral that deserves constitutional protection under the Takings Clause notwithstanding a bankruptcy law in a way that unsecured creditors, who have only a general claim to the debtor's entire pool of assets, do not, based on their constitutionally subordinate mere "contract" claims. This premise was the central move made by the Security Industrial Bank Court, which stated in conclusory fashion, relying almost entirely on the dubious authority of Radford, that "the contractual right of a secured creditor to obtain repayment of his debt may be quite different in legal contemplation from the property right of the same creditor in the collateral."234 With only the slightest of pushes, that seemingly powerful and meaningful distinction collapses.</w:t>
      </w:r>
    </w:p>
    <w:p w14:paraId="7B68A0A0" w14:textId="77777777" w:rsidR="004E00FE" w:rsidRPr="00F17C34" w:rsidRDefault="004E00FE" w:rsidP="004E00FE">
      <w:pPr>
        <w:rPr>
          <w:sz w:val="16"/>
        </w:rPr>
      </w:pPr>
      <w:r w:rsidRPr="00F17C34">
        <w:rPr>
          <w:sz w:val="16"/>
        </w:rPr>
        <w:t>The first problem is that the distinction suggests a property/notproperty dichotomy for property/"mere contract" claims for Takings Clause purposes. That supposed strict dichotomy, however, is not only misleading, it also assumes the answer. The Supreme Court squarely concluded many years ago in Lynch that "contract" claims are considered "property" for Fifth Amendment Takings Clause purposes.2 5 Nor has the Court ever directly recanted that position. Many economic interests are-and should be-legally protected interests, requiring just compensation when private property is taken for public use,236 including valid contracts. 2 37</w:t>
      </w:r>
    </w:p>
    <w:p w14:paraId="77E70964" w14:textId="77777777" w:rsidR="004E00FE" w:rsidRPr="00F17C34" w:rsidRDefault="004E00FE" w:rsidP="004E00FE">
      <w:pPr>
        <w:rPr>
          <w:sz w:val="16"/>
        </w:rPr>
      </w:pPr>
      <w:r w:rsidRPr="00F17C34">
        <w:rPr>
          <w:sz w:val="16"/>
        </w:rPr>
        <w:t>Even aside from the positive law, normatively this conclusion makes sense. A "contract" can be, and indeed is intended and hoped to be by the parties thereto, a valuable right owned by those parties. As Michelman explains in discussing takings jurisprudence, "[t]he one incontestable case for compensation (short of formal expropriation) seems to occur when the government deliberately brings it about that its agents, or the public at large, 'regularly' use, or 'permanently' occupy, space or a thing which theretofore was understood to be under private ownership."238 He then points out that:</w:t>
      </w:r>
    </w:p>
    <w:p w14:paraId="7560377D" w14:textId="77777777" w:rsidR="004E00FE" w:rsidRPr="00F17C34" w:rsidRDefault="004E00FE" w:rsidP="004E00FE">
      <w:pPr>
        <w:ind w:left="720"/>
        <w:rPr>
          <w:sz w:val="16"/>
        </w:rPr>
      </w:pPr>
      <w:r w:rsidRPr="00F17C34">
        <w:rPr>
          <w:sz w:val="16"/>
        </w:rPr>
        <w:t>[Tihe word "thing" signifies any discrete, identifiable (even if incorporeal) vehicle of economic value which one can conceive of as being owned. Patents, easements, and contract rights are all examples of "things" as I am here using the term. Such things can be affirmatively expropriated by public authority in a manner analogous to its "taking" of a corporeal thing. Government, for example, might expropriate and continue to operate a going business, exploiting all its appurtenant incorporeal things. 9</w:t>
      </w:r>
    </w:p>
    <w:p w14:paraId="073DA17D" w14:textId="77777777" w:rsidR="004E00FE" w:rsidRPr="00F17C34" w:rsidRDefault="004E00FE" w:rsidP="004E00FE">
      <w:pPr>
        <w:rPr>
          <w:sz w:val="16"/>
        </w:rPr>
      </w:pPr>
      <w:r w:rsidRPr="00F17C34">
        <w:rPr>
          <w:sz w:val="16"/>
        </w:rPr>
        <w:t>If the government were to so expropriate a business, which after all is really nothing but a nexus of contracts,2 40 surely there has been a "taking" of private property for Fifth Amendment purposes.</w:t>
      </w:r>
    </w:p>
    <w:p w14:paraId="6268DB40" w14:textId="77777777" w:rsidR="004E00FE" w:rsidRPr="00F17C34" w:rsidRDefault="004E00FE" w:rsidP="004E00FE">
      <w:pPr>
        <w:rPr>
          <w:sz w:val="16"/>
        </w:rPr>
      </w:pPr>
      <w:r w:rsidRPr="00F17C34">
        <w:rPr>
          <w:sz w:val="16"/>
        </w:rPr>
        <w:t>Some modem authority (especially in the Seventh Circuit) argues that the Lynch doctrine has effectively been overruled, and that "contract" claims simply are not "property" for takings purposes. 24 1 The better view, though, is just that the expectations deserving takings protection are simply weaker in a contract setting than when there is a lien. But "weaker" is not the same as "nonexistent." Notably, much of the genesis of the Seventh Circuit's "not property" view came from the Supreme Court's misguided and unprecedented 1982 decision in Security Industrial Bank,24 2 discussed above, which in turn simply restated Radford as gospel. In short, if Radford falls (as I argued above), the whole construct collapses. Other courts of appeal, by contrast, continue to treat Lynch as good law.2 43 The most that can be said, I submit, is that in contracts takings cases the protection is less absolute and more easily provided under the Court's three-part takings analysis.2 44 But that does not take it out of takings protection altogether.</w:t>
      </w:r>
    </w:p>
    <w:p w14:paraId="6BB011D8" w14:textId="77777777" w:rsidR="004E00FE" w:rsidRPr="00F17C34" w:rsidRDefault="004E00FE" w:rsidP="004E00FE">
      <w:pPr>
        <w:rPr>
          <w:sz w:val="16"/>
        </w:rPr>
      </w:pPr>
      <w:r w:rsidRPr="00F17C34">
        <w:rPr>
          <w:sz w:val="16"/>
        </w:rPr>
        <w:t>Yet, no one doubts that there is no Fifth Amendment takings problem when a contract-as-property claim is discharged pursuant to a bankruptcy law. Assuming that such is a correct conclusion, and I submit that it is, that then means that a supporter of the position that the Takings Clause limits what can be done to secured creditors in bankruptcy must identify a constitutionally distinguishable basis for treating the two types of "property" differently. I do not believe that case can be made.245 Just saying so, as the Court did in Radford and then in Security Industrial Bank, is not satisfactory but question-begging.</w:t>
      </w:r>
    </w:p>
    <w:p w14:paraId="5CA98560" w14:textId="77777777" w:rsidR="004E00FE" w:rsidRPr="00F17C34" w:rsidRDefault="004E00FE" w:rsidP="004E00FE">
      <w:pPr>
        <w:rPr>
          <w:sz w:val="16"/>
        </w:rPr>
      </w:pPr>
      <w:r w:rsidRPr="00F17C34">
        <w:rPr>
          <w:sz w:val="16"/>
        </w:rPr>
        <w:t>To identify a constitutional distinction, we first need to know why it is that contract-as-property claims are conceded to be undeserving of takings protection in the face of a bankruptcy law. That answer then might tell us how (if at all) we can distinguish secured-claims-as-property claims.</w:t>
      </w:r>
    </w:p>
    <w:p w14:paraId="6E6EA218" w14:textId="77777777" w:rsidR="004E00FE" w:rsidRPr="00F17C34" w:rsidRDefault="004E00FE" w:rsidP="004E00FE">
      <w:pPr>
        <w:rPr>
          <w:sz w:val="16"/>
        </w:rPr>
      </w:pPr>
      <w:r w:rsidRPr="00F17C34">
        <w:rPr>
          <w:sz w:val="16"/>
        </w:rPr>
        <w:t>The possibilities for why there is no takings protection for "mere" contract claims in bankruptcy are: (1) the contract claim is not a protectable property interest at all; (2) the property interest is not "taken"; (3) even if taken, it is not taken for a public use within the meaning of the Fifth Amendment; (4) the property interest is taken for a public use, but receives just compensation; or (5) the legitimate exercise of congressional power under the Bankruptcy Clause trumps any takings problem.</w:t>
      </w:r>
    </w:p>
    <w:p w14:paraId="254D53FA" w14:textId="77777777" w:rsidR="004E00FE" w:rsidRPr="00F17C34" w:rsidRDefault="004E00FE" w:rsidP="004E00FE">
      <w:pPr>
        <w:rPr>
          <w:sz w:val="16"/>
        </w:rPr>
      </w:pPr>
      <w:r w:rsidRPr="00F17C34">
        <w:rPr>
          <w:sz w:val="16"/>
        </w:rPr>
        <w:t>The Supreme Court has never carefully analyzed the bankruptcy discharge of contract claims under a takings paradigm, but appears to proceed on a view either that contract claims are not "property" in the way that rights in collateral are, or under the unstated assumption that there simply is not a takings problem when contract claims are discharged in bankruptcy, because that is the essence of what it means to have a bankruptcy law in the first place. That is, if the outcome were otherwise, then the possibility of having an efficacious bankruptcy law would be stillborn, and the Bankruptcy Clause would be, pardon the pun, a bankrupt grant of power. In short, the Court's premise plainly has been to embrace the fifth possibility listed above, viz., that the Bankruptcy Clause simply controls, along with (at times)2 46 the first option (contract claim is not "property" for takings purposes in this context).</w:t>
      </w:r>
    </w:p>
    <w:p w14:paraId="229B6EF8" w14:textId="77777777" w:rsidR="004E00FE" w:rsidRPr="00F17C34" w:rsidRDefault="004E00FE" w:rsidP="004E00FE">
      <w:pPr>
        <w:rPr>
          <w:sz w:val="16"/>
        </w:rPr>
      </w:pPr>
      <w:r w:rsidRPr="00F17C34">
        <w:rPr>
          <w:sz w:val="16"/>
        </w:rPr>
        <w:t>A clear explication of the view favoring the fifth option (Bankruptcy Clause trumps) is found in the Rock Island case,2 47 albeit in the announced context of considering the tension between the Bankruptcy Clause and the Contract Clause, not the Takings Clause. In addition, the Court considered and rejected a Fifth Amendment challenge-lack of due process. No one, not even the affected secured lienholders, apparently even considered that takings might be implicated.2 48 The Court said:</w:t>
      </w:r>
    </w:p>
    <w:p w14:paraId="3FFCEF12" w14:textId="77777777" w:rsidR="004E00FE" w:rsidRPr="00F17C34" w:rsidRDefault="004E00FE" w:rsidP="004E00FE">
      <w:pPr>
        <w:ind w:left="720"/>
        <w:rPr>
          <w:sz w:val="16"/>
        </w:rPr>
      </w:pPr>
      <w:r w:rsidRPr="00F17C34">
        <w:rPr>
          <w:sz w:val="16"/>
        </w:rPr>
        <w:t>Speaking generally, it may be said that Congress, while without power to impair the obligation of contracts by laws acting directly and independently to that end, undeniably, has authority to pass legislation pertinent to any of the powers conferred by the Constitution however it may operate collaterally or incidentally to impair or destroy the obligation of private contracts. And under the express power to pass uniform laws on the subject of bankruptcies, the legislation is valid though drawn with the direct aim and effect of relieving insolvent persons in whole or in part from the payment of their debts. So much necessarily results from the nature of the power, and this must have been within the contemplation of the framers of the Constitution when the power was granted.2 49</w:t>
      </w:r>
    </w:p>
    <w:p w14:paraId="656C4A3F" w14:textId="77777777" w:rsidR="004E00FE" w:rsidRPr="00F17C34" w:rsidRDefault="004E00FE" w:rsidP="004E00FE">
      <w:pPr>
        <w:rPr>
          <w:sz w:val="16"/>
        </w:rPr>
      </w:pPr>
      <w:r w:rsidRPr="00F17C34">
        <w:rPr>
          <w:sz w:val="16"/>
        </w:rPr>
        <w:t>What about the first possibility, viz., that contract rights are not "property" for Takings Clause purposes? The first problem, of course, is the Court's clear statement that contract rights are indeed "property" within the meaning of the Takings Clause,2 50 as discussed earlier. Note, though, that the Court on two occasions has used some language that may suggest otherwise in the bankruptcy context. So, for example, in Radford, the Court stated:</w:t>
      </w:r>
    </w:p>
    <w:p w14:paraId="06694262" w14:textId="77777777" w:rsidR="004E00FE" w:rsidRPr="00F17C34" w:rsidRDefault="004E00FE" w:rsidP="004E00FE">
      <w:pPr>
        <w:ind w:left="720"/>
        <w:rPr>
          <w:sz w:val="16"/>
        </w:rPr>
      </w:pPr>
      <w:r w:rsidRPr="00F17C34">
        <w:rPr>
          <w:sz w:val="16"/>
        </w:rPr>
        <w:t>Under the bankruptcy power Congress may discharge the debtor's personal obligation, because, unlike the states, it is not prohibited from impairing the obligations of contracts. But the effect of the act here complained of is not the discharge of Radford's personal obligation. It is the taking of substantive rights in specific property acquired by the bank prior to the act.251</w:t>
      </w:r>
    </w:p>
    <w:p w14:paraId="0F2467DF" w14:textId="77777777" w:rsidR="004E00FE" w:rsidRPr="00F17C34" w:rsidRDefault="004E00FE" w:rsidP="004E00FE">
      <w:pPr>
        <w:rPr>
          <w:sz w:val="16"/>
        </w:rPr>
      </w:pPr>
      <w:r w:rsidRPr="00F17C34">
        <w:rPr>
          <w:sz w:val="16"/>
        </w:rPr>
        <w:t xml:space="preserve">That passage implies that </w:t>
      </w:r>
      <w:r w:rsidRPr="00F17C34">
        <w:rPr>
          <w:rStyle w:val="Emphasis"/>
        </w:rPr>
        <w:t>lien</w:t>
      </w:r>
      <w:r w:rsidRPr="00F17C34">
        <w:rPr>
          <w:rStyle w:val="StyleUnderline"/>
        </w:rPr>
        <w:t xml:space="preserve"> rights are "</w:t>
      </w:r>
      <w:r w:rsidRPr="00F17C34">
        <w:rPr>
          <w:rStyle w:val="Emphasis"/>
        </w:rPr>
        <w:t>specific</w:t>
      </w:r>
      <w:r w:rsidRPr="00F17C34">
        <w:rPr>
          <w:rStyle w:val="StyleUnderline"/>
        </w:rPr>
        <w:t xml:space="preserve"> property" subject to takings </w:t>
      </w:r>
      <w:r w:rsidRPr="00F17C34">
        <w:rPr>
          <w:rStyle w:val="Emphasis"/>
        </w:rPr>
        <w:t>scrutiny</w:t>
      </w:r>
      <w:r w:rsidRPr="00F17C34">
        <w:rPr>
          <w:rStyle w:val="StyleUnderline"/>
        </w:rPr>
        <w:t>, whereas "</w:t>
      </w:r>
      <w:r w:rsidRPr="00F17C34">
        <w:rPr>
          <w:rStyle w:val="Emphasis"/>
        </w:rPr>
        <w:t>contract</w:t>
      </w:r>
      <w:r w:rsidRPr="00F17C34">
        <w:rPr>
          <w:rStyle w:val="StyleUnderline"/>
        </w:rPr>
        <w:t xml:space="preserve">" rights are </w:t>
      </w:r>
      <w:r w:rsidRPr="00F17C34">
        <w:rPr>
          <w:rStyle w:val="Emphasis"/>
        </w:rPr>
        <w:t>not</w:t>
      </w:r>
      <w:r w:rsidRPr="00F17C34">
        <w:rPr>
          <w:sz w:val="16"/>
        </w:rPr>
        <w:t>. It was this premise from Radford that the Security Industrial Bank Court resurrected,252 even though, as discussed in detail in Part IV, immediate post-Radford bankruptcy cases soon recanted that position.253 And, as noted, the Court has held directly that contract rights are "property" within the meaning of the Takings Clause,25 4 a position from which it has never withdrawn, even if some subsequent cases suggest that the extent of contract-as-property protection under the Fifth Amendment is less robust.255 The above quoted passage in Radford, if taken literally, would directly contradict that other authority, which held that contract rights are protectable property for purposes of the Takings Clause. The only honest way to harmonize the two is to reason that contract rights are a sort of "property-light" in the specific context of bankruptcy for takings purposes, as compared to lien rights as property. As will be discussed below, though, that approach is fraught with peril. The other option, which is even less satisfying, is simply to ignore Lynch and similar authority, as Radford and Security Industrial Bank did.256</w:t>
      </w:r>
    </w:p>
    <w:p w14:paraId="02B18752" w14:textId="77777777" w:rsidR="004E00FE" w:rsidRPr="00F17C34" w:rsidRDefault="004E00FE" w:rsidP="004E00FE">
      <w:pPr>
        <w:rPr>
          <w:sz w:val="16"/>
        </w:rPr>
      </w:pPr>
      <w:r w:rsidRPr="00F17C34">
        <w:rPr>
          <w:sz w:val="16"/>
        </w:rPr>
        <w:t xml:space="preserve">On the second question (viz., is there a taking at all?), </w:t>
      </w:r>
      <w:r w:rsidRPr="00F17C34">
        <w:rPr>
          <w:rStyle w:val="StyleUnderline"/>
        </w:rPr>
        <w:t xml:space="preserve">the sort of "taking" that a </w:t>
      </w:r>
      <w:r w:rsidRPr="00C93846">
        <w:rPr>
          <w:rStyle w:val="StyleUnderline"/>
          <w:highlight w:val="cyan"/>
        </w:rPr>
        <w:t>bankruptcy</w:t>
      </w:r>
      <w:r w:rsidRPr="00F17C34">
        <w:rPr>
          <w:rStyle w:val="StyleUnderline"/>
        </w:rPr>
        <w:t xml:space="preserve"> law would </w:t>
      </w:r>
      <w:r w:rsidRPr="00C93846">
        <w:rPr>
          <w:rStyle w:val="Emphasis"/>
          <w:highlight w:val="cyan"/>
        </w:rPr>
        <w:t>implicate</w:t>
      </w:r>
      <w:r w:rsidRPr="00F17C34">
        <w:rPr>
          <w:rStyle w:val="StyleUnderline"/>
        </w:rPr>
        <w:t xml:space="preserve"> would be a </w:t>
      </w:r>
      <w:r w:rsidRPr="00C93846">
        <w:rPr>
          <w:rStyle w:val="Emphasis"/>
          <w:highlight w:val="cyan"/>
        </w:rPr>
        <w:t>regulatory</w:t>
      </w:r>
      <w:r w:rsidRPr="00C93846">
        <w:rPr>
          <w:rStyle w:val="StyleUnderline"/>
          <w:highlight w:val="cyan"/>
        </w:rPr>
        <w:t xml:space="preserve"> taking</w:t>
      </w:r>
      <w:r w:rsidRPr="00F17C34">
        <w:rPr>
          <w:sz w:val="16"/>
        </w:rPr>
        <w:t>. Determining whether a regulatory taking has occurred is a heavily fact-based endeavor.25 7 In 1922, the Supreme Court held that just compensation is due when government regulation "goes too far" in diminishing private property's value. 258 Yet, this standard is vague and the Court has struggled to come up with a test to determine what sort of government regulations go "too far." 259 There is no "set formula" to determine whether a regulation is a taking.2 60</w:t>
      </w:r>
    </w:p>
    <w:p w14:paraId="6FA0F5D4" w14:textId="77777777" w:rsidR="004E00FE" w:rsidRPr="00F17C34" w:rsidRDefault="004E00FE" w:rsidP="004E00FE">
      <w:pPr>
        <w:rPr>
          <w:sz w:val="16"/>
        </w:rPr>
      </w:pPr>
      <w:r w:rsidRPr="00F17C34">
        <w:rPr>
          <w:sz w:val="16"/>
        </w:rPr>
        <w:t>The Court has identified three factors which aid in determining whether a regulatory taking has occurred: "(1) 'the economic impact of the regulation on the claimant'; (2) 'the extent to which the regulation has interfered with distinct investment-backed expectations'; and (3) 'the character of the governmental action."' 2 6 1</w:t>
      </w:r>
    </w:p>
    <w:p w14:paraId="0D03CA32" w14:textId="77777777" w:rsidR="004E00FE" w:rsidRPr="00F17C34" w:rsidRDefault="004E00FE" w:rsidP="004E00FE">
      <w:pPr>
        <w:rPr>
          <w:sz w:val="16"/>
        </w:rPr>
      </w:pPr>
      <w:r w:rsidRPr="00F17C34">
        <w:rPr>
          <w:sz w:val="16"/>
        </w:rPr>
        <w:t>In a bankruptcy discharge, the economic impact is to eliminate forever any right of the creditor to seek to collect from the debtor, in exchange for the creditor receiving either: (1) in a liquidation case, an aliquot share of any unencumbered, nonexempt property of the debtor, after deduction of expenses of administration and other statutory priority claims, or (2) in a reorganization case, a stream of future payments at least equal in present value to the creditor's expected liquidation entitlement.</w:t>
      </w:r>
    </w:p>
    <w:p w14:paraId="6570943D" w14:textId="77777777" w:rsidR="004E00FE" w:rsidRPr="00F17C34" w:rsidRDefault="004E00FE" w:rsidP="004E00FE">
      <w:pPr>
        <w:rPr>
          <w:sz w:val="16"/>
        </w:rPr>
      </w:pPr>
      <w:r w:rsidRPr="00F17C34">
        <w:rPr>
          <w:sz w:val="16"/>
        </w:rPr>
        <w:t>While at the exact instant in time of the implementation of the bankruptcy case, the creditor might not have received anything more, what it does have taken away is any chance to pursue recovery against the debtor in the future. For an individual debtor, who has human capital and the ongoing ability to generate leviable assets, that is a meaningful loss, whether in a liquidation or a reorganization case. For a corporate debtor, however, who can simply go out of business and wind up its affairs, the creditor arguably would have no more rights in a liquidation bankruptcy but is losing a meaningful chance to collect in the future from the debtor in a reorganization.</w:t>
      </w:r>
    </w:p>
    <w:p w14:paraId="2AF3CB38" w14:textId="77777777" w:rsidR="004E00FE" w:rsidRPr="00F17C34" w:rsidRDefault="004E00FE" w:rsidP="004E00FE">
      <w:pPr>
        <w:rPr>
          <w:sz w:val="16"/>
        </w:rPr>
      </w:pPr>
      <w:r w:rsidRPr="00F17C34">
        <w:rPr>
          <w:sz w:val="16"/>
        </w:rPr>
        <w:t>Similarly, the discharged creditor is being forced to relinquish "distinct investment-backed expectations." 26 2 A creditor who enters into a contract with a debtor expects to be able to pursue collection from the debtor's assets in perpetuity, again excepting only as against a corporate debtor who poses the expectable threat of dissolution. Of course, if the bankruptcy law were to operate only prospectively, then the "expectations" of contract creditors would account for the possibility of a less-than-compensatory bankruptcy discharge.</w:t>
      </w:r>
    </w:p>
    <w:p w14:paraId="65C7DBC3" w14:textId="77777777" w:rsidR="004E00FE" w:rsidRPr="00F17C34" w:rsidRDefault="004E00FE" w:rsidP="004E00FE">
      <w:pPr>
        <w:rPr>
          <w:sz w:val="16"/>
        </w:rPr>
      </w:pPr>
      <w:r w:rsidRPr="00F17C34">
        <w:rPr>
          <w:sz w:val="16"/>
        </w:rPr>
        <w:t>Finally, the character of the government action is to bar absolutely and permanently, via a statutory injunction, any right of the discharged creditor to pursue future collection.2 63 Thus, except for the possible case of a liquidating corporate debtor, a bankruptcy discharge appears to "take" a creditor's contract rights within the meaning of the Takings Clause.</w:t>
      </w:r>
    </w:p>
    <w:p w14:paraId="3F46BF6D" w14:textId="77777777" w:rsidR="004E00FE" w:rsidRPr="00F17C34" w:rsidRDefault="004E00FE" w:rsidP="004E00FE">
      <w:pPr>
        <w:rPr>
          <w:sz w:val="16"/>
        </w:rPr>
      </w:pPr>
      <w:r w:rsidRPr="00F17C34">
        <w:rPr>
          <w:sz w:val="16"/>
        </w:rPr>
        <w:t>So, too, it is quite clear that the taking of that contract claim is for a public use (the third issue identified above in the takings analysis). The Supreme Court in the iconic Local Loan case, in which the Court explained most clearly the justification for the bankruptcy discharge, specifically stated that:</w:t>
      </w:r>
    </w:p>
    <w:p w14:paraId="182A8E8B" w14:textId="77777777" w:rsidR="004E00FE" w:rsidRPr="00F17C34" w:rsidRDefault="004E00FE" w:rsidP="004E00FE">
      <w:pPr>
        <w:ind w:left="720"/>
        <w:rPr>
          <w:sz w:val="16"/>
        </w:rPr>
      </w:pPr>
      <w:r w:rsidRPr="00F17C34">
        <w:rPr>
          <w:sz w:val="16"/>
        </w:rPr>
        <w:t>One of the primary purposes of the Bankruptcy Act is to "relieve the honest debtor from the weight of oppressive indebtedness, and permit him to start afresh free from the obligations and responsibilities consequent upon business misfortunes." This purpose of the act has been again and again emphasized by the courts as being of public as well as private interest, in that it gives to the honest but unfortunate debtor who surrenders for distribution the property which he owns at the time of bankruptcy, a new opportunity in life and a clear field for future effort, unhampered by the pressure and discouragement of preexisting debt.2 64</w:t>
      </w:r>
    </w:p>
    <w:p w14:paraId="33AB2B16" w14:textId="77777777" w:rsidR="004E00FE" w:rsidRPr="00F17C34" w:rsidRDefault="004E00FE" w:rsidP="004E00FE">
      <w:pPr>
        <w:rPr>
          <w:sz w:val="16"/>
        </w:rPr>
      </w:pPr>
      <w:r w:rsidRPr="00F17C34">
        <w:rPr>
          <w:sz w:val="16"/>
        </w:rPr>
        <w:t>A good argument thus can be made that a contract claim that is discharged in bankruptcy is protectable property and is taken for a public use. But does the discharged creditor receive "just compensation"? The answer is plainly "no"-the government provides no compensation at all! All that the creditor receives in exchange for its discharged debt is whatever distribution is called for in the bankruptcy distribution of the debtor's assets. If that suffices as a taking in the first instance, as discussed above, then the Fifth Amendment takings violation appears evident.</w:t>
      </w:r>
    </w:p>
    <w:p w14:paraId="48A0B47F" w14:textId="77777777" w:rsidR="004E00FE" w:rsidRPr="00F17C34" w:rsidRDefault="004E00FE" w:rsidP="004E00FE">
      <w:pPr>
        <w:rPr>
          <w:sz w:val="16"/>
        </w:rPr>
      </w:pPr>
      <w:r w:rsidRPr="00F17C34">
        <w:rPr>
          <w:sz w:val="16"/>
        </w:rPr>
        <w:t xml:space="preserve">And yet, as already explained, </w:t>
      </w:r>
      <w:r w:rsidRPr="00F17C34">
        <w:rPr>
          <w:rStyle w:val="StyleUnderline"/>
        </w:rPr>
        <w:t xml:space="preserve">the Court has </w:t>
      </w:r>
      <w:r w:rsidRPr="00F17C34">
        <w:rPr>
          <w:rStyle w:val="Emphasis"/>
        </w:rPr>
        <w:t>never</w:t>
      </w:r>
      <w:r w:rsidRPr="00F17C34">
        <w:rPr>
          <w:rStyle w:val="StyleUnderline"/>
        </w:rPr>
        <w:t xml:space="preserve"> even </w:t>
      </w:r>
      <w:r w:rsidRPr="00F17C34">
        <w:rPr>
          <w:rStyle w:val="Emphasis"/>
        </w:rPr>
        <w:t>taken seriously</w:t>
      </w:r>
      <w:r w:rsidRPr="00F17C34">
        <w:rPr>
          <w:rStyle w:val="StyleUnderline"/>
        </w:rPr>
        <w:t xml:space="preserve"> the argument that there is a Fifth Amendment takings </w:t>
      </w:r>
      <w:r w:rsidRPr="00F17C34">
        <w:rPr>
          <w:rStyle w:val="Emphasis"/>
        </w:rPr>
        <w:t>problem</w:t>
      </w:r>
      <w:r w:rsidRPr="00F17C34">
        <w:rPr>
          <w:rStyle w:val="StyleUnderline"/>
        </w:rPr>
        <w:t xml:space="preserve"> with discharging a contract claim in bankruptcy. The </w:t>
      </w:r>
      <w:r w:rsidRPr="00C93846">
        <w:rPr>
          <w:rStyle w:val="Emphasis"/>
          <w:highlight w:val="cyan"/>
        </w:rPr>
        <w:t>likely</w:t>
      </w:r>
      <w:r w:rsidRPr="00C93846">
        <w:rPr>
          <w:rStyle w:val="StyleUnderline"/>
          <w:highlight w:val="cyan"/>
        </w:rPr>
        <w:t xml:space="preserve"> reason is</w:t>
      </w:r>
      <w:r w:rsidRPr="00F17C34">
        <w:rPr>
          <w:sz w:val="16"/>
        </w:rPr>
        <w:t xml:space="preserve">, as noted in the Rock Island case, </w:t>
      </w:r>
      <w:r w:rsidRPr="00F17C34">
        <w:rPr>
          <w:rStyle w:val="StyleUnderline"/>
        </w:rPr>
        <w:t xml:space="preserve">that the </w:t>
      </w:r>
      <w:r w:rsidRPr="00C93846">
        <w:rPr>
          <w:rStyle w:val="StyleUnderline"/>
          <w:highlight w:val="cyan"/>
        </w:rPr>
        <w:t>Bankruptcy</w:t>
      </w:r>
      <w:r w:rsidRPr="00F17C34">
        <w:rPr>
          <w:rStyle w:val="StyleUnderline"/>
        </w:rPr>
        <w:t xml:space="preserve"> Clause </w:t>
      </w:r>
      <w:r w:rsidRPr="00F17C34">
        <w:rPr>
          <w:rStyle w:val="Emphasis"/>
        </w:rPr>
        <w:t xml:space="preserve">simply </w:t>
      </w:r>
      <w:r w:rsidRPr="00C93846">
        <w:rPr>
          <w:rStyle w:val="Emphasis"/>
          <w:highlight w:val="cyan"/>
        </w:rPr>
        <w:t>prevails</w:t>
      </w:r>
      <w:r w:rsidRPr="00F17C34">
        <w:rPr>
          <w:sz w:val="16"/>
        </w:rPr>
        <w:t xml:space="preserve">, 265 assuming the legislation in question is a legitimate bankruptcy law and within the scope of congressional constitutional bankruptcy power. As discussed at length earlier, the scope of </w:t>
      </w:r>
      <w:r w:rsidRPr="00F17C34">
        <w:rPr>
          <w:rStyle w:val="StyleUnderline"/>
        </w:rPr>
        <w:t xml:space="preserve">the </w:t>
      </w:r>
      <w:r w:rsidRPr="00C93846">
        <w:rPr>
          <w:rStyle w:val="Emphasis"/>
          <w:highlight w:val="cyan"/>
        </w:rPr>
        <w:t>constitutional grant</w:t>
      </w:r>
      <w:r w:rsidRPr="00F17C34">
        <w:rPr>
          <w:rStyle w:val="StyleUnderline"/>
        </w:rPr>
        <w:t xml:space="preserve"> on the "subject of Bankruptcies" </w:t>
      </w:r>
      <w:r w:rsidRPr="00C93846">
        <w:rPr>
          <w:rStyle w:val="StyleUnderline"/>
          <w:highlight w:val="cyan"/>
        </w:rPr>
        <w:t>has</w:t>
      </w:r>
      <w:r w:rsidRPr="00F17C34">
        <w:rPr>
          <w:rStyle w:val="StyleUnderline"/>
        </w:rPr>
        <w:t xml:space="preserve"> an </w:t>
      </w:r>
      <w:r w:rsidRPr="00C93846">
        <w:rPr>
          <w:rStyle w:val="Emphasis"/>
          <w:highlight w:val="cyan"/>
        </w:rPr>
        <w:t>expansive</w:t>
      </w:r>
      <w:r w:rsidRPr="00C93846">
        <w:rPr>
          <w:rStyle w:val="StyleUnderline"/>
          <w:highlight w:val="cyan"/>
        </w:rPr>
        <w:t xml:space="preserve"> and </w:t>
      </w:r>
      <w:r w:rsidRPr="00C93846">
        <w:rPr>
          <w:rStyle w:val="Emphasis"/>
          <w:highlight w:val="cyan"/>
        </w:rPr>
        <w:t>elastic</w:t>
      </w:r>
      <w:r w:rsidRPr="00C93846">
        <w:rPr>
          <w:rStyle w:val="StyleUnderline"/>
          <w:highlight w:val="cyan"/>
        </w:rPr>
        <w:t xml:space="preserve"> reach</w:t>
      </w:r>
      <w:r w:rsidRPr="00F17C34">
        <w:rPr>
          <w:sz w:val="16"/>
        </w:rPr>
        <w:t>, and easily would encompass legislation affecting secured and unsecured claims alike. The key point, though, is that for contract claims, the only question is whether the legislation is within the scope of the Bankruptcy Clause, assuming no due process violations exist. The due process bar, as noted, is quite modest as a substantive matter: as an economic regulation, due process can easily be satisfied if the legislation is not arbitrary, unreasonable, and at odds with fundamental law. The bottom line, then, is that for unsecured creditors, there is no takings problem at all. 2 66</w:t>
      </w:r>
    </w:p>
    <w:p w14:paraId="58394D3E" w14:textId="77777777" w:rsidR="004E00FE" w:rsidRPr="00F17C34" w:rsidRDefault="004E00FE" w:rsidP="004E00FE">
      <w:pPr>
        <w:rPr>
          <w:sz w:val="16"/>
        </w:rPr>
      </w:pPr>
      <w:r w:rsidRPr="00F17C34">
        <w:rPr>
          <w:sz w:val="16"/>
        </w:rPr>
        <w:t>Why, then, should secured creditors be treated any differently for takings purposes? The only realistic possibilities are: (1) that their lien rights are a constitutionally more deserving form of "property" than are simple contract claims; (2) that the "taking" of property that occurs with regard to a lien triggers Fifth Amendment takings scrutiny in a way that discharge of contract rights does not; and (3) that the Bankruptcy Clause does not trump the Takings Clause for the specific category of lien "property" only. None of these explanations are persuasive.</w:t>
      </w:r>
    </w:p>
    <w:p w14:paraId="29552CF3" w14:textId="77777777" w:rsidR="004E00FE" w:rsidRPr="00F17C34" w:rsidRDefault="004E00FE" w:rsidP="004E00FE">
      <w:pPr>
        <w:rPr>
          <w:sz w:val="16"/>
        </w:rPr>
      </w:pPr>
      <w:r w:rsidRPr="00F17C34">
        <w:rPr>
          <w:sz w:val="16"/>
        </w:rPr>
        <w:t>The only intimations on the point that can be found in the Court's opinions appear to rest on the first possibility, that lien rights are a form of "property" that is entitled to takings protection whereas contract-as-property claims are not. The passage in Radford, quoted above (and embraced anew by the Court in Security Industrial Bank), suggests as much.2 67 The basis for this view is probably an unarticulated but assumed premise that a secured creditor has a right to have its claim paid by resort to a specific piece of property (the "collateral") and, claiming thereby a tangible "stick" in the bundle of property rights, indisputably has a protectable property interest that unsecured creditors lack, who instead only have a general claim against the debtor, with no particular, specific items of property answerable for payment of their "mere contract" claim.26 If my suspicion is correct, that is a simplistic and unsupportable basis for drawing a constitutional line.</w:t>
      </w:r>
    </w:p>
    <w:p w14:paraId="43AA2F8F" w14:textId="77777777" w:rsidR="004E00FE" w:rsidRPr="00F17C34" w:rsidRDefault="004E00FE" w:rsidP="004E00FE">
      <w:pPr>
        <w:rPr>
          <w:sz w:val="16"/>
        </w:rPr>
      </w:pPr>
      <w:r w:rsidRPr="00F17C34">
        <w:rPr>
          <w:sz w:val="16"/>
        </w:rPr>
        <w:t>Among other problems, it ignores the fact that unsecured creditors, too, may have a "property" interest in the debtor's assets, as, for example, in situations where the "trust fund" doctrine (viz., that the assets of an insolvent corporation are held in "trust" for the corporation's creditors) would be triggered.269 Even if that doctrine is not directly applicable, the practical reality of analogous situations involving unsecured as opposed to secured creditors may undermine the plausibility and wisdom of drawing a constitutional line between them. Furthermore, the "property" mantra obscures the fact that for insolvent debtors, the significance of security lies not in a property right but in the priority ranking it confers; and yet, it is not thought that protection of priority alone is constitutionally mandated. To ascribe constitutional significance to a semantic difference between "property" and "priority" is, well, absurd.</w:t>
      </w:r>
    </w:p>
    <w:p w14:paraId="72EF4D26" w14:textId="77777777" w:rsidR="004E00FE" w:rsidRPr="00F17C34" w:rsidRDefault="004E00FE" w:rsidP="004E00FE">
      <w:pPr>
        <w:rPr>
          <w:sz w:val="16"/>
        </w:rPr>
      </w:pPr>
      <w:r w:rsidRPr="00F17C34">
        <w:rPr>
          <w:sz w:val="16"/>
        </w:rPr>
        <w:t>Furthermore, if the "property" interest of a secured creditor in collateral is to be afforded constitutional takings protection, we are left with the conundrum of identifying which sticks in the "property" bundle deserve that constitutional protection. The reality (as the Radford Court aptly noted2 7 0 ) is that under state law secured creditors enjoy multiple "property" rights arising out of their "deal" with the debtor. Which of those rights must be protected from takings under the Fifth Amendment? If fewer than all of the rights deserve protection (as the Supreme Court clearly has held), 27 1 why and on what conceivable basis can distinctions be made between those rights? On this matter, Justice Brandeis surely had it right in Radford, that is, they all should matter equally and-if takings protection applies at all-then none can be taken. Yet the Court retreated almost immediately from that absolutist view of the property protection required, principally for the pragmatic reason that to do so would almost completely defang many necessary and justifiable forms of bankruptcy relief.</w:t>
      </w:r>
    </w:p>
    <w:p w14:paraId="616FA097" w14:textId="77777777" w:rsidR="004E00FE" w:rsidRPr="00F17C34" w:rsidRDefault="004E00FE" w:rsidP="004E00FE">
      <w:pPr>
        <w:rPr>
          <w:sz w:val="16"/>
        </w:rPr>
      </w:pPr>
      <w:r w:rsidRPr="00F17C34">
        <w:rPr>
          <w:sz w:val="16"/>
        </w:rPr>
        <w:t xml:space="preserve">And </w:t>
      </w:r>
      <w:r w:rsidRPr="00A15F51">
        <w:rPr>
          <w:rStyle w:val="StyleUnderline"/>
        </w:rPr>
        <w:t xml:space="preserve">that </w:t>
      </w:r>
      <w:r w:rsidRPr="00A15F51">
        <w:rPr>
          <w:rStyle w:val="Emphasis"/>
        </w:rPr>
        <w:t>recognition</w:t>
      </w:r>
      <w:r w:rsidRPr="00F17C34">
        <w:rPr>
          <w:sz w:val="16"/>
        </w:rPr>
        <w:t xml:space="preserve">, of course, </w:t>
      </w:r>
      <w:r w:rsidRPr="00A15F51">
        <w:rPr>
          <w:rStyle w:val="StyleUnderline"/>
        </w:rPr>
        <w:t xml:space="preserve">supports the </w:t>
      </w:r>
      <w:r w:rsidRPr="00A15F51">
        <w:rPr>
          <w:rStyle w:val="Emphasis"/>
        </w:rPr>
        <w:t>critical</w:t>
      </w:r>
      <w:r w:rsidRPr="00A15F51">
        <w:rPr>
          <w:rStyle w:val="StyleUnderline"/>
        </w:rPr>
        <w:t xml:space="preserve"> point: as an independent and </w:t>
      </w:r>
      <w:r w:rsidRPr="00A15F51">
        <w:rPr>
          <w:rStyle w:val="Emphasis"/>
        </w:rPr>
        <w:t>coequal</w:t>
      </w:r>
      <w:r w:rsidRPr="00A15F51">
        <w:rPr>
          <w:rStyle w:val="StyleUnderline"/>
        </w:rPr>
        <w:t xml:space="preserve"> constitutional rule, the Bankruptcy Clause simply is not, and should not be, </w:t>
      </w:r>
      <w:r w:rsidRPr="00A15F51">
        <w:rPr>
          <w:rStyle w:val="Emphasis"/>
          <w:highlight w:val="cyan"/>
        </w:rPr>
        <w:t>constrained</w:t>
      </w:r>
      <w:r w:rsidRPr="00A15F51">
        <w:rPr>
          <w:rStyle w:val="StyleUnderline"/>
          <w:highlight w:val="cyan"/>
        </w:rPr>
        <w:t xml:space="preserve"> by</w:t>
      </w:r>
      <w:r w:rsidRPr="00A15F51">
        <w:rPr>
          <w:rStyle w:val="StyleUnderline"/>
        </w:rPr>
        <w:t xml:space="preserve"> the </w:t>
      </w:r>
      <w:r w:rsidRPr="00A15F51">
        <w:rPr>
          <w:rStyle w:val="Emphasis"/>
          <w:highlight w:val="cyan"/>
        </w:rPr>
        <w:t>Takings</w:t>
      </w:r>
      <w:r w:rsidRPr="00A15F51">
        <w:rPr>
          <w:rStyle w:val="StyleUnderline"/>
        </w:rPr>
        <w:t xml:space="preserve"> Clause. </w:t>
      </w:r>
      <w:r w:rsidRPr="00A15F51">
        <w:rPr>
          <w:rStyle w:val="Emphasis"/>
          <w:highlight w:val="cyan"/>
        </w:rPr>
        <w:t>Freeing</w:t>
      </w:r>
      <w:r w:rsidRPr="00A15F51">
        <w:rPr>
          <w:rStyle w:val="StyleUnderline"/>
        </w:rPr>
        <w:t xml:space="preserve"> the </w:t>
      </w:r>
      <w:r w:rsidRPr="00A15F51">
        <w:rPr>
          <w:rStyle w:val="StyleUnderline"/>
          <w:highlight w:val="cyan"/>
        </w:rPr>
        <w:t>Bankruptcy</w:t>
      </w:r>
      <w:r w:rsidRPr="00A15F51">
        <w:rPr>
          <w:rStyle w:val="StyleUnderline"/>
        </w:rPr>
        <w:t xml:space="preserve"> Clause </w:t>
      </w:r>
      <w:r w:rsidRPr="00A15F51">
        <w:rPr>
          <w:rStyle w:val="StyleUnderline"/>
          <w:highlight w:val="cyan"/>
        </w:rPr>
        <w:t>from</w:t>
      </w:r>
      <w:r w:rsidRPr="00A15F51">
        <w:rPr>
          <w:rStyle w:val="StyleUnderline"/>
        </w:rPr>
        <w:t xml:space="preserve"> the </w:t>
      </w:r>
      <w:r w:rsidRPr="00A15F51">
        <w:rPr>
          <w:rStyle w:val="Emphasis"/>
          <w:highlight w:val="cyan"/>
        </w:rPr>
        <w:t>tethers</w:t>
      </w:r>
      <w:r w:rsidRPr="00A15F51">
        <w:rPr>
          <w:rStyle w:val="StyleUnderline"/>
          <w:highlight w:val="cyan"/>
        </w:rPr>
        <w:t xml:space="preserve"> of takings is </w:t>
      </w:r>
      <w:r w:rsidRPr="00A15F51">
        <w:rPr>
          <w:rStyle w:val="Emphasis"/>
          <w:highlight w:val="cyan"/>
        </w:rPr>
        <w:t>necessary</w:t>
      </w:r>
      <w:r w:rsidRPr="00A15F51">
        <w:rPr>
          <w:rStyle w:val="StyleUnderline"/>
          <w:highlight w:val="cyan"/>
        </w:rPr>
        <w:t xml:space="preserve"> for</w:t>
      </w:r>
      <w:r w:rsidRPr="00A15F51">
        <w:rPr>
          <w:rStyle w:val="StyleUnderline"/>
        </w:rPr>
        <w:t xml:space="preserve"> a </w:t>
      </w:r>
      <w:r w:rsidRPr="00A15F51">
        <w:rPr>
          <w:rStyle w:val="StyleUnderline"/>
          <w:highlight w:val="cyan"/>
        </w:rPr>
        <w:t>bankruptcy</w:t>
      </w:r>
      <w:r w:rsidRPr="00A15F51">
        <w:rPr>
          <w:rStyle w:val="StyleUnderline"/>
        </w:rPr>
        <w:t xml:space="preserve"> law </w:t>
      </w:r>
      <w:r w:rsidRPr="00A15F51">
        <w:rPr>
          <w:rStyle w:val="StyleUnderline"/>
          <w:highlight w:val="cyan"/>
        </w:rPr>
        <w:t xml:space="preserve">to be </w:t>
      </w:r>
      <w:r w:rsidRPr="00A15F51">
        <w:rPr>
          <w:rStyle w:val="Emphasis"/>
          <w:highlight w:val="cyan"/>
        </w:rPr>
        <w:t>efficacious</w:t>
      </w:r>
      <w:r w:rsidRPr="00A15F51">
        <w:rPr>
          <w:rStyle w:val="StyleUnderline"/>
          <w:highlight w:val="cyan"/>
        </w:rPr>
        <w:t xml:space="preserve"> in realizing</w:t>
      </w:r>
      <w:r w:rsidRPr="00A15F51">
        <w:rPr>
          <w:rStyle w:val="StyleUnderline"/>
        </w:rPr>
        <w:t xml:space="preserve"> its </w:t>
      </w:r>
      <w:r w:rsidRPr="00A15F51">
        <w:rPr>
          <w:rStyle w:val="Emphasis"/>
          <w:highlight w:val="cyan"/>
        </w:rPr>
        <w:t>core</w:t>
      </w:r>
      <w:r w:rsidRPr="00A15F51">
        <w:rPr>
          <w:rStyle w:val="StyleUnderline"/>
          <w:highlight w:val="cyan"/>
        </w:rPr>
        <w:t xml:space="preserve"> functions</w:t>
      </w:r>
      <w:r w:rsidRPr="00F17C34">
        <w:rPr>
          <w:sz w:val="16"/>
        </w:rPr>
        <w:t xml:space="preserve">. </w:t>
      </w:r>
    </w:p>
    <w:p w14:paraId="1270AF61" w14:textId="77777777" w:rsidR="004E00FE" w:rsidRPr="00A15F51" w:rsidRDefault="004E00FE" w:rsidP="004E00FE">
      <w:pPr>
        <w:rPr>
          <w:sz w:val="16"/>
          <w:szCs w:val="16"/>
        </w:rPr>
      </w:pPr>
      <w:r w:rsidRPr="00A15F51">
        <w:rPr>
          <w:sz w:val="16"/>
          <w:szCs w:val="16"/>
        </w:rPr>
        <w:t>&lt;&lt;TEXT CONDENSED, NONE OMITTED&gt;&gt;</w:t>
      </w:r>
    </w:p>
    <w:p w14:paraId="0804CCA5" w14:textId="77777777" w:rsidR="004E00FE" w:rsidRPr="00A15F51" w:rsidRDefault="004E00FE" w:rsidP="004E00FE">
      <w:pPr>
        <w:rPr>
          <w:sz w:val="8"/>
          <w:szCs w:val="8"/>
        </w:rPr>
      </w:pPr>
      <w:r w:rsidRPr="00A15F51">
        <w:rPr>
          <w:sz w:val="8"/>
          <w:szCs w:val="8"/>
        </w:rPr>
        <w:t>Let us consider three pairs of hypotheticals. Hypos one and two illustrate how it can be problematic to differentiate between secured and unsecured creditors on a "property/not-property" basis for determining whether takings protection does/does-not apply. A. Hypo # 1 DebtorCo has $15,000 in assets. It has three creditors (A, B, and C), each of whom it owes $10,000 (thus $30,000 total), all on an unsecured basis. There is little question that Congress could pass a bankruptcy law that would discharge the claims of these creditors, without requiring as a constitutional takings matter an aliquot distribution of all of the assets between them. 2 7 2 Congress could afford one creditor priority over the others without offending the Takings Clause. It likewise could provide for distribution of less than the entire fifty percent in value. The only limitations would be that the law must be on the "subject of Bankruptcies" (which it indisputably is) and cannot offend due process, which would be satisfied as long as there was a rational basis for the legislation and reasonable notice is given, both of which likely would be quite easy to show. Even though under state law the assets of DebtorCo might well be considered to be held in "trust" for the claims of the three creditors, nevertheless that trust claim is not considered to be the sort of "property" deserving of takings protection in the face of bankruptcy legislation enacted pursuant to the Bankruptcy Clause. And that makes sense as a structural matter; otherwise, the efficacy of possible bankruptcy legislation would be hamstrung by the constraints of takings jurisprudence. B. Hypo # 2 Same facts as number one, except now assume that creditors A, B, and C each have taken a security interest in all of DebtorCo's assets. Assume for simplicity that the security interests are of equal rank. Thus, the "secured claim" of each equals $5000.m Assuming that Radford and Security Industrial Bank are good law and that Union Central does in fact constitutionally require preservation of the secured creditor's collateral value as of the beginning of the case, Congress is precluded by the Takings Clause from passing a bankruptcy law that would vary or diminish such a recovery, such as would be allowed under Hypo one. Yet, the two hypos, as a functional matter, are essentially indistinguishable; in both, no value remains for any stakeholder other than creditors A, B, and C, and as between those three creditors, they are of equal priority rank under nonbankruptcy law. Drawing a constitutional line between them makes no sense. Hypos three and four, presented next, show how a takings analysis can be changed based on unimportant semantic differences in underlying state law. The important question when a debtor is insolvent is determining relative priorities as between competing claimants; a "property" label is but one means of expressing that priority. But if a takings analysis is used, the label becomes outcome-determinative. C. Hypo #3 Same facts as number one, except that creditor A enjoys a state statutory priority over other unsecured creditors. A's priority claim is not entitled to constitutional takings protection. State law priorities are preempted by federal priorities under the bankruptcy law. Under the current bankruptcy law, creditors A, B, and C would take equal shares of DebtorCo's bankruptcy estate. Yet, outside of bankruptcy, A would get paid before creditors B and C. Since A lacks a "property" right, though, Congress has the power to enact legislation on the "subject of Bankruptcies" that would modify A's rights, subject only to very modest due process protection. D. Hypo # 4 Same facts as number three, except now the state statute characterizes A's preferred standing as a "lien" and not as just a "priority." Now A is a "secured" creditor, for its full $10,000 claim, and is constitutionally entitled to protection against a taking of that $10,000 "property" right. Justifying the extreme difference in constitutional rights that occur as between hypos three and four is difficult, to say the least. Outside of bankruptcy, under the creating state law, there are few if any meaningful differences in the rights accruing to the holder of the entitlement, whether it is called a "priority" or a "lien"; for both, the only important point is that the party with the entitlement gets paid first. Hypos five and six demonstrate how the current constitutional analysis distinguishes between different "property" rights held by secured creditors. Some are protected, while others are not. Such a picking and choosing likewise is difficult to justify constitutionally. E. Hypo # 5 Same facts as in number one, except now A has a security interest in one of DebtorCo's assets, which collateral has a value of $9000 to secure A's claim of $10,000. That collateral is not depreciating in value. Under state law, A would be entitled to foreclose immediately and realize $9000, and would be able to put that $9000 to work as an investment at a rate of ten percent per annum. DebtorCo files bankruptcy, however, and A is stayed from foreclosing. DebtorCo is in bankruptcy for two years. A thus loses $1800 (ten percent of $9000, for two years) due solely to the interference of the bankruptcy case with its state law foreclosure rights. Yet, the Supreme Court has squarely held that A has no constitutional (or statutory) claim to reimbursement of the lost $1800.274 F. Hypo # 6 Same facts as number 5, except now A could only make a five percent return on a reinvestment of the $9000 that it is barred from realizing immediately via foreclosure. Thus over two years A would lose only $900 on lost opportunity costs. Over those two years, however, the collateral would depreciate by $900 rather than remaining constant in value. Now A is entitled to constitutional taking protection (as well as statutory protection275) against the decline in collateral value. In both Hypos five and six, A suffers a loss of $1800 due to the bankruptcy deprivation of indisputable state law rights. How much, if any, of that loss is protected by the Takings Clause depends, though, on which of the sticks in the property bundle is being taken away by the bankruptcy law. Why that should be so, as a matter of either policy or constitutional law, is difficult to grasp. I submit that the better result is simply to abandon the notion of an independent takings restraint on the exercise of the bankruptcy power as it affects secured creditor's rights in collateral. IV. CONCLUSION</w:t>
      </w:r>
    </w:p>
    <w:p w14:paraId="3B2B9675" w14:textId="77777777" w:rsidR="004E00FE" w:rsidRPr="00A15F51" w:rsidRDefault="004E00FE" w:rsidP="004E00FE">
      <w:pPr>
        <w:rPr>
          <w:sz w:val="16"/>
        </w:rPr>
      </w:pPr>
      <w:r w:rsidRPr="00A15F51">
        <w:rPr>
          <w:sz w:val="16"/>
        </w:rPr>
        <w:t>&lt;&lt;PARAGRAPH BREAKS RESUME&gt;&gt;</w:t>
      </w:r>
    </w:p>
    <w:p w14:paraId="1237C90B" w14:textId="77777777" w:rsidR="004E00FE" w:rsidRPr="00A15F51" w:rsidRDefault="004E00FE" w:rsidP="004E00FE">
      <w:pPr>
        <w:rPr>
          <w:sz w:val="16"/>
        </w:rPr>
      </w:pPr>
      <w:r w:rsidRPr="00A15F51">
        <w:rPr>
          <w:sz w:val="16"/>
        </w:rPr>
        <w:t xml:space="preserve">In the final analysis, perhaps the clearest way to state the matter is to say that a Fifth Amendment takings analysis simply is not helpful or indeed even applicable when considering the nature and scope of the protection constitutionally due to secured creditors in bankruptcy. Somehow we have arrived at a curious and unprincipled compromise in which a "secured" creditor-but not an unsecured creditor-is accorded constitutional takings protection to the preservation of its "property" interest as measured and defined by the market value in collateral of a bankruptcy debtor at the outset of a bankruptcy case, but not to the protection of any other of its state law property rights, and not to any protection if its nonbankruptcy priority rights stem from any source other than what is labeled as "security" and thus "property." </w:t>
      </w:r>
      <w:r w:rsidRPr="00A15F51">
        <w:rPr>
          <w:rStyle w:val="StyleUnderline"/>
          <w:highlight w:val="cyan"/>
        </w:rPr>
        <w:t>It</w:t>
      </w:r>
      <w:r w:rsidRPr="00A15F51">
        <w:rPr>
          <w:rStyle w:val="StyleUnderline"/>
        </w:rPr>
        <w:t xml:space="preserve"> only </w:t>
      </w:r>
      <w:r w:rsidRPr="00A15F51">
        <w:rPr>
          <w:rStyle w:val="Emphasis"/>
          <w:highlight w:val="cyan"/>
        </w:rPr>
        <w:t>obfuscates</w:t>
      </w:r>
      <w:r w:rsidRPr="00A15F51">
        <w:rPr>
          <w:rStyle w:val="StyleUnderline"/>
        </w:rPr>
        <w:t xml:space="preserve"> the </w:t>
      </w:r>
      <w:r w:rsidRPr="00A15F51">
        <w:rPr>
          <w:rStyle w:val="Emphasis"/>
        </w:rPr>
        <w:t xml:space="preserve">very real </w:t>
      </w:r>
      <w:r w:rsidRPr="00A15F51">
        <w:rPr>
          <w:rStyle w:val="Emphasis"/>
          <w:highlight w:val="cyan"/>
        </w:rPr>
        <w:t>tradeoffs</w:t>
      </w:r>
      <w:r w:rsidRPr="00A15F51">
        <w:rPr>
          <w:rStyle w:val="StyleUnderline"/>
          <w:highlight w:val="cyan"/>
        </w:rPr>
        <w:t xml:space="preserve"> and </w:t>
      </w:r>
      <w:r w:rsidRPr="00A15F51">
        <w:rPr>
          <w:rStyle w:val="Emphasis"/>
          <w:highlight w:val="cyan"/>
        </w:rPr>
        <w:t>competing</w:t>
      </w:r>
      <w:r w:rsidRPr="00A15F51">
        <w:rPr>
          <w:rStyle w:val="StyleUnderline"/>
          <w:highlight w:val="cyan"/>
        </w:rPr>
        <w:t xml:space="preserve"> constitutional</w:t>
      </w:r>
      <w:r w:rsidRPr="00A15F51">
        <w:rPr>
          <w:rStyle w:val="StyleUnderline"/>
        </w:rPr>
        <w:t xml:space="preserve"> and policy </w:t>
      </w:r>
      <w:r w:rsidRPr="00A15F51">
        <w:rPr>
          <w:rStyle w:val="StyleUnderline"/>
          <w:highlight w:val="cyan"/>
        </w:rPr>
        <w:t xml:space="preserve">imperatives to </w:t>
      </w:r>
      <w:r w:rsidRPr="00A15F51">
        <w:rPr>
          <w:rStyle w:val="Emphasis"/>
          <w:highlight w:val="cyan"/>
        </w:rPr>
        <w:t>hew</w:t>
      </w:r>
      <w:r w:rsidRPr="00A15F51">
        <w:rPr>
          <w:rStyle w:val="StyleUnderline"/>
        </w:rPr>
        <w:t xml:space="preserve"> to such </w:t>
      </w:r>
      <w:r w:rsidRPr="00A15F51">
        <w:rPr>
          <w:rStyle w:val="StyleUnderline"/>
          <w:highlight w:val="cyan"/>
        </w:rPr>
        <w:t xml:space="preserve">an </w:t>
      </w:r>
      <w:r w:rsidRPr="00A15F51">
        <w:rPr>
          <w:rStyle w:val="Emphasis"/>
          <w:highlight w:val="cyan"/>
        </w:rPr>
        <w:t>odd</w:t>
      </w:r>
      <w:r w:rsidRPr="00A15F51">
        <w:rPr>
          <w:rStyle w:val="StyleUnderline"/>
          <w:highlight w:val="cyan"/>
        </w:rPr>
        <w:t xml:space="preserve"> regime. And</w:t>
      </w:r>
      <w:r w:rsidRPr="00A15F51">
        <w:rPr>
          <w:rStyle w:val="StyleUnderline"/>
        </w:rPr>
        <w:t xml:space="preserve"> it </w:t>
      </w:r>
      <w:r w:rsidRPr="00A15F51">
        <w:rPr>
          <w:rStyle w:val="Emphasis"/>
          <w:highlight w:val="cyan"/>
        </w:rPr>
        <w:t>hobbles</w:t>
      </w:r>
      <w:r w:rsidRPr="00A15F51">
        <w:rPr>
          <w:sz w:val="16"/>
        </w:rPr>
        <w:t xml:space="preserve"> greatly congressional flexibility </w:t>
      </w:r>
      <w:r w:rsidRPr="00A15F51">
        <w:rPr>
          <w:rStyle w:val="StyleUnderline"/>
          <w:highlight w:val="cyan"/>
        </w:rPr>
        <w:t xml:space="preserve">to enact </w:t>
      </w:r>
      <w:r w:rsidRPr="00A15F51">
        <w:rPr>
          <w:rStyle w:val="Emphasis"/>
          <w:highlight w:val="cyan"/>
        </w:rPr>
        <w:t>meaningful</w:t>
      </w:r>
      <w:r w:rsidRPr="00A15F51">
        <w:rPr>
          <w:rStyle w:val="Emphasis"/>
        </w:rPr>
        <w:t xml:space="preserve"> bankruptcy </w:t>
      </w:r>
      <w:r w:rsidRPr="00A15F51">
        <w:rPr>
          <w:rStyle w:val="Emphasis"/>
          <w:highlight w:val="cyan"/>
        </w:rPr>
        <w:t>reforms</w:t>
      </w:r>
      <w:r w:rsidRPr="00A15F51">
        <w:rPr>
          <w:sz w:val="16"/>
        </w:rPr>
        <w:t>.</w:t>
      </w:r>
    </w:p>
    <w:p w14:paraId="012869DD" w14:textId="77777777" w:rsidR="004E00FE" w:rsidRPr="00A15F51" w:rsidRDefault="004E00FE" w:rsidP="004E00FE">
      <w:pPr>
        <w:rPr>
          <w:sz w:val="16"/>
        </w:rPr>
      </w:pPr>
      <w:r w:rsidRPr="00A15F51">
        <w:rPr>
          <w:sz w:val="16"/>
        </w:rPr>
        <w:t xml:space="preserve">If, however, </w:t>
      </w:r>
      <w:r w:rsidRPr="00C75DD0">
        <w:rPr>
          <w:rStyle w:val="StyleUnderline"/>
          <w:highlight w:val="cyan"/>
        </w:rPr>
        <w:t xml:space="preserve">we could </w:t>
      </w:r>
      <w:r w:rsidRPr="00C75DD0">
        <w:rPr>
          <w:rStyle w:val="Emphasis"/>
          <w:highlight w:val="cyan"/>
        </w:rPr>
        <w:t>move away</w:t>
      </w:r>
      <w:r w:rsidRPr="00C75DD0">
        <w:rPr>
          <w:rStyle w:val="StyleUnderline"/>
          <w:highlight w:val="cyan"/>
        </w:rPr>
        <w:t xml:space="preserve"> from</w:t>
      </w:r>
      <w:r w:rsidRPr="00A15F51">
        <w:rPr>
          <w:sz w:val="16"/>
        </w:rPr>
        <w:t xml:space="preserve"> an </w:t>
      </w:r>
      <w:r w:rsidRPr="00A15F51">
        <w:rPr>
          <w:rStyle w:val="Emphasis"/>
        </w:rPr>
        <w:t>obsessive</w:t>
      </w:r>
      <w:r w:rsidRPr="00545A78">
        <w:rPr>
          <w:rStyle w:val="StyleUnderline"/>
        </w:rPr>
        <w:t xml:space="preserve"> preoccupation with </w:t>
      </w:r>
      <w:r w:rsidRPr="00C75DD0">
        <w:rPr>
          <w:rStyle w:val="Emphasis"/>
          <w:highlight w:val="cyan"/>
        </w:rPr>
        <w:t>takings</w:t>
      </w:r>
      <w:r w:rsidRPr="00C75DD0">
        <w:rPr>
          <w:rStyle w:val="StyleUnderline"/>
          <w:highlight w:val="cyan"/>
        </w:rPr>
        <w:t xml:space="preserve"> and</w:t>
      </w:r>
      <w:r w:rsidRPr="00A15F51">
        <w:rPr>
          <w:rStyle w:val="StyleUnderline"/>
        </w:rPr>
        <w:t xml:space="preserve"> a secured creditor's "</w:t>
      </w:r>
      <w:r w:rsidRPr="00C75DD0">
        <w:rPr>
          <w:rStyle w:val="Emphasis"/>
          <w:highlight w:val="cyan"/>
        </w:rPr>
        <w:t>property</w:t>
      </w:r>
      <w:r w:rsidRPr="00A15F51">
        <w:rPr>
          <w:rStyle w:val="StyleUnderline"/>
        </w:rPr>
        <w:t xml:space="preserve">" interest, </w:t>
      </w:r>
      <w:r w:rsidRPr="00C75DD0">
        <w:rPr>
          <w:rStyle w:val="StyleUnderline"/>
          <w:highlight w:val="cyan"/>
        </w:rPr>
        <w:t>and look</w:t>
      </w:r>
      <w:r w:rsidRPr="00A15F51">
        <w:rPr>
          <w:rStyle w:val="StyleUnderline"/>
        </w:rPr>
        <w:t xml:space="preserve"> instead </w:t>
      </w:r>
      <w:r w:rsidRPr="00C75DD0">
        <w:rPr>
          <w:rStyle w:val="StyleUnderline"/>
          <w:highlight w:val="cyan"/>
        </w:rPr>
        <w:t>at</w:t>
      </w:r>
      <w:r w:rsidRPr="00A15F51">
        <w:rPr>
          <w:rStyle w:val="StyleUnderline"/>
        </w:rPr>
        <w:t xml:space="preserve"> whether a law fell within the </w:t>
      </w:r>
      <w:r w:rsidRPr="00C75DD0">
        <w:rPr>
          <w:rStyle w:val="StyleUnderline"/>
          <w:highlight w:val="cyan"/>
        </w:rPr>
        <w:t>Bankruptcy</w:t>
      </w:r>
      <w:r w:rsidRPr="00A15F51">
        <w:rPr>
          <w:rStyle w:val="StyleUnderline"/>
        </w:rPr>
        <w:t xml:space="preserve"> Clause </w:t>
      </w:r>
      <w:r w:rsidRPr="00C75DD0">
        <w:rPr>
          <w:rStyle w:val="StyleUnderline"/>
          <w:highlight w:val="cyan"/>
        </w:rPr>
        <w:t>as</w:t>
      </w:r>
      <w:r w:rsidRPr="00A15F51">
        <w:rPr>
          <w:sz w:val="16"/>
        </w:rPr>
        <w:t xml:space="preserve"> a "</w:t>
      </w:r>
      <w:r w:rsidRPr="00C75DD0">
        <w:rPr>
          <w:rStyle w:val="Emphasis"/>
          <w:highlight w:val="cyan"/>
        </w:rPr>
        <w:t>uniform</w:t>
      </w:r>
      <w:r w:rsidRPr="00A15F51">
        <w:rPr>
          <w:sz w:val="16"/>
        </w:rPr>
        <w:t xml:space="preserve">" law on the "subject of Bankruptcies," </w:t>
      </w:r>
      <w:r w:rsidRPr="00C75DD0">
        <w:rPr>
          <w:rStyle w:val="StyleUnderline"/>
          <w:highlight w:val="cyan"/>
        </w:rPr>
        <w:t>and if so, whether</w:t>
      </w:r>
      <w:r w:rsidRPr="00A15F51">
        <w:rPr>
          <w:rStyle w:val="StyleUnderline"/>
        </w:rPr>
        <w:t xml:space="preserve"> that law complied with the </w:t>
      </w:r>
      <w:r w:rsidRPr="00A15F51">
        <w:rPr>
          <w:rStyle w:val="Emphasis"/>
        </w:rPr>
        <w:t>fundamental</w:t>
      </w:r>
      <w:r w:rsidRPr="00A15F51">
        <w:rPr>
          <w:rStyle w:val="StyleUnderline"/>
        </w:rPr>
        <w:t xml:space="preserve"> dictates of </w:t>
      </w:r>
      <w:r w:rsidRPr="00C75DD0">
        <w:rPr>
          <w:rStyle w:val="Emphasis"/>
          <w:highlight w:val="cyan"/>
        </w:rPr>
        <w:t>due process</w:t>
      </w:r>
      <w:r w:rsidRPr="00A15F51">
        <w:rPr>
          <w:rStyle w:val="StyleUnderline"/>
        </w:rPr>
        <w:t xml:space="preserve">, considerable </w:t>
      </w:r>
      <w:r w:rsidRPr="00A15F51">
        <w:rPr>
          <w:rStyle w:val="Emphasis"/>
        </w:rPr>
        <w:t>clarity</w:t>
      </w:r>
      <w:r w:rsidRPr="00A15F51">
        <w:rPr>
          <w:rStyle w:val="StyleUnderline"/>
        </w:rPr>
        <w:t xml:space="preserve"> and </w:t>
      </w:r>
      <w:r w:rsidRPr="00A15F51">
        <w:rPr>
          <w:rStyle w:val="Emphasis"/>
        </w:rPr>
        <w:t>f</w:t>
      </w:r>
      <w:r w:rsidRPr="00A15F51">
        <w:rPr>
          <w:rStyle w:val="StyleUnderline"/>
        </w:rPr>
        <w:t xml:space="preserve">reedom </w:t>
      </w:r>
      <w:r w:rsidRPr="00A15F51">
        <w:rPr>
          <w:rStyle w:val="Emphasis"/>
        </w:rPr>
        <w:t>o</w:t>
      </w:r>
      <w:r w:rsidRPr="00A15F51">
        <w:rPr>
          <w:rStyle w:val="StyleUnderline"/>
        </w:rPr>
        <w:t xml:space="preserve">f </w:t>
      </w:r>
      <w:r w:rsidRPr="00A15F51">
        <w:rPr>
          <w:rStyle w:val="Emphasis"/>
        </w:rPr>
        <w:t>a</w:t>
      </w:r>
      <w:r w:rsidRPr="00A15F51">
        <w:rPr>
          <w:rStyle w:val="StyleUnderline"/>
        </w:rPr>
        <w:t xml:space="preserve">ction </w:t>
      </w:r>
      <w:r w:rsidRPr="00C75DD0">
        <w:rPr>
          <w:rStyle w:val="StyleUnderline"/>
          <w:highlight w:val="cyan"/>
        </w:rPr>
        <w:t xml:space="preserve">would be </w:t>
      </w:r>
      <w:r w:rsidRPr="00C75DD0">
        <w:rPr>
          <w:rStyle w:val="Emphasis"/>
          <w:highlight w:val="cyan"/>
        </w:rPr>
        <w:t>gained</w:t>
      </w:r>
      <w:r w:rsidRPr="00A15F51">
        <w:rPr>
          <w:rStyle w:val="StyleUnderline"/>
        </w:rPr>
        <w:t xml:space="preserve">. The </w:t>
      </w:r>
      <w:r w:rsidRPr="00C75DD0">
        <w:rPr>
          <w:rStyle w:val="StyleUnderline"/>
          <w:highlight w:val="cyan"/>
        </w:rPr>
        <w:t>ability</w:t>
      </w:r>
      <w:r w:rsidRPr="00A15F51">
        <w:rPr>
          <w:sz w:val="16"/>
        </w:rPr>
        <w:t xml:space="preserve"> of Congress </w:t>
      </w:r>
      <w:r w:rsidRPr="00C75DD0">
        <w:rPr>
          <w:rStyle w:val="StyleUnderline"/>
          <w:highlight w:val="cyan"/>
        </w:rPr>
        <w:t>to realize</w:t>
      </w:r>
      <w:r w:rsidRPr="00A15F51">
        <w:rPr>
          <w:rStyle w:val="StyleUnderline"/>
        </w:rPr>
        <w:t xml:space="preserve"> </w:t>
      </w:r>
      <w:r w:rsidRPr="00A15F51">
        <w:rPr>
          <w:rStyle w:val="Emphasis"/>
        </w:rPr>
        <w:t>fully</w:t>
      </w:r>
      <w:r w:rsidRPr="00A15F51">
        <w:rPr>
          <w:rStyle w:val="StyleUnderline"/>
        </w:rPr>
        <w:t xml:space="preserve"> the promise</w:t>
      </w:r>
      <w:r w:rsidRPr="00A15F51">
        <w:rPr>
          <w:sz w:val="16"/>
        </w:rPr>
        <w:t xml:space="preserve"> of </w:t>
      </w:r>
      <w:r w:rsidRPr="00A15F51">
        <w:rPr>
          <w:rStyle w:val="StyleUnderline"/>
        </w:rPr>
        <w:t xml:space="preserve">the </w:t>
      </w:r>
      <w:r w:rsidRPr="00C75DD0">
        <w:rPr>
          <w:rStyle w:val="StyleUnderline"/>
          <w:highlight w:val="cyan"/>
        </w:rPr>
        <w:t>Bankruptcy</w:t>
      </w:r>
      <w:r w:rsidRPr="00A15F51">
        <w:rPr>
          <w:rStyle w:val="StyleUnderline"/>
        </w:rPr>
        <w:t xml:space="preserve"> Clause would be </w:t>
      </w:r>
      <w:r w:rsidRPr="00C75DD0">
        <w:rPr>
          <w:rStyle w:val="Emphasis"/>
          <w:highlight w:val="cyan"/>
        </w:rPr>
        <w:t>enhanced</w:t>
      </w:r>
      <w:r w:rsidRPr="00A15F51">
        <w:rPr>
          <w:rStyle w:val="StyleUnderline"/>
        </w:rPr>
        <w:t xml:space="preserve">, without </w:t>
      </w:r>
      <w:r w:rsidRPr="00A15F51">
        <w:rPr>
          <w:rStyle w:val="Emphasis"/>
        </w:rPr>
        <w:t>unfairly sacrificing</w:t>
      </w:r>
      <w:r w:rsidRPr="00A15F51">
        <w:rPr>
          <w:rStyle w:val="StyleUnderline"/>
        </w:rPr>
        <w:t xml:space="preserve"> the legitimate </w:t>
      </w:r>
      <w:r w:rsidRPr="00A15F51">
        <w:rPr>
          <w:rStyle w:val="Emphasis"/>
        </w:rPr>
        <w:t>expectations</w:t>
      </w:r>
      <w:r w:rsidRPr="00A15F51">
        <w:rPr>
          <w:rStyle w:val="StyleUnderline"/>
        </w:rPr>
        <w:t xml:space="preserve"> of stakeholders</w:t>
      </w:r>
      <w:r w:rsidRPr="00A15F51">
        <w:rPr>
          <w:sz w:val="16"/>
        </w:rPr>
        <w:t xml:space="preserve">. The </w:t>
      </w:r>
      <w:r w:rsidRPr="00C75DD0">
        <w:rPr>
          <w:rStyle w:val="Emphasis"/>
          <w:highlight w:val="cyan"/>
        </w:rPr>
        <w:t>Takings</w:t>
      </w:r>
      <w:r w:rsidRPr="00A15F51">
        <w:rPr>
          <w:sz w:val="16"/>
          <w:szCs w:val="16"/>
        </w:rPr>
        <w:t xml:space="preserve"> Clause</w:t>
      </w:r>
      <w:r w:rsidRPr="00A15F51">
        <w:rPr>
          <w:sz w:val="16"/>
        </w:rPr>
        <w:t xml:space="preserve">, in short, </w:t>
      </w:r>
      <w:r w:rsidRPr="00A15F51">
        <w:rPr>
          <w:rStyle w:val="StyleUnderline"/>
        </w:rPr>
        <w:t xml:space="preserve">simply </w:t>
      </w:r>
      <w:r w:rsidRPr="00C75DD0">
        <w:rPr>
          <w:rStyle w:val="StyleUnderline"/>
          <w:highlight w:val="cyan"/>
        </w:rPr>
        <w:t xml:space="preserve">should </w:t>
      </w:r>
      <w:r w:rsidRPr="00C75DD0">
        <w:rPr>
          <w:rStyle w:val="Emphasis"/>
          <w:highlight w:val="cyan"/>
        </w:rPr>
        <w:t>not</w:t>
      </w:r>
      <w:r w:rsidRPr="00C75DD0">
        <w:rPr>
          <w:rStyle w:val="StyleUnderline"/>
          <w:highlight w:val="cyan"/>
        </w:rPr>
        <w:t xml:space="preserve"> be</w:t>
      </w:r>
      <w:r w:rsidRPr="00A15F51">
        <w:rPr>
          <w:rStyle w:val="StyleUnderline"/>
        </w:rPr>
        <w:t xml:space="preserve"> treated as an </w:t>
      </w:r>
      <w:r w:rsidRPr="00A15F51">
        <w:rPr>
          <w:rStyle w:val="Emphasis"/>
        </w:rPr>
        <w:t xml:space="preserve">independent </w:t>
      </w:r>
      <w:r w:rsidRPr="00C93846">
        <w:rPr>
          <w:rStyle w:val="Emphasis"/>
          <w:highlight w:val="cyan"/>
        </w:rPr>
        <w:t>limitation</w:t>
      </w:r>
      <w:r w:rsidRPr="00C93846">
        <w:rPr>
          <w:rStyle w:val="StyleUnderline"/>
          <w:highlight w:val="cyan"/>
        </w:rPr>
        <w:t xml:space="preserve"> on</w:t>
      </w:r>
      <w:r w:rsidRPr="00A15F51">
        <w:rPr>
          <w:rStyle w:val="StyleUnderline"/>
        </w:rPr>
        <w:t xml:space="preserve"> the operation of </w:t>
      </w:r>
      <w:r w:rsidRPr="00C93846">
        <w:rPr>
          <w:rStyle w:val="Emphasis"/>
          <w:highlight w:val="cyan"/>
        </w:rPr>
        <w:t>congressional power</w:t>
      </w:r>
      <w:r w:rsidRPr="00A15F51">
        <w:rPr>
          <w:rStyle w:val="StyleUnderline"/>
        </w:rPr>
        <w:t xml:space="preserve"> under the Bankruptcy Clause</w:t>
      </w:r>
      <w:r w:rsidRPr="00A15F51">
        <w:rPr>
          <w:sz w:val="16"/>
        </w:rPr>
        <w:t>.</w:t>
      </w:r>
    </w:p>
    <w:p w14:paraId="067205FA" w14:textId="77777777" w:rsidR="004E00FE" w:rsidRDefault="004E00FE" w:rsidP="004E00FE">
      <w:pPr>
        <w:pStyle w:val="Heading4"/>
      </w:pPr>
      <w:r>
        <w:t xml:space="preserve">That </w:t>
      </w:r>
      <w:r w:rsidRPr="007E008B">
        <w:rPr>
          <w:u w:val="single"/>
        </w:rPr>
        <w:t>contradiction</w:t>
      </w:r>
      <w:r>
        <w:t xml:space="preserve"> and legal imbalance </w:t>
      </w:r>
      <w:r w:rsidRPr="007E008B">
        <w:rPr>
          <w:u w:val="single"/>
        </w:rPr>
        <w:t>categorically exempts</w:t>
      </w:r>
      <w:r>
        <w:t xml:space="preserve"> bankruptcy and other property like </w:t>
      </w:r>
      <w:r w:rsidRPr="007E008B">
        <w:rPr>
          <w:u w:val="single"/>
        </w:rPr>
        <w:t>patents</w:t>
      </w:r>
      <w:r>
        <w:t xml:space="preserve"> from Takings and due process.</w:t>
      </w:r>
    </w:p>
    <w:p w14:paraId="5F5BEE42" w14:textId="77777777" w:rsidR="004E00FE" w:rsidRPr="004D50A2" w:rsidRDefault="004E00FE" w:rsidP="004E00FE">
      <w:r w:rsidRPr="004D50A2">
        <w:rPr>
          <w:rStyle w:val="Style13ptBold"/>
        </w:rPr>
        <w:t>Lammey ’23</w:t>
      </w:r>
      <w:r>
        <w:t xml:space="preserve"> [Mark; August 1; J.D. Candidate, Villanova University Charles Widger School of Law; Villanova Law Review, “Finding a Port in the Storm: Constitutional Claims Find Protection Under the Fifth Amendment in Municipal Bankruptcy in In re Financial Oversight &amp; Management Board,” vol. 68]</w:t>
      </w:r>
    </w:p>
    <w:p w14:paraId="64D04647" w14:textId="77777777" w:rsidR="004E00FE" w:rsidRPr="00CF02B1" w:rsidRDefault="004E00FE" w:rsidP="004E00FE">
      <w:pPr>
        <w:rPr>
          <w:sz w:val="16"/>
        </w:rPr>
      </w:pPr>
      <w:r w:rsidRPr="00C93846">
        <w:rPr>
          <w:rStyle w:val="StyleUnderline"/>
          <w:highlight w:val="cyan"/>
        </w:rPr>
        <w:t>Bankruptcy</w:t>
      </w:r>
      <w:r w:rsidRPr="00F17C34">
        <w:rPr>
          <w:rStyle w:val="StyleUnderline"/>
        </w:rPr>
        <w:t xml:space="preserve"> processes</w:t>
      </w:r>
      <w:r w:rsidRPr="00CF02B1">
        <w:rPr>
          <w:sz w:val="16"/>
        </w:rPr>
        <w:t xml:space="preserve"> can often </w:t>
      </w:r>
      <w:r w:rsidRPr="00C93846">
        <w:rPr>
          <w:rStyle w:val="StyleUnderline"/>
          <w:highlight w:val="cyan"/>
        </w:rPr>
        <w:t>operate in</w:t>
      </w:r>
      <w:r w:rsidRPr="00CF02B1">
        <w:rPr>
          <w:sz w:val="16"/>
        </w:rPr>
        <w:t xml:space="preserve"> seeming </w:t>
      </w:r>
      <w:r w:rsidRPr="00C93846">
        <w:rPr>
          <w:rStyle w:val="Emphasis"/>
          <w:highlight w:val="cyan"/>
        </w:rPr>
        <w:t>contradiction</w:t>
      </w:r>
      <w:r w:rsidRPr="00C93846">
        <w:rPr>
          <w:rStyle w:val="StyleUnderline"/>
          <w:highlight w:val="cyan"/>
        </w:rPr>
        <w:t xml:space="preserve"> to </w:t>
      </w:r>
      <w:r w:rsidRPr="00C93846">
        <w:rPr>
          <w:rStyle w:val="Emphasis"/>
          <w:highlight w:val="cyan"/>
        </w:rPr>
        <w:t>other</w:t>
      </w:r>
      <w:r w:rsidRPr="00F17C34">
        <w:rPr>
          <w:rStyle w:val="Emphasis"/>
        </w:rPr>
        <w:t xml:space="preserve"> areas</w:t>
      </w:r>
      <w:r w:rsidRPr="00F17C34">
        <w:rPr>
          <w:rStyle w:val="StyleUnderline"/>
        </w:rPr>
        <w:t xml:space="preserve"> of </w:t>
      </w:r>
      <w:r w:rsidRPr="00C93846">
        <w:rPr>
          <w:rStyle w:val="StyleUnderline"/>
          <w:highlight w:val="cyan"/>
        </w:rPr>
        <w:t>law</w:t>
      </w:r>
      <w:r w:rsidRPr="00CF02B1">
        <w:rPr>
          <w:sz w:val="16"/>
        </w:rPr>
        <w:t>. By allowing impairment and discharge of particular obligations, the Code allows a debtor to escape debts they would otherwise be contractually obligated to pay.25 The Code allows for the adjudication of contested matters by a non-Article III judge, which has routinely come under constitutional scrutiny; the contours of bankruptcy jurisdiction are still a contested issue.26 Finally, by getting involved in the collection and disbursement of property and money, bankruptcy has naturally produced debate about whether and to what extent the Takings Clause creates constitutional limits on its operation.27</w:t>
      </w:r>
    </w:p>
    <w:p w14:paraId="25250CC1" w14:textId="77777777" w:rsidR="004E00FE" w:rsidRPr="00CF02B1" w:rsidRDefault="004E00FE" w:rsidP="004E00FE">
      <w:pPr>
        <w:rPr>
          <w:sz w:val="16"/>
        </w:rPr>
      </w:pPr>
      <w:r w:rsidRPr="00CF02B1">
        <w:rPr>
          <w:sz w:val="16"/>
        </w:rPr>
        <w:t xml:space="preserve">For many, </w:t>
      </w:r>
      <w:r w:rsidRPr="00261A18">
        <w:rPr>
          <w:rStyle w:val="StyleUnderline"/>
        </w:rPr>
        <w:t xml:space="preserve">the </w:t>
      </w:r>
      <w:r w:rsidRPr="00873B47">
        <w:rPr>
          <w:rStyle w:val="Emphasis"/>
          <w:highlight w:val="cyan"/>
        </w:rPr>
        <w:t>hallmark</w:t>
      </w:r>
      <w:r w:rsidRPr="00873B47">
        <w:rPr>
          <w:rStyle w:val="StyleUnderline"/>
          <w:highlight w:val="cyan"/>
        </w:rPr>
        <w:t xml:space="preserve"> of bankruptcy is</w:t>
      </w:r>
      <w:r w:rsidRPr="00261A18">
        <w:rPr>
          <w:rStyle w:val="StyleUnderline"/>
        </w:rPr>
        <w:t xml:space="preserve"> the </w:t>
      </w:r>
      <w:r w:rsidRPr="00873B47">
        <w:rPr>
          <w:rStyle w:val="Emphasis"/>
          <w:highlight w:val="cyan"/>
        </w:rPr>
        <w:t>discharge</w:t>
      </w:r>
      <w:r w:rsidRPr="00CF02B1">
        <w:rPr>
          <w:sz w:val="16"/>
        </w:rPr>
        <w:t xml:space="preserve">; that is, upon consummation of a bankruptcy plan, creditors may not receive full payments of debts or judgments and are, instead, barred from attempting to collect those debts.28 Regardless of the varied views on the wisdom of such a system, the current American bankruptcy system attempts to give individual debtors a fresh start and incentivize ailing businesses to restructure rather than liquidate.29 The process necessarily means that some party is left worse off, typically the unsecured creditor.30 This comes about partly because secured creditors—those whose debts are backed by collateral, often real property—cannot have their debts impaired below the value of that collateral.31 Though the Code may augment the rights of some creditors, </w:t>
      </w:r>
      <w:r w:rsidRPr="00261A18">
        <w:rPr>
          <w:rStyle w:val="StyleUnderline"/>
        </w:rPr>
        <w:t xml:space="preserve">the </w:t>
      </w:r>
      <w:r w:rsidRPr="00C93846">
        <w:rPr>
          <w:rStyle w:val="StyleUnderline"/>
          <w:highlight w:val="cyan"/>
        </w:rPr>
        <w:t>Takings</w:t>
      </w:r>
      <w:r w:rsidRPr="00261A18">
        <w:rPr>
          <w:rStyle w:val="StyleUnderline"/>
        </w:rPr>
        <w:t xml:space="preserve"> Clause has </w:t>
      </w:r>
      <w:r w:rsidRPr="00C93846">
        <w:rPr>
          <w:rStyle w:val="StyleUnderline"/>
          <w:highlight w:val="cyan"/>
        </w:rPr>
        <w:t>been</w:t>
      </w:r>
      <w:r w:rsidRPr="00261A18">
        <w:rPr>
          <w:rStyle w:val="StyleUnderline"/>
        </w:rPr>
        <w:t xml:space="preserve"> a </w:t>
      </w:r>
      <w:r w:rsidRPr="00261A18">
        <w:rPr>
          <w:rStyle w:val="Emphasis"/>
        </w:rPr>
        <w:t xml:space="preserve">perennial </w:t>
      </w:r>
      <w:r w:rsidRPr="00C93846">
        <w:rPr>
          <w:rStyle w:val="Emphasis"/>
          <w:highlight w:val="cyan"/>
        </w:rPr>
        <w:t>watchman</w:t>
      </w:r>
      <w:r w:rsidRPr="00C93846">
        <w:rPr>
          <w:rStyle w:val="StyleUnderline"/>
          <w:highlight w:val="cyan"/>
        </w:rPr>
        <w:t xml:space="preserve"> limiting</w:t>
      </w:r>
      <w:r w:rsidRPr="00261A18">
        <w:rPr>
          <w:rStyle w:val="StyleUnderline"/>
        </w:rPr>
        <w:t xml:space="preserve"> bankruptcy’s </w:t>
      </w:r>
      <w:r w:rsidRPr="00C93846">
        <w:rPr>
          <w:rStyle w:val="StyleUnderline"/>
          <w:highlight w:val="cyan"/>
        </w:rPr>
        <w:t>effect on</w:t>
      </w:r>
      <w:r w:rsidRPr="00261A18">
        <w:rPr>
          <w:rStyle w:val="StyleUnderline"/>
        </w:rPr>
        <w:t xml:space="preserve"> </w:t>
      </w:r>
      <w:r w:rsidRPr="00261A18">
        <w:rPr>
          <w:rStyle w:val="Emphasis"/>
        </w:rPr>
        <w:t xml:space="preserve">private </w:t>
      </w:r>
      <w:r w:rsidRPr="00C93846">
        <w:rPr>
          <w:rStyle w:val="Emphasis"/>
          <w:highlight w:val="cyan"/>
        </w:rPr>
        <w:t>property</w:t>
      </w:r>
      <w:r w:rsidRPr="00CF02B1">
        <w:rPr>
          <w:sz w:val="16"/>
        </w:rPr>
        <w:t xml:space="preserve">.32 </w:t>
      </w:r>
    </w:p>
    <w:p w14:paraId="1966FE5D" w14:textId="77777777" w:rsidR="004E00FE" w:rsidRPr="00CF02B1" w:rsidRDefault="004E00FE" w:rsidP="004E00FE">
      <w:pPr>
        <w:rPr>
          <w:sz w:val="16"/>
        </w:rPr>
      </w:pPr>
      <w:r w:rsidRPr="00CF02B1">
        <w:rPr>
          <w:sz w:val="16"/>
        </w:rPr>
        <w:t>Given the current state of bankruptcy precedent—and popular notions about the protections of the Fifth Amendment—</w:t>
      </w:r>
      <w:r w:rsidRPr="00873B47">
        <w:rPr>
          <w:rStyle w:val="StyleUnderline"/>
        </w:rPr>
        <w:t xml:space="preserve">it may seem </w:t>
      </w:r>
      <w:r w:rsidRPr="00873B47">
        <w:rPr>
          <w:rStyle w:val="Emphasis"/>
        </w:rPr>
        <w:t>perfectly reasonable</w:t>
      </w:r>
      <w:r w:rsidRPr="00873B47">
        <w:rPr>
          <w:rStyle w:val="StyleUnderline"/>
        </w:rPr>
        <w:t xml:space="preserve"> that Takings claims should </w:t>
      </w:r>
      <w:r w:rsidRPr="00873B47">
        <w:rPr>
          <w:rStyle w:val="Emphasis"/>
        </w:rPr>
        <w:t>survive</w:t>
      </w:r>
      <w:r w:rsidRPr="00873B47">
        <w:rPr>
          <w:rStyle w:val="StyleUnderline"/>
        </w:rPr>
        <w:t xml:space="preserve"> the bankruptcy </w:t>
      </w:r>
      <w:r w:rsidRPr="00873B47">
        <w:rPr>
          <w:rStyle w:val="Emphasis"/>
        </w:rPr>
        <w:t>unimpaired</w:t>
      </w:r>
      <w:r w:rsidRPr="00CF02B1">
        <w:rPr>
          <w:sz w:val="16"/>
        </w:rPr>
        <w:t>.33 However, there are strong arguments to the contrary, and the issue is not resolved by simply referring to the preeminence of the Fifth Amendment.34 In Part II of this Note, Section A traces the history of the Takings Clause and how its protections have expanded over time. Section B explores how those protections have interacted with bankruptcy laws. Section C details the recent Supreme Court decision regarding the timing of Takings claims and their interaction with § 1983 civil rights claims. Lastly, Section D directly looks at the recent trio of federal cases making up the current circuit split.</w:t>
      </w:r>
    </w:p>
    <w:p w14:paraId="1F38FCBF" w14:textId="77777777" w:rsidR="004E00FE" w:rsidRPr="00CF02B1" w:rsidRDefault="004E00FE" w:rsidP="004E00FE">
      <w:pPr>
        <w:rPr>
          <w:sz w:val="16"/>
        </w:rPr>
      </w:pPr>
      <w:r w:rsidRPr="00CF02B1">
        <w:rPr>
          <w:sz w:val="16"/>
        </w:rPr>
        <w:t>A. History of the Expanding Takings Clause</w:t>
      </w:r>
    </w:p>
    <w:p w14:paraId="6844DF63" w14:textId="77777777" w:rsidR="004E00FE" w:rsidRPr="00CF02B1" w:rsidRDefault="004E00FE" w:rsidP="004E00FE">
      <w:pPr>
        <w:rPr>
          <w:sz w:val="16"/>
        </w:rPr>
      </w:pPr>
      <w:r w:rsidRPr="00CF02B1">
        <w:rPr>
          <w:sz w:val="16"/>
        </w:rPr>
        <w:t>The Fifth Amendment was originally a limitation on the federal government.35 After the passage of the Fourteenth Amendment, the Fifth Amendment’s guarantees were eventually applied to the states through incorporation.36 While the Fifth Amendment’s original purpose is debated, it was clearly understood to at least protect “direct, physical takings”—that is, condemnation of land.37 In the late nineteenth century, the Supreme Court expanded the Takings Clause to allow compensation for physical invasions of property stemming from government action, like flooding from a government-run dam.38 However, in evaluating land regulation, the analysis originally proceeded under substantive due process and many land regulations were upheld under state police power.39</w:t>
      </w:r>
    </w:p>
    <w:p w14:paraId="353AB50D" w14:textId="77777777" w:rsidR="004E00FE" w:rsidRPr="00CF02B1" w:rsidRDefault="004E00FE" w:rsidP="004E00FE">
      <w:pPr>
        <w:rPr>
          <w:sz w:val="16"/>
        </w:rPr>
      </w:pPr>
      <w:r w:rsidRPr="00CF02B1">
        <w:rPr>
          <w:sz w:val="16"/>
        </w:rPr>
        <w:t xml:space="preserve">In 1922, the Supreme Court decided Pennsylvania Coal Co. v. Mahon40 and held that a taking had occurred by operation of a state statute forbidding coal mining in certain areas, noting that “if regulation goes too far it will be recognized as a taking.”41 It was not until the 1978 landmark case Penn Central Transportation Co. v. City of New York42 that the Court handed down a set of factors to consider when determining whether a regulatory taking had, in fact, gone too far.43 </w:t>
      </w:r>
      <w:r w:rsidRPr="00873B47">
        <w:rPr>
          <w:rStyle w:val="StyleUnderline"/>
        </w:rPr>
        <w:t xml:space="preserve">The </w:t>
      </w:r>
      <w:r w:rsidRPr="00C93846">
        <w:rPr>
          <w:rStyle w:val="StyleUnderline"/>
          <w:highlight w:val="cyan"/>
        </w:rPr>
        <w:t xml:space="preserve">Court has </w:t>
      </w:r>
      <w:r w:rsidRPr="00C93846">
        <w:rPr>
          <w:rStyle w:val="Emphasis"/>
          <w:highlight w:val="cyan"/>
        </w:rPr>
        <w:t>gone</w:t>
      </w:r>
      <w:r w:rsidRPr="00C93846">
        <w:rPr>
          <w:rStyle w:val="StyleUnderline"/>
          <w:highlight w:val="cyan"/>
        </w:rPr>
        <w:t xml:space="preserve"> on to hold</w:t>
      </w:r>
      <w:r w:rsidRPr="00873B47">
        <w:rPr>
          <w:rStyle w:val="StyleUnderline"/>
        </w:rPr>
        <w:t xml:space="preserve"> that the </w:t>
      </w:r>
      <w:r w:rsidRPr="00C93846">
        <w:rPr>
          <w:rStyle w:val="StyleUnderline"/>
          <w:highlight w:val="cyan"/>
        </w:rPr>
        <w:t>Takings</w:t>
      </w:r>
      <w:r w:rsidRPr="00873B47">
        <w:rPr>
          <w:rStyle w:val="StyleUnderline"/>
        </w:rPr>
        <w:t xml:space="preserve"> Clause’s </w:t>
      </w:r>
      <w:r w:rsidRPr="00C93846">
        <w:rPr>
          <w:rStyle w:val="Emphasis"/>
          <w:highlight w:val="cyan"/>
        </w:rPr>
        <w:t>requirement</w:t>
      </w:r>
      <w:r w:rsidRPr="00873B47">
        <w:rPr>
          <w:rStyle w:val="StyleUnderline"/>
        </w:rPr>
        <w:t xml:space="preserve"> for just compensation </w:t>
      </w:r>
      <w:r w:rsidRPr="00873B47">
        <w:rPr>
          <w:rStyle w:val="Emphasis"/>
        </w:rPr>
        <w:t xml:space="preserve">further </w:t>
      </w:r>
      <w:r w:rsidRPr="00C93846">
        <w:rPr>
          <w:rStyle w:val="Emphasis"/>
          <w:highlight w:val="cyan"/>
        </w:rPr>
        <w:t>extends</w:t>
      </w:r>
      <w:r w:rsidRPr="00CF02B1">
        <w:rPr>
          <w:sz w:val="16"/>
        </w:rPr>
        <w:t xml:space="preserve"> to construction moratoria,44 building restrictions devaluing property,45 interest accruing on money held by a court,46 and trade secrets.47 Furthermore, </w:t>
      </w:r>
      <w:r w:rsidRPr="00873B47">
        <w:rPr>
          <w:rStyle w:val="StyleUnderline"/>
        </w:rPr>
        <w:t xml:space="preserve">there is ongoing debate as </w:t>
      </w:r>
      <w:r w:rsidRPr="00C93846">
        <w:rPr>
          <w:rStyle w:val="StyleUnderline"/>
          <w:highlight w:val="cyan"/>
        </w:rPr>
        <w:t>to</w:t>
      </w:r>
      <w:r w:rsidRPr="00873B47">
        <w:rPr>
          <w:rStyle w:val="StyleUnderline"/>
        </w:rPr>
        <w:t xml:space="preserve"> whether </w:t>
      </w:r>
      <w:r w:rsidRPr="00C93846">
        <w:rPr>
          <w:rStyle w:val="StyleUnderline"/>
          <w:highlight w:val="cyan"/>
        </w:rPr>
        <w:t>other</w:t>
      </w:r>
      <w:r w:rsidRPr="00873B47">
        <w:rPr>
          <w:rStyle w:val="StyleUnderline"/>
        </w:rPr>
        <w:t xml:space="preserve"> forms of </w:t>
      </w:r>
      <w:r w:rsidRPr="00873B47">
        <w:rPr>
          <w:rStyle w:val="Emphasis"/>
        </w:rPr>
        <w:t xml:space="preserve">intangible </w:t>
      </w:r>
      <w:r w:rsidRPr="00C93846">
        <w:rPr>
          <w:rStyle w:val="Emphasis"/>
          <w:highlight w:val="cyan"/>
        </w:rPr>
        <w:t>property</w:t>
      </w:r>
      <w:r w:rsidRPr="00CF02B1">
        <w:rPr>
          <w:sz w:val="16"/>
        </w:rPr>
        <w:t xml:space="preserve">—like </w:t>
      </w:r>
      <w:r w:rsidRPr="00C93846">
        <w:rPr>
          <w:rStyle w:val="Emphasis"/>
          <w:highlight w:val="cyan"/>
        </w:rPr>
        <w:t>patents</w:t>
      </w:r>
      <w:r w:rsidRPr="00C93846">
        <w:rPr>
          <w:rStyle w:val="StyleUnderline"/>
          <w:highlight w:val="cyan"/>
        </w:rPr>
        <w:t xml:space="preserve"> and </w:t>
      </w:r>
      <w:r w:rsidRPr="00C93846">
        <w:rPr>
          <w:rStyle w:val="Emphasis"/>
          <w:highlight w:val="cyan"/>
        </w:rPr>
        <w:t>copyrights</w:t>
      </w:r>
      <w:r w:rsidRPr="004D50A2">
        <w:rPr>
          <w:rStyle w:val="StyleUnderline"/>
        </w:rPr>
        <w:t xml:space="preserve">, or even </w:t>
      </w:r>
      <w:r w:rsidRPr="00C93846">
        <w:rPr>
          <w:rStyle w:val="Emphasis"/>
          <w:highlight w:val="cyan"/>
        </w:rPr>
        <w:t>crypto</w:t>
      </w:r>
      <w:r w:rsidRPr="004D50A2">
        <w:rPr>
          <w:rStyle w:val="StyleUnderline"/>
        </w:rPr>
        <w:t>currency</w:t>
      </w:r>
      <w:r w:rsidRPr="00CF02B1">
        <w:rPr>
          <w:sz w:val="16"/>
        </w:rPr>
        <w:t>—</w:t>
      </w:r>
      <w:r w:rsidRPr="00C93846">
        <w:rPr>
          <w:rStyle w:val="Emphasis"/>
          <w:highlight w:val="cyan"/>
        </w:rPr>
        <w:t>fall under</w:t>
      </w:r>
      <w:r w:rsidRPr="00873B47">
        <w:rPr>
          <w:rStyle w:val="StyleUnderline"/>
        </w:rPr>
        <w:t xml:space="preserve"> the protection of the </w:t>
      </w:r>
      <w:r w:rsidRPr="00C93846">
        <w:rPr>
          <w:rStyle w:val="StyleUnderline"/>
          <w:highlight w:val="cyan"/>
        </w:rPr>
        <w:t>Takings</w:t>
      </w:r>
      <w:r w:rsidRPr="00873B47">
        <w:rPr>
          <w:rStyle w:val="StyleUnderline"/>
        </w:rPr>
        <w:t xml:space="preserve"> Clause</w:t>
      </w:r>
      <w:r w:rsidRPr="00CF02B1">
        <w:rPr>
          <w:sz w:val="16"/>
        </w:rPr>
        <w:t>.48</w:t>
      </w:r>
    </w:p>
    <w:p w14:paraId="284096A1" w14:textId="77777777" w:rsidR="004E00FE" w:rsidRPr="00CF02B1" w:rsidRDefault="004E00FE" w:rsidP="004E00FE">
      <w:pPr>
        <w:rPr>
          <w:sz w:val="16"/>
        </w:rPr>
      </w:pPr>
      <w:r w:rsidRPr="00CF02B1">
        <w:rPr>
          <w:sz w:val="16"/>
        </w:rPr>
        <w:t>&lt;&lt;FOOTNOTE 48 BEGINS&gt;&gt;</w:t>
      </w:r>
    </w:p>
    <w:p w14:paraId="50DF6F56" w14:textId="77777777" w:rsidR="004E00FE" w:rsidRPr="00CF02B1" w:rsidRDefault="004E00FE" w:rsidP="004E00FE">
      <w:pPr>
        <w:rPr>
          <w:sz w:val="16"/>
        </w:rPr>
      </w:pPr>
      <w:r w:rsidRPr="00CF02B1">
        <w:rPr>
          <w:sz w:val="16"/>
        </w:rPr>
        <w:t xml:space="preserve">48. See Jesse Wynn, Note, Patents, Public Franchises, and Constitutional Property Interests, 71 CASE W. RES. L. REV. 887, 910–13 (2020) (discussing the long-standing notion that </w:t>
      </w:r>
      <w:r w:rsidRPr="00C93846">
        <w:rPr>
          <w:rStyle w:val="Emphasis"/>
          <w:highlight w:val="cyan"/>
        </w:rPr>
        <w:t>i</w:t>
      </w:r>
      <w:r w:rsidRPr="00261A18">
        <w:rPr>
          <w:rStyle w:val="StyleUnderline"/>
        </w:rPr>
        <w:t xml:space="preserve">ntellectual </w:t>
      </w:r>
      <w:r w:rsidRPr="00C93846">
        <w:rPr>
          <w:rStyle w:val="Emphasis"/>
          <w:highlight w:val="cyan"/>
        </w:rPr>
        <w:t>p</w:t>
      </w:r>
      <w:r w:rsidRPr="00261A18">
        <w:rPr>
          <w:rStyle w:val="StyleUnderline"/>
        </w:rPr>
        <w:t xml:space="preserve">roperty is </w:t>
      </w:r>
      <w:r w:rsidRPr="00C93846">
        <w:rPr>
          <w:rStyle w:val="StyleUnderline"/>
          <w:highlight w:val="cyan"/>
        </w:rPr>
        <w:t>covered</w:t>
      </w:r>
      <w:r w:rsidRPr="00261A18">
        <w:rPr>
          <w:rStyle w:val="StyleUnderline"/>
        </w:rPr>
        <w:t xml:space="preserve"> by the Takings Clause </w:t>
      </w:r>
      <w:r w:rsidRPr="00C93846">
        <w:rPr>
          <w:rStyle w:val="Emphasis"/>
          <w:highlight w:val="cyan"/>
        </w:rPr>
        <w:t>even though</w:t>
      </w:r>
      <w:r w:rsidRPr="00261A18">
        <w:rPr>
          <w:rStyle w:val="StyleUnderline"/>
        </w:rPr>
        <w:t xml:space="preserve"> the Supreme </w:t>
      </w:r>
      <w:r w:rsidRPr="00C93846">
        <w:rPr>
          <w:rStyle w:val="StyleUnderline"/>
          <w:highlight w:val="cyan"/>
        </w:rPr>
        <w:t>Court has never</w:t>
      </w:r>
      <w:r w:rsidRPr="00261A18">
        <w:rPr>
          <w:rStyle w:val="StyleUnderline"/>
        </w:rPr>
        <w:t xml:space="preserve"> </w:t>
      </w:r>
      <w:r w:rsidRPr="00261A18">
        <w:rPr>
          <w:rStyle w:val="Emphasis"/>
        </w:rPr>
        <w:t xml:space="preserve">expressly </w:t>
      </w:r>
      <w:r w:rsidRPr="00C93846">
        <w:rPr>
          <w:rStyle w:val="Emphasis"/>
          <w:highlight w:val="cyan"/>
        </w:rPr>
        <w:t>spoken</w:t>
      </w:r>
      <w:r w:rsidRPr="00261A18">
        <w:rPr>
          <w:rStyle w:val="StyleUnderline"/>
        </w:rPr>
        <w:t xml:space="preserve"> on the issue</w:t>
      </w:r>
      <w:r w:rsidRPr="00CF02B1">
        <w:rPr>
          <w:sz w:val="16"/>
        </w:rPr>
        <w:t xml:space="preserve">); Zachary Segal, Note, Taking Back Bitcoin, 34 TOURO L. REV. 1375, 1377 (2018) (arguing that Bitcoin is property for Takings Clause purposes under the Penn Central test). Segal also suggests that cryptocurrency </w:t>
      </w:r>
      <w:r w:rsidRPr="00261A18">
        <w:rPr>
          <w:rStyle w:val="StyleUnderline"/>
        </w:rPr>
        <w:t>regulations could</w:t>
      </w:r>
      <w:r w:rsidRPr="00CF02B1">
        <w:rPr>
          <w:sz w:val="16"/>
        </w:rPr>
        <w:t xml:space="preserve"> potentially </w:t>
      </w:r>
      <w:r w:rsidRPr="00261A18">
        <w:rPr>
          <w:rStyle w:val="StyleUnderline"/>
        </w:rPr>
        <w:t xml:space="preserve">be </w:t>
      </w:r>
      <w:r w:rsidRPr="00261A18">
        <w:rPr>
          <w:rStyle w:val="Emphasis"/>
        </w:rPr>
        <w:t>challenged</w:t>
      </w:r>
      <w:r w:rsidRPr="00261A18">
        <w:rPr>
          <w:rStyle w:val="StyleUnderline"/>
        </w:rPr>
        <w:t xml:space="preserve"> under the Takings Clause</w:t>
      </w:r>
      <w:r w:rsidRPr="00CF02B1">
        <w:rPr>
          <w:sz w:val="16"/>
        </w:rPr>
        <w:t>. Id. at 1379.</w:t>
      </w:r>
    </w:p>
    <w:p w14:paraId="26BF0FB5" w14:textId="77777777" w:rsidR="004E00FE" w:rsidRPr="00CF02B1" w:rsidRDefault="004E00FE" w:rsidP="004E00FE">
      <w:pPr>
        <w:rPr>
          <w:sz w:val="16"/>
        </w:rPr>
      </w:pPr>
      <w:r w:rsidRPr="00CF02B1">
        <w:rPr>
          <w:sz w:val="16"/>
        </w:rPr>
        <w:t>&lt;&lt;FOOTNOTE 48 ENDS&gt;&gt;</w:t>
      </w:r>
    </w:p>
    <w:p w14:paraId="0ACA67F3" w14:textId="77777777" w:rsidR="004E00FE" w:rsidRPr="00CF02B1" w:rsidRDefault="004E00FE" w:rsidP="004E00FE">
      <w:pPr>
        <w:rPr>
          <w:sz w:val="16"/>
        </w:rPr>
      </w:pPr>
      <w:r w:rsidRPr="00CF02B1">
        <w:rPr>
          <w:sz w:val="16"/>
        </w:rPr>
        <w:t>B. Takings Clause Interactions with Bankruptcy Laws</w:t>
      </w:r>
    </w:p>
    <w:p w14:paraId="12029CE9" w14:textId="77777777" w:rsidR="004E00FE" w:rsidRPr="00CF02B1" w:rsidRDefault="004E00FE" w:rsidP="004E00FE">
      <w:pPr>
        <w:rPr>
          <w:sz w:val="16"/>
        </w:rPr>
      </w:pPr>
      <w:r w:rsidRPr="00CF02B1">
        <w:rPr>
          <w:sz w:val="16"/>
        </w:rPr>
        <w:t>As the Takings Clause has evolved and its protections thrown into sharper relief, its application to bankruptcy laws has similarly evolved. In 1935, Louisville Joint Stock Land Bank v. Radford49 dealt with legislation that sought to deprive mortgage-holders of certain property rights during bankruptcy proceedings.50 Intending to protect farm owners impacted by the dust bowl, the law would have deprived a mortgagee of lien rights to property that it would have retained under state law.51 The bank, which would have otherwise foreclosed on the property, was prevented from doing so and instead forced to accept court determined rental payments and stayed from taking legal action for five years.52 The Court found that this law violated the Fifth Amendment and announced the oft-repeated phrase: “The bankruptcy power, like the other great substantive powers of Congress, is subject to the Fifth Amendment.”53</w:t>
      </w:r>
    </w:p>
    <w:p w14:paraId="094A6300" w14:textId="77777777" w:rsidR="004E00FE" w:rsidRPr="00CF02B1" w:rsidRDefault="004E00FE" w:rsidP="004E00FE">
      <w:pPr>
        <w:rPr>
          <w:sz w:val="16"/>
        </w:rPr>
      </w:pPr>
      <w:r w:rsidRPr="00CF02B1">
        <w:rPr>
          <w:sz w:val="16"/>
        </w:rPr>
        <w:t xml:space="preserve">Two years later, the Court heard Kuehner v. Irving Trust Co., 54 where a bankruptcy provision capped the amount a landlord could claim against a debtor–tenant for terminating a lease.55 Again, the Court reiterated that “[t]he exercise of the power [to create a provision] is, nevertheless, subject to the commands of the Fifth Amendment.”56 However, the Court affirmed the constitutionality of the provision, finding that it provided an adequate remedy, and that contract rights, not property rights, were at issue in the case.57 Thus, </w:t>
      </w:r>
      <w:r w:rsidRPr="00CF02B1">
        <w:rPr>
          <w:rStyle w:val="StyleUnderline"/>
        </w:rPr>
        <w:t xml:space="preserve">the </w:t>
      </w:r>
      <w:r w:rsidRPr="00C93846">
        <w:rPr>
          <w:rStyle w:val="Emphasis"/>
          <w:highlight w:val="cyan"/>
        </w:rPr>
        <w:t>precedent</w:t>
      </w:r>
      <w:r w:rsidRPr="00C93846">
        <w:rPr>
          <w:rStyle w:val="StyleUnderline"/>
          <w:highlight w:val="cyan"/>
        </w:rPr>
        <w:t xml:space="preserve"> going forward was </w:t>
      </w:r>
      <w:r w:rsidRPr="00C93846">
        <w:rPr>
          <w:rStyle w:val="Emphasis"/>
          <w:highlight w:val="cyan"/>
        </w:rPr>
        <w:t>clear</w:t>
      </w:r>
      <w:r w:rsidRPr="00C93846">
        <w:rPr>
          <w:rStyle w:val="StyleUnderline"/>
          <w:highlight w:val="cyan"/>
        </w:rPr>
        <w:t xml:space="preserve">: Congress would be </w:t>
      </w:r>
      <w:r w:rsidRPr="00C93846">
        <w:rPr>
          <w:rStyle w:val="Emphasis"/>
          <w:highlight w:val="cyan"/>
        </w:rPr>
        <w:t>limited</w:t>
      </w:r>
      <w:r w:rsidRPr="00C93846">
        <w:rPr>
          <w:rStyle w:val="StyleUnderline"/>
          <w:highlight w:val="cyan"/>
        </w:rPr>
        <w:t xml:space="preserve"> by</w:t>
      </w:r>
      <w:r w:rsidRPr="00CF02B1">
        <w:rPr>
          <w:rStyle w:val="StyleUnderline"/>
        </w:rPr>
        <w:t xml:space="preserve"> the </w:t>
      </w:r>
      <w:r w:rsidRPr="00C93846">
        <w:rPr>
          <w:rStyle w:val="Emphasis"/>
          <w:highlight w:val="cyan"/>
        </w:rPr>
        <w:t>Fifth A</w:t>
      </w:r>
      <w:r w:rsidRPr="00CF02B1">
        <w:rPr>
          <w:rStyle w:val="StyleUnderline"/>
        </w:rPr>
        <w:t xml:space="preserve">mendment </w:t>
      </w:r>
      <w:r w:rsidRPr="00C93846">
        <w:rPr>
          <w:rStyle w:val="StyleUnderline"/>
          <w:highlight w:val="cyan"/>
        </w:rPr>
        <w:t xml:space="preserve">when </w:t>
      </w:r>
      <w:r w:rsidRPr="00C93846">
        <w:rPr>
          <w:rStyle w:val="Emphasis"/>
          <w:highlight w:val="cyan"/>
        </w:rPr>
        <w:t>designing</w:t>
      </w:r>
      <w:r w:rsidRPr="00CF02B1">
        <w:rPr>
          <w:rStyle w:val="StyleUnderline"/>
        </w:rPr>
        <w:t xml:space="preserve"> bankruptcy </w:t>
      </w:r>
      <w:r w:rsidRPr="00C93846">
        <w:rPr>
          <w:rStyle w:val="StyleUnderline"/>
          <w:highlight w:val="cyan"/>
        </w:rPr>
        <w:t>provisions</w:t>
      </w:r>
      <w:r w:rsidRPr="00CF02B1">
        <w:rPr>
          <w:rStyle w:val="StyleUnderline"/>
        </w:rPr>
        <w:t xml:space="preserve">, </w:t>
      </w:r>
      <w:r w:rsidRPr="00CF02B1">
        <w:rPr>
          <w:rStyle w:val="Emphasis"/>
        </w:rPr>
        <w:t>particularly</w:t>
      </w:r>
      <w:r w:rsidRPr="00CF02B1">
        <w:rPr>
          <w:rStyle w:val="StyleUnderline"/>
        </w:rPr>
        <w:t xml:space="preserve"> those that sought to deprive</w:t>
      </w:r>
      <w:r w:rsidRPr="00CF02B1">
        <w:rPr>
          <w:sz w:val="16"/>
        </w:rPr>
        <w:t xml:space="preserve"> creditors of compensation for </w:t>
      </w:r>
      <w:r w:rsidRPr="00CF02B1">
        <w:rPr>
          <w:rStyle w:val="Emphasis"/>
          <w:highlight w:val="cyan"/>
        </w:rPr>
        <w:t>property</w:t>
      </w:r>
      <w:r w:rsidRPr="00CF02B1">
        <w:rPr>
          <w:rStyle w:val="Emphasis"/>
        </w:rPr>
        <w:t xml:space="preserve">-related </w:t>
      </w:r>
      <w:r w:rsidRPr="00CF02B1">
        <w:rPr>
          <w:rStyle w:val="Emphasis"/>
          <w:highlight w:val="cyan"/>
        </w:rPr>
        <w:t>rights</w:t>
      </w:r>
      <w:r w:rsidRPr="00CF02B1">
        <w:rPr>
          <w:sz w:val="16"/>
        </w:rPr>
        <w:t>.58</w:t>
      </w:r>
    </w:p>
    <w:p w14:paraId="05C4AE00" w14:textId="77777777" w:rsidR="004E00FE" w:rsidRPr="00D14CDD" w:rsidRDefault="004E00FE" w:rsidP="004E00FE">
      <w:pPr>
        <w:pStyle w:val="Heading4"/>
      </w:pPr>
      <w:bookmarkStart w:id="8" w:name="_Hlk195656033"/>
      <w:r>
        <w:t xml:space="preserve">Treating property as ‘inviolable’ </w:t>
      </w:r>
      <w:r w:rsidRPr="00CF02B1">
        <w:rPr>
          <w:u w:val="single"/>
        </w:rPr>
        <w:t>derails efficient</w:t>
      </w:r>
      <w:r>
        <w:t xml:space="preserve"> patent management and encourages </w:t>
      </w:r>
      <w:r w:rsidRPr="00CF02B1">
        <w:rPr>
          <w:u w:val="single"/>
        </w:rPr>
        <w:t>monopolization</w:t>
      </w:r>
      <w:r>
        <w:t xml:space="preserve">---that </w:t>
      </w:r>
      <w:r w:rsidRPr="00CF02B1">
        <w:rPr>
          <w:u w:val="single"/>
        </w:rPr>
        <w:t>stifles</w:t>
      </w:r>
      <w:r>
        <w:t xml:space="preserve"> pharmaceutical innovation.</w:t>
      </w:r>
    </w:p>
    <w:p w14:paraId="6553F5E9" w14:textId="77777777" w:rsidR="004E00FE" w:rsidRPr="00B5682F" w:rsidRDefault="004E00FE" w:rsidP="004E00FE">
      <w:r w:rsidRPr="009A346D">
        <w:rPr>
          <w:rStyle w:val="Style13ptBold"/>
        </w:rPr>
        <w:t>Brough ’24</w:t>
      </w:r>
      <w:r>
        <w:t xml:space="preserve"> [Wayne; August 21; Program Director for Technology and Innovation at the R Street Institute, Ph.D. in Economics from Goerge Mason University; R Street, “Patents, Property Rights, and Regulation,” https://www.rstreet.org/commentary/patents-property-rights-and-regulation/]</w:t>
      </w:r>
    </w:p>
    <w:p w14:paraId="610DE986" w14:textId="77777777" w:rsidR="004E00FE" w:rsidRPr="00483E17" w:rsidRDefault="004E00FE" w:rsidP="004E00FE">
      <w:pPr>
        <w:rPr>
          <w:sz w:val="16"/>
        </w:rPr>
      </w:pPr>
      <w:r w:rsidRPr="00483E17">
        <w:rPr>
          <w:sz w:val="16"/>
        </w:rPr>
        <w:t xml:space="preserve">Long viewed as a cornerstone of innovation policy, </w:t>
      </w:r>
      <w:r w:rsidRPr="00BC7187">
        <w:rPr>
          <w:rStyle w:val="StyleUnderline"/>
        </w:rPr>
        <w:t xml:space="preserve">the U.S. </w:t>
      </w:r>
      <w:r w:rsidRPr="00B4562C">
        <w:rPr>
          <w:rStyle w:val="Emphasis"/>
          <w:highlight w:val="cyan"/>
        </w:rPr>
        <w:t>patent system</w:t>
      </w:r>
      <w:r w:rsidRPr="00BC7187">
        <w:rPr>
          <w:rStyle w:val="StyleUnderline"/>
        </w:rPr>
        <w:t xml:space="preserve"> is </w:t>
      </w:r>
      <w:r w:rsidRPr="00BC7187">
        <w:rPr>
          <w:rStyle w:val="StyleUnderline"/>
          <w:highlight w:val="cyan"/>
        </w:rPr>
        <w:t xml:space="preserve">designed to </w:t>
      </w:r>
      <w:r w:rsidRPr="00B4562C">
        <w:rPr>
          <w:rStyle w:val="Emphasis"/>
          <w:highlight w:val="cyan"/>
        </w:rPr>
        <w:t>encourage invention</w:t>
      </w:r>
      <w:r w:rsidRPr="00BC7187">
        <w:rPr>
          <w:rStyle w:val="StyleUnderline"/>
        </w:rPr>
        <w:t xml:space="preserve"> and </w:t>
      </w:r>
      <w:r w:rsidRPr="00BC7187">
        <w:rPr>
          <w:rStyle w:val="StyleUnderline"/>
          <w:highlight w:val="cyan"/>
        </w:rPr>
        <w:t xml:space="preserve">promote </w:t>
      </w:r>
      <w:r w:rsidRPr="00B4562C">
        <w:rPr>
          <w:rStyle w:val="Emphasis"/>
          <w:highlight w:val="cyan"/>
        </w:rPr>
        <w:t>technological progress</w:t>
      </w:r>
      <w:r w:rsidRPr="00483E17">
        <w:rPr>
          <w:sz w:val="16"/>
        </w:rPr>
        <w:t xml:space="preserve">. Over time, many have come to view patents as property rights akin to those arising from tangible, physical property. </w:t>
      </w:r>
      <w:r w:rsidRPr="007C163E">
        <w:rPr>
          <w:rStyle w:val="StyleUnderline"/>
        </w:rPr>
        <w:t xml:space="preserve">However, a </w:t>
      </w:r>
      <w:r w:rsidRPr="007C163E">
        <w:rPr>
          <w:rStyle w:val="Emphasis"/>
        </w:rPr>
        <w:t>closer examination</w:t>
      </w:r>
      <w:r w:rsidRPr="007C163E">
        <w:rPr>
          <w:rStyle w:val="StyleUnderline"/>
        </w:rPr>
        <w:t xml:space="preserve"> reveals that </w:t>
      </w:r>
      <w:r w:rsidRPr="007C163E">
        <w:rPr>
          <w:rStyle w:val="Emphasis"/>
        </w:rPr>
        <w:t>patent rights</w:t>
      </w:r>
      <w:r w:rsidRPr="007C163E">
        <w:rPr>
          <w:rStyle w:val="StyleUnderline"/>
        </w:rPr>
        <w:t xml:space="preserve"> are fundamentally </w:t>
      </w:r>
      <w:r w:rsidRPr="007C163E">
        <w:rPr>
          <w:rStyle w:val="Emphasis"/>
        </w:rPr>
        <w:t>different</w:t>
      </w:r>
      <w:r w:rsidRPr="007C163E">
        <w:rPr>
          <w:rStyle w:val="StyleUnderline"/>
        </w:rPr>
        <w:t xml:space="preserve"> from </w:t>
      </w:r>
      <w:r w:rsidRPr="007C163E">
        <w:rPr>
          <w:rStyle w:val="Emphasis"/>
        </w:rPr>
        <w:t>physical property rights</w:t>
      </w:r>
      <w:r w:rsidRPr="00BC7187">
        <w:rPr>
          <w:rStyle w:val="StyleUnderline"/>
        </w:rPr>
        <w:t xml:space="preserve"> and that the </w:t>
      </w:r>
      <w:r w:rsidRPr="00B4562C">
        <w:rPr>
          <w:rStyle w:val="Emphasis"/>
        </w:rPr>
        <w:t xml:space="preserve">patent </w:t>
      </w:r>
      <w:r w:rsidRPr="00B4562C">
        <w:rPr>
          <w:rStyle w:val="Emphasis"/>
          <w:highlight w:val="cyan"/>
        </w:rPr>
        <w:t>system</w:t>
      </w:r>
      <w:r w:rsidRPr="00BC7187">
        <w:rPr>
          <w:rStyle w:val="StyleUnderline"/>
          <w:highlight w:val="cyan"/>
        </w:rPr>
        <w:t xml:space="preserve"> functions</w:t>
      </w:r>
      <w:r w:rsidRPr="007C163E">
        <w:rPr>
          <w:rStyle w:val="StyleUnderline"/>
        </w:rPr>
        <w:t xml:space="preserve"> more </w:t>
      </w:r>
      <w:r w:rsidRPr="007C163E">
        <w:rPr>
          <w:rStyle w:val="StyleUnderline"/>
          <w:highlight w:val="cyan"/>
        </w:rPr>
        <w:t>as</w:t>
      </w:r>
      <w:r w:rsidRPr="007C163E">
        <w:rPr>
          <w:rStyle w:val="StyleUnderline"/>
        </w:rPr>
        <w:t xml:space="preserve"> a </w:t>
      </w:r>
      <w:r w:rsidRPr="007C163E">
        <w:rPr>
          <w:rStyle w:val="Emphasis"/>
          <w:highlight w:val="cyan"/>
        </w:rPr>
        <w:t>regulatory framework</w:t>
      </w:r>
      <w:r w:rsidRPr="007C163E">
        <w:rPr>
          <w:rStyle w:val="StyleUnderline"/>
          <w:highlight w:val="cyan"/>
        </w:rPr>
        <w:t xml:space="preserve"> that </w:t>
      </w:r>
      <w:r w:rsidRPr="007C163E">
        <w:rPr>
          <w:rStyle w:val="Emphasis"/>
        </w:rPr>
        <w:t>defines</w:t>
      </w:r>
      <w:r w:rsidRPr="007C163E">
        <w:rPr>
          <w:rStyle w:val="StyleUnderline"/>
        </w:rPr>
        <w:t xml:space="preserve"> and </w:t>
      </w:r>
      <w:r w:rsidRPr="007C163E">
        <w:rPr>
          <w:rStyle w:val="Emphasis"/>
          <w:highlight w:val="cyan"/>
        </w:rPr>
        <w:t xml:space="preserve">grants </w:t>
      </w:r>
      <w:r w:rsidRPr="00B4562C">
        <w:rPr>
          <w:rStyle w:val="Emphasis"/>
          <w:highlight w:val="cyan"/>
        </w:rPr>
        <w:t>market exclusivities</w:t>
      </w:r>
      <w:r w:rsidRPr="00483E17">
        <w:rPr>
          <w:sz w:val="16"/>
        </w:rPr>
        <w:t>. And like any regulatory structure, the patent system is subject to rent-seeking and special-interest politics.</w:t>
      </w:r>
    </w:p>
    <w:p w14:paraId="6DC49983" w14:textId="77777777" w:rsidR="004E00FE" w:rsidRPr="00483E17" w:rsidRDefault="004E00FE" w:rsidP="004E00FE">
      <w:pPr>
        <w:rPr>
          <w:sz w:val="16"/>
        </w:rPr>
      </w:pPr>
      <w:r w:rsidRPr="00BC7187">
        <w:rPr>
          <w:rStyle w:val="StyleUnderline"/>
        </w:rPr>
        <w:t xml:space="preserve">This essay </w:t>
      </w:r>
      <w:r w:rsidRPr="00B4562C">
        <w:rPr>
          <w:rStyle w:val="Emphasis"/>
        </w:rPr>
        <w:t>explores</w:t>
      </w:r>
      <w:r w:rsidRPr="00BC7187">
        <w:rPr>
          <w:rStyle w:val="StyleUnderline"/>
        </w:rPr>
        <w:t xml:space="preserve"> how the </w:t>
      </w:r>
      <w:r w:rsidRPr="00BC7187">
        <w:rPr>
          <w:rStyle w:val="StyleUnderline"/>
          <w:highlight w:val="cyan"/>
        </w:rPr>
        <w:t xml:space="preserve">current </w:t>
      </w:r>
      <w:r w:rsidRPr="00B4562C">
        <w:rPr>
          <w:rStyle w:val="Emphasis"/>
          <w:highlight w:val="cyan"/>
        </w:rPr>
        <w:t>patent system</w:t>
      </w:r>
      <w:r w:rsidRPr="00BC7187">
        <w:rPr>
          <w:rStyle w:val="StyleUnderline"/>
        </w:rPr>
        <w:t xml:space="preserve">, driven heavily by the </w:t>
      </w:r>
      <w:r w:rsidRPr="00B4562C">
        <w:rPr>
          <w:rStyle w:val="Emphasis"/>
        </w:rPr>
        <w:t>interests</w:t>
      </w:r>
      <w:r w:rsidRPr="00BC7187">
        <w:rPr>
          <w:rStyle w:val="StyleUnderline"/>
        </w:rPr>
        <w:t xml:space="preserve"> of </w:t>
      </w:r>
      <w:r w:rsidRPr="00B4562C">
        <w:rPr>
          <w:rStyle w:val="Emphasis"/>
        </w:rPr>
        <w:t>patent holders</w:t>
      </w:r>
      <w:r w:rsidRPr="00BC7187">
        <w:rPr>
          <w:rStyle w:val="StyleUnderline"/>
        </w:rPr>
        <w:t xml:space="preserve">, can </w:t>
      </w:r>
      <w:r w:rsidRPr="00BC7187">
        <w:rPr>
          <w:rStyle w:val="StyleUnderline"/>
          <w:highlight w:val="cyan"/>
        </w:rPr>
        <w:t xml:space="preserve">have </w:t>
      </w:r>
      <w:r w:rsidRPr="00B4562C">
        <w:rPr>
          <w:rStyle w:val="Emphasis"/>
          <w:highlight w:val="cyan"/>
        </w:rPr>
        <w:t>adverse impacts</w:t>
      </w:r>
      <w:r w:rsidRPr="00BC7187">
        <w:rPr>
          <w:rStyle w:val="StyleUnderline"/>
        </w:rPr>
        <w:t xml:space="preserve">—particularly </w:t>
      </w:r>
      <w:r w:rsidRPr="00BC7187">
        <w:rPr>
          <w:rStyle w:val="StyleUnderline"/>
          <w:highlight w:val="cyan"/>
        </w:rPr>
        <w:t>in</w:t>
      </w:r>
      <w:r w:rsidRPr="00BC7187">
        <w:rPr>
          <w:rStyle w:val="StyleUnderline"/>
        </w:rPr>
        <w:t xml:space="preserve"> the </w:t>
      </w:r>
      <w:r w:rsidRPr="00B4562C">
        <w:rPr>
          <w:rStyle w:val="Emphasis"/>
          <w:highlight w:val="cyan"/>
        </w:rPr>
        <w:t>pharmaceutical sector</w:t>
      </w:r>
      <w:r w:rsidRPr="00483E17">
        <w:rPr>
          <w:sz w:val="16"/>
        </w:rPr>
        <w:t>—and argues that a better understanding of the nature of patent rights will facilitate reforms that better align patents with their intended purpose: fostering innovation.</w:t>
      </w:r>
    </w:p>
    <w:p w14:paraId="2A421CA5" w14:textId="77777777" w:rsidR="004E00FE" w:rsidRPr="00483E17" w:rsidRDefault="004E00FE" w:rsidP="004E00FE">
      <w:pPr>
        <w:rPr>
          <w:sz w:val="16"/>
        </w:rPr>
      </w:pPr>
      <w:r w:rsidRPr="00483E17">
        <w:rPr>
          <w:sz w:val="16"/>
        </w:rPr>
        <w:t>Patents Are Not Equivalent to Physical Property Rights</w:t>
      </w:r>
    </w:p>
    <w:p w14:paraId="4551A8B4" w14:textId="77777777" w:rsidR="004E00FE" w:rsidRPr="00483E17" w:rsidRDefault="004E00FE" w:rsidP="004E00FE">
      <w:pPr>
        <w:rPr>
          <w:sz w:val="16"/>
        </w:rPr>
      </w:pPr>
      <w:r w:rsidRPr="00483E17">
        <w:rPr>
          <w:sz w:val="16"/>
        </w:rPr>
        <w:t>A critical starting point in this discussion is recognizing the fundamental difference between patent rights and physical property rights. The U.S. Constitution is silent on the issue of patents as property; rather, it authorizes Congress to “promote the Progress of Science and useful Arts” through “limited times” exclusive rights. Former U.S. Solicitor General Paul Clement noted that, among the nation’s Framers, there was “virtually no disagreement that patent rights are not vested by nature or the common law; instead, they are creatures of positive law whose scope, contours, and very existence depend on the will of Congress.”</w:t>
      </w:r>
    </w:p>
    <w:p w14:paraId="68C1D529" w14:textId="77777777" w:rsidR="004E00FE" w:rsidRPr="000568B6" w:rsidRDefault="004E00FE" w:rsidP="004E00FE">
      <w:pPr>
        <w:rPr>
          <w:sz w:val="16"/>
        </w:rPr>
      </w:pPr>
      <w:r w:rsidRPr="00BC7187">
        <w:rPr>
          <w:rStyle w:val="StyleUnderline"/>
          <w:highlight w:val="cyan"/>
        </w:rPr>
        <w:t xml:space="preserve">Patents </w:t>
      </w:r>
      <w:r w:rsidRPr="00B4562C">
        <w:rPr>
          <w:rStyle w:val="Emphasis"/>
          <w:highlight w:val="cyan"/>
        </w:rPr>
        <w:t>emerged</w:t>
      </w:r>
      <w:r w:rsidRPr="00BC7187">
        <w:rPr>
          <w:rStyle w:val="StyleUnderline"/>
        </w:rPr>
        <w:t xml:space="preserve"> historically </w:t>
      </w:r>
      <w:r w:rsidRPr="00BC7187">
        <w:rPr>
          <w:rStyle w:val="StyleUnderline"/>
          <w:highlight w:val="cyan"/>
        </w:rPr>
        <w:t xml:space="preserve">as </w:t>
      </w:r>
      <w:r w:rsidRPr="00B4562C">
        <w:rPr>
          <w:rStyle w:val="Emphasis"/>
          <w:highlight w:val="cyan"/>
        </w:rPr>
        <w:t>government-granted privileges</w:t>
      </w:r>
      <w:r w:rsidRPr="00BC7187">
        <w:rPr>
          <w:rStyle w:val="StyleUnderline"/>
          <w:highlight w:val="cyan"/>
        </w:rPr>
        <w:t>, not</w:t>
      </w:r>
      <w:r w:rsidRPr="00BC7187">
        <w:rPr>
          <w:rStyle w:val="StyleUnderline"/>
        </w:rPr>
        <w:t xml:space="preserve"> as </w:t>
      </w:r>
      <w:r w:rsidRPr="00B4562C">
        <w:rPr>
          <w:rStyle w:val="Emphasis"/>
          <w:highlight w:val="cyan"/>
        </w:rPr>
        <w:t>recognitions</w:t>
      </w:r>
      <w:r w:rsidRPr="00BC7187">
        <w:rPr>
          <w:rStyle w:val="StyleUnderline"/>
          <w:highlight w:val="cyan"/>
        </w:rPr>
        <w:t xml:space="preserve"> of </w:t>
      </w:r>
      <w:r w:rsidRPr="00B4562C">
        <w:rPr>
          <w:rStyle w:val="Emphasis"/>
          <w:highlight w:val="cyan"/>
        </w:rPr>
        <w:t>pre-existing property rights</w:t>
      </w:r>
      <w:r w:rsidRPr="00483E17">
        <w:rPr>
          <w:sz w:val="16"/>
        </w:rPr>
        <w:t xml:space="preserve">. For example, early patents in England were not just for inventions. They were a form of royal patronage—“letters patent”—granting anything from an official appointment, to land, to a monopoly in a particular trade or industry. Corruption and abuse of these grants </w:t>
      </w:r>
      <w:r w:rsidRPr="000568B6">
        <w:rPr>
          <w:sz w:val="16"/>
        </w:rPr>
        <w:t>from the monarchy ultimately led to the Statute of Monopolies, passed in 1624, which curbed the ability to grant such privileges while repealing a large swath of patents. Importantly, patents for novel inventions were allowed only under the new law, which is seen as the origin of modern Anglo-American patent law.</w:t>
      </w:r>
    </w:p>
    <w:p w14:paraId="6F1B6294" w14:textId="77777777" w:rsidR="004E00FE" w:rsidRPr="00483E17" w:rsidRDefault="004E00FE" w:rsidP="004E00FE">
      <w:pPr>
        <w:rPr>
          <w:sz w:val="16"/>
        </w:rPr>
      </w:pPr>
      <w:r w:rsidRPr="000568B6">
        <w:rPr>
          <w:rStyle w:val="StyleUnderline"/>
        </w:rPr>
        <w:t xml:space="preserve">The </w:t>
      </w:r>
      <w:r w:rsidRPr="000568B6">
        <w:rPr>
          <w:rStyle w:val="Emphasis"/>
        </w:rPr>
        <w:t>distinction</w:t>
      </w:r>
      <w:r w:rsidRPr="000568B6">
        <w:rPr>
          <w:rStyle w:val="StyleUnderline"/>
        </w:rPr>
        <w:t xml:space="preserve"> between a patent</w:t>
      </w:r>
      <w:r w:rsidRPr="000568B6">
        <w:rPr>
          <w:sz w:val="16"/>
        </w:rPr>
        <w:t xml:space="preserve">—a form of </w:t>
      </w:r>
      <w:r w:rsidRPr="000568B6">
        <w:rPr>
          <w:rStyle w:val="Emphasis"/>
        </w:rPr>
        <w:t>i</w:t>
      </w:r>
      <w:r w:rsidRPr="000568B6">
        <w:rPr>
          <w:sz w:val="16"/>
        </w:rPr>
        <w:t xml:space="preserve">ntellectual </w:t>
      </w:r>
      <w:r w:rsidRPr="000568B6">
        <w:rPr>
          <w:rStyle w:val="Emphasis"/>
        </w:rPr>
        <w:t>p</w:t>
      </w:r>
      <w:r w:rsidRPr="000568B6">
        <w:rPr>
          <w:sz w:val="16"/>
        </w:rPr>
        <w:t>roperty—</w:t>
      </w:r>
      <w:r w:rsidRPr="000568B6">
        <w:rPr>
          <w:rStyle w:val="StyleUnderline"/>
        </w:rPr>
        <w:t xml:space="preserve">and </w:t>
      </w:r>
      <w:r w:rsidRPr="000568B6">
        <w:rPr>
          <w:rStyle w:val="Emphasis"/>
        </w:rPr>
        <w:t>physical property</w:t>
      </w:r>
      <w:r w:rsidRPr="000568B6">
        <w:rPr>
          <w:rStyle w:val="StyleUnderline"/>
        </w:rPr>
        <w:t xml:space="preserve"> stems from the </w:t>
      </w:r>
      <w:r w:rsidRPr="000568B6">
        <w:rPr>
          <w:rStyle w:val="Emphasis"/>
        </w:rPr>
        <w:t>economic nature</w:t>
      </w:r>
      <w:r w:rsidRPr="000568B6">
        <w:rPr>
          <w:rStyle w:val="StyleUnderline"/>
        </w:rPr>
        <w:t xml:space="preserve"> of </w:t>
      </w:r>
      <w:r w:rsidRPr="000568B6">
        <w:rPr>
          <w:rStyle w:val="Emphasis"/>
        </w:rPr>
        <w:t>ideas</w:t>
      </w:r>
      <w:r w:rsidRPr="000568B6">
        <w:rPr>
          <w:rStyle w:val="StyleUnderline"/>
        </w:rPr>
        <w:t xml:space="preserve"> and </w:t>
      </w:r>
      <w:r w:rsidRPr="000568B6">
        <w:rPr>
          <w:rStyle w:val="Emphasis"/>
        </w:rPr>
        <w:t>inventions</w:t>
      </w:r>
      <w:r w:rsidRPr="00BC7187">
        <w:rPr>
          <w:rStyle w:val="StyleUnderline"/>
        </w:rPr>
        <w:t xml:space="preserve">, a distinction </w:t>
      </w:r>
      <w:r w:rsidRPr="00B4562C">
        <w:rPr>
          <w:rStyle w:val="Emphasis"/>
        </w:rPr>
        <w:t>economists</w:t>
      </w:r>
      <w:r w:rsidRPr="00BC7187">
        <w:rPr>
          <w:rStyle w:val="StyleUnderline"/>
        </w:rPr>
        <w:t xml:space="preserve"> call “</w:t>
      </w:r>
      <w:r w:rsidRPr="00B4562C">
        <w:rPr>
          <w:rStyle w:val="Emphasis"/>
        </w:rPr>
        <w:t>non-rivalrous</w:t>
      </w:r>
      <w:r w:rsidRPr="00BC7187">
        <w:rPr>
          <w:rStyle w:val="StyleUnderline"/>
        </w:rPr>
        <w:t>” and “</w:t>
      </w:r>
      <w:r w:rsidRPr="00B4562C">
        <w:rPr>
          <w:rStyle w:val="Emphasis"/>
        </w:rPr>
        <w:t>non-excludable</w:t>
      </w:r>
      <w:r w:rsidRPr="00BC7187">
        <w:rPr>
          <w:rStyle w:val="StyleUnderline"/>
        </w:rPr>
        <w:t xml:space="preserve">.” </w:t>
      </w:r>
      <w:r w:rsidRPr="00BC7187">
        <w:rPr>
          <w:rStyle w:val="StyleUnderline"/>
          <w:highlight w:val="cyan"/>
        </w:rPr>
        <w:t xml:space="preserve">Unlike </w:t>
      </w:r>
      <w:r w:rsidRPr="00B4562C">
        <w:rPr>
          <w:rStyle w:val="Emphasis"/>
          <w:highlight w:val="cyan"/>
        </w:rPr>
        <w:t>physical property</w:t>
      </w:r>
      <w:r w:rsidRPr="00BC7187">
        <w:rPr>
          <w:rStyle w:val="StyleUnderline"/>
          <w:highlight w:val="cyan"/>
        </w:rPr>
        <w:t xml:space="preserve">, one person’s </w:t>
      </w:r>
      <w:r w:rsidRPr="00B4562C">
        <w:rPr>
          <w:rStyle w:val="Emphasis"/>
          <w:highlight w:val="cyan"/>
        </w:rPr>
        <w:t>use of</w:t>
      </w:r>
      <w:r w:rsidRPr="00B4562C">
        <w:rPr>
          <w:rStyle w:val="Emphasis"/>
        </w:rPr>
        <w:t xml:space="preserve"> an </w:t>
      </w:r>
      <w:r w:rsidRPr="00B4562C">
        <w:rPr>
          <w:rStyle w:val="Emphasis"/>
          <w:highlight w:val="cyan"/>
        </w:rPr>
        <w:t>idea</w:t>
      </w:r>
      <w:r w:rsidRPr="00BC7187">
        <w:rPr>
          <w:rStyle w:val="StyleUnderline"/>
          <w:highlight w:val="cyan"/>
        </w:rPr>
        <w:t xml:space="preserve"> does not </w:t>
      </w:r>
      <w:r w:rsidRPr="00B4562C">
        <w:rPr>
          <w:rStyle w:val="Emphasis"/>
          <w:highlight w:val="cyan"/>
        </w:rPr>
        <w:t>preclude others</w:t>
      </w:r>
      <w:r w:rsidRPr="00BC7187">
        <w:rPr>
          <w:rStyle w:val="StyleUnderline"/>
          <w:highlight w:val="cyan"/>
        </w:rPr>
        <w:t xml:space="preserve"> from</w:t>
      </w:r>
      <w:r w:rsidRPr="00BC7187">
        <w:rPr>
          <w:rStyle w:val="StyleUnderline"/>
        </w:rPr>
        <w:t xml:space="preserve"> also </w:t>
      </w:r>
      <w:r w:rsidRPr="00B4562C">
        <w:rPr>
          <w:rStyle w:val="Emphasis"/>
          <w:highlight w:val="cyan"/>
        </w:rPr>
        <w:t>using it</w:t>
      </w:r>
      <w:r w:rsidRPr="00483E17">
        <w:rPr>
          <w:sz w:val="16"/>
        </w:rPr>
        <w:t>. Ideas exist without scarcity. As noted in an important study of patents produced for the U.S. Senate, someone who complains about a stolen idea “complains that something has been stolen which he still possesses, and he wants back something which, if given to him a thousand times, would add nothing to his possession.” Put simply, because ideas are different, Congress felt it necessary to create the patent system as a way for inventors to capture the benefits of their work.</w:t>
      </w:r>
    </w:p>
    <w:p w14:paraId="08A1BC0F" w14:textId="77777777" w:rsidR="004E00FE" w:rsidRPr="00483E17" w:rsidRDefault="004E00FE" w:rsidP="004E00FE">
      <w:pPr>
        <w:rPr>
          <w:sz w:val="16"/>
        </w:rPr>
      </w:pPr>
      <w:r w:rsidRPr="00483E17">
        <w:rPr>
          <w:sz w:val="16"/>
        </w:rPr>
        <w:t>The U.S. Supreme Court’s 2018 decision in Oil States Energy Services v. Greene’s Energy Group provided an even more explicit clarification of patents as public rights rather than private property rights. The Court ruled that inter partes review proceedings at the Patent Trial and Appeal Board do not violate the U.S. Constitution’s Article III (which states that only the judicial branch can decide legal arguments) or its Seventh Amendment (which guarantees the right to a jury trial). Justice Clarence Thomas, writing for the majority, stated unequivocally that patents are “public franchises” rather than “private rights.” This characterization firmly places patents in the realm of public rights that, should they fail to achieve their goal, can be reconsidered and reformed through administrative processes and statutory law.</w:t>
      </w:r>
    </w:p>
    <w:p w14:paraId="3FB83B54" w14:textId="77777777" w:rsidR="004E00FE" w:rsidRPr="00483E17" w:rsidRDefault="004E00FE" w:rsidP="004E00FE">
      <w:pPr>
        <w:rPr>
          <w:sz w:val="16"/>
        </w:rPr>
      </w:pPr>
      <w:r w:rsidRPr="00483E17">
        <w:rPr>
          <w:sz w:val="16"/>
        </w:rPr>
        <w:t>Given the fundamental differences between tangible and intangible rights, applying a maximalist view of intellectual property that equates the two is deeply flawed. Many adherents of stronger patent laws rely on a “natural rights” framework to justify the equal treatment of these distinct forms of property, but this argument ignores the significant economic and legal distinctions between the two.</w:t>
      </w:r>
    </w:p>
    <w:p w14:paraId="19C8E1FB" w14:textId="77777777" w:rsidR="004E00FE" w:rsidRPr="00483E17" w:rsidRDefault="004E00FE" w:rsidP="004E00FE">
      <w:pPr>
        <w:rPr>
          <w:sz w:val="16"/>
        </w:rPr>
      </w:pPr>
      <w:r w:rsidRPr="00BC7187">
        <w:rPr>
          <w:rStyle w:val="StyleUnderline"/>
        </w:rPr>
        <w:t xml:space="preserve">Moreover, </w:t>
      </w:r>
      <w:r w:rsidRPr="007C163E">
        <w:rPr>
          <w:rStyle w:val="Emphasis"/>
          <w:highlight w:val="cyan"/>
        </w:rPr>
        <w:t>treating</w:t>
      </w:r>
      <w:r w:rsidRPr="007C163E">
        <w:rPr>
          <w:rStyle w:val="StyleUnderline"/>
        </w:rPr>
        <w:t xml:space="preserve"> a </w:t>
      </w:r>
      <w:r w:rsidRPr="007C163E">
        <w:rPr>
          <w:rStyle w:val="Emphasis"/>
        </w:rPr>
        <w:t>patent</w:t>
      </w:r>
      <w:r w:rsidRPr="007C163E">
        <w:rPr>
          <w:rStyle w:val="StyleUnderline"/>
        </w:rPr>
        <w:t xml:space="preserve"> as an </w:t>
      </w:r>
      <w:r w:rsidRPr="00B4562C">
        <w:rPr>
          <w:rStyle w:val="Emphasis"/>
          <w:highlight w:val="cyan"/>
        </w:rPr>
        <w:t>inviolable property right</w:t>
      </w:r>
      <w:r w:rsidRPr="00BC7187">
        <w:rPr>
          <w:rStyle w:val="StyleUnderline"/>
          <w:highlight w:val="cyan"/>
        </w:rPr>
        <w:t xml:space="preserve"> disregards</w:t>
      </w:r>
      <w:r w:rsidRPr="00BC7187">
        <w:rPr>
          <w:rStyle w:val="StyleUnderline"/>
        </w:rPr>
        <w:t xml:space="preserve"> their </w:t>
      </w:r>
      <w:r w:rsidRPr="00B4562C">
        <w:rPr>
          <w:rStyle w:val="Emphasis"/>
        </w:rPr>
        <w:t xml:space="preserve">stated </w:t>
      </w:r>
      <w:r w:rsidRPr="00B4562C">
        <w:rPr>
          <w:rStyle w:val="Emphasis"/>
          <w:highlight w:val="cyan"/>
        </w:rPr>
        <w:t>role</w:t>
      </w:r>
      <w:r w:rsidRPr="00BC7187">
        <w:rPr>
          <w:rStyle w:val="StyleUnderline"/>
          <w:highlight w:val="cyan"/>
        </w:rPr>
        <w:t xml:space="preserve"> to encourage </w:t>
      </w:r>
      <w:r w:rsidRPr="00B4562C">
        <w:rPr>
          <w:rStyle w:val="Emphasis"/>
          <w:highlight w:val="cyan"/>
        </w:rPr>
        <w:t>progress</w:t>
      </w:r>
      <w:r w:rsidRPr="00BC7187">
        <w:rPr>
          <w:rStyle w:val="StyleUnderline"/>
          <w:highlight w:val="cyan"/>
        </w:rPr>
        <w:t xml:space="preserve"> in</w:t>
      </w:r>
      <w:r w:rsidRPr="00BC7187">
        <w:rPr>
          <w:rStyle w:val="StyleUnderline"/>
        </w:rPr>
        <w:t xml:space="preserve"> the </w:t>
      </w:r>
      <w:r w:rsidRPr="00B4562C">
        <w:rPr>
          <w:rStyle w:val="Emphasis"/>
          <w:highlight w:val="cyan"/>
        </w:rPr>
        <w:t>arts and sciences</w:t>
      </w:r>
      <w:r w:rsidRPr="00BC7187">
        <w:rPr>
          <w:rStyle w:val="StyleUnderline"/>
        </w:rPr>
        <w:t xml:space="preserve">. It also </w:t>
      </w:r>
      <w:r w:rsidRPr="00BC7187">
        <w:rPr>
          <w:rStyle w:val="StyleUnderline"/>
          <w:highlight w:val="cyan"/>
        </w:rPr>
        <w:t>overlooks</w:t>
      </w:r>
      <w:r w:rsidRPr="00BC7187">
        <w:rPr>
          <w:rStyle w:val="StyleUnderline"/>
        </w:rPr>
        <w:t xml:space="preserve"> the </w:t>
      </w:r>
      <w:r w:rsidRPr="00B4562C">
        <w:rPr>
          <w:rStyle w:val="Emphasis"/>
        </w:rPr>
        <w:t xml:space="preserve">social </w:t>
      </w:r>
      <w:r w:rsidRPr="00B4562C">
        <w:rPr>
          <w:rStyle w:val="Emphasis"/>
          <w:highlight w:val="cyan"/>
        </w:rPr>
        <w:t>costs</w:t>
      </w:r>
      <w:r w:rsidRPr="00BC7187">
        <w:rPr>
          <w:rStyle w:val="StyleUnderline"/>
          <w:highlight w:val="cyan"/>
        </w:rPr>
        <w:t xml:space="preserve"> of </w:t>
      </w:r>
      <w:r w:rsidRPr="00B4562C">
        <w:rPr>
          <w:rStyle w:val="Emphasis"/>
          <w:highlight w:val="cyan"/>
        </w:rPr>
        <w:t>monopolies</w:t>
      </w:r>
      <w:r w:rsidRPr="00483E17">
        <w:rPr>
          <w:sz w:val="16"/>
        </w:rPr>
        <w:t>, particularly on products with little novelty or innovation. As economist Friedrich Hayek warned, “[T]he mechanical extension of the property concept by lawyers has done so much to create undesirable and harmful privilege.”</w:t>
      </w:r>
    </w:p>
    <w:p w14:paraId="4A921334" w14:textId="77777777" w:rsidR="004E00FE" w:rsidRPr="00483E17" w:rsidRDefault="004E00FE" w:rsidP="004E00FE">
      <w:pPr>
        <w:rPr>
          <w:sz w:val="16"/>
        </w:rPr>
      </w:pPr>
      <w:r w:rsidRPr="00483E17">
        <w:rPr>
          <w:sz w:val="16"/>
        </w:rPr>
        <w:t>Importantly, examining patents through a property rights framework offers no insights into important questions, such as the appropriate scope or duration of a patent or what standards should be adopted in order to yield the optimal level of invention and innovation. These are questions of positive law informed by legislation and regulation. By contrast, the lens of physical property rights offers no way to balance the benefits of incentivizing innovation against the costs of restricting competition and follow-on inventions.</w:t>
      </w:r>
    </w:p>
    <w:p w14:paraId="60F7947F" w14:textId="77777777" w:rsidR="004E00FE" w:rsidRPr="00483E17" w:rsidRDefault="004E00FE" w:rsidP="004E00FE">
      <w:pPr>
        <w:rPr>
          <w:sz w:val="16"/>
        </w:rPr>
      </w:pPr>
      <w:r w:rsidRPr="00483E17">
        <w:rPr>
          <w:sz w:val="16"/>
        </w:rPr>
        <w:t>Patents as a Regulatory Framework</w:t>
      </w:r>
    </w:p>
    <w:p w14:paraId="1508A77A" w14:textId="77777777" w:rsidR="004E00FE" w:rsidRPr="00483E17" w:rsidRDefault="004E00FE" w:rsidP="004E00FE">
      <w:pPr>
        <w:rPr>
          <w:sz w:val="16"/>
        </w:rPr>
      </w:pPr>
      <w:r w:rsidRPr="00483E17">
        <w:rPr>
          <w:sz w:val="16"/>
        </w:rPr>
        <w:t>Patents are more accurately understood as a regulatory framework established by Congress and administered by the U.S. Patent and Trademark Office (USPTO). The entire system of examining patent applications, granting exclusive intellectual property rights, and adjudicating patent disputes is a creation of statute and government bureaucracy. A federal agency with more than 14,000 employees is responsible for administering the patent system. Unlike physical property, patent rights depend on the institutional structure, incentives, and decision-making processes within the USPTO.</w:t>
      </w:r>
    </w:p>
    <w:p w14:paraId="080DB6E9" w14:textId="77777777" w:rsidR="004E00FE" w:rsidRPr="00483E17" w:rsidRDefault="004E00FE" w:rsidP="004E00FE">
      <w:pPr>
        <w:rPr>
          <w:sz w:val="16"/>
        </w:rPr>
      </w:pPr>
      <w:r w:rsidRPr="00483E17">
        <w:rPr>
          <w:sz w:val="16"/>
        </w:rPr>
        <w:t>Yet despite the incentives this creates for invention, the system is not flawless. For example, the USPTO’s fee structure and funding model encourages the overgranting of patents, particularly when budgets are tight. Patent examiners also face time pressures and institutional biases that can lead to the approval of low-quality patents. Nevertheless, even in this contrary circumstance, the value and quality of patents remains a function of the institutional framework and incentives created by the patent system, which distinguishes patents from more traditional forms of physical property.</w:t>
      </w:r>
    </w:p>
    <w:p w14:paraId="112EB5FB" w14:textId="77777777" w:rsidR="004E00FE" w:rsidRPr="00483E17" w:rsidRDefault="004E00FE" w:rsidP="004E00FE">
      <w:pPr>
        <w:rPr>
          <w:sz w:val="16"/>
        </w:rPr>
      </w:pPr>
      <w:r w:rsidRPr="00483E17">
        <w:rPr>
          <w:sz w:val="16"/>
        </w:rPr>
        <w:t xml:space="preserve">Of course, like any regulatory framework, </w:t>
      </w:r>
      <w:r w:rsidRPr="00483E17">
        <w:rPr>
          <w:rStyle w:val="StyleUnderline"/>
        </w:rPr>
        <w:t xml:space="preserve">the </w:t>
      </w:r>
      <w:r w:rsidRPr="00B4562C">
        <w:rPr>
          <w:rStyle w:val="Emphasis"/>
        </w:rPr>
        <w:t>patent system</w:t>
      </w:r>
      <w:r w:rsidRPr="00483E17">
        <w:rPr>
          <w:rStyle w:val="StyleUnderline"/>
        </w:rPr>
        <w:t xml:space="preserve"> is vulnerable to </w:t>
      </w:r>
      <w:r w:rsidRPr="00B4562C">
        <w:rPr>
          <w:rStyle w:val="Emphasis"/>
          <w:highlight w:val="cyan"/>
        </w:rPr>
        <w:t>rent-seeking behavior</w:t>
      </w:r>
      <w:r w:rsidRPr="00483E17">
        <w:rPr>
          <w:rStyle w:val="StyleUnderline"/>
        </w:rPr>
        <w:t xml:space="preserve"> and </w:t>
      </w:r>
      <w:r w:rsidRPr="00B4562C">
        <w:rPr>
          <w:rStyle w:val="Emphasis"/>
        </w:rPr>
        <w:t>manipulation</w:t>
      </w:r>
      <w:r w:rsidRPr="00483E17">
        <w:rPr>
          <w:rStyle w:val="StyleUnderline"/>
        </w:rPr>
        <w:t xml:space="preserve"> by </w:t>
      </w:r>
      <w:r w:rsidRPr="00B4562C">
        <w:rPr>
          <w:rStyle w:val="Emphasis"/>
          <w:highlight w:val="cyan"/>
        </w:rPr>
        <w:t>special interests</w:t>
      </w:r>
      <w:r w:rsidRPr="00483E17">
        <w:rPr>
          <w:sz w:val="16"/>
        </w:rPr>
        <w:t>. Perhaps most notably, the U.S. pharmaceutical industry employs various strategies to extend patent protection and maintain market exclusivity for their products—often at the expense of patients and consumers. From 1999 to 2018, pharmaceutical companies spent $4.7 billion lobbying the federal government. Recent lobbying efforts include support for the Patent Eligibility Restoration Act (PERA) and the Promoting and Respecting Economically Vital American Innovation Leadership Act, (PREVAIL), both of which would strengthen the hand of patent owners and deter innovation—PERA by expanding what can be patented and PREVAIL by making it harder to challenge weak or invalid patents.</w:t>
      </w:r>
    </w:p>
    <w:p w14:paraId="48080D8A" w14:textId="77777777" w:rsidR="004E00FE" w:rsidRPr="00483E17" w:rsidRDefault="004E00FE" w:rsidP="004E00FE">
      <w:pPr>
        <w:rPr>
          <w:sz w:val="16"/>
        </w:rPr>
      </w:pPr>
      <w:r w:rsidRPr="000568B6">
        <w:rPr>
          <w:rStyle w:val="Emphasis"/>
        </w:rPr>
        <w:t xml:space="preserve">Pharmaceutical </w:t>
      </w:r>
      <w:r w:rsidRPr="00B4562C">
        <w:rPr>
          <w:rStyle w:val="Emphasis"/>
          <w:highlight w:val="cyan"/>
        </w:rPr>
        <w:t>companies</w:t>
      </w:r>
      <w:r w:rsidRPr="00483E17">
        <w:rPr>
          <w:rStyle w:val="StyleUnderline"/>
        </w:rPr>
        <w:t xml:space="preserve"> also </w:t>
      </w:r>
      <w:r w:rsidRPr="000568B6">
        <w:rPr>
          <w:rStyle w:val="StyleUnderline"/>
        </w:rPr>
        <w:t xml:space="preserve">employ </w:t>
      </w:r>
      <w:r w:rsidRPr="000568B6">
        <w:rPr>
          <w:rStyle w:val="Emphasis"/>
        </w:rPr>
        <w:t>various strategies</w:t>
      </w:r>
      <w:r w:rsidRPr="000568B6">
        <w:rPr>
          <w:rStyle w:val="StyleUnderline"/>
        </w:rPr>
        <w:t xml:space="preserve"> to </w:t>
      </w:r>
      <w:r w:rsidRPr="00B4562C">
        <w:rPr>
          <w:rStyle w:val="Emphasis"/>
          <w:highlight w:val="cyan"/>
        </w:rPr>
        <w:t>exploit</w:t>
      </w:r>
      <w:r w:rsidRPr="00483E17">
        <w:rPr>
          <w:rStyle w:val="StyleUnderline"/>
        </w:rPr>
        <w:t xml:space="preserve"> the </w:t>
      </w:r>
      <w:r w:rsidRPr="00B4562C">
        <w:rPr>
          <w:rStyle w:val="Emphasis"/>
          <w:highlight w:val="cyan"/>
        </w:rPr>
        <w:t>patent system</w:t>
      </w:r>
      <w:r w:rsidRPr="00483E17">
        <w:rPr>
          <w:rStyle w:val="StyleUnderline"/>
        </w:rPr>
        <w:t xml:space="preserve"> and thus </w:t>
      </w:r>
      <w:r w:rsidRPr="00B4562C">
        <w:rPr>
          <w:rStyle w:val="Emphasis"/>
          <w:highlight w:val="cyan"/>
        </w:rPr>
        <w:t>extend</w:t>
      </w:r>
      <w:r w:rsidRPr="00483E17">
        <w:rPr>
          <w:rStyle w:val="StyleUnderline"/>
        </w:rPr>
        <w:t xml:space="preserve"> their </w:t>
      </w:r>
      <w:r w:rsidRPr="00B4562C">
        <w:rPr>
          <w:rStyle w:val="Emphasis"/>
        </w:rPr>
        <w:t xml:space="preserve">market </w:t>
      </w:r>
      <w:r w:rsidRPr="000568B6">
        <w:rPr>
          <w:rStyle w:val="Emphasis"/>
        </w:rPr>
        <w:t>exclusivity</w:t>
      </w:r>
      <w:r w:rsidRPr="000568B6">
        <w:rPr>
          <w:rStyle w:val="StyleUnderline"/>
        </w:rPr>
        <w:t xml:space="preserve"> to </w:t>
      </w:r>
      <w:r w:rsidRPr="00483E17">
        <w:rPr>
          <w:rStyle w:val="StyleUnderline"/>
          <w:highlight w:val="cyan"/>
        </w:rPr>
        <w:t>keep</w:t>
      </w:r>
      <w:r w:rsidRPr="00483E17">
        <w:rPr>
          <w:rStyle w:val="StyleUnderline"/>
        </w:rPr>
        <w:t xml:space="preserve"> </w:t>
      </w:r>
      <w:r w:rsidRPr="00B4562C">
        <w:rPr>
          <w:rStyle w:val="Emphasis"/>
        </w:rPr>
        <w:t xml:space="preserve">generic </w:t>
      </w:r>
      <w:r w:rsidRPr="00B4562C">
        <w:rPr>
          <w:rStyle w:val="Emphasis"/>
          <w:highlight w:val="cyan"/>
        </w:rPr>
        <w:t>rivals</w:t>
      </w:r>
      <w:r w:rsidRPr="00483E17">
        <w:rPr>
          <w:rStyle w:val="StyleUnderline"/>
          <w:highlight w:val="cyan"/>
        </w:rPr>
        <w:t xml:space="preserve"> out of the </w:t>
      </w:r>
      <w:r w:rsidRPr="00B4562C">
        <w:rPr>
          <w:rStyle w:val="Emphasis"/>
          <w:highlight w:val="cyan"/>
        </w:rPr>
        <w:t>market</w:t>
      </w:r>
      <w:r w:rsidRPr="00483E17">
        <w:rPr>
          <w:rStyle w:val="StyleUnderline"/>
          <w:highlight w:val="cyan"/>
        </w:rPr>
        <w:t xml:space="preserve">. </w:t>
      </w:r>
      <w:r w:rsidRPr="00B4562C">
        <w:rPr>
          <w:rStyle w:val="Emphasis"/>
          <w:highlight w:val="cyan"/>
        </w:rPr>
        <w:t>Evergreening</w:t>
      </w:r>
      <w:r w:rsidRPr="00483E17">
        <w:rPr>
          <w:rStyle w:val="StyleUnderline"/>
        </w:rPr>
        <w:t xml:space="preserve"> strategies, such as filing </w:t>
      </w:r>
      <w:r w:rsidRPr="00B4562C">
        <w:rPr>
          <w:rStyle w:val="Emphasis"/>
        </w:rPr>
        <w:t>numerous additional patents</w:t>
      </w:r>
      <w:r w:rsidRPr="00483E17">
        <w:rPr>
          <w:rStyle w:val="StyleUnderline"/>
        </w:rPr>
        <w:t xml:space="preserve"> on </w:t>
      </w:r>
      <w:r w:rsidRPr="00B4562C">
        <w:rPr>
          <w:rStyle w:val="Emphasis"/>
        </w:rPr>
        <w:t>minor modifications</w:t>
      </w:r>
      <w:r w:rsidRPr="00483E17">
        <w:rPr>
          <w:rStyle w:val="StyleUnderline"/>
        </w:rPr>
        <w:t xml:space="preserve"> to existing </w:t>
      </w:r>
      <w:r w:rsidRPr="00B4562C">
        <w:rPr>
          <w:rStyle w:val="Emphasis"/>
        </w:rPr>
        <w:t>drugs</w:t>
      </w:r>
      <w:r w:rsidRPr="00483E17">
        <w:rPr>
          <w:sz w:val="16"/>
        </w:rPr>
        <w:t xml:space="preserve">, are often used to extend exclusivity. </w:t>
      </w:r>
      <w:r w:rsidRPr="00B4562C">
        <w:rPr>
          <w:rStyle w:val="Emphasis"/>
          <w:highlight w:val="cyan"/>
        </w:rPr>
        <w:t>Patent thickets</w:t>
      </w:r>
      <w:r w:rsidRPr="00483E17">
        <w:rPr>
          <w:rStyle w:val="StyleUnderline"/>
        </w:rPr>
        <w:t xml:space="preserve">—impenetrable </w:t>
      </w:r>
      <w:r w:rsidRPr="00B4562C">
        <w:rPr>
          <w:rStyle w:val="Emphasis"/>
        </w:rPr>
        <w:t>walls of patents</w:t>
      </w:r>
      <w:r w:rsidRPr="00483E17">
        <w:rPr>
          <w:rStyle w:val="StyleUnderline"/>
        </w:rPr>
        <w:t xml:space="preserve"> filed around the </w:t>
      </w:r>
      <w:r w:rsidRPr="00B4562C">
        <w:rPr>
          <w:rStyle w:val="Emphasis"/>
        </w:rPr>
        <w:t>initial patent</w:t>
      </w:r>
      <w:r w:rsidRPr="00483E17">
        <w:rPr>
          <w:rStyle w:val="StyleUnderline"/>
        </w:rPr>
        <w:t xml:space="preserve">—make it </w:t>
      </w:r>
      <w:r w:rsidRPr="00B4562C">
        <w:rPr>
          <w:rStyle w:val="Emphasis"/>
        </w:rPr>
        <w:t>extremely difficult</w:t>
      </w:r>
      <w:r w:rsidRPr="00483E17">
        <w:rPr>
          <w:rStyle w:val="StyleUnderline"/>
        </w:rPr>
        <w:t xml:space="preserve"> for generic </w:t>
      </w:r>
      <w:r w:rsidRPr="00B4562C">
        <w:rPr>
          <w:rStyle w:val="Emphasis"/>
        </w:rPr>
        <w:t>competitors</w:t>
      </w:r>
      <w:r w:rsidRPr="00483E17">
        <w:rPr>
          <w:rStyle w:val="StyleUnderline"/>
        </w:rPr>
        <w:t xml:space="preserve"> to enter the </w:t>
      </w:r>
      <w:r w:rsidRPr="00B4562C">
        <w:rPr>
          <w:rStyle w:val="Emphasis"/>
        </w:rPr>
        <w:t>market</w:t>
      </w:r>
      <w:r w:rsidRPr="00483E17">
        <w:rPr>
          <w:sz w:val="16"/>
        </w:rPr>
        <w:t>.</w:t>
      </w:r>
    </w:p>
    <w:p w14:paraId="77FC392D" w14:textId="77777777" w:rsidR="004E00FE" w:rsidRPr="00483E17" w:rsidRDefault="004E00FE" w:rsidP="004E00FE">
      <w:pPr>
        <w:rPr>
          <w:sz w:val="16"/>
        </w:rPr>
      </w:pPr>
      <w:r w:rsidRPr="00483E17">
        <w:rPr>
          <w:sz w:val="16"/>
        </w:rPr>
        <w:t>Patent thickets are most often created by extensive filing of so-called “secondary patents.” While a primary patent covers the product’s active ingredient, secondary patents can be filed for such elements as dosage, manufacturing process, delivery mechanism, or formulation. Secondary patents (many filed after the granting of the primary patent) have been criticized because, although the protected product changes can be relatively minor and/or of little therapeutic value, they can effectively delay market entry by generic manufacturers. Secondary patent thickets can be virtually impenetrable. For instance, one study of top-selling drugs in the United States found there was an average of 74 patents granted for each drug. Additionally, pharmaceutical companies filed an average of 140 patent applications for each drug—66 percent of them filed after U.S. Food and Drug Administration (FDA) approval.</w:t>
      </w:r>
    </w:p>
    <w:p w14:paraId="222A6F95" w14:textId="77777777" w:rsidR="004E00FE" w:rsidRPr="00483E17" w:rsidRDefault="004E00FE" w:rsidP="004E00FE">
      <w:pPr>
        <w:rPr>
          <w:sz w:val="16"/>
        </w:rPr>
      </w:pPr>
      <w:r w:rsidRPr="00483E17">
        <w:rPr>
          <w:sz w:val="16"/>
        </w:rPr>
        <w:t>Humira, AbbVie’s blockbuster arthritis drug, provides a good example. Originally approved by the FDA in 2002 for the treatment of rheumatoid arthritis, its use cases expanded to cover 16 indications including psoriatic arthritis, ulcerative colitis, Crohn’s disease, and psoriasis, among others. Humira has proved to be one of the most profitable drugs in history, netting AbbVie approximately $200 billion in global revenue since its introduction. In 2022 alone, AbbVie earned $21.2 billion from Humira—surprising, given that the primary patent expired in 2016. But AbbVie conducted an aggressive patenting campaign, racking up 166 secondary patents to maintain Humira’s exclusivity in the market. In fact, generic competition for Humira did not reach the U.S. market until 2023, when nine companies moved to offer biosimilar versions. One unbranded version has a list price 81 percent lower than Humira itself.</w:t>
      </w:r>
    </w:p>
    <w:p w14:paraId="510760E6" w14:textId="77777777" w:rsidR="004E00FE" w:rsidRPr="007C163E" w:rsidRDefault="004E00FE" w:rsidP="004E00FE">
      <w:pPr>
        <w:rPr>
          <w:sz w:val="16"/>
          <w:szCs w:val="16"/>
        </w:rPr>
      </w:pPr>
      <w:r w:rsidRPr="007C163E">
        <w:rPr>
          <w:sz w:val="16"/>
          <w:szCs w:val="16"/>
        </w:rPr>
        <w:t>The USPTO’s willingness to grant follow-on patents, particularly weak patents of questionable validity, enables these quasi-monopolistic strategies. While individual secondary patents may eventually be overturned in court, they can still delay competition significantly and impose substantial costs on generic drug manufacturers—not to mention on patients and the health care system—for many years to come. Yet there is hope. In testimony before the U.S. House of Representatives, one witness declared that secondary patents were ripe for challenge because they may not satisfy the “novel” or “non-obvious” requirements of a valid patent. In fact, to date, legal challenges to secondary patents have been effective 67 percent of the time, while challenges to primary patents on active ingredients have succeeded only 8 percent of the time.</w:t>
      </w:r>
    </w:p>
    <w:p w14:paraId="231D331F" w14:textId="77777777" w:rsidR="004E00FE" w:rsidRPr="00483E17" w:rsidRDefault="004E00FE" w:rsidP="004E00FE">
      <w:pPr>
        <w:rPr>
          <w:sz w:val="16"/>
        </w:rPr>
      </w:pPr>
      <w:r w:rsidRPr="00483E17">
        <w:rPr>
          <w:sz w:val="16"/>
        </w:rPr>
        <w:t xml:space="preserve">Conclusion    </w:t>
      </w:r>
    </w:p>
    <w:p w14:paraId="323EDE64" w14:textId="77777777" w:rsidR="004E00FE" w:rsidRPr="00483E17" w:rsidRDefault="004E00FE" w:rsidP="004E00FE">
      <w:pPr>
        <w:rPr>
          <w:sz w:val="16"/>
        </w:rPr>
      </w:pPr>
      <w:r w:rsidRPr="007C163E">
        <w:rPr>
          <w:rStyle w:val="StyleUnderline"/>
        </w:rPr>
        <w:t xml:space="preserve">Patents play a </w:t>
      </w:r>
      <w:r w:rsidRPr="007C163E">
        <w:rPr>
          <w:rStyle w:val="Emphasis"/>
        </w:rPr>
        <w:t>critical role</w:t>
      </w:r>
      <w:r w:rsidRPr="007C163E">
        <w:rPr>
          <w:rStyle w:val="StyleUnderline"/>
        </w:rPr>
        <w:t xml:space="preserve"> in </w:t>
      </w:r>
      <w:r w:rsidRPr="007C163E">
        <w:rPr>
          <w:rStyle w:val="Emphasis"/>
        </w:rPr>
        <w:t>innovation policy</w:t>
      </w:r>
      <w:r w:rsidRPr="007C163E">
        <w:rPr>
          <w:rStyle w:val="StyleUnderline"/>
        </w:rPr>
        <w:t xml:space="preserve">, but they are </w:t>
      </w:r>
      <w:r w:rsidRPr="007C163E">
        <w:rPr>
          <w:rStyle w:val="Emphasis"/>
        </w:rPr>
        <w:t>best understood</w:t>
      </w:r>
      <w:r w:rsidRPr="007C163E">
        <w:rPr>
          <w:rStyle w:val="StyleUnderline"/>
        </w:rPr>
        <w:t xml:space="preserve"> as a </w:t>
      </w:r>
      <w:r w:rsidRPr="007C163E">
        <w:rPr>
          <w:rStyle w:val="Emphasis"/>
        </w:rPr>
        <w:t>regulatory tool</w:t>
      </w:r>
      <w:r w:rsidRPr="007C163E">
        <w:rPr>
          <w:rStyle w:val="StyleUnderline"/>
        </w:rPr>
        <w:t xml:space="preserve"> to promote </w:t>
      </w:r>
      <w:r w:rsidRPr="007C163E">
        <w:rPr>
          <w:rStyle w:val="Emphasis"/>
        </w:rPr>
        <w:t>invention</w:t>
      </w:r>
      <w:r w:rsidRPr="007C163E">
        <w:rPr>
          <w:rStyle w:val="StyleUnderline"/>
        </w:rPr>
        <w:t xml:space="preserve"> and </w:t>
      </w:r>
      <w:r w:rsidRPr="007C163E">
        <w:rPr>
          <w:rStyle w:val="Emphasis"/>
        </w:rPr>
        <w:t>innovation</w:t>
      </w:r>
      <w:r w:rsidRPr="007C163E">
        <w:rPr>
          <w:rStyle w:val="StyleUnderline"/>
        </w:rPr>
        <w:t xml:space="preserve"> rather than as a </w:t>
      </w:r>
      <w:r w:rsidRPr="007C163E">
        <w:rPr>
          <w:rStyle w:val="Emphasis"/>
        </w:rPr>
        <w:t>right</w:t>
      </w:r>
      <w:r w:rsidRPr="007C163E">
        <w:rPr>
          <w:rStyle w:val="StyleUnderline"/>
        </w:rPr>
        <w:t xml:space="preserve"> in the</w:t>
      </w:r>
      <w:r w:rsidRPr="00483E17">
        <w:rPr>
          <w:rStyle w:val="StyleUnderline"/>
        </w:rPr>
        <w:t xml:space="preserve"> sense of </w:t>
      </w:r>
      <w:r w:rsidRPr="00B4562C">
        <w:rPr>
          <w:rStyle w:val="Emphasis"/>
        </w:rPr>
        <w:t>tangible property</w:t>
      </w:r>
      <w:r w:rsidRPr="00483E17">
        <w:rPr>
          <w:rStyle w:val="StyleUnderline"/>
        </w:rPr>
        <w:t xml:space="preserve">. Unfortunately, this </w:t>
      </w:r>
      <w:r w:rsidRPr="007C163E">
        <w:rPr>
          <w:rStyle w:val="Emphasis"/>
          <w:highlight w:val="cyan"/>
        </w:rPr>
        <w:t>maximalist view</w:t>
      </w:r>
      <w:r w:rsidRPr="007C163E">
        <w:rPr>
          <w:rStyle w:val="StyleUnderline"/>
          <w:highlight w:val="cyan"/>
        </w:rPr>
        <w:t xml:space="preserve"> of patents </w:t>
      </w:r>
      <w:r w:rsidRPr="007C163E">
        <w:rPr>
          <w:rStyle w:val="Emphasis"/>
          <w:highlight w:val="cyan"/>
        </w:rPr>
        <w:t>inhibits legal</w:t>
      </w:r>
      <w:r w:rsidRPr="007C163E">
        <w:rPr>
          <w:rStyle w:val="StyleUnderline"/>
          <w:highlight w:val="cyan"/>
        </w:rPr>
        <w:t xml:space="preserve"> or</w:t>
      </w:r>
      <w:r w:rsidRPr="00483E17">
        <w:rPr>
          <w:rStyle w:val="StyleUnderline"/>
        </w:rPr>
        <w:t xml:space="preserve"> even </w:t>
      </w:r>
      <w:r w:rsidRPr="007C163E">
        <w:rPr>
          <w:rStyle w:val="Emphasis"/>
          <w:highlight w:val="cyan"/>
        </w:rPr>
        <w:t>legislative remediation</w:t>
      </w:r>
      <w:r w:rsidRPr="007C163E">
        <w:rPr>
          <w:rStyle w:val="StyleUnderline"/>
          <w:highlight w:val="cyan"/>
        </w:rPr>
        <w:t xml:space="preserve"> </w:t>
      </w:r>
      <w:r w:rsidRPr="00483E17">
        <w:rPr>
          <w:rStyle w:val="StyleUnderline"/>
          <w:highlight w:val="cyan"/>
        </w:rPr>
        <w:t>because</w:t>
      </w:r>
      <w:r w:rsidRPr="00483E17">
        <w:rPr>
          <w:rStyle w:val="StyleUnderline"/>
        </w:rPr>
        <w:t xml:space="preserve"> each </w:t>
      </w:r>
      <w:r w:rsidRPr="00B4562C">
        <w:rPr>
          <w:rStyle w:val="Emphasis"/>
          <w:highlight w:val="cyan"/>
        </w:rPr>
        <w:t>patent</w:t>
      </w:r>
      <w:r w:rsidRPr="00483E17">
        <w:rPr>
          <w:rStyle w:val="StyleUnderline"/>
        </w:rPr>
        <w:t xml:space="preserve"> (whether primary or secondary), no matter how </w:t>
      </w:r>
      <w:r w:rsidRPr="00B4562C">
        <w:rPr>
          <w:rStyle w:val="Emphasis"/>
        </w:rPr>
        <w:t>trivial</w:t>
      </w:r>
      <w:r w:rsidRPr="00483E17">
        <w:rPr>
          <w:rStyle w:val="StyleUnderline"/>
        </w:rPr>
        <w:t xml:space="preserve"> or </w:t>
      </w:r>
      <w:r w:rsidRPr="000568B6">
        <w:rPr>
          <w:rStyle w:val="Emphasis"/>
        </w:rPr>
        <w:t>strategically motivated</w:t>
      </w:r>
      <w:r w:rsidRPr="000568B6">
        <w:rPr>
          <w:rStyle w:val="StyleUnderline"/>
        </w:rPr>
        <w:t xml:space="preserve">, is considered an </w:t>
      </w:r>
      <w:r w:rsidRPr="000568B6">
        <w:rPr>
          <w:rStyle w:val="Emphasis"/>
        </w:rPr>
        <w:t>inviolable</w:t>
      </w:r>
      <w:r w:rsidRPr="000568B6">
        <w:rPr>
          <w:rStyle w:val="StyleUnderline"/>
        </w:rPr>
        <w:t xml:space="preserve"> “</w:t>
      </w:r>
      <w:r w:rsidRPr="000568B6">
        <w:rPr>
          <w:rStyle w:val="Emphasis"/>
        </w:rPr>
        <w:t>property right</w:t>
      </w:r>
      <w:r w:rsidRPr="000568B6">
        <w:rPr>
          <w:sz w:val="16"/>
        </w:rPr>
        <w:t>.” As noted, this perspective ignores the fundamental differences between intellectual and physical property, disregarding the regulatory role patents are meant to serve. Consequently, patenting strategies have emerged to extend monopoly</w:t>
      </w:r>
      <w:r w:rsidRPr="00483E17">
        <w:rPr>
          <w:sz w:val="16"/>
        </w:rPr>
        <w:t xml:space="preserve"> protections without corresponding therapeutic benefits, effectively turning the patent system into a mechanism for rent protection rather than innovation enhancement.</w:t>
      </w:r>
    </w:p>
    <w:p w14:paraId="30E669A9" w14:textId="77777777" w:rsidR="004E00FE" w:rsidRDefault="004E00FE" w:rsidP="004E00FE">
      <w:pPr>
        <w:rPr>
          <w:sz w:val="16"/>
        </w:rPr>
      </w:pPr>
      <w:r w:rsidRPr="00483E17">
        <w:rPr>
          <w:sz w:val="16"/>
        </w:rPr>
        <w:t xml:space="preserve">Recognizing that patent policy is subject to manipulation and rent-seeking behaviors opens the door to much-needed reforms that can improve patent quality without deterring competition. The pharmaceutical industry’s patent gamesmanship serves as a stark reminder of the need for reform. The proliferation of secondary patents, the creation of patent thickets, and the practice of evergreening have all contributed to </w:t>
      </w:r>
      <w:r w:rsidRPr="00483E17">
        <w:rPr>
          <w:rStyle w:val="StyleUnderline"/>
        </w:rPr>
        <w:t xml:space="preserve">delaying </w:t>
      </w:r>
      <w:r w:rsidRPr="00B4562C">
        <w:rPr>
          <w:rStyle w:val="Emphasis"/>
        </w:rPr>
        <w:t>generic competition</w:t>
      </w:r>
      <w:r w:rsidRPr="00483E17">
        <w:rPr>
          <w:rStyle w:val="StyleUnderline"/>
        </w:rPr>
        <w:t xml:space="preserve"> and </w:t>
      </w:r>
      <w:r w:rsidRPr="00483E17">
        <w:rPr>
          <w:rStyle w:val="StyleUnderline"/>
          <w:highlight w:val="cyan"/>
        </w:rPr>
        <w:t xml:space="preserve">keeping </w:t>
      </w:r>
      <w:r w:rsidRPr="00B4562C">
        <w:rPr>
          <w:rStyle w:val="Emphasis"/>
          <w:highlight w:val="cyan"/>
        </w:rPr>
        <w:t>drug prices</w:t>
      </w:r>
      <w:r w:rsidRPr="00B4562C">
        <w:rPr>
          <w:rStyle w:val="Emphasis"/>
        </w:rPr>
        <w:t xml:space="preserve"> artificially </w:t>
      </w:r>
      <w:r w:rsidRPr="00B4562C">
        <w:rPr>
          <w:rStyle w:val="Emphasis"/>
          <w:highlight w:val="cyan"/>
        </w:rPr>
        <w:t>high</w:t>
      </w:r>
      <w:r w:rsidRPr="00483E17">
        <w:rPr>
          <w:rStyle w:val="StyleUnderline"/>
        </w:rPr>
        <w:t xml:space="preserve">. These techniques not only </w:t>
      </w:r>
      <w:r w:rsidRPr="00B4562C">
        <w:rPr>
          <w:rStyle w:val="Emphasis"/>
          <w:highlight w:val="cyan"/>
        </w:rPr>
        <w:t>burden</w:t>
      </w:r>
      <w:r w:rsidRPr="00483E17">
        <w:rPr>
          <w:rStyle w:val="StyleUnderline"/>
          <w:highlight w:val="cyan"/>
        </w:rPr>
        <w:t xml:space="preserve"> consumers</w:t>
      </w:r>
      <w:r w:rsidRPr="00483E17">
        <w:rPr>
          <w:rStyle w:val="StyleUnderline"/>
        </w:rPr>
        <w:t xml:space="preserve"> and </w:t>
      </w:r>
      <w:r w:rsidRPr="00483E17">
        <w:rPr>
          <w:rStyle w:val="StyleUnderline"/>
          <w:highlight w:val="cyan"/>
        </w:rPr>
        <w:t xml:space="preserve">strain </w:t>
      </w:r>
      <w:r w:rsidRPr="00B4562C">
        <w:rPr>
          <w:rStyle w:val="Emphasis"/>
          <w:highlight w:val="cyan"/>
        </w:rPr>
        <w:t>health care systems</w:t>
      </w:r>
      <w:r w:rsidRPr="00483E17">
        <w:rPr>
          <w:rStyle w:val="StyleUnderline"/>
        </w:rPr>
        <w:t xml:space="preserve">, but they also </w:t>
      </w:r>
      <w:r w:rsidRPr="00483E17">
        <w:rPr>
          <w:rStyle w:val="StyleUnderline"/>
          <w:highlight w:val="cyan"/>
        </w:rPr>
        <w:t xml:space="preserve">stifle </w:t>
      </w:r>
      <w:r w:rsidRPr="00B4562C">
        <w:rPr>
          <w:rStyle w:val="Emphasis"/>
          <w:highlight w:val="cyan"/>
        </w:rPr>
        <w:t>genuine innovation</w:t>
      </w:r>
      <w:r w:rsidRPr="00483E17">
        <w:rPr>
          <w:sz w:val="16"/>
        </w:rPr>
        <w:t xml:space="preserve"> by diverting resources from research and development to legal maneuvering aimed at extending (or challenging) the monopolies of blockbuster drugs.</w:t>
      </w:r>
    </w:p>
    <w:p w14:paraId="12704F3D" w14:textId="77777777" w:rsidR="004E00FE" w:rsidRDefault="004E00FE" w:rsidP="004E00FE">
      <w:pPr>
        <w:pStyle w:val="Heading4"/>
      </w:pPr>
      <w:r>
        <w:t xml:space="preserve">Effective </w:t>
      </w:r>
      <w:r>
        <w:rPr>
          <w:u w:val="single"/>
        </w:rPr>
        <w:t>pharmaceutical innovation</w:t>
      </w:r>
      <w:r>
        <w:t xml:space="preserve"> stops </w:t>
      </w:r>
      <w:r w:rsidRPr="007341D3">
        <w:rPr>
          <w:u w:val="single"/>
        </w:rPr>
        <w:t>disease</w:t>
      </w:r>
      <w:r>
        <w:t xml:space="preserve"> and </w:t>
      </w:r>
      <w:r w:rsidRPr="007341D3">
        <w:rPr>
          <w:u w:val="single"/>
        </w:rPr>
        <w:t>bioweaponry</w:t>
      </w:r>
      <w:r>
        <w:t>---extinction.</w:t>
      </w:r>
    </w:p>
    <w:p w14:paraId="799C9EA3" w14:textId="77777777" w:rsidR="004E00FE" w:rsidRDefault="004E00FE" w:rsidP="004E00FE">
      <w:r w:rsidRPr="00325BEB">
        <w:rPr>
          <w:rStyle w:val="Style13ptBold"/>
        </w:rPr>
        <w:t>Millett ’17</w:t>
      </w:r>
      <w:r>
        <w:t xml:space="preserve"> [Piers; August 1; </w:t>
      </w:r>
      <w:r w:rsidRPr="00325BEB">
        <w:t>Ph</w:t>
      </w:r>
      <w:r>
        <w:t>.D. in International Relations from the University of Bradford; Health Security, “Existential Risk and Cost-Effective Biosecurity,” vol. 15]</w:t>
      </w:r>
    </w:p>
    <w:p w14:paraId="087EDE5C" w14:textId="77777777" w:rsidR="004E00FE" w:rsidRPr="00F86BB0" w:rsidRDefault="004E00FE" w:rsidP="004E00FE">
      <w:pPr>
        <w:rPr>
          <w:sz w:val="16"/>
        </w:rPr>
      </w:pPr>
      <w:bookmarkStart w:id="9" w:name="_Hlk87262155"/>
      <w:r w:rsidRPr="00F86BB0">
        <w:rPr>
          <w:sz w:val="16"/>
        </w:rPr>
        <w:t>Abstract</w:t>
      </w:r>
    </w:p>
    <w:p w14:paraId="06252EBD" w14:textId="77777777" w:rsidR="004E00FE" w:rsidRPr="00F86BB0" w:rsidRDefault="004E00FE" w:rsidP="004E00FE">
      <w:pPr>
        <w:rPr>
          <w:sz w:val="16"/>
        </w:rPr>
      </w:pPr>
      <w:r w:rsidRPr="002650CB">
        <w:rPr>
          <w:rStyle w:val="StyleUnderline"/>
        </w:rPr>
        <w:t xml:space="preserve">In the decades to come, </w:t>
      </w:r>
      <w:r w:rsidRPr="00550E37">
        <w:rPr>
          <w:rStyle w:val="Emphasis"/>
          <w:highlight w:val="cyan"/>
        </w:rPr>
        <w:t>advanced bio</w:t>
      </w:r>
      <w:r w:rsidRPr="002650CB">
        <w:rPr>
          <w:rStyle w:val="Emphasis"/>
        </w:rPr>
        <w:t>weapons</w:t>
      </w:r>
      <w:r w:rsidRPr="002650CB">
        <w:rPr>
          <w:rStyle w:val="StyleUnderline"/>
        </w:rPr>
        <w:t xml:space="preserve"> could </w:t>
      </w:r>
      <w:r w:rsidRPr="00550E37">
        <w:rPr>
          <w:rStyle w:val="StyleUnderline"/>
          <w:highlight w:val="cyan"/>
        </w:rPr>
        <w:t>threaten</w:t>
      </w:r>
      <w:r w:rsidRPr="002650CB">
        <w:rPr>
          <w:rStyle w:val="StyleUnderline"/>
        </w:rPr>
        <w:t xml:space="preserve"> </w:t>
      </w:r>
      <w:r w:rsidRPr="002650CB">
        <w:rPr>
          <w:rStyle w:val="Emphasis"/>
        </w:rPr>
        <w:t xml:space="preserve">human </w:t>
      </w:r>
      <w:r w:rsidRPr="00550E37">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5B7ECECB" w14:textId="77777777" w:rsidR="004E00FE" w:rsidRPr="00F86BB0" w:rsidRDefault="004E00FE" w:rsidP="004E00FE">
      <w:pPr>
        <w:rPr>
          <w:sz w:val="16"/>
        </w:rPr>
      </w:pPr>
      <w:r w:rsidRPr="00F86BB0">
        <w:rPr>
          <w:sz w:val="16"/>
        </w:rPr>
        <w:t>Keywords: : Biothreat, Catastrophic risk, Existential risk, Cost-effectiveness, Cost-benefit analysis</w:t>
      </w:r>
    </w:p>
    <w:p w14:paraId="2AD01C30" w14:textId="77777777" w:rsidR="004E00FE" w:rsidRPr="00F86BB0" w:rsidRDefault="004E00FE" w:rsidP="004E00FE">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CD61A22" w14:textId="77777777" w:rsidR="004E00FE" w:rsidRPr="00F86BB0" w:rsidRDefault="004E00FE" w:rsidP="004E00FE">
      <w:pPr>
        <w:rPr>
          <w:sz w:val="16"/>
        </w:rPr>
      </w:pPr>
      <w:r w:rsidRPr="002650CB">
        <w:rPr>
          <w:rStyle w:val="StyleUnderline"/>
        </w:rPr>
        <w:t xml:space="preserve">Historically, </w:t>
      </w:r>
      <w:r w:rsidRPr="00550E37">
        <w:rPr>
          <w:rStyle w:val="Emphasis"/>
          <w:highlight w:val="cyan"/>
        </w:rPr>
        <w:t>disease</w:t>
      </w:r>
      <w:r w:rsidRPr="002650CB">
        <w:rPr>
          <w:rStyle w:val="StyleUnderline"/>
        </w:rPr>
        <w:t xml:space="preserve"> events </w:t>
      </w:r>
      <w:r w:rsidRPr="00550E37">
        <w:rPr>
          <w:rStyle w:val="StyleUnderline"/>
          <w:highlight w:val="cyan"/>
        </w:rPr>
        <w:t>have been responsible for</w:t>
      </w:r>
      <w:r w:rsidRPr="002650CB">
        <w:rPr>
          <w:rStyle w:val="StyleUnderline"/>
        </w:rPr>
        <w:t xml:space="preserve"> the </w:t>
      </w:r>
      <w:r w:rsidRPr="00550E37">
        <w:rPr>
          <w:rStyle w:val="Emphasis"/>
          <w:highlight w:val="cyan"/>
        </w:rPr>
        <w:t>great</w:t>
      </w:r>
      <w:r w:rsidRPr="002650CB">
        <w:rPr>
          <w:rStyle w:val="Emphasis"/>
        </w:rPr>
        <w:t xml:space="preserve">est </w:t>
      </w:r>
      <w:r w:rsidRPr="00550E37">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550E37">
        <w:rPr>
          <w:rStyle w:val="StyleUnderline"/>
          <w:highlight w:val="cyan"/>
        </w:rPr>
        <w:t xml:space="preserve">a </w:t>
      </w:r>
      <w:r w:rsidRPr="004B031A">
        <w:rPr>
          <w:rStyle w:val="Emphasis"/>
          <w:highlight w:val="cyan"/>
        </w:rPr>
        <w:t>future pandemic</w:t>
      </w:r>
      <w:r w:rsidRPr="00550E37">
        <w:rPr>
          <w:rStyle w:val="StyleUnderline"/>
          <w:highlight w:val="cyan"/>
        </w:rPr>
        <w:t xml:space="preserve"> could result in</w:t>
      </w:r>
      <w:r w:rsidRPr="002650CB">
        <w:rPr>
          <w:rStyle w:val="StyleUnderline"/>
        </w:rPr>
        <w:t xml:space="preserve"> outright </w:t>
      </w:r>
      <w:r w:rsidRPr="002650CB">
        <w:rPr>
          <w:rStyle w:val="Emphasis"/>
        </w:rPr>
        <w:t xml:space="preserve">human </w:t>
      </w:r>
      <w:r w:rsidRPr="00550E37">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CB542C7" w14:textId="77777777" w:rsidR="004E00FE" w:rsidRPr="00F86BB0" w:rsidRDefault="004E00FE" w:rsidP="004E00FE">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0CF7727" w14:textId="77777777" w:rsidR="004E00FE" w:rsidRPr="00F86BB0" w:rsidRDefault="004E00FE" w:rsidP="004E00FE">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550E37">
        <w:rPr>
          <w:rStyle w:val="StyleUnderline"/>
          <w:highlight w:val="cyan"/>
        </w:rPr>
        <w:t>There are</w:t>
      </w:r>
      <w:r w:rsidRPr="00F86BB0">
        <w:rPr>
          <w:sz w:val="16"/>
        </w:rPr>
        <w:t xml:space="preserve"> also </w:t>
      </w:r>
      <w:r w:rsidRPr="002650CB">
        <w:rPr>
          <w:rStyle w:val="StyleUnderline"/>
        </w:rPr>
        <w:t xml:space="preserve">historical </w:t>
      </w:r>
      <w:r w:rsidRPr="00550E37">
        <w:rPr>
          <w:rStyle w:val="StyleUnderline"/>
          <w:highlight w:val="cyan"/>
        </w:rPr>
        <w:t>examples of</w:t>
      </w:r>
      <w:r w:rsidRPr="002650CB">
        <w:rPr>
          <w:rStyle w:val="StyleUnderline"/>
        </w:rPr>
        <w:t xml:space="preserve"> large human </w:t>
      </w:r>
      <w:r w:rsidRPr="00550E37">
        <w:rPr>
          <w:rStyle w:val="StyleUnderline"/>
          <w:highlight w:val="cyan"/>
        </w:rPr>
        <w:t>populations</w:t>
      </w:r>
      <w:r w:rsidRPr="002650CB">
        <w:rPr>
          <w:rStyle w:val="StyleUnderline"/>
        </w:rPr>
        <w:t xml:space="preserve"> being almost entirely </w:t>
      </w:r>
      <w:r w:rsidRPr="00550E37">
        <w:rPr>
          <w:rStyle w:val="StyleUnderline"/>
          <w:highlight w:val="cyan"/>
        </w:rPr>
        <w:t>wiped out</w:t>
      </w:r>
      <w:r w:rsidRPr="002650CB">
        <w:rPr>
          <w:rStyle w:val="StyleUnderline"/>
        </w:rPr>
        <w:t xml:space="preserve"> by disease, </w:t>
      </w:r>
      <w:r w:rsidRPr="00550E37">
        <w:rPr>
          <w:rStyle w:val="StyleUnderline"/>
          <w:highlight w:val="cyan"/>
        </w:rPr>
        <w:t xml:space="preserve">especially when </w:t>
      </w:r>
      <w:r w:rsidRPr="00550E37">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21AE91C" w14:textId="77777777" w:rsidR="004E00FE" w:rsidRPr="00F86BB0" w:rsidRDefault="004E00FE" w:rsidP="004E00FE">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550E37">
        <w:rPr>
          <w:rStyle w:val="StyleUnderline"/>
          <w:highlight w:val="cyan"/>
        </w:rPr>
        <w:t>each</w:t>
      </w:r>
      <w:r w:rsidRPr="002650CB">
        <w:rPr>
          <w:rStyle w:val="StyleUnderline"/>
        </w:rPr>
        <w:t xml:space="preserve"> worst-case </w:t>
      </w:r>
      <w:r w:rsidRPr="00550E37">
        <w:rPr>
          <w:rStyle w:val="StyleUnderline"/>
          <w:highlight w:val="cyan"/>
        </w:rPr>
        <w:t xml:space="preserve">attribute </w:t>
      </w:r>
      <w:r w:rsidRPr="00550E37">
        <w:rPr>
          <w:rStyle w:val="Emphasis"/>
          <w:highlight w:val="cyan"/>
        </w:rPr>
        <w:t>can</w:t>
      </w:r>
      <w:r w:rsidRPr="00550E37">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550E37">
        <w:rPr>
          <w:rStyle w:val="StyleUnderline"/>
          <w:highlight w:val="cyan"/>
        </w:rPr>
        <w:t>some</w:t>
      </w:r>
      <w:r w:rsidRPr="002650CB">
        <w:rPr>
          <w:rStyle w:val="StyleUnderline"/>
        </w:rPr>
        <w:t xml:space="preserve"> diseases </w:t>
      </w:r>
      <w:r w:rsidRPr="00550E37">
        <w:rPr>
          <w:rStyle w:val="StyleUnderline"/>
          <w:highlight w:val="cyan"/>
        </w:rPr>
        <w:t>exhibit</w:t>
      </w:r>
      <w:r w:rsidRPr="002650CB">
        <w:rPr>
          <w:rStyle w:val="StyleUnderline"/>
        </w:rPr>
        <w:t xml:space="preserve"> nearly a </w:t>
      </w:r>
      <w:r w:rsidRPr="00550E37">
        <w:rPr>
          <w:rStyle w:val="Emphasis"/>
          <w:highlight w:val="cyan"/>
        </w:rPr>
        <w:t>100%</w:t>
      </w:r>
      <w:r w:rsidRPr="002650CB">
        <w:rPr>
          <w:rStyle w:val="Emphasis"/>
        </w:rPr>
        <w:t xml:space="preserve"> case </w:t>
      </w:r>
      <w:r w:rsidRPr="00550E37">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550E37">
        <w:rPr>
          <w:rStyle w:val="Emphasis"/>
          <w:highlight w:val="cyan"/>
        </w:rPr>
        <w:t>spreading</w:t>
      </w:r>
      <w:r w:rsidRPr="002650CB">
        <w:rPr>
          <w:rStyle w:val="StyleUnderline"/>
        </w:rPr>
        <w:t xml:space="preserve"> to virtually every human community </w:t>
      </w:r>
      <w:r w:rsidRPr="00550E37">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550E37">
        <w:rPr>
          <w:rStyle w:val="StyleUnderline"/>
          <w:highlight w:val="cyan"/>
        </w:rPr>
        <w:t xml:space="preserve">advances in </w:t>
      </w:r>
      <w:r w:rsidRPr="00550E37">
        <w:rPr>
          <w:rStyle w:val="Emphasis"/>
          <w:highlight w:val="cyan"/>
        </w:rPr>
        <w:t>biotech</w:t>
      </w:r>
      <w:r w:rsidRPr="002650CB">
        <w:rPr>
          <w:rStyle w:val="Emphasis"/>
        </w:rPr>
        <w:t>nology</w:t>
      </w:r>
      <w:r w:rsidRPr="002650CB">
        <w:rPr>
          <w:rStyle w:val="StyleUnderline"/>
        </w:rPr>
        <w:t xml:space="preserve"> might </w:t>
      </w:r>
      <w:r w:rsidRPr="00550E37">
        <w:rPr>
          <w:rStyle w:val="StyleUnderline"/>
          <w:highlight w:val="cyan"/>
        </w:rPr>
        <w:t>allow</w:t>
      </w:r>
      <w:r w:rsidRPr="002650CB">
        <w:rPr>
          <w:rStyle w:val="StyleUnderline"/>
        </w:rPr>
        <w:t xml:space="preserve"> the creation of diseases that </w:t>
      </w:r>
      <w:r w:rsidRPr="00550E37">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550E37">
        <w:rPr>
          <w:rStyle w:val="Emphasis"/>
          <w:highlight w:val="cyan"/>
        </w:rPr>
        <w:t>transmissibility</w:t>
      </w:r>
      <w:r w:rsidRPr="00550E37">
        <w:rPr>
          <w:rStyle w:val="StyleUnderline"/>
          <w:highlight w:val="cyan"/>
        </w:rPr>
        <w:t xml:space="preserve">, </w:t>
      </w:r>
      <w:r w:rsidRPr="00550E37">
        <w:rPr>
          <w:rStyle w:val="Emphasis"/>
          <w:highlight w:val="cyan"/>
        </w:rPr>
        <w:t>lethality</w:t>
      </w:r>
      <w:r w:rsidRPr="00550E37">
        <w:rPr>
          <w:rStyle w:val="StyleUnderline"/>
          <w:highlight w:val="cyan"/>
        </w:rPr>
        <w:t>, and</w:t>
      </w:r>
      <w:r w:rsidRPr="002650CB">
        <w:rPr>
          <w:rStyle w:val="StyleUnderline"/>
        </w:rPr>
        <w:t xml:space="preserve">/or the </w:t>
      </w:r>
      <w:r w:rsidRPr="00550E37">
        <w:rPr>
          <w:rStyle w:val="StyleUnderline"/>
          <w:highlight w:val="cyan"/>
        </w:rPr>
        <w:t xml:space="preserve">ability to </w:t>
      </w:r>
      <w:r w:rsidRPr="00550E37">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6D6DBE1F" w14:textId="77777777" w:rsidR="004E00FE" w:rsidRPr="00F86BB0" w:rsidRDefault="004E00FE" w:rsidP="004E00FE">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6239B22" w14:textId="77777777" w:rsidR="004E00FE" w:rsidRDefault="004E00FE" w:rsidP="004E00FE">
      <w:pPr>
        <w:rPr>
          <w:sz w:val="16"/>
        </w:rPr>
      </w:pPr>
      <w:r w:rsidRPr="00A543AE">
        <w:rPr>
          <w:rStyle w:val="Emphasis"/>
          <w:highlight w:val="cyan"/>
        </w:rPr>
        <w:t>Non-state actors</w:t>
      </w:r>
      <w:r w:rsidRPr="00550E37">
        <w:rPr>
          <w:rStyle w:val="StyleUnderline"/>
          <w:highlight w:val="cyan"/>
        </w:rPr>
        <w:t xml:space="preserve"> may</w:t>
      </w:r>
      <w:r w:rsidRPr="00F86BB0">
        <w:rPr>
          <w:sz w:val="16"/>
        </w:rPr>
        <w:t xml:space="preserve"> also </w:t>
      </w:r>
      <w:r w:rsidRPr="00550E37">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550E37">
        <w:rPr>
          <w:rStyle w:val="StyleUnderline"/>
          <w:highlight w:val="cyan"/>
        </w:rPr>
        <w:t xml:space="preserve">as </w:t>
      </w:r>
      <w:r w:rsidRPr="00550E37">
        <w:rPr>
          <w:rStyle w:val="Emphasis"/>
          <w:highlight w:val="cyan"/>
        </w:rPr>
        <w:t>biotech</w:t>
      </w:r>
      <w:r w:rsidRPr="00F86BB0">
        <w:rPr>
          <w:sz w:val="16"/>
        </w:rPr>
        <w:t xml:space="preserve">nology </w:t>
      </w:r>
      <w:r w:rsidRPr="00550E37">
        <w:rPr>
          <w:rStyle w:val="StyleUnderline"/>
          <w:highlight w:val="cyan"/>
        </w:rPr>
        <w:t>becomes</w:t>
      </w:r>
      <w:r w:rsidRPr="00713E16">
        <w:rPr>
          <w:rStyle w:val="StyleUnderline"/>
        </w:rPr>
        <w:t xml:space="preserve"> more </w:t>
      </w:r>
      <w:r w:rsidRPr="00550E37">
        <w:rPr>
          <w:rStyle w:val="StyleUnderline"/>
          <w:highlight w:val="cyan"/>
        </w:rPr>
        <w:t>accessible</w:t>
      </w:r>
      <w:r w:rsidRPr="00F86BB0">
        <w:rPr>
          <w:sz w:val="16"/>
        </w:rPr>
        <w:t xml:space="preserve"> and the pool of experienced users grows.31,32</w:t>
      </w:r>
    </w:p>
    <w:p w14:paraId="3F03222C" w14:textId="77777777" w:rsidR="004E00FE" w:rsidRPr="00F86BB0" w:rsidRDefault="004E00FE" w:rsidP="004E00FE">
      <w:pPr>
        <w:rPr>
          <w:sz w:val="16"/>
        </w:rPr>
      </w:pPr>
      <w:r>
        <w:rPr>
          <w:sz w:val="16"/>
        </w:rPr>
        <w:t>&lt;&lt;CONDENSED, NONE OMITTED&gt;&gt;</w:t>
      </w:r>
    </w:p>
    <w:p w14:paraId="7642BC03" w14:textId="77777777" w:rsidR="004E00FE" w:rsidRPr="00F86BB0" w:rsidRDefault="004E00FE" w:rsidP="004E00FE">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r>
        <w:rPr>
          <w:sz w:val="8"/>
          <w:szCs w:val="14"/>
        </w:rPr>
        <w:t xml:space="preserve"> </w:t>
      </w: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r>
        <w:rPr>
          <w:sz w:val="8"/>
          <w:szCs w:val="14"/>
        </w:rPr>
        <w:t xml:space="preserve"> </w:t>
      </w: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r>
        <w:rPr>
          <w:sz w:val="8"/>
          <w:szCs w:val="14"/>
        </w:rPr>
        <w:t xml:space="preserve"> </w:t>
      </w: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r>
        <w:rPr>
          <w:sz w:val="8"/>
          <w:szCs w:val="14"/>
        </w:rPr>
        <w:t xml:space="preserve"> </w:t>
      </w:r>
      <w:r w:rsidRPr="00F86BB0">
        <w:rPr>
          <w:sz w:val="8"/>
          <w:szCs w:val="14"/>
        </w:rPr>
        <w:t>Biocrimes and Bioterrorism</w:t>
      </w:r>
      <w:r>
        <w:rPr>
          <w:sz w:val="8"/>
          <w:szCs w:val="14"/>
        </w:rPr>
        <w:t xml:space="preserve"> </w:t>
      </w: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r>
        <w:rPr>
          <w:sz w:val="8"/>
          <w:szCs w:val="14"/>
        </w:rPr>
        <w:t xml:space="preserve"> </w:t>
      </w: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r>
        <w:rPr>
          <w:sz w:val="8"/>
          <w:szCs w:val="14"/>
        </w:rPr>
        <w:t xml:space="preserve"> </w:t>
      </w:r>
      <w:r w:rsidRPr="00F86BB0">
        <w:rPr>
          <w:sz w:val="8"/>
          <w:szCs w:val="14"/>
        </w:rPr>
        <w:t>Biological Warfare</w:t>
      </w:r>
      <w:r>
        <w:rPr>
          <w:sz w:val="8"/>
          <w:szCs w:val="14"/>
        </w:rPr>
        <w:t xml:space="preserve"> </w:t>
      </w: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r>
        <w:rPr>
          <w:sz w:val="8"/>
          <w:szCs w:val="14"/>
        </w:rPr>
        <w:t xml:space="preserve"> </w:t>
      </w: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r>
        <w:rPr>
          <w:sz w:val="8"/>
          <w:szCs w:val="14"/>
        </w:rPr>
        <w:t xml:space="preserve"> </w:t>
      </w: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r>
        <w:rPr>
          <w:sz w:val="8"/>
          <w:szCs w:val="14"/>
        </w:rPr>
        <w:t xml:space="preserve"> </w:t>
      </w: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r>
        <w:rPr>
          <w:sz w:val="8"/>
          <w:szCs w:val="14"/>
        </w:rPr>
        <w:t xml:space="preserve"> </w:t>
      </w: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r>
        <w:rPr>
          <w:sz w:val="8"/>
          <w:szCs w:val="14"/>
        </w:rPr>
        <w:t xml:space="preserve"> </w:t>
      </w: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r>
        <w:rPr>
          <w:sz w:val="8"/>
          <w:szCs w:val="14"/>
        </w:rPr>
        <w:t xml:space="preserve"> </w:t>
      </w: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r>
        <w:rPr>
          <w:sz w:val="8"/>
          <w:szCs w:val="14"/>
        </w:rPr>
        <w:t xml:space="preserve"> </w:t>
      </w: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r>
        <w:rPr>
          <w:sz w:val="8"/>
          <w:szCs w:val="14"/>
        </w:rPr>
        <w:t xml:space="preserve"> </w:t>
      </w: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r>
        <w:rPr>
          <w:sz w:val="8"/>
          <w:szCs w:val="14"/>
        </w:rPr>
        <w:t xml:space="preserve"> </w:t>
      </w:r>
      <w:r w:rsidRPr="00F86BB0">
        <w:rPr>
          <w:sz w:val="8"/>
          <w:szCs w:val="14"/>
        </w:rPr>
        <w:t>Model 3: Naive Power Law Extrapolation</w:t>
      </w:r>
      <w:r>
        <w:rPr>
          <w:sz w:val="8"/>
          <w:szCs w:val="14"/>
        </w:rPr>
        <w:t xml:space="preserve"> </w:t>
      </w: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r>
        <w:rPr>
          <w:sz w:val="8"/>
          <w:szCs w:val="14"/>
        </w:rPr>
        <w:t xml:space="preserve"> </w:t>
      </w: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r>
        <w:rPr>
          <w:sz w:val="8"/>
          <w:szCs w:val="14"/>
        </w:rPr>
        <w:t xml:space="preserve"> </w:t>
      </w: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r>
        <w:rPr>
          <w:sz w:val="8"/>
          <w:szCs w:val="14"/>
        </w:rPr>
        <w:t xml:space="preserve"> </w:t>
      </w: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r>
        <w:rPr>
          <w:sz w:val="8"/>
          <w:szCs w:val="14"/>
        </w:rPr>
        <w:t xml:space="preserve"> </w:t>
      </w:r>
      <w:r w:rsidRPr="00F86BB0">
        <w:rPr>
          <w:sz w:val="8"/>
          <w:szCs w:val="14"/>
        </w:rPr>
        <w:t>Why Uncertainty Is Not Cause for Reassurance</w:t>
      </w:r>
    </w:p>
    <w:p w14:paraId="7933AA9C" w14:textId="77777777" w:rsidR="004E00FE" w:rsidRDefault="004E00FE" w:rsidP="004E00FE">
      <w:pPr>
        <w:rPr>
          <w:sz w:val="16"/>
        </w:rPr>
      </w:pPr>
      <w:r>
        <w:rPr>
          <w:sz w:val="16"/>
        </w:rPr>
        <w:t>&lt;&lt;PARAGRAPH BREAKS RESUME&gt;&gt;</w:t>
      </w:r>
    </w:p>
    <w:p w14:paraId="4E2515B0" w14:textId="77777777" w:rsidR="004E00FE" w:rsidRPr="00F86BB0" w:rsidRDefault="004E00FE" w:rsidP="004E00FE">
      <w:pPr>
        <w:rPr>
          <w:sz w:val="16"/>
        </w:rPr>
      </w:pPr>
      <w:r w:rsidRPr="00F86BB0">
        <w:rPr>
          <w:sz w:val="16"/>
        </w:rPr>
        <w:t xml:space="preserve">Each of our estimates rely to some extent on guesswork and remain highly uncertain. </w:t>
      </w:r>
      <w:r w:rsidRPr="00550E37">
        <w:rPr>
          <w:rStyle w:val="Emphasis"/>
          <w:highlight w:val="cyan"/>
        </w:rPr>
        <w:t>Tech</w:t>
      </w:r>
      <w:r w:rsidRPr="00713E16">
        <w:rPr>
          <w:rStyle w:val="StyleUnderline"/>
        </w:rPr>
        <w:t xml:space="preserve">nological </w:t>
      </w:r>
      <w:r w:rsidRPr="00550E37">
        <w:rPr>
          <w:rStyle w:val="StyleUnderline"/>
          <w:highlight w:val="cyan"/>
        </w:rPr>
        <w:t>breakthroughs in</w:t>
      </w:r>
      <w:r w:rsidRPr="00713E16">
        <w:rPr>
          <w:rStyle w:val="StyleUnderline"/>
        </w:rPr>
        <w:t xml:space="preserve"> areas such as </w:t>
      </w:r>
      <w:r w:rsidRPr="00550E37">
        <w:rPr>
          <w:rStyle w:val="Emphasis"/>
          <w:highlight w:val="cyan"/>
        </w:rPr>
        <w:t>diagnostics</w:t>
      </w:r>
      <w:r w:rsidRPr="00713E16">
        <w:rPr>
          <w:rStyle w:val="StyleUnderline"/>
        </w:rPr>
        <w:t xml:space="preserve">, vaccines, </w:t>
      </w:r>
      <w:r w:rsidRPr="00550E37">
        <w:rPr>
          <w:rStyle w:val="StyleUnderline"/>
          <w:highlight w:val="cyan"/>
        </w:rPr>
        <w:t>and therapeutics</w:t>
      </w:r>
      <w:r w:rsidRPr="00F86BB0">
        <w:rPr>
          <w:sz w:val="16"/>
        </w:rPr>
        <w:t xml:space="preserve">, as well as vastly improved surveillance, or even eventual space colonization, </w:t>
      </w:r>
      <w:r w:rsidRPr="00550E37">
        <w:rPr>
          <w:rStyle w:val="StyleUnderline"/>
          <w:highlight w:val="cyan"/>
        </w:rPr>
        <w:t xml:space="preserve">could </w:t>
      </w:r>
      <w:r w:rsidRPr="00550E37">
        <w:rPr>
          <w:rStyle w:val="Emphasis"/>
          <w:highlight w:val="cyan"/>
        </w:rPr>
        <w:t>reduce</w:t>
      </w:r>
      <w:r w:rsidRPr="00713E16">
        <w:rPr>
          <w:rStyle w:val="StyleUnderline"/>
        </w:rPr>
        <w:t xml:space="preserve"> the </w:t>
      </w:r>
      <w:r w:rsidRPr="00550E37">
        <w:rPr>
          <w:rStyle w:val="StyleUnderline"/>
          <w:highlight w:val="cyan"/>
        </w:rPr>
        <w:t>chance of</w:t>
      </w:r>
      <w:r w:rsidRPr="00713E16">
        <w:rPr>
          <w:rStyle w:val="StyleUnderline"/>
        </w:rPr>
        <w:t xml:space="preserve"> </w:t>
      </w:r>
      <w:r w:rsidRPr="00713E16">
        <w:rPr>
          <w:rStyle w:val="Emphasis"/>
        </w:rPr>
        <w:t xml:space="preserve">disease-related </w:t>
      </w:r>
      <w:r w:rsidRPr="00550E37">
        <w:rPr>
          <w:rStyle w:val="Emphasis"/>
          <w:highlight w:val="cyan"/>
        </w:rPr>
        <w:t>extinction</w:t>
      </w:r>
      <w:r w:rsidRPr="00550E37">
        <w:rPr>
          <w:rStyle w:val="StyleUnderline"/>
          <w:highlight w:val="cyan"/>
        </w:rPr>
        <w:t xml:space="preserve"> by</w:t>
      </w:r>
      <w:r w:rsidRPr="00713E16">
        <w:rPr>
          <w:rStyle w:val="StyleUnderline"/>
        </w:rPr>
        <w:t xml:space="preserve"> </w:t>
      </w:r>
      <w:r w:rsidRPr="00713E16">
        <w:rPr>
          <w:rStyle w:val="Emphasis"/>
        </w:rPr>
        <w:t xml:space="preserve">many </w:t>
      </w:r>
      <w:r w:rsidRPr="00550E37">
        <w:rPr>
          <w:rStyle w:val="Emphasis"/>
          <w:highlight w:val="cyan"/>
        </w:rPr>
        <w:t>orders of magnitude</w:t>
      </w:r>
      <w:r w:rsidRPr="00CF6D82">
        <w:rPr>
          <w:rStyle w:val="StyleUnderline"/>
        </w:rPr>
        <w:t xml:space="preserve">. Other breakthroughs such as highly distributed </w:t>
      </w:r>
      <w:r w:rsidRPr="004043ED">
        <w:rPr>
          <w:rStyle w:val="Emphasis"/>
          <w:highlight w:val="cyan"/>
        </w:rPr>
        <w:t>DNA synthesis</w:t>
      </w:r>
      <w:r w:rsidRPr="00CF6D82">
        <w:rPr>
          <w:rStyle w:val="StyleUnderline"/>
        </w:rPr>
        <w:t xml:space="preserve"> or improved understanding of how to </w:t>
      </w:r>
      <w:r w:rsidRPr="004043ED">
        <w:rPr>
          <w:rStyle w:val="StyleUnderline"/>
          <w:highlight w:val="cyan"/>
        </w:rPr>
        <w:t>construct</w:t>
      </w:r>
      <w:r w:rsidRPr="00CF6D82">
        <w:rPr>
          <w:rStyle w:val="StyleUnderline"/>
        </w:rPr>
        <w:t xml:space="preserve"> and </w:t>
      </w:r>
      <w:r w:rsidRPr="004043ED">
        <w:rPr>
          <w:rStyle w:val="StyleUnderline"/>
          <w:highlight w:val="cyan"/>
        </w:rPr>
        <w:t xml:space="preserve">modify </w:t>
      </w:r>
      <w:r w:rsidRPr="004043ED">
        <w:rPr>
          <w:rStyle w:val="Emphasis"/>
          <w:highlight w:val="cyan"/>
        </w:rPr>
        <w:t>diseases</w:t>
      </w:r>
      <w:r w:rsidRPr="00CF6D82">
        <w:rPr>
          <w:rStyle w:val="StyleUnderline"/>
        </w:rPr>
        <w:t xml:space="preserve"> could </w:t>
      </w:r>
      <w:r w:rsidRPr="004043ED">
        <w:rPr>
          <w:rStyle w:val="Emphasis"/>
        </w:rPr>
        <w:t>increase</w:t>
      </w:r>
      <w:r w:rsidRPr="00CF6D82">
        <w:rPr>
          <w:rStyle w:val="StyleUnderline"/>
        </w:rPr>
        <w:t xml:space="preserve"> or decrease the </w:t>
      </w:r>
      <w:r w:rsidRPr="004043ED">
        <w:rPr>
          <w:rStyle w:val="Emphasis"/>
        </w:rPr>
        <w:t>risks</w:t>
      </w:r>
      <w:r w:rsidRPr="00CF6D82">
        <w:rPr>
          <w:rStyle w:val="StyleUnderline"/>
        </w:rPr>
        <w:t>. D</w:t>
      </w:r>
      <w:r w:rsidRPr="00713E16">
        <w:rPr>
          <w:rStyle w:val="StyleUnderline"/>
        </w:rPr>
        <w:t xml:space="preserve">estabilizing </w:t>
      </w:r>
      <w:r w:rsidRPr="004043ED">
        <w:rPr>
          <w:rStyle w:val="Emphasis"/>
          <w:highlight w:val="cyan"/>
        </w:rPr>
        <w:t>political forces</w:t>
      </w:r>
      <w:r w:rsidRPr="00F86BB0">
        <w:rPr>
          <w:sz w:val="16"/>
        </w:rPr>
        <w:t xml:space="preserve">, the breakdown of the Biological Weapons Convention, or warfare between major world powers </w:t>
      </w:r>
      <w:r w:rsidRPr="00713E16">
        <w:rPr>
          <w:rStyle w:val="StyleUnderline"/>
        </w:rPr>
        <w:t xml:space="preserve">could vastly </w:t>
      </w:r>
      <w:r w:rsidRPr="004043ED">
        <w:rPr>
          <w:rStyle w:val="Emphasis"/>
          <w:highlight w:val="cyan"/>
        </w:rPr>
        <w:t>increase</w:t>
      </w:r>
      <w:r w:rsidRPr="00713E16">
        <w:rPr>
          <w:rStyle w:val="StyleUnderline"/>
        </w:rPr>
        <w:t xml:space="preserve"> the amount of </w:t>
      </w:r>
      <w:r w:rsidRPr="004043ED">
        <w:rPr>
          <w:rStyle w:val="Emphasis"/>
          <w:highlight w:val="cyan"/>
        </w:rPr>
        <w:t>investment</w:t>
      </w:r>
      <w:r w:rsidRPr="004043ED">
        <w:rPr>
          <w:rStyle w:val="StyleUnderline"/>
          <w:highlight w:val="cyan"/>
        </w:rPr>
        <w:t xml:space="preserve"> in </w:t>
      </w:r>
      <w:r w:rsidRPr="004043ED">
        <w:rPr>
          <w:rStyle w:val="Emphasis"/>
          <w:highlight w:val="cyan"/>
        </w:rPr>
        <w:t>bioweapons</w:t>
      </w:r>
      <w:r w:rsidRPr="00713E16">
        <w:rPr>
          <w:rStyle w:val="StyleUnderline"/>
        </w:rPr>
        <w:t xml:space="preserve"> and create the </w:t>
      </w:r>
      <w:r w:rsidRPr="004043ED">
        <w:rPr>
          <w:rStyle w:val="StyleUnderline"/>
          <w:highlight w:val="cyan"/>
        </w:rPr>
        <w:t xml:space="preserve">incentives to </w:t>
      </w:r>
      <w:r w:rsidRPr="004043ED">
        <w:rPr>
          <w:rStyle w:val="Emphasis"/>
          <w:highlight w:val="cyan"/>
        </w:rPr>
        <w:t>actively use</w:t>
      </w:r>
      <w:r w:rsidRPr="00713E16">
        <w:rPr>
          <w:rStyle w:val="StyleUnderline"/>
        </w:rPr>
        <w:t xml:space="preserve"> knowledge and biotechnology in </w:t>
      </w:r>
      <w:r w:rsidRPr="004043ED">
        <w:rPr>
          <w:rStyle w:val="Emphasis"/>
        </w:rPr>
        <w:t>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7FBDD3E1" w14:textId="77777777" w:rsidR="004E00FE" w:rsidRDefault="004E00FE" w:rsidP="004E00FE">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 xml:space="preserve">to account for the primary source of future risk: technological development that could radically democratize the ability to build </w:t>
      </w:r>
      <w:r w:rsidRPr="00BF7BD9">
        <w:rPr>
          <w:rStyle w:val="Emphasis"/>
          <w:highlight w:val="cyan"/>
        </w:rPr>
        <w:t>advanced bioweapons</w:t>
      </w:r>
      <w:r w:rsidRPr="00713E16">
        <w:rPr>
          <w:rStyle w:val="StyleUnderline"/>
        </w:rPr>
        <w:t xml:space="preserve">. If the cost and required expertise of developing bioweapons falls far enough, the world might enter a phase where </w:t>
      </w:r>
      <w:r w:rsidRPr="00BF7BD9">
        <w:rPr>
          <w:rStyle w:val="Emphasis"/>
          <w:highlight w:val="cyan"/>
        </w:rPr>
        <w:t>offensive capabilities</w:t>
      </w:r>
      <w:r w:rsidRPr="00BF7BD9">
        <w:rPr>
          <w:rStyle w:val="StyleUnderline"/>
          <w:highlight w:val="cyan"/>
        </w:rPr>
        <w:t xml:space="preserve"> dominate </w:t>
      </w:r>
      <w:r w:rsidRPr="00BF7BD9">
        <w:rPr>
          <w:rStyle w:val="Emphasis"/>
          <w:highlight w:val="cyan"/>
        </w:rPr>
        <w:t>defensive</w:t>
      </w:r>
      <w:r w:rsidRPr="00BF7BD9">
        <w:rPr>
          <w:rStyle w:val="StyleUnderline"/>
          <w:highlight w:val="cyan"/>
        </w:rPr>
        <w:t xml:space="preserve"> ones</w:t>
      </w:r>
      <w:r w:rsidRPr="00F86BB0">
        <w:rPr>
          <w:sz w:val="16"/>
        </w:rPr>
        <w:t xml:space="preserve">. Some scholars, such as Martin Rees, think that </w:t>
      </w:r>
      <w:r w:rsidRPr="00BF7BD9">
        <w:rPr>
          <w:rStyle w:val="StyleUnderline"/>
          <w:highlight w:val="cyan"/>
        </w:rPr>
        <w:t>humanity</w:t>
      </w:r>
      <w:r w:rsidRPr="00713E16">
        <w:rPr>
          <w:rStyle w:val="StyleUnderline"/>
        </w:rPr>
        <w:t xml:space="preserve"> has about a </w:t>
      </w:r>
      <w:r w:rsidRPr="00BF7BD9">
        <w:rPr>
          <w:rStyle w:val="Emphasis"/>
          <w:highlight w:val="cyan"/>
        </w:rPr>
        <w:t>50% chance</w:t>
      </w:r>
      <w:r w:rsidRPr="00BF7BD9">
        <w:rPr>
          <w:rStyle w:val="StyleUnderline"/>
          <w:highlight w:val="cyan"/>
        </w:rPr>
        <w:t xml:space="preserve"> of going </w:t>
      </w:r>
      <w:r w:rsidRPr="00BF7BD9">
        <w:rPr>
          <w:rStyle w:val="Emphasis"/>
          <w:highlight w:val="cyan"/>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9"/>
      <w:r>
        <w:t xml:space="preserve"> </w:t>
      </w:r>
      <w:bookmarkEnd w:id="8"/>
    </w:p>
    <w:bookmarkEnd w:id="7"/>
    <w:p w14:paraId="6DF8ED9F" w14:textId="77777777" w:rsidR="004E00FE" w:rsidRDefault="004E00FE" w:rsidP="004E00FE">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01C0EEEB" w14:textId="77777777" w:rsidR="004E00FE" w:rsidRPr="00643F6E" w:rsidRDefault="004E00FE" w:rsidP="004E00FE">
      <w:r w:rsidRPr="00643F6E">
        <w:rPr>
          <w:rStyle w:val="Style13ptBold"/>
        </w:rPr>
        <w:t>Dawson ’20</w:t>
      </w:r>
      <w:r>
        <w:t xml:space="preserve"> [Andrew; 2020; Vice Dean for Academic Affairs and Professor of Law, University of Miami School of Law; Cardozo Law Review, “Selling Out,” vol. 41]</w:t>
      </w:r>
    </w:p>
    <w:p w14:paraId="619A4E1D" w14:textId="77777777" w:rsidR="004E00FE" w:rsidRPr="000C6DDD" w:rsidRDefault="004E00FE" w:rsidP="004E00FE">
      <w:pPr>
        <w:rPr>
          <w:sz w:val="16"/>
        </w:rPr>
      </w:pPr>
      <w:r w:rsidRPr="000C6DDD">
        <w:rPr>
          <w:sz w:val="16"/>
        </w:rPr>
        <w:t xml:space="preserve">This Article thus argues that </w:t>
      </w:r>
      <w:r w:rsidRPr="000C6DDD">
        <w:rPr>
          <w:rStyle w:val="StyleUnderline"/>
          <w:highlight w:val="cyan"/>
        </w:rPr>
        <w:t>courts should</w:t>
      </w:r>
      <w:r w:rsidRPr="000C6DDD">
        <w:rPr>
          <w:sz w:val="16"/>
        </w:rPr>
        <w:t xml:space="preserve"> instead </w:t>
      </w:r>
      <w:r w:rsidRPr="000C6DDD">
        <w:rPr>
          <w:rStyle w:val="Emphasis"/>
          <w:highlight w:val="cyan"/>
        </w:rPr>
        <w:t>focus</w:t>
      </w:r>
      <w:r w:rsidRPr="000C6DDD">
        <w:rPr>
          <w:rStyle w:val="StyleUnderline"/>
          <w:highlight w:val="cyan"/>
        </w:rPr>
        <w:t xml:space="preserve"> on</w:t>
      </w:r>
      <w:r w:rsidRPr="00844C88">
        <w:rPr>
          <w:rStyle w:val="StyleUnderline"/>
        </w:rPr>
        <w:t xml:space="preserve"> whether the sale process </w:t>
      </w:r>
      <w:r w:rsidRPr="00844C88">
        <w:rPr>
          <w:rStyle w:val="Emphasis"/>
        </w:rPr>
        <w:t>distorts</w:t>
      </w:r>
      <w:r w:rsidRPr="00844C88">
        <w:rPr>
          <w:rStyle w:val="StyleUnderline"/>
        </w:rPr>
        <w:t xml:space="preserve"> the distributional priorities embedded in</w:t>
      </w:r>
      <w:r w:rsidRPr="000C6DDD">
        <w:rPr>
          <w:sz w:val="16"/>
        </w:rPr>
        <w:t xml:space="preserve"> those </w:t>
      </w:r>
      <w:r w:rsidRPr="000C6DDD">
        <w:rPr>
          <w:rStyle w:val="Emphasis"/>
          <w:highlight w:val="cyan"/>
        </w:rPr>
        <w:t>balancing tests</w:t>
      </w:r>
      <w:r w:rsidRPr="000C6DDD">
        <w:rPr>
          <w:sz w:val="16"/>
        </w:rPr>
        <w:t xml:space="preserve">. This argument is consistent with the approaches advocated by Mark Roe and David Skeel, Ralph Brubaker and Charles Tabb, and the American Bankruptcy Institute's Commission to Study the Reform of Chapter 11.8 </w:t>
      </w:r>
      <w:r w:rsidRPr="000C6DDD">
        <w:rPr>
          <w:sz w:val="16"/>
          <w:szCs w:val="16"/>
        </w:rPr>
        <w:t xml:space="preserve">This Article contributes to this argument </w:t>
      </w:r>
      <w:r w:rsidRPr="00286DC3">
        <w:rPr>
          <w:rStyle w:val="StyleUnderline"/>
          <w:highlight w:val="cyan"/>
        </w:rPr>
        <w:t xml:space="preserve">by </w:t>
      </w:r>
      <w:r w:rsidRPr="00286DC3">
        <w:rPr>
          <w:rStyle w:val="Emphasis"/>
          <w:highlight w:val="cyan"/>
        </w:rPr>
        <w:t>h</w:t>
      </w:r>
      <w:r w:rsidRPr="000C6DDD">
        <w:rPr>
          <w:rStyle w:val="Emphasis"/>
          <w:highlight w:val="cyan"/>
        </w:rPr>
        <w:t>ighlighting</w:t>
      </w:r>
      <w:r w:rsidRPr="005158BC">
        <w:rPr>
          <w:rStyle w:val="StyleUnderline"/>
        </w:rPr>
        <w:t xml:space="preserve"> the </w:t>
      </w:r>
      <w:r w:rsidRPr="000C6DDD">
        <w:rPr>
          <w:rStyle w:val="StyleUnderline"/>
          <w:highlight w:val="cyan"/>
        </w:rPr>
        <w:t xml:space="preserve">distributional priorities </w:t>
      </w:r>
      <w:r w:rsidRPr="000C6DDD">
        <w:rPr>
          <w:rStyle w:val="Emphasis"/>
          <w:highlight w:val="cyan"/>
        </w:rPr>
        <w:t>inherent</w:t>
      </w:r>
      <w:r w:rsidRPr="000C6DDD">
        <w:rPr>
          <w:rStyle w:val="StyleUnderline"/>
          <w:highlight w:val="cyan"/>
        </w:rPr>
        <w:t xml:space="preserve"> in</w:t>
      </w:r>
      <w:r w:rsidRPr="005158BC">
        <w:rPr>
          <w:rStyle w:val="StyleUnderline"/>
        </w:rPr>
        <w:t xml:space="preserve"> the </w:t>
      </w:r>
      <w:r w:rsidRPr="000C6DDD">
        <w:rPr>
          <w:rStyle w:val="StyleUnderline"/>
          <w:highlight w:val="cyan"/>
        </w:rPr>
        <w:t xml:space="preserve">processes for </w:t>
      </w:r>
      <w:r w:rsidRPr="000C6DDD">
        <w:rPr>
          <w:rStyle w:val="Emphasis"/>
          <w:highlight w:val="cyan"/>
        </w:rPr>
        <w:t>rejecting labor</w:t>
      </w:r>
      <w:r w:rsidRPr="000C6DDD">
        <w:rPr>
          <w:sz w:val="16"/>
        </w:rPr>
        <w:t xml:space="preserve"> and retirement benefits.</w:t>
      </w:r>
    </w:p>
    <w:p w14:paraId="77B396D6" w14:textId="77777777" w:rsidR="004E00FE" w:rsidRPr="000C6DDD" w:rsidRDefault="004E00FE" w:rsidP="004E00FE">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0C6DDD">
        <w:rPr>
          <w:sz w:val="16"/>
        </w:rPr>
        <w:t xml:space="preserve"> and 1114's distributional priorities, the coal mining </w:t>
      </w:r>
      <w:r w:rsidRPr="00842700">
        <w:rPr>
          <w:rStyle w:val="StyleUnderline"/>
        </w:rPr>
        <w:t>bankruptcy playbook should not work to permit</w:t>
      </w:r>
      <w:r w:rsidRPr="000C6DDD">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0C6DDD">
        <w:rPr>
          <w:sz w:val="16"/>
        </w:rPr>
        <w:t xml:space="preserve"> their </w:t>
      </w:r>
      <w:r w:rsidRPr="001033F3">
        <w:rPr>
          <w:rStyle w:val="Emphasis"/>
          <w:highlight w:val="cyan"/>
        </w:rPr>
        <w:t>labor</w:t>
      </w:r>
      <w:r w:rsidRPr="001033F3">
        <w:rPr>
          <w:rStyle w:val="StyleUnderline"/>
        </w:rPr>
        <w:t xml:space="preserve"> and </w:t>
      </w:r>
      <w:r w:rsidRPr="000C6DDD">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0C6DDD">
        <w:rPr>
          <w:sz w:val="16"/>
        </w:rPr>
        <w:t>.</w:t>
      </w:r>
    </w:p>
    <w:p w14:paraId="3FAE7A97" w14:textId="77777777" w:rsidR="004E00FE" w:rsidRPr="000C6DDD" w:rsidRDefault="004E00FE" w:rsidP="004E00FE">
      <w:pPr>
        <w:rPr>
          <w:sz w:val="16"/>
        </w:rPr>
      </w:pPr>
      <w:r w:rsidRPr="000C6DDD">
        <w:rPr>
          <w:rStyle w:val="StyleUnderline"/>
        </w:rPr>
        <w:t xml:space="preserve">While </w:t>
      </w:r>
      <w:r w:rsidRPr="000C6DDD">
        <w:rPr>
          <w:rStyle w:val="StyleUnderline"/>
          <w:highlight w:val="cyan"/>
        </w:rPr>
        <w:t>this</w:t>
      </w:r>
      <w:r w:rsidRPr="000C6DDD">
        <w:rPr>
          <w:sz w:val="16"/>
        </w:rPr>
        <w:t xml:space="preserve"> argument </w:t>
      </w:r>
      <w:r w:rsidRPr="000C6DDD">
        <w:rPr>
          <w:rStyle w:val="StyleUnderline"/>
        </w:rPr>
        <w:t xml:space="preserve">focuses on </w:t>
      </w:r>
      <w:r w:rsidRPr="000C6DDD">
        <w:rPr>
          <w:rStyle w:val="Emphasis"/>
        </w:rPr>
        <w:t>labor</w:t>
      </w:r>
      <w:r w:rsidRPr="000C6DDD">
        <w:rPr>
          <w:sz w:val="16"/>
        </w:rPr>
        <w:t xml:space="preserve"> and pension balancing, it </w:t>
      </w:r>
      <w:r w:rsidRPr="000C6DDD">
        <w:rPr>
          <w:rStyle w:val="StyleUnderline"/>
          <w:highlight w:val="cyan"/>
        </w:rPr>
        <w:t xml:space="preserve">has </w:t>
      </w:r>
      <w:r w:rsidRPr="000C6DDD">
        <w:rPr>
          <w:rStyle w:val="Emphasis"/>
          <w:highlight w:val="cyan"/>
        </w:rPr>
        <w:t>implications</w:t>
      </w:r>
      <w:r w:rsidRPr="000C6DDD">
        <w:rPr>
          <w:rStyle w:val="StyleUnderline"/>
          <w:highlight w:val="cyan"/>
        </w:rPr>
        <w:t xml:space="preserve"> for</w:t>
      </w:r>
      <w:r w:rsidRPr="00271156">
        <w:rPr>
          <w:rStyle w:val="StyleUnderline"/>
        </w:rPr>
        <w:t xml:space="preserve"> the </w:t>
      </w:r>
      <w:r w:rsidRPr="000C6DDD">
        <w:rPr>
          <w:rStyle w:val="StyleUnderline"/>
          <w:highlight w:val="cyan"/>
        </w:rPr>
        <w:t xml:space="preserve">way courts </w:t>
      </w:r>
      <w:r w:rsidRPr="000C6DDD">
        <w:rPr>
          <w:rStyle w:val="Emphasis"/>
          <w:highlight w:val="cyan"/>
        </w:rPr>
        <w:t>balance</w:t>
      </w:r>
      <w:r w:rsidRPr="00271156">
        <w:rPr>
          <w:rStyle w:val="StyleUnderline"/>
        </w:rPr>
        <w:t xml:space="preserve"> bankruptcy and non-bankruptcy policies </w:t>
      </w:r>
      <w:r w:rsidRPr="001033F3">
        <w:rPr>
          <w:rStyle w:val="Emphasis"/>
        </w:rPr>
        <w:t xml:space="preserve">more </w:t>
      </w:r>
      <w:r w:rsidRPr="000C6DDD">
        <w:rPr>
          <w:rStyle w:val="Emphasis"/>
          <w:highlight w:val="cyan"/>
        </w:rPr>
        <w:t>broadly</w:t>
      </w:r>
      <w:r w:rsidRPr="000C6DDD">
        <w:rPr>
          <w:sz w:val="16"/>
        </w:rPr>
        <w:t xml:space="preserve">. To what extent should environmental creditors bear the burden of financial restructuring? </w:t>
      </w:r>
      <w:r w:rsidRPr="000C6DDD">
        <w:rPr>
          <w:rStyle w:val="StyleUnderline"/>
          <w:highlight w:val="cyan"/>
        </w:rPr>
        <w:t>To what extent should bankruptcy</w:t>
      </w:r>
      <w:r w:rsidRPr="001033F3">
        <w:rPr>
          <w:rStyle w:val="StyleUnderline"/>
        </w:rPr>
        <w:t xml:space="preserve"> policy </w:t>
      </w:r>
      <w:r w:rsidRPr="000C6DDD">
        <w:rPr>
          <w:rStyle w:val="StyleUnderline"/>
          <w:highlight w:val="cyan"/>
        </w:rPr>
        <w:t xml:space="preserve">honor corporate </w:t>
      </w:r>
      <w:r w:rsidRPr="000C6DDD">
        <w:rPr>
          <w:rStyle w:val="Emphasis"/>
          <w:highlight w:val="cyan"/>
        </w:rPr>
        <w:t>separateness</w:t>
      </w:r>
      <w:r w:rsidRPr="000C6DDD">
        <w:rPr>
          <w:sz w:val="16"/>
        </w:rPr>
        <w:t xml:space="preserve"> when all or part of an enterprise group files bankruptcy? </w:t>
      </w:r>
      <w:r w:rsidRPr="000C6DDD">
        <w:rPr>
          <w:rStyle w:val="StyleUnderline"/>
          <w:highlight w:val="cyan"/>
        </w:rPr>
        <w:t>And</w:t>
      </w:r>
      <w:r w:rsidRPr="001033F3">
        <w:rPr>
          <w:rStyle w:val="StyleUnderline"/>
        </w:rPr>
        <w:t xml:space="preserve"> to what extent should bankruptcy law </w:t>
      </w:r>
      <w:r w:rsidRPr="000C6DDD">
        <w:rPr>
          <w:rStyle w:val="StyleUnderline"/>
          <w:highlight w:val="cyan"/>
        </w:rPr>
        <w:t>provide</w:t>
      </w:r>
      <w:r w:rsidRPr="001033F3">
        <w:rPr>
          <w:rStyle w:val="StyleUnderline"/>
        </w:rPr>
        <w:t xml:space="preserve"> a </w:t>
      </w:r>
      <w:r w:rsidRPr="000C6DDD">
        <w:rPr>
          <w:rStyle w:val="Emphasis"/>
          <w:highlight w:val="cyan"/>
        </w:rPr>
        <w:t>safe harbor</w:t>
      </w:r>
      <w:r w:rsidRPr="000C6DDD">
        <w:rPr>
          <w:rStyle w:val="StyleUnderline"/>
          <w:highlight w:val="cyan"/>
        </w:rPr>
        <w:t xml:space="preserve"> from</w:t>
      </w:r>
      <w:r w:rsidRPr="001033F3">
        <w:rPr>
          <w:rStyle w:val="StyleUnderline"/>
        </w:rPr>
        <w:t xml:space="preserve"> </w:t>
      </w:r>
      <w:r w:rsidRPr="000C6DDD">
        <w:rPr>
          <w:rStyle w:val="Emphasis"/>
        </w:rPr>
        <w:t xml:space="preserve">federal </w:t>
      </w:r>
      <w:r w:rsidRPr="000C6DDD">
        <w:rPr>
          <w:rStyle w:val="Emphasis"/>
          <w:highlight w:val="cyan"/>
        </w:rPr>
        <w:t>securities disclosure</w:t>
      </w:r>
      <w:r w:rsidRPr="000C6DDD">
        <w:rPr>
          <w:rStyle w:val="StyleUnderline"/>
          <w:highlight w:val="cyan"/>
        </w:rPr>
        <w:t xml:space="preserve"> requirements</w:t>
      </w:r>
      <w:r w:rsidRPr="000C6DDD">
        <w:rPr>
          <w:sz w:val="16"/>
        </w:rPr>
        <w:t xml:space="preserve">? This Article does not address these questions, but its argument implicates each of them by focusing on the way that the quick sale model of </w:t>
      </w:r>
      <w:r w:rsidRPr="000C6DDD">
        <w:rPr>
          <w:rStyle w:val="StyleUnderline"/>
          <w:highlight w:val="cyan"/>
        </w:rPr>
        <w:t>bankruptcy</w:t>
      </w:r>
      <w:r w:rsidRPr="001033F3">
        <w:rPr>
          <w:rStyle w:val="StyleUnderline"/>
        </w:rPr>
        <w:t xml:space="preserve"> </w:t>
      </w:r>
      <w:r w:rsidRPr="001033F3">
        <w:rPr>
          <w:rStyle w:val="Emphasis"/>
        </w:rPr>
        <w:t>impacts</w:t>
      </w:r>
      <w:r w:rsidRPr="001033F3">
        <w:rPr>
          <w:rStyle w:val="StyleUnderline"/>
        </w:rPr>
        <w:t xml:space="preserve"> the way bankruptcy </w:t>
      </w:r>
      <w:r w:rsidRPr="000C6DDD">
        <w:rPr>
          <w:rStyle w:val="StyleUnderline"/>
          <w:highlight w:val="cyan"/>
        </w:rPr>
        <w:t xml:space="preserve">law </w:t>
      </w:r>
      <w:r w:rsidRPr="000C6DDD">
        <w:rPr>
          <w:rStyle w:val="Emphasis"/>
          <w:highlight w:val="cyan"/>
        </w:rPr>
        <w:t>strikes</w:t>
      </w:r>
      <w:r w:rsidRPr="001033F3">
        <w:rPr>
          <w:rStyle w:val="StyleUnderline"/>
        </w:rPr>
        <w:t xml:space="preserve"> these </w:t>
      </w:r>
      <w:r w:rsidRPr="000C6DDD">
        <w:rPr>
          <w:rStyle w:val="Emphasis"/>
          <w:highlight w:val="cyan"/>
        </w:rPr>
        <w:t>balances</w:t>
      </w:r>
      <w:r w:rsidRPr="000C6DDD">
        <w:rPr>
          <w:sz w:val="16"/>
        </w:rPr>
        <w:t>.</w:t>
      </w:r>
    </w:p>
    <w:p w14:paraId="23A1CD98" w14:textId="77777777" w:rsidR="004E00FE" w:rsidRPr="000C6DDD" w:rsidRDefault="004E00FE" w:rsidP="004E00FE">
      <w:pPr>
        <w:rPr>
          <w:sz w:val="16"/>
        </w:rPr>
      </w:pPr>
      <w:r w:rsidRPr="000C6DDD">
        <w:rPr>
          <w:sz w:val="16"/>
        </w:rPr>
        <w:t>&lt;&lt;TEXT CONDENSED, NONE OMITTED&gt;&gt;</w:t>
      </w:r>
    </w:p>
    <w:p w14:paraId="115918CA" w14:textId="77777777" w:rsidR="004E00FE" w:rsidRPr="000C6DDD" w:rsidRDefault="004E00FE" w:rsidP="004E00FE">
      <w:pPr>
        <w:rPr>
          <w:sz w:val="8"/>
          <w:szCs w:val="2"/>
        </w:rPr>
      </w:pPr>
      <w:r w:rsidRPr="000C6DDD">
        <w:rPr>
          <w:sz w:val="8"/>
          <w:szCs w:val="2"/>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2218A552" w14:textId="77777777" w:rsidR="004E00FE" w:rsidRPr="000C6DDD" w:rsidRDefault="004E00FE" w:rsidP="004E00FE">
      <w:pPr>
        <w:rPr>
          <w:sz w:val="16"/>
        </w:rPr>
      </w:pPr>
      <w:r w:rsidRPr="000C6DDD">
        <w:rPr>
          <w:sz w:val="16"/>
        </w:rPr>
        <w:t>&lt;&lt;PARAGRAPH BREAKS RESUME&gt;&gt;</w:t>
      </w:r>
    </w:p>
    <w:p w14:paraId="268B0D83" w14:textId="77777777" w:rsidR="004E00FE" w:rsidRPr="000C6DDD" w:rsidRDefault="004E00FE" w:rsidP="004E00FE">
      <w:pPr>
        <w:rPr>
          <w:sz w:val="16"/>
        </w:rPr>
      </w:pPr>
      <w:r w:rsidRPr="000C6DDD">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0C6DDD">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0C6DDD">
        <w:rPr>
          <w:sz w:val="16"/>
        </w:rPr>
        <w:t xml:space="preserve"> the coal mining </w:t>
      </w:r>
      <w:r w:rsidRPr="00C85370">
        <w:rPr>
          <w:rStyle w:val="StyleUnderline"/>
        </w:rPr>
        <w:t>bankruptcies</w:t>
      </w:r>
      <w:r w:rsidRPr="000C6DDD">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0C6DDD">
        <w:rPr>
          <w:sz w:val="16"/>
        </w:rPr>
        <w:t xml:space="preserve"> have </w:t>
      </w:r>
      <w:r w:rsidRPr="00EF1878">
        <w:rPr>
          <w:rStyle w:val="Emphasis"/>
          <w:highlight w:val="cyan"/>
        </w:rPr>
        <w:t>succeeded</w:t>
      </w:r>
      <w:r w:rsidRPr="00EF1878">
        <w:rPr>
          <w:rStyle w:val="StyleUnderline"/>
          <w:highlight w:val="cyan"/>
        </w:rPr>
        <w:t xml:space="preserve"> in rejecting</w:t>
      </w:r>
      <w:r w:rsidRPr="000C6DDD">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0C6DDD">
        <w:rPr>
          <w:sz w:val="16"/>
        </w:rPr>
        <w:t xml:space="preserve"> S0. 2 9</w:t>
      </w:r>
    </w:p>
    <w:p w14:paraId="3F922272" w14:textId="77777777" w:rsidR="004E00FE" w:rsidRPr="000C6DDD" w:rsidRDefault="004E00FE" w:rsidP="004E00FE">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0C6DDD">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0C6DDD">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0C6DDD">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644050AB" w14:textId="77777777" w:rsidR="004E00FE" w:rsidRPr="000C6DDD" w:rsidRDefault="004E00FE" w:rsidP="004E00FE">
      <w:pPr>
        <w:rPr>
          <w:sz w:val="16"/>
        </w:rPr>
      </w:pPr>
    </w:p>
    <w:p w14:paraId="1263A77C" w14:textId="77777777" w:rsidR="004E00FE" w:rsidRDefault="004E00FE" w:rsidP="004E00FE">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141D0116" w14:textId="77777777" w:rsidR="004E00FE" w:rsidRPr="00B72BB1" w:rsidRDefault="004E00FE" w:rsidP="004E00FE">
      <w:r w:rsidRPr="00B72BB1">
        <w:rPr>
          <w:rStyle w:val="Style13ptBold"/>
        </w:rPr>
        <w:t>Liscow ’16</w:t>
      </w:r>
      <w:r>
        <w:t xml:space="preserve"> [Zachary; 2016; Associate Professor, Yale Law School; Columbia Law Review, “Counter-Cyclical Bankruptcy Law,” vol. 116]</w:t>
      </w:r>
    </w:p>
    <w:p w14:paraId="37BF75F2" w14:textId="77777777" w:rsidR="004E00FE" w:rsidRDefault="004E00FE" w:rsidP="004E00FE">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59DE5147" w14:textId="77777777" w:rsidR="004E00FE" w:rsidRPr="004E00FE" w:rsidRDefault="004E00FE" w:rsidP="004E00FE"/>
    <w:p w14:paraId="7A79BF05" w14:textId="77777777" w:rsidR="004E00FE" w:rsidRDefault="004E00FE" w:rsidP="004E00FE">
      <w:pPr>
        <w:pStyle w:val="Heading3"/>
      </w:pPr>
      <w:r>
        <w:t>Solvency---1AC</w:t>
      </w:r>
    </w:p>
    <w:p w14:paraId="2BA22B90" w14:textId="77777777" w:rsidR="004E00FE" w:rsidRPr="001A2687" w:rsidRDefault="004E00FE" w:rsidP="004E00FE">
      <w:pPr>
        <w:pStyle w:val="Heading4"/>
      </w:pPr>
      <w:r w:rsidRPr="00EC19F4">
        <w:rPr>
          <w:u w:val="single"/>
        </w:rPr>
        <w:t>SOLVENCY</w:t>
      </w:r>
      <w:r>
        <w:t>:</w:t>
      </w:r>
    </w:p>
    <w:p w14:paraId="076DF9D3" w14:textId="77777777" w:rsidR="004E00FE" w:rsidRDefault="004E00FE" w:rsidP="004E00FE">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2115C435" w14:textId="77777777" w:rsidR="004E00FE" w:rsidRPr="007B5D74" w:rsidRDefault="004E00FE" w:rsidP="004E00FE">
      <w:r w:rsidRPr="007B5D74">
        <w:rPr>
          <w:rStyle w:val="Style13ptBold"/>
        </w:rPr>
        <w:t>Hunter ’22</w:t>
      </w:r>
      <w:r w:rsidRPr="007B5D74">
        <w:t xml:space="preserve"> [Olivia; July 25; J.D. 2022, Columbia Law School, B.A. 2016, Earlham College; Columbia Business Law Review, “A Bankrupt Bargain,” vol. 2022]</w:t>
      </w:r>
    </w:p>
    <w:p w14:paraId="5B14F3B4" w14:textId="77777777" w:rsidR="004E00FE" w:rsidRPr="00E82827" w:rsidRDefault="004E00FE" w:rsidP="004E00FE">
      <w:pPr>
        <w:rPr>
          <w:sz w:val="16"/>
        </w:rPr>
      </w:pPr>
      <w:r w:rsidRPr="00E82827">
        <w:rPr>
          <w:sz w:val="16"/>
        </w:rPr>
        <w:t>B. Recommendations for Judicial Interpretation</w:t>
      </w:r>
    </w:p>
    <w:p w14:paraId="4DD6210C" w14:textId="77777777" w:rsidR="004E00FE" w:rsidRPr="00E82827" w:rsidRDefault="004E00FE" w:rsidP="004E00FE">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2ABEAF57" w14:textId="77777777" w:rsidR="004E00FE" w:rsidRPr="00E82827" w:rsidRDefault="004E00FE" w:rsidP="004E00FE">
      <w:pPr>
        <w:rPr>
          <w:sz w:val="10"/>
          <w:szCs w:val="16"/>
        </w:rPr>
      </w:pPr>
      <w:r w:rsidRPr="00E82827">
        <w:rPr>
          <w:sz w:val="10"/>
          <w:szCs w:val="16"/>
        </w:rPr>
        <w:t xml:space="preserve">1. The Significance of the Word "Interim" in Section 1113(e) </w:t>
      </w:r>
    </w:p>
    <w:p w14:paraId="7059583F" w14:textId="77777777" w:rsidR="004E00FE" w:rsidRPr="00E82827" w:rsidRDefault="004E00FE" w:rsidP="004E00FE">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2E9B5935" w14:textId="77777777" w:rsidR="004E00FE" w:rsidRPr="00E82827" w:rsidRDefault="004E00FE" w:rsidP="004E00FE">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18BA0486" w14:textId="77777777" w:rsidR="004E00FE" w:rsidRPr="00E82827" w:rsidRDefault="004E00FE" w:rsidP="004E00FE">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334C39FC" w14:textId="77777777" w:rsidR="004E00FE" w:rsidRPr="00E82827" w:rsidRDefault="004E00FE" w:rsidP="004E00FE">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0E593FF5" w14:textId="77777777" w:rsidR="004E00FE" w:rsidRPr="00E82827" w:rsidRDefault="004E00FE" w:rsidP="004E00FE">
      <w:pPr>
        <w:rPr>
          <w:sz w:val="10"/>
          <w:szCs w:val="16"/>
        </w:rPr>
      </w:pPr>
      <w:r w:rsidRPr="00E82827">
        <w:rPr>
          <w:sz w:val="10"/>
          <w:szCs w:val="16"/>
        </w:rPr>
        <w:t>2. The Significance of the Phrase "Continues in Effect" in Section 1113(e)</w:t>
      </w:r>
    </w:p>
    <w:p w14:paraId="10F75174" w14:textId="77777777" w:rsidR="004E00FE" w:rsidRPr="00E82827" w:rsidRDefault="004E00FE" w:rsidP="004E00FE">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7AFC927F" w14:textId="77777777" w:rsidR="004E00FE" w:rsidRPr="00E82827" w:rsidRDefault="004E00FE" w:rsidP="004E00FE">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468D1DA7" w14:textId="77777777" w:rsidR="004E00FE" w:rsidRPr="00E82827" w:rsidRDefault="004E00FE" w:rsidP="004E00FE">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2EB771E6" w14:textId="77777777" w:rsidR="004E00FE" w:rsidRPr="00E82827" w:rsidRDefault="004E00FE" w:rsidP="004E00FE">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4E99636A" w14:textId="77777777" w:rsidR="004E00FE" w:rsidRPr="00E82827" w:rsidRDefault="004E00FE" w:rsidP="004E00FE">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6D87B1B2" w14:textId="77777777" w:rsidR="004E00FE" w:rsidRPr="00E82827" w:rsidRDefault="004E00FE" w:rsidP="004E00FE">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09B8F1DA" w14:textId="77777777" w:rsidR="004E00FE" w:rsidRPr="00E82827" w:rsidRDefault="004E00FE" w:rsidP="004E00FE">
      <w:pPr>
        <w:rPr>
          <w:sz w:val="10"/>
          <w:szCs w:val="16"/>
        </w:rPr>
      </w:pPr>
      <w:r w:rsidRPr="00E82827">
        <w:rPr>
          <w:sz w:val="10"/>
          <w:szCs w:val="16"/>
        </w:rPr>
        <w:t>3. The Rule Favoring Continuity</w:t>
      </w:r>
    </w:p>
    <w:p w14:paraId="1722F929" w14:textId="77777777" w:rsidR="004E00FE" w:rsidRPr="00E82827" w:rsidRDefault="004E00FE" w:rsidP="004E00FE">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33BD5FE1" w14:textId="77777777" w:rsidR="004E00FE" w:rsidRPr="00E82827" w:rsidRDefault="004E00FE" w:rsidP="004E00FE">
      <w:pPr>
        <w:rPr>
          <w:sz w:val="10"/>
          <w:szCs w:val="16"/>
        </w:rPr>
      </w:pPr>
      <w:r w:rsidRPr="00E82827">
        <w:rPr>
          <w:sz w:val="10"/>
          <w:szCs w:val="16"/>
        </w:rPr>
        <w:t xml:space="preserve">4. The Policy Justification for Allowing Only Interim Modifications to Expired CBAs </w:t>
      </w:r>
    </w:p>
    <w:p w14:paraId="0314073E" w14:textId="77777777" w:rsidR="004E00FE" w:rsidRPr="00E82827" w:rsidRDefault="004E00FE" w:rsidP="004E00FE">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32669A75" w14:textId="77777777" w:rsidR="004E00FE" w:rsidRPr="00E82827" w:rsidRDefault="004E00FE" w:rsidP="004E00FE">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2540588B" w14:textId="77777777" w:rsidR="004E00FE" w:rsidRPr="00E82827" w:rsidRDefault="004E00FE" w:rsidP="004E00FE">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30919567" w14:textId="77777777" w:rsidR="004E00FE" w:rsidRPr="00E82827" w:rsidRDefault="004E00FE" w:rsidP="004E00FE">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5C1D6024" w14:textId="77777777" w:rsidR="004E00FE" w:rsidRPr="00E82827" w:rsidRDefault="004E00FE" w:rsidP="004E00FE">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6DFE291B" w14:textId="77777777" w:rsidR="004E00FE" w:rsidRPr="00E82827" w:rsidRDefault="004E00FE" w:rsidP="004E00FE">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4A7BDD74" w14:textId="77777777" w:rsidR="004E00FE" w:rsidRPr="00E82827" w:rsidRDefault="004E00FE" w:rsidP="004E00FE">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0CEB93AB" w14:textId="77777777" w:rsidR="004E00FE" w:rsidRDefault="004E00FE" w:rsidP="004E00FE">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448CC982" w14:textId="77777777" w:rsidR="004E00FE" w:rsidRPr="00294207" w:rsidRDefault="004E00FE" w:rsidP="004E00FE">
      <w:r w:rsidRPr="00294207">
        <w:rPr>
          <w:rStyle w:val="Style13ptBold"/>
        </w:rPr>
        <w:t>Hunter ’22</w:t>
      </w:r>
      <w:r w:rsidRPr="00294207">
        <w:t xml:space="preserve"> [Olivia; July 25; J.D. 2022, Columbia Law School, B.A. 2016, Earlham College; Columbia Business Law Review, “A Bankrupt Bargain,” vol. 2022]</w:t>
      </w:r>
    </w:p>
    <w:p w14:paraId="681B5784" w14:textId="77777777" w:rsidR="004E00FE" w:rsidRPr="007B1EF9" w:rsidRDefault="004E00FE" w:rsidP="004E00FE">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7BF9543E" w14:textId="77777777" w:rsidR="004E00FE" w:rsidRDefault="004E00FE" w:rsidP="004E00FE">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2721C0F1" w14:textId="77777777" w:rsidR="004E00FE" w:rsidRPr="001D17BE" w:rsidRDefault="004E00FE" w:rsidP="004E00FE">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54F39F1D" w14:textId="3E0DCF76" w:rsidR="004E00FE" w:rsidRPr="007B1EF9" w:rsidRDefault="004E00FE" w:rsidP="004E00FE">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bookmarkEnd w:id="0"/>
    <w:bookmarkEnd w:id="1"/>
    <w:p w14:paraId="5C1CAC73" w14:textId="4DEF24A6" w:rsidR="00A3327B" w:rsidRDefault="00A3327B" w:rsidP="00A3327B">
      <w:pPr>
        <w:pStyle w:val="Heading1"/>
      </w:pPr>
      <w:r>
        <w:t>2AC</w:t>
      </w:r>
    </w:p>
    <w:p w14:paraId="220EA9BD" w14:textId="541C48AB" w:rsidR="00A3327B" w:rsidRDefault="00A3327B" w:rsidP="00A3327B">
      <w:pPr>
        <w:pStyle w:val="Heading3"/>
      </w:pPr>
      <w:r>
        <w:t>U---Filings---2AC</w:t>
      </w:r>
    </w:p>
    <w:p w14:paraId="27928B0F" w14:textId="77777777" w:rsidR="00A3327B" w:rsidRDefault="00A3327B" w:rsidP="00A3327B">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3BED784B" w14:textId="77777777" w:rsidR="00A3327B" w:rsidRPr="00BA6A32" w:rsidRDefault="00A3327B" w:rsidP="00A3327B">
      <w:r w:rsidRPr="00BA6A32">
        <w:rPr>
          <w:rStyle w:val="Style13ptBold"/>
        </w:rPr>
        <w:t>Hunter ’22</w:t>
      </w:r>
      <w:r w:rsidRPr="00BA6A32">
        <w:t xml:space="preserve"> [Olivia; July 25; J.D. 2022, Columbia Law School, B.A. 2016, Earlham College; Columbia Business Law Review, “A Bankrupt Bargain,” vol. 2022]</w:t>
      </w:r>
    </w:p>
    <w:p w14:paraId="202CB7C7" w14:textId="77777777" w:rsidR="00A3327B" w:rsidRPr="00AB2035" w:rsidRDefault="00A3327B" w:rsidP="00A3327B">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6E9321A9" w14:textId="77777777" w:rsidR="00A3327B" w:rsidRPr="00AB2035" w:rsidRDefault="00A3327B" w:rsidP="00A3327B">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1D7F3E77" w14:textId="77777777" w:rsidR="00A3327B" w:rsidRPr="00AB2035" w:rsidRDefault="00A3327B" w:rsidP="00A3327B">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358C2EA0" w14:textId="77777777" w:rsidR="00A3327B" w:rsidRPr="00AB2035" w:rsidRDefault="00A3327B" w:rsidP="00A3327B">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5DE59055" w14:textId="77777777" w:rsidR="00A3327B" w:rsidRPr="00AB2035" w:rsidRDefault="00A3327B" w:rsidP="00A3327B">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4ADEEF69" w14:textId="77777777" w:rsidR="00A3327B" w:rsidRPr="00AB2035" w:rsidRDefault="00A3327B" w:rsidP="00A3327B">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65936383" w14:textId="77777777" w:rsidR="00A3327B" w:rsidRPr="00AB2035" w:rsidRDefault="00A3327B" w:rsidP="00A3327B">
      <w:pPr>
        <w:rPr>
          <w:sz w:val="16"/>
        </w:rPr>
      </w:pPr>
      <w:r w:rsidRPr="00AB2035">
        <w:rPr>
          <w:sz w:val="16"/>
        </w:rPr>
        <w:t>&lt;&lt;TEXT CONDENSED, NONE OMITTED&gt;&gt;</w:t>
      </w:r>
    </w:p>
    <w:p w14:paraId="625D86A8" w14:textId="77777777" w:rsidR="00A3327B" w:rsidRPr="002E435C" w:rsidRDefault="00A3327B" w:rsidP="00A3327B">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3903D4B7" w14:textId="77777777" w:rsidR="00A3327B" w:rsidRPr="00096CBC" w:rsidRDefault="00A3327B" w:rsidP="00A3327B">
      <w:pPr>
        <w:rPr>
          <w:sz w:val="16"/>
        </w:rPr>
      </w:pPr>
      <w:r w:rsidRPr="00096CBC">
        <w:rPr>
          <w:sz w:val="16"/>
        </w:rPr>
        <w:t>&lt;&lt;PARAGRPAH BREAKS RESUME&gt;&gt;</w:t>
      </w:r>
    </w:p>
    <w:p w14:paraId="630449B8" w14:textId="77777777" w:rsidR="00A3327B" w:rsidRPr="00096CBC" w:rsidRDefault="00A3327B" w:rsidP="00A3327B">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368CFE7F" w14:textId="77777777" w:rsidR="00A3327B" w:rsidRPr="00096CBC" w:rsidRDefault="00A3327B" w:rsidP="00A3327B">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5A0C2221" w14:textId="77777777" w:rsidR="00A3327B" w:rsidRPr="00C92D61" w:rsidRDefault="00A3327B" w:rsidP="00A3327B">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1E863D95" w14:textId="77777777" w:rsidR="00A3327B" w:rsidRPr="001D6B14" w:rsidRDefault="00A3327B" w:rsidP="00A3327B">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1EF53EB2" w14:textId="77777777" w:rsidR="00A3327B" w:rsidRDefault="00A3327B" w:rsidP="00A3327B">
      <w:pPr>
        <w:pStyle w:val="Heading3"/>
      </w:pPr>
      <w:r>
        <w:t>Econ DA---2AC</w:t>
      </w:r>
    </w:p>
    <w:p w14:paraId="4172E3AB" w14:textId="77777777" w:rsidR="00A3327B" w:rsidRDefault="00A3327B" w:rsidP="00A3327B">
      <w:pPr>
        <w:pStyle w:val="Heading4"/>
      </w:pPr>
      <w:r>
        <w:t xml:space="preserve">1. </w:t>
      </w:r>
      <w:r w:rsidRPr="00B42779">
        <w:rPr>
          <w:u w:val="single"/>
        </w:rPr>
        <w:t>SPILLOVER</w:t>
      </w:r>
      <w:r w:rsidRPr="00B42779">
        <w:t>.</w:t>
      </w:r>
    </w:p>
    <w:p w14:paraId="6F94E904" w14:textId="77777777" w:rsidR="00A3327B" w:rsidRPr="00193C77" w:rsidRDefault="00A3327B" w:rsidP="00A3327B">
      <w:r>
        <w:t>&lt;&lt;FOR REFERENCE&gt;&gt;</w:t>
      </w:r>
    </w:p>
    <w:p w14:paraId="3EBC2CBF" w14:textId="77777777" w:rsidR="00A3327B" w:rsidRPr="00362729" w:rsidRDefault="00A3327B" w:rsidP="00A3327B">
      <w:pPr>
        <w:rPr>
          <w:sz w:val="16"/>
          <w:szCs w:val="20"/>
        </w:rPr>
      </w:pPr>
      <w:r w:rsidRPr="00362729">
        <w:rPr>
          <w:sz w:val="16"/>
          <w:szCs w:val="20"/>
        </w:rPr>
        <w:t xml:space="preserve">The </w:t>
      </w:r>
      <w:r w:rsidRPr="00362729">
        <w:rPr>
          <w:rStyle w:val="Emphasis"/>
          <w:sz w:val="20"/>
          <w:szCs w:val="20"/>
          <w:highlight w:val="lightGray"/>
        </w:rPr>
        <w:t>consequences</w:t>
      </w:r>
      <w:r w:rsidRPr="00362729">
        <w:rPr>
          <w:sz w:val="16"/>
          <w:szCs w:val="20"/>
        </w:rPr>
        <w:t xml:space="preserve"> of weak bankruptcy frameworks </w:t>
      </w:r>
      <w:r w:rsidRPr="00362729">
        <w:rPr>
          <w:sz w:val="20"/>
          <w:szCs w:val="20"/>
          <w:highlight w:val="lightGray"/>
          <w:u w:val="single"/>
        </w:rPr>
        <w:t xml:space="preserve">are </w:t>
      </w:r>
      <w:r w:rsidRPr="00362729">
        <w:rPr>
          <w:rStyle w:val="Emphasis"/>
          <w:sz w:val="20"/>
          <w:szCs w:val="20"/>
          <w:highlight w:val="lightGray"/>
        </w:rPr>
        <w:t>far-reaching</w:t>
      </w:r>
      <w:r w:rsidRPr="00362729">
        <w:rPr>
          <w:rStyle w:val="StyleUnderline"/>
          <w:sz w:val="20"/>
          <w:szCs w:val="20"/>
        </w:rPr>
        <w:t>. When companies</w:t>
      </w:r>
      <w:r w:rsidRPr="00362729">
        <w:rPr>
          <w:sz w:val="20"/>
          <w:szCs w:val="20"/>
          <w:u w:val="single"/>
        </w:rPr>
        <w:t xml:space="preserve"> struggle to restructure effectively, </w:t>
      </w:r>
      <w:r w:rsidRPr="00362729">
        <w:rPr>
          <w:rStyle w:val="Emphasis"/>
          <w:sz w:val="20"/>
          <w:szCs w:val="20"/>
          <w:highlight w:val="lightGray"/>
        </w:rPr>
        <w:t>mass layoffs</w:t>
      </w:r>
      <w:r w:rsidRPr="00362729">
        <w:rPr>
          <w:sz w:val="20"/>
          <w:szCs w:val="20"/>
          <w:highlight w:val="lightGray"/>
          <w:u w:val="single"/>
        </w:rPr>
        <w:t xml:space="preserve"> become </w:t>
      </w:r>
      <w:r w:rsidRPr="00362729">
        <w:rPr>
          <w:rStyle w:val="Emphasis"/>
          <w:sz w:val="20"/>
          <w:szCs w:val="20"/>
          <w:highlight w:val="lightGray"/>
        </w:rPr>
        <w:t>inevitable</w:t>
      </w:r>
      <w:r w:rsidRPr="00362729">
        <w:rPr>
          <w:sz w:val="16"/>
          <w:szCs w:val="20"/>
        </w:rPr>
        <w:t xml:space="preserve">. A report by the International Labour Organization (ILO, 2022) found that corporate insolvencies led to approximately 1.2 million job losses globally in 2021 alone. </w:t>
      </w:r>
      <w:r w:rsidRPr="00362729">
        <w:rPr>
          <w:sz w:val="20"/>
          <w:szCs w:val="20"/>
          <w:highlight w:val="lightGray"/>
          <w:u w:val="single"/>
        </w:rPr>
        <w:t>Investors</w:t>
      </w:r>
      <w:r w:rsidRPr="00362729">
        <w:rPr>
          <w:sz w:val="16"/>
          <w:szCs w:val="20"/>
        </w:rPr>
        <w:t xml:space="preserve">, too, </w:t>
      </w:r>
      <w:r w:rsidRPr="00362729">
        <w:rPr>
          <w:rStyle w:val="Emphasis"/>
          <w:sz w:val="20"/>
          <w:szCs w:val="20"/>
          <w:highlight w:val="lightGray"/>
        </w:rPr>
        <w:t xml:space="preserve">suffer </w:t>
      </w:r>
      <w:r w:rsidRPr="00362729">
        <w:rPr>
          <w:rStyle w:val="Emphasis"/>
          <w:sz w:val="20"/>
          <w:szCs w:val="20"/>
        </w:rPr>
        <w:t>substantial</w:t>
      </w:r>
      <w:r w:rsidRPr="00362729">
        <w:rPr>
          <w:rStyle w:val="StyleUnderline"/>
          <w:sz w:val="20"/>
          <w:szCs w:val="20"/>
        </w:rPr>
        <w:t xml:space="preserve"> f</w:t>
      </w:r>
      <w:r w:rsidRPr="00362729">
        <w:rPr>
          <w:sz w:val="20"/>
          <w:szCs w:val="20"/>
          <w:u w:val="single"/>
        </w:rPr>
        <w:t xml:space="preserve">inancial </w:t>
      </w:r>
      <w:r w:rsidRPr="00362729">
        <w:rPr>
          <w:sz w:val="20"/>
          <w:szCs w:val="20"/>
          <w:highlight w:val="lightGray"/>
          <w:u w:val="single"/>
        </w:rPr>
        <w:t>losses</w:t>
      </w:r>
      <w:r w:rsidRPr="00362729">
        <w:rPr>
          <w:sz w:val="16"/>
          <w:szCs w:val="20"/>
        </w:rPr>
        <w:t xml:space="preserve">, with an estimated $250 billion in unpaid creditor claims annually (Moody’s Analytics, 2023). </w:t>
      </w:r>
      <w:r w:rsidRPr="00362729">
        <w:rPr>
          <w:sz w:val="20"/>
          <w:szCs w:val="20"/>
          <w:u w:val="single"/>
        </w:rPr>
        <w:t xml:space="preserve">The </w:t>
      </w:r>
      <w:r w:rsidRPr="00362729">
        <w:rPr>
          <w:rStyle w:val="Emphasis"/>
          <w:sz w:val="20"/>
          <w:szCs w:val="20"/>
        </w:rPr>
        <w:t xml:space="preserve">economic </w:t>
      </w:r>
      <w:r w:rsidRPr="00362729">
        <w:rPr>
          <w:rStyle w:val="Emphasis"/>
          <w:sz w:val="20"/>
          <w:szCs w:val="20"/>
          <w:highlight w:val="lightGray"/>
        </w:rPr>
        <w:t>ripple effects</w:t>
      </w:r>
      <w:r w:rsidRPr="00362729">
        <w:rPr>
          <w:sz w:val="20"/>
          <w:szCs w:val="20"/>
          <w:highlight w:val="lightGray"/>
          <w:u w:val="single"/>
        </w:rPr>
        <w:t xml:space="preserve"> include decreased </w:t>
      </w:r>
      <w:r w:rsidRPr="00362729">
        <w:rPr>
          <w:rStyle w:val="Emphasis"/>
          <w:sz w:val="20"/>
          <w:szCs w:val="20"/>
          <w:highlight w:val="lightGray"/>
        </w:rPr>
        <w:t>consumer confidence</w:t>
      </w:r>
      <w:r w:rsidRPr="00362729">
        <w:rPr>
          <w:sz w:val="20"/>
          <w:szCs w:val="20"/>
          <w:highlight w:val="lightGray"/>
          <w:u w:val="single"/>
        </w:rPr>
        <w:t xml:space="preserve">, reduced </w:t>
      </w:r>
      <w:r w:rsidRPr="00362729">
        <w:rPr>
          <w:rStyle w:val="Emphasis"/>
          <w:sz w:val="20"/>
          <w:szCs w:val="20"/>
        </w:rPr>
        <w:t xml:space="preserve">tax </w:t>
      </w:r>
      <w:r w:rsidRPr="00362729">
        <w:rPr>
          <w:rStyle w:val="Emphasis"/>
          <w:sz w:val="20"/>
          <w:szCs w:val="20"/>
          <w:highlight w:val="lightGray"/>
        </w:rPr>
        <w:t>revenues</w:t>
      </w:r>
      <w:r w:rsidRPr="00362729">
        <w:rPr>
          <w:sz w:val="20"/>
          <w:szCs w:val="20"/>
          <w:u w:val="single"/>
        </w:rPr>
        <w:t xml:space="preserve"> for governments, </w:t>
      </w:r>
      <w:r w:rsidRPr="00362729">
        <w:rPr>
          <w:sz w:val="20"/>
          <w:szCs w:val="20"/>
          <w:highlight w:val="lightGray"/>
          <w:u w:val="single"/>
        </w:rPr>
        <w:t xml:space="preserve">and increased </w:t>
      </w:r>
      <w:r w:rsidRPr="00362729">
        <w:rPr>
          <w:rStyle w:val="Emphasis"/>
          <w:sz w:val="20"/>
          <w:szCs w:val="20"/>
        </w:rPr>
        <w:t xml:space="preserve">financial </w:t>
      </w:r>
      <w:r w:rsidRPr="00362729">
        <w:rPr>
          <w:rStyle w:val="Emphasis"/>
          <w:sz w:val="20"/>
          <w:szCs w:val="20"/>
          <w:highlight w:val="lightGray"/>
        </w:rPr>
        <w:t>instability</w:t>
      </w:r>
      <w:r w:rsidRPr="00362729">
        <w:rPr>
          <w:sz w:val="20"/>
          <w:szCs w:val="20"/>
          <w:highlight w:val="lightGray"/>
          <w:u w:val="single"/>
        </w:rPr>
        <w:t xml:space="preserve"> across </w:t>
      </w:r>
      <w:r w:rsidRPr="00362729">
        <w:rPr>
          <w:rStyle w:val="Emphasis"/>
          <w:sz w:val="20"/>
          <w:szCs w:val="20"/>
          <w:highlight w:val="lightGray"/>
        </w:rPr>
        <w:t>supply chains</w:t>
      </w:r>
      <w:r w:rsidRPr="00362729">
        <w:rPr>
          <w:sz w:val="16"/>
          <w:szCs w:val="20"/>
        </w:rPr>
        <w:t>.</w:t>
      </w:r>
    </w:p>
    <w:p w14:paraId="540D839C" w14:textId="77777777" w:rsidR="00A3327B" w:rsidRDefault="00A3327B" w:rsidP="00A3327B">
      <w:pPr>
        <w:pStyle w:val="Heading4"/>
      </w:pPr>
      <w:r>
        <w:t xml:space="preserve">That provokes a </w:t>
      </w:r>
      <w:r w:rsidRPr="00A62CAA">
        <w:rPr>
          <w:u w:val="single"/>
        </w:rPr>
        <w:t>negative feedback loop</w:t>
      </w:r>
      <w:r>
        <w:t xml:space="preserve"> that </w:t>
      </w:r>
      <w:r w:rsidRPr="00A62CAA">
        <w:rPr>
          <w:u w:val="single"/>
        </w:rPr>
        <w:t>terminates</w:t>
      </w:r>
      <w:r>
        <w:t xml:space="preserve"> growth. </w:t>
      </w:r>
    </w:p>
    <w:p w14:paraId="257EEAEA" w14:textId="77777777" w:rsidR="00A3327B" w:rsidRPr="00305330" w:rsidRDefault="00A3327B" w:rsidP="00A3327B">
      <w:r w:rsidRPr="00305330">
        <w:rPr>
          <w:rStyle w:val="Style13ptBold"/>
        </w:rPr>
        <w:t>Taylor ’25</w:t>
      </w:r>
      <w:r>
        <w:t xml:space="preserve"> [Diane; August 25; Journalist at The Guardian; “</w:t>
      </w:r>
      <w:r w:rsidRPr="00305330">
        <w:t>Rising Bankruptcy Filings Signal Economic Headwinds Ahead</w:t>
      </w:r>
      <w:r>
        <w:t xml:space="preserve">,” </w:t>
      </w:r>
      <w:r w:rsidRPr="00305330">
        <w:t>https://havokjournal.com/finance-2/rising-bankruptcy-filings-signal-economic-headwinds-ahead/</w:t>
      </w:r>
      <w:r>
        <w:t>]</w:t>
      </w:r>
    </w:p>
    <w:p w14:paraId="1106D46C" w14:textId="77777777" w:rsidR="00A3327B" w:rsidRPr="00AD62D0" w:rsidRDefault="00A3327B" w:rsidP="00A3327B">
      <w:pPr>
        <w:rPr>
          <w:sz w:val="16"/>
        </w:rPr>
      </w:pPr>
      <w:r w:rsidRPr="00AD62D0">
        <w:rPr>
          <w:sz w:val="16"/>
        </w:rPr>
        <w:t xml:space="preserve">Looking Ahead: Potential </w:t>
      </w:r>
      <w:r w:rsidRPr="00305330">
        <w:rPr>
          <w:rStyle w:val="Emphasis"/>
        </w:rPr>
        <w:t>Econ</w:t>
      </w:r>
      <w:r w:rsidRPr="00305330">
        <w:rPr>
          <w:u w:val="single"/>
        </w:rPr>
        <w:t>omic Implications</w:t>
      </w:r>
    </w:p>
    <w:p w14:paraId="4E0FFCAA" w14:textId="77777777" w:rsidR="00A3327B" w:rsidRPr="00AD62D0" w:rsidRDefault="00A3327B" w:rsidP="00A3327B">
      <w:pPr>
        <w:rPr>
          <w:sz w:val="16"/>
          <w:szCs w:val="16"/>
        </w:rPr>
      </w:pPr>
      <w:r w:rsidRPr="00AD62D0">
        <w:rPr>
          <w:sz w:val="16"/>
        </w:rPr>
        <w:t xml:space="preserve">The </w:t>
      </w:r>
      <w:r w:rsidRPr="00305330">
        <w:rPr>
          <w:rStyle w:val="Emphasis"/>
          <w:highlight w:val="cyan"/>
        </w:rPr>
        <w:t>surge</w:t>
      </w:r>
      <w:r w:rsidRPr="00AD62D0">
        <w:rPr>
          <w:rStyle w:val="StyleUnderline"/>
          <w:highlight w:val="cyan"/>
        </w:rPr>
        <w:t xml:space="preserve"> in</w:t>
      </w:r>
      <w:r w:rsidRPr="00AD62D0">
        <w:rPr>
          <w:rStyle w:val="StyleUnderline"/>
        </w:rPr>
        <w:t xml:space="preserve"> </w:t>
      </w:r>
      <w:r w:rsidRPr="00305330">
        <w:rPr>
          <w:rStyle w:val="Emphasis"/>
        </w:rPr>
        <w:t xml:space="preserve">bankruptcy </w:t>
      </w:r>
      <w:r w:rsidRPr="00305330">
        <w:rPr>
          <w:rStyle w:val="Emphasis"/>
          <w:highlight w:val="cyan"/>
        </w:rPr>
        <w:t>filings</w:t>
      </w:r>
      <w:r w:rsidRPr="00AD62D0">
        <w:rPr>
          <w:rStyle w:val="StyleUnderline"/>
        </w:rPr>
        <w:t xml:space="preserve"> </w:t>
      </w:r>
      <w:r w:rsidRPr="00305330">
        <w:rPr>
          <w:u w:val="single"/>
        </w:rPr>
        <w:t>could be</w:t>
      </w:r>
      <w:r w:rsidRPr="00AD62D0">
        <w:rPr>
          <w:sz w:val="16"/>
        </w:rPr>
        <w:t xml:space="preserve"> an </w:t>
      </w:r>
      <w:r w:rsidRPr="00305330">
        <w:rPr>
          <w:rStyle w:val="Emphasis"/>
        </w:rPr>
        <w:t xml:space="preserve">early </w:t>
      </w:r>
      <w:r w:rsidRPr="00AD62D0">
        <w:rPr>
          <w:rStyle w:val="Emphasis"/>
          <w:highlight w:val="cyan"/>
        </w:rPr>
        <w:t>indicator</w:t>
      </w:r>
      <w:r w:rsidRPr="00AD62D0">
        <w:rPr>
          <w:rStyle w:val="StyleUnderline"/>
        </w:rPr>
        <w:t xml:space="preserve"> </w:t>
      </w:r>
      <w:r w:rsidRPr="00305330">
        <w:rPr>
          <w:u w:val="single"/>
        </w:rPr>
        <w:t>of</w:t>
      </w:r>
      <w:r w:rsidRPr="00AD62D0">
        <w:rPr>
          <w:sz w:val="16"/>
        </w:rPr>
        <w:t xml:space="preserve"> more </w:t>
      </w:r>
      <w:r w:rsidRPr="00305330">
        <w:rPr>
          <w:rStyle w:val="Emphasis"/>
          <w:highlight w:val="cyan"/>
        </w:rPr>
        <w:t>significant</w:t>
      </w:r>
      <w:r w:rsidRPr="00AD62D0">
        <w:rPr>
          <w:rStyle w:val="StyleUnderline"/>
        </w:rPr>
        <w:t xml:space="preserve"> </w:t>
      </w:r>
      <w:r w:rsidRPr="00305330">
        <w:rPr>
          <w:u w:val="single"/>
        </w:rPr>
        <w:t xml:space="preserve">economic </w:t>
      </w:r>
      <w:r w:rsidRPr="00305330">
        <w:rPr>
          <w:highlight w:val="cyan"/>
          <w:u w:val="single"/>
        </w:rPr>
        <w:t>challenges</w:t>
      </w:r>
      <w:r w:rsidRPr="00305330">
        <w:rPr>
          <w:u w:val="single"/>
        </w:rPr>
        <w:t xml:space="preserve"> ahead</w:t>
      </w:r>
      <w:r w:rsidRPr="00AD62D0">
        <w:rPr>
          <w:rStyle w:val="StyleUnderline"/>
        </w:rPr>
        <w:t xml:space="preserve">. </w:t>
      </w:r>
      <w:r w:rsidRPr="00305330">
        <w:rPr>
          <w:rStyle w:val="Emphasis"/>
          <w:highlight w:val="cyan"/>
        </w:rPr>
        <w:t>Historical patterns</w:t>
      </w:r>
      <w:r w:rsidRPr="00AD62D0">
        <w:rPr>
          <w:rStyle w:val="StyleUnderline"/>
          <w:highlight w:val="cyan"/>
        </w:rPr>
        <w:t xml:space="preserve"> </w:t>
      </w:r>
      <w:r w:rsidRPr="00305330">
        <w:rPr>
          <w:highlight w:val="cyan"/>
          <w:u w:val="single"/>
        </w:rPr>
        <w:t>suggest</w:t>
      </w:r>
      <w:r w:rsidRPr="00AD62D0">
        <w:rPr>
          <w:sz w:val="16"/>
        </w:rPr>
        <w:t xml:space="preserve"> that </w:t>
      </w:r>
      <w:r w:rsidRPr="00305330">
        <w:rPr>
          <w:rStyle w:val="Emphasis"/>
          <w:highlight w:val="cyan"/>
        </w:rPr>
        <w:t>increases</w:t>
      </w:r>
      <w:r w:rsidRPr="00AD62D0">
        <w:rPr>
          <w:rStyle w:val="StyleUnderline"/>
        </w:rPr>
        <w:t xml:space="preserve"> </w:t>
      </w:r>
      <w:r w:rsidRPr="00305330">
        <w:rPr>
          <w:u w:val="single"/>
        </w:rPr>
        <w:t>in bankruptcy rates</w:t>
      </w:r>
      <w:r w:rsidRPr="00AD62D0">
        <w:rPr>
          <w:sz w:val="16"/>
        </w:rPr>
        <w:t xml:space="preserve"> often </w:t>
      </w:r>
      <w:r w:rsidRPr="00AD62D0">
        <w:rPr>
          <w:rStyle w:val="StyleUnderline"/>
          <w:highlight w:val="cyan"/>
        </w:rPr>
        <w:t xml:space="preserve">precede </w:t>
      </w:r>
      <w:r w:rsidRPr="00AD62D0">
        <w:rPr>
          <w:rStyle w:val="Emphasis"/>
          <w:highlight w:val="cyan"/>
        </w:rPr>
        <w:t>broader</w:t>
      </w:r>
      <w:r w:rsidRPr="00AD62D0">
        <w:rPr>
          <w:rStyle w:val="Emphasis"/>
        </w:rPr>
        <w:t xml:space="preserve"> economic </w:t>
      </w:r>
      <w:r w:rsidRPr="00AD62D0">
        <w:rPr>
          <w:rStyle w:val="Emphasis"/>
          <w:highlight w:val="cyan"/>
        </w:rPr>
        <w:t>downturns</w:t>
      </w:r>
      <w:r w:rsidRPr="00AD62D0">
        <w:rPr>
          <w:rStyle w:val="StyleUnderline"/>
          <w:highlight w:val="cyan"/>
        </w:rPr>
        <w:t>. A</w:t>
      </w:r>
      <w:r w:rsidRPr="00305330">
        <w:rPr>
          <w:highlight w:val="cyan"/>
          <w:u w:val="single"/>
        </w:rPr>
        <w:t>s</w:t>
      </w:r>
      <w:r w:rsidRPr="00AD62D0">
        <w:rPr>
          <w:sz w:val="16"/>
        </w:rPr>
        <w:t xml:space="preserve"> more consumers and</w:t>
      </w:r>
      <w:r w:rsidRPr="00305330">
        <w:rPr>
          <w:u w:val="single"/>
        </w:rPr>
        <w:t xml:space="preserve"> </w:t>
      </w:r>
      <w:r w:rsidRPr="00305330">
        <w:rPr>
          <w:highlight w:val="cyan"/>
          <w:u w:val="single"/>
        </w:rPr>
        <w:t>businesses seek</w:t>
      </w:r>
      <w:r w:rsidRPr="00305330">
        <w:rPr>
          <w:u w:val="single"/>
        </w:rPr>
        <w:t xml:space="preserve"> </w:t>
      </w:r>
      <w:r w:rsidRPr="00AD62D0">
        <w:rPr>
          <w:rStyle w:val="Emphasis"/>
        </w:rPr>
        <w:t xml:space="preserve">debt </w:t>
      </w:r>
      <w:r w:rsidRPr="00AD62D0">
        <w:rPr>
          <w:rStyle w:val="Emphasis"/>
          <w:highlight w:val="cyan"/>
        </w:rPr>
        <w:t>relief</w:t>
      </w:r>
      <w:r w:rsidRPr="00305330">
        <w:rPr>
          <w:u w:val="single"/>
        </w:rPr>
        <w:t xml:space="preserve"> through bankruptcy courts, the </w:t>
      </w:r>
      <w:r w:rsidRPr="00305330">
        <w:rPr>
          <w:highlight w:val="cyan"/>
          <w:u w:val="single"/>
        </w:rPr>
        <w:t xml:space="preserve">effects </w:t>
      </w:r>
      <w:r w:rsidRPr="00305330">
        <w:rPr>
          <w:rStyle w:val="Emphasis"/>
          <w:highlight w:val="cyan"/>
        </w:rPr>
        <w:t>ripple</w:t>
      </w:r>
      <w:r w:rsidRPr="00305330">
        <w:rPr>
          <w:u w:val="single"/>
        </w:rPr>
        <w:t xml:space="preserve"> through the financial system</w:t>
      </w:r>
      <w:r w:rsidRPr="00AD62D0">
        <w:rPr>
          <w:sz w:val="16"/>
          <w:szCs w:val="16"/>
        </w:rPr>
        <w:t>.</w:t>
      </w:r>
    </w:p>
    <w:p w14:paraId="565CDFE5" w14:textId="77777777" w:rsidR="00A3327B" w:rsidRPr="00AD62D0" w:rsidRDefault="00A3327B" w:rsidP="00A3327B">
      <w:pPr>
        <w:rPr>
          <w:sz w:val="16"/>
        </w:rPr>
      </w:pPr>
      <w:r w:rsidRPr="00305330">
        <w:rPr>
          <w:rStyle w:val="Emphasis"/>
          <w:highlight w:val="cyan"/>
        </w:rPr>
        <w:t>Banks</w:t>
      </w:r>
      <w:r w:rsidRPr="00AD62D0">
        <w:rPr>
          <w:rStyle w:val="StyleUnderline"/>
          <w:highlight w:val="cyan"/>
        </w:rPr>
        <w:t xml:space="preserve"> </w:t>
      </w:r>
      <w:r w:rsidRPr="00305330">
        <w:rPr>
          <w:highlight w:val="cyan"/>
          <w:u w:val="single"/>
        </w:rPr>
        <w:t xml:space="preserve">and </w:t>
      </w:r>
      <w:r w:rsidRPr="00305330">
        <w:rPr>
          <w:rStyle w:val="Emphasis"/>
          <w:highlight w:val="cyan"/>
        </w:rPr>
        <w:t>credit unions</w:t>
      </w:r>
      <w:r w:rsidRPr="00305330">
        <w:rPr>
          <w:u w:val="single"/>
        </w:rPr>
        <w:t xml:space="preserve"> may face </w:t>
      </w:r>
      <w:r w:rsidRPr="00AD62D0">
        <w:rPr>
          <w:rStyle w:val="StyleUnderline"/>
          <w:highlight w:val="cyan"/>
        </w:rPr>
        <w:t xml:space="preserve">increased </w:t>
      </w:r>
      <w:r w:rsidRPr="00AD62D0">
        <w:rPr>
          <w:rStyle w:val="Emphasis"/>
          <w:highlight w:val="cyan"/>
        </w:rPr>
        <w:t>loan losses</w:t>
      </w:r>
      <w:r w:rsidRPr="00AD62D0">
        <w:rPr>
          <w:rStyle w:val="StyleUnderline"/>
        </w:rPr>
        <w:t>, potentially</w:t>
      </w:r>
      <w:r w:rsidRPr="00305330">
        <w:rPr>
          <w:u w:val="single"/>
        </w:rPr>
        <w:t xml:space="preserve"> </w:t>
      </w:r>
      <w:r w:rsidRPr="00305330">
        <w:rPr>
          <w:highlight w:val="cyan"/>
          <w:u w:val="single"/>
        </w:rPr>
        <w:t>lead</w:t>
      </w:r>
      <w:r w:rsidRPr="00305330">
        <w:rPr>
          <w:u w:val="single"/>
        </w:rPr>
        <w:t xml:space="preserve">ing </w:t>
      </w:r>
      <w:r w:rsidRPr="00305330">
        <w:rPr>
          <w:highlight w:val="cyan"/>
          <w:u w:val="single"/>
        </w:rPr>
        <w:t xml:space="preserve">to </w:t>
      </w:r>
      <w:r w:rsidRPr="00305330">
        <w:rPr>
          <w:rStyle w:val="Emphasis"/>
          <w:highlight w:val="cyan"/>
        </w:rPr>
        <w:t>tighter</w:t>
      </w:r>
      <w:r w:rsidRPr="00305330">
        <w:rPr>
          <w:highlight w:val="cyan"/>
          <w:u w:val="single"/>
        </w:rPr>
        <w:t xml:space="preserve"> lending standards that</w:t>
      </w:r>
      <w:r w:rsidRPr="00305330">
        <w:rPr>
          <w:u w:val="single"/>
        </w:rPr>
        <w:t xml:space="preserve"> could </w:t>
      </w:r>
      <w:r w:rsidRPr="00305330">
        <w:rPr>
          <w:highlight w:val="cyan"/>
          <w:u w:val="single"/>
        </w:rPr>
        <w:t xml:space="preserve">further </w:t>
      </w:r>
      <w:r w:rsidRPr="00305330">
        <w:rPr>
          <w:rStyle w:val="Emphasis"/>
          <w:highlight w:val="cyan"/>
        </w:rPr>
        <w:t>constrain</w:t>
      </w:r>
      <w:r w:rsidRPr="00305330">
        <w:rPr>
          <w:rStyle w:val="Emphasis"/>
        </w:rPr>
        <w:t xml:space="preserve"> economic </w:t>
      </w:r>
      <w:r w:rsidRPr="00305330">
        <w:rPr>
          <w:rStyle w:val="Emphasis"/>
          <w:highlight w:val="cyan"/>
        </w:rPr>
        <w:t>growth</w:t>
      </w:r>
      <w:r w:rsidRPr="00AD62D0">
        <w:rPr>
          <w:sz w:val="16"/>
        </w:rPr>
        <w:t xml:space="preserve">. Reduced consumer spending power resulting from </w:t>
      </w:r>
      <w:r w:rsidRPr="00305330">
        <w:rPr>
          <w:u w:val="single"/>
        </w:rPr>
        <w:t>widespread financial distress</w:t>
      </w:r>
      <w:r w:rsidRPr="00AD62D0">
        <w:rPr>
          <w:sz w:val="16"/>
        </w:rPr>
        <w:t xml:space="preserve"> could </w:t>
      </w:r>
      <w:r w:rsidRPr="00305330">
        <w:rPr>
          <w:u w:val="single"/>
        </w:rPr>
        <w:t xml:space="preserve">create </w:t>
      </w:r>
      <w:r w:rsidRPr="00305330">
        <w:rPr>
          <w:highlight w:val="cyan"/>
          <w:u w:val="single"/>
        </w:rPr>
        <w:t>a</w:t>
      </w:r>
      <w:r w:rsidRPr="00AD62D0">
        <w:rPr>
          <w:sz w:val="16"/>
          <w:highlight w:val="cyan"/>
        </w:rPr>
        <w:t xml:space="preserve"> </w:t>
      </w:r>
      <w:r w:rsidRPr="00305330">
        <w:rPr>
          <w:rStyle w:val="Emphasis"/>
          <w:highlight w:val="cyan"/>
        </w:rPr>
        <w:t>negative feedback</w:t>
      </w:r>
      <w:r w:rsidRPr="00AD62D0">
        <w:rPr>
          <w:rStyle w:val="Emphasis"/>
        </w:rPr>
        <w:t xml:space="preserve"> loop</w:t>
      </w:r>
      <w:r w:rsidRPr="00AD62D0">
        <w:rPr>
          <w:u w:val="single"/>
        </w:rPr>
        <w:t xml:space="preserve">, where </w:t>
      </w:r>
      <w:r w:rsidRPr="00AD62D0">
        <w:rPr>
          <w:highlight w:val="cyan"/>
          <w:u w:val="single"/>
        </w:rPr>
        <w:t xml:space="preserve">decreased </w:t>
      </w:r>
      <w:r w:rsidRPr="00305330">
        <w:rPr>
          <w:highlight w:val="cyan"/>
          <w:u w:val="single"/>
        </w:rPr>
        <w:t xml:space="preserve">demand leads to </w:t>
      </w:r>
      <w:r w:rsidRPr="00305330">
        <w:rPr>
          <w:rStyle w:val="Emphasis"/>
          <w:highlight w:val="cyan"/>
        </w:rPr>
        <w:t>business closures</w:t>
      </w:r>
      <w:r w:rsidRPr="00305330">
        <w:rPr>
          <w:highlight w:val="cyan"/>
          <w:u w:val="single"/>
        </w:rPr>
        <w:t xml:space="preserve"> and </w:t>
      </w:r>
      <w:r w:rsidRPr="00305330">
        <w:rPr>
          <w:rStyle w:val="Emphasis"/>
          <w:highlight w:val="cyan"/>
        </w:rPr>
        <w:t>job losses</w:t>
      </w:r>
      <w:r w:rsidRPr="00305330">
        <w:rPr>
          <w:highlight w:val="cyan"/>
          <w:u w:val="single"/>
        </w:rPr>
        <w:t>, which</w:t>
      </w:r>
      <w:r w:rsidRPr="00305330">
        <w:rPr>
          <w:u w:val="single"/>
        </w:rPr>
        <w:t xml:space="preserve"> in turn </w:t>
      </w:r>
      <w:r w:rsidRPr="00305330">
        <w:rPr>
          <w:highlight w:val="cyan"/>
          <w:u w:val="single"/>
        </w:rPr>
        <w:t xml:space="preserve">drive </w:t>
      </w:r>
      <w:r w:rsidRPr="00305330">
        <w:rPr>
          <w:rStyle w:val="Emphasis"/>
          <w:highlight w:val="cyan"/>
        </w:rPr>
        <w:t>more</w:t>
      </w:r>
      <w:r w:rsidRPr="00AD62D0">
        <w:rPr>
          <w:rStyle w:val="Emphasis"/>
        </w:rPr>
        <w:t xml:space="preserve"> bankruptcy</w:t>
      </w:r>
      <w:r w:rsidRPr="00305330">
        <w:rPr>
          <w:rStyle w:val="Emphasis"/>
        </w:rPr>
        <w:t xml:space="preserve"> filings</w:t>
      </w:r>
      <w:r w:rsidRPr="00AD62D0">
        <w:rPr>
          <w:sz w:val="16"/>
        </w:rPr>
        <w:t>.</w:t>
      </w:r>
    </w:p>
    <w:p w14:paraId="440641BD" w14:textId="77777777" w:rsidR="00A3327B" w:rsidRPr="00AD62D0" w:rsidRDefault="00A3327B" w:rsidP="00A3327B">
      <w:pPr>
        <w:rPr>
          <w:sz w:val="16"/>
        </w:rPr>
      </w:pPr>
      <w:r w:rsidRPr="00AD62D0">
        <w:rPr>
          <w:sz w:val="16"/>
        </w:rPr>
        <w:t xml:space="preserve">The current trend in </w:t>
      </w:r>
      <w:r w:rsidRPr="00AD62D0">
        <w:rPr>
          <w:rStyle w:val="StyleUnderline"/>
        </w:rPr>
        <w:t xml:space="preserve">bankruptcy </w:t>
      </w:r>
      <w:r w:rsidRPr="00AD62D0">
        <w:rPr>
          <w:rStyle w:val="StyleUnderline"/>
          <w:highlight w:val="cyan"/>
        </w:rPr>
        <w:t xml:space="preserve">filings </w:t>
      </w:r>
      <w:r w:rsidRPr="00AD62D0">
        <w:rPr>
          <w:rStyle w:val="Emphasis"/>
          <w:highlight w:val="cyan"/>
        </w:rPr>
        <w:t>serves</w:t>
      </w:r>
      <w:r w:rsidRPr="00305330">
        <w:rPr>
          <w:highlight w:val="cyan"/>
          <w:u w:val="single"/>
        </w:rPr>
        <w:t xml:space="preserve"> as</w:t>
      </w:r>
      <w:r w:rsidRPr="00305330">
        <w:rPr>
          <w:u w:val="single"/>
        </w:rPr>
        <w:t xml:space="preserve"> a </w:t>
      </w:r>
      <w:r w:rsidRPr="00305330">
        <w:rPr>
          <w:rStyle w:val="Emphasis"/>
          <w:highlight w:val="cyan"/>
        </w:rPr>
        <w:t>crucial barometer</w:t>
      </w:r>
      <w:r w:rsidRPr="00305330">
        <w:rPr>
          <w:highlight w:val="cyan"/>
          <w:u w:val="single"/>
        </w:rPr>
        <w:t xml:space="preserve"> of </w:t>
      </w:r>
      <w:r w:rsidRPr="00305330">
        <w:rPr>
          <w:rStyle w:val="Emphasis"/>
          <w:highlight w:val="cyan"/>
        </w:rPr>
        <w:t>econ</w:t>
      </w:r>
      <w:r w:rsidRPr="00305330">
        <w:rPr>
          <w:rStyle w:val="Emphasis"/>
        </w:rPr>
        <w:t xml:space="preserve">omic </w:t>
      </w:r>
      <w:r w:rsidRPr="00305330">
        <w:rPr>
          <w:rStyle w:val="Emphasis"/>
          <w:highlight w:val="cyan"/>
        </w:rPr>
        <w:t>health</w:t>
      </w:r>
      <w:r w:rsidRPr="00AD62D0">
        <w:rPr>
          <w:sz w:val="16"/>
        </w:rPr>
        <w:t xml:space="preserve">, signaling that </w:t>
      </w:r>
      <w:r w:rsidRPr="00305330">
        <w:rPr>
          <w:highlight w:val="cyan"/>
          <w:u w:val="single"/>
        </w:rPr>
        <w:t xml:space="preserve">beneath </w:t>
      </w:r>
      <w:r w:rsidRPr="00305330">
        <w:rPr>
          <w:rStyle w:val="Emphasis"/>
          <w:highlight w:val="cyan"/>
        </w:rPr>
        <w:t>surface-level stability</w:t>
      </w:r>
      <w:r w:rsidRPr="00AD62D0">
        <w:rPr>
          <w:sz w:val="16"/>
        </w:rPr>
        <w:t>, many Americans and businesses are experiencing significant financial distress that may foreshadow broader economic headwinds ahead.</w:t>
      </w:r>
    </w:p>
    <w:p w14:paraId="3F14B891" w14:textId="77777777" w:rsidR="00A3327B" w:rsidRPr="00563471" w:rsidRDefault="00A3327B" w:rsidP="00A3327B">
      <w:pPr>
        <w:pStyle w:val="Heading4"/>
      </w:pPr>
      <w:r>
        <w:t xml:space="preserve">4. </w:t>
      </w:r>
      <w:r w:rsidRPr="00563471">
        <w:rPr>
          <w:u w:val="single"/>
        </w:rPr>
        <w:t>ASSET VALUE</w:t>
      </w:r>
      <w:r>
        <w:rPr>
          <w:u w:val="single"/>
        </w:rPr>
        <w:t>S</w:t>
      </w:r>
      <w:r>
        <w:t>:</w:t>
      </w:r>
    </w:p>
    <w:p w14:paraId="18F96267" w14:textId="77777777" w:rsidR="00A3327B" w:rsidRDefault="00A3327B" w:rsidP="00A3327B">
      <w:pPr>
        <w:pStyle w:val="Heading4"/>
      </w:pPr>
      <w:r>
        <w:t xml:space="preserve">Unions are </w:t>
      </w:r>
      <w:r w:rsidRPr="00A62CAA">
        <w:rPr>
          <w:u w:val="single"/>
        </w:rPr>
        <w:t>responsible stakeholders</w:t>
      </w:r>
      <w:r>
        <w:t xml:space="preserve"> that </w:t>
      </w:r>
      <w:r w:rsidRPr="00A62CAA">
        <w:rPr>
          <w:u w:val="single"/>
        </w:rPr>
        <w:t>flag inefficiencies</w:t>
      </w:r>
      <w:r>
        <w:t xml:space="preserve">, enabling businesses to </w:t>
      </w:r>
      <w:r w:rsidRPr="00A62CAA">
        <w:rPr>
          <w:u w:val="single"/>
        </w:rPr>
        <w:t>rebound</w:t>
      </w:r>
      <w:r>
        <w:t xml:space="preserve"> after downturn and attract </w:t>
      </w:r>
      <w:r w:rsidRPr="00A62CAA">
        <w:rPr>
          <w:u w:val="single"/>
        </w:rPr>
        <w:t>creditors</w:t>
      </w:r>
      <w:r>
        <w:t>---that’s Dawson.</w:t>
      </w:r>
    </w:p>
    <w:p w14:paraId="3240C716" w14:textId="77777777" w:rsidR="00A3327B" w:rsidRPr="00193C77" w:rsidRDefault="00A3327B" w:rsidP="00A3327B">
      <w:r>
        <w:t>&lt;&lt;FOR REFERENCE&gt;&gt;</w:t>
      </w:r>
    </w:p>
    <w:p w14:paraId="7A225D46" w14:textId="77777777" w:rsidR="00A3327B" w:rsidRPr="00B719DB" w:rsidRDefault="00A3327B" w:rsidP="00A3327B">
      <w:pPr>
        <w:rPr>
          <w:sz w:val="16"/>
          <w:szCs w:val="20"/>
        </w:rPr>
      </w:pPr>
      <w:r w:rsidRPr="00B719DB">
        <w:rPr>
          <w:sz w:val="16"/>
          <w:szCs w:val="20"/>
        </w:rPr>
        <w:t>An evaluation of whether labor activism is good for bankruptcy governance is complicated because, as has long been recognized, "</w:t>
      </w:r>
      <w:r w:rsidRPr="00B719DB">
        <w:rPr>
          <w:rStyle w:val="StyleUnderline"/>
          <w:sz w:val="20"/>
          <w:szCs w:val="20"/>
        </w:rPr>
        <w:t xml:space="preserve">governance questions are </w:t>
      </w:r>
      <w:r w:rsidRPr="00B719DB">
        <w:rPr>
          <w:rStyle w:val="Emphasis"/>
          <w:sz w:val="20"/>
          <w:szCs w:val="20"/>
        </w:rPr>
        <w:t>inextricably bound up</w:t>
      </w:r>
      <w:r w:rsidRPr="00B719DB">
        <w:rPr>
          <w:rStyle w:val="StyleUnderline"/>
          <w:sz w:val="20"/>
          <w:szCs w:val="20"/>
        </w:rPr>
        <w:t xml:space="preserve"> in the broader policy question of what goals </w:t>
      </w:r>
      <w:r w:rsidRPr="00B719DB">
        <w:rPr>
          <w:rStyle w:val="Emphasis"/>
          <w:sz w:val="20"/>
          <w:szCs w:val="20"/>
        </w:rPr>
        <w:t>Chapter 11</w:t>
      </w:r>
      <w:r w:rsidRPr="00B719DB">
        <w:rPr>
          <w:rStyle w:val="StyleUnderline"/>
          <w:sz w:val="20"/>
          <w:szCs w:val="20"/>
        </w:rPr>
        <w:t xml:space="preserve"> should seek to </w:t>
      </w:r>
      <w:r w:rsidRPr="00B719DB">
        <w:rPr>
          <w:rStyle w:val="Emphasis"/>
          <w:sz w:val="20"/>
          <w:szCs w:val="20"/>
        </w:rPr>
        <w:t>promote</w:t>
      </w:r>
      <w:r w:rsidRPr="00B719DB">
        <w:rPr>
          <w:sz w:val="16"/>
          <w:szCs w:val="20"/>
        </w:rPr>
        <w:t xml:space="preserve">." 33 </w:t>
      </w:r>
      <w:r w:rsidRPr="00B719DB">
        <w:rPr>
          <w:rStyle w:val="StyleUnderline"/>
          <w:sz w:val="20"/>
          <w:szCs w:val="20"/>
        </w:rPr>
        <w:t xml:space="preserve">Corporate reorganization is designed to </w:t>
      </w:r>
      <w:r w:rsidRPr="00B719DB">
        <w:rPr>
          <w:rStyle w:val="Emphasis"/>
          <w:sz w:val="20"/>
          <w:szCs w:val="20"/>
          <w:highlight w:val="lightGray"/>
        </w:rPr>
        <w:t>promote reorg</w:t>
      </w:r>
      <w:r w:rsidRPr="00B719DB">
        <w:rPr>
          <w:rStyle w:val="Emphasis"/>
          <w:sz w:val="20"/>
          <w:szCs w:val="20"/>
        </w:rPr>
        <w:t>anization</w:t>
      </w:r>
      <w:r w:rsidRPr="00B719DB">
        <w:rPr>
          <w:rStyle w:val="StyleUnderline"/>
          <w:sz w:val="20"/>
          <w:szCs w:val="20"/>
        </w:rPr>
        <w:t xml:space="preserve"> and to </w:t>
      </w:r>
      <w:r w:rsidRPr="00B719DB">
        <w:rPr>
          <w:rStyle w:val="Emphasis"/>
          <w:sz w:val="20"/>
          <w:szCs w:val="20"/>
          <w:highlight w:val="lightGray"/>
        </w:rPr>
        <w:t>max</w:t>
      </w:r>
      <w:r w:rsidRPr="00B719DB">
        <w:rPr>
          <w:rStyle w:val="Emphasis"/>
          <w:sz w:val="20"/>
          <w:szCs w:val="20"/>
        </w:rPr>
        <w:t xml:space="preserve">imize </w:t>
      </w:r>
      <w:r w:rsidRPr="00B719DB">
        <w:rPr>
          <w:rStyle w:val="Emphasis"/>
          <w:sz w:val="20"/>
          <w:szCs w:val="20"/>
          <w:highlight w:val="lightGray"/>
        </w:rPr>
        <w:t>returns</w:t>
      </w:r>
      <w:r w:rsidRPr="00B719DB">
        <w:rPr>
          <w:rStyle w:val="StyleUnderline"/>
          <w:sz w:val="20"/>
          <w:szCs w:val="20"/>
          <w:highlight w:val="lightGray"/>
        </w:rPr>
        <w:t xml:space="preserve"> to creditors</w:t>
      </w:r>
      <w:r w:rsidRPr="00B719DB">
        <w:rPr>
          <w:sz w:val="16"/>
          <w:szCs w:val="20"/>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B719DB">
        <w:rPr>
          <w:rStyle w:val="Emphasis"/>
          <w:sz w:val="20"/>
          <w:szCs w:val="20"/>
          <w:highlight w:val="lightGray"/>
        </w:rPr>
        <w:t>labor</w:t>
      </w:r>
      <w:r w:rsidRPr="00B719DB">
        <w:rPr>
          <w:rStyle w:val="Emphasis"/>
          <w:sz w:val="20"/>
          <w:szCs w:val="20"/>
        </w:rPr>
        <w:t xml:space="preserve"> activism</w:t>
      </w:r>
      <w:r w:rsidRPr="00B719DB">
        <w:rPr>
          <w:rStyle w:val="StyleUnderline"/>
          <w:sz w:val="20"/>
          <w:szCs w:val="20"/>
        </w:rPr>
        <w:t xml:space="preserve"> may</w:t>
      </w:r>
      <w:r w:rsidRPr="00B719DB">
        <w:rPr>
          <w:sz w:val="16"/>
          <w:szCs w:val="20"/>
        </w:rPr>
        <w:t xml:space="preserve"> have </w:t>
      </w:r>
      <w:r w:rsidRPr="00B719DB">
        <w:rPr>
          <w:rStyle w:val="Emphasis"/>
          <w:sz w:val="20"/>
          <w:szCs w:val="20"/>
          <w:highlight w:val="lightGray"/>
        </w:rPr>
        <w:t>help</w:t>
      </w:r>
      <w:r w:rsidRPr="00B719DB">
        <w:rPr>
          <w:sz w:val="16"/>
          <w:szCs w:val="20"/>
        </w:rPr>
        <w:t xml:space="preserve">ed </w:t>
      </w:r>
      <w:r w:rsidRPr="00B719DB">
        <w:rPr>
          <w:rStyle w:val="StyleUnderline"/>
          <w:sz w:val="20"/>
          <w:szCs w:val="20"/>
          <w:highlight w:val="lightGray"/>
        </w:rPr>
        <w:t xml:space="preserve">with </w:t>
      </w:r>
      <w:r w:rsidRPr="00B719DB">
        <w:rPr>
          <w:rStyle w:val="Emphasis"/>
          <w:sz w:val="20"/>
          <w:szCs w:val="20"/>
          <w:highlight w:val="lightGray"/>
        </w:rPr>
        <w:t>both</w:t>
      </w:r>
      <w:r w:rsidRPr="00B719DB">
        <w:rPr>
          <w:rStyle w:val="StyleUnderline"/>
          <w:sz w:val="20"/>
          <w:szCs w:val="20"/>
        </w:rPr>
        <w:t xml:space="preserve"> goals</w:t>
      </w:r>
      <w:r w:rsidRPr="00B719DB">
        <w:rPr>
          <w:sz w:val="16"/>
          <w:szCs w:val="20"/>
        </w:rPr>
        <w:t>. In the Hostess cases, labor activism may have maximized returns to creditors (arguably) but did not promote reorganization.</w:t>
      </w:r>
    </w:p>
    <w:p w14:paraId="13612ECF" w14:textId="77777777" w:rsidR="00A3327B" w:rsidRPr="00B719DB" w:rsidRDefault="00A3327B" w:rsidP="00A3327B">
      <w:pPr>
        <w:rPr>
          <w:sz w:val="16"/>
          <w:szCs w:val="20"/>
        </w:rPr>
      </w:pPr>
      <w:r w:rsidRPr="00B719DB">
        <w:rPr>
          <w:sz w:val="16"/>
          <w:szCs w:val="20"/>
        </w:rPr>
        <w:t xml:space="preserve">From a process-oriented perspective, however, </w:t>
      </w:r>
      <w:r w:rsidRPr="00B719DB">
        <w:rPr>
          <w:rStyle w:val="Emphasis"/>
          <w:sz w:val="20"/>
          <w:szCs w:val="20"/>
        </w:rPr>
        <w:t xml:space="preserve">labor </w:t>
      </w:r>
      <w:r w:rsidRPr="00B719DB">
        <w:rPr>
          <w:rStyle w:val="Emphasis"/>
          <w:sz w:val="20"/>
          <w:szCs w:val="20"/>
          <w:highlight w:val="lightGray"/>
        </w:rPr>
        <w:t>activism</w:t>
      </w:r>
      <w:r w:rsidRPr="00B719DB">
        <w:rPr>
          <w:rStyle w:val="StyleUnderline"/>
          <w:sz w:val="20"/>
          <w:szCs w:val="20"/>
          <w:highlight w:val="lightGray"/>
        </w:rPr>
        <w:t xml:space="preserve"> has</w:t>
      </w:r>
      <w:r w:rsidRPr="00B719DB">
        <w:rPr>
          <w:rStyle w:val="StyleUnderline"/>
          <w:sz w:val="20"/>
          <w:szCs w:val="20"/>
        </w:rPr>
        <w:t xml:space="preserve"> the </w:t>
      </w:r>
      <w:r w:rsidRPr="00B719DB">
        <w:rPr>
          <w:rStyle w:val="Emphasis"/>
          <w:sz w:val="20"/>
          <w:szCs w:val="20"/>
        </w:rPr>
        <w:t>potential</w:t>
      </w:r>
      <w:r w:rsidRPr="00B719DB">
        <w:rPr>
          <w:rStyle w:val="StyleUnderline"/>
          <w:sz w:val="20"/>
          <w:szCs w:val="20"/>
        </w:rPr>
        <w:t xml:space="preserve"> to </w:t>
      </w:r>
      <w:r w:rsidRPr="00B719DB">
        <w:rPr>
          <w:rStyle w:val="Emphasis"/>
          <w:sz w:val="20"/>
          <w:szCs w:val="20"/>
          <w:highlight w:val="lightGray"/>
        </w:rPr>
        <w:t>improve</w:t>
      </w:r>
      <w:r w:rsidRPr="00B719DB">
        <w:rPr>
          <w:rStyle w:val="StyleUnderline"/>
          <w:sz w:val="20"/>
          <w:szCs w:val="20"/>
          <w:highlight w:val="lightGray"/>
        </w:rPr>
        <w:t xml:space="preserve"> bankruptcy governance</w:t>
      </w:r>
      <w:r w:rsidRPr="00B719DB">
        <w:rPr>
          <w:rStyle w:val="StyleUnderline"/>
          <w:sz w:val="20"/>
          <w:szCs w:val="20"/>
        </w:rPr>
        <w:t>. The</w:t>
      </w:r>
      <w:r w:rsidRPr="00B719DB">
        <w:rPr>
          <w:sz w:val="16"/>
          <w:szCs w:val="20"/>
        </w:rPr>
        <w:t xml:space="preserve"> potential </w:t>
      </w:r>
      <w:r w:rsidRPr="00B719DB">
        <w:rPr>
          <w:rStyle w:val="Emphasis"/>
          <w:sz w:val="20"/>
          <w:szCs w:val="20"/>
        </w:rPr>
        <w:t>added value</w:t>
      </w:r>
      <w:r w:rsidRPr="00B719DB">
        <w:rPr>
          <w:rStyle w:val="StyleUnderline"/>
          <w:sz w:val="20"/>
          <w:szCs w:val="20"/>
        </w:rPr>
        <w:t xml:space="preserve"> from labor activism is</w:t>
      </w:r>
      <w:r w:rsidRPr="00B719DB">
        <w:rPr>
          <w:sz w:val="16"/>
          <w:szCs w:val="20"/>
        </w:rPr>
        <w:t xml:space="preserve"> primarily </w:t>
      </w:r>
      <w:r w:rsidRPr="00B719DB">
        <w:rPr>
          <w:rStyle w:val="Emphasis"/>
          <w:sz w:val="20"/>
          <w:szCs w:val="20"/>
          <w:highlight w:val="lightGray"/>
        </w:rPr>
        <w:t>info</w:t>
      </w:r>
      <w:r w:rsidRPr="00B719DB">
        <w:rPr>
          <w:rStyle w:val="StyleUnderline"/>
          <w:sz w:val="20"/>
          <w:szCs w:val="20"/>
        </w:rPr>
        <w:t xml:space="preserve">rmational: it </w:t>
      </w:r>
      <w:r w:rsidRPr="00B719DB">
        <w:rPr>
          <w:rStyle w:val="Emphasis"/>
          <w:sz w:val="20"/>
          <w:szCs w:val="20"/>
        </w:rPr>
        <w:t>provides</w:t>
      </w:r>
      <w:r w:rsidRPr="00B719DB">
        <w:rPr>
          <w:rStyle w:val="StyleUnderline"/>
          <w:sz w:val="20"/>
          <w:szCs w:val="20"/>
        </w:rPr>
        <w:t xml:space="preserve"> a </w:t>
      </w:r>
      <w:r w:rsidRPr="00B719DB">
        <w:rPr>
          <w:rStyle w:val="Emphasis"/>
          <w:sz w:val="20"/>
          <w:szCs w:val="20"/>
        </w:rPr>
        <w:t>means</w:t>
      </w:r>
      <w:r w:rsidRPr="00B719DB">
        <w:rPr>
          <w:rStyle w:val="StyleUnderline"/>
          <w:sz w:val="20"/>
          <w:szCs w:val="20"/>
        </w:rPr>
        <w:t xml:space="preserve"> for </w:t>
      </w:r>
      <w:r w:rsidRPr="00B719DB">
        <w:rPr>
          <w:rStyle w:val="StyleUnderline"/>
          <w:sz w:val="20"/>
          <w:szCs w:val="20"/>
          <w:highlight w:val="lightGray"/>
        </w:rPr>
        <w:t>workers</w:t>
      </w:r>
      <w:r w:rsidRPr="00B719DB">
        <w:rPr>
          <w:rStyle w:val="StyleUnderline"/>
          <w:sz w:val="20"/>
          <w:szCs w:val="20"/>
        </w:rPr>
        <w:t xml:space="preserve"> to </w:t>
      </w:r>
      <w:r w:rsidRPr="00B719DB">
        <w:rPr>
          <w:rStyle w:val="Emphasis"/>
          <w:sz w:val="20"/>
          <w:szCs w:val="20"/>
          <w:highlight w:val="lightGray"/>
        </w:rPr>
        <w:t>contribute</w:t>
      </w:r>
      <w:r w:rsidRPr="00B719DB">
        <w:rPr>
          <w:rStyle w:val="StyleUnderline"/>
          <w:sz w:val="20"/>
          <w:szCs w:val="20"/>
        </w:rPr>
        <w:t xml:space="preserve"> to the reorganization </w:t>
      </w:r>
      <w:r w:rsidRPr="00B719DB">
        <w:rPr>
          <w:rStyle w:val="StyleUnderline"/>
          <w:sz w:val="20"/>
          <w:szCs w:val="20"/>
          <w:highlight w:val="lightGray"/>
        </w:rPr>
        <w:t xml:space="preserve">by identifying </w:t>
      </w:r>
      <w:r w:rsidRPr="00B719DB">
        <w:rPr>
          <w:rStyle w:val="Emphasis"/>
          <w:sz w:val="20"/>
          <w:szCs w:val="20"/>
          <w:highlight w:val="lightGray"/>
        </w:rPr>
        <w:t>managerial slack</w:t>
      </w:r>
      <w:r w:rsidRPr="00B719DB">
        <w:rPr>
          <w:sz w:val="16"/>
          <w:szCs w:val="20"/>
        </w:rPr>
        <w:t>.</w:t>
      </w:r>
    </w:p>
    <w:p w14:paraId="124D6FBA" w14:textId="77777777" w:rsidR="00A3327B" w:rsidRPr="00B719DB" w:rsidRDefault="00A3327B" w:rsidP="00A3327B">
      <w:pPr>
        <w:rPr>
          <w:sz w:val="16"/>
          <w:szCs w:val="20"/>
        </w:rPr>
      </w:pPr>
      <w:r w:rsidRPr="00B719DB">
        <w:rPr>
          <w:sz w:val="16"/>
          <w:szCs w:val="20"/>
        </w:rPr>
        <w:t>Yucaipa, the investment fund that partnered with the Teamsters in Hostess's first bankruptcy, has explained that one of the reasons it has sought alliances with unions is for their informational advantage: "</w:t>
      </w:r>
      <w:r w:rsidRPr="00B719DB">
        <w:rPr>
          <w:rStyle w:val="Emphasis"/>
          <w:sz w:val="20"/>
          <w:szCs w:val="20"/>
          <w:highlight w:val="lightGray"/>
        </w:rPr>
        <w:t>cooperative union</w:t>
      </w:r>
      <w:r w:rsidRPr="00B719DB">
        <w:rPr>
          <w:rStyle w:val="StyleUnderline"/>
          <w:sz w:val="20"/>
          <w:szCs w:val="20"/>
        </w:rPr>
        <w:t xml:space="preserve"> member</w:t>
      </w:r>
      <w:r w:rsidRPr="00B719DB">
        <w:rPr>
          <w:rStyle w:val="Emphasis"/>
          <w:sz w:val="20"/>
          <w:szCs w:val="20"/>
          <w:highlight w:val="lightGray"/>
        </w:rPr>
        <w:t>s</w:t>
      </w:r>
      <w:r w:rsidRPr="00B719DB">
        <w:rPr>
          <w:rStyle w:val="StyleUnderline"/>
          <w:sz w:val="20"/>
          <w:szCs w:val="20"/>
          <w:highlight w:val="lightGray"/>
        </w:rPr>
        <w:t xml:space="preserve"> provide </w:t>
      </w:r>
      <w:r w:rsidRPr="00B719DB">
        <w:rPr>
          <w:rStyle w:val="Emphasis"/>
          <w:sz w:val="20"/>
          <w:szCs w:val="20"/>
          <w:highlight w:val="lightGray"/>
        </w:rPr>
        <w:t>'phenomenal' info</w:t>
      </w:r>
      <w:r w:rsidRPr="00B719DB">
        <w:rPr>
          <w:rStyle w:val="StyleUnderline"/>
          <w:sz w:val="20"/>
          <w:szCs w:val="20"/>
        </w:rPr>
        <w:t xml:space="preserve">rmation about </w:t>
      </w:r>
      <w:r w:rsidRPr="00B719DB">
        <w:rPr>
          <w:rStyle w:val="Emphasis"/>
          <w:sz w:val="20"/>
          <w:szCs w:val="20"/>
        </w:rPr>
        <w:t xml:space="preserve">potential </w:t>
      </w:r>
      <w:r w:rsidRPr="00B719DB">
        <w:rPr>
          <w:rStyle w:val="Emphasis"/>
          <w:sz w:val="20"/>
          <w:szCs w:val="20"/>
          <w:highlight w:val="lightGray"/>
        </w:rPr>
        <w:t>deals</w:t>
      </w:r>
      <w:r w:rsidRPr="00B719DB">
        <w:rPr>
          <w:rStyle w:val="StyleUnderline"/>
          <w:sz w:val="20"/>
          <w:szCs w:val="20"/>
          <w:highlight w:val="lightGray"/>
        </w:rPr>
        <w:t xml:space="preserve"> and </w:t>
      </w:r>
      <w:r w:rsidRPr="00B719DB">
        <w:rPr>
          <w:rStyle w:val="Emphasis"/>
          <w:sz w:val="20"/>
          <w:szCs w:val="20"/>
          <w:highlight w:val="lightGray"/>
        </w:rPr>
        <w:t>good</w:t>
      </w:r>
      <w:r w:rsidRPr="00B719DB">
        <w:rPr>
          <w:rStyle w:val="Emphasis"/>
          <w:sz w:val="20"/>
          <w:szCs w:val="20"/>
        </w:rPr>
        <w:t xml:space="preserve"> business </w:t>
      </w:r>
      <w:r w:rsidRPr="00B719DB">
        <w:rPr>
          <w:rStyle w:val="Emphasis"/>
          <w:sz w:val="20"/>
          <w:szCs w:val="20"/>
          <w:highlight w:val="lightGray"/>
        </w:rPr>
        <w:t>practices</w:t>
      </w:r>
      <w:r w:rsidRPr="00B719DB">
        <w:rPr>
          <w:sz w:val="16"/>
          <w:szCs w:val="20"/>
        </w:rPr>
        <w:t>" as "</w:t>
      </w:r>
      <w:r w:rsidRPr="00B719DB">
        <w:rPr>
          <w:rStyle w:val="Emphasis"/>
          <w:sz w:val="20"/>
          <w:szCs w:val="20"/>
          <w:highlight w:val="lightGray"/>
        </w:rPr>
        <w:t>union</w:t>
      </w:r>
      <w:r w:rsidRPr="00B719DB">
        <w:rPr>
          <w:rStyle w:val="StyleUnderline"/>
          <w:sz w:val="20"/>
          <w:szCs w:val="20"/>
        </w:rPr>
        <w:t xml:space="preserve"> worker</w:t>
      </w:r>
      <w:r w:rsidRPr="00B719DB">
        <w:rPr>
          <w:rStyle w:val="Emphasis"/>
          <w:sz w:val="20"/>
          <w:szCs w:val="20"/>
          <w:highlight w:val="lightGray"/>
        </w:rPr>
        <w:t>s</w:t>
      </w:r>
      <w:r w:rsidRPr="00B719DB">
        <w:rPr>
          <w:rStyle w:val="StyleUnderline"/>
          <w:sz w:val="20"/>
          <w:szCs w:val="20"/>
          <w:highlight w:val="lightGray"/>
        </w:rPr>
        <w:t xml:space="preserve"> </w:t>
      </w:r>
      <w:r w:rsidRPr="00B719DB">
        <w:rPr>
          <w:rStyle w:val="Emphasis"/>
          <w:sz w:val="20"/>
          <w:szCs w:val="20"/>
          <w:highlight w:val="lightGray"/>
        </w:rPr>
        <w:t>know more</w:t>
      </w:r>
      <w:r w:rsidRPr="00B719DB">
        <w:rPr>
          <w:rStyle w:val="StyleUnderline"/>
          <w:sz w:val="20"/>
          <w:szCs w:val="20"/>
          <w:highlight w:val="lightGray"/>
        </w:rPr>
        <w:t xml:space="preserve"> than </w:t>
      </w:r>
      <w:r w:rsidRPr="00B719DB">
        <w:rPr>
          <w:rStyle w:val="Emphasis"/>
          <w:sz w:val="20"/>
          <w:szCs w:val="20"/>
          <w:highlight w:val="lightGray"/>
        </w:rPr>
        <w:t>anyone</w:t>
      </w:r>
      <w:r w:rsidRPr="00B719DB">
        <w:rPr>
          <w:rStyle w:val="StyleUnderline"/>
          <w:sz w:val="20"/>
          <w:szCs w:val="20"/>
          <w:highlight w:val="lightGray"/>
        </w:rPr>
        <w:t xml:space="preserve"> about</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company</w:t>
      </w:r>
      <w:r w:rsidRPr="00B719DB">
        <w:rPr>
          <w:rStyle w:val="StyleUnderline"/>
          <w:sz w:val="20"/>
          <w:szCs w:val="20"/>
        </w:rPr>
        <w:t xml:space="preserve">, the </w:t>
      </w:r>
      <w:r w:rsidRPr="00B719DB">
        <w:rPr>
          <w:rStyle w:val="Emphasis"/>
          <w:sz w:val="20"/>
          <w:szCs w:val="20"/>
        </w:rPr>
        <w:t>management</w:t>
      </w:r>
      <w:r w:rsidRPr="00B719DB">
        <w:rPr>
          <w:rStyle w:val="StyleUnderline"/>
          <w:sz w:val="20"/>
          <w:szCs w:val="20"/>
        </w:rPr>
        <w:t xml:space="preserve">, the </w:t>
      </w:r>
      <w:r w:rsidRPr="00B719DB">
        <w:rPr>
          <w:rStyle w:val="Emphasis"/>
          <w:sz w:val="20"/>
          <w:szCs w:val="20"/>
        </w:rPr>
        <w:t xml:space="preserve">competitive </w:t>
      </w:r>
      <w:r w:rsidRPr="00B719DB">
        <w:rPr>
          <w:rStyle w:val="Emphasis"/>
          <w:sz w:val="20"/>
          <w:szCs w:val="20"/>
          <w:highlight w:val="lightGray"/>
        </w:rPr>
        <w:t>environment</w:t>
      </w:r>
      <w:r w:rsidRPr="00B719DB">
        <w:rPr>
          <w:rStyle w:val="StyleUnderline"/>
          <w:sz w:val="20"/>
          <w:szCs w:val="20"/>
          <w:highlight w:val="lightGray"/>
        </w:rPr>
        <w:t xml:space="preserve"> and </w:t>
      </w:r>
      <w:r w:rsidRPr="00B719DB">
        <w:rPr>
          <w:rStyle w:val="Emphasis"/>
          <w:sz w:val="20"/>
          <w:szCs w:val="20"/>
          <w:highlight w:val="lightGray"/>
        </w:rPr>
        <w:t>everything</w:t>
      </w:r>
      <w:r w:rsidRPr="00B719DB">
        <w:rPr>
          <w:rStyle w:val="StyleUnderline"/>
          <w:sz w:val="20"/>
          <w:szCs w:val="20"/>
        </w:rPr>
        <w:t xml:space="preserve"> else</w:t>
      </w:r>
      <w:r w:rsidRPr="00B719DB">
        <w:rPr>
          <w:sz w:val="16"/>
          <w:szCs w:val="20"/>
        </w:rPr>
        <w:t>' at their companies."136</w:t>
      </w:r>
    </w:p>
    <w:p w14:paraId="3FC3F2B6" w14:textId="77777777" w:rsidR="00A3327B" w:rsidRPr="00B719DB" w:rsidRDefault="00A3327B" w:rsidP="00A3327B">
      <w:pPr>
        <w:rPr>
          <w:sz w:val="16"/>
          <w:szCs w:val="20"/>
        </w:rPr>
      </w:pPr>
      <w:r>
        <w:rPr>
          <w:sz w:val="16"/>
          <w:szCs w:val="20"/>
        </w:rPr>
        <w:t>AND</w:t>
      </w:r>
    </w:p>
    <w:p w14:paraId="5B42F62C" w14:textId="77777777" w:rsidR="00A3327B" w:rsidRPr="00B719DB" w:rsidRDefault="00A3327B" w:rsidP="00A3327B">
      <w:pPr>
        <w:rPr>
          <w:sz w:val="16"/>
          <w:szCs w:val="20"/>
        </w:rPr>
      </w:pPr>
      <w:r w:rsidRPr="00B719DB">
        <w:rPr>
          <w:sz w:val="16"/>
          <w:szCs w:val="20"/>
        </w:rPr>
        <w:t xml:space="preserve">This information does not necessarily promote reorganization or liquidation. Instead, </w:t>
      </w:r>
      <w:r w:rsidRPr="00B719DB">
        <w:rPr>
          <w:rStyle w:val="StyleUnderline"/>
          <w:sz w:val="20"/>
          <w:szCs w:val="20"/>
          <w:highlight w:val="lightGray"/>
        </w:rPr>
        <w:t xml:space="preserve">it </w:t>
      </w:r>
      <w:r w:rsidRPr="00B719DB">
        <w:rPr>
          <w:rStyle w:val="StyleUnderline"/>
          <w:sz w:val="20"/>
          <w:szCs w:val="20"/>
        </w:rPr>
        <w:t xml:space="preserve">can </w:t>
      </w:r>
      <w:r w:rsidRPr="00B719DB">
        <w:rPr>
          <w:rStyle w:val="StyleUnderline"/>
          <w:sz w:val="20"/>
          <w:szCs w:val="20"/>
          <w:highlight w:val="lightGray"/>
        </w:rPr>
        <w:t xml:space="preserve">improve </w:t>
      </w:r>
      <w:r w:rsidRPr="00B719DB">
        <w:rPr>
          <w:rStyle w:val="Emphasis"/>
          <w:sz w:val="20"/>
          <w:szCs w:val="20"/>
          <w:highlight w:val="lightGray"/>
        </w:rPr>
        <w:t>creditor negotiations</w:t>
      </w:r>
      <w:r w:rsidRPr="00B719DB">
        <w:rPr>
          <w:rStyle w:val="StyleUnderline"/>
          <w:sz w:val="20"/>
          <w:szCs w:val="20"/>
          <w:highlight w:val="lightGray"/>
        </w:rPr>
        <w:t xml:space="preserve"> that</w:t>
      </w:r>
      <w:r w:rsidRPr="00B719DB">
        <w:rPr>
          <w:rStyle w:val="StyleUnderline"/>
          <w:sz w:val="20"/>
          <w:szCs w:val="20"/>
        </w:rPr>
        <w:t xml:space="preserve"> can lead to </w:t>
      </w:r>
      <w:r w:rsidRPr="00B719DB">
        <w:rPr>
          <w:rStyle w:val="Emphasis"/>
          <w:sz w:val="20"/>
          <w:szCs w:val="20"/>
          <w:highlight w:val="lightGray"/>
        </w:rPr>
        <w:t>max</w:t>
      </w:r>
      <w:r w:rsidRPr="00B719DB">
        <w:rPr>
          <w:rStyle w:val="Emphasis"/>
          <w:sz w:val="20"/>
          <w:szCs w:val="20"/>
        </w:rPr>
        <w:t xml:space="preserve">imizing </w:t>
      </w:r>
      <w:r w:rsidRPr="00B719DB">
        <w:rPr>
          <w:rStyle w:val="Emphasis"/>
          <w:sz w:val="20"/>
          <w:szCs w:val="20"/>
          <w:highlight w:val="lightGray"/>
        </w:rPr>
        <w:t>asset value</w:t>
      </w:r>
      <w:r w:rsidRPr="00B719DB">
        <w:rPr>
          <w:sz w:val="16"/>
          <w:szCs w:val="20"/>
        </w:rPr>
        <w:t>.</w:t>
      </w:r>
    </w:p>
    <w:p w14:paraId="32EAEFD2" w14:textId="77777777" w:rsidR="00A3327B" w:rsidRPr="00563471" w:rsidRDefault="00A3327B" w:rsidP="00A3327B">
      <w:pPr>
        <w:rPr>
          <w:sz w:val="16"/>
          <w:szCs w:val="20"/>
        </w:rPr>
      </w:pPr>
      <w:r w:rsidRPr="00B719DB">
        <w:rPr>
          <w:rStyle w:val="StyleUnderline"/>
          <w:sz w:val="20"/>
          <w:szCs w:val="20"/>
        </w:rPr>
        <w:t xml:space="preserve">This </w:t>
      </w:r>
      <w:r w:rsidRPr="00B719DB">
        <w:rPr>
          <w:rStyle w:val="Emphasis"/>
          <w:sz w:val="20"/>
          <w:szCs w:val="20"/>
        </w:rPr>
        <w:t xml:space="preserve">basic </w:t>
      </w:r>
      <w:r w:rsidRPr="00B719DB">
        <w:rPr>
          <w:rStyle w:val="Emphasis"/>
          <w:sz w:val="20"/>
          <w:szCs w:val="20"/>
          <w:highlight w:val="lightGray"/>
        </w:rPr>
        <w:t>arg</w:t>
      </w:r>
      <w:r w:rsidRPr="00B719DB">
        <w:rPr>
          <w:rStyle w:val="StyleUnderline"/>
          <w:sz w:val="20"/>
          <w:szCs w:val="20"/>
        </w:rPr>
        <w:t xml:space="preserve">ument </w:t>
      </w:r>
      <w:r w:rsidRPr="00B719DB">
        <w:rPr>
          <w:rStyle w:val="StyleUnderline"/>
          <w:sz w:val="20"/>
          <w:szCs w:val="20"/>
          <w:highlight w:val="lightGray"/>
        </w:rPr>
        <w:t>that labor</w:t>
      </w:r>
      <w:r w:rsidRPr="00B719DB">
        <w:rPr>
          <w:rStyle w:val="StyleUnderline"/>
          <w:sz w:val="20"/>
          <w:szCs w:val="20"/>
        </w:rPr>
        <w:t xml:space="preserve"> union's </w:t>
      </w:r>
      <w:r w:rsidRPr="00B719DB">
        <w:rPr>
          <w:rStyle w:val="Emphasis"/>
          <w:sz w:val="20"/>
          <w:szCs w:val="20"/>
        </w:rPr>
        <w:t xml:space="preserve">monitoring </w:t>
      </w:r>
      <w:r w:rsidRPr="00B719DB">
        <w:rPr>
          <w:rStyle w:val="Emphasis"/>
          <w:sz w:val="20"/>
          <w:szCs w:val="20"/>
          <w:highlight w:val="lightGray"/>
        </w:rPr>
        <w:t>info</w:t>
      </w:r>
      <w:r w:rsidRPr="00B719DB">
        <w:rPr>
          <w:rStyle w:val="StyleUnderline"/>
          <w:sz w:val="20"/>
          <w:szCs w:val="20"/>
        </w:rPr>
        <w:t xml:space="preserve">rmation </w:t>
      </w:r>
      <w:r w:rsidRPr="00B719DB">
        <w:rPr>
          <w:rStyle w:val="StyleUnderline"/>
          <w:sz w:val="20"/>
          <w:szCs w:val="20"/>
          <w:highlight w:val="lightGray"/>
        </w:rPr>
        <w:t xml:space="preserve">can </w:t>
      </w:r>
      <w:r w:rsidRPr="00B719DB">
        <w:rPr>
          <w:rStyle w:val="Emphasis"/>
          <w:sz w:val="20"/>
          <w:szCs w:val="20"/>
          <w:highlight w:val="lightGray"/>
        </w:rPr>
        <w:t>improve</w:t>
      </w:r>
      <w:r w:rsidRPr="00B719DB">
        <w:rPr>
          <w:rStyle w:val="StyleUnderline"/>
          <w:sz w:val="20"/>
          <w:szCs w:val="20"/>
          <w:highlight w:val="lightGray"/>
        </w:rPr>
        <w:t xml:space="preserve"> bankruptcy governance has</w:t>
      </w:r>
      <w:r w:rsidRPr="00B719DB">
        <w:rPr>
          <w:rStyle w:val="StyleUnderline"/>
          <w:sz w:val="20"/>
          <w:szCs w:val="20"/>
        </w:rPr>
        <w:t xml:space="preserve"> a </w:t>
      </w:r>
      <w:r w:rsidRPr="00B719DB">
        <w:rPr>
          <w:rStyle w:val="Emphasis"/>
          <w:sz w:val="20"/>
          <w:szCs w:val="20"/>
          <w:highlight w:val="lightGray"/>
        </w:rPr>
        <w:t>direct corollary</w:t>
      </w:r>
      <w:r w:rsidRPr="00B719DB">
        <w:rPr>
          <w:rStyle w:val="StyleUnderline"/>
          <w:sz w:val="20"/>
          <w:szCs w:val="20"/>
          <w:highlight w:val="lightGray"/>
        </w:rPr>
        <w:t xml:space="preserve"> in</w:t>
      </w:r>
      <w:r w:rsidRPr="00B719DB">
        <w:rPr>
          <w:rStyle w:val="StyleUnderline"/>
          <w:sz w:val="20"/>
          <w:szCs w:val="20"/>
        </w:rPr>
        <w:t xml:space="preserve"> the </w:t>
      </w:r>
      <w:r w:rsidRPr="00B719DB">
        <w:rPr>
          <w:rStyle w:val="StyleUnderline"/>
          <w:sz w:val="20"/>
          <w:szCs w:val="20"/>
          <w:highlight w:val="lightGray"/>
        </w:rPr>
        <w:t>corporate</w:t>
      </w:r>
      <w:r w:rsidRPr="00B719DB">
        <w:rPr>
          <w:rStyle w:val="StyleUnderline"/>
          <w:sz w:val="20"/>
          <w:szCs w:val="20"/>
        </w:rPr>
        <w:t xml:space="preserve"> governance </w:t>
      </w:r>
      <w:r w:rsidRPr="00B719DB">
        <w:rPr>
          <w:rStyle w:val="Emphasis"/>
          <w:sz w:val="20"/>
          <w:szCs w:val="20"/>
          <w:highlight w:val="lightGray"/>
        </w:rPr>
        <w:t>lit</w:t>
      </w:r>
      <w:r w:rsidRPr="00B719DB">
        <w:rPr>
          <w:rStyle w:val="StyleUnderline"/>
          <w:sz w:val="20"/>
          <w:szCs w:val="20"/>
        </w:rPr>
        <w:t>erature</w:t>
      </w:r>
      <w:r w:rsidRPr="00B719DB">
        <w:rPr>
          <w:sz w:val="16"/>
          <w:szCs w:val="20"/>
        </w:rPr>
        <w:t xml:space="preserve">. Kenneth Dau-Schmidt, for instance, has argued that </w:t>
      </w:r>
      <w:r w:rsidRPr="00B719DB">
        <w:rPr>
          <w:rStyle w:val="StyleUnderline"/>
          <w:sz w:val="20"/>
          <w:szCs w:val="20"/>
        </w:rPr>
        <w:t xml:space="preserve">an </w:t>
      </w:r>
      <w:r w:rsidRPr="00B719DB">
        <w:rPr>
          <w:rStyle w:val="Emphasis"/>
          <w:sz w:val="20"/>
          <w:szCs w:val="20"/>
          <w:highlight w:val="lightGray"/>
        </w:rPr>
        <w:t>alliance</w:t>
      </w:r>
      <w:r w:rsidRPr="00B719DB">
        <w:rPr>
          <w:rStyle w:val="StyleUnderline"/>
          <w:sz w:val="20"/>
          <w:szCs w:val="20"/>
        </w:rPr>
        <w:t xml:space="preserve"> between capital and labor could </w:t>
      </w:r>
      <w:r w:rsidRPr="00B719DB">
        <w:rPr>
          <w:rStyle w:val="Emphasis"/>
          <w:sz w:val="20"/>
          <w:szCs w:val="20"/>
        </w:rPr>
        <w:t xml:space="preserve">greatly </w:t>
      </w:r>
      <w:r w:rsidRPr="00B719DB">
        <w:rPr>
          <w:rStyle w:val="Emphasis"/>
          <w:sz w:val="20"/>
          <w:szCs w:val="20"/>
          <w:highlight w:val="lightGray"/>
        </w:rPr>
        <w:t xml:space="preserve">improve </w:t>
      </w:r>
      <w:r w:rsidRPr="00B719DB">
        <w:rPr>
          <w:rStyle w:val="StyleUnderline"/>
          <w:sz w:val="20"/>
          <w:szCs w:val="20"/>
          <w:highlight w:val="lightGray"/>
        </w:rPr>
        <w:t xml:space="preserve">monitoring of </w:t>
      </w:r>
      <w:r w:rsidRPr="00B719DB">
        <w:rPr>
          <w:rStyle w:val="Emphasis"/>
          <w:sz w:val="20"/>
          <w:szCs w:val="20"/>
          <w:highlight w:val="lightGray"/>
        </w:rPr>
        <w:t>management</w:t>
      </w:r>
      <w:r w:rsidRPr="00B719DB">
        <w:rPr>
          <w:rStyle w:val="StyleUnderline"/>
          <w:sz w:val="20"/>
          <w:szCs w:val="20"/>
          <w:highlight w:val="lightGray"/>
        </w:rPr>
        <w:t xml:space="preserve"> by </w:t>
      </w:r>
      <w:r w:rsidRPr="00B719DB">
        <w:rPr>
          <w:rStyle w:val="Emphasis"/>
          <w:sz w:val="20"/>
          <w:szCs w:val="20"/>
          <w:highlight w:val="lightGray"/>
        </w:rPr>
        <w:t>combining</w:t>
      </w:r>
      <w:r w:rsidRPr="00B719DB">
        <w:rPr>
          <w:rStyle w:val="StyleUnderline"/>
          <w:sz w:val="20"/>
          <w:szCs w:val="20"/>
        </w:rPr>
        <w:t xml:space="preserve"> shareholders' </w:t>
      </w:r>
      <w:r w:rsidRPr="00B719DB">
        <w:rPr>
          <w:rStyle w:val="Emphasis"/>
          <w:sz w:val="20"/>
          <w:szCs w:val="20"/>
          <w:highlight w:val="lightGray"/>
        </w:rPr>
        <w:t>control rights</w:t>
      </w:r>
      <w:r w:rsidRPr="00B719DB">
        <w:rPr>
          <w:rStyle w:val="StyleUnderline"/>
          <w:sz w:val="20"/>
          <w:szCs w:val="20"/>
          <w:highlight w:val="lightGray"/>
        </w:rPr>
        <w:t xml:space="preserve"> with labor's </w:t>
      </w:r>
      <w:r w:rsidRPr="00B719DB">
        <w:rPr>
          <w:rStyle w:val="Emphasis"/>
          <w:sz w:val="20"/>
          <w:szCs w:val="20"/>
          <w:highlight w:val="lightGray"/>
        </w:rPr>
        <w:t>inside info</w:t>
      </w:r>
      <w:r w:rsidRPr="00B719DB">
        <w:rPr>
          <w:rStyle w:val="StyleUnderline"/>
          <w:sz w:val="20"/>
          <w:szCs w:val="20"/>
        </w:rPr>
        <w:t>rmation</w:t>
      </w:r>
      <w:r w:rsidRPr="00B719DB">
        <w:rPr>
          <w:sz w:val="16"/>
          <w:szCs w:val="20"/>
        </w:rPr>
        <w:t xml:space="preserve"> regarding the firm's operations. 38 That is, </w:t>
      </w:r>
      <w:r w:rsidRPr="00B719DB">
        <w:rPr>
          <w:rStyle w:val="StyleUnderline"/>
          <w:sz w:val="20"/>
          <w:szCs w:val="20"/>
          <w:highlight w:val="lightGray"/>
        </w:rPr>
        <w:t xml:space="preserve">labor-stakeholder </w:t>
      </w:r>
      <w:r w:rsidRPr="00B719DB">
        <w:rPr>
          <w:rStyle w:val="Emphasis"/>
          <w:sz w:val="20"/>
          <w:szCs w:val="20"/>
          <w:highlight w:val="lightGray"/>
        </w:rPr>
        <w:t>alliances</w:t>
      </w:r>
      <w:r w:rsidRPr="00B719DB">
        <w:rPr>
          <w:rStyle w:val="StyleUnderline"/>
          <w:sz w:val="20"/>
          <w:szCs w:val="20"/>
          <w:highlight w:val="lightGray"/>
        </w:rPr>
        <w:t xml:space="preserve"> </w:t>
      </w:r>
      <w:r w:rsidRPr="00B719DB">
        <w:rPr>
          <w:rStyle w:val="StyleUnderline"/>
          <w:sz w:val="20"/>
          <w:szCs w:val="20"/>
        </w:rPr>
        <w:t xml:space="preserve">can </w:t>
      </w:r>
      <w:r w:rsidRPr="00B719DB">
        <w:rPr>
          <w:rStyle w:val="StyleUnderline"/>
          <w:sz w:val="20"/>
          <w:szCs w:val="20"/>
          <w:highlight w:val="lightGray"/>
        </w:rPr>
        <w:t>improve</w:t>
      </w:r>
      <w:r w:rsidRPr="00B719DB">
        <w:rPr>
          <w:rStyle w:val="StyleUnderline"/>
          <w:sz w:val="20"/>
          <w:szCs w:val="20"/>
        </w:rPr>
        <w:t xml:space="preserve"> corporate </w:t>
      </w:r>
      <w:r w:rsidRPr="00B719DB">
        <w:rPr>
          <w:rStyle w:val="StyleUnderline"/>
          <w:sz w:val="20"/>
          <w:szCs w:val="20"/>
          <w:highlight w:val="lightGray"/>
        </w:rPr>
        <w:t xml:space="preserve">governance </w:t>
      </w:r>
      <w:r w:rsidRPr="00B719DB">
        <w:rPr>
          <w:rStyle w:val="Emphasis"/>
          <w:sz w:val="20"/>
          <w:szCs w:val="20"/>
          <w:highlight w:val="lightGray"/>
        </w:rPr>
        <w:t>outside</w:t>
      </w:r>
      <w:r w:rsidRPr="00B719DB">
        <w:rPr>
          <w:rStyle w:val="StyleUnderline"/>
          <w:sz w:val="20"/>
          <w:szCs w:val="20"/>
          <w:highlight w:val="lightGray"/>
        </w:rPr>
        <w:t xml:space="preserve"> of bankruptcy</w:t>
      </w:r>
      <w:r w:rsidRPr="00B719DB">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79FF0C19" w14:textId="77777777" w:rsidR="00A3327B" w:rsidRDefault="00A3327B" w:rsidP="00A3327B">
      <w:pPr>
        <w:pStyle w:val="Heading3"/>
      </w:pPr>
      <w:r>
        <w:t>Aviation---Intenral---2AC</w:t>
      </w:r>
    </w:p>
    <w:p w14:paraId="48801FDB" w14:textId="77777777" w:rsidR="00A3327B" w:rsidRDefault="00A3327B" w:rsidP="00A3327B">
      <w:pPr>
        <w:pStyle w:val="Heading3"/>
      </w:pPr>
      <w:r>
        <w:t>Aviation---Impact---2AC</w:t>
      </w:r>
    </w:p>
    <w:p w14:paraId="7652E94D" w14:textId="77777777" w:rsidR="00A3327B" w:rsidRDefault="00A3327B" w:rsidP="00A3327B">
      <w:pPr>
        <w:pStyle w:val="Heading3"/>
      </w:pPr>
      <w:r>
        <w:t>Dollar Heg---Impact---2AC</w:t>
      </w:r>
    </w:p>
    <w:p w14:paraId="65CD1985" w14:textId="77777777" w:rsidR="00A3327B" w:rsidRDefault="00A3327B" w:rsidP="00A3327B">
      <w:pPr>
        <w:pStyle w:val="Heading3"/>
      </w:pPr>
      <w:r>
        <w:t>Decline---Impact---2AC</w:t>
      </w:r>
    </w:p>
    <w:p w14:paraId="0858E88C" w14:textId="77777777" w:rsidR="00A3327B" w:rsidRDefault="00A3327B" w:rsidP="00A3327B">
      <w:pPr>
        <w:pStyle w:val="Heading2"/>
      </w:pPr>
      <w:r>
        <w:t>Adv---Norms</w:t>
      </w:r>
    </w:p>
    <w:p w14:paraId="55DE058B" w14:textId="77777777" w:rsidR="00A3327B" w:rsidRDefault="00A3327B" w:rsidP="00A3327B">
      <w:pPr>
        <w:pStyle w:val="Heading3"/>
      </w:pPr>
      <w:r>
        <w:t>Bankruptcy Norms---Spillover---2AC</w:t>
      </w:r>
    </w:p>
    <w:p w14:paraId="418798A9" w14:textId="77777777" w:rsidR="00A3327B" w:rsidRDefault="00A3327B" w:rsidP="00A3327B">
      <w:pPr>
        <w:pStyle w:val="Heading4"/>
      </w:pPr>
      <w:r>
        <w:t xml:space="preserve">1. </w:t>
      </w:r>
      <w:r w:rsidRPr="00846A76">
        <w:rPr>
          <w:u w:val="single"/>
        </w:rPr>
        <w:t>INFORMATION</w:t>
      </w:r>
      <w:r>
        <w:t xml:space="preserve">. </w:t>
      </w:r>
    </w:p>
    <w:p w14:paraId="09F86C35" w14:textId="77777777" w:rsidR="00A3327B" w:rsidRDefault="00A3327B" w:rsidP="00A3327B">
      <w:r>
        <w:t>&lt;&lt;FOR REFERENCE&gt;&gt;</w:t>
      </w:r>
    </w:p>
    <w:p w14:paraId="1A5BD472" w14:textId="77777777" w:rsidR="00A3327B" w:rsidRPr="0017069D" w:rsidRDefault="00A3327B" w:rsidP="00A3327B">
      <w:pPr>
        <w:rPr>
          <w:sz w:val="16"/>
          <w:szCs w:val="20"/>
        </w:rPr>
      </w:pPr>
      <w:r w:rsidRPr="0017069D">
        <w:rPr>
          <w:sz w:val="16"/>
          <w:szCs w:val="20"/>
        </w:rPr>
        <w:t>Yucaipa, the investment fund that partnered with the Teamsters in Hostess's first bankruptcy, has explained that one of the reasons it has sought alliances with unions is for their informational advantage: "</w:t>
      </w:r>
      <w:r w:rsidRPr="0017069D">
        <w:rPr>
          <w:rStyle w:val="Emphasis"/>
          <w:sz w:val="20"/>
          <w:szCs w:val="20"/>
          <w:highlight w:val="lightGray"/>
        </w:rPr>
        <w:t>cooperative union</w:t>
      </w:r>
      <w:r w:rsidRPr="0017069D">
        <w:rPr>
          <w:rStyle w:val="StyleUnderline"/>
          <w:sz w:val="20"/>
          <w:szCs w:val="20"/>
        </w:rPr>
        <w:t xml:space="preserve"> member</w:t>
      </w:r>
      <w:r w:rsidRPr="0017069D">
        <w:rPr>
          <w:rStyle w:val="Emphasis"/>
          <w:sz w:val="20"/>
          <w:szCs w:val="20"/>
          <w:highlight w:val="lightGray"/>
        </w:rPr>
        <w:t>s</w:t>
      </w:r>
      <w:r w:rsidRPr="0017069D">
        <w:rPr>
          <w:rStyle w:val="StyleUnderline"/>
          <w:sz w:val="20"/>
          <w:szCs w:val="20"/>
          <w:highlight w:val="lightGray"/>
        </w:rPr>
        <w:t xml:space="preserve"> provide </w:t>
      </w:r>
      <w:r w:rsidRPr="0017069D">
        <w:rPr>
          <w:rStyle w:val="Emphasis"/>
          <w:sz w:val="20"/>
          <w:szCs w:val="20"/>
          <w:highlight w:val="lightGray"/>
        </w:rPr>
        <w:t>'phenomenal' info</w:t>
      </w:r>
      <w:r w:rsidRPr="0017069D">
        <w:rPr>
          <w:rStyle w:val="StyleUnderline"/>
          <w:sz w:val="20"/>
          <w:szCs w:val="20"/>
        </w:rPr>
        <w:t xml:space="preserve">rmation about </w:t>
      </w:r>
      <w:r w:rsidRPr="0017069D">
        <w:rPr>
          <w:rStyle w:val="Emphasis"/>
          <w:sz w:val="20"/>
          <w:szCs w:val="20"/>
        </w:rPr>
        <w:t xml:space="preserve">potential </w:t>
      </w:r>
      <w:r w:rsidRPr="0017069D">
        <w:rPr>
          <w:rStyle w:val="Emphasis"/>
          <w:sz w:val="20"/>
          <w:szCs w:val="20"/>
          <w:highlight w:val="lightGray"/>
        </w:rPr>
        <w:t>deals</w:t>
      </w:r>
      <w:r w:rsidRPr="0017069D">
        <w:rPr>
          <w:rStyle w:val="StyleUnderline"/>
          <w:sz w:val="20"/>
          <w:szCs w:val="20"/>
          <w:highlight w:val="lightGray"/>
        </w:rPr>
        <w:t xml:space="preserve"> and </w:t>
      </w:r>
      <w:r w:rsidRPr="0017069D">
        <w:rPr>
          <w:rStyle w:val="Emphasis"/>
          <w:sz w:val="20"/>
          <w:szCs w:val="20"/>
          <w:highlight w:val="lightGray"/>
        </w:rPr>
        <w:t>good</w:t>
      </w:r>
      <w:r w:rsidRPr="0017069D">
        <w:rPr>
          <w:rStyle w:val="Emphasis"/>
          <w:sz w:val="20"/>
          <w:szCs w:val="20"/>
        </w:rPr>
        <w:t xml:space="preserve"> business </w:t>
      </w:r>
      <w:r w:rsidRPr="0017069D">
        <w:rPr>
          <w:rStyle w:val="Emphasis"/>
          <w:sz w:val="20"/>
          <w:szCs w:val="20"/>
          <w:highlight w:val="lightGray"/>
        </w:rPr>
        <w:t>practices</w:t>
      </w:r>
      <w:r w:rsidRPr="0017069D">
        <w:rPr>
          <w:sz w:val="16"/>
          <w:szCs w:val="20"/>
        </w:rPr>
        <w:t>" as "</w:t>
      </w:r>
      <w:r w:rsidRPr="0017069D">
        <w:rPr>
          <w:rStyle w:val="Emphasis"/>
          <w:sz w:val="20"/>
          <w:szCs w:val="20"/>
          <w:highlight w:val="lightGray"/>
        </w:rPr>
        <w:t>union</w:t>
      </w:r>
      <w:r w:rsidRPr="0017069D">
        <w:rPr>
          <w:rStyle w:val="StyleUnderline"/>
          <w:sz w:val="20"/>
          <w:szCs w:val="20"/>
        </w:rPr>
        <w:t xml:space="preserve"> worker</w:t>
      </w:r>
      <w:r w:rsidRPr="0017069D">
        <w:rPr>
          <w:rStyle w:val="Emphasis"/>
          <w:sz w:val="20"/>
          <w:szCs w:val="20"/>
          <w:highlight w:val="lightGray"/>
        </w:rPr>
        <w:t>s</w:t>
      </w:r>
      <w:r w:rsidRPr="0017069D">
        <w:rPr>
          <w:rStyle w:val="StyleUnderline"/>
          <w:sz w:val="20"/>
          <w:szCs w:val="20"/>
          <w:highlight w:val="lightGray"/>
        </w:rPr>
        <w:t xml:space="preserve"> </w:t>
      </w:r>
      <w:r w:rsidRPr="0017069D">
        <w:rPr>
          <w:rStyle w:val="Emphasis"/>
          <w:sz w:val="20"/>
          <w:szCs w:val="20"/>
          <w:highlight w:val="lightGray"/>
        </w:rPr>
        <w:t>know more</w:t>
      </w:r>
      <w:r w:rsidRPr="0017069D">
        <w:rPr>
          <w:rStyle w:val="StyleUnderline"/>
          <w:sz w:val="20"/>
          <w:szCs w:val="20"/>
          <w:highlight w:val="lightGray"/>
        </w:rPr>
        <w:t xml:space="preserve"> than </w:t>
      </w:r>
      <w:r w:rsidRPr="0017069D">
        <w:rPr>
          <w:rStyle w:val="Emphasis"/>
          <w:sz w:val="20"/>
          <w:szCs w:val="20"/>
          <w:highlight w:val="lightGray"/>
        </w:rPr>
        <w:t>anyone</w:t>
      </w:r>
      <w:r w:rsidRPr="0017069D">
        <w:rPr>
          <w:rStyle w:val="StyleUnderline"/>
          <w:sz w:val="20"/>
          <w:szCs w:val="20"/>
          <w:highlight w:val="lightGray"/>
        </w:rPr>
        <w:t xml:space="preserve"> about</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company</w:t>
      </w:r>
      <w:r w:rsidRPr="0017069D">
        <w:rPr>
          <w:rStyle w:val="StyleUnderline"/>
          <w:sz w:val="20"/>
          <w:szCs w:val="20"/>
        </w:rPr>
        <w:t xml:space="preserve">, the </w:t>
      </w:r>
      <w:r w:rsidRPr="0017069D">
        <w:rPr>
          <w:rStyle w:val="Emphasis"/>
          <w:sz w:val="20"/>
          <w:szCs w:val="20"/>
        </w:rPr>
        <w:t>management</w:t>
      </w:r>
      <w:r w:rsidRPr="0017069D">
        <w:rPr>
          <w:rStyle w:val="StyleUnderline"/>
          <w:sz w:val="20"/>
          <w:szCs w:val="20"/>
        </w:rPr>
        <w:t xml:space="preserve">, the </w:t>
      </w:r>
      <w:r w:rsidRPr="0017069D">
        <w:rPr>
          <w:rStyle w:val="Emphasis"/>
          <w:sz w:val="20"/>
          <w:szCs w:val="20"/>
        </w:rPr>
        <w:t xml:space="preserve">competitive </w:t>
      </w:r>
      <w:r w:rsidRPr="0017069D">
        <w:rPr>
          <w:rStyle w:val="Emphasis"/>
          <w:sz w:val="20"/>
          <w:szCs w:val="20"/>
          <w:highlight w:val="lightGray"/>
        </w:rPr>
        <w:t>environment</w:t>
      </w:r>
      <w:r w:rsidRPr="0017069D">
        <w:rPr>
          <w:rStyle w:val="StyleUnderline"/>
          <w:sz w:val="20"/>
          <w:szCs w:val="20"/>
          <w:highlight w:val="lightGray"/>
        </w:rPr>
        <w:t xml:space="preserve"> and </w:t>
      </w:r>
      <w:r w:rsidRPr="0017069D">
        <w:rPr>
          <w:rStyle w:val="Emphasis"/>
          <w:sz w:val="20"/>
          <w:szCs w:val="20"/>
          <w:highlight w:val="lightGray"/>
        </w:rPr>
        <w:t>everything</w:t>
      </w:r>
      <w:r w:rsidRPr="0017069D">
        <w:rPr>
          <w:rStyle w:val="StyleUnderline"/>
          <w:sz w:val="20"/>
          <w:szCs w:val="20"/>
        </w:rPr>
        <w:t xml:space="preserve"> else</w:t>
      </w:r>
      <w:r w:rsidRPr="0017069D">
        <w:rPr>
          <w:sz w:val="16"/>
          <w:szCs w:val="20"/>
        </w:rPr>
        <w:t>' at their companies."136</w:t>
      </w:r>
    </w:p>
    <w:p w14:paraId="4FF1CCD0" w14:textId="77777777" w:rsidR="00A3327B" w:rsidRPr="0017069D" w:rsidRDefault="00A3327B" w:rsidP="00A3327B">
      <w:pPr>
        <w:rPr>
          <w:sz w:val="16"/>
          <w:szCs w:val="20"/>
        </w:rPr>
      </w:pPr>
      <w:r w:rsidRPr="0017069D">
        <w:rPr>
          <w:sz w:val="16"/>
          <w:szCs w:val="20"/>
        </w:rPr>
        <w:t>AND</w:t>
      </w:r>
    </w:p>
    <w:p w14:paraId="0A4B38A2" w14:textId="77777777" w:rsidR="00A3327B" w:rsidRPr="0017069D" w:rsidRDefault="00A3327B" w:rsidP="00A3327B">
      <w:pPr>
        <w:rPr>
          <w:sz w:val="16"/>
          <w:szCs w:val="20"/>
        </w:rPr>
      </w:pPr>
      <w:r w:rsidRPr="0017069D">
        <w:rPr>
          <w:rStyle w:val="StyleUnderline"/>
          <w:sz w:val="20"/>
          <w:szCs w:val="20"/>
        </w:rPr>
        <w:t xml:space="preserve">This </w:t>
      </w:r>
      <w:r w:rsidRPr="0017069D">
        <w:rPr>
          <w:rStyle w:val="Emphasis"/>
          <w:sz w:val="20"/>
          <w:szCs w:val="20"/>
        </w:rPr>
        <w:t xml:space="preserve">basic </w:t>
      </w:r>
      <w:r w:rsidRPr="0017069D">
        <w:rPr>
          <w:rStyle w:val="Emphasis"/>
          <w:sz w:val="20"/>
          <w:szCs w:val="20"/>
          <w:highlight w:val="lightGray"/>
        </w:rPr>
        <w:t>arg</w:t>
      </w:r>
      <w:r w:rsidRPr="0017069D">
        <w:rPr>
          <w:rStyle w:val="StyleUnderline"/>
          <w:sz w:val="20"/>
          <w:szCs w:val="20"/>
        </w:rPr>
        <w:t xml:space="preserve">ument </w:t>
      </w:r>
      <w:r w:rsidRPr="0017069D">
        <w:rPr>
          <w:rStyle w:val="StyleUnderline"/>
          <w:sz w:val="20"/>
          <w:szCs w:val="20"/>
          <w:highlight w:val="lightGray"/>
        </w:rPr>
        <w:t>that labor</w:t>
      </w:r>
      <w:r w:rsidRPr="0017069D">
        <w:rPr>
          <w:rStyle w:val="StyleUnderline"/>
          <w:sz w:val="20"/>
          <w:szCs w:val="20"/>
        </w:rPr>
        <w:t xml:space="preserve"> union's </w:t>
      </w:r>
      <w:r w:rsidRPr="0017069D">
        <w:rPr>
          <w:rStyle w:val="Emphasis"/>
          <w:sz w:val="20"/>
          <w:szCs w:val="20"/>
        </w:rPr>
        <w:t xml:space="preserve">monitoring </w:t>
      </w:r>
      <w:r w:rsidRPr="0017069D">
        <w:rPr>
          <w:rStyle w:val="Emphasis"/>
          <w:sz w:val="20"/>
          <w:szCs w:val="20"/>
          <w:highlight w:val="lightGray"/>
        </w:rPr>
        <w:t>info</w:t>
      </w:r>
      <w:r w:rsidRPr="0017069D">
        <w:rPr>
          <w:rStyle w:val="StyleUnderline"/>
          <w:sz w:val="20"/>
          <w:szCs w:val="20"/>
        </w:rPr>
        <w:t xml:space="preserve">rmation </w:t>
      </w:r>
      <w:r w:rsidRPr="0017069D">
        <w:rPr>
          <w:rStyle w:val="StyleUnderline"/>
          <w:sz w:val="20"/>
          <w:szCs w:val="20"/>
          <w:highlight w:val="lightGray"/>
        </w:rPr>
        <w:t xml:space="preserve">can </w:t>
      </w:r>
      <w:r w:rsidRPr="0017069D">
        <w:rPr>
          <w:rStyle w:val="Emphasis"/>
          <w:sz w:val="20"/>
          <w:szCs w:val="20"/>
          <w:highlight w:val="lightGray"/>
        </w:rPr>
        <w:t>improve</w:t>
      </w:r>
      <w:r w:rsidRPr="0017069D">
        <w:rPr>
          <w:rStyle w:val="StyleUnderline"/>
          <w:sz w:val="20"/>
          <w:szCs w:val="20"/>
          <w:highlight w:val="lightGray"/>
        </w:rPr>
        <w:t xml:space="preserve"> bankruptcy governance has</w:t>
      </w:r>
      <w:r w:rsidRPr="0017069D">
        <w:rPr>
          <w:rStyle w:val="StyleUnderline"/>
          <w:sz w:val="20"/>
          <w:szCs w:val="20"/>
        </w:rPr>
        <w:t xml:space="preserve"> a </w:t>
      </w:r>
      <w:r w:rsidRPr="0017069D">
        <w:rPr>
          <w:rStyle w:val="Emphasis"/>
          <w:sz w:val="20"/>
          <w:szCs w:val="20"/>
          <w:highlight w:val="lightGray"/>
        </w:rPr>
        <w:t>direct corollary</w:t>
      </w:r>
      <w:r w:rsidRPr="0017069D">
        <w:rPr>
          <w:rStyle w:val="StyleUnderline"/>
          <w:sz w:val="20"/>
          <w:szCs w:val="20"/>
          <w:highlight w:val="lightGray"/>
        </w:rPr>
        <w:t xml:space="preserve"> in</w:t>
      </w:r>
      <w:r w:rsidRPr="0017069D">
        <w:rPr>
          <w:rStyle w:val="StyleUnderline"/>
          <w:sz w:val="20"/>
          <w:szCs w:val="20"/>
        </w:rPr>
        <w:t xml:space="preserve"> the </w:t>
      </w:r>
      <w:r w:rsidRPr="0017069D">
        <w:rPr>
          <w:rStyle w:val="StyleUnderline"/>
          <w:sz w:val="20"/>
          <w:szCs w:val="20"/>
          <w:highlight w:val="lightGray"/>
        </w:rPr>
        <w:t>corporate</w:t>
      </w:r>
      <w:r w:rsidRPr="0017069D">
        <w:rPr>
          <w:rStyle w:val="StyleUnderline"/>
          <w:sz w:val="20"/>
          <w:szCs w:val="20"/>
        </w:rPr>
        <w:t xml:space="preserve"> governance </w:t>
      </w:r>
      <w:r w:rsidRPr="0017069D">
        <w:rPr>
          <w:rStyle w:val="Emphasis"/>
          <w:sz w:val="20"/>
          <w:szCs w:val="20"/>
          <w:highlight w:val="lightGray"/>
        </w:rPr>
        <w:t>lit</w:t>
      </w:r>
      <w:r w:rsidRPr="0017069D">
        <w:rPr>
          <w:rStyle w:val="StyleUnderline"/>
          <w:sz w:val="20"/>
          <w:szCs w:val="20"/>
        </w:rPr>
        <w:t>erature</w:t>
      </w:r>
      <w:r w:rsidRPr="0017069D">
        <w:rPr>
          <w:sz w:val="16"/>
          <w:szCs w:val="20"/>
        </w:rPr>
        <w:t xml:space="preserve">. Kenneth Dau-Schmidt, for instance, has argued that </w:t>
      </w:r>
      <w:r w:rsidRPr="0017069D">
        <w:rPr>
          <w:rStyle w:val="StyleUnderline"/>
          <w:sz w:val="20"/>
          <w:szCs w:val="20"/>
        </w:rPr>
        <w:t xml:space="preserve">an </w:t>
      </w:r>
      <w:r w:rsidRPr="0017069D">
        <w:rPr>
          <w:rStyle w:val="Emphasis"/>
          <w:sz w:val="20"/>
          <w:szCs w:val="20"/>
          <w:highlight w:val="lightGray"/>
        </w:rPr>
        <w:t>alliance</w:t>
      </w:r>
      <w:r w:rsidRPr="0017069D">
        <w:rPr>
          <w:rStyle w:val="StyleUnderline"/>
          <w:sz w:val="20"/>
          <w:szCs w:val="20"/>
        </w:rPr>
        <w:t xml:space="preserve"> between capital and labor could </w:t>
      </w:r>
      <w:r w:rsidRPr="0017069D">
        <w:rPr>
          <w:rStyle w:val="Emphasis"/>
          <w:sz w:val="20"/>
          <w:szCs w:val="20"/>
        </w:rPr>
        <w:t xml:space="preserve">greatly </w:t>
      </w:r>
      <w:r w:rsidRPr="0017069D">
        <w:rPr>
          <w:rStyle w:val="Emphasis"/>
          <w:sz w:val="20"/>
          <w:szCs w:val="20"/>
          <w:highlight w:val="lightGray"/>
        </w:rPr>
        <w:t xml:space="preserve">improve </w:t>
      </w:r>
      <w:r w:rsidRPr="0017069D">
        <w:rPr>
          <w:rStyle w:val="StyleUnderline"/>
          <w:sz w:val="20"/>
          <w:szCs w:val="20"/>
          <w:highlight w:val="lightGray"/>
        </w:rPr>
        <w:t xml:space="preserve">monitoring of </w:t>
      </w:r>
      <w:r w:rsidRPr="0017069D">
        <w:rPr>
          <w:rStyle w:val="Emphasis"/>
          <w:sz w:val="20"/>
          <w:szCs w:val="20"/>
          <w:highlight w:val="lightGray"/>
        </w:rPr>
        <w:t>management</w:t>
      </w:r>
      <w:r w:rsidRPr="0017069D">
        <w:rPr>
          <w:rStyle w:val="StyleUnderline"/>
          <w:sz w:val="20"/>
          <w:szCs w:val="20"/>
          <w:highlight w:val="lightGray"/>
        </w:rPr>
        <w:t xml:space="preserve"> by </w:t>
      </w:r>
      <w:r w:rsidRPr="0017069D">
        <w:rPr>
          <w:rStyle w:val="Emphasis"/>
          <w:sz w:val="20"/>
          <w:szCs w:val="20"/>
          <w:highlight w:val="lightGray"/>
        </w:rPr>
        <w:t>combining</w:t>
      </w:r>
      <w:r w:rsidRPr="0017069D">
        <w:rPr>
          <w:rStyle w:val="StyleUnderline"/>
          <w:sz w:val="20"/>
          <w:szCs w:val="20"/>
        </w:rPr>
        <w:t xml:space="preserve"> shareholders' </w:t>
      </w:r>
      <w:r w:rsidRPr="0017069D">
        <w:rPr>
          <w:rStyle w:val="Emphasis"/>
          <w:sz w:val="20"/>
          <w:szCs w:val="20"/>
          <w:highlight w:val="lightGray"/>
        </w:rPr>
        <w:t>control rights</w:t>
      </w:r>
      <w:r w:rsidRPr="0017069D">
        <w:rPr>
          <w:rStyle w:val="StyleUnderline"/>
          <w:sz w:val="20"/>
          <w:szCs w:val="20"/>
          <w:highlight w:val="lightGray"/>
        </w:rPr>
        <w:t xml:space="preserve"> with labor's </w:t>
      </w:r>
      <w:r w:rsidRPr="0017069D">
        <w:rPr>
          <w:rStyle w:val="Emphasis"/>
          <w:sz w:val="20"/>
          <w:szCs w:val="20"/>
          <w:highlight w:val="lightGray"/>
        </w:rPr>
        <w:t>inside info</w:t>
      </w:r>
      <w:r w:rsidRPr="0017069D">
        <w:rPr>
          <w:rStyle w:val="StyleUnderline"/>
          <w:sz w:val="20"/>
          <w:szCs w:val="20"/>
        </w:rPr>
        <w:t>rmation</w:t>
      </w:r>
      <w:r w:rsidRPr="0017069D">
        <w:rPr>
          <w:sz w:val="16"/>
          <w:szCs w:val="20"/>
        </w:rPr>
        <w:t xml:space="preserve"> regarding the firm's operations. 38 That is, </w:t>
      </w:r>
      <w:r w:rsidRPr="0017069D">
        <w:rPr>
          <w:rStyle w:val="StyleUnderline"/>
          <w:sz w:val="20"/>
          <w:szCs w:val="20"/>
          <w:highlight w:val="lightGray"/>
        </w:rPr>
        <w:t xml:space="preserve">labor-stakeholder </w:t>
      </w:r>
      <w:r w:rsidRPr="0017069D">
        <w:rPr>
          <w:rStyle w:val="Emphasis"/>
          <w:sz w:val="20"/>
          <w:szCs w:val="20"/>
          <w:highlight w:val="lightGray"/>
        </w:rPr>
        <w:t>alliances</w:t>
      </w:r>
      <w:r w:rsidRPr="0017069D">
        <w:rPr>
          <w:rStyle w:val="StyleUnderline"/>
          <w:sz w:val="20"/>
          <w:szCs w:val="20"/>
          <w:highlight w:val="lightGray"/>
        </w:rPr>
        <w:t xml:space="preserve"> </w:t>
      </w:r>
      <w:r w:rsidRPr="0017069D">
        <w:rPr>
          <w:rStyle w:val="StyleUnderline"/>
          <w:sz w:val="20"/>
          <w:szCs w:val="20"/>
        </w:rPr>
        <w:t xml:space="preserve">can </w:t>
      </w:r>
      <w:r w:rsidRPr="0017069D">
        <w:rPr>
          <w:rStyle w:val="StyleUnderline"/>
          <w:sz w:val="20"/>
          <w:szCs w:val="20"/>
          <w:highlight w:val="lightGray"/>
        </w:rPr>
        <w:t>improve</w:t>
      </w:r>
      <w:r w:rsidRPr="0017069D">
        <w:rPr>
          <w:rStyle w:val="StyleUnderline"/>
          <w:sz w:val="20"/>
          <w:szCs w:val="20"/>
        </w:rPr>
        <w:t xml:space="preserve"> corporate </w:t>
      </w:r>
      <w:r w:rsidRPr="0017069D">
        <w:rPr>
          <w:rStyle w:val="StyleUnderline"/>
          <w:sz w:val="20"/>
          <w:szCs w:val="20"/>
          <w:highlight w:val="lightGray"/>
        </w:rPr>
        <w:t xml:space="preserve">governance </w:t>
      </w:r>
      <w:r w:rsidRPr="0017069D">
        <w:rPr>
          <w:rStyle w:val="Emphasis"/>
          <w:sz w:val="20"/>
          <w:szCs w:val="20"/>
          <w:highlight w:val="lightGray"/>
        </w:rPr>
        <w:t>outside</w:t>
      </w:r>
      <w:r w:rsidRPr="0017069D">
        <w:rPr>
          <w:rStyle w:val="StyleUnderline"/>
          <w:sz w:val="20"/>
          <w:szCs w:val="20"/>
          <w:highlight w:val="lightGray"/>
        </w:rPr>
        <w:t xml:space="preserve"> of bankruptcy</w:t>
      </w:r>
      <w:r w:rsidRPr="0017069D">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02C85601" w14:textId="77777777" w:rsidR="00A3327B" w:rsidRDefault="00A3327B" w:rsidP="00A3327B">
      <w:pPr>
        <w:pStyle w:val="Heading4"/>
      </w:pPr>
      <w:r>
        <w:t xml:space="preserve">2. </w:t>
      </w:r>
      <w:r w:rsidRPr="0017069D">
        <w:rPr>
          <w:u w:val="single"/>
        </w:rPr>
        <w:t>PRECEDENT</w:t>
      </w:r>
      <w:r>
        <w:t>.</w:t>
      </w:r>
    </w:p>
    <w:p w14:paraId="5A980BD9" w14:textId="77777777" w:rsidR="00A3327B" w:rsidRDefault="00A3327B" w:rsidP="00A3327B">
      <w:r>
        <w:t>&lt;&lt;FOR REFERENCE&gt;&gt;</w:t>
      </w:r>
    </w:p>
    <w:p w14:paraId="160B797A" w14:textId="77777777" w:rsidR="00A3327B" w:rsidRDefault="00A3327B" w:rsidP="00A3327B">
      <w:pPr>
        <w:rPr>
          <w:sz w:val="16"/>
          <w:szCs w:val="20"/>
        </w:rPr>
      </w:pPr>
      <w:r w:rsidRPr="001D4C67">
        <w:rPr>
          <w:sz w:val="16"/>
          <w:szCs w:val="20"/>
        </w:rPr>
        <w:t xml:space="preserve">This Article has focused primarily on </w:t>
      </w:r>
      <w:r w:rsidRPr="001D4C67">
        <w:rPr>
          <w:rStyle w:val="StyleUnderline"/>
          <w:sz w:val="20"/>
          <w:szCs w:val="20"/>
          <w:highlight w:val="lightGray"/>
        </w:rPr>
        <w:t xml:space="preserve">sections </w:t>
      </w:r>
      <w:r w:rsidRPr="001D4C67">
        <w:rPr>
          <w:rStyle w:val="Emphasis"/>
          <w:sz w:val="20"/>
          <w:szCs w:val="20"/>
          <w:highlight w:val="lightGray"/>
        </w:rPr>
        <w:t>1113</w:t>
      </w:r>
      <w:r w:rsidRPr="001D4C67">
        <w:rPr>
          <w:sz w:val="16"/>
          <w:szCs w:val="20"/>
        </w:rPr>
        <w:t xml:space="preserve"> and 1114, </w:t>
      </w:r>
      <w:r w:rsidRPr="001D4C67">
        <w:rPr>
          <w:rStyle w:val="StyleUnderline"/>
          <w:sz w:val="20"/>
          <w:szCs w:val="20"/>
          <w:highlight w:val="lightGray"/>
        </w:rPr>
        <w:t>dealing with</w:t>
      </w:r>
      <w:r w:rsidRPr="001D4C67">
        <w:rPr>
          <w:sz w:val="16"/>
          <w:szCs w:val="20"/>
        </w:rPr>
        <w:t xml:space="preserve"> the way Congress has balanced </w:t>
      </w:r>
      <w:r w:rsidRPr="001D4C67">
        <w:rPr>
          <w:rStyle w:val="Emphasis"/>
          <w:sz w:val="20"/>
          <w:szCs w:val="20"/>
          <w:highlight w:val="lightGray"/>
        </w:rPr>
        <w:t>bankruptcy</w:t>
      </w:r>
      <w:r w:rsidRPr="001D4C67">
        <w:rPr>
          <w:rStyle w:val="StyleUnderline"/>
          <w:sz w:val="20"/>
          <w:szCs w:val="20"/>
        </w:rPr>
        <w:t xml:space="preserve"> policy </w:t>
      </w:r>
      <w:r w:rsidRPr="001D4C67">
        <w:rPr>
          <w:rStyle w:val="StyleUnderline"/>
          <w:sz w:val="20"/>
          <w:szCs w:val="20"/>
          <w:highlight w:val="lightGray"/>
        </w:rPr>
        <w:t xml:space="preserve">against </w:t>
      </w:r>
      <w:r w:rsidRPr="001D4C67">
        <w:rPr>
          <w:rStyle w:val="Emphasis"/>
          <w:sz w:val="20"/>
          <w:szCs w:val="20"/>
          <w:highlight w:val="lightGray"/>
        </w:rPr>
        <w:t>labor</w:t>
      </w:r>
      <w:r w:rsidRPr="001D4C67">
        <w:rPr>
          <w:sz w:val="16"/>
          <w:szCs w:val="20"/>
        </w:rPr>
        <w:t xml:space="preserve"> and retirement benefits policies. But these </w:t>
      </w:r>
      <w:r w:rsidRPr="001D4C67">
        <w:rPr>
          <w:rStyle w:val="StyleUnderline"/>
          <w:sz w:val="20"/>
          <w:szCs w:val="20"/>
        </w:rPr>
        <w:t xml:space="preserve">are </w:t>
      </w:r>
      <w:r w:rsidRPr="001D4C67">
        <w:rPr>
          <w:rStyle w:val="Emphasis"/>
          <w:sz w:val="20"/>
          <w:szCs w:val="20"/>
          <w:highlight w:val="lightGray"/>
        </w:rPr>
        <w:t>not</w:t>
      </w:r>
      <w:r w:rsidRPr="001D4C67">
        <w:rPr>
          <w:rStyle w:val="StyleUnderline"/>
          <w:sz w:val="20"/>
          <w:szCs w:val="20"/>
        </w:rPr>
        <w:t xml:space="preserve"> the </w:t>
      </w:r>
      <w:r w:rsidRPr="001D4C67">
        <w:rPr>
          <w:rStyle w:val="Emphasis"/>
          <w:sz w:val="20"/>
          <w:szCs w:val="20"/>
          <w:highlight w:val="lightGray"/>
        </w:rPr>
        <w:t>only</w:t>
      </w:r>
      <w:r w:rsidRPr="001D4C67">
        <w:rPr>
          <w:rStyle w:val="StyleUnderline"/>
          <w:sz w:val="20"/>
          <w:szCs w:val="20"/>
          <w:highlight w:val="lightGray"/>
        </w:rPr>
        <w:t xml:space="preserve"> nonbankruptcy </w:t>
      </w:r>
      <w:r w:rsidRPr="001D4C67">
        <w:rPr>
          <w:rStyle w:val="StyleUnderline"/>
          <w:sz w:val="20"/>
          <w:szCs w:val="20"/>
        </w:rPr>
        <w:t xml:space="preserve">policies that </w:t>
      </w:r>
      <w:r w:rsidRPr="001D4C67">
        <w:rPr>
          <w:rStyle w:val="StyleUnderline"/>
          <w:sz w:val="20"/>
          <w:szCs w:val="20"/>
          <w:highlight w:val="lightGray"/>
        </w:rPr>
        <w:t xml:space="preserve">courts </w:t>
      </w:r>
      <w:r w:rsidRPr="001D4C67">
        <w:rPr>
          <w:rStyle w:val="Emphasis"/>
          <w:sz w:val="20"/>
          <w:szCs w:val="20"/>
        </w:rPr>
        <w:t xml:space="preserve">have to </w:t>
      </w:r>
      <w:r w:rsidRPr="001D4C67">
        <w:rPr>
          <w:rStyle w:val="Emphasis"/>
          <w:sz w:val="20"/>
          <w:szCs w:val="20"/>
          <w:highlight w:val="lightGray"/>
        </w:rPr>
        <w:t>balance</w:t>
      </w:r>
      <w:r w:rsidRPr="001D4C67">
        <w:rPr>
          <w:rStyle w:val="StyleUnderline"/>
          <w:sz w:val="20"/>
          <w:szCs w:val="20"/>
          <w:highlight w:val="lightGray"/>
        </w:rPr>
        <w:t xml:space="preserve"> against</w:t>
      </w:r>
      <w:r w:rsidRPr="001D4C67">
        <w:rPr>
          <w:rStyle w:val="StyleUnderline"/>
          <w:sz w:val="20"/>
          <w:szCs w:val="20"/>
        </w:rPr>
        <w:t xml:space="preserve"> chapter 11's </w:t>
      </w:r>
      <w:r w:rsidRPr="001D4C67">
        <w:rPr>
          <w:rStyle w:val="Emphasis"/>
          <w:sz w:val="20"/>
          <w:szCs w:val="20"/>
          <w:highlight w:val="lightGray"/>
        </w:rPr>
        <w:t>pro-reorganization</w:t>
      </w:r>
      <w:r w:rsidRPr="001D4C67">
        <w:rPr>
          <w:rStyle w:val="StyleUnderline"/>
          <w:sz w:val="20"/>
          <w:szCs w:val="20"/>
          <w:highlight w:val="lightGray"/>
        </w:rPr>
        <w:t xml:space="preserve"> goals</w:t>
      </w:r>
      <w:r w:rsidRPr="001D4C67">
        <w:rPr>
          <w:sz w:val="16"/>
          <w:szCs w:val="20"/>
        </w:rPr>
        <w:t xml:space="preserve">. Even within the coal industry, </w:t>
      </w:r>
      <w:r w:rsidRPr="001D4C67">
        <w:rPr>
          <w:rStyle w:val="StyleUnderline"/>
          <w:sz w:val="20"/>
          <w:szCs w:val="20"/>
        </w:rPr>
        <w:t xml:space="preserve">there are </w:t>
      </w:r>
      <w:r w:rsidRPr="001D4C67">
        <w:rPr>
          <w:rStyle w:val="Emphasis"/>
          <w:sz w:val="20"/>
          <w:szCs w:val="20"/>
          <w:highlight w:val="lightGray"/>
        </w:rPr>
        <w:t>competing concerns</w:t>
      </w:r>
      <w:r w:rsidRPr="001D4C67">
        <w:rPr>
          <w:rStyle w:val="StyleUnderline"/>
          <w:sz w:val="20"/>
          <w:szCs w:val="20"/>
        </w:rPr>
        <w:t xml:space="preserve"> as courts </w:t>
      </w:r>
      <w:r w:rsidRPr="001D4C67">
        <w:rPr>
          <w:rStyle w:val="StyleUnderline"/>
          <w:sz w:val="20"/>
          <w:szCs w:val="20"/>
          <w:highlight w:val="lightGray"/>
        </w:rPr>
        <w:t xml:space="preserve">have to </w:t>
      </w:r>
      <w:r w:rsidRPr="001D4C67">
        <w:rPr>
          <w:rStyle w:val="Emphasis"/>
          <w:sz w:val="20"/>
          <w:szCs w:val="20"/>
          <w:highlight w:val="lightGray"/>
        </w:rPr>
        <w:t>balance</w:t>
      </w:r>
      <w:r w:rsidRPr="001D4C67">
        <w:rPr>
          <w:rStyle w:val="StyleUnderline"/>
          <w:sz w:val="20"/>
          <w:szCs w:val="20"/>
        </w:rPr>
        <w:t xml:space="preserve"> the </w:t>
      </w:r>
      <w:r w:rsidRPr="001D4C67">
        <w:rPr>
          <w:rStyle w:val="StyleUnderline"/>
          <w:sz w:val="20"/>
          <w:szCs w:val="20"/>
          <w:highlight w:val="lightGray"/>
        </w:rPr>
        <w:t xml:space="preserve">interests of creditors </w:t>
      </w:r>
      <w:r w:rsidRPr="001D4C67">
        <w:rPr>
          <w:rStyle w:val="Emphasis"/>
          <w:sz w:val="20"/>
          <w:szCs w:val="20"/>
          <w:highlight w:val="lightGray"/>
        </w:rPr>
        <w:t>with</w:t>
      </w:r>
      <w:r w:rsidRPr="001D4C67">
        <w:rPr>
          <w:rStyle w:val="StyleUnderline"/>
          <w:sz w:val="20"/>
          <w:szCs w:val="20"/>
        </w:rPr>
        <w:t xml:space="preserve"> the interests of</w:t>
      </w:r>
      <w:r w:rsidRPr="001D4C67">
        <w:rPr>
          <w:sz w:val="16"/>
          <w:szCs w:val="20"/>
        </w:rPr>
        <w:t xml:space="preserve"> environmental regulators-every dollar spent for environmental remediation is a dollar less for the </w:t>
      </w:r>
      <w:r w:rsidRPr="001D4C67">
        <w:rPr>
          <w:rStyle w:val="Emphasis"/>
          <w:sz w:val="20"/>
          <w:szCs w:val="20"/>
          <w:highlight w:val="lightGray"/>
        </w:rPr>
        <w:t>other</w:t>
      </w:r>
      <w:r w:rsidRPr="001D4C67">
        <w:rPr>
          <w:rStyle w:val="StyleUnderline"/>
          <w:sz w:val="20"/>
          <w:szCs w:val="20"/>
        </w:rPr>
        <w:t xml:space="preserve"> claimant</w:t>
      </w:r>
      <w:r w:rsidRPr="001D4C67">
        <w:rPr>
          <w:rStyle w:val="Emphasis"/>
          <w:sz w:val="20"/>
          <w:szCs w:val="20"/>
          <w:highlight w:val="lightGray"/>
        </w:rPr>
        <w:t>s</w:t>
      </w:r>
      <w:r w:rsidRPr="001D4C67">
        <w:rPr>
          <w:sz w:val="16"/>
          <w:szCs w:val="20"/>
        </w:rPr>
        <w:t xml:space="preserve">.119 </w:t>
      </w:r>
      <w:r w:rsidRPr="001D4C67">
        <w:rPr>
          <w:rStyle w:val="StyleUnderline"/>
          <w:sz w:val="20"/>
          <w:szCs w:val="20"/>
          <w:highlight w:val="lightGray"/>
        </w:rPr>
        <w:t>Bankruptcy</w:t>
      </w:r>
      <w:r w:rsidRPr="001D4C67">
        <w:rPr>
          <w:sz w:val="16"/>
          <w:szCs w:val="20"/>
        </w:rPr>
        <w:t xml:space="preserve"> courts </w:t>
      </w:r>
      <w:r w:rsidRPr="001D4C67">
        <w:rPr>
          <w:rStyle w:val="Emphasis"/>
          <w:sz w:val="20"/>
          <w:szCs w:val="20"/>
        </w:rPr>
        <w:t>likewise</w:t>
      </w:r>
      <w:r w:rsidRPr="001D4C67">
        <w:rPr>
          <w:rStyle w:val="StyleUnderline"/>
          <w:sz w:val="20"/>
          <w:szCs w:val="20"/>
        </w:rPr>
        <w:t xml:space="preserve"> </w:t>
      </w:r>
      <w:r w:rsidRPr="001D4C67">
        <w:rPr>
          <w:rStyle w:val="StyleUnderline"/>
          <w:sz w:val="20"/>
          <w:szCs w:val="20"/>
          <w:highlight w:val="lightGray"/>
        </w:rPr>
        <w:t xml:space="preserve">have to consider other </w:t>
      </w:r>
      <w:r w:rsidRPr="001D4C67">
        <w:rPr>
          <w:rStyle w:val="Emphasis"/>
          <w:sz w:val="20"/>
          <w:szCs w:val="20"/>
          <w:highlight w:val="lightGray"/>
        </w:rPr>
        <w:t>countervailing</w:t>
      </w:r>
      <w:r w:rsidRPr="001D4C67">
        <w:rPr>
          <w:rStyle w:val="StyleUnderline"/>
          <w:sz w:val="20"/>
          <w:szCs w:val="20"/>
          <w:highlight w:val="lightGray"/>
        </w:rPr>
        <w:t xml:space="preserve"> policies, from </w:t>
      </w:r>
      <w:r w:rsidRPr="001D4C67">
        <w:rPr>
          <w:rStyle w:val="Emphasis"/>
          <w:sz w:val="20"/>
          <w:szCs w:val="20"/>
          <w:highlight w:val="lightGray"/>
        </w:rPr>
        <w:t>constitutional</w:t>
      </w:r>
      <w:r w:rsidRPr="001D4C67">
        <w:rPr>
          <w:rStyle w:val="Emphasis"/>
          <w:sz w:val="20"/>
          <w:szCs w:val="20"/>
        </w:rPr>
        <w:t xml:space="preserve"> due process</w:t>
      </w:r>
      <w:r w:rsidRPr="001D4C67">
        <w:rPr>
          <w:rStyle w:val="StyleUnderline"/>
          <w:sz w:val="20"/>
          <w:szCs w:val="20"/>
        </w:rPr>
        <w:t xml:space="preserve"> of law, </w:t>
      </w:r>
      <w:r w:rsidRPr="001D4C67">
        <w:rPr>
          <w:rStyle w:val="Emphasis"/>
          <w:sz w:val="20"/>
          <w:szCs w:val="20"/>
          <w:highlight w:val="lightGray"/>
        </w:rPr>
        <w:t>corporate governance</w:t>
      </w:r>
      <w:r w:rsidRPr="001D4C67">
        <w:rPr>
          <w:rStyle w:val="StyleUnderline"/>
          <w:sz w:val="20"/>
          <w:szCs w:val="20"/>
          <w:highlight w:val="lightGray"/>
        </w:rPr>
        <w:t xml:space="preserve">, and </w:t>
      </w:r>
      <w:r w:rsidRPr="001D4C67">
        <w:rPr>
          <w:rStyle w:val="Emphasis"/>
          <w:sz w:val="20"/>
          <w:szCs w:val="20"/>
        </w:rPr>
        <w:t xml:space="preserve">federal </w:t>
      </w:r>
      <w:r w:rsidRPr="001D4C67">
        <w:rPr>
          <w:rStyle w:val="Emphasis"/>
          <w:sz w:val="20"/>
          <w:szCs w:val="20"/>
          <w:highlight w:val="lightGray"/>
        </w:rPr>
        <w:t>securities reg</w:t>
      </w:r>
      <w:r w:rsidRPr="001D4C67">
        <w:rPr>
          <w:rStyle w:val="StyleUnderline"/>
          <w:sz w:val="20"/>
          <w:szCs w:val="20"/>
        </w:rPr>
        <w:t>ulation</w:t>
      </w:r>
      <w:r w:rsidRPr="001D4C67">
        <w:rPr>
          <w:rStyle w:val="Emphasis"/>
          <w:sz w:val="20"/>
          <w:szCs w:val="20"/>
          <w:highlight w:val="lightGray"/>
        </w:rPr>
        <w:t>s</w:t>
      </w:r>
      <w:r w:rsidRPr="001D4C67">
        <w:rPr>
          <w:sz w:val="16"/>
          <w:szCs w:val="20"/>
        </w:rPr>
        <w:t>, to name a few. 120</w:t>
      </w:r>
    </w:p>
    <w:p w14:paraId="513FE82E" w14:textId="77777777" w:rsidR="00A3327B" w:rsidRDefault="00A3327B" w:rsidP="00A3327B">
      <w:pPr>
        <w:rPr>
          <w:sz w:val="16"/>
          <w:szCs w:val="20"/>
        </w:rPr>
      </w:pPr>
      <w:r>
        <w:rPr>
          <w:sz w:val="16"/>
          <w:szCs w:val="20"/>
        </w:rPr>
        <w:t>AND</w:t>
      </w:r>
    </w:p>
    <w:p w14:paraId="1BBB02A8" w14:textId="77777777" w:rsidR="00A3327B" w:rsidRPr="001D4C67" w:rsidRDefault="00A3327B" w:rsidP="00A3327B">
      <w:pPr>
        <w:rPr>
          <w:sz w:val="16"/>
          <w:szCs w:val="20"/>
        </w:rPr>
      </w:pPr>
      <w:r w:rsidRPr="001D4C67">
        <w:rPr>
          <w:sz w:val="16"/>
          <w:szCs w:val="20"/>
        </w:rPr>
        <w:t xml:space="preserve">Even though labor and retirement benefits are governed by special sections of the Bankruptcy Code, </w:t>
      </w:r>
      <w:r w:rsidRPr="001D4C67">
        <w:rPr>
          <w:rStyle w:val="StyleUnderline"/>
          <w:sz w:val="20"/>
          <w:szCs w:val="20"/>
        </w:rPr>
        <w:t xml:space="preserve">the </w:t>
      </w:r>
      <w:r w:rsidRPr="001D4C67">
        <w:rPr>
          <w:rStyle w:val="Emphasis"/>
          <w:sz w:val="20"/>
          <w:szCs w:val="20"/>
          <w:highlight w:val="lightGray"/>
        </w:rPr>
        <w:t>examination</w:t>
      </w:r>
      <w:r w:rsidRPr="001D4C67">
        <w:rPr>
          <w:rStyle w:val="StyleUnderline"/>
          <w:sz w:val="20"/>
          <w:szCs w:val="20"/>
          <w:highlight w:val="lightGray"/>
        </w:rPr>
        <w:t xml:space="preserve"> of</w:t>
      </w:r>
      <w:r w:rsidRPr="001D4C67">
        <w:rPr>
          <w:rStyle w:val="StyleUnderline"/>
          <w:sz w:val="20"/>
          <w:szCs w:val="20"/>
        </w:rPr>
        <w:t xml:space="preserve"> how the </w:t>
      </w:r>
      <w:r w:rsidRPr="001D4C67">
        <w:rPr>
          <w:rStyle w:val="Emphasis"/>
          <w:sz w:val="20"/>
          <w:szCs w:val="20"/>
          <w:highlight w:val="lightGray"/>
        </w:rPr>
        <w:t>quick</w:t>
      </w:r>
      <w:r w:rsidRPr="001D4C67">
        <w:rPr>
          <w:rStyle w:val="StyleUnderline"/>
          <w:sz w:val="20"/>
          <w:szCs w:val="20"/>
        </w:rPr>
        <w:t xml:space="preserve"> asset </w:t>
      </w:r>
      <w:r w:rsidRPr="001D4C67">
        <w:rPr>
          <w:rStyle w:val="StyleUnderline"/>
          <w:sz w:val="20"/>
          <w:szCs w:val="20"/>
          <w:highlight w:val="lightGray"/>
        </w:rPr>
        <w:t xml:space="preserve">sale model </w:t>
      </w:r>
      <w:r w:rsidRPr="001D4C67">
        <w:rPr>
          <w:rStyle w:val="Emphasis"/>
          <w:sz w:val="20"/>
          <w:szCs w:val="20"/>
          <w:highlight w:val="lightGray"/>
        </w:rPr>
        <w:t>affects</w:t>
      </w:r>
      <w:r w:rsidRPr="001D4C67">
        <w:rPr>
          <w:rStyle w:val="StyleUnderline"/>
          <w:sz w:val="20"/>
          <w:szCs w:val="20"/>
        </w:rPr>
        <w:t xml:space="preserve"> the </w:t>
      </w:r>
      <w:r w:rsidRPr="001D4C67">
        <w:rPr>
          <w:rStyle w:val="StyleUnderline"/>
          <w:sz w:val="20"/>
          <w:szCs w:val="20"/>
          <w:highlight w:val="lightGray"/>
        </w:rPr>
        <w:t xml:space="preserve">balance between bankruptcy and </w:t>
      </w:r>
      <w:r w:rsidRPr="001D4C67">
        <w:rPr>
          <w:rStyle w:val="Emphasis"/>
          <w:sz w:val="20"/>
          <w:szCs w:val="20"/>
          <w:highlight w:val="lightGray"/>
        </w:rPr>
        <w:t>non</w:t>
      </w:r>
      <w:r w:rsidRPr="001D4C67">
        <w:rPr>
          <w:rStyle w:val="StyleUnderline"/>
          <w:sz w:val="20"/>
          <w:szCs w:val="20"/>
          <w:highlight w:val="lightGray"/>
        </w:rPr>
        <w:t xml:space="preserve">-bankruptcy law has </w:t>
      </w:r>
      <w:r w:rsidRPr="001D4C67">
        <w:rPr>
          <w:rStyle w:val="Emphasis"/>
          <w:sz w:val="20"/>
          <w:szCs w:val="20"/>
          <w:highlight w:val="lightGray"/>
        </w:rPr>
        <w:t>implications</w:t>
      </w:r>
      <w:r w:rsidRPr="001D4C67">
        <w:rPr>
          <w:rStyle w:val="StyleUnderline"/>
          <w:sz w:val="20"/>
          <w:szCs w:val="20"/>
          <w:highlight w:val="lightGray"/>
        </w:rPr>
        <w:t xml:space="preserve"> for</w:t>
      </w:r>
      <w:r w:rsidRPr="001D4C67">
        <w:rPr>
          <w:rStyle w:val="StyleUnderline"/>
          <w:sz w:val="20"/>
          <w:szCs w:val="20"/>
        </w:rPr>
        <w:t xml:space="preserve"> the </w:t>
      </w:r>
      <w:r w:rsidRPr="001D4C67">
        <w:rPr>
          <w:rStyle w:val="StyleUnderline"/>
          <w:sz w:val="20"/>
          <w:szCs w:val="20"/>
          <w:highlight w:val="lightGray"/>
        </w:rPr>
        <w:t>way courts</w:t>
      </w:r>
      <w:r w:rsidRPr="001D4C67">
        <w:rPr>
          <w:rStyle w:val="StyleUnderline"/>
          <w:sz w:val="20"/>
          <w:szCs w:val="20"/>
        </w:rPr>
        <w:t xml:space="preserve"> have to </w:t>
      </w:r>
      <w:r w:rsidRPr="001D4C67">
        <w:rPr>
          <w:rStyle w:val="Emphasis"/>
          <w:sz w:val="20"/>
          <w:szCs w:val="20"/>
          <w:highlight w:val="lightGray"/>
        </w:rPr>
        <w:t>strike</w:t>
      </w:r>
      <w:r w:rsidRPr="001D4C67">
        <w:rPr>
          <w:rStyle w:val="StyleUnderline"/>
          <w:sz w:val="20"/>
          <w:szCs w:val="20"/>
        </w:rPr>
        <w:t xml:space="preserve"> this </w:t>
      </w:r>
      <w:r w:rsidRPr="001D4C67">
        <w:rPr>
          <w:rStyle w:val="Emphasis"/>
          <w:sz w:val="20"/>
          <w:szCs w:val="20"/>
          <w:highlight w:val="lightGray"/>
        </w:rPr>
        <w:t>balance generally</w:t>
      </w:r>
      <w:r w:rsidRPr="001D4C67">
        <w:rPr>
          <w:sz w:val="16"/>
          <w:szCs w:val="20"/>
        </w:rPr>
        <w:t>. Furthermore, the fact that quick asset sales affect how courts balance bankruptcy and non-bankruptcy policies, even in fields with a codified balancing test, provides some helpful insights into the ways bankruptcy judges make decisions.</w:t>
      </w:r>
    </w:p>
    <w:p w14:paraId="7061A79E" w14:textId="77777777" w:rsidR="00A3327B" w:rsidRPr="00846A76" w:rsidRDefault="00A3327B" w:rsidP="00A3327B">
      <w:pPr>
        <w:rPr>
          <w:sz w:val="16"/>
          <w:szCs w:val="20"/>
        </w:rPr>
      </w:pPr>
      <w:r>
        <w:rPr>
          <w:sz w:val="16"/>
          <w:szCs w:val="20"/>
        </w:rPr>
        <w:t>AND</w:t>
      </w:r>
    </w:p>
    <w:p w14:paraId="6D684844" w14:textId="77777777" w:rsidR="00A3327B" w:rsidRPr="0017069D" w:rsidRDefault="00A3327B" w:rsidP="00A3327B">
      <w:pPr>
        <w:rPr>
          <w:sz w:val="16"/>
          <w:szCs w:val="20"/>
        </w:rPr>
      </w:pPr>
      <w:r w:rsidRPr="0017069D">
        <w:rPr>
          <w:sz w:val="16"/>
          <w:szCs w:val="20"/>
        </w:rPr>
        <w:t xml:space="preserve">In the corporate reorganization context, the political consequences of favoring secured versus unsecured creditors might be inconsequential; however, </w:t>
      </w:r>
      <w:r w:rsidRPr="0017069D">
        <w:rPr>
          <w:rStyle w:val="StyleUnderline"/>
          <w:sz w:val="20"/>
          <w:szCs w:val="20"/>
        </w:rPr>
        <w:t xml:space="preserve">the </w:t>
      </w:r>
      <w:r w:rsidRPr="0017069D">
        <w:rPr>
          <w:rStyle w:val="Emphasis"/>
          <w:sz w:val="20"/>
          <w:szCs w:val="20"/>
          <w:highlight w:val="lightGray"/>
        </w:rPr>
        <w:t>consequences</w:t>
      </w:r>
      <w:r w:rsidRPr="0017069D">
        <w:rPr>
          <w:rStyle w:val="StyleUnderline"/>
          <w:sz w:val="20"/>
          <w:szCs w:val="20"/>
          <w:highlight w:val="lightGray"/>
        </w:rPr>
        <w:t xml:space="preserve"> of </w:t>
      </w:r>
      <w:r w:rsidRPr="0017069D">
        <w:rPr>
          <w:rStyle w:val="Emphasis"/>
          <w:sz w:val="20"/>
          <w:szCs w:val="20"/>
          <w:highlight w:val="lightGray"/>
        </w:rPr>
        <w:t>favoring</w:t>
      </w:r>
      <w:r w:rsidRPr="0017069D">
        <w:rPr>
          <w:rStyle w:val="StyleUnderline"/>
          <w:sz w:val="20"/>
          <w:szCs w:val="20"/>
          <w:highlight w:val="lightGray"/>
        </w:rPr>
        <w:t xml:space="preserve"> bankruptcy</w:t>
      </w:r>
      <w:r w:rsidRPr="0017069D">
        <w:rPr>
          <w:rStyle w:val="StyleUnderline"/>
          <w:sz w:val="20"/>
          <w:szCs w:val="20"/>
        </w:rPr>
        <w:t xml:space="preserve"> policy </w:t>
      </w:r>
      <w:r w:rsidRPr="0017069D">
        <w:rPr>
          <w:rStyle w:val="Emphasis"/>
          <w:sz w:val="20"/>
          <w:szCs w:val="20"/>
          <w:highlight w:val="lightGray"/>
        </w:rPr>
        <w:t>over</w:t>
      </w:r>
      <w:r w:rsidRPr="0017069D">
        <w:rPr>
          <w:rStyle w:val="StyleUnderline"/>
          <w:sz w:val="20"/>
          <w:szCs w:val="20"/>
          <w:highlight w:val="lightGray"/>
        </w:rPr>
        <w:t xml:space="preserve"> labor</w:t>
      </w:r>
      <w:r w:rsidRPr="0017069D">
        <w:rPr>
          <w:rStyle w:val="StyleUnderline"/>
          <w:sz w:val="20"/>
          <w:szCs w:val="20"/>
        </w:rPr>
        <w:t xml:space="preserve"> policy </w:t>
      </w:r>
      <w:r w:rsidRPr="0017069D">
        <w:rPr>
          <w:rStyle w:val="StyleUnderline"/>
          <w:sz w:val="20"/>
          <w:szCs w:val="20"/>
          <w:highlight w:val="lightGray"/>
        </w:rPr>
        <w:t xml:space="preserve">are </w:t>
      </w:r>
      <w:r w:rsidRPr="0017069D">
        <w:rPr>
          <w:rStyle w:val="Emphasis"/>
          <w:sz w:val="20"/>
          <w:szCs w:val="20"/>
          <w:highlight w:val="lightGray"/>
        </w:rPr>
        <w:t>important</w:t>
      </w:r>
      <w:r w:rsidRPr="0017069D">
        <w:rPr>
          <w:rStyle w:val="StyleUnderline"/>
          <w:sz w:val="20"/>
          <w:szCs w:val="20"/>
        </w:rPr>
        <w:t xml:space="preserve"> and </w:t>
      </w:r>
      <w:r w:rsidRPr="0017069D">
        <w:rPr>
          <w:rStyle w:val="Emphasis"/>
          <w:sz w:val="20"/>
          <w:szCs w:val="20"/>
        </w:rPr>
        <w:t>serious</w:t>
      </w:r>
      <w:r w:rsidRPr="0017069D">
        <w:rPr>
          <w:sz w:val="16"/>
          <w:szCs w:val="20"/>
        </w:rPr>
        <w:t>.</w:t>
      </w:r>
    </w:p>
    <w:p w14:paraId="54A939E2" w14:textId="77777777" w:rsidR="00A3327B" w:rsidRPr="0017069D" w:rsidRDefault="00A3327B" w:rsidP="00A3327B">
      <w:pPr>
        <w:rPr>
          <w:sz w:val="16"/>
          <w:szCs w:val="20"/>
        </w:rPr>
      </w:pPr>
      <w:r w:rsidRPr="0017069D">
        <w:rPr>
          <w:sz w:val="16"/>
          <w:szCs w:val="20"/>
        </w:rPr>
        <w:t>AND</w:t>
      </w:r>
    </w:p>
    <w:p w14:paraId="7B1E8391" w14:textId="77777777" w:rsidR="00A3327B" w:rsidRPr="0017069D" w:rsidRDefault="00A3327B" w:rsidP="00A3327B">
      <w:pPr>
        <w:rPr>
          <w:sz w:val="16"/>
          <w:szCs w:val="20"/>
        </w:rPr>
      </w:pPr>
      <w:r w:rsidRPr="0017069D">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17069D">
        <w:rPr>
          <w:rStyle w:val="StyleUnderline"/>
          <w:sz w:val="20"/>
          <w:szCs w:val="20"/>
        </w:rPr>
        <w:t xml:space="preserve">if the </w:t>
      </w:r>
      <w:r w:rsidRPr="0017069D">
        <w:rPr>
          <w:rStyle w:val="Emphasis"/>
          <w:sz w:val="20"/>
          <w:szCs w:val="20"/>
        </w:rPr>
        <w:t>standard</w:t>
      </w:r>
      <w:r w:rsidRPr="0017069D">
        <w:rPr>
          <w:rStyle w:val="StyleUnderline"/>
          <w:sz w:val="20"/>
          <w:szCs w:val="20"/>
        </w:rPr>
        <w:t xml:space="preserve"> is read as asking</w:t>
      </w:r>
      <w:r w:rsidRPr="0017069D">
        <w:rPr>
          <w:sz w:val="16"/>
          <w:szCs w:val="20"/>
        </w:rPr>
        <w:t xml:space="preserve"> "</w:t>
      </w:r>
      <w:r w:rsidRPr="0017069D">
        <w:rPr>
          <w:rStyle w:val="StyleUnderline"/>
          <w:sz w:val="20"/>
          <w:szCs w:val="20"/>
        </w:rPr>
        <w:t xml:space="preserve">are these </w:t>
      </w:r>
      <w:r w:rsidRPr="0017069D">
        <w:rPr>
          <w:rStyle w:val="Emphasis"/>
          <w:sz w:val="20"/>
          <w:szCs w:val="20"/>
        </w:rPr>
        <w:t>proposed</w:t>
      </w:r>
      <w:r w:rsidRPr="0017069D">
        <w:rPr>
          <w:rStyle w:val="StyleUnderline"/>
          <w:sz w:val="20"/>
          <w:szCs w:val="20"/>
        </w:rPr>
        <w:t xml:space="preserve"> modifications </w:t>
      </w:r>
      <w:r w:rsidRPr="0017069D">
        <w:rPr>
          <w:rStyle w:val="Emphasis"/>
          <w:sz w:val="20"/>
          <w:szCs w:val="20"/>
        </w:rPr>
        <w:t>necessary?</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norm</w:t>
      </w:r>
      <w:r w:rsidRPr="0017069D">
        <w:rPr>
          <w:rStyle w:val="StyleUnderline"/>
          <w:sz w:val="20"/>
          <w:szCs w:val="20"/>
          <w:highlight w:val="lightGray"/>
        </w:rPr>
        <w:t xml:space="preserve"> is</w:t>
      </w:r>
      <w:r w:rsidRPr="0017069D">
        <w:rPr>
          <w:rStyle w:val="StyleUnderline"/>
          <w:sz w:val="20"/>
          <w:szCs w:val="20"/>
        </w:rPr>
        <w:t xml:space="preserve"> </w:t>
      </w:r>
      <w:r w:rsidRPr="0017069D">
        <w:rPr>
          <w:rStyle w:val="Emphasis"/>
          <w:sz w:val="20"/>
          <w:szCs w:val="20"/>
        </w:rPr>
        <w:t xml:space="preserve">much </w:t>
      </w:r>
      <w:r w:rsidRPr="0017069D">
        <w:rPr>
          <w:rStyle w:val="Emphasis"/>
          <w:sz w:val="20"/>
          <w:szCs w:val="20"/>
          <w:highlight w:val="lightGray"/>
        </w:rPr>
        <w:t>broader</w:t>
      </w:r>
      <w:r w:rsidRPr="0017069D">
        <w:rPr>
          <w:sz w:val="16"/>
          <w:szCs w:val="20"/>
        </w:rPr>
        <w:t xml:space="preserve">, and it is difficult to map that onto a granular remedy. </w:t>
      </w:r>
      <w:r w:rsidRPr="0017069D">
        <w:rPr>
          <w:rStyle w:val="StyleUnderline"/>
          <w:sz w:val="20"/>
          <w:szCs w:val="20"/>
        </w:rPr>
        <w:t xml:space="preserve">The </w:t>
      </w:r>
      <w:r w:rsidRPr="0017069D">
        <w:rPr>
          <w:rStyle w:val="Emphasis"/>
          <w:sz w:val="20"/>
          <w:szCs w:val="20"/>
        </w:rPr>
        <w:t xml:space="preserve">section </w:t>
      </w:r>
      <w:r w:rsidRPr="0017069D">
        <w:rPr>
          <w:rStyle w:val="Emphasis"/>
          <w:sz w:val="20"/>
          <w:szCs w:val="20"/>
          <w:highlight w:val="lightGray"/>
        </w:rPr>
        <w:t>1113</w:t>
      </w:r>
      <w:r w:rsidRPr="0017069D">
        <w:rPr>
          <w:rStyle w:val="StyleUnderline"/>
          <w:sz w:val="20"/>
          <w:szCs w:val="20"/>
          <w:highlight w:val="lightGray"/>
        </w:rPr>
        <w:t xml:space="preserve"> rejection</w:t>
      </w:r>
      <w:r w:rsidRPr="0017069D">
        <w:rPr>
          <w:rStyle w:val="StyleUnderline"/>
          <w:sz w:val="20"/>
          <w:szCs w:val="20"/>
        </w:rPr>
        <w:t xml:space="preserve"> process,</w:t>
      </w:r>
      <w:r w:rsidRPr="0017069D">
        <w:rPr>
          <w:sz w:val="16"/>
          <w:szCs w:val="20"/>
        </w:rPr>
        <w:t xml:space="preserve"> then, </w:t>
      </w:r>
      <w:r w:rsidRPr="0017069D">
        <w:rPr>
          <w:rStyle w:val="StyleUnderline"/>
          <w:sz w:val="20"/>
          <w:szCs w:val="20"/>
        </w:rPr>
        <w:t xml:space="preserve">looks to </w:t>
      </w:r>
      <w:r w:rsidRPr="0017069D">
        <w:rPr>
          <w:rStyle w:val="Emphasis"/>
          <w:sz w:val="20"/>
          <w:szCs w:val="20"/>
          <w:highlight w:val="lightGray"/>
        </w:rPr>
        <w:t>involve</w:t>
      </w:r>
      <w:r w:rsidRPr="0017069D">
        <w:rPr>
          <w:rStyle w:val="Emphasis"/>
          <w:sz w:val="20"/>
          <w:szCs w:val="20"/>
        </w:rPr>
        <w:t xml:space="preserve"> more</w:t>
      </w:r>
      <w:r w:rsidRPr="0017069D">
        <w:rPr>
          <w:rStyle w:val="StyleUnderline"/>
          <w:sz w:val="20"/>
          <w:szCs w:val="20"/>
        </w:rPr>
        <w:t xml:space="preserve"> of a </w:t>
      </w:r>
      <w:r w:rsidRPr="0017069D">
        <w:rPr>
          <w:rStyle w:val="Emphasis"/>
          <w:sz w:val="20"/>
          <w:szCs w:val="20"/>
          <w:highlight w:val="lightGray"/>
        </w:rPr>
        <w:t>public</w:t>
      </w:r>
      <w:r w:rsidRPr="0017069D">
        <w:rPr>
          <w:rStyle w:val="Emphasis"/>
          <w:sz w:val="20"/>
          <w:szCs w:val="20"/>
        </w:rPr>
        <w:t xml:space="preserve"> law judging </w:t>
      </w:r>
      <w:r w:rsidRPr="0017069D">
        <w:rPr>
          <w:rStyle w:val="Emphasis"/>
          <w:sz w:val="20"/>
          <w:szCs w:val="20"/>
          <w:highlight w:val="lightGray"/>
        </w:rPr>
        <w:t>model</w:t>
      </w:r>
      <w:r w:rsidRPr="0017069D">
        <w:rPr>
          <w:rStyle w:val="StyleUnderline"/>
          <w:sz w:val="20"/>
          <w:szCs w:val="20"/>
          <w:highlight w:val="lightGray"/>
        </w:rPr>
        <w:t xml:space="preserve">, with </w:t>
      </w:r>
      <w:r w:rsidRPr="0017069D">
        <w:rPr>
          <w:rStyle w:val="Emphasis"/>
          <w:sz w:val="20"/>
          <w:szCs w:val="20"/>
          <w:highlight w:val="lightGray"/>
        </w:rPr>
        <w:t>fact-gathering</w:t>
      </w:r>
      <w:r w:rsidRPr="0017069D">
        <w:rPr>
          <w:rStyle w:val="StyleUnderline"/>
          <w:sz w:val="20"/>
          <w:szCs w:val="20"/>
          <w:highlight w:val="lightGray"/>
        </w:rPr>
        <w:t xml:space="preserve">, </w:t>
      </w:r>
      <w:r w:rsidRPr="0017069D">
        <w:rPr>
          <w:rStyle w:val="Emphasis"/>
          <w:sz w:val="20"/>
          <w:szCs w:val="20"/>
          <w:highlight w:val="lightGray"/>
        </w:rPr>
        <w:t>consultation</w:t>
      </w:r>
      <w:r w:rsidRPr="0017069D">
        <w:rPr>
          <w:rStyle w:val="StyleUnderline"/>
          <w:sz w:val="20"/>
          <w:szCs w:val="20"/>
          <w:highlight w:val="lightGray"/>
        </w:rPr>
        <w:t xml:space="preserve">, and consensual </w:t>
      </w:r>
      <w:r w:rsidRPr="0017069D">
        <w:rPr>
          <w:rStyle w:val="Emphasis"/>
          <w:sz w:val="20"/>
          <w:szCs w:val="20"/>
          <w:highlight w:val="lightGray"/>
        </w:rPr>
        <w:t>resolution</w:t>
      </w:r>
      <w:r w:rsidRPr="0017069D">
        <w:rPr>
          <w:sz w:val="16"/>
          <w:szCs w:val="20"/>
        </w:rPr>
        <w:t>.</w:t>
      </w:r>
    </w:p>
    <w:p w14:paraId="5CAA442A" w14:textId="77777777" w:rsidR="00A3327B" w:rsidRDefault="00A3327B" w:rsidP="00A3327B">
      <w:pPr>
        <w:pStyle w:val="Heading3"/>
      </w:pPr>
      <w:r>
        <w:t>Cyber---Impact---2AC</w:t>
      </w:r>
    </w:p>
    <w:p w14:paraId="0B05EE15" w14:textId="77777777" w:rsidR="00A3327B" w:rsidRDefault="00A3327B" w:rsidP="00A3327B">
      <w:pPr>
        <w:pStyle w:val="Heading3"/>
      </w:pPr>
    </w:p>
    <w:p w14:paraId="7D8B418A" w14:textId="77777777" w:rsidR="00A3327B" w:rsidRDefault="00A3327B" w:rsidP="00A3327B">
      <w:pPr>
        <w:pStyle w:val="Heading3"/>
      </w:pPr>
      <w:r>
        <w:t>Cyber---Impact---AT: Thumpers---2AC</w:t>
      </w:r>
    </w:p>
    <w:p w14:paraId="625E47E3" w14:textId="77777777" w:rsidR="00A3327B" w:rsidRDefault="00A3327B" w:rsidP="00A3327B">
      <w:pPr>
        <w:pStyle w:val="Heading3"/>
      </w:pPr>
      <w:r>
        <w:t>Ads---Internal---2AC</w:t>
      </w:r>
    </w:p>
    <w:p w14:paraId="55F8B9F0" w14:textId="77777777" w:rsidR="00A3327B" w:rsidRDefault="00A3327B" w:rsidP="00A3327B">
      <w:pPr>
        <w:pStyle w:val="Heading3"/>
      </w:pPr>
      <w:r>
        <w:t>Ads---Impact---2AC</w:t>
      </w:r>
    </w:p>
    <w:p w14:paraId="42020A4C" w14:textId="77777777" w:rsidR="00A3327B" w:rsidRDefault="00A3327B" w:rsidP="00A3327B">
      <w:pPr>
        <w:pStyle w:val="Heading3"/>
      </w:pPr>
      <w:r>
        <w:t>Disease---Impact---2AC</w:t>
      </w:r>
    </w:p>
    <w:p w14:paraId="6351E4D7" w14:textId="77777777" w:rsidR="00A3327B" w:rsidRDefault="00A3327B" w:rsidP="00A3327B">
      <w:pPr>
        <w:pStyle w:val="Heading2"/>
      </w:pPr>
      <w:r>
        <w:t>OFF</w:t>
      </w:r>
    </w:p>
    <w:p w14:paraId="57C50723" w14:textId="77777777" w:rsidR="00A3327B" w:rsidRDefault="00A3327B" w:rsidP="00A3327B">
      <w:pPr>
        <w:pStyle w:val="Heading3"/>
      </w:pPr>
      <w:r>
        <w:t>T---CBR---2AC</w:t>
      </w:r>
    </w:p>
    <w:p w14:paraId="3CAFAD4C" w14:textId="77777777" w:rsidR="00A3327B" w:rsidRPr="0082040F" w:rsidRDefault="00A3327B" w:rsidP="00A3327B">
      <w:pPr>
        <w:pStyle w:val="Heading4"/>
      </w:pPr>
      <w:r w:rsidRPr="0082040F">
        <w:t>We meet:</w:t>
      </w:r>
    </w:p>
    <w:p w14:paraId="3A97FF72" w14:textId="77777777" w:rsidR="00A3327B" w:rsidRPr="006A6B3E" w:rsidRDefault="00A3327B" w:rsidP="00A3327B">
      <w:pPr>
        <w:pStyle w:val="Heading4"/>
      </w:pPr>
      <w:r>
        <w:t xml:space="preserve">Strengthening a right </w:t>
      </w:r>
      <w:r>
        <w:rPr>
          <w:u w:val="single"/>
        </w:rPr>
        <w:t>overcomes</w:t>
      </w:r>
      <w:r>
        <w:t xml:space="preserve"> opposing interests to </w:t>
      </w:r>
      <w:r>
        <w:rPr>
          <w:u w:val="single"/>
        </w:rPr>
        <w:t>effective enforcement</w:t>
      </w:r>
      <w:r>
        <w:t>.</w:t>
      </w:r>
    </w:p>
    <w:p w14:paraId="742F9326" w14:textId="77777777" w:rsidR="00A3327B" w:rsidRPr="005A190C" w:rsidRDefault="00A3327B" w:rsidP="00A3327B">
      <w:r w:rsidRPr="005A190C">
        <w:rPr>
          <w:rStyle w:val="Style13ptBold"/>
        </w:rPr>
        <w:t>Schauer ’82</w:t>
      </w:r>
      <w:r>
        <w:t xml:space="preserve"> [Frederick; 1982; J.D. from Harvard Law School, M.B.A. from Dartmouth College, James Goold Cutler Professor of Law at William &amp; Mary Law School; Free Speech: A Philosophical Enquiry, “The Strength Of The Liberty,” p. 134-135]</w:t>
      </w:r>
    </w:p>
    <w:p w14:paraId="602D17BB" w14:textId="77777777" w:rsidR="00A3327B" w:rsidRPr="005A35DE" w:rsidRDefault="00A3327B" w:rsidP="00A3327B">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D33548">
        <w:rPr>
          <w:rFonts w:eastAsia="Calibri"/>
          <w:highlight w:val="cyan"/>
          <w:u w:val="single"/>
        </w:rPr>
        <w:t xml:space="preserve">it is </w:t>
      </w:r>
      <w:r w:rsidRPr="00D33548">
        <w:rPr>
          <w:rFonts w:eastAsia="Calibri"/>
          <w:b/>
          <w:iCs/>
          <w:highlight w:val="cyan"/>
          <w:u w:val="single"/>
          <w:bdr w:val="single" w:sz="8" w:space="0" w:color="auto"/>
        </w:rPr>
        <w:t>important</w:t>
      </w:r>
      <w:r w:rsidRPr="00D33548">
        <w:rPr>
          <w:rFonts w:eastAsia="Calibri"/>
          <w:highlight w:val="cyan"/>
          <w:u w:val="single"/>
        </w:rPr>
        <w:t xml:space="preserve"> to recognize</w:t>
      </w:r>
      <w:r w:rsidRPr="00E57A76">
        <w:rPr>
          <w:rFonts w:eastAsia="Calibri"/>
          <w:sz w:val="16"/>
        </w:rPr>
        <w:t xml:space="preserve"> not only </w:t>
      </w:r>
      <w:r w:rsidRPr="00D33548">
        <w:rPr>
          <w:rFonts w:eastAsia="Calibri"/>
          <w:highlight w:val="cyan"/>
          <w:u w:val="single"/>
        </w:rPr>
        <w:t xml:space="preserve">the </w:t>
      </w:r>
      <w:r w:rsidRPr="00D33548">
        <w:rPr>
          <w:rFonts w:eastAsia="Calibri"/>
          <w:b/>
          <w:iCs/>
          <w:highlight w:val="cyan"/>
          <w:u w:val="single"/>
          <w:bdr w:val="single" w:sz="8" w:space="0" w:color="auto"/>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D33548">
        <w:rPr>
          <w:rFonts w:eastAsia="Calibri"/>
          <w:b/>
          <w:iCs/>
          <w:highlight w:val="cyan"/>
          <w:u w:val="single"/>
          <w:bdr w:val="single" w:sz="8" w:space="0" w:color="auto"/>
        </w:rPr>
        <w:t>strength</w:t>
      </w:r>
      <w:r w:rsidRPr="00E57A76">
        <w:rPr>
          <w:rFonts w:eastAsia="Calibri"/>
          <w:u w:val="single"/>
        </w:rPr>
        <w:t xml:space="preserve"> of a right </w:t>
      </w:r>
      <w:r w:rsidRPr="00D33548">
        <w:rPr>
          <w:rFonts w:eastAsia="Calibri"/>
          <w:highlight w:val="cyan"/>
          <w:u w:val="single"/>
        </w:rPr>
        <w:t xml:space="preserve">and the </w:t>
      </w:r>
      <w:r w:rsidRPr="00D33548">
        <w:rPr>
          <w:rFonts w:eastAsia="Calibri"/>
          <w:b/>
          <w:iCs/>
          <w:highlight w:val="cyan"/>
          <w:u w:val="single"/>
          <w:bdr w:val="single" w:sz="8" w:space="0" w:color="auto"/>
        </w:rPr>
        <w:t>scope</w:t>
      </w:r>
      <w:r w:rsidRPr="00D33548">
        <w:rPr>
          <w:rFonts w:eastAsia="Calibri"/>
          <w:highlight w:val="cyan"/>
          <w:u w:val="single"/>
        </w:rPr>
        <w:t xml:space="preserve"> of a right. This</w:t>
      </w:r>
      <w:r w:rsidRPr="00E57A76">
        <w:rPr>
          <w:rFonts w:eastAsia="Calibri"/>
          <w:u w:val="single"/>
        </w:rPr>
        <w:t xml:space="preserve"> terminology </w:t>
      </w:r>
      <w:r w:rsidRPr="00D33548">
        <w:rPr>
          <w:rFonts w:eastAsia="Calibri"/>
          <w:highlight w:val="cyan"/>
          <w:u w:val="single"/>
        </w:rPr>
        <w:t>is</w:t>
      </w:r>
      <w:r w:rsidRPr="00E57A76">
        <w:rPr>
          <w:rFonts w:eastAsia="Calibri"/>
          <w:sz w:val="16"/>
        </w:rPr>
        <w:t xml:space="preserve"> but </w:t>
      </w:r>
      <w:r w:rsidRPr="00D33548">
        <w:rPr>
          <w:rFonts w:eastAsia="Calibri"/>
          <w:b/>
          <w:iCs/>
          <w:highlight w:val="cyan"/>
          <w:u w:val="single"/>
          <w:bdr w:val="single" w:sz="8" w:space="0" w:color="auto"/>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D33548">
        <w:rPr>
          <w:rFonts w:eastAsia="Calibri"/>
          <w:b/>
          <w:iCs/>
          <w:highlight w:val="cyan"/>
          <w:u w:val="single"/>
          <w:bdr w:val="single" w:sz="8" w:space="0" w:color="auto"/>
        </w:rPr>
        <w:t>coverage</w:t>
      </w:r>
      <w:r w:rsidRPr="00D33548">
        <w:rPr>
          <w:rFonts w:eastAsia="Calibri"/>
          <w:highlight w:val="cyan"/>
          <w:u w:val="single"/>
        </w:rPr>
        <w:t xml:space="preserve"> and </w:t>
      </w:r>
      <w:r w:rsidRPr="00D33548">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D33548">
        <w:rPr>
          <w:rFonts w:eastAsia="Calibri"/>
          <w:b/>
          <w:iCs/>
          <w:highlight w:val="cyan"/>
          <w:u w:val="single"/>
          <w:bdr w:val="single" w:sz="8" w:space="0" w:color="auto"/>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D33548">
        <w:rPr>
          <w:rFonts w:eastAsia="Calibri"/>
          <w:b/>
          <w:iCs/>
          <w:highlight w:val="cyan"/>
          <w:u w:val="single"/>
          <w:bdr w:val="single" w:sz="8" w:space="0" w:color="auto"/>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D33548">
        <w:rPr>
          <w:rFonts w:eastAsia="Calibri"/>
          <w:b/>
          <w:iCs/>
          <w:highlight w:val="cyan"/>
          <w:u w:val="single"/>
          <w:bdr w:val="single" w:sz="8" w:space="0" w:color="auto"/>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D33548">
        <w:rPr>
          <w:rFonts w:eastAsia="Calibri"/>
          <w:b/>
          <w:iCs/>
          <w:highlight w:val="cyan"/>
          <w:u w:val="single"/>
          <w:bdr w:val="single" w:sz="8" w:space="0" w:color="auto"/>
        </w:rPr>
        <w:t>opposing interests</w:t>
      </w:r>
      <w:r w:rsidRPr="00E57A76">
        <w:rPr>
          <w:rFonts w:eastAsia="Calibri"/>
          <w:u w:val="single"/>
        </w:rPr>
        <w:t xml:space="preserve"> (or values, or other rights) </w:t>
      </w:r>
      <w:r w:rsidRPr="00D33548">
        <w:rPr>
          <w:rFonts w:eastAsia="Calibri"/>
          <w:b/>
          <w:i/>
          <w:iCs/>
          <w:highlight w:val="cyan"/>
          <w:u w:val="single"/>
          <w:bdr w:val="single" w:sz="8" w:space="0" w:color="auto"/>
        </w:rPr>
        <w:t>within</w:t>
      </w:r>
      <w:r w:rsidRPr="00D33548">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CF455BF" w14:textId="77777777" w:rsidR="00A3327B" w:rsidRPr="00EC19F4" w:rsidRDefault="00A3327B" w:rsidP="00A3327B">
      <w:r>
        <w:t>&lt;&lt;FOR REFERENCE&gt;&gt;</w:t>
      </w:r>
    </w:p>
    <w:p w14:paraId="048A610C" w14:textId="77777777" w:rsidR="00A3327B" w:rsidRPr="00EC19F4" w:rsidRDefault="00A3327B" w:rsidP="00A3327B">
      <w:pPr>
        <w:rPr>
          <w:sz w:val="16"/>
          <w:szCs w:val="20"/>
        </w:rPr>
      </w:pPr>
      <w:r w:rsidRPr="00EC19F4">
        <w:rPr>
          <w:rStyle w:val="StyleUnderline"/>
          <w:sz w:val="20"/>
          <w:szCs w:val="20"/>
        </w:rPr>
        <w:t xml:space="preserve">Bankruptcy </w:t>
      </w:r>
      <w:r w:rsidRPr="00EC19F4">
        <w:rPr>
          <w:rStyle w:val="StyleUnderline"/>
          <w:sz w:val="20"/>
          <w:szCs w:val="20"/>
          <w:highlight w:val="lightGray"/>
        </w:rPr>
        <w:t>judges use</w:t>
      </w:r>
      <w:r w:rsidRPr="00EC19F4">
        <w:rPr>
          <w:sz w:val="16"/>
          <w:szCs w:val="20"/>
        </w:rPr>
        <w:t xml:space="preserve"> the </w:t>
      </w:r>
      <w:r w:rsidRPr="00EC19F4">
        <w:rPr>
          <w:rStyle w:val="StyleUnderline"/>
          <w:sz w:val="20"/>
          <w:szCs w:val="20"/>
        </w:rPr>
        <w:t xml:space="preserve">concept of </w:t>
      </w:r>
      <w:r w:rsidRPr="00EC19F4">
        <w:rPr>
          <w:rStyle w:val="Emphasis"/>
          <w:sz w:val="20"/>
          <w:szCs w:val="20"/>
          <w:highlight w:val="lightGray"/>
        </w:rPr>
        <w:t>good faith</w:t>
      </w:r>
      <w:r w:rsidRPr="00EC19F4">
        <w:rPr>
          <w:rStyle w:val="StyleUnderline"/>
          <w:sz w:val="20"/>
          <w:szCs w:val="20"/>
          <w:highlight w:val="lightGray"/>
        </w:rPr>
        <w:t xml:space="preserve"> as</w:t>
      </w:r>
      <w:r w:rsidRPr="00EC19F4">
        <w:rPr>
          <w:sz w:val="16"/>
          <w:szCs w:val="20"/>
        </w:rPr>
        <w:t xml:space="preserve"> an </w:t>
      </w:r>
      <w:r w:rsidRPr="00EC19F4">
        <w:rPr>
          <w:rStyle w:val="Emphasis"/>
          <w:sz w:val="20"/>
          <w:szCs w:val="20"/>
        </w:rPr>
        <w:t xml:space="preserve">equitable </w:t>
      </w:r>
      <w:r w:rsidRPr="00EC19F4">
        <w:rPr>
          <w:rStyle w:val="Emphasis"/>
          <w:sz w:val="20"/>
          <w:szCs w:val="20"/>
          <w:highlight w:val="lightGray"/>
        </w:rPr>
        <w:t>tool</w:t>
      </w:r>
      <w:r w:rsidRPr="00EC19F4">
        <w:rPr>
          <w:rStyle w:val="StyleUnderline"/>
          <w:sz w:val="20"/>
          <w:szCs w:val="20"/>
          <w:highlight w:val="lightGray"/>
        </w:rPr>
        <w:t xml:space="preserve"> for managing</w:t>
      </w:r>
      <w:r w:rsidRPr="00EC19F4">
        <w:rPr>
          <w:rStyle w:val="StyleUnderline"/>
          <w:sz w:val="20"/>
          <w:szCs w:val="20"/>
        </w:rPr>
        <w:t xml:space="preserve"> the</w:t>
      </w:r>
      <w:r w:rsidRPr="00EC19F4">
        <w:rPr>
          <w:sz w:val="16"/>
          <w:szCs w:val="20"/>
        </w:rPr>
        <w:t xml:space="preserve"> strategic </w:t>
      </w:r>
      <w:r w:rsidRPr="00EC19F4">
        <w:rPr>
          <w:rStyle w:val="Emphasis"/>
          <w:sz w:val="20"/>
          <w:szCs w:val="20"/>
          <w:highlight w:val="lightGray"/>
        </w:rPr>
        <w:t>behavior</w:t>
      </w:r>
      <w:r w:rsidRPr="00EC19F4">
        <w:rPr>
          <w:rStyle w:val="StyleUnderline"/>
          <w:sz w:val="20"/>
          <w:szCs w:val="20"/>
          <w:highlight w:val="lightGray"/>
        </w:rPr>
        <w:t xml:space="preserve"> of </w:t>
      </w:r>
      <w:r w:rsidRPr="00EC19F4">
        <w:rPr>
          <w:rStyle w:val="Emphasis"/>
          <w:sz w:val="20"/>
          <w:szCs w:val="20"/>
          <w:highlight w:val="lightGray"/>
        </w:rPr>
        <w:t>unions</w:t>
      </w:r>
      <w:r w:rsidRPr="00EC19F4">
        <w:rPr>
          <w:rStyle w:val="StyleUnderline"/>
          <w:sz w:val="20"/>
          <w:szCs w:val="20"/>
          <w:highlight w:val="lightGray"/>
        </w:rPr>
        <w:t xml:space="preserve"> in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argaining</w:t>
      </w:r>
      <w:r w:rsidRPr="00EC19F4">
        <w:rPr>
          <w:sz w:val="16"/>
          <w:szCs w:val="20"/>
        </w:rPr>
        <w:t xml:space="preserve">, and to a much lesser extent, corporate behavior. </w:t>
      </w:r>
      <w:r w:rsidRPr="00EC19F4">
        <w:rPr>
          <w:rStyle w:val="StyleUnderline"/>
          <w:sz w:val="20"/>
          <w:szCs w:val="20"/>
          <w:highlight w:val="lightGray"/>
        </w:rPr>
        <w:t>It is</w:t>
      </w:r>
      <w:r w:rsidRPr="00EC19F4">
        <w:rPr>
          <w:rStyle w:val="StyleUnderline"/>
          <w:sz w:val="20"/>
          <w:szCs w:val="20"/>
        </w:rPr>
        <w:t xml:space="preserve"> an </w:t>
      </w:r>
      <w:r w:rsidRPr="00EC19F4">
        <w:rPr>
          <w:rStyle w:val="Emphasis"/>
          <w:sz w:val="20"/>
          <w:szCs w:val="20"/>
          <w:highlight w:val="lightGray"/>
        </w:rPr>
        <w:t>important</w:t>
      </w:r>
      <w:r w:rsidRPr="00EC19F4">
        <w:rPr>
          <w:rStyle w:val="Emphasis"/>
          <w:sz w:val="20"/>
          <w:szCs w:val="20"/>
        </w:rPr>
        <w:t xml:space="preserve"> gatekeeping </w:t>
      </w:r>
      <w:r w:rsidRPr="00EC19F4">
        <w:rPr>
          <w:rStyle w:val="Emphasis"/>
          <w:sz w:val="20"/>
          <w:szCs w:val="20"/>
          <w:highlight w:val="lightGray"/>
        </w:rPr>
        <w:t>tool</w:t>
      </w:r>
      <w:r w:rsidRPr="00EC19F4">
        <w:rPr>
          <w:rStyle w:val="StyleUnderline"/>
          <w:sz w:val="20"/>
          <w:szCs w:val="20"/>
        </w:rPr>
        <w:t xml:space="preserve"> that </w:t>
      </w:r>
      <w:r w:rsidRPr="00EC19F4">
        <w:rPr>
          <w:rStyle w:val="StyleUnderline"/>
          <w:sz w:val="20"/>
          <w:szCs w:val="20"/>
          <w:highlight w:val="lightGray"/>
        </w:rPr>
        <w:t>courts use throughout</w:t>
      </w:r>
      <w:r w:rsidRPr="00EC19F4">
        <w:rPr>
          <w:rStyle w:val="StyleUnderline"/>
          <w:sz w:val="20"/>
          <w:szCs w:val="20"/>
        </w:rPr>
        <w:t xml:space="preserve"> the </w:t>
      </w:r>
      <w:r w:rsidRPr="00EC19F4">
        <w:rPr>
          <w:rStyle w:val="Emphasis"/>
          <w:sz w:val="20"/>
          <w:szCs w:val="20"/>
          <w:highlight w:val="lightGray"/>
        </w:rPr>
        <w:t>entire</w:t>
      </w:r>
      <w:r w:rsidRPr="00EC19F4">
        <w:rPr>
          <w:rStyle w:val="Emphasis"/>
          <w:sz w:val="20"/>
          <w:szCs w:val="20"/>
        </w:rPr>
        <w:t xml:space="preserve"> bankruptcy </w:t>
      </w:r>
      <w:r w:rsidRPr="00EC19F4">
        <w:rPr>
          <w:rStyle w:val="Emphasis"/>
          <w:sz w:val="20"/>
          <w:szCs w:val="20"/>
          <w:highlight w:val="lightGray"/>
        </w:rPr>
        <w:t>process</w:t>
      </w:r>
      <w:r w:rsidRPr="00EC19F4">
        <w:rPr>
          <w:sz w:val="16"/>
          <w:szCs w:val="20"/>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4BB9C8F9" w14:textId="77777777" w:rsidR="00A3327B" w:rsidRPr="00EC19F4" w:rsidRDefault="00A3327B" w:rsidP="00A3327B">
      <w:pPr>
        <w:rPr>
          <w:sz w:val="16"/>
          <w:szCs w:val="20"/>
        </w:rPr>
      </w:pPr>
      <w:r w:rsidRPr="00EC19F4">
        <w:rPr>
          <w:sz w:val="16"/>
          <w:szCs w:val="20"/>
        </w:rPr>
        <w:t>AND</w:t>
      </w:r>
    </w:p>
    <w:p w14:paraId="315FDA77" w14:textId="77777777" w:rsidR="00A3327B" w:rsidRDefault="00A3327B" w:rsidP="00A3327B">
      <w:pPr>
        <w:rPr>
          <w:sz w:val="16"/>
          <w:szCs w:val="20"/>
        </w:rPr>
      </w:pPr>
      <w:r w:rsidRPr="00EC19F4">
        <w:rPr>
          <w:rStyle w:val="StyleUnderline"/>
          <w:sz w:val="20"/>
          <w:szCs w:val="20"/>
        </w:rPr>
        <w:t xml:space="preserve">The </w:t>
      </w:r>
      <w:r w:rsidRPr="00EC19F4">
        <w:rPr>
          <w:rStyle w:val="Emphasis"/>
          <w:sz w:val="20"/>
          <w:szCs w:val="20"/>
          <w:highlight w:val="lightGray"/>
        </w:rPr>
        <w:t>interp</w:t>
      </w:r>
      <w:r w:rsidRPr="00EC19F4">
        <w:rPr>
          <w:rStyle w:val="StyleUnderline"/>
          <w:sz w:val="20"/>
          <w:szCs w:val="20"/>
        </w:rPr>
        <w:t xml:space="preserve">retation </w:t>
      </w:r>
      <w:r w:rsidRPr="00EC19F4">
        <w:rPr>
          <w:rStyle w:val="StyleUnderline"/>
          <w:sz w:val="20"/>
          <w:szCs w:val="20"/>
          <w:highlight w:val="lightGray"/>
        </w:rPr>
        <w:t xml:space="preserve">of </w:t>
      </w:r>
      <w:r w:rsidRPr="00EC19F4">
        <w:rPr>
          <w:rStyle w:val="Emphasis"/>
          <w:sz w:val="20"/>
          <w:szCs w:val="20"/>
          <w:highlight w:val="lightGray"/>
        </w:rPr>
        <w:t>§1113</w:t>
      </w:r>
      <w:r w:rsidRPr="00EC19F4">
        <w:rPr>
          <w:sz w:val="16"/>
          <w:szCs w:val="20"/>
        </w:rPr>
        <w:t xml:space="preserve"> has developed in a way that </w:t>
      </w:r>
      <w:r w:rsidRPr="00EC19F4">
        <w:rPr>
          <w:rStyle w:val="Emphasis"/>
          <w:sz w:val="20"/>
          <w:szCs w:val="20"/>
          <w:highlight w:val="lightGray"/>
        </w:rPr>
        <w:t>undermines</w:t>
      </w:r>
      <w:r w:rsidRPr="00EC19F4">
        <w:rPr>
          <w:rStyle w:val="StyleUnderline"/>
          <w:sz w:val="20"/>
          <w:szCs w:val="20"/>
        </w:rPr>
        <w:t xml:space="preserve"> a </w:t>
      </w:r>
      <w:r w:rsidRPr="00EC19F4">
        <w:rPr>
          <w:rStyle w:val="StyleUnderline"/>
          <w:sz w:val="20"/>
          <w:szCs w:val="20"/>
          <w:highlight w:val="lightGray"/>
        </w:rPr>
        <w:t>union’s power</w:t>
      </w:r>
      <w:r w:rsidRPr="00EC19F4">
        <w:rPr>
          <w:sz w:val="16"/>
          <w:szCs w:val="20"/>
        </w:rPr>
        <w:t xml:space="preserve"> by </w:t>
      </w:r>
      <w:r w:rsidRPr="00EC19F4">
        <w:rPr>
          <w:rStyle w:val="StyleUnderline"/>
          <w:sz w:val="20"/>
          <w:szCs w:val="20"/>
          <w:highlight w:val="lightGray"/>
        </w:rPr>
        <w:t xml:space="preserve">making it </w:t>
      </w:r>
      <w:r w:rsidRPr="00EC19F4">
        <w:rPr>
          <w:rStyle w:val="Emphasis"/>
          <w:sz w:val="20"/>
          <w:szCs w:val="20"/>
          <w:highlight w:val="lightGray"/>
        </w:rPr>
        <w:t>easy</w:t>
      </w:r>
      <w:r w:rsidRPr="00EC19F4">
        <w:rPr>
          <w:rStyle w:val="StyleUnderline"/>
          <w:sz w:val="20"/>
          <w:szCs w:val="20"/>
        </w:rPr>
        <w:t xml:space="preserve"> for corporations </w:t>
      </w:r>
      <w:r w:rsidRPr="00EC19F4">
        <w:rPr>
          <w:rStyle w:val="StyleUnderline"/>
          <w:sz w:val="20"/>
          <w:szCs w:val="20"/>
          <w:highlight w:val="lightGray"/>
        </w:rPr>
        <w:t xml:space="preserve">to </w:t>
      </w:r>
      <w:r w:rsidRPr="00EC19F4">
        <w:rPr>
          <w:rStyle w:val="Emphasis"/>
          <w:sz w:val="20"/>
          <w:szCs w:val="20"/>
          <w:highlight w:val="lightGray"/>
        </w:rPr>
        <w:t>reject</w:t>
      </w:r>
      <w:r w:rsidRPr="00EC19F4">
        <w:rPr>
          <w:rStyle w:val="StyleUnderline"/>
          <w:sz w:val="20"/>
          <w:szCs w:val="20"/>
        </w:rPr>
        <w:t xml:space="preserve"> a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Unions have tried to make the argument that companies have sought Chapter 11 protection in bad faith when it is for the purpose avoiding their obligations under CBA’s onto deaf ears. There is a good reason why unions tried that maneuver. </w:t>
      </w:r>
      <w:r w:rsidRPr="00EC19F4">
        <w:rPr>
          <w:rStyle w:val="StyleUnderline"/>
          <w:sz w:val="20"/>
          <w:szCs w:val="20"/>
        </w:rPr>
        <w:t xml:space="preserve">Union wanted to </w:t>
      </w:r>
      <w:r w:rsidRPr="00EC19F4">
        <w:rPr>
          <w:rStyle w:val="Emphasis"/>
          <w:sz w:val="20"/>
          <w:szCs w:val="20"/>
        </w:rPr>
        <w:t>avoid</w:t>
      </w:r>
      <w:r w:rsidRPr="00EC19F4">
        <w:rPr>
          <w:rStyle w:val="StyleUnderline"/>
          <w:sz w:val="20"/>
          <w:szCs w:val="20"/>
        </w:rPr>
        <w:t xml:space="preserve"> having</w:t>
      </w:r>
      <w:r w:rsidRPr="00EC19F4">
        <w:rPr>
          <w:sz w:val="16"/>
          <w:szCs w:val="20"/>
        </w:rPr>
        <w:t xml:space="preserve"> their </w:t>
      </w:r>
      <w:r w:rsidRPr="00EC19F4">
        <w:rPr>
          <w:rStyle w:val="Emphasis"/>
          <w:sz w:val="20"/>
          <w:szCs w:val="20"/>
        </w:rPr>
        <w:t>CBA’s</w:t>
      </w:r>
      <w:r w:rsidRPr="00EC19F4">
        <w:rPr>
          <w:rStyle w:val="StyleUnderline"/>
          <w:sz w:val="20"/>
          <w:szCs w:val="20"/>
        </w:rPr>
        <w:t xml:space="preserve"> rejected under </w:t>
      </w:r>
      <w:r w:rsidRPr="00EC19F4">
        <w:rPr>
          <w:rStyle w:val="Emphasis"/>
          <w:sz w:val="20"/>
          <w:szCs w:val="20"/>
        </w:rPr>
        <w:t>§1113</w:t>
      </w:r>
      <w:r w:rsidRPr="00EC19F4">
        <w:rPr>
          <w:rStyle w:val="StyleUnderline"/>
          <w:sz w:val="20"/>
          <w:szCs w:val="20"/>
        </w:rPr>
        <w:t xml:space="preserve"> under standards that </w:t>
      </w:r>
      <w:r w:rsidRPr="00EC19F4">
        <w:rPr>
          <w:rStyle w:val="Emphasis"/>
          <w:sz w:val="20"/>
          <w:szCs w:val="20"/>
        </w:rPr>
        <w:t>favor management</w:t>
      </w:r>
      <w:r w:rsidRPr="00EC19F4">
        <w:rPr>
          <w:sz w:val="16"/>
          <w:szCs w:val="20"/>
        </w:rPr>
        <w:t xml:space="preserve">. Anne McClain notes,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 xml:space="preserve">liberally </w:t>
      </w:r>
      <w:r w:rsidRPr="00EC19F4">
        <w:rPr>
          <w:rStyle w:val="Emphasis"/>
          <w:sz w:val="20"/>
          <w:szCs w:val="20"/>
          <w:highlight w:val="lightGray"/>
        </w:rPr>
        <w:t>construed</w:t>
      </w:r>
      <w:r w:rsidRPr="00EC19F4">
        <w:rPr>
          <w:rStyle w:val="StyleUnderline"/>
          <w:sz w:val="20"/>
          <w:szCs w:val="20"/>
        </w:rPr>
        <w:t xml:space="preserve"> </w:t>
      </w:r>
      <w:r w:rsidRPr="00EC19F4">
        <w:rPr>
          <w:rStyle w:val="Emphasis"/>
          <w:sz w:val="20"/>
          <w:szCs w:val="20"/>
        </w:rPr>
        <w:t xml:space="preserve">Section </w:t>
      </w:r>
      <w:r w:rsidRPr="00EC19F4">
        <w:rPr>
          <w:rStyle w:val="Emphasis"/>
          <w:sz w:val="20"/>
          <w:szCs w:val="20"/>
          <w:highlight w:val="lightGray"/>
        </w:rPr>
        <w:t>1113</w:t>
      </w:r>
      <w:r w:rsidRPr="00EC19F4">
        <w:rPr>
          <w:rStyle w:val="StyleUnderline"/>
          <w:sz w:val="20"/>
          <w:szCs w:val="20"/>
          <w:highlight w:val="lightGray"/>
        </w:rPr>
        <w:t xml:space="preserve"> in </w:t>
      </w:r>
      <w:r w:rsidRPr="00EC19F4">
        <w:rPr>
          <w:rStyle w:val="Emphasis"/>
          <w:sz w:val="20"/>
          <w:szCs w:val="20"/>
          <w:highlight w:val="lightGray"/>
        </w:rPr>
        <w:t>favor</w:t>
      </w:r>
      <w:r w:rsidRPr="00EC19F4">
        <w:rPr>
          <w:rStyle w:val="StyleUnderline"/>
          <w:sz w:val="20"/>
          <w:szCs w:val="20"/>
          <w:highlight w:val="lightGray"/>
        </w:rPr>
        <w:t xml:space="preserve"> of debtors</w:t>
      </w:r>
      <w:r w:rsidRPr="00EC19F4">
        <w:rPr>
          <w:rStyle w:val="StyleUnderline"/>
          <w:sz w:val="20"/>
          <w:szCs w:val="20"/>
        </w:rPr>
        <w:t xml:space="preserve">: allowing union and nonunion employees to be </w:t>
      </w:r>
      <w:r w:rsidRPr="00EC19F4">
        <w:rPr>
          <w:rStyle w:val="Emphasis"/>
          <w:sz w:val="20"/>
          <w:szCs w:val="20"/>
        </w:rPr>
        <w:t>treated differently</w:t>
      </w:r>
      <w:r w:rsidRPr="00EC19F4">
        <w:rPr>
          <w:rStyle w:val="StyleUnderline"/>
          <w:sz w:val="20"/>
          <w:szCs w:val="20"/>
        </w:rPr>
        <w:t xml:space="preserve">, </w:t>
      </w:r>
      <w:r w:rsidRPr="00EC19F4">
        <w:rPr>
          <w:rStyle w:val="Emphasis"/>
          <w:sz w:val="20"/>
          <w:szCs w:val="20"/>
          <w:highlight w:val="lightGray"/>
        </w:rPr>
        <w:t>de-emphasizing</w:t>
      </w:r>
      <w:r w:rsidRPr="00EC19F4">
        <w:rPr>
          <w:rStyle w:val="StyleUnderline"/>
          <w:sz w:val="20"/>
          <w:szCs w:val="20"/>
        </w:rPr>
        <w:t xml:space="preserve"> the </w:t>
      </w:r>
      <w:r w:rsidRPr="00EC19F4">
        <w:rPr>
          <w:rStyle w:val="Emphasis"/>
          <w:sz w:val="20"/>
          <w:szCs w:val="20"/>
          <w:highlight w:val="lightGray"/>
        </w:rPr>
        <w:t>requirement</w:t>
      </w:r>
      <w:r w:rsidRPr="00EC19F4">
        <w:rPr>
          <w:rStyle w:val="StyleUnderline"/>
          <w:sz w:val="20"/>
          <w:szCs w:val="20"/>
          <w:highlight w:val="lightGray"/>
        </w:rPr>
        <w:t xml:space="preserve"> of</w:t>
      </w:r>
      <w:r w:rsidRPr="00EC19F4">
        <w:rPr>
          <w:rStyle w:val="StyleUnderline"/>
          <w:sz w:val="20"/>
          <w:szCs w:val="20"/>
        </w:rPr>
        <w:t xml:space="preserve"> debtor </w:t>
      </w:r>
      <w:r w:rsidRPr="00EC19F4">
        <w:rPr>
          <w:rStyle w:val="Emphasis"/>
          <w:sz w:val="20"/>
          <w:szCs w:val="20"/>
          <w:highlight w:val="lightGray"/>
        </w:rPr>
        <w:t>good faith</w:t>
      </w:r>
      <w:r w:rsidRPr="00EC19F4">
        <w:rPr>
          <w:rStyle w:val="StyleUnderline"/>
          <w:sz w:val="20"/>
          <w:szCs w:val="20"/>
          <w:highlight w:val="lightGray"/>
        </w:rPr>
        <w:t xml:space="preserve"> in </w:t>
      </w:r>
      <w:r w:rsidRPr="00EC19F4">
        <w:rPr>
          <w:rStyle w:val="Emphasis"/>
          <w:sz w:val="20"/>
          <w:szCs w:val="20"/>
          <w:highlight w:val="lightGray"/>
        </w:rPr>
        <w:t>negotiations</w:t>
      </w:r>
      <w:r w:rsidRPr="00EC19F4">
        <w:rPr>
          <w:sz w:val="16"/>
          <w:szCs w:val="20"/>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454CD12F" w14:textId="77777777" w:rsidR="00A3327B" w:rsidRPr="00EE67B6" w:rsidRDefault="00A3327B" w:rsidP="00A3327B"/>
    <w:p w14:paraId="2F01DCA1" w14:textId="77777777" w:rsidR="00A3327B" w:rsidRDefault="00A3327B" w:rsidP="00A3327B">
      <w:pPr>
        <w:pStyle w:val="Heading4"/>
      </w:pPr>
      <w:r>
        <w:t>Counter-interp---‘CBR’ is the right to negotiate and enforce a CBA.</w:t>
      </w:r>
    </w:p>
    <w:p w14:paraId="7579DD2F" w14:textId="77777777" w:rsidR="00A3327B" w:rsidRPr="004772CD" w:rsidRDefault="00A3327B" w:rsidP="00A3327B">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5F2745F7" w14:textId="77777777" w:rsidR="00A3327B" w:rsidRPr="00474A4F" w:rsidRDefault="00A3327B" w:rsidP="00A3327B">
      <w:pPr>
        <w:rPr>
          <w:sz w:val="16"/>
        </w:rPr>
      </w:pPr>
      <w:r w:rsidRPr="001B5D47">
        <w:rPr>
          <w:rStyle w:val="StyleUnderline"/>
          <w:highlight w:val="cyan"/>
        </w:rPr>
        <w:t>We</w:t>
      </w:r>
      <w:r w:rsidRPr="00474A4F">
        <w:rPr>
          <w:sz w:val="16"/>
          <w:szCs w:val="16"/>
        </w:rPr>
        <w:t xml:space="preserve"> have </w:t>
      </w:r>
      <w:r w:rsidRPr="00FB2CF3">
        <w:rPr>
          <w:rStyle w:val="Emphasis"/>
          <w:highlight w:val="cyan"/>
        </w:rPr>
        <w:t>consistently distinguish</w:t>
      </w:r>
      <w:r w:rsidRPr="00474A4F">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474A4F">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474A4F">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474A4F">
        <w:rPr>
          <w:sz w:val="16"/>
        </w:rPr>
        <w:t xml:space="preserve">nited </w:t>
      </w:r>
      <w:r w:rsidRPr="001B5D47">
        <w:rPr>
          <w:rStyle w:val="Emphasis"/>
        </w:rPr>
        <w:t>S</w:t>
      </w:r>
      <w:r w:rsidRPr="00474A4F">
        <w:rPr>
          <w:sz w:val="16"/>
        </w:rPr>
        <w:t xml:space="preserve">tates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474A4F">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474A4F">
        <w:rPr>
          <w:sz w:val="16"/>
        </w:rPr>
        <w:t xml:space="preserve"> "</w:t>
      </w:r>
      <w:r w:rsidRPr="00DC6F6A">
        <w:rPr>
          <w:rStyle w:val="StyleUnderline"/>
          <w:highlight w:val="cyan"/>
        </w:rPr>
        <w:t xml:space="preserve">right to </w:t>
      </w:r>
      <w:r w:rsidRPr="00DC6F6A">
        <w:rPr>
          <w:rStyle w:val="Emphasis"/>
          <w:highlight w:val="cyan"/>
        </w:rPr>
        <w:t>negotiate c</w:t>
      </w:r>
      <w:r w:rsidRPr="00DC6F6A">
        <w:rPr>
          <w:rStyle w:val="StyleUnderline"/>
        </w:rPr>
        <w:t>ollective</w:t>
      </w:r>
      <w:r w:rsidRPr="00B1782C">
        <w:rPr>
          <w:rStyle w:val="StyleUnderline"/>
        </w:rPr>
        <w:t xml:space="preserve"> </w:t>
      </w:r>
      <w:r w:rsidRPr="00DC6F6A">
        <w:rPr>
          <w:rStyle w:val="Emphasis"/>
          <w:highlight w:val="cyan"/>
        </w:rPr>
        <w:t>b</w:t>
      </w:r>
      <w:r w:rsidRPr="00B1782C">
        <w:rPr>
          <w:rStyle w:val="StyleUnderline"/>
        </w:rPr>
        <w:t xml:space="preserve">argaining </w:t>
      </w:r>
      <w:r w:rsidRPr="00DC6F6A">
        <w:rPr>
          <w:rStyle w:val="StyleUnderline"/>
        </w:rPr>
        <w:t xml:space="preserve">agreements, </w:t>
      </w:r>
      <w:r w:rsidRPr="00DC6F6A">
        <w:rPr>
          <w:rStyle w:val="StyleUnderline"/>
          <w:highlight w:val="cyan"/>
        </w:rPr>
        <w:t xml:space="preserve">or to </w:t>
      </w:r>
      <w:r w:rsidRPr="00DC6F6A">
        <w:rPr>
          <w:rStyle w:val="Emphasis"/>
          <w:highlight w:val="cyan"/>
        </w:rPr>
        <w:t>administer</w:t>
      </w:r>
      <w:r w:rsidRPr="00DC6F6A">
        <w:rPr>
          <w:rStyle w:val="StyleUnderline"/>
          <w:highlight w:val="cyan"/>
        </w:rPr>
        <w:t xml:space="preserve"> such </w:t>
      </w:r>
      <w:r w:rsidRPr="00DC6F6A">
        <w:rPr>
          <w:rStyle w:val="Emphasis"/>
          <w:highlight w:val="cyan"/>
        </w:rPr>
        <w:t>agreements</w:t>
      </w:r>
      <w:r w:rsidRPr="00474A4F">
        <w:rPr>
          <w:sz w:val="16"/>
        </w:rPr>
        <w:t xml:space="preserve"> through grievance arbitration procedures" </w:t>
      </w:r>
      <w:r w:rsidRPr="00DC6F6A">
        <w:rPr>
          <w:rStyle w:val="StyleUnderline"/>
          <w:highlight w:val="cyan"/>
        </w:rPr>
        <w:t>from</w:t>
      </w:r>
      <w:r w:rsidRPr="00474A4F">
        <w:rPr>
          <w:sz w:val="16"/>
        </w:rPr>
        <w:t xml:space="preserve"> "</w:t>
      </w:r>
      <w:r w:rsidRPr="00DC6F6A">
        <w:rPr>
          <w:rStyle w:val="Emphasis"/>
          <w:highlight w:val="cyan"/>
        </w:rPr>
        <w:t>other rights</w:t>
      </w:r>
      <w:r w:rsidRPr="00DC6F6A">
        <w:rPr>
          <w:rStyle w:val="StyleUnderline"/>
          <w:highlight w:val="cyan"/>
        </w:rPr>
        <w:t xml:space="preserve"> </w:t>
      </w:r>
      <w:r w:rsidRPr="00DC6F6A">
        <w:rPr>
          <w:rStyle w:val="StyleUnderline"/>
        </w:rPr>
        <w:t>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474A4F">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474A4F">
        <w:rPr>
          <w:sz w:val="16"/>
        </w:rPr>
        <w:t>);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474A4F">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474A4F">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474A4F">
        <w:rPr>
          <w:sz w:val="16"/>
        </w:rPr>
        <w:t xml:space="preserve"> with respect to conditions of employment," 38 U.S.C. § 7422(a), </w:t>
      </w:r>
      <w:r w:rsidRPr="001B5D47">
        <w:rPr>
          <w:rStyle w:val="StyleUnderline"/>
          <w:highlight w:val="cyan"/>
        </w:rPr>
        <w:t>as</w:t>
      </w:r>
      <w:r w:rsidRPr="00474A4F">
        <w:rPr>
          <w:sz w:val="16"/>
        </w:rPr>
        <w:t xml:space="preserve"> "</w:t>
      </w:r>
      <w:r w:rsidRPr="00B1782C">
        <w:rPr>
          <w:rStyle w:val="StyleUnderline"/>
        </w:rPr>
        <w:t xml:space="preserve">engage in </w:t>
      </w:r>
      <w:r w:rsidRPr="001B5D47">
        <w:rPr>
          <w:rStyle w:val="Emphasis"/>
          <w:highlight w:val="cyan"/>
        </w:rPr>
        <w:t>labor rights</w:t>
      </w:r>
      <w:r w:rsidRPr="00474A4F">
        <w:rPr>
          <w:sz w:val="16"/>
        </w:rPr>
        <w:t xml:space="preserve"> with respect to conditions of employment."</w:t>
      </w:r>
    </w:p>
    <w:p w14:paraId="00B3F22C" w14:textId="77777777" w:rsidR="00A3327B" w:rsidRPr="00EE67B6" w:rsidRDefault="00A3327B" w:rsidP="00A3327B"/>
    <w:p w14:paraId="125E2282" w14:textId="77777777" w:rsidR="00A3327B" w:rsidRPr="00EE67B6" w:rsidRDefault="00A3327B" w:rsidP="00A3327B">
      <w:pPr>
        <w:pStyle w:val="Heading4"/>
      </w:pPr>
      <w:r>
        <w:t xml:space="preserve">CBR </w:t>
      </w:r>
      <w:r w:rsidRPr="0053713B">
        <w:rPr>
          <w:u w:val="single"/>
        </w:rPr>
        <w:t>includes</w:t>
      </w:r>
      <w:r>
        <w:t xml:space="preserve"> the right to a CBA.</w:t>
      </w:r>
    </w:p>
    <w:p w14:paraId="405E8243" w14:textId="77777777" w:rsidR="00A3327B" w:rsidRPr="0085441A" w:rsidRDefault="00A3327B" w:rsidP="00A3327B">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04B809B1" w14:textId="77777777" w:rsidR="00A3327B" w:rsidRPr="0085441A" w:rsidRDefault="00A3327B" w:rsidP="00A3327B">
      <w:pPr>
        <w:rPr>
          <w:sz w:val="16"/>
          <w:szCs w:val="16"/>
        </w:rPr>
      </w:pPr>
      <w:r w:rsidRPr="0085441A">
        <w:rPr>
          <w:sz w:val="16"/>
          <w:szCs w:val="16"/>
        </w:rPr>
        <w:t>MRS. HIRSHMAN: Mr. Chief Justice, and may it please the Court:</w:t>
      </w:r>
    </w:p>
    <w:p w14:paraId="23586FB8" w14:textId="77777777" w:rsidR="00A3327B" w:rsidRPr="0085441A" w:rsidRDefault="00A3327B" w:rsidP="00A3327B">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12C2A3F6" w14:textId="77777777" w:rsidR="00A3327B" w:rsidRPr="0085441A" w:rsidRDefault="00A3327B" w:rsidP="00A3327B">
      <w:pPr>
        <w:rPr>
          <w:sz w:val="16"/>
          <w:szCs w:val="16"/>
        </w:rPr>
      </w:pPr>
      <w:r w:rsidRPr="0085441A">
        <w:rPr>
          <w:sz w:val="16"/>
          <w:szCs w:val="16"/>
        </w:rPr>
        <w:t>QUESTION: Why not? Why not?</w:t>
      </w:r>
    </w:p>
    <w:p w14:paraId="5018DE19" w14:textId="77777777" w:rsidR="00A3327B" w:rsidRDefault="00A3327B" w:rsidP="00A3327B">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650D34BB" w14:textId="77777777" w:rsidR="00A3327B" w:rsidRDefault="00A3327B" w:rsidP="00A3327B">
      <w:pPr>
        <w:pStyle w:val="Heading3"/>
      </w:pPr>
      <w:r>
        <w:t>Adv CP---2AC</w:t>
      </w:r>
    </w:p>
    <w:p w14:paraId="46ACC6FF" w14:textId="77777777" w:rsidR="00A3327B" w:rsidRDefault="00A3327B" w:rsidP="00A3327B">
      <w:pPr>
        <w:pStyle w:val="Heading3"/>
      </w:pPr>
      <w:r>
        <w:t>AT: Prohibit Bankruptcy/abolish CBR---2AC</w:t>
      </w:r>
    </w:p>
    <w:p w14:paraId="6D5AEF0A" w14:textId="77777777" w:rsidR="00A3327B" w:rsidRDefault="00A3327B" w:rsidP="00A3327B">
      <w:pPr>
        <w:pStyle w:val="Heading3"/>
      </w:pPr>
      <w:r>
        <w:t>AT: Securities---2AC</w:t>
      </w:r>
    </w:p>
    <w:p w14:paraId="54913AA2" w14:textId="77777777" w:rsidR="00A3327B" w:rsidRDefault="00A3327B" w:rsidP="00A3327B">
      <w:pPr>
        <w:pStyle w:val="Heading3"/>
      </w:pPr>
      <w:r>
        <w:t>AT: Investment/Disclosure---2AC</w:t>
      </w:r>
    </w:p>
    <w:p w14:paraId="6283372F" w14:textId="77777777" w:rsidR="00A3327B" w:rsidRDefault="00A3327B" w:rsidP="00A3327B">
      <w:pPr>
        <w:pStyle w:val="Heading4"/>
      </w:pPr>
      <w:r>
        <w:t xml:space="preserve">‘Fiating’ disclosure is </w:t>
      </w:r>
      <w:r w:rsidRPr="00E71C1E">
        <w:rPr>
          <w:u w:val="single"/>
        </w:rPr>
        <w:t>insufficient</w:t>
      </w:r>
      <w:r>
        <w:t xml:space="preserve">, answering the ‘rights’ question is </w:t>
      </w:r>
      <w:r w:rsidRPr="00E71C1E">
        <w:rPr>
          <w:u w:val="single"/>
        </w:rPr>
        <w:t>key</w:t>
      </w:r>
      <w:r>
        <w:t>.</w:t>
      </w:r>
    </w:p>
    <w:p w14:paraId="5EE8FA36" w14:textId="77777777" w:rsidR="00A3327B" w:rsidRPr="00ED7F81" w:rsidRDefault="00A3327B" w:rsidP="00A3327B">
      <w:r w:rsidRPr="006B14C8">
        <w:rPr>
          <w:rStyle w:val="Style13ptBold"/>
        </w:rPr>
        <w:t>Bussel ’20</w:t>
      </w:r>
      <w:r>
        <w:t xml:space="preserve"> [Daniel; Professor of Law at the UCLA School of Law; Emory Bankruptcy Developments Journal, “Corporate Governance, Bankruptcy Waivers, and Consolidation in Bankruptcy,” vol. 36]</w:t>
      </w:r>
    </w:p>
    <w:p w14:paraId="2AD3D84A" w14:textId="77777777" w:rsidR="00A3327B" w:rsidRPr="001131DC" w:rsidRDefault="00A3327B" w:rsidP="00A3327B">
      <w:pPr>
        <w:rPr>
          <w:sz w:val="16"/>
        </w:rPr>
      </w:pPr>
      <w:r w:rsidRPr="001131DC">
        <w:rPr>
          <w:sz w:val="16"/>
        </w:rPr>
        <w:t xml:space="preserve">More recently, Professor Westbrook has on a similar basis argued that asset partitioning functions as a secret lien and that entity disregard may be an appropriate response to undisclosed, nontransparent asset partition. 159 Although Westbrook and I identify a similar problem, Westbrook's limited </w:t>
      </w:r>
      <w:r w:rsidRPr="00185452">
        <w:rPr>
          <w:rStyle w:val="StyleUnderline"/>
        </w:rPr>
        <w:t>recommendation</w:t>
      </w:r>
      <w:r w:rsidRPr="001131DC">
        <w:rPr>
          <w:sz w:val="16"/>
        </w:rPr>
        <w:t xml:space="preserve"> is </w:t>
      </w:r>
      <w:r w:rsidRPr="00185452">
        <w:rPr>
          <w:rStyle w:val="StyleUnderline"/>
        </w:rPr>
        <w:t xml:space="preserve">to </w:t>
      </w:r>
      <w:r w:rsidRPr="00185452">
        <w:rPr>
          <w:rStyle w:val="Emphasis"/>
        </w:rPr>
        <w:t>require</w:t>
      </w:r>
      <w:r w:rsidRPr="00185452">
        <w:rPr>
          <w:rStyle w:val="StyleUnderline"/>
        </w:rPr>
        <w:t xml:space="preserve"> disclosure</w:t>
      </w:r>
      <w:r w:rsidRPr="001131DC">
        <w:rPr>
          <w:sz w:val="16"/>
        </w:rPr>
        <w:t xml:space="preserve"> of an enterprise's entire corporate structure so creditors can more fully appreciate risk. 160 Certainly, disclosure is independently desirable. </w:t>
      </w:r>
      <w:r w:rsidRPr="000F4B7D">
        <w:rPr>
          <w:rStyle w:val="StyleUnderline"/>
        </w:rPr>
        <w:t>A concealed</w:t>
      </w:r>
      <w:r w:rsidRPr="001131DC">
        <w:rPr>
          <w:sz w:val="16"/>
        </w:rPr>
        <w:t xml:space="preserve"> or secret </w:t>
      </w:r>
      <w:r w:rsidRPr="001131DC">
        <w:rPr>
          <w:rStyle w:val="Emphasis"/>
        </w:rPr>
        <w:t>withdrawal right</w:t>
      </w:r>
      <w:r w:rsidRPr="000F4B7D">
        <w:rPr>
          <w:rStyle w:val="StyleUnderline"/>
        </w:rPr>
        <w:t xml:space="preserve"> is potentially subject to </w:t>
      </w:r>
      <w:r w:rsidRPr="001131DC">
        <w:rPr>
          <w:rStyle w:val="Emphasis"/>
        </w:rPr>
        <w:t>greater abuse</w:t>
      </w:r>
      <w:r w:rsidRPr="000F4B7D">
        <w:rPr>
          <w:rStyle w:val="StyleUnderline"/>
        </w:rPr>
        <w:t xml:space="preserve"> than an open and notorious one. </w:t>
      </w:r>
      <w:r w:rsidRPr="001131DC">
        <w:rPr>
          <w:rStyle w:val="StyleUnderline"/>
          <w:highlight w:val="cyan"/>
        </w:rPr>
        <w:t>Disclosure</w:t>
      </w:r>
      <w:r w:rsidRPr="001131DC">
        <w:rPr>
          <w:sz w:val="16"/>
        </w:rPr>
        <w:t xml:space="preserve">, however, </w:t>
      </w:r>
      <w:r w:rsidRPr="001131DC">
        <w:rPr>
          <w:rStyle w:val="StyleUnderline"/>
          <w:highlight w:val="cyan"/>
        </w:rPr>
        <w:t xml:space="preserve">does </w:t>
      </w:r>
      <w:r w:rsidRPr="001131DC">
        <w:rPr>
          <w:rStyle w:val="Emphasis"/>
          <w:highlight w:val="cyan"/>
        </w:rPr>
        <w:t>not</w:t>
      </w:r>
      <w:r w:rsidRPr="001131DC">
        <w:rPr>
          <w:rStyle w:val="StyleUnderline"/>
          <w:highlight w:val="cyan"/>
        </w:rPr>
        <w:t xml:space="preserve"> address</w:t>
      </w:r>
      <w:r w:rsidRPr="000F4B7D">
        <w:rPr>
          <w:rStyle w:val="StyleUnderline"/>
        </w:rPr>
        <w:t xml:space="preserve"> the </w:t>
      </w:r>
      <w:r w:rsidRPr="000F4B7D">
        <w:rPr>
          <w:rStyle w:val="Emphasis"/>
        </w:rPr>
        <w:t xml:space="preserve">fundamental </w:t>
      </w:r>
      <w:r w:rsidRPr="001131DC">
        <w:rPr>
          <w:rStyle w:val="Emphasis"/>
          <w:highlight w:val="cyan"/>
        </w:rPr>
        <w:t>conflict</w:t>
      </w:r>
      <w:r w:rsidRPr="001131DC">
        <w:rPr>
          <w:rStyle w:val="StyleUnderline"/>
          <w:highlight w:val="cyan"/>
        </w:rPr>
        <w:t xml:space="preserve"> between</w:t>
      </w:r>
      <w:r w:rsidRPr="000F4B7D">
        <w:rPr>
          <w:rStyle w:val="StyleUnderline"/>
        </w:rPr>
        <w:t xml:space="preserve"> a </w:t>
      </w:r>
      <w:r w:rsidRPr="001131DC">
        <w:rPr>
          <w:rStyle w:val="Emphasis"/>
          <w:highlight w:val="cyan"/>
        </w:rPr>
        <w:t>collective proceeding</w:t>
      </w:r>
      <w:r w:rsidRPr="001131DC">
        <w:rPr>
          <w:rStyle w:val="StyleUnderline"/>
          <w:highlight w:val="cyan"/>
        </w:rPr>
        <w:t xml:space="preserve"> and</w:t>
      </w:r>
      <w:r w:rsidRPr="000F4B7D">
        <w:rPr>
          <w:rStyle w:val="StyleUnderline"/>
        </w:rPr>
        <w:t xml:space="preserve"> the </w:t>
      </w:r>
      <w:r w:rsidRPr="001131DC">
        <w:rPr>
          <w:rStyle w:val="StyleUnderline"/>
          <w:highlight w:val="cyan"/>
        </w:rPr>
        <w:t xml:space="preserve">existence of </w:t>
      </w:r>
      <w:r w:rsidRPr="001131DC">
        <w:rPr>
          <w:rStyle w:val="Emphasis"/>
          <w:highlight w:val="cyan"/>
        </w:rPr>
        <w:t>contract</w:t>
      </w:r>
      <w:r w:rsidRPr="000F4B7D">
        <w:rPr>
          <w:rStyle w:val="StyleUnderline"/>
        </w:rPr>
        <w:t>-based "</w:t>
      </w:r>
      <w:r w:rsidRPr="001131DC">
        <w:rPr>
          <w:rStyle w:val="Emphasis"/>
          <w:highlight w:val="cyan"/>
        </w:rPr>
        <w:t>withdrawal rights</w:t>
      </w:r>
      <w:r w:rsidRPr="003B4E37">
        <w:rPr>
          <w:rStyle w:val="StyleUnderline"/>
        </w:rPr>
        <w:t xml:space="preserve">." </w:t>
      </w:r>
      <w:r w:rsidRPr="001131DC">
        <w:rPr>
          <w:rStyle w:val="StyleUnderline"/>
          <w:highlight w:val="cyan"/>
        </w:rPr>
        <w:t xml:space="preserve">Secrecy or transparency is </w:t>
      </w:r>
      <w:r w:rsidRPr="001131DC">
        <w:rPr>
          <w:rStyle w:val="Emphasis"/>
          <w:highlight w:val="cyan"/>
        </w:rPr>
        <w:t>not</w:t>
      </w:r>
      <w:r w:rsidRPr="003B4E37">
        <w:rPr>
          <w:rStyle w:val="StyleUnderline"/>
        </w:rPr>
        <w:t xml:space="preserve"> the </w:t>
      </w:r>
      <w:r w:rsidRPr="001131DC">
        <w:rPr>
          <w:rStyle w:val="Emphasis"/>
          <w:highlight w:val="cyan"/>
        </w:rPr>
        <w:t>appropriate touchstone</w:t>
      </w:r>
      <w:r w:rsidRPr="001131DC">
        <w:rPr>
          <w:rStyle w:val="StyleUnderline"/>
          <w:highlight w:val="cyan"/>
        </w:rPr>
        <w:t xml:space="preserve"> of</w:t>
      </w:r>
      <w:r w:rsidRPr="003B4E37">
        <w:rPr>
          <w:rStyle w:val="StyleUnderline"/>
        </w:rPr>
        <w:t xml:space="preserve"> the </w:t>
      </w:r>
      <w:r w:rsidRPr="001131DC">
        <w:rPr>
          <w:rStyle w:val="Emphasis"/>
          <w:highlight w:val="cyan"/>
        </w:rPr>
        <w:t>enforceability</w:t>
      </w:r>
      <w:r w:rsidRPr="001131DC">
        <w:rPr>
          <w:rStyle w:val="StyleUnderline"/>
          <w:highlight w:val="cyan"/>
        </w:rPr>
        <w:t xml:space="preserve"> of</w:t>
      </w:r>
      <w:r w:rsidRPr="003B4E37">
        <w:rPr>
          <w:rStyle w:val="StyleUnderline"/>
        </w:rPr>
        <w:t xml:space="preserve"> a </w:t>
      </w:r>
      <w:r w:rsidRPr="001131DC">
        <w:rPr>
          <w:rStyle w:val="StyleUnderline"/>
          <w:highlight w:val="cyan"/>
        </w:rPr>
        <w:t>contractual</w:t>
      </w:r>
      <w:r w:rsidRPr="003B4E37">
        <w:rPr>
          <w:rStyle w:val="StyleUnderline"/>
        </w:rPr>
        <w:t xml:space="preserve"> "</w:t>
      </w:r>
      <w:r w:rsidRPr="001131DC">
        <w:rPr>
          <w:rStyle w:val="Emphasis"/>
        </w:rPr>
        <w:t xml:space="preserve">withdrawal </w:t>
      </w:r>
      <w:r w:rsidRPr="001131DC">
        <w:rPr>
          <w:rStyle w:val="Emphasis"/>
          <w:highlight w:val="cyan"/>
        </w:rPr>
        <w:t>right</w:t>
      </w:r>
      <w:r w:rsidRPr="003B4E37">
        <w:rPr>
          <w:rStyle w:val="StyleUnderline"/>
        </w:rPr>
        <w:t xml:space="preserve">;" the </w:t>
      </w:r>
      <w:r w:rsidRPr="001131DC">
        <w:rPr>
          <w:rStyle w:val="Emphasis"/>
          <w:highlight w:val="cyan"/>
        </w:rPr>
        <w:t>touchstone</w:t>
      </w:r>
      <w:r w:rsidRPr="001131DC">
        <w:rPr>
          <w:rStyle w:val="StyleUnderline"/>
          <w:highlight w:val="cyan"/>
        </w:rPr>
        <w:t xml:space="preserve"> should be whether</w:t>
      </w:r>
      <w:r w:rsidRPr="003B4E37">
        <w:rPr>
          <w:rStyle w:val="StyleUnderline"/>
        </w:rPr>
        <w:t xml:space="preserve"> the </w:t>
      </w:r>
      <w:r w:rsidRPr="001131DC">
        <w:rPr>
          <w:rStyle w:val="Emphasis"/>
          <w:highlight w:val="cyan"/>
        </w:rPr>
        <w:t>right</w:t>
      </w:r>
      <w:r w:rsidRPr="001131DC">
        <w:rPr>
          <w:rStyle w:val="StyleUnderline"/>
          <w:highlight w:val="cyan"/>
        </w:rPr>
        <w:t xml:space="preserve"> is </w:t>
      </w:r>
      <w:r w:rsidRPr="001131DC">
        <w:rPr>
          <w:rStyle w:val="Emphasis"/>
        </w:rPr>
        <w:t xml:space="preserve">fundamentally </w:t>
      </w:r>
      <w:r w:rsidRPr="001131DC">
        <w:rPr>
          <w:rStyle w:val="Emphasis"/>
          <w:highlight w:val="cyan"/>
        </w:rPr>
        <w:t>destructive</w:t>
      </w:r>
      <w:r w:rsidRPr="001131DC">
        <w:rPr>
          <w:rStyle w:val="StyleUnderline"/>
          <w:highlight w:val="cyan"/>
        </w:rPr>
        <w:t xml:space="preserve"> of</w:t>
      </w:r>
      <w:r w:rsidRPr="003B4E37">
        <w:rPr>
          <w:rStyle w:val="StyleUnderline"/>
        </w:rPr>
        <w:t xml:space="preserve"> the</w:t>
      </w:r>
      <w:r w:rsidRPr="001131DC">
        <w:rPr>
          <w:sz w:val="16"/>
        </w:rPr>
        <w:t xml:space="preserve"> collective </w:t>
      </w:r>
      <w:r w:rsidRPr="001131DC">
        <w:rPr>
          <w:rStyle w:val="Emphasis"/>
          <w:highlight w:val="cyan"/>
        </w:rPr>
        <w:t>wealth max</w:t>
      </w:r>
      <w:r w:rsidRPr="003B4E37">
        <w:rPr>
          <w:rStyle w:val="StyleUnderline"/>
        </w:rPr>
        <w:t xml:space="preserve">imization </w:t>
      </w:r>
      <w:r w:rsidRPr="001131DC">
        <w:rPr>
          <w:rStyle w:val="StyleUnderline"/>
          <w:highlight w:val="cyan"/>
        </w:rPr>
        <w:t xml:space="preserve">and </w:t>
      </w:r>
      <w:r w:rsidRPr="001131DC">
        <w:rPr>
          <w:rStyle w:val="Emphasis"/>
          <w:highlight w:val="cyan"/>
        </w:rPr>
        <w:t>rehabilitative</w:t>
      </w:r>
      <w:r w:rsidRPr="001131DC">
        <w:rPr>
          <w:rStyle w:val="StyleUnderline"/>
          <w:highlight w:val="cyan"/>
        </w:rPr>
        <w:t xml:space="preserve"> purposes of</w:t>
      </w:r>
      <w:r w:rsidRPr="003B4E37">
        <w:rPr>
          <w:rStyle w:val="StyleUnderline"/>
        </w:rPr>
        <w:t xml:space="preserve"> the </w:t>
      </w:r>
      <w:r w:rsidRPr="003B4E37">
        <w:rPr>
          <w:rStyle w:val="Emphasis"/>
        </w:rPr>
        <w:t xml:space="preserve">collective </w:t>
      </w:r>
      <w:r w:rsidRPr="001131DC">
        <w:rPr>
          <w:rStyle w:val="Emphasis"/>
          <w:highlight w:val="cyan"/>
        </w:rPr>
        <w:t>proceeding</w:t>
      </w:r>
      <w:r w:rsidRPr="001131DC">
        <w:rPr>
          <w:sz w:val="16"/>
        </w:rPr>
        <w:t>. 161</w:t>
      </w:r>
    </w:p>
    <w:p w14:paraId="1C1D4D3A" w14:textId="77777777" w:rsidR="00A3327B" w:rsidRDefault="00A3327B" w:rsidP="00A3327B">
      <w:pPr>
        <w:pStyle w:val="Heading3"/>
      </w:pPr>
      <w:r>
        <w:t>AT: FTC---2AC</w:t>
      </w:r>
    </w:p>
    <w:p w14:paraId="2B286258" w14:textId="77777777" w:rsidR="00A3327B" w:rsidRDefault="00A3327B" w:rsidP="00A3327B">
      <w:pPr>
        <w:pStyle w:val="Heading3"/>
      </w:pPr>
      <w:r>
        <w:t>AT: Property---2AC</w:t>
      </w:r>
    </w:p>
    <w:p w14:paraId="47518D41" w14:textId="77777777" w:rsidR="00A3327B" w:rsidRPr="00C375C7" w:rsidRDefault="00A3327B" w:rsidP="00A3327B"/>
    <w:p w14:paraId="1EA4D4CD" w14:textId="77777777" w:rsidR="00A3327B" w:rsidRDefault="00A3327B" w:rsidP="00A3327B">
      <w:pPr>
        <w:pStyle w:val="Heading4"/>
      </w:pPr>
      <w:r>
        <w:t xml:space="preserve">Bankruptcy-labor reform </w:t>
      </w:r>
      <w:r w:rsidRPr="00EC19F4">
        <w:rPr>
          <w:u w:val="single"/>
        </w:rPr>
        <w:t>vaccinates</w:t>
      </w:r>
      <w:r>
        <w:t xml:space="preserve"> society from </w:t>
      </w:r>
      <w:r w:rsidRPr="00EC19F4">
        <w:rPr>
          <w:u w:val="single"/>
        </w:rPr>
        <w:t>inequality</w:t>
      </w:r>
      <w:r>
        <w:t>.</w:t>
      </w:r>
    </w:p>
    <w:p w14:paraId="34847C50" w14:textId="77777777" w:rsidR="00A3327B" w:rsidRPr="00EC19F4" w:rsidRDefault="00A3327B" w:rsidP="00A3327B">
      <w:r w:rsidRPr="00EC19F4">
        <w:rPr>
          <w:rStyle w:val="Style13ptBold"/>
        </w:rPr>
        <w:t>Mullen ’20</w:t>
      </w:r>
      <w:r>
        <w:t xml:space="preserve"> [Joseph; September 18; Essayist; The American Prospect, “Saving American Capitalism in an Age of Radical Inequality,” https://prospect.org/2020/09/18/joseph-mullen]</w:t>
      </w:r>
    </w:p>
    <w:p w14:paraId="59A1D99C" w14:textId="77777777" w:rsidR="00A3327B" w:rsidRPr="00EC19F4" w:rsidRDefault="00A3327B" w:rsidP="00A3327B">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312619A1" w14:textId="77777777" w:rsidR="00A3327B" w:rsidRPr="00EC19F4" w:rsidRDefault="00A3327B" w:rsidP="00A3327B">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1DB1F4CE" w14:textId="77777777" w:rsidR="00A3327B" w:rsidRPr="00EC19F4" w:rsidRDefault="00A3327B" w:rsidP="00A3327B">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4F0948F8" w14:textId="77777777" w:rsidR="00A3327B" w:rsidRPr="00EC19F4" w:rsidRDefault="00A3327B" w:rsidP="00A3327B">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32412C89" w14:textId="77777777" w:rsidR="00A3327B" w:rsidRPr="00EC19F4" w:rsidRDefault="00A3327B" w:rsidP="00A3327B">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09564077" w14:textId="77777777" w:rsidR="00A3327B" w:rsidRPr="00EC19F4" w:rsidRDefault="00A3327B" w:rsidP="00A3327B">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4CF3CDA7" w14:textId="77777777" w:rsidR="00A3327B" w:rsidRPr="00EC19F4" w:rsidRDefault="00A3327B" w:rsidP="00A3327B">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402550E4" w14:textId="77777777" w:rsidR="00A3327B" w:rsidRPr="00EC19F4" w:rsidRDefault="00A3327B" w:rsidP="00A3327B">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729D10C5" w14:textId="77777777" w:rsidR="00A3327B" w:rsidRPr="00EC19F4" w:rsidRDefault="00A3327B" w:rsidP="00A3327B">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0E993C85" w14:textId="77777777" w:rsidR="00A3327B" w:rsidRPr="00D3303C" w:rsidRDefault="00A3327B" w:rsidP="00A3327B">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7B383F9" w14:textId="77777777" w:rsidR="00A3327B" w:rsidRPr="00402C0F" w:rsidRDefault="00A3327B" w:rsidP="00A3327B">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2CDAB024" w14:textId="77777777" w:rsidR="00A3327B" w:rsidRDefault="00A3327B" w:rsidP="00A3327B">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5CA40FE5" w14:textId="77777777" w:rsidR="00A3327B" w:rsidRPr="00633B19" w:rsidRDefault="00A3327B" w:rsidP="00A3327B">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1D02B496" w14:textId="77777777" w:rsidR="00A3327B" w:rsidRPr="00633B19" w:rsidRDefault="00A3327B" w:rsidP="00A3327B">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0BD6A3A8" w14:textId="77777777" w:rsidR="00A3327B" w:rsidRPr="00633B19" w:rsidRDefault="00A3327B" w:rsidP="00A3327B">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44510A3F" w14:textId="77777777" w:rsidR="00A3327B" w:rsidRPr="00633B19" w:rsidRDefault="00A3327B" w:rsidP="00A3327B">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7402DEC9" w14:textId="77777777" w:rsidR="00A3327B" w:rsidRPr="00633B19" w:rsidRDefault="00A3327B" w:rsidP="00A3327B">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2D29C54C" w14:textId="77777777" w:rsidR="00A3327B" w:rsidRPr="00633B19" w:rsidRDefault="00A3327B" w:rsidP="00A3327B">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3682CD40" w14:textId="77777777" w:rsidR="00A3327B" w:rsidRPr="00633B19" w:rsidRDefault="00A3327B" w:rsidP="00A3327B">
      <w:pPr>
        <w:rPr>
          <w:sz w:val="16"/>
        </w:rPr>
      </w:pPr>
      <w:r w:rsidRPr="00633B19">
        <w:rPr>
          <w:sz w:val="16"/>
        </w:rPr>
        <w:t>We can examine these indicators of danger to see if our chance of collapse is falling or rising. Here are four of those possible metrics, measured over the past few decades:</w:t>
      </w:r>
    </w:p>
    <w:p w14:paraId="5308E584" w14:textId="77777777" w:rsidR="00A3327B" w:rsidRPr="00633B19" w:rsidRDefault="00A3327B" w:rsidP="00A3327B">
      <w:pPr>
        <w:rPr>
          <w:sz w:val="16"/>
        </w:rPr>
      </w:pPr>
      <w:r w:rsidRPr="00633B19">
        <w:rPr>
          <w:sz w:val="16"/>
        </w:rPr>
        <w:t>&lt;&lt;IMAGE OMITTED&gt;&gt;</w:t>
      </w:r>
    </w:p>
    <w:p w14:paraId="1759EDEB" w14:textId="77777777" w:rsidR="00A3327B" w:rsidRPr="00633B19" w:rsidRDefault="00A3327B" w:rsidP="00A3327B">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0091899" w14:textId="77777777" w:rsidR="00A3327B" w:rsidRPr="00633B19" w:rsidRDefault="00A3327B" w:rsidP="00A3327B">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2801A9AF" w14:textId="77777777" w:rsidR="00A3327B" w:rsidRPr="00EE18E4" w:rsidRDefault="00A3327B" w:rsidP="00A3327B">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62D75B0A" w14:textId="77777777" w:rsidR="00A3327B" w:rsidRPr="00633B19" w:rsidRDefault="00A3327B" w:rsidP="00A3327B">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7ACC7EDF" w14:textId="77777777" w:rsidR="00A3327B" w:rsidRPr="00633B19" w:rsidRDefault="00A3327B" w:rsidP="00A3327B">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22C34F7" w14:textId="77777777" w:rsidR="00A3327B" w:rsidRPr="00633B19" w:rsidRDefault="00A3327B" w:rsidP="00A3327B">
      <w:pPr>
        <w:rPr>
          <w:sz w:val="16"/>
        </w:rPr>
      </w:pPr>
      <w:r w:rsidRPr="00633B19">
        <w:rPr>
          <w:sz w:val="16"/>
        </w:rPr>
        <w:t>Measures of resilience</w:t>
      </w:r>
    </w:p>
    <w:p w14:paraId="44F89643" w14:textId="77777777" w:rsidR="00A3327B" w:rsidRPr="00633B19" w:rsidRDefault="00A3327B" w:rsidP="00A3327B">
      <w:pPr>
        <w:rPr>
          <w:sz w:val="16"/>
        </w:rPr>
      </w:pPr>
      <w:r w:rsidRPr="00633B19">
        <w:rPr>
          <w:sz w:val="16"/>
        </w:rPr>
        <w:t>The somewhat reassuring news is that collapse metrics are not the entire picture. Societal resilience may be able to delay or prevent collapse.</w:t>
      </w:r>
    </w:p>
    <w:p w14:paraId="0FA95A77" w14:textId="77777777" w:rsidR="00A3327B" w:rsidRPr="00633B19" w:rsidRDefault="00A3327B" w:rsidP="00A3327B">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6F003DB3" w14:textId="77777777" w:rsidR="00A3327B" w:rsidRPr="00633B19" w:rsidRDefault="00A3327B" w:rsidP="00A3327B">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74BFE40" w14:textId="77777777" w:rsidR="00A3327B" w:rsidRPr="00633B19" w:rsidRDefault="00A3327B" w:rsidP="00A3327B">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3965D1C4" w14:textId="77777777" w:rsidR="00A3327B" w:rsidRPr="00633B19" w:rsidRDefault="00A3327B" w:rsidP="00A3327B">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122D1111" w14:textId="77777777" w:rsidR="00A3327B" w:rsidRPr="00633B19" w:rsidRDefault="00A3327B" w:rsidP="00A3327B">
      <w:pPr>
        <w:rPr>
          <w:sz w:val="16"/>
        </w:rPr>
      </w:pPr>
      <w:r w:rsidRPr="00633B19">
        <w:rPr>
          <w:sz w:val="16"/>
        </w:rPr>
        <w:t>The rungless ladder</w:t>
      </w:r>
    </w:p>
    <w:p w14:paraId="65F469E1" w14:textId="77777777" w:rsidR="00A3327B" w:rsidRPr="00633B19" w:rsidRDefault="00A3327B" w:rsidP="00A3327B">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6C8EB91F" w14:textId="77777777" w:rsidR="00A3327B" w:rsidRPr="00633B19" w:rsidRDefault="00A3327B" w:rsidP="00A3327B">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3A60D90B" w14:textId="77777777" w:rsidR="00A3327B" w:rsidRPr="00633B19" w:rsidRDefault="00A3327B" w:rsidP="00A3327B">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30733B5C" w14:textId="77777777" w:rsidR="00A3327B" w:rsidRDefault="00A3327B" w:rsidP="00A3327B">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4FB91362" w14:textId="77777777" w:rsidR="00A3327B" w:rsidRPr="008F32AD" w:rsidRDefault="00A3327B" w:rsidP="00A3327B"/>
    <w:p w14:paraId="0A298413" w14:textId="77777777" w:rsidR="00A3327B" w:rsidRDefault="00A3327B" w:rsidP="00A3327B">
      <w:pPr>
        <w:pStyle w:val="Heading3"/>
      </w:pPr>
      <w:r>
        <w:t>Delaware CP---2AC</w:t>
      </w:r>
    </w:p>
    <w:p w14:paraId="75BC8ED6" w14:textId="77777777" w:rsidR="00A3327B" w:rsidRDefault="00A3327B" w:rsidP="00A3327B">
      <w:pPr>
        <w:pStyle w:val="Heading4"/>
      </w:pPr>
      <w:r w:rsidRPr="00EE1276">
        <w:t xml:space="preserve">It doesn’t solve </w:t>
      </w:r>
      <w:r w:rsidRPr="00EE1276">
        <w:rPr>
          <w:u w:val="single"/>
        </w:rPr>
        <w:t>CIRCUIT SPLITS</w:t>
      </w:r>
      <w:r>
        <w:t>:</w:t>
      </w:r>
    </w:p>
    <w:p w14:paraId="5DC0A1F3" w14:textId="77777777" w:rsidR="00A3327B" w:rsidRPr="00EE1276" w:rsidRDefault="00A3327B" w:rsidP="00A3327B">
      <w:r>
        <w:t>&lt;&lt;FOR REFERENCE&gt;&gt;</w:t>
      </w:r>
    </w:p>
    <w:p w14:paraId="4211CB02" w14:textId="77777777" w:rsidR="00A3327B" w:rsidRPr="00EC19F4" w:rsidRDefault="00A3327B" w:rsidP="00A3327B">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FA5DC80" w14:textId="77777777" w:rsidR="00A3327B" w:rsidRDefault="00A3327B" w:rsidP="00A3327B">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w:t>
      </w:r>
    </w:p>
    <w:p w14:paraId="5908ECFF" w14:textId="77777777" w:rsidR="00A3327B" w:rsidRPr="00BA6A32" w:rsidRDefault="00A3327B" w:rsidP="00A3327B">
      <w:r w:rsidRPr="00BA6A32">
        <w:rPr>
          <w:rStyle w:val="Style13ptBold"/>
        </w:rPr>
        <w:t>Hunter ’22</w:t>
      </w:r>
      <w:r w:rsidRPr="00BA6A32">
        <w:t xml:space="preserve"> [Olivia; July 25; J.D. 2022, Columbia Law School, B.A. 2016, Earlham College; Columbia Business Law Review, “A Bankrupt Bargain,” vol. 2022]</w:t>
      </w:r>
    </w:p>
    <w:p w14:paraId="4678CBF4" w14:textId="77777777" w:rsidR="00A3327B" w:rsidRPr="00AB2035" w:rsidRDefault="00A3327B" w:rsidP="00A3327B">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233516E6" w14:textId="77777777" w:rsidR="00A3327B" w:rsidRPr="00AB2035" w:rsidRDefault="00A3327B" w:rsidP="00A3327B">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46BC456E" w14:textId="77777777" w:rsidR="00A3327B" w:rsidRPr="00AB2035" w:rsidRDefault="00A3327B" w:rsidP="00A3327B">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3FC05890" w14:textId="77777777" w:rsidR="00A3327B" w:rsidRPr="00AB2035" w:rsidRDefault="00A3327B" w:rsidP="00A3327B">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511270B7" w14:textId="77777777" w:rsidR="00A3327B" w:rsidRPr="00AB2035" w:rsidRDefault="00A3327B" w:rsidP="00A3327B">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4B7B059B" w14:textId="77777777" w:rsidR="00A3327B" w:rsidRPr="00AB2035" w:rsidRDefault="00A3327B" w:rsidP="00A3327B">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4992DF14" w14:textId="77777777" w:rsidR="00A3327B" w:rsidRPr="00AB2035" w:rsidRDefault="00A3327B" w:rsidP="00A3327B">
      <w:pPr>
        <w:rPr>
          <w:sz w:val="16"/>
        </w:rPr>
      </w:pPr>
      <w:r w:rsidRPr="00AB2035">
        <w:rPr>
          <w:sz w:val="16"/>
        </w:rPr>
        <w:t>&lt;&lt;TEXT CONDENSED, NONE OMITTED&gt;&gt;</w:t>
      </w:r>
    </w:p>
    <w:p w14:paraId="2284DEF4" w14:textId="77777777" w:rsidR="00A3327B" w:rsidRPr="002E435C" w:rsidRDefault="00A3327B" w:rsidP="00A3327B">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5E6A0491" w14:textId="77777777" w:rsidR="00A3327B" w:rsidRPr="00096CBC" w:rsidRDefault="00A3327B" w:rsidP="00A3327B">
      <w:pPr>
        <w:rPr>
          <w:sz w:val="16"/>
        </w:rPr>
      </w:pPr>
      <w:r w:rsidRPr="00096CBC">
        <w:rPr>
          <w:sz w:val="16"/>
        </w:rPr>
        <w:t>&lt;&lt;PARAGRPAH BREAKS RESUME&gt;&gt;</w:t>
      </w:r>
    </w:p>
    <w:p w14:paraId="243E04EC" w14:textId="77777777" w:rsidR="00A3327B" w:rsidRPr="00096CBC" w:rsidRDefault="00A3327B" w:rsidP="00A3327B">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7A4F87D4" w14:textId="77777777" w:rsidR="00A3327B" w:rsidRPr="00096CBC" w:rsidRDefault="00A3327B" w:rsidP="00A3327B">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581AD5C3" w14:textId="77777777" w:rsidR="00A3327B" w:rsidRPr="00C92D61" w:rsidRDefault="00A3327B" w:rsidP="00A3327B">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18877C86" w14:textId="77777777" w:rsidR="00A3327B" w:rsidRPr="001D6B14" w:rsidRDefault="00A3327B" w:rsidP="00A3327B">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20C0DCA0" w14:textId="77777777" w:rsidR="00A3327B" w:rsidRPr="00EE1276" w:rsidRDefault="00A3327B" w:rsidP="00A3327B">
      <w:pPr>
        <w:pStyle w:val="Heading4"/>
      </w:pPr>
      <w:r>
        <w:t>It’s preempted.</w:t>
      </w:r>
    </w:p>
    <w:p w14:paraId="21DCA597" w14:textId="77777777" w:rsidR="00A3327B" w:rsidRDefault="00A3327B" w:rsidP="00A3327B">
      <w:r w:rsidRPr="00EE1276">
        <w:rPr>
          <w:rStyle w:val="Style13ptBold"/>
        </w:rPr>
        <w:t>Nsubuga ’19</w:t>
      </w:r>
      <w:r w:rsidRPr="00EE1276">
        <w:t xml:space="preserve"> [Hamiisi Junior; October 10; Fellow (FHEA) at the Higher Education Academy/AdvanceHE, Ph.D. in Law at Nottingham Trent University, United Kingdom, LL.M. in Corporate Law at Nottingham Trent University, United Kingdom; International Journal of Law and Management, “Institutional Challenges – The Federal vs State Law Conundrum,” Ch. 4]</w:t>
      </w:r>
    </w:p>
    <w:p w14:paraId="28C965ED" w14:textId="77777777" w:rsidR="00A3327B" w:rsidRPr="001400DA" w:rsidRDefault="00A3327B" w:rsidP="00A3327B">
      <w:pPr>
        <w:rPr>
          <w:sz w:val="16"/>
        </w:rPr>
      </w:pPr>
      <w:r w:rsidRPr="001400DA">
        <w:rPr>
          <w:sz w:val="16"/>
        </w:rPr>
        <w:t xml:space="preserve">Therefore, from the observations above, it may be submitted that establishing whether a collective agreement survives the restructuring process and it is therefore, adopted by the new employer is determined on a case by case basis, but not guaranteed. It is dependent on the nature of the obligations the new employer is assuming and the interplay between labour law policies on the continuity of the employment relationships and federal bankruptcy law’s policy for the continuity and survival of the financially struggling business undergoing bankruptcy reorganisations.28 </w:t>
      </w:r>
      <w:r w:rsidRPr="00EE1276">
        <w:rPr>
          <w:rStyle w:val="StyleUnderline"/>
          <w:highlight w:val="cyan"/>
        </w:rPr>
        <w:t xml:space="preserve">Where </w:t>
      </w:r>
      <w:r w:rsidRPr="00EE1276">
        <w:rPr>
          <w:rStyle w:val="Emphasis"/>
          <w:highlight w:val="cyan"/>
        </w:rPr>
        <w:t>state labour</w:t>
      </w:r>
      <w:r w:rsidRPr="00EE1276">
        <w:rPr>
          <w:rStyle w:val="StyleUnderline"/>
        </w:rPr>
        <w:t xml:space="preserve"> law</w:t>
      </w:r>
      <w:r w:rsidRPr="001400DA">
        <w:rPr>
          <w:sz w:val="16"/>
        </w:rPr>
        <w:t xml:space="preserve"> objectives </w:t>
      </w:r>
      <w:r w:rsidRPr="00EE1276">
        <w:rPr>
          <w:rStyle w:val="Emphasis"/>
          <w:highlight w:val="cyan"/>
        </w:rPr>
        <w:t>conflict</w:t>
      </w:r>
      <w:r w:rsidRPr="00EE1276">
        <w:rPr>
          <w:rStyle w:val="StyleUnderline"/>
          <w:highlight w:val="cyan"/>
        </w:rPr>
        <w:t xml:space="preserve"> with</w:t>
      </w:r>
      <w:r w:rsidRPr="001400DA">
        <w:rPr>
          <w:sz w:val="16"/>
        </w:rPr>
        <w:t xml:space="preserve"> those of </w:t>
      </w:r>
      <w:r w:rsidRPr="00EE1276">
        <w:rPr>
          <w:rStyle w:val="Emphasis"/>
          <w:highlight w:val="cyan"/>
        </w:rPr>
        <w:t>federal bankruptcy</w:t>
      </w:r>
      <w:r w:rsidRPr="00EE1276">
        <w:rPr>
          <w:rStyle w:val="StyleUnderline"/>
        </w:rPr>
        <w:t xml:space="preserve"> law, the </w:t>
      </w:r>
      <w:r w:rsidRPr="00EE1276">
        <w:rPr>
          <w:rStyle w:val="StyleUnderline"/>
          <w:highlight w:val="cyan"/>
        </w:rPr>
        <w:t>courts</w:t>
      </w:r>
      <w:r w:rsidRPr="001400DA">
        <w:rPr>
          <w:sz w:val="16"/>
        </w:rPr>
        <w:t xml:space="preserve"> have </w:t>
      </w:r>
      <w:r w:rsidRPr="00EE1276">
        <w:rPr>
          <w:rStyle w:val="Emphasis"/>
        </w:rPr>
        <w:t xml:space="preserve">often </w:t>
      </w:r>
      <w:r w:rsidRPr="00EE1276">
        <w:rPr>
          <w:rStyle w:val="Emphasis"/>
          <w:highlight w:val="cyan"/>
        </w:rPr>
        <w:t>tipped</w:t>
      </w:r>
      <w:r w:rsidRPr="00EE1276">
        <w:rPr>
          <w:rStyle w:val="StyleUnderline"/>
        </w:rPr>
        <w:t xml:space="preserve"> the </w:t>
      </w:r>
      <w:r w:rsidRPr="00EE1276">
        <w:rPr>
          <w:rStyle w:val="Emphasis"/>
          <w:highlight w:val="cyan"/>
        </w:rPr>
        <w:t>balance</w:t>
      </w:r>
      <w:r w:rsidRPr="00EE1276">
        <w:rPr>
          <w:rStyle w:val="StyleUnderline"/>
          <w:highlight w:val="cyan"/>
        </w:rPr>
        <w:t xml:space="preserve"> towards</w:t>
      </w:r>
      <w:r w:rsidRPr="00EE1276">
        <w:rPr>
          <w:rStyle w:val="StyleUnderline"/>
        </w:rPr>
        <w:t xml:space="preserve"> the </w:t>
      </w:r>
      <w:r w:rsidRPr="00EE1276">
        <w:rPr>
          <w:rStyle w:val="Emphasis"/>
          <w:highlight w:val="cyan"/>
        </w:rPr>
        <w:t>survival</w:t>
      </w:r>
      <w:r w:rsidRPr="00EE1276">
        <w:rPr>
          <w:rStyle w:val="StyleUnderline"/>
          <w:highlight w:val="cyan"/>
        </w:rPr>
        <w:t xml:space="preserve"> of</w:t>
      </w:r>
      <w:r w:rsidRPr="00EE1276">
        <w:rPr>
          <w:rStyle w:val="StyleUnderline"/>
        </w:rPr>
        <w:t xml:space="preserve"> the company </w:t>
      </w:r>
      <w:r w:rsidRPr="00EE1276">
        <w:rPr>
          <w:rStyle w:val="Emphasis"/>
        </w:rPr>
        <w:t xml:space="preserve">undergoing </w:t>
      </w:r>
      <w:r w:rsidRPr="00EE1276">
        <w:rPr>
          <w:rStyle w:val="Emphasis"/>
          <w:highlight w:val="cyan"/>
        </w:rPr>
        <w:t>reorga</w:t>
      </w:r>
      <w:r w:rsidRPr="00EE1276">
        <w:rPr>
          <w:rStyle w:val="Emphasis"/>
        </w:rPr>
        <w:t>nisation</w:t>
      </w:r>
      <w:r w:rsidRPr="00EE1276">
        <w:rPr>
          <w:rStyle w:val="StyleUnderline"/>
        </w:rPr>
        <w:t xml:space="preserve"> </w:t>
      </w:r>
      <w:r w:rsidRPr="00EE1276">
        <w:rPr>
          <w:rStyle w:val="StyleUnderline"/>
          <w:highlight w:val="cyan"/>
        </w:rPr>
        <w:t>rather than</w:t>
      </w:r>
      <w:r w:rsidRPr="00EE1276">
        <w:rPr>
          <w:rStyle w:val="StyleUnderline"/>
        </w:rPr>
        <w:t xml:space="preserve"> the </w:t>
      </w:r>
      <w:r w:rsidRPr="00EE1276">
        <w:rPr>
          <w:rStyle w:val="Emphasis"/>
          <w:highlight w:val="cyan"/>
        </w:rPr>
        <w:t>continuity</w:t>
      </w:r>
      <w:r w:rsidRPr="00EE1276">
        <w:rPr>
          <w:rStyle w:val="StyleUnderline"/>
          <w:highlight w:val="cyan"/>
        </w:rPr>
        <w:t xml:space="preserve"> of</w:t>
      </w:r>
      <w:r w:rsidRPr="00EE1276">
        <w:rPr>
          <w:rStyle w:val="StyleUnderline"/>
        </w:rPr>
        <w:t xml:space="preserve"> </w:t>
      </w:r>
      <w:r w:rsidRPr="00EE1276">
        <w:rPr>
          <w:rStyle w:val="Emphasis"/>
        </w:rPr>
        <w:t>inherited</w:t>
      </w:r>
      <w:r w:rsidRPr="00EE1276">
        <w:rPr>
          <w:rStyle w:val="StyleUnderline"/>
        </w:rPr>
        <w:t xml:space="preserve"> obligations arising out of </w:t>
      </w:r>
      <w:r w:rsidRPr="00EE1276">
        <w:rPr>
          <w:rStyle w:val="Emphasis"/>
          <w:highlight w:val="cyan"/>
        </w:rPr>
        <w:t>c</w:t>
      </w:r>
      <w:r w:rsidRPr="00EE1276">
        <w:rPr>
          <w:rStyle w:val="StyleUnderline"/>
        </w:rPr>
        <w:t xml:space="preserve">ollectively </w:t>
      </w:r>
      <w:r w:rsidRPr="00EE1276">
        <w:rPr>
          <w:rStyle w:val="Emphasis"/>
          <w:highlight w:val="cyan"/>
        </w:rPr>
        <w:t>b</w:t>
      </w:r>
      <w:r w:rsidRPr="00EE1276">
        <w:rPr>
          <w:rStyle w:val="StyleUnderline"/>
        </w:rPr>
        <w:t xml:space="preserve">argained </w:t>
      </w:r>
      <w:r w:rsidRPr="00EE1276">
        <w:rPr>
          <w:rStyle w:val="Emphasis"/>
          <w:highlight w:val="cyan"/>
        </w:rPr>
        <w:t>a</w:t>
      </w:r>
      <w:r w:rsidRPr="00EE1276">
        <w:rPr>
          <w:rStyle w:val="StyleUnderline"/>
        </w:rPr>
        <w:t>greements</w:t>
      </w:r>
      <w:r w:rsidRPr="001400DA">
        <w:rPr>
          <w:sz w:val="16"/>
        </w:rPr>
        <w:t xml:space="preserve">.29 </w:t>
      </w:r>
    </w:p>
    <w:p w14:paraId="5158074B" w14:textId="77777777" w:rsidR="00A3327B" w:rsidRPr="001400DA" w:rsidRDefault="00A3327B" w:rsidP="00A3327B">
      <w:pPr>
        <w:rPr>
          <w:sz w:val="16"/>
        </w:rPr>
      </w:pPr>
      <w:r w:rsidRPr="001400DA">
        <w:rPr>
          <w:sz w:val="16"/>
        </w:rPr>
        <w:t xml:space="preserve">Moreover, under the successorship doctrine, the successor employer’s main responsibility to the predecessor’s union and collectively bargained agreements is maintaining the duty to bargain but not a mandatory adoption of the agreements entered into by the predecessor. Where the successor employer adopts the predecessor’s collectively bargained agreements, the successor employer does so voluntarily. </w:t>
      </w:r>
    </w:p>
    <w:p w14:paraId="391CAC0D" w14:textId="77777777" w:rsidR="00A3327B" w:rsidRPr="001400DA" w:rsidRDefault="00A3327B" w:rsidP="00A3327B">
      <w:pPr>
        <w:rPr>
          <w:sz w:val="16"/>
        </w:rPr>
      </w:pPr>
      <w:r w:rsidRPr="001400DA">
        <w:rPr>
          <w:sz w:val="16"/>
        </w:rPr>
        <w:t xml:space="preserve">Therefore, </w:t>
      </w:r>
      <w:r w:rsidRPr="00EE1276">
        <w:rPr>
          <w:rStyle w:val="StyleUnderline"/>
          <w:highlight w:val="cyan"/>
        </w:rPr>
        <w:t>as</w:t>
      </w:r>
      <w:r w:rsidRPr="00EE1276">
        <w:rPr>
          <w:rStyle w:val="StyleUnderline"/>
        </w:rPr>
        <w:t xml:space="preserve"> a </w:t>
      </w:r>
      <w:r w:rsidRPr="00EE1276">
        <w:rPr>
          <w:rStyle w:val="Emphasis"/>
          <w:highlight w:val="cyan"/>
        </w:rPr>
        <w:t>result</w:t>
      </w:r>
      <w:r w:rsidRPr="00EE1276">
        <w:rPr>
          <w:rStyle w:val="StyleUnderline"/>
          <w:highlight w:val="cyan"/>
        </w:rPr>
        <w:t xml:space="preserve"> of</w:t>
      </w:r>
      <w:r w:rsidRPr="00EE1276">
        <w:rPr>
          <w:rStyle w:val="StyleUnderline"/>
        </w:rPr>
        <w:t xml:space="preserve"> the </w:t>
      </w:r>
      <w:r w:rsidRPr="00EE1276">
        <w:rPr>
          <w:rStyle w:val="Emphasis"/>
          <w:highlight w:val="cyan"/>
        </w:rPr>
        <w:t>Supremacy Clause</w:t>
      </w:r>
      <w:r w:rsidRPr="001400DA">
        <w:rPr>
          <w:sz w:val="16"/>
        </w:rPr>
        <w:t xml:space="preserve">,30 </w:t>
      </w:r>
      <w:r w:rsidRPr="009462DF">
        <w:rPr>
          <w:rStyle w:val="StyleUnderline"/>
        </w:rPr>
        <w:t xml:space="preserve">it would </w:t>
      </w:r>
      <w:r w:rsidRPr="00EE1276">
        <w:rPr>
          <w:rStyle w:val="StyleUnderline"/>
          <w:highlight w:val="cyan"/>
        </w:rPr>
        <w:t>not</w:t>
      </w:r>
      <w:r w:rsidRPr="009462DF">
        <w:rPr>
          <w:rStyle w:val="StyleUnderline"/>
        </w:rPr>
        <w:t xml:space="preserve"> only be </w:t>
      </w:r>
      <w:r w:rsidRPr="00EE1276">
        <w:rPr>
          <w:rStyle w:val="Emphasis"/>
          <w:highlight w:val="cyan"/>
        </w:rPr>
        <w:t>difficult</w:t>
      </w:r>
      <w:r w:rsidRPr="00EE1276">
        <w:rPr>
          <w:rStyle w:val="StyleUnderline"/>
          <w:highlight w:val="cyan"/>
        </w:rPr>
        <w:t xml:space="preserve"> for</w:t>
      </w:r>
      <w:r w:rsidRPr="009462DF">
        <w:rPr>
          <w:rStyle w:val="StyleUnderline"/>
        </w:rPr>
        <w:t xml:space="preserve"> a </w:t>
      </w:r>
      <w:r w:rsidRPr="00EE1276">
        <w:rPr>
          <w:rStyle w:val="StyleUnderline"/>
          <w:highlight w:val="cyan"/>
        </w:rPr>
        <w:t>state court</w:t>
      </w:r>
      <w:r w:rsidRPr="001400DA">
        <w:rPr>
          <w:sz w:val="16"/>
        </w:rPr>
        <w:t xml:space="preserve"> in Delaware </w:t>
      </w:r>
      <w:r w:rsidRPr="009462DF">
        <w:rPr>
          <w:rStyle w:val="StyleUnderline"/>
        </w:rPr>
        <w:t xml:space="preserve">to </w:t>
      </w:r>
      <w:r w:rsidRPr="00EE1276">
        <w:rPr>
          <w:rStyle w:val="Emphasis"/>
          <w:highlight w:val="cyan"/>
        </w:rPr>
        <w:t>mandate</w:t>
      </w:r>
      <w:r w:rsidRPr="00EE1276">
        <w:rPr>
          <w:rStyle w:val="StyleUnderline"/>
          <w:highlight w:val="cyan"/>
        </w:rPr>
        <w:t xml:space="preserve"> for</w:t>
      </w:r>
      <w:r w:rsidRPr="009462DF">
        <w:rPr>
          <w:rStyle w:val="StyleUnderline"/>
        </w:rPr>
        <w:t xml:space="preserve"> the </w:t>
      </w:r>
      <w:r w:rsidRPr="00EE1276">
        <w:rPr>
          <w:rStyle w:val="StyleUnderline"/>
          <w:highlight w:val="cyan"/>
        </w:rPr>
        <w:t>continuity</w:t>
      </w:r>
      <w:r w:rsidRPr="009462DF">
        <w:rPr>
          <w:rStyle w:val="StyleUnderline"/>
        </w:rPr>
        <w:t xml:space="preserve"> of </w:t>
      </w:r>
      <w:r w:rsidRPr="00EE1276">
        <w:rPr>
          <w:rStyle w:val="Emphasis"/>
        </w:rPr>
        <w:t>collective bargaining</w:t>
      </w:r>
      <w:r w:rsidRPr="001400DA">
        <w:rPr>
          <w:sz w:val="16"/>
        </w:rPr>
        <w:t xml:space="preserve"> following a business sale or transfer, but would </w:t>
      </w:r>
      <w:r w:rsidRPr="00EE1276">
        <w:rPr>
          <w:rStyle w:val="StyleUnderline"/>
          <w:highlight w:val="cyan"/>
        </w:rPr>
        <w:t xml:space="preserve">be </w:t>
      </w:r>
      <w:r w:rsidRPr="00EE1276">
        <w:rPr>
          <w:rStyle w:val="Emphasis"/>
          <w:highlight w:val="cyan"/>
        </w:rPr>
        <w:t>deemed unconstitutional</w:t>
      </w:r>
      <w:r w:rsidRPr="00EE1276">
        <w:rPr>
          <w:rStyle w:val="StyleUnderline"/>
          <w:highlight w:val="cyan"/>
        </w:rPr>
        <w:t>, as</w:t>
      </w:r>
      <w:r w:rsidRPr="009462DF">
        <w:rPr>
          <w:rStyle w:val="StyleUnderline"/>
        </w:rPr>
        <w:t xml:space="preserve"> such a </w:t>
      </w:r>
      <w:r w:rsidRPr="00EE1276">
        <w:rPr>
          <w:rStyle w:val="Emphasis"/>
          <w:highlight w:val="cyan"/>
        </w:rPr>
        <w:t>mandate</w:t>
      </w:r>
      <w:r w:rsidRPr="00EE1276">
        <w:rPr>
          <w:rStyle w:val="StyleUnderline"/>
          <w:highlight w:val="cyan"/>
        </w:rPr>
        <w:t xml:space="preserve"> would be </w:t>
      </w:r>
      <w:r w:rsidRPr="00EE1276">
        <w:rPr>
          <w:rStyle w:val="Emphasis"/>
          <w:highlight w:val="cyan"/>
        </w:rPr>
        <w:t>contrary</w:t>
      </w:r>
      <w:r w:rsidRPr="00EE1276">
        <w:rPr>
          <w:rStyle w:val="StyleUnderline"/>
          <w:highlight w:val="cyan"/>
        </w:rPr>
        <w:t xml:space="preserve"> to</w:t>
      </w:r>
      <w:r w:rsidRPr="009462DF">
        <w:rPr>
          <w:rStyle w:val="StyleUnderline"/>
        </w:rPr>
        <w:t xml:space="preserve"> the policies and </w:t>
      </w:r>
      <w:r w:rsidRPr="00EE1276">
        <w:rPr>
          <w:rStyle w:val="StyleUnderline"/>
          <w:highlight w:val="cyan"/>
        </w:rPr>
        <w:t xml:space="preserve">objectives </w:t>
      </w:r>
      <w:r w:rsidRPr="00EE1276">
        <w:rPr>
          <w:rStyle w:val="Emphasis"/>
          <w:highlight w:val="cyan"/>
        </w:rPr>
        <w:t>inherent</w:t>
      </w:r>
      <w:r w:rsidRPr="00EE1276">
        <w:rPr>
          <w:rStyle w:val="StyleUnderline"/>
          <w:highlight w:val="cyan"/>
        </w:rPr>
        <w:t xml:space="preserve"> in</w:t>
      </w:r>
      <w:r w:rsidRPr="009462DF">
        <w:rPr>
          <w:rStyle w:val="StyleUnderline"/>
        </w:rPr>
        <w:t xml:space="preserve"> the US </w:t>
      </w:r>
      <w:r w:rsidRPr="00EE1276">
        <w:rPr>
          <w:rStyle w:val="Emphasis"/>
          <w:highlight w:val="cyan"/>
        </w:rPr>
        <w:t>Congress</w:t>
      </w:r>
      <w:r w:rsidRPr="00EE1276">
        <w:rPr>
          <w:rStyle w:val="StyleUnderline"/>
        </w:rPr>
        <w:t>’ enactment o</w:t>
      </w:r>
      <w:r w:rsidRPr="009462DF">
        <w:rPr>
          <w:rStyle w:val="StyleUnderline"/>
        </w:rPr>
        <w:t xml:space="preserve">f the </w:t>
      </w:r>
      <w:r w:rsidRPr="00452F15">
        <w:rPr>
          <w:rStyle w:val="Emphasis"/>
        </w:rPr>
        <w:t>NLRA</w:t>
      </w:r>
      <w:r w:rsidRPr="001400DA">
        <w:rPr>
          <w:sz w:val="16"/>
        </w:rPr>
        <w:t>.</w:t>
      </w:r>
    </w:p>
    <w:p w14:paraId="1C014677" w14:textId="77777777" w:rsidR="00A3327B" w:rsidRDefault="00A3327B" w:rsidP="00A3327B">
      <w:pPr>
        <w:pStyle w:val="Heading3"/>
      </w:pPr>
      <w:r>
        <w:t>States CP---2AC</w:t>
      </w:r>
    </w:p>
    <w:p w14:paraId="77F9119A" w14:textId="77777777" w:rsidR="00A3327B" w:rsidRDefault="00A3327B" w:rsidP="00A3327B">
      <w:pPr>
        <w:pStyle w:val="Heading3"/>
      </w:pPr>
      <w:r>
        <w:t>Hollow Hope DA---2AC</w:t>
      </w:r>
    </w:p>
    <w:p w14:paraId="29254100" w14:textId="77777777" w:rsidR="00A3327B" w:rsidRDefault="00A3327B" w:rsidP="00A3327B">
      <w:pPr>
        <w:pStyle w:val="Heading4"/>
      </w:pPr>
      <w:r>
        <w:t xml:space="preserve">State-level gig reforms create a </w:t>
      </w:r>
      <w:r w:rsidRPr="00457D9C">
        <w:rPr>
          <w:u w:val="single"/>
        </w:rPr>
        <w:t>patchwork</w:t>
      </w:r>
      <w:r>
        <w:t xml:space="preserve"> of </w:t>
      </w:r>
      <w:r w:rsidRPr="00457D9C">
        <w:rPr>
          <w:u w:val="single"/>
        </w:rPr>
        <w:t>ineffective regs</w:t>
      </w:r>
      <w:r>
        <w:t xml:space="preserve">. </w:t>
      </w:r>
    </w:p>
    <w:p w14:paraId="153B60D0" w14:textId="77777777" w:rsidR="00A3327B" w:rsidRPr="00C912AB" w:rsidRDefault="00A3327B" w:rsidP="00A3327B">
      <w:r>
        <w:rPr>
          <w:rStyle w:val="Style13ptBold"/>
        </w:rPr>
        <w:t>Lee ‘25</w:t>
      </w:r>
      <w: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21FDCDCD" w14:textId="77777777" w:rsidR="00A3327B" w:rsidRPr="00C912AB" w:rsidRDefault="00A3327B" w:rsidP="00A3327B">
      <w:pPr>
        <w:rPr>
          <w:rStyle w:val="StyleUnderline"/>
        </w:rPr>
      </w:pPr>
      <w:r w:rsidRPr="00C912AB">
        <w:rPr>
          <w:sz w:val="16"/>
        </w:rPr>
        <w:t xml:space="preserve">The </w:t>
      </w:r>
      <w:r w:rsidRPr="00967B1E">
        <w:rPr>
          <w:rStyle w:val="Emphasis"/>
        </w:rPr>
        <w:t xml:space="preserve">legal </w:t>
      </w:r>
      <w:r w:rsidRPr="00DE2E0B">
        <w:rPr>
          <w:rStyle w:val="Emphasis"/>
          <w:highlight w:val="cyan"/>
        </w:rPr>
        <w:t>treatment</w:t>
      </w:r>
      <w:r w:rsidRPr="00DE2E0B">
        <w:rPr>
          <w:sz w:val="16"/>
          <w:highlight w:val="cyan"/>
        </w:rPr>
        <w:t xml:space="preserve"> </w:t>
      </w:r>
      <w:r w:rsidRPr="00DE2E0B">
        <w:rPr>
          <w:rStyle w:val="StyleUnderline"/>
          <w:highlight w:val="cyan"/>
        </w:rPr>
        <w:t>of</w:t>
      </w:r>
      <w:r w:rsidRPr="00DE2E0B">
        <w:rPr>
          <w:sz w:val="16"/>
          <w:highlight w:val="cyan"/>
        </w:rPr>
        <w:t xml:space="preserve"> </w:t>
      </w:r>
      <w:r w:rsidRPr="00DE2E0B">
        <w:rPr>
          <w:rStyle w:val="Emphasis"/>
          <w:highlight w:val="cyan"/>
        </w:rPr>
        <w:t>gig workers</w:t>
      </w:r>
      <w:r w:rsidRPr="00C912AB">
        <w:rPr>
          <w:sz w:val="16"/>
        </w:rPr>
        <w:t xml:space="preserve"> in the United States </w:t>
      </w:r>
      <w:r w:rsidRPr="00A82D99">
        <w:rPr>
          <w:rStyle w:val="StyleUnderline"/>
          <w:highlight w:val="cyan"/>
        </w:rPr>
        <w:t>rests on</w:t>
      </w:r>
      <w:r w:rsidRPr="00C912AB">
        <w:rPr>
          <w:rStyle w:val="StyleUnderline"/>
        </w:rPr>
        <w:t xml:space="preserve"> </w:t>
      </w:r>
      <w:r w:rsidRPr="00DE2E0B">
        <w:rPr>
          <w:rStyle w:val="StyleUnderline"/>
        </w:rPr>
        <w:t xml:space="preserve">a </w:t>
      </w:r>
      <w:r w:rsidRPr="00DE2E0B">
        <w:rPr>
          <w:rStyle w:val="Emphasis"/>
        </w:rPr>
        <w:t>fractured terrain</w:t>
      </w:r>
      <w:r w:rsidRPr="00DE2E0B">
        <w:rPr>
          <w:sz w:val="16"/>
        </w:rPr>
        <w:t xml:space="preserve"> </w:t>
      </w:r>
      <w:r w:rsidRPr="00DE2E0B">
        <w:rPr>
          <w:rStyle w:val="StyleUnderline"/>
        </w:rPr>
        <w:t xml:space="preserve">of </w:t>
      </w:r>
      <w:r w:rsidRPr="00DE2E0B">
        <w:rPr>
          <w:rStyle w:val="Emphasis"/>
        </w:rPr>
        <w:t>state</w:t>
      </w:r>
      <w:r w:rsidRPr="00DE2E0B">
        <w:rPr>
          <w:rStyle w:val="StyleUnderline"/>
        </w:rPr>
        <w:t>-by-</w:t>
      </w:r>
      <w:r w:rsidRPr="00DE2E0B">
        <w:rPr>
          <w:rStyle w:val="Emphasis"/>
        </w:rPr>
        <w:t>state</w:t>
      </w:r>
      <w:r w:rsidRPr="00DE2E0B">
        <w:rPr>
          <w:sz w:val="16"/>
        </w:rPr>
        <w:t xml:space="preserve"> </w:t>
      </w:r>
      <w:r w:rsidRPr="00DE2E0B">
        <w:rPr>
          <w:rStyle w:val="StyleUnderline"/>
        </w:rPr>
        <w:t xml:space="preserve">regulation, where </w:t>
      </w:r>
      <w:r w:rsidRPr="00DE2E0B">
        <w:rPr>
          <w:rStyle w:val="Emphasis"/>
        </w:rPr>
        <w:t>innovation</w:t>
      </w:r>
      <w:r w:rsidRPr="00DE2E0B">
        <w:rPr>
          <w:sz w:val="16"/>
        </w:rPr>
        <w:t xml:space="preserve"> often </w:t>
      </w:r>
      <w:r w:rsidRPr="00DE2E0B">
        <w:rPr>
          <w:rStyle w:val="StyleUnderline"/>
        </w:rPr>
        <w:t>meets</w:t>
      </w:r>
      <w:r w:rsidRPr="00DE2E0B">
        <w:rPr>
          <w:sz w:val="16"/>
        </w:rPr>
        <w:t xml:space="preserve"> </w:t>
      </w:r>
      <w:r w:rsidRPr="00DE2E0B">
        <w:rPr>
          <w:rStyle w:val="Emphasis"/>
        </w:rPr>
        <w:t>resistance</w:t>
      </w:r>
      <w:r w:rsidRPr="00DE2E0B">
        <w:rPr>
          <w:sz w:val="16"/>
        </w:rPr>
        <w:t xml:space="preserve"> </w:t>
      </w:r>
      <w:r w:rsidRPr="00DE2E0B">
        <w:rPr>
          <w:rStyle w:val="StyleUnderline"/>
        </w:rPr>
        <w:t>and progress remains</w:t>
      </w:r>
      <w:r w:rsidRPr="00DE2E0B">
        <w:rPr>
          <w:sz w:val="16"/>
        </w:rPr>
        <w:t xml:space="preserve"> </w:t>
      </w:r>
      <w:r w:rsidRPr="00DE2E0B">
        <w:rPr>
          <w:rStyle w:val="Emphasis"/>
        </w:rPr>
        <w:t>uneven</w:t>
      </w:r>
      <w:r w:rsidRPr="00DE2E0B">
        <w:rPr>
          <w:sz w:val="16"/>
        </w:rPr>
        <w:t xml:space="preserve">. </w:t>
      </w:r>
      <w:r w:rsidRPr="00DE2E0B">
        <w:rPr>
          <w:rStyle w:val="StyleUnderline"/>
        </w:rPr>
        <w:t>Efforts to resolve the</w:t>
      </w:r>
      <w:r w:rsidRPr="00DE2E0B">
        <w:rPr>
          <w:sz w:val="16"/>
        </w:rPr>
        <w:t xml:space="preserve"> classification </w:t>
      </w:r>
      <w:r w:rsidRPr="00DE2E0B">
        <w:rPr>
          <w:rStyle w:val="StyleUnderline"/>
        </w:rPr>
        <w:t>dilemma</w:t>
      </w:r>
      <w:r w:rsidRPr="00DE2E0B">
        <w:rPr>
          <w:sz w:val="16"/>
        </w:rPr>
        <w:t xml:space="preserve"> have </w:t>
      </w:r>
      <w:r w:rsidRPr="00DE2E0B">
        <w:rPr>
          <w:rStyle w:val="StyleUnderline"/>
        </w:rPr>
        <w:t>generated</w:t>
      </w:r>
      <w:r w:rsidRPr="00C912AB">
        <w:rPr>
          <w:sz w:val="16"/>
        </w:rPr>
        <w:t xml:space="preserve"> a </w:t>
      </w:r>
      <w:r w:rsidRPr="00A82D99">
        <w:rPr>
          <w:rStyle w:val="Emphasis"/>
          <w:highlight w:val="cyan"/>
        </w:rPr>
        <w:t>patchwork</w:t>
      </w:r>
      <w:r w:rsidRPr="00C912AB">
        <w:rPr>
          <w:sz w:val="16"/>
        </w:rPr>
        <w:t xml:space="preserve"> </w:t>
      </w:r>
      <w:r w:rsidRPr="00C912AB">
        <w:rPr>
          <w:rStyle w:val="StyleUnderline"/>
        </w:rPr>
        <w:t xml:space="preserve">of legislation </w:t>
      </w:r>
      <w:r w:rsidRPr="00DE2E0B">
        <w:rPr>
          <w:rStyle w:val="StyleUnderline"/>
          <w:highlight w:val="cyan"/>
        </w:rPr>
        <w:t>that</w:t>
      </w:r>
      <w:r w:rsidRPr="00DE2E0B">
        <w:rPr>
          <w:sz w:val="16"/>
          <w:highlight w:val="cyan"/>
        </w:rPr>
        <w:t xml:space="preserve"> </w:t>
      </w:r>
      <w:r w:rsidRPr="00DE2E0B">
        <w:rPr>
          <w:rStyle w:val="Emphasis"/>
          <w:highlight w:val="cyan"/>
        </w:rPr>
        <w:t>deepens</w:t>
      </w:r>
      <w:r w:rsidRPr="00C912AB">
        <w:rPr>
          <w:sz w:val="16"/>
        </w:rPr>
        <w:t xml:space="preserve">, </w:t>
      </w:r>
      <w:r w:rsidRPr="00C912AB">
        <w:rPr>
          <w:rStyle w:val="StyleUnderline"/>
        </w:rPr>
        <w:t>rather than resolves, the</w:t>
      </w:r>
      <w:r w:rsidRPr="00C912AB">
        <w:rPr>
          <w:sz w:val="16"/>
        </w:rPr>
        <w:t xml:space="preserve"> </w:t>
      </w:r>
      <w:r w:rsidRPr="00A82D99">
        <w:rPr>
          <w:rStyle w:val="Emphasis"/>
          <w:highlight w:val="cyan"/>
        </w:rPr>
        <w:t>instability</w:t>
      </w:r>
      <w:r w:rsidRPr="00A82D99">
        <w:rPr>
          <w:sz w:val="16"/>
          <w:highlight w:val="cyan"/>
        </w:rPr>
        <w:t xml:space="preserve"> </w:t>
      </w:r>
      <w:r w:rsidRPr="00A82D99">
        <w:rPr>
          <w:rStyle w:val="StyleUnderline"/>
          <w:highlight w:val="cyan"/>
        </w:rPr>
        <w:t>of</w:t>
      </w:r>
      <w:r w:rsidRPr="00A82D99">
        <w:rPr>
          <w:sz w:val="16"/>
          <w:highlight w:val="cyan"/>
        </w:rPr>
        <w:t xml:space="preserve"> </w:t>
      </w:r>
      <w:r w:rsidRPr="00A82D99">
        <w:rPr>
          <w:rStyle w:val="Emphasis"/>
          <w:highlight w:val="cyan"/>
        </w:rPr>
        <w:t>platform</w:t>
      </w:r>
      <w:r w:rsidRPr="00C912AB">
        <w:rPr>
          <w:sz w:val="16"/>
        </w:rPr>
        <w:t xml:space="preserve">-based </w:t>
      </w:r>
      <w:r w:rsidRPr="00A82D99">
        <w:rPr>
          <w:rStyle w:val="StyleUnderline"/>
          <w:highlight w:val="cyan"/>
        </w:rPr>
        <w:t>labor</w:t>
      </w:r>
      <w:r w:rsidRPr="00C912AB">
        <w:rPr>
          <w:rStyle w:val="StyleUnderline"/>
        </w:rPr>
        <w:t xml:space="preserve">. This </w:t>
      </w:r>
      <w:r w:rsidRPr="00A82D99">
        <w:rPr>
          <w:rStyle w:val="Emphasis"/>
          <w:highlight w:val="cyan"/>
        </w:rPr>
        <w:t>disjointed</w:t>
      </w:r>
      <w:r w:rsidRPr="00A82D99">
        <w:rPr>
          <w:sz w:val="16"/>
          <w:highlight w:val="cyan"/>
        </w:rPr>
        <w:t xml:space="preserve"> </w:t>
      </w:r>
      <w:r w:rsidRPr="00A82D99">
        <w:rPr>
          <w:rStyle w:val="StyleUnderline"/>
          <w:highlight w:val="cyan"/>
        </w:rPr>
        <w:t xml:space="preserve">legal map </w:t>
      </w:r>
      <w:r w:rsidRPr="00967B1E">
        <w:rPr>
          <w:rStyle w:val="StyleUnderline"/>
          <w:highlight w:val="cyan"/>
        </w:rPr>
        <w:t>produces</w:t>
      </w:r>
      <w:r w:rsidRPr="00967B1E">
        <w:rPr>
          <w:sz w:val="16"/>
          <w:highlight w:val="cyan"/>
        </w:rPr>
        <w:t xml:space="preserve"> </w:t>
      </w:r>
      <w:r w:rsidRPr="00967B1E">
        <w:rPr>
          <w:rStyle w:val="Emphasis"/>
          <w:highlight w:val="cyan"/>
        </w:rPr>
        <w:t>inconsistencies</w:t>
      </w:r>
      <w:r w:rsidRPr="00C912AB">
        <w:rPr>
          <w:sz w:val="16"/>
        </w:rPr>
        <w:t xml:space="preserve"> </w:t>
      </w:r>
      <w:r w:rsidRPr="00C912AB">
        <w:rPr>
          <w:rStyle w:val="StyleUnderline"/>
        </w:rPr>
        <w:t xml:space="preserve">not only </w:t>
      </w:r>
      <w:r w:rsidRPr="00A82D99">
        <w:rPr>
          <w:rStyle w:val="StyleUnderline"/>
          <w:highlight w:val="cyan"/>
        </w:rPr>
        <w:t>across</w:t>
      </w:r>
      <w:r w:rsidRPr="00A82D99">
        <w:rPr>
          <w:sz w:val="16"/>
          <w:highlight w:val="cyan"/>
        </w:rPr>
        <w:t xml:space="preserve"> </w:t>
      </w:r>
      <w:r w:rsidRPr="00A82D99">
        <w:rPr>
          <w:rStyle w:val="Emphasis"/>
          <w:highlight w:val="cyan"/>
        </w:rPr>
        <w:t>jurisdictions</w:t>
      </w:r>
      <w:r w:rsidRPr="00C912AB">
        <w:rPr>
          <w:sz w:val="16"/>
        </w:rPr>
        <w:t xml:space="preserve">, </w:t>
      </w:r>
      <w:r w:rsidRPr="00C912AB">
        <w:rPr>
          <w:rStyle w:val="StyleUnderline"/>
        </w:rPr>
        <w:t xml:space="preserve">but within them, as </w:t>
      </w:r>
      <w:r w:rsidRPr="00A82D99">
        <w:rPr>
          <w:rStyle w:val="StyleUnderline"/>
          <w:highlight w:val="cyan"/>
        </w:rPr>
        <w:t>courts</w:t>
      </w:r>
      <w:r w:rsidRPr="00C912AB">
        <w:rPr>
          <w:sz w:val="16"/>
        </w:rPr>
        <w:t xml:space="preserve">, legislatures, and ballot initiatives </w:t>
      </w:r>
      <w:r w:rsidRPr="00A82D99">
        <w:rPr>
          <w:rStyle w:val="StyleUnderline"/>
          <w:highlight w:val="cyan"/>
        </w:rPr>
        <w:t>respond</w:t>
      </w:r>
      <w:r w:rsidRPr="00C912AB">
        <w:rPr>
          <w:rStyle w:val="StyleUnderline"/>
        </w:rPr>
        <w:t xml:space="preserve"> to the platform economy </w:t>
      </w:r>
      <w:r w:rsidRPr="00A82D99">
        <w:rPr>
          <w:rStyle w:val="StyleUnderline"/>
          <w:highlight w:val="cyan"/>
        </w:rPr>
        <w:t xml:space="preserve">with </w:t>
      </w:r>
      <w:r w:rsidRPr="00A82D99">
        <w:rPr>
          <w:rStyle w:val="Emphasis"/>
          <w:highlight w:val="cyan"/>
        </w:rPr>
        <w:t>conflicting mandates</w:t>
      </w:r>
      <w:r w:rsidRPr="00C912AB">
        <w:rPr>
          <w:rStyle w:val="StyleUnderline"/>
        </w:rPr>
        <w:t>.</w:t>
      </w:r>
    </w:p>
    <w:p w14:paraId="20CCFAD4" w14:textId="77777777" w:rsidR="00A3327B" w:rsidRPr="00C912AB" w:rsidRDefault="00A3327B" w:rsidP="00A3327B">
      <w:pPr>
        <w:rPr>
          <w:sz w:val="16"/>
        </w:rPr>
      </w:pPr>
      <w:r w:rsidRPr="00DE2E0B">
        <w:rPr>
          <w:rStyle w:val="StyleUnderline"/>
        </w:rPr>
        <w:t>California’s</w:t>
      </w:r>
      <w:r w:rsidRPr="00DE2E0B">
        <w:rPr>
          <w:sz w:val="16"/>
        </w:rPr>
        <w:t xml:space="preserve"> Assembly Bill 5 marked a watershed moment in the redefinition of employment.[25] Codifying the ABC test from the Dynamex decision, the legislation </w:t>
      </w:r>
      <w:r w:rsidRPr="00DE2E0B">
        <w:rPr>
          <w:rStyle w:val="StyleUnderline"/>
        </w:rPr>
        <w:t>introduced</w:t>
      </w:r>
      <w:r w:rsidRPr="00DE2E0B">
        <w:rPr>
          <w:sz w:val="16"/>
        </w:rPr>
        <w:t xml:space="preserve"> a </w:t>
      </w:r>
      <w:r w:rsidRPr="00DE2E0B">
        <w:rPr>
          <w:rStyle w:val="Emphasis"/>
        </w:rPr>
        <w:t>presumption</w:t>
      </w:r>
      <w:r w:rsidRPr="00DE2E0B">
        <w:rPr>
          <w:sz w:val="16"/>
        </w:rPr>
        <w:t xml:space="preserve"> </w:t>
      </w:r>
      <w:r w:rsidRPr="00DE2E0B">
        <w:rPr>
          <w:rStyle w:val="StyleUnderline"/>
        </w:rPr>
        <w:t>of employee status</w:t>
      </w:r>
      <w:r w:rsidRPr="00DE2E0B">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DE2E0B">
        <w:rPr>
          <w:rStyle w:val="StyleUnderline"/>
        </w:rPr>
        <w:t xml:space="preserve">result was </w:t>
      </w:r>
      <w:r w:rsidRPr="00DE2E0B">
        <w:rPr>
          <w:rStyle w:val="Emphasis"/>
        </w:rPr>
        <w:t>not</w:t>
      </w:r>
      <w:r w:rsidRPr="00DE2E0B">
        <w:rPr>
          <w:rStyle w:val="StyleUnderline"/>
        </w:rPr>
        <w:t xml:space="preserve"> legal</w:t>
      </w:r>
      <w:r w:rsidRPr="00DE2E0B">
        <w:rPr>
          <w:sz w:val="16"/>
        </w:rPr>
        <w:t xml:space="preserve"> </w:t>
      </w:r>
      <w:r w:rsidRPr="00DE2E0B">
        <w:rPr>
          <w:rStyle w:val="Emphasis"/>
        </w:rPr>
        <w:t>clarity</w:t>
      </w:r>
      <w:r w:rsidRPr="00DE2E0B">
        <w:rPr>
          <w:sz w:val="16"/>
        </w:rPr>
        <w:t xml:space="preserve">, </w:t>
      </w:r>
      <w:r w:rsidRPr="00DE2E0B">
        <w:rPr>
          <w:rStyle w:val="StyleUnderline"/>
        </w:rPr>
        <w:t xml:space="preserve">but a </w:t>
      </w:r>
      <w:r w:rsidRPr="00DE2E0B">
        <w:rPr>
          <w:rStyle w:val="Emphasis"/>
        </w:rPr>
        <w:t>dual system</w:t>
      </w:r>
      <w:r w:rsidRPr="00DE2E0B">
        <w:rPr>
          <w:rStyle w:val="StyleUnderline"/>
        </w:rPr>
        <w:t xml:space="preserve"> in which</w:t>
      </w:r>
      <w:r w:rsidRPr="00DE2E0B">
        <w:rPr>
          <w:sz w:val="16"/>
        </w:rPr>
        <w:t xml:space="preserve"> </w:t>
      </w:r>
      <w:r w:rsidRPr="00DE2E0B">
        <w:rPr>
          <w:rStyle w:val="StyleUnderline"/>
        </w:rPr>
        <w:t>gig workers</w:t>
      </w:r>
      <w:r w:rsidRPr="00DE2E0B">
        <w:rPr>
          <w:sz w:val="16"/>
        </w:rPr>
        <w:t xml:space="preserve"> within a single industry </w:t>
      </w:r>
      <w:r w:rsidRPr="00DE2E0B">
        <w:rPr>
          <w:rStyle w:val="StyleUnderline"/>
        </w:rPr>
        <w:t xml:space="preserve">could be simultaneously </w:t>
      </w:r>
      <w:r w:rsidRPr="00DE2E0B">
        <w:rPr>
          <w:rStyle w:val="Emphasis"/>
        </w:rPr>
        <w:t>protected</w:t>
      </w:r>
      <w:r w:rsidRPr="00DE2E0B">
        <w:rPr>
          <w:sz w:val="16"/>
        </w:rPr>
        <w:t xml:space="preserve"> </w:t>
      </w:r>
      <w:r w:rsidRPr="00DE2E0B">
        <w:rPr>
          <w:rStyle w:val="StyleUnderline"/>
        </w:rPr>
        <w:t>and</w:t>
      </w:r>
      <w:r w:rsidRPr="00DE2E0B">
        <w:rPr>
          <w:sz w:val="16"/>
        </w:rPr>
        <w:t xml:space="preserve"> </w:t>
      </w:r>
      <w:r w:rsidRPr="00DE2E0B">
        <w:rPr>
          <w:rStyle w:val="Emphasis"/>
        </w:rPr>
        <w:t>excluded</w:t>
      </w:r>
      <w:r w:rsidRPr="00DE2E0B">
        <w:rPr>
          <w:sz w:val="16"/>
        </w:rPr>
        <w:t>, depending on the identity of the platform.</w:t>
      </w:r>
    </w:p>
    <w:p w14:paraId="72BF6A2F" w14:textId="77777777" w:rsidR="00A3327B" w:rsidRPr="00DE2E0B" w:rsidRDefault="00A3327B" w:rsidP="00A3327B">
      <w:pPr>
        <w:rPr>
          <w:sz w:val="16"/>
        </w:rPr>
      </w:pPr>
      <w:r w:rsidRPr="00C912AB">
        <w:rPr>
          <w:sz w:val="16"/>
        </w:rPr>
        <w:t xml:space="preserve">From the perspective of platform </w:t>
      </w:r>
      <w:r w:rsidRPr="00DE2E0B">
        <w:rPr>
          <w:sz w:val="16"/>
        </w:rPr>
        <w:t xml:space="preserve">companies, these </w:t>
      </w:r>
      <w:r w:rsidRPr="00DE2E0B">
        <w:rPr>
          <w:rStyle w:val="Emphasis"/>
        </w:rPr>
        <w:t>state</w:t>
      </w:r>
      <w:r w:rsidRPr="00DE2E0B">
        <w:rPr>
          <w:sz w:val="16"/>
        </w:rPr>
        <w:t xml:space="preserve">-level </w:t>
      </w:r>
      <w:r w:rsidRPr="00DE2E0B">
        <w:rPr>
          <w:rStyle w:val="Emphasis"/>
        </w:rPr>
        <w:t>divergences</w:t>
      </w:r>
      <w:r w:rsidRPr="00DE2E0B">
        <w:rPr>
          <w:sz w:val="16"/>
        </w:rPr>
        <w:t xml:space="preserve"> </w:t>
      </w:r>
      <w:r w:rsidRPr="00DE2E0B">
        <w:rPr>
          <w:rStyle w:val="StyleUnderline"/>
        </w:rPr>
        <w:t>reflect</w:t>
      </w:r>
      <w:r w:rsidRPr="00DE2E0B">
        <w:rPr>
          <w:sz w:val="16"/>
        </w:rPr>
        <w:t xml:space="preserve"> not </w:t>
      </w:r>
      <w:r w:rsidRPr="00DE2E0B">
        <w:rPr>
          <w:rStyle w:val="Emphasis"/>
        </w:rPr>
        <w:t>regulatory failure</w:t>
      </w:r>
      <w:r w:rsidRPr="00DE2E0B">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34597EBE" w14:textId="77777777" w:rsidR="00A3327B" w:rsidRPr="00C912AB" w:rsidRDefault="00A3327B" w:rsidP="00A3327B">
      <w:pPr>
        <w:rPr>
          <w:sz w:val="16"/>
        </w:rPr>
      </w:pPr>
      <w:r w:rsidRPr="00DE2E0B">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DE2E0B">
        <w:rPr>
          <w:rStyle w:val="Emphasis"/>
        </w:rPr>
        <w:t>universal application</w:t>
      </w:r>
      <w:r w:rsidRPr="00DE2E0B">
        <w:rPr>
          <w:sz w:val="16"/>
        </w:rPr>
        <w:t xml:space="preserve"> </w:t>
      </w:r>
      <w:r w:rsidRPr="00DE2E0B">
        <w:rPr>
          <w:rStyle w:val="StyleUnderline"/>
        </w:rPr>
        <w:t>may</w:t>
      </w:r>
      <w:r w:rsidRPr="00DE2E0B">
        <w:rPr>
          <w:sz w:val="16"/>
        </w:rPr>
        <w:t xml:space="preserve"> </w:t>
      </w:r>
      <w:r w:rsidRPr="00DE2E0B">
        <w:rPr>
          <w:rStyle w:val="Emphasis"/>
        </w:rPr>
        <w:t>erase</w:t>
      </w:r>
      <w:r w:rsidRPr="00DE2E0B">
        <w:rPr>
          <w:sz w:val="16"/>
        </w:rPr>
        <w:t xml:space="preserve"> </w:t>
      </w:r>
      <w:r w:rsidRPr="00DE2E0B">
        <w:rPr>
          <w:rStyle w:val="StyleUnderline"/>
        </w:rPr>
        <w:t>functional</w:t>
      </w:r>
      <w:r w:rsidRPr="00DE2E0B">
        <w:rPr>
          <w:sz w:val="16"/>
        </w:rPr>
        <w:t xml:space="preserve"> </w:t>
      </w:r>
      <w:r w:rsidRPr="00DE2E0B">
        <w:rPr>
          <w:rStyle w:val="Emphasis"/>
        </w:rPr>
        <w:t>flexibility</w:t>
      </w:r>
      <w:r w:rsidRPr="00DE2E0B">
        <w:rPr>
          <w:sz w:val="16"/>
        </w:rPr>
        <w:t xml:space="preserve"> </w:t>
      </w:r>
      <w:r w:rsidRPr="00DE2E0B">
        <w:rPr>
          <w:rStyle w:val="StyleUnderline"/>
        </w:rPr>
        <w:t xml:space="preserve">for workers who operate </w:t>
      </w:r>
      <w:r w:rsidRPr="00DE2E0B">
        <w:rPr>
          <w:rStyle w:val="Emphasis"/>
        </w:rPr>
        <w:t>intermittently</w:t>
      </w:r>
      <w:r w:rsidRPr="00DE2E0B">
        <w:rPr>
          <w:sz w:val="16"/>
        </w:rPr>
        <w:t xml:space="preserve"> </w:t>
      </w:r>
      <w:r w:rsidRPr="00DE2E0B">
        <w:rPr>
          <w:rStyle w:val="StyleUnderline"/>
        </w:rPr>
        <w:t>or across platforms</w:t>
      </w:r>
      <w:r w:rsidRPr="00DE2E0B">
        <w:rPr>
          <w:sz w:val="16"/>
        </w:rPr>
        <w:t xml:space="preserve">.[35] While </w:t>
      </w:r>
      <w:r w:rsidRPr="00DE2E0B">
        <w:rPr>
          <w:rStyle w:val="StyleUnderline"/>
        </w:rPr>
        <w:t>this concern reflects</w:t>
      </w:r>
      <w:r w:rsidRPr="00DE2E0B">
        <w:rPr>
          <w:sz w:val="16"/>
        </w:rPr>
        <w:t xml:space="preserve"> the real </w:t>
      </w:r>
      <w:r w:rsidRPr="00DE2E0B">
        <w:rPr>
          <w:rStyle w:val="Emphasis"/>
        </w:rPr>
        <w:t>heterogeneity</w:t>
      </w:r>
      <w:r w:rsidRPr="00DE2E0B">
        <w:rPr>
          <w:sz w:val="16"/>
        </w:rPr>
        <w:t xml:space="preserve"> </w:t>
      </w:r>
      <w:r w:rsidRPr="00DE2E0B">
        <w:rPr>
          <w:rStyle w:val="StyleUnderline"/>
        </w:rPr>
        <w:t>within</w:t>
      </w:r>
      <w:r w:rsidRPr="00DE2E0B">
        <w:rPr>
          <w:sz w:val="16"/>
        </w:rPr>
        <w:t xml:space="preserve"> </w:t>
      </w:r>
      <w:r w:rsidRPr="00DE2E0B">
        <w:rPr>
          <w:rStyle w:val="Emphasis"/>
        </w:rPr>
        <w:t>gig labor</w:t>
      </w:r>
      <w:r w:rsidRPr="00DE2E0B">
        <w:rPr>
          <w:sz w:val="16"/>
        </w:rPr>
        <w:t xml:space="preserve">, </w:t>
      </w:r>
      <w:r w:rsidRPr="00DE2E0B">
        <w:rPr>
          <w:rStyle w:val="StyleUnderline"/>
        </w:rPr>
        <w:t>it</w:t>
      </w:r>
      <w:r w:rsidRPr="00DE2E0B">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686007A0" w14:textId="77777777" w:rsidR="00A3327B" w:rsidRPr="00DE2E0B" w:rsidRDefault="00A3327B" w:rsidP="00A3327B">
      <w:pPr>
        <w:rPr>
          <w:sz w:val="16"/>
        </w:rPr>
      </w:pPr>
      <w:r w:rsidRPr="00C912AB">
        <w:rPr>
          <w:sz w:val="16"/>
        </w:rPr>
        <w:t xml:space="preserve">The </w:t>
      </w:r>
      <w:r w:rsidRPr="00967B1E">
        <w:rPr>
          <w:rStyle w:val="StyleUnderline"/>
        </w:rPr>
        <w:t>failure</w:t>
      </w:r>
      <w:r w:rsidRPr="00C912AB">
        <w:rPr>
          <w:rStyle w:val="StyleUnderline"/>
        </w:rPr>
        <w:t xml:space="preserve"> to enact a consistent standard has </w:t>
      </w:r>
      <w:r w:rsidRPr="00967B1E">
        <w:rPr>
          <w:rStyle w:val="StyleUnderline"/>
        </w:rPr>
        <w:t>yielded</w:t>
      </w:r>
      <w:r w:rsidRPr="00C912AB">
        <w:rPr>
          <w:rStyle w:val="StyleUnderline"/>
        </w:rPr>
        <w:t xml:space="preserve"> a </w:t>
      </w:r>
      <w:r w:rsidRPr="00A82D99">
        <w:rPr>
          <w:rStyle w:val="Emphasis"/>
          <w:highlight w:val="cyan"/>
        </w:rPr>
        <w:t>jurisdictional lottery</w:t>
      </w:r>
      <w:r w:rsidRPr="00C912AB">
        <w:rPr>
          <w:sz w:val="16"/>
        </w:rPr>
        <w:t xml:space="preserve">. In some states, gig workers are presumed employees; in others, they are deemed contractors regardless of function or control.[37] These </w:t>
      </w:r>
      <w:r w:rsidRPr="00C912AB">
        <w:rPr>
          <w:rStyle w:val="StyleUnderline"/>
        </w:rPr>
        <w:t xml:space="preserve">inconsistencies </w:t>
      </w:r>
      <w:r w:rsidRPr="00A82D99">
        <w:rPr>
          <w:rStyle w:val="StyleUnderline"/>
          <w:highlight w:val="cyan"/>
        </w:rPr>
        <w:t xml:space="preserve">foster </w:t>
      </w:r>
      <w:r w:rsidRPr="00967B1E">
        <w:rPr>
          <w:rStyle w:val="Emphasis"/>
        </w:rPr>
        <w:t xml:space="preserve">legal </w:t>
      </w:r>
      <w:r w:rsidRPr="00A82D99">
        <w:rPr>
          <w:rStyle w:val="Emphasis"/>
          <w:highlight w:val="cyan"/>
        </w:rPr>
        <w:t>evasion</w:t>
      </w:r>
      <w:r w:rsidRPr="00A82D99">
        <w:rPr>
          <w:sz w:val="16"/>
          <w:highlight w:val="cyan"/>
        </w:rPr>
        <w:t xml:space="preserve">, </w:t>
      </w:r>
      <w:r w:rsidRPr="00967B1E">
        <w:rPr>
          <w:rStyle w:val="StyleUnderline"/>
        </w:rPr>
        <w:t xml:space="preserve">enabling </w:t>
      </w:r>
      <w:r w:rsidRPr="00A82D99">
        <w:rPr>
          <w:rStyle w:val="StyleUnderline"/>
          <w:highlight w:val="cyan"/>
        </w:rPr>
        <w:t xml:space="preserve">companies to </w:t>
      </w:r>
      <w:r w:rsidRPr="00A82D99">
        <w:rPr>
          <w:rStyle w:val="Emphasis"/>
          <w:highlight w:val="cyan"/>
        </w:rPr>
        <w:t>venue-shop</w:t>
      </w:r>
      <w:r w:rsidRPr="00C912AB">
        <w:rPr>
          <w:sz w:val="16"/>
        </w:rPr>
        <w:t xml:space="preserve"> </w:t>
      </w:r>
      <w:r w:rsidRPr="00C912AB">
        <w:rPr>
          <w:rStyle w:val="StyleUnderline"/>
        </w:rPr>
        <w:t>by</w:t>
      </w:r>
      <w:r w:rsidRPr="00C912AB">
        <w:rPr>
          <w:sz w:val="16"/>
        </w:rPr>
        <w:t xml:space="preserve"> </w:t>
      </w:r>
      <w:r w:rsidRPr="00967B1E">
        <w:rPr>
          <w:rStyle w:val="Emphasis"/>
        </w:rPr>
        <w:t>scaling operations</w:t>
      </w:r>
      <w:r w:rsidRPr="00967B1E">
        <w:rPr>
          <w:sz w:val="16"/>
        </w:rPr>
        <w:t xml:space="preserve"> </w:t>
      </w:r>
      <w:r w:rsidRPr="00967B1E">
        <w:rPr>
          <w:rStyle w:val="StyleUnderline"/>
        </w:rPr>
        <w:t>in states with</w:t>
      </w:r>
      <w:r w:rsidRPr="00C912AB">
        <w:rPr>
          <w:rStyle w:val="StyleUnderline"/>
        </w:rPr>
        <w:t xml:space="preserve"> </w:t>
      </w:r>
      <w:r w:rsidRPr="00967B1E">
        <w:rPr>
          <w:rStyle w:val="Emphasis"/>
        </w:rPr>
        <w:t>lenient</w:t>
      </w:r>
      <w:r w:rsidRPr="00C912AB">
        <w:rPr>
          <w:rStyle w:val="StyleUnderline"/>
        </w:rPr>
        <w:t xml:space="preserve"> classification </w:t>
      </w:r>
      <w:r w:rsidRPr="00967B1E">
        <w:rPr>
          <w:rStyle w:val="Emphasis"/>
        </w:rPr>
        <w:t>rules</w:t>
      </w:r>
      <w:r w:rsidRPr="00C912AB">
        <w:rPr>
          <w:sz w:val="16"/>
        </w:rPr>
        <w:t xml:space="preserve">.[38] The </w:t>
      </w:r>
      <w:r w:rsidRPr="00A82D99">
        <w:rPr>
          <w:rStyle w:val="StyleUnderline"/>
          <w:highlight w:val="cyan"/>
        </w:rPr>
        <w:t xml:space="preserve">outcome is </w:t>
      </w:r>
      <w:r w:rsidRPr="00A82D99">
        <w:rPr>
          <w:rStyle w:val="Emphasis"/>
          <w:highlight w:val="cyan"/>
        </w:rPr>
        <w:t>not</w:t>
      </w:r>
      <w:r w:rsidRPr="00C912AB">
        <w:rPr>
          <w:rStyle w:val="StyleUnderline"/>
        </w:rPr>
        <w:t xml:space="preserve"> regulatory</w:t>
      </w:r>
      <w:r w:rsidRPr="00C912AB">
        <w:rPr>
          <w:sz w:val="16"/>
        </w:rPr>
        <w:t xml:space="preserve"> </w:t>
      </w:r>
      <w:r w:rsidRPr="00A82D99">
        <w:rPr>
          <w:rStyle w:val="Emphasis"/>
          <w:highlight w:val="cyan"/>
        </w:rPr>
        <w:t>experimentation</w:t>
      </w:r>
      <w:r w:rsidRPr="00A82D99">
        <w:rPr>
          <w:sz w:val="16"/>
          <w:highlight w:val="cyan"/>
        </w:rPr>
        <w:t xml:space="preserve"> </w:t>
      </w:r>
      <w:r w:rsidRPr="00A82D99">
        <w:rPr>
          <w:rStyle w:val="StyleUnderline"/>
          <w:highlight w:val="cyan"/>
        </w:rPr>
        <w:t>but</w:t>
      </w:r>
      <w:r w:rsidRPr="00A82D99">
        <w:rPr>
          <w:sz w:val="16"/>
          <w:highlight w:val="cyan"/>
        </w:rPr>
        <w:t xml:space="preserve"> </w:t>
      </w:r>
      <w:r w:rsidRPr="00967B1E">
        <w:rPr>
          <w:rStyle w:val="Emphasis"/>
        </w:rPr>
        <w:t>structural</w:t>
      </w:r>
      <w:r w:rsidRPr="00C912AB">
        <w:rPr>
          <w:rStyle w:val="Emphasis"/>
        </w:rPr>
        <w:t xml:space="preserve"> </w:t>
      </w:r>
      <w:r w:rsidRPr="00A82D99">
        <w:rPr>
          <w:rStyle w:val="Emphasis"/>
          <w:highlight w:val="cyan"/>
        </w:rPr>
        <w:t>inequality</w:t>
      </w:r>
      <w:r w:rsidRPr="00C912AB">
        <w:rPr>
          <w:sz w:val="16"/>
        </w:rPr>
        <w:t xml:space="preserve">, </w:t>
      </w:r>
      <w:r w:rsidRPr="00C912AB">
        <w:rPr>
          <w:rStyle w:val="StyleUnderline"/>
        </w:rPr>
        <w:t>where</w:t>
      </w:r>
      <w:r w:rsidRPr="00C912AB">
        <w:rPr>
          <w:sz w:val="16"/>
        </w:rPr>
        <w:t xml:space="preserve"> the </w:t>
      </w:r>
      <w:r w:rsidRPr="00C912AB">
        <w:rPr>
          <w:rStyle w:val="Emphasis"/>
        </w:rPr>
        <w:t>rights</w:t>
      </w:r>
      <w:r w:rsidRPr="00C912AB">
        <w:rPr>
          <w:sz w:val="16"/>
        </w:rPr>
        <w:t xml:space="preserve"> of workers </w:t>
      </w:r>
      <w:r w:rsidRPr="00C912AB">
        <w:rPr>
          <w:rStyle w:val="StyleUnderline"/>
        </w:rPr>
        <w:t>are dictated</w:t>
      </w:r>
      <w:r w:rsidRPr="00C912AB">
        <w:rPr>
          <w:sz w:val="16"/>
        </w:rPr>
        <w:t xml:space="preserve"> not by the nature of their labor but </w:t>
      </w:r>
      <w:r w:rsidRPr="00C912AB">
        <w:rPr>
          <w:rStyle w:val="StyleUnderline"/>
        </w:rPr>
        <w:t>by</w:t>
      </w:r>
      <w:r w:rsidRPr="00C912AB">
        <w:rPr>
          <w:sz w:val="16"/>
        </w:rPr>
        <w:t xml:space="preserve"> </w:t>
      </w:r>
      <w:r w:rsidRPr="00C912AB">
        <w:rPr>
          <w:rStyle w:val="Emphasis"/>
        </w:rPr>
        <w:t>geography</w:t>
      </w:r>
      <w:r w:rsidRPr="00C912AB">
        <w:rPr>
          <w:sz w:val="16"/>
        </w:rPr>
        <w:t xml:space="preserve">.[39] </w:t>
      </w:r>
      <w:r w:rsidRPr="00DE2E0B">
        <w:rPr>
          <w:rStyle w:val="Emphasis"/>
        </w:rPr>
        <w:t>Legal uncertainty</w:t>
      </w:r>
      <w:r w:rsidRPr="00DE2E0B">
        <w:rPr>
          <w:sz w:val="16"/>
        </w:rPr>
        <w:t xml:space="preserve"> </w:t>
      </w:r>
      <w:r w:rsidRPr="00DE2E0B">
        <w:rPr>
          <w:rStyle w:val="StyleUnderline"/>
        </w:rPr>
        <w:t xml:space="preserve">permeates </w:t>
      </w:r>
      <w:r w:rsidRPr="00DE2E0B">
        <w:rPr>
          <w:rStyle w:val="Emphasis"/>
        </w:rPr>
        <w:t>every level</w:t>
      </w:r>
      <w:r w:rsidRPr="00DE2E0B">
        <w:rPr>
          <w:sz w:val="16"/>
        </w:rPr>
        <w:t xml:space="preserve"> </w:t>
      </w:r>
      <w:r w:rsidRPr="00DE2E0B">
        <w:rPr>
          <w:rStyle w:val="StyleUnderline"/>
        </w:rPr>
        <w:t xml:space="preserve">of </w:t>
      </w:r>
      <w:r w:rsidRPr="00DE2E0B">
        <w:rPr>
          <w:sz w:val="16"/>
        </w:rPr>
        <w:t>the</w:t>
      </w:r>
      <w:r w:rsidRPr="00DE2E0B">
        <w:rPr>
          <w:rStyle w:val="StyleUnderline"/>
        </w:rPr>
        <w:t xml:space="preserve"> gig economy</w:t>
      </w:r>
      <w:r w:rsidRPr="00DE2E0B">
        <w:rPr>
          <w:sz w:val="16"/>
        </w:rPr>
        <w:t xml:space="preserve">, from access to benefits to eligibility for </w:t>
      </w:r>
      <w:r w:rsidRPr="00DE2E0B">
        <w:rPr>
          <w:rStyle w:val="Emphasis"/>
        </w:rPr>
        <w:t>collective bargaining</w:t>
      </w:r>
      <w:r w:rsidRPr="00DE2E0B">
        <w:rPr>
          <w:sz w:val="16"/>
        </w:rPr>
        <w:t xml:space="preserve">, </w:t>
      </w:r>
      <w:r w:rsidRPr="00DE2E0B">
        <w:rPr>
          <w:rStyle w:val="StyleUnderline"/>
        </w:rPr>
        <w:t xml:space="preserve">leaving workers in a </w:t>
      </w:r>
      <w:r w:rsidRPr="00DE2E0B">
        <w:rPr>
          <w:rStyle w:val="Emphasis"/>
        </w:rPr>
        <w:t>persistent state</w:t>
      </w:r>
      <w:r w:rsidRPr="00DE2E0B">
        <w:rPr>
          <w:rStyle w:val="StyleUnderline"/>
        </w:rPr>
        <w:t xml:space="preserve"> of </w:t>
      </w:r>
      <w:r w:rsidRPr="00DE2E0B">
        <w:rPr>
          <w:rStyle w:val="Emphasis"/>
        </w:rPr>
        <w:t>vulnerabilitye</w:t>
      </w:r>
      <w:r w:rsidRPr="00DE2E0B">
        <w:rPr>
          <w:sz w:val="16"/>
        </w:rPr>
        <w:t>.[40]</w:t>
      </w:r>
    </w:p>
    <w:p w14:paraId="471185B4" w14:textId="77777777" w:rsidR="00A3327B" w:rsidRPr="00C912AB" w:rsidRDefault="00A3327B" w:rsidP="00A3327B">
      <w:pPr>
        <w:rPr>
          <w:sz w:val="16"/>
        </w:rPr>
      </w:pPr>
      <w:r w:rsidRPr="00DE2E0B">
        <w:rPr>
          <w:rStyle w:val="StyleUnderline"/>
        </w:rPr>
        <w:t>Comparative analysis reveals the</w:t>
      </w:r>
      <w:r w:rsidRPr="00DE2E0B">
        <w:rPr>
          <w:sz w:val="16"/>
        </w:rPr>
        <w:t xml:space="preserve"> </w:t>
      </w:r>
      <w:r w:rsidRPr="00DE2E0B">
        <w:rPr>
          <w:rStyle w:val="Emphasis"/>
        </w:rPr>
        <w:t>cost</w:t>
      </w:r>
      <w:r w:rsidRPr="00DE2E0B">
        <w:rPr>
          <w:sz w:val="16"/>
        </w:rPr>
        <w:t xml:space="preserve"> </w:t>
      </w:r>
      <w:r w:rsidRPr="00DE2E0B">
        <w:rPr>
          <w:rStyle w:val="StyleUnderline"/>
        </w:rPr>
        <w:t>of</w:t>
      </w:r>
      <w:r w:rsidRPr="00DE2E0B">
        <w:rPr>
          <w:sz w:val="16"/>
        </w:rPr>
        <w:t xml:space="preserve"> </w:t>
      </w:r>
      <w:r w:rsidRPr="00DE2E0B">
        <w:rPr>
          <w:rStyle w:val="Emphasis"/>
        </w:rPr>
        <w:t>fragmentation</w:t>
      </w:r>
      <w:r w:rsidRPr="00DE2E0B">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w:t>
      </w:r>
      <w:r w:rsidRPr="00C912AB">
        <w:rPr>
          <w:sz w:val="16"/>
        </w:rPr>
        <w:t xml:space="preserve">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0643188B" w14:textId="77777777" w:rsidR="00A3327B" w:rsidRPr="00C912AB" w:rsidRDefault="00A3327B" w:rsidP="00A3327B">
      <w:pPr>
        <w:rPr>
          <w:sz w:val="16"/>
        </w:rPr>
      </w:pPr>
      <w:r w:rsidRPr="00C912AB">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57115147" w14:textId="77777777" w:rsidR="00A3327B" w:rsidRPr="00C912AB" w:rsidRDefault="00A3327B" w:rsidP="00A3327B">
      <w:pPr>
        <w:rPr>
          <w:sz w:val="16"/>
        </w:rPr>
      </w:pPr>
      <w:r w:rsidRPr="00DE2E0B">
        <w:rPr>
          <w:rStyle w:val="Emphasis"/>
        </w:rPr>
        <w:t>State</w:t>
      </w:r>
      <w:r w:rsidRPr="00DE2E0B">
        <w:rPr>
          <w:sz w:val="16"/>
        </w:rPr>
        <w:t>-</w:t>
      </w:r>
      <w:r w:rsidRPr="00DE2E0B">
        <w:rPr>
          <w:rStyle w:val="StyleUnderline"/>
        </w:rPr>
        <w:t xml:space="preserve">level </w:t>
      </w:r>
      <w:r w:rsidRPr="00DE2E0B">
        <w:rPr>
          <w:rStyle w:val="Emphasis"/>
        </w:rPr>
        <w:t>efforts</w:t>
      </w:r>
      <w:r w:rsidRPr="00DE2E0B">
        <w:rPr>
          <w:sz w:val="16"/>
        </w:rPr>
        <w:t xml:space="preserve"> such as California’s Assembly bill have tried to address this situation, but their scope </w:t>
      </w:r>
      <w:r w:rsidRPr="00DE2E0B">
        <w:rPr>
          <w:rStyle w:val="StyleUnderline"/>
        </w:rPr>
        <w:t>remains</w:t>
      </w:r>
      <w:r w:rsidRPr="00DE2E0B">
        <w:rPr>
          <w:sz w:val="16"/>
        </w:rPr>
        <w:t xml:space="preserve"> </w:t>
      </w:r>
      <w:r w:rsidRPr="00DE2E0B">
        <w:rPr>
          <w:rStyle w:val="Emphasis"/>
        </w:rPr>
        <w:t>jurisdictionally constrained</w:t>
      </w:r>
      <w:r w:rsidRPr="00DE2E0B">
        <w:rPr>
          <w:sz w:val="16"/>
        </w:rPr>
        <w:t xml:space="preserve"> </w:t>
      </w:r>
      <w:r w:rsidRPr="00DE2E0B">
        <w:rPr>
          <w:rStyle w:val="StyleUnderline"/>
        </w:rPr>
        <w:t>and</w:t>
      </w:r>
      <w:r w:rsidRPr="00DE2E0B">
        <w:rPr>
          <w:sz w:val="16"/>
        </w:rPr>
        <w:t xml:space="preserve"> </w:t>
      </w:r>
      <w:r w:rsidRPr="00DE2E0B">
        <w:rPr>
          <w:rStyle w:val="Emphasis"/>
        </w:rPr>
        <w:t>politically fragile</w:t>
      </w:r>
      <w:r w:rsidRPr="00DE2E0B">
        <w:rPr>
          <w:sz w:val="16"/>
        </w:rPr>
        <w:t xml:space="preserve">. </w:t>
      </w:r>
      <w:r w:rsidRPr="00DE2E0B">
        <w:rPr>
          <w:rStyle w:val="StyleUnderline"/>
        </w:rPr>
        <w:t xml:space="preserve">Without a </w:t>
      </w:r>
      <w:r w:rsidRPr="00DE2E0B">
        <w:rPr>
          <w:rStyle w:val="Emphasis"/>
        </w:rPr>
        <w:t>federal framework</w:t>
      </w:r>
      <w:r w:rsidRPr="00DE2E0B">
        <w:rPr>
          <w:sz w:val="16"/>
        </w:rPr>
        <w:t xml:space="preserve">, </w:t>
      </w:r>
      <w:r w:rsidRPr="00DE2E0B">
        <w:rPr>
          <w:rStyle w:val="StyleUnderline"/>
        </w:rPr>
        <w:t>the law continues to</w:t>
      </w:r>
      <w:r w:rsidRPr="00DE2E0B">
        <w:rPr>
          <w:sz w:val="16"/>
        </w:rPr>
        <w:t xml:space="preserve"> </w:t>
      </w:r>
      <w:r w:rsidRPr="00DE2E0B">
        <w:rPr>
          <w:rStyle w:val="StyleUnderline"/>
        </w:rPr>
        <w:t>reward</w:t>
      </w:r>
      <w:r w:rsidRPr="00DE2E0B">
        <w:rPr>
          <w:sz w:val="16"/>
        </w:rPr>
        <w:t xml:space="preserve"> </w:t>
      </w:r>
      <w:r w:rsidRPr="00DE2E0B">
        <w:rPr>
          <w:rStyle w:val="Emphasis"/>
        </w:rPr>
        <w:t>opacity</w:t>
      </w:r>
      <w:r w:rsidRPr="00DE2E0B">
        <w:rPr>
          <w:sz w:val="16"/>
        </w:rPr>
        <w:t xml:space="preserve">, </w:t>
      </w:r>
      <w:r w:rsidRPr="00DE2E0B">
        <w:rPr>
          <w:rStyle w:val="StyleUnderline"/>
        </w:rPr>
        <w:t>allowing platforms to leverage</w:t>
      </w:r>
      <w:r w:rsidRPr="00DE2E0B">
        <w:rPr>
          <w:sz w:val="16"/>
        </w:rPr>
        <w:t xml:space="preserve"> classification </w:t>
      </w:r>
      <w:r w:rsidRPr="00DE2E0B">
        <w:rPr>
          <w:rStyle w:val="Emphasis"/>
        </w:rPr>
        <w:t>ambiguity</w:t>
      </w:r>
      <w:r w:rsidRPr="00DE2E0B">
        <w:rPr>
          <w:sz w:val="16"/>
        </w:rPr>
        <w:t xml:space="preserve"> </w:t>
      </w:r>
      <w:r w:rsidRPr="00DE2E0B">
        <w:rPr>
          <w:rStyle w:val="StyleUnderline"/>
        </w:rPr>
        <w:t>for competitive</w:t>
      </w:r>
      <w:r w:rsidRPr="00C912AB">
        <w:rPr>
          <w:rStyle w:val="StyleUnderline"/>
        </w:rPr>
        <w:t xml:space="preserve"> advantage. The </w:t>
      </w:r>
      <w:r w:rsidRPr="00A82D99">
        <w:rPr>
          <w:rStyle w:val="StyleUnderline"/>
          <w:highlight w:val="cyan"/>
        </w:rPr>
        <w:t>result</w:t>
      </w:r>
      <w:r w:rsidRPr="00C912AB">
        <w:rPr>
          <w:sz w:val="16"/>
        </w:rPr>
        <w:t xml:space="preserve"> is </w:t>
      </w:r>
      <w:r w:rsidRPr="00A82D99">
        <w:rPr>
          <w:rStyle w:val="Emphasis"/>
          <w:highlight w:val="cyan"/>
        </w:rPr>
        <w:t>not</w:t>
      </w:r>
      <w:r w:rsidRPr="00C912AB">
        <w:rPr>
          <w:sz w:val="16"/>
        </w:rPr>
        <w:t xml:space="preserve"> regulatory </w:t>
      </w:r>
      <w:r w:rsidRPr="00A82D99">
        <w:rPr>
          <w:rStyle w:val="Emphasis"/>
          <w:highlight w:val="cyan"/>
        </w:rPr>
        <w:t>innovation</w:t>
      </w:r>
      <w:r w:rsidRPr="00A82D99">
        <w:rPr>
          <w:sz w:val="16"/>
          <w:highlight w:val="cyan"/>
        </w:rPr>
        <w:t xml:space="preserve">, </w:t>
      </w:r>
      <w:r w:rsidRPr="00A82D99">
        <w:rPr>
          <w:rStyle w:val="StyleUnderline"/>
          <w:highlight w:val="cyan"/>
        </w:rPr>
        <w:t>but</w:t>
      </w:r>
      <w:r w:rsidRPr="00C912AB">
        <w:rPr>
          <w:rStyle w:val="StyleUnderline"/>
        </w:rPr>
        <w:t xml:space="preserve"> a </w:t>
      </w:r>
      <w:r w:rsidRPr="00A82D99">
        <w:rPr>
          <w:rStyle w:val="Emphasis"/>
          <w:highlight w:val="cyan"/>
        </w:rPr>
        <w:t>vacuum</w:t>
      </w:r>
      <w:r w:rsidRPr="00C912AB">
        <w:rPr>
          <w:sz w:val="16"/>
        </w:rPr>
        <w:t xml:space="preserve"> </w:t>
      </w:r>
      <w:r w:rsidRPr="00C912AB">
        <w:rPr>
          <w:rStyle w:val="StyleUnderline"/>
        </w:rPr>
        <w:t xml:space="preserve">in which the most precarious workers </w:t>
      </w:r>
      <w:r w:rsidRPr="00A82D99">
        <w:rPr>
          <w:rStyle w:val="StyleUnderline"/>
        </w:rPr>
        <w:t>shoulder</w:t>
      </w:r>
      <w:r w:rsidRPr="00C912AB">
        <w:rPr>
          <w:rStyle w:val="StyleUnderline"/>
        </w:rPr>
        <w:t xml:space="preserve"> the </w:t>
      </w:r>
      <w:r w:rsidRPr="00A82D99">
        <w:rPr>
          <w:rStyle w:val="StyleUnderline"/>
          <w:highlight w:val="cyan"/>
        </w:rPr>
        <w:t>risks</w:t>
      </w:r>
      <w:r w:rsidRPr="00C912AB">
        <w:rPr>
          <w:rStyle w:val="StyleUnderline"/>
        </w:rPr>
        <w:t xml:space="preserve"> of </w:t>
      </w:r>
      <w:r w:rsidRPr="00967B1E">
        <w:rPr>
          <w:rStyle w:val="Emphasis"/>
        </w:rPr>
        <w:t xml:space="preserve">legal </w:t>
      </w:r>
      <w:r w:rsidRPr="00A82D99">
        <w:rPr>
          <w:rStyle w:val="Emphasis"/>
          <w:highlight w:val="cyan"/>
        </w:rPr>
        <w:t>incoherence</w:t>
      </w:r>
      <w:r w:rsidRPr="00A82D99">
        <w:rPr>
          <w:sz w:val="16"/>
          <w:highlight w:val="cyan"/>
        </w:rPr>
        <w:t xml:space="preserve">. </w:t>
      </w:r>
      <w:r w:rsidRPr="00A82D99">
        <w:rPr>
          <w:rStyle w:val="StyleUnderline"/>
          <w:highlight w:val="cyan"/>
        </w:rPr>
        <w:t>Only</w:t>
      </w:r>
      <w:r w:rsidRPr="00C912AB">
        <w:rPr>
          <w:rStyle w:val="StyleUnderline"/>
        </w:rPr>
        <w:t xml:space="preserve"> a </w:t>
      </w:r>
      <w:r w:rsidRPr="00A82D99">
        <w:rPr>
          <w:rStyle w:val="Emphasis"/>
          <w:highlight w:val="cyan"/>
        </w:rPr>
        <w:t>unified national standard</w:t>
      </w:r>
      <w:r w:rsidRPr="00C912AB">
        <w:rPr>
          <w:sz w:val="16"/>
        </w:rPr>
        <w:t xml:space="preserve"> </w:t>
      </w:r>
      <w:r w:rsidRPr="00C912AB">
        <w:rPr>
          <w:rStyle w:val="StyleUnderline"/>
        </w:rPr>
        <w:t xml:space="preserve">can </w:t>
      </w:r>
      <w:r w:rsidRPr="00A82D99">
        <w:rPr>
          <w:rStyle w:val="StyleUnderline"/>
          <w:highlight w:val="cyan"/>
        </w:rPr>
        <w:t>restore</w:t>
      </w:r>
      <w:r w:rsidRPr="00C912AB">
        <w:rPr>
          <w:sz w:val="16"/>
        </w:rPr>
        <w:t xml:space="preserve"> </w:t>
      </w:r>
      <w:r w:rsidRPr="00A82D99">
        <w:rPr>
          <w:rStyle w:val="Emphasis"/>
          <w:highlight w:val="cyan"/>
        </w:rPr>
        <w:t>coherence</w:t>
      </w:r>
      <w:r w:rsidRPr="00C912AB">
        <w:rPr>
          <w:sz w:val="16"/>
        </w:rPr>
        <w:t xml:space="preserve"> </w:t>
      </w:r>
      <w:r w:rsidRPr="00C912AB">
        <w:rPr>
          <w:rStyle w:val="StyleUnderline"/>
        </w:rPr>
        <w:t>to the legal status of gig labor</w:t>
      </w:r>
      <w:r w:rsidRPr="00C912AB">
        <w:rPr>
          <w:sz w:val="16"/>
        </w:rPr>
        <w:t xml:space="preserve">, </w:t>
      </w:r>
      <w:r w:rsidRPr="00A82D99">
        <w:rPr>
          <w:rStyle w:val="StyleUnderline"/>
          <w:highlight w:val="cyan"/>
        </w:rPr>
        <w:t>providing</w:t>
      </w:r>
      <w:r w:rsidRPr="00A82D99">
        <w:rPr>
          <w:sz w:val="16"/>
          <w:highlight w:val="cyan"/>
        </w:rPr>
        <w:t xml:space="preserve"> </w:t>
      </w:r>
      <w:r w:rsidRPr="00A82D99">
        <w:rPr>
          <w:rStyle w:val="Emphasis"/>
          <w:highlight w:val="cyan"/>
        </w:rPr>
        <w:t>predictable rights</w:t>
      </w:r>
      <w:r w:rsidRPr="00C912AB">
        <w:rPr>
          <w:sz w:val="16"/>
        </w:rPr>
        <w:t xml:space="preserve"> </w:t>
      </w:r>
      <w:r w:rsidRPr="00C912AB">
        <w:rPr>
          <w:rStyle w:val="StyleUnderline"/>
        </w:rPr>
        <w:t>across jurisdictions and countering the platform economy’s diffusion of responsibility.</w:t>
      </w:r>
    </w:p>
    <w:p w14:paraId="4E680741" w14:textId="77777777" w:rsidR="00A3327B" w:rsidRPr="00A45B9D" w:rsidRDefault="00A3327B" w:rsidP="00A3327B"/>
    <w:p w14:paraId="07EB2920" w14:textId="77777777" w:rsidR="00A3327B" w:rsidRDefault="00A3327B" w:rsidP="00A3327B">
      <w:pPr>
        <w:pStyle w:val="Heading4"/>
      </w:pPr>
      <w:r>
        <w:t xml:space="preserve">Activism now </w:t>
      </w:r>
      <w:r w:rsidRPr="00C35719">
        <w:rPr>
          <w:u w:val="single"/>
        </w:rPr>
        <w:t>thumps</w:t>
      </w:r>
      <w:r>
        <w:t>.</w:t>
      </w:r>
    </w:p>
    <w:p w14:paraId="6395624D" w14:textId="77777777" w:rsidR="00A3327B" w:rsidRPr="007F715D" w:rsidRDefault="00A3327B" w:rsidP="00A3327B">
      <w:r w:rsidRPr="007F715D">
        <w:rPr>
          <w:rStyle w:val="Style13ptBold"/>
        </w:rPr>
        <w:t>Ellias ’21</w:t>
      </w:r>
      <w:r>
        <w:t xml:space="preserve"> [Jared and George Triantis; 2021; Bion M. Gregory Chair in Business Law and Professor of Law at the University of California, Hastings College of Law; Charles J. Meyers Professor of Law and Business at Stanford Law School; Emory Bankruptcy Developments Journal, “Government Activism in Bankruptcy,” vol. 37]</w:t>
      </w:r>
    </w:p>
    <w:p w14:paraId="74E90E38" w14:textId="77777777" w:rsidR="00A3327B" w:rsidRPr="006C10CF" w:rsidRDefault="00A3327B" w:rsidP="00A3327B">
      <w:pPr>
        <w:rPr>
          <w:sz w:val="16"/>
        </w:rPr>
      </w:pPr>
      <w:r w:rsidRPr="006C10CF">
        <w:rPr>
          <w:sz w:val="16"/>
        </w:rPr>
        <w:t xml:space="preserve">The phenomenon we describe in this Article broadens the debate over policymaking in bankruptcy significantly. Warren and Baird were debating the distributional policy of bankruptcy: whether the protection of vulnerable parties is a bankruptcy goal intended by Congress and whether the bankruptcy courts are equipped to implement that goal. The important shift since then is that </w:t>
      </w:r>
      <w:r w:rsidRPr="00D81652">
        <w:rPr>
          <w:rStyle w:val="StyleUnderline"/>
        </w:rPr>
        <w:t xml:space="preserve">government </w:t>
      </w:r>
      <w:r w:rsidRPr="00D81652">
        <w:rPr>
          <w:rStyle w:val="Emphasis"/>
          <w:highlight w:val="cyan"/>
        </w:rPr>
        <w:t>exec</w:t>
      </w:r>
      <w:r w:rsidRPr="00D81652">
        <w:rPr>
          <w:rStyle w:val="Emphasis"/>
        </w:rPr>
        <w:t>utive</w:t>
      </w:r>
      <w:r w:rsidRPr="00D81652">
        <w:rPr>
          <w:rStyle w:val="StyleUnderline"/>
        </w:rPr>
        <w:t xml:space="preserve"> branches have </w:t>
      </w:r>
      <w:r w:rsidRPr="00D81652">
        <w:rPr>
          <w:rStyle w:val="Emphasis"/>
          <w:highlight w:val="cyan"/>
        </w:rPr>
        <w:t>seized</w:t>
      </w:r>
      <w:r w:rsidRPr="00D81652">
        <w:rPr>
          <w:rStyle w:val="StyleUnderline"/>
          <w:highlight w:val="cyan"/>
        </w:rPr>
        <w:t xml:space="preserve"> the </w:t>
      </w:r>
      <w:r w:rsidRPr="00D81652">
        <w:rPr>
          <w:rStyle w:val="Emphasis"/>
          <w:highlight w:val="cyan"/>
        </w:rPr>
        <w:t>opportunity</w:t>
      </w:r>
      <w:r w:rsidRPr="00D81652">
        <w:rPr>
          <w:rStyle w:val="StyleUnderline"/>
          <w:highlight w:val="cyan"/>
        </w:rPr>
        <w:t xml:space="preserve"> to</w:t>
      </w:r>
      <w:r w:rsidRPr="00D81652">
        <w:rPr>
          <w:rStyle w:val="StyleUnderline"/>
        </w:rPr>
        <w:t xml:space="preserve"> </w:t>
      </w:r>
      <w:r w:rsidRPr="00D81652">
        <w:rPr>
          <w:rStyle w:val="Emphasis"/>
        </w:rPr>
        <w:t xml:space="preserve">actively </w:t>
      </w:r>
      <w:r w:rsidRPr="00D81652">
        <w:rPr>
          <w:rStyle w:val="Emphasis"/>
          <w:highlight w:val="cyan"/>
        </w:rPr>
        <w:t>use</w:t>
      </w:r>
      <w:r w:rsidRPr="00D81652">
        <w:rPr>
          <w:rStyle w:val="StyleUnderline"/>
        </w:rPr>
        <w:t xml:space="preserve"> the </w:t>
      </w:r>
      <w:r w:rsidRPr="00D81652">
        <w:rPr>
          <w:rStyle w:val="StyleUnderline"/>
          <w:highlight w:val="cyan"/>
        </w:rPr>
        <w:t>bankruptcy</w:t>
      </w:r>
      <w:r w:rsidRPr="00D81652">
        <w:rPr>
          <w:rStyle w:val="StyleUnderline"/>
        </w:rPr>
        <w:t xml:space="preserve"> process </w:t>
      </w:r>
      <w:r w:rsidRPr="00D81652">
        <w:rPr>
          <w:rStyle w:val="StyleUnderline"/>
          <w:highlight w:val="cyan"/>
        </w:rPr>
        <w:t xml:space="preserve">to </w:t>
      </w:r>
      <w:r w:rsidRPr="00D81652">
        <w:rPr>
          <w:rStyle w:val="Emphasis"/>
          <w:highlight w:val="cyan"/>
        </w:rPr>
        <w:t>promote</w:t>
      </w:r>
      <w:r w:rsidRPr="00D81652">
        <w:rPr>
          <w:rStyle w:val="StyleUnderline"/>
        </w:rPr>
        <w:t xml:space="preserve"> a </w:t>
      </w:r>
      <w:r w:rsidRPr="00D81652">
        <w:rPr>
          <w:rStyle w:val="Emphasis"/>
        </w:rPr>
        <w:t xml:space="preserve">much </w:t>
      </w:r>
      <w:r w:rsidRPr="00D81652">
        <w:rPr>
          <w:rStyle w:val="Emphasis"/>
          <w:highlight w:val="cyan"/>
        </w:rPr>
        <w:t>broader</w:t>
      </w:r>
      <w:r w:rsidRPr="00D81652">
        <w:rPr>
          <w:rStyle w:val="StyleUnderline"/>
          <w:highlight w:val="cyan"/>
        </w:rPr>
        <w:t xml:space="preserve"> range of</w:t>
      </w:r>
      <w:r w:rsidRPr="00D81652">
        <w:rPr>
          <w:rStyle w:val="StyleUnderline"/>
        </w:rPr>
        <w:t xml:space="preserve"> </w:t>
      </w:r>
      <w:r w:rsidRPr="00D81652">
        <w:rPr>
          <w:rStyle w:val="Emphasis"/>
        </w:rPr>
        <w:t xml:space="preserve">policy </w:t>
      </w:r>
      <w:r w:rsidRPr="00D81652">
        <w:rPr>
          <w:rStyle w:val="Emphasis"/>
          <w:highlight w:val="cyan"/>
        </w:rPr>
        <w:t>objectives</w:t>
      </w:r>
      <w:r w:rsidRPr="00D81652">
        <w:rPr>
          <w:rStyle w:val="StyleUnderline"/>
          <w:highlight w:val="cyan"/>
        </w:rPr>
        <w:t xml:space="preserve"> beyond</w:t>
      </w:r>
      <w:r w:rsidRPr="00D81652">
        <w:rPr>
          <w:rStyle w:val="StyleUnderline"/>
        </w:rPr>
        <w:t xml:space="preserve"> the </w:t>
      </w:r>
      <w:r w:rsidRPr="00D81652">
        <w:rPr>
          <w:rStyle w:val="Emphasis"/>
          <w:highlight w:val="cyan"/>
        </w:rPr>
        <w:t>allocation</w:t>
      </w:r>
      <w:r w:rsidRPr="00D81652">
        <w:rPr>
          <w:rStyle w:val="StyleUnderline"/>
          <w:highlight w:val="cyan"/>
        </w:rPr>
        <w:t xml:space="preserve"> of losses</w:t>
      </w:r>
      <w:r w:rsidRPr="00D81652">
        <w:rPr>
          <w:rStyle w:val="StyleUnderline"/>
        </w:rPr>
        <w:t xml:space="preserve"> from the debtor’s </w:t>
      </w:r>
      <w:r w:rsidRPr="00D81652">
        <w:rPr>
          <w:rStyle w:val="Emphasis"/>
        </w:rPr>
        <w:t>financial distress</w:t>
      </w:r>
      <w:r w:rsidRPr="006C10CF">
        <w:rPr>
          <w:sz w:val="16"/>
        </w:rPr>
        <w:t xml:space="preserve">. In this respect, an important difference exists between a court taking into account policy arguments advanced by private claimholders in bankruptcy, and the active role of the government executive in promoting its policy (or political) goals. In advancing the view of bankruptcy as a forum for broader policymaking, Professor Donald Korobkin noted that, </w:t>
      </w:r>
      <w:r w:rsidRPr="00D81652">
        <w:rPr>
          <w:rStyle w:val="StyleUnderline"/>
          <w:highlight w:val="cyan"/>
        </w:rPr>
        <w:t>in</w:t>
      </w:r>
      <w:r w:rsidRPr="00D81652">
        <w:rPr>
          <w:rStyle w:val="StyleUnderline"/>
        </w:rPr>
        <w:t xml:space="preserve"> the </w:t>
      </w:r>
      <w:r w:rsidRPr="00D81652">
        <w:rPr>
          <w:rStyle w:val="StyleUnderline"/>
          <w:highlight w:val="cyan"/>
        </w:rPr>
        <w:t>case of</w:t>
      </w:r>
      <w:r w:rsidRPr="00D81652">
        <w:rPr>
          <w:rStyle w:val="StyleUnderline"/>
        </w:rPr>
        <w:t xml:space="preserve"> the </w:t>
      </w:r>
      <w:r w:rsidRPr="00D81652">
        <w:rPr>
          <w:rStyle w:val="Emphasis"/>
          <w:highlight w:val="cyan"/>
        </w:rPr>
        <w:t>asbestos</w:t>
      </w:r>
      <w:r w:rsidRPr="00D81652">
        <w:rPr>
          <w:rStyle w:val="Emphasis"/>
        </w:rPr>
        <w:t xml:space="preserve"> miner</w:t>
      </w:r>
      <w:r w:rsidRPr="00D81652">
        <w:rPr>
          <w:rStyle w:val="StyleUnderline"/>
        </w:rPr>
        <w:t xml:space="preserve"> </w:t>
      </w:r>
      <w:r w:rsidRPr="00D81652">
        <w:rPr>
          <w:rStyle w:val="StyleUnderline"/>
          <w:highlight w:val="cyan"/>
        </w:rPr>
        <w:t xml:space="preserve">and </w:t>
      </w:r>
      <w:r w:rsidRPr="00D81652">
        <w:rPr>
          <w:rStyle w:val="Emphasis"/>
        </w:rPr>
        <w:t xml:space="preserve">product </w:t>
      </w:r>
      <w:r w:rsidRPr="00D81652">
        <w:rPr>
          <w:rStyle w:val="Emphasis"/>
          <w:highlight w:val="cyan"/>
        </w:rPr>
        <w:t>manufacturer</w:t>
      </w:r>
      <w:r w:rsidRPr="006C10CF">
        <w:rPr>
          <w:sz w:val="16"/>
        </w:rPr>
        <w:t xml:space="preserve"> Johns-Manville, the claimants of property damage (those who had installed harmful asbestos products that now needed to be removed) voluntarily agreed to subordinate their claims to the asbestos health victims, </w:t>
      </w:r>
      <w:r w:rsidRPr="00D81652">
        <w:rPr>
          <w:rStyle w:val="StyleUnderline"/>
          <w:highlight w:val="cyan"/>
        </w:rPr>
        <w:t>recognizing</w:t>
      </w:r>
      <w:r w:rsidRPr="00D81652">
        <w:rPr>
          <w:rStyle w:val="StyleUnderline"/>
        </w:rPr>
        <w:t xml:space="preserve"> that </w:t>
      </w:r>
      <w:r w:rsidRPr="00D81652">
        <w:rPr>
          <w:rStyle w:val="StyleUnderline"/>
          <w:highlight w:val="cyan"/>
        </w:rPr>
        <w:t>this was</w:t>
      </w:r>
      <w:r w:rsidRPr="00D81652">
        <w:rPr>
          <w:rStyle w:val="StyleUnderline"/>
        </w:rPr>
        <w:t xml:space="preserve"> the </w:t>
      </w:r>
      <w:r w:rsidRPr="00D81652">
        <w:rPr>
          <w:rStyle w:val="Emphasis"/>
          <w:highlight w:val="cyan"/>
        </w:rPr>
        <w:t>moral</w:t>
      </w:r>
      <w:r w:rsidRPr="00D81652">
        <w:rPr>
          <w:rStyle w:val="StyleUnderline"/>
          <w:highlight w:val="cyan"/>
        </w:rPr>
        <w:t xml:space="preserve"> and </w:t>
      </w:r>
      <w:r w:rsidRPr="00D81652">
        <w:rPr>
          <w:rStyle w:val="Emphasis"/>
          <w:highlight w:val="cyan"/>
        </w:rPr>
        <w:t>politically</w:t>
      </w:r>
      <w:r w:rsidRPr="00D81652">
        <w:rPr>
          <w:rStyle w:val="StyleUnderline"/>
          <w:highlight w:val="cyan"/>
        </w:rPr>
        <w:t xml:space="preserve"> wise</w:t>
      </w:r>
      <w:r w:rsidRPr="006C10CF">
        <w:rPr>
          <w:sz w:val="16"/>
        </w:rPr>
        <w:t xml:space="preserve"> things to do.157 In contrast, we have noted the auto workers’ benefit trust received a much larger payout in Chrysler than the product liability claims of purchasers because of political forces that motivate activism by the Democratic federal executive.158 The cause of saving the planet from climate change––again at a cost to creditors– –is a much more complicated and politically sensitive matter than the distributional goals Warren had in mind. Nevertheless, the general framing of the Warren-Baird debate applies: is bankruptcy the appropriate forum for regulation by activist government executives? As we note in this Article’s Introduction,159 there are related questions as to whether activism of the executive branch in bankruptcy is consistent with the enabling legislation and administrative law, and whether it is consistent with bankruptcy policy. We confine our discussion here to the latter question and leave the former for future research.160</w:t>
      </w:r>
    </w:p>
    <w:p w14:paraId="2BD369EA" w14:textId="77777777" w:rsidR="00A3327B" w:rsidRDefault="00A3327B" w:rsidP="00A3327B">
      <w:pPr>
        <w:pStyle w:val="Heading4"/>
      </w:pPr>
      <w:r>
        <w:t xml:space="preserve">Weakened </w:t>
      </w:r>
      <w:r>
        <w:rPr>
          <w:u w:val="single"/>
        </w:rPr>
        <w:t>rights</w:t>
      </w:r>
      <w:r>
        <w:t xml:space="preserve"> paradigms </w:t>
      </w:r>
      <w:r>
        <w:rPr>
          <w:u w:val="single"/>
        </w:rPr>
        <w:t>hollow out</w:t>
      </w:r>
      <w:r>
        <w:t xml:space="preserve"> union density.</w:t>
      </w:r>
    </w:p>
    <w:p w14:paraId="6892FB50" w14:textId="77777777" w:rsidR="00A3327B" w:rsidRPr="00BB054D" w:rsidRDefault="00A3327B" w:rsidP="00A3327B">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69C02CF0" w14:textId="77777777" w:rsidR="00A3327B" w:rsidRPr="00445544" w:rsidRDefault="00A3327B" w:rsidP="00A3327B">
      <w:pPr>
        <w:rPr>
          <w:sz w:val="16"/>
        </w:rPr>
      </w:pPr>
      <w:r w:rsidRPr="0073356E">
        <w:rPr>
          <w:rStyle w:val="Emphasis"/>
          <w:highlight w:val="cyan"/>
        </w:rPr>
        <w:t>Interest</w:t>
      </w:r>
      <w:r w:rsidRPr="0073356E">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73356E">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73356E">
        <w:rPr>
          <w:rStyle w:val="Emphasis"/>
          <w:highlight w:val="cyan"/>
        </w:rPr>
        <w:t>despite</w:t>
      </w:r>
      <w:r w:rsidRPr="00B7653D">
        <w:rPr>
          <w:rStyle w:val="StyleUnderline"/>
        </w:rPr>
        <w:t xml:space="preserve"> this groundswell of </w:t>
      </w:r>
      <w:r w:rsidRPr="0073356E">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73356E">
        <w:rPr>
          <w:rStyle w:val="Emphasis"/>
          <w:highlight w:val="cyan"/>
        </w:rPr>
        <w:t>Unionization</w:t>
      </w:r>
      <w:r w:rsidRPr="0073356E">
        <w:rPr>
          <w:rStyle w:val="StyleUnderline"/>
          <w:highlight w:val="cyan"/>
        </w:rPr>
        <w:t xml:space="preserve"> rates</w:t>
      </w:r>
      <w:r w:rsidRPr="008D3C56">
        <w:rPr>
          <w:rStyle w:val="StyleUnderline"/>
        </w:rPr>
        <w:t xml:space="preserve"> continue to </w:t>
      </w:r>
      <w:r w:rsidRPr="0073356E">
        <w:rPr>
          <w:rStyle w:val="Emphasis"/>
          <w:highlight w:val="cyan"/>
        </w:rPr>
        <w:t>decline</w:t>
      </w:r>
      <w:r w:rsidRPr="00445544">
        <w:rPr>
          <w:sz w:val="16"/>
        </w:rPr>
        <w:t>.</w:t>
      </w:r>
    </w:p>
    <w:p w14:paraId="0C88DD37" w14:textId="77777777" w:rsidR="00A3327B" w:rsidRPr="00445544" w:rsidRDefault="00A3327B" w:rsidP="00A3327B">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73356E">
        <w:rPr>
          <w:rStyle w:val="Emphasis"/>
          <w:highlight w:val="cyan"/>
        </w:rPr>
        <w:t>powerful forces</w:t>
      </w:r>
      <w:r w:rsidRPr="0073356E">
        <w:rPr>
          <w:rStyle w:val="StyleUnderline"/>
          <w:highlight w:val="cyan"/>
        </w:rPr>
        <w:t xml:space="preserve"> blocking</w:t>
      </w:r>
      <w:r w:rsidRPr="008D3C56">
        <w:rPr>
          <w:rStyle w:val="StyleUnderline"/>
        </w:rPr>
        <w:t xml:space="preserve"> the </w:t>
      </w:r>
      <w:r w:rsidRPr="0073356E">
        <w:rPr>
          <w:rStyle w:val="StyleUnderline"/>
          <w:highlight w:val="cyan"/>
        </w:rPr>
        <w:t>will</w:t>
      </w:r>
      <w:r w:rsidRPr="008D3C56">
        <w:rPr>
          <w:rStyle w:val="StyleUnderline"/>
        </w:rPr>
        <w:t xml:space="preserve"> of workers: </w:t>
      </w:r>
      <w:r w:rsidRPr="0073356E">
        <w:rPr>
          <w:rStyle w:val="Emphasis"/>
          <w:highlight w:val="cyan"/>
        </w:rPr>
        <w:t>aggressive opposition</w:t>
      </w:r>
      <w:r w:rsidRPr="008D3C56">
        <w:rPr>
          <w:rStyle w:val="StyleUnderline"/>
        </w:rPr>
        <w:t xml:space="preserve"> from employers combined with </w:t>
      </w:r>
      <w:r w:rsidRPr="0073356E">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73356E">
        <w:rPr>
          <w:rStyle w:val="StyleUnderline"/>
          <w:highlight w:val="cyan"/>
        </w:rPr>
        <w:t xml:space="preserve">doesn’t truly </w:t>
      </w:r>
      <w:r w:rsidRPr="0073356E">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73356E">
        <w:rPr>
          <w:rStyle w:val="Emphasis"/>
          <w:highlight w:val="cyan"/>
        </w:rPr>
        <w:t>hard</w:t>
      </w:r>
      <w:r w:rsidRPr="008D3C56">
        <w:rPr>
          <w:rStyle w:val="StyleUnderline"/>
        </w:rPr>
        <w:t xml:space="preserve"> for workers </w:t>
      </w:r>
      <w:r w:rsidRPr="0073356E">
        <w:rPr>
          <w:rStyle w:val="StyleUnderline"/>
          <w:highlight w:val="cyan"/>
        </w:rPr>
        <w:t xml:space="preserve">to </w:t>
      </w:r>
      <w:r w:rsidRPr="0073356E">
        <w:rPr>
          <w:rStyle w:val="Emphasis"/>
          <w:highlight w:val="cyan"/>
        </w:rPr>
        <w:t>form</w:t>
      </w:r>
      <w:r w:rsidRPr="0073356E">
        <w:rPr>
          <w:rStyle w:val="StyleUnderline"/>
          <w:highlight w:val="cyan"/>
        </w:rPr>
        <w:t xml:space="preserve"> and </w:t>
      </w:r>
      <w:r w:rsidRPr="0073356E">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799B3B47" w14:textId="77777777" w:rsidR="00A3327B" w:rsidRPr="00445544" w:rsidRDefault="00A3327B" w:rsidP="00A3327B">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533E0AC1" w14:textId="77777777" w:rsidR="00A3327B" w:rsidRPr="00445544" w:rsidRDefault="00A3327B" w:rsidP="00A3327B">
      <w:pPr>
        <w:rPr>
          <w:sz w:val="16"/>
        </w:rPr>
      </w:pPr>
      <w:r w:rsidRPr="00445544">
        <w:rPr>
          <w:sz w:val="16"/>
        </w:rPr>
        <w:t>Analysis of 2024 Bureau of Labor Statistics data</w:t>
      </w:r>
    </w:p>
    <w:p w14:paraId="0E2F609D" w14:textId="77777777" w:rsidR="00A3327B" w:rsidRPr="00445544" w:rsidRDefault="00A3327B" w:rsidP="00A3327B">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4A9A19FC" w14:textId="77777777" w:rsidR="00A3327B" w:rsidRPr="00445544" w:rsidRDefault="00A3327B" w:rsidP="00A3327B">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14E3C62B" w14:textId="77777777" w:rsidR="00A3327B" w:rsidRPr="00445544" w:rsidRDefault="00A3327B" w:rsidP="00A3327B">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01362F80" w14:textId="77777777" w:rsidR="00A3327B" w:rsidRPr="00445544" w:rsidRDefault="00A3327B" w:rsidP="00A3327B">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16C8E6BE" w14:textId="77777777" w:rsidR="00A3327B" w:rsidRPr="00AB5525" w:rsidRDefault="00A3327B" w:rsidP="00A3327B">
      <w:pPr>
        <w:rPr>
          <w:rStyle w:val="StyleUnderline"/>
        </w:rPr>
      </w:pPr>
      <w:r w:rsidRPr="0073356E">
        <w:rPr>
          <w:rStyle w:val="StyleUnderline"/>
          <w:highlight w:val="cyan"/>
        </w:rPr>
        <w:t xml:space="preserve">More than </w:t>
      </w:r>
      <w:r w:rsidRPr="0073356E">
        <w:rPr>
          <w:rStyle w:val="Emphasis"/>
          <w:highlight w:val="cyan"/>
        </w:rPr>
        <w:t>60 million</w:t>
      </w:r>
      <w:r w:rsidRPr="00AB5525">
        <w:rPr>
          <w:rStyle w:val="StyleUnderline"/>
        </w:rPr>
        <w:t xml:space="preserve"> workers wanted a union but </w:t>
      </w:r>
      <w:r w:rsidRPr="0073356E">
        <w:rPr>
          <w:rStyle w:val="Emphasis"/>
          <w:highlight w:val="cyan"/>
        </w:rPr>
        <w:t>couldn’t get</w:t>
      </w:r>
      <w:r w:rsidRPr="0073356E">
        <w:rPr>
          <w:rStyle w:val="StyleUnderline"/>
          <w:highlight w:val="cyan"/>
        </w:rPr>
        <w:t xml:space="preserve"> one</w:t>
      </w:r>
      <w:r w:rsidRPr="00AB5525">
        <w:rPr>
          <w:rStyle w:val="StyleUnderline"/>
        </w:rPr>
        <w:t xml:space="preserve"> </w:t>
      </w:r>
    </w:p>
    <w:p w14:paraId="3448C511" w14:textId="77777777" w:rsidR="00A3327B" w:rsidRPr="00445544" w:rsidRDefault="00A3327B" w:rsidP="00A3327B">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66BCEB70" w14:textId="77777777" w:rsidR="00A3327B" w:rsidRPr="00445544" w:rsidRDefault="00A3327B" w:rsidP="00A3327B">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78A10A1A" w14:textId="77777777" w:rsidR="00A3327B" w:rsidRPr="00445544" w:rsidRDefault="00A3327B" w:rsidP="00A3327B">
      <w:pPr>
        <w:rPr>
          <w:sz w:val="16"/>
        </w:rPr>
      </w:pPr>
      <w:r w:rsidRPr="00445544">
        <w:rPr>
          <w:sz w:val="16"/>
        </w:rPr>
        <w:t>Worker and public support for unions are on the rise</w:t>
      </w:r>
    </w:p>
    <w:p w14:paraId="550D8ADE" w14:textId="77777777" w:rsidR="00A3327B" w:rsidRPr="00445544" w:rsidRDefault="00A3327B" w:rsidP="00A3327B">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03955792" w14:textId="77777777" w:rsidR="00A3327B" w:rsidRPr="00445544" w:rsidRDefault="00A3327B" w:rsidP="00A3327B">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134D2541" w14:textId="77777777" w:rsidR="00A3327B" w:rsidRPr="00445544" w:rsidRDefault="00A3327B" w:rsidP="00A3327B">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119ADE59" w14:textId="77777777" w:rsidR="00A3327B" w:rsidRPr="00445544" w:rsidRDefault="00A3327B" w:rsidP="00A3327B">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7D50A47D" w14:textId="77777777" w:rsidR="00A3327B" w:rsidRPr="00855884" w:rsidRDefault="00A3327B" w:rsidP="00A3327B">
      <w:pPr>
        <w:rPr>
          <w:rStyle w:val="StyleUnderline"/>
        </w:rPr>
      </w:pPr>
      <w:r w:rsidRPr="00855884">
        <w:rPr>
          <w:rStyle w:val="Emphasis"/>
        </w:rPr>
        <w:t>Attacks</w:t>
      </w:r>
      <w:r w:rsidRPr="00855884">
        <w:rPr>
          <w:rStyle w:val="StyleUnderline"/>
        </w:rPr>
        <w:t xml:space="preserve"> on unions have </w:t>
      </w:r>
      <w:r w:rsidRPr="0073356E">
        <w:rPr>
          <w:rStyle w:val="StyleUnderline"/>
          <w:highlight w:val="cyan"/>
        </w:rPr>
        <w:t xml:space="preserve">created a </w:t>
      </w:r>
      <w:r w:rsidRPr="0073356E">
        <w:rPr>
          <w:rStyle w:val="Emphasis"/>
          <w:highlight w:val="cyan"/>
        </w:rPr>
        <w:t>long-term decline</w:t>
      </w:r>
    </w:p>
    <w:p w14:paraId="19C35D67" w14:textId="77777777" w:rsidR="00A3327B" w:rsidRPr="00445544" w:rsidRDefault="00A3327B" w:rsidP="00A3327B">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73356E">
        <w:rPr>
          <w:rStyle w:val="Emphasis"/>
          <w:highlight w:val="cyan"/>
        </w:rPr>
        <w:t>weaknesses</w:t>
      </w:r>
      <w:r w:rsidRPr="0073356E">
        <w:rPr>
          <w:rStyle w:val="StyleUnderline"/>
          <w:highlight w:val="cyan"/>
        </w:rPr>
        <w:t xml:space="preserve"> in</w:t>
      </w:r>
      <w:r w:rsidRPr="00B458A0">
        <w:rPr>
          <w:rStyle w:val="StyleUnderline"/>
        </w:rPr>
        <w:t xml:space="preserve"> current U.S. </w:t>
      </w:r>
      <w:r w:rsidRPr="0073356E">
        <w:rPr>
          <w:rStyle w:val="Emphasis"/>
          <w:highlight w:val="cyan"/>
        </w:rPr>
        <w:t>labor law</w:t>
      </w:r>
      <w:r w:rsidRPr="0073356E">
        <w:rPr>
          <w:rStyle w:val="StyleUnderline"/>
          <w:highlight w:val="cyan"/>
        </w:rPr>
        <w:t xml:space="preserve"> make it </w:t>
      </w:r>
      <w:r w:rsidRPr="0073356E">
        <w:rPr>
          <w:rStyle w:val="Emphasis"/>
          <w:highlight w:val="cyan"/>
        </w:rPr>
        <w:t>harder</w:t>
      </w:r>
      <w:r w:rsidRPr="003A7954">
        <w:rPr>
          <w:rStyle w:val="StyleUnderline"/>
        </w:rPr>
        <w:t xml:space="preserve"> for workers </w:t>
      </w:r>
      <w:r w:rsidRPr="0073356E">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73356E">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76E2F3FC" w14:textId="77777777" w:rsidR="00A3327B" w:rsidRPr="00445544" w:rsidRDefault="00A3327B" w:rsidP="00A3327B">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73356E">
        <w:rPr>
          <w:rStyle w:val="Emphasis"/>
          <w:highlight w:val="cyan"/>
        </w:rPr>
        <w:t>free speech</w:t>
      </w:r>
      <w:r w:rsidRPr="00445544">
        <w:rPr>
          <w:sz w:val="16"/>
        </w:rPr>
        <w:t xml:space="preserve">” </w:t>
      </w:r>
      <w:r w:rsidRPr="0073356E">
        <w:rPr>
          <w:rStyle w:val="StyleUnderline"/>
          <w:highlight w:val="cyan"/>
        </w:rPr>
        <w:t>clause</w:t>
      </w:r>
      <w:r w:rsidRPr="00445544">
        <w:rPr>
          <w:sz w:val="16"/>
        </w:rPr>
        <w:t xml:space="preserve">, allowing for new </w:t>
      </w:r>
      <w:r w:rsidRPr="0073356E">
        <w:rPr>
          <w:rStyle w:val="Emphasis"/>
          <w:highlight w:val="cyan"/>
        </w:rPr>
        <w:t>legalized</w:t>
      </w:r>
      <w:r w:rsidRPr="00311810">
        <w:rPr>
          <w:rStyle w:val="StyleUnderline"/>
        </w:rPr>
        <w:t xml:space="preserve"> forms of </w:t>
      </w:r>
      <w:r w:rsidRPr="0073356E">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73356E">
        <w:rPr>
          <w:rStyle w:val="Emphasis"/>
          <w:highlight w:val="cyan"/>
        </w:rPr>
        <w:t>lack</w:t>
      </w:r>
      <w:r w:rsidRPr="0073356E">
        <w:rPr>
          <w:rStyle w:val="StyleUnderline"/>
          <w:highlight w:val="cyan"/>
        </w:rPr>
        <w:t xml:space="preserve"> of</w:t>
      </w:r>
      <w:r w:rsidRPr="00311810">
        <w:rPr>
          <w:rStyle w:val="StyleUnderline"/>
        </w:rPr>
        <w:t xml:space="preserve"> civil monetary </w:t>
      </w:r>
      <w:r w:rsidRPr="0073356E">
        <w:rPr>
          <w:rStyle w:val="Emphasis"/>
          <w:highlight w:val="cyan"/>
        </w:rPr>
        <w:t>penalties</w:t>
      </w:r>
      <w:r w:rsidRPr="0073356E">
        <w:rPr>
          <w:rStyle w:val="StyleUnderline"/>
          <w:highlight w:val="cyan"/>
        </w:rPr>
        <w:t xml:space="preserve"> for breaking the law allows</w:t>
      </w:r>
      <w:r w:rsidRPr="00311810">
        <w:rPr>
          <w:rStyle w:val="StyleUnderline"/>
        </w:rPr>
        <w:t xml:space="preserve"> employers </w:t>
      </w:r>
      <w:r w:rsidRPr="0073356E">
        <w:rPr>
          <w:rStyle w:val="StyleUnderline"/>
          <w:highlight w:val="cyan"/>
        </w:rPr>
        <w:t xml:space="preserve">to </w:t>
      </w:r>
      <w:r w:rsidRPr="0073356E">
        <w:rPr>
          <w:rStyle w:val="Emphasis"/>
          <w:highlight w:val="cyan"/>
        </w:rPr>
        <w:t>violate</w:t>
      </w:r>
      <w:r w:rsidRPr="00311810">
        <w:rPr>
          <w:rStyle w:val="StyleUnderline"/>
        </w:rPr>
        <w:t xml:space="preserve"> workers’ rights </w:t>
      </w:r>
      <w:r w:rsidRPr="0073356E">
        <w:rPr>
          <w:rStyle w:val="StyleUnderline"/>
          <w:highlight w:val="cyan"/>
        </w:rPr>
        <w:t>with</w:t>
      </w:r>
      <w:r w:rsidRPr="00311810">
        <w:rPr>
          <w:rStyle w:val="StyleUnderline"/>
        </w:rPr>
        <w:t xml:space="preserve"> little </w:t>
      </w:r>
      <w:r w:rsidRPr="0073356E">
        <w:rPr>
          <w:rStyle w:val="StyleUnderline"/>
          <w:highlight w:val="cyan"/>
        </w:rPr>
        <w:t xml:space="preserve">to </w:t>
      </w:r>
      <w:r w:rsidRPr="0073356E">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73356E">
        <w:rPr>
          <w:rStyle w:val="StyleUnderline"/>
          <w:highlight w:val="cyan"/>
        </w:rPr>
        <w:t xml:space="preserve">spend over </w:t>
      </w:r>
      <w:r w:rsidRPr="0073356E">
        <w:rPr>
          <w:rStyle w:val="Emphasis"/>
          <w:highlight w:val="cyan"/>
        </w:rPr>
        <w:t>$400 million</w:t>
      </w:r>
      <w:r w:rsidRPr="0073356E">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73356E">
        <w:rPr>
          <w:rStyle w:val="StyleUnderline"/>
          <w:highlight w:val="cyan"/>
        </w:rPr>
        <w:t xml:space="preserve">to </w:t>
      </w:r>
      <w:r w:rsidRPr="0073356E">
        <w:rPr>
          <w:rStyle w:val="Emphasis"/>
          <w:highlight w:val="cyan"/>
        </w:rPr>
        <w:t>dissuade</w:t>
      </w:r>
      <w:r w:rsidRPr="009E0272">
        <w:rPr>
          <w:rStyle w:val="StyleUnderline"/>
        </w:rPr>
        <w:t xml:space="preserve"> and weaken </w:t>
      </w:r>
      <w:r w:rsidRPr="0073356E">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7BB6F3E5" w14:textId="77777777" w:rsidR="00A3327B" w:rsidRPr="00445544" w:rsidRDefault="00A3327B" w:rsidP="00A3327B">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9E0272">
        <w:rPr>
          <w:rStyle w:val="StyleUnderline"/>
        </w:rPr>
        <w:t xml:space="preserve">Employers often </w:t>
      </w:r>
      <w:r w:rsidRPr="0073356E">
        <w:rPr>
          <w:rStyle w:val="Emphasis"/>
          <w:highlight w:val="cyan"/>
        </w:rPr>
        <w:t>drag their feet</w:t>
      </w:r>
      <w:r w:rsidRPr="0073356E">
        <w:rPr>
          <w:rStyle w:val="StyleUnderline"/>
          <w:highlight w:val="cyan"/>
        </w:rPr>
        <w:t xml:space="preserve"> when</w:t>
      </w:r>
      <w:r w:rsidRPr="009E0272">
        <w:rPr>
          <w:rStyle w:val="StyleUnderline"/>
        </w:rPr>
        <w:t xml:space="preserve"> negotiating a </w:t>
      </w:r>
      <w:r w:rsidRPr="0073356E">
        <w:rPr>
          <w:rStyle w:val="Emphasis"/>
          <w:highlight w:val="cyan"/>
        </w:rPr>
        <w:t>first contract</w:t>
      </w:r>
      <w:r w:rsidRPr="009E0272">
        <w:rPr>
          <w:rStyle w:val="StyleUnderline"/>
        </w:rPr>
        <w:t xml:space="preserve"> as a tactic </w:t>
      </w:r>
      <w:r w:rsidRPr="0073356E">
        <w:rPr>
          <w:rStyle w:val="StyleUnderline"/>
          <w:highlight w:val="cyan"/>
        </w:rPr>
        <w:t xml:space="preserve">to </w:t>
      </w:r>
      <w:r w:rsidRPr="0073356E">
        <w:rPr>
          <w:rStyle w:val="Emphasis"/>
          <w:highlight w:val="cyan"/>
        </w:rPr>
        <w:t>diminish solidarity</w:t>
      </w:r>
      <w:r w:rsidRPr="0073356E">
        <w:rPr>
          <w:rStyle w:val="StyleUnderline"/>
          <w:highlight w:val="cyan"/>
        </w:rPr>
        <w:t xml:space="preserve"> and </w:t>
      </w:r>
      <w:r w:rsidRPr="0073356E">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34B78104" w14:textId="77777777" w:rsidR="00A3327B" w:rsidRPr="00445544" w:rsidRDefault="00A3327B" w:rsidP="00A3327B">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73356E">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73356E">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73356E">
        <w:rPr>
          <w:rStyle w:val="StyleUnderline"/>
          <w:highlight w:val="cyan"/>
        </w:rPr>
        <w:t xml:space="preserve">to keep </w:t>
      </w:r>
      <w:r w:rsidRPr="0073356E">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7EDD54C9" w14:textId="77777777" w:rsidR="00A3327B" w:rsidRPr="00445544" w:rsidRDefault="00A3327B" w:rsidP="00A3327B">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0C0A9729" w14:textId="77777777" w:rsidR="00A3327B" w:rsidRPr="00445544" w:rsidRDefault="00A3327B" w:rsidP="00A3327B">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0D55C85B" w14:textId="77777777" w:rsidR="00A3327B" w:rsidRDefault="00A3327B" w:rsidP="00A3327B">
      <w:pPr>
        <w:rPr>
          <w:sz w:val="16"/>
        </w:rPr>
      </w:pPr>
      <w:r w:rsidRPr="00445544">
        <w:rPr>
          <w:sz w:val="16"/>
        </w:rPr>
        <w:t xml:space="preserve">More recently, </w:t>
      </w:r>
      <w:r w:rsidRPr="00E73107">
        <w:rPr>
          <w:rStyle w:val="StyleUnderline"/>
        </w:rPr>
        <w:t xml:space="preserve">several </w:t>
      </w:r>
      <w:r w:rsidRPr="0073356E">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73356E">
        <w:rPr>
          <w:rStyle w:val="Emphasis"/>
          <w:highlight w:val="cyan"/>
        </w:rPr>
        <w:t>bar</w:t>
      </w:r>
      <w:r w:rsidRPr="00445544">
        <w:rPr>
          <w:rStyle w:val="StyleUnderline"/>
        </w:rPr>
        <w:t xml:space="preserve"> employers from state economic </w:t>
      </w:r>
      <w:r w:rsidRPr="0073356E">
        <w:rPr>
          <w:rStyle w:val="Emphasis"/>
          <w:highlight w:val="cyan"/>
        </w:rPr>
        <w:t>subsidies</w:t>
      </w:r>
      <w:r w:rsidRPr="0073356E">
        <w:rPr>
          <w:rStyle w:val="StyleUnderline"/>
          <w:highlight w:val="cyan"/>
        </w:rPr>
        <w:t xml:space="preserve"> if they </w:t>
      </w:r>
      <w:r w:rsidRPr="0073356E">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2EF3F0F9" w14:textId="77777777" w:rsidR="00A3327B" w:rsidRPr="0073356E" w:rsidRDefault="00A3327B" w:rsidP="00A3327B">
      <w:pPr>
        <w:pStyle w:val="Heading4"/>
      </w:pPr>
      <w:r w:rsidRPr="0073356E">
        <w:t>State preemption dooms any state or local efforts at progress.</w:t>
      </w:r>
    </w:p>
    <w:p w14:paraId="5F7056D9" w14:textId="77777777" w:rsidR="00A3327B" w:rsidRDefault="00A3327B" w:rsidP="00A3327B">
      <w:r w:rsidRPr="0073356E">
        <w:rPr>
          <w:rStyle w:val="Style13ptBold"/>
        </w:rPr>
        <w:t>Sherer</w:t>
      </w:r>
      <w:r>
        <w:rPr>
          <w:rStyle w:val="Style13ptBold"/>
        </w:rPr>
        <w:t xml:space="preserve"> </w:t>
      </w:r>
      <w:r w:rsidRPr="0073356E">
        <w:rPr>
          <w:rStyle w:val="Style13ptBold"/>
        </w:rPr>
        <w:t>’25</w:t>
      </w:r>
      <w:r>
        <w:t xml:space="preserve"> [Jennifer, Emma Cohn, and Ruby Ahdoot; March 6; Director of the State Worker Power Initiative and Deputy Director of Economic Analysis at the Economic Policy Institute, PhD from the University of Iowa; Researcher at the Economic Policy Institute; Researcher at the Economic Policy Institute; Economic Policy Institute, “Updated EPI tracker shows more states obstructing progress on workers’ rights,” </w:t>
      </w:r>
      <w:hyperlink r:id="rId8" w:history="1">
        <w:r w:rsidRPr="004E499E">
          <w:rPr>
            <w:rStyle w:val="Hyperlink"/>
          </w:rPr>
          <w:t>https://www.epi.org/blog/updated-epi-preemption-tracker/</w:t>
        </w:r>
      </w:hyperlink>
      <w:r>
        <w:t>]</w:t>
      </w:r>
    </w:p>
    <w:p w14:paraId="73C0AD3A" w14:textId="77777777" w:rsidR="00A3327B" w:rsidRPr="0073356E" w:rsidRDefault="00A3327B" w:rsidP="00A3327B">
      <w:pPr>
        <w:rPr>
          <w:sz w:val="16"/>
        </w:rPr>
      </w:pPr>
      <w:r w:rsidRPr="0073356E">
        <w:rPr>
          <w:sz w:val="16"/>
        </w:rPr>
        <w:t xml:space="preserve">Title: Updated EPI tracker shows more </w:t>
      </w:r>
      <w:r w:rsidRPr="0073356E">
        <w:rPr>
          <w:rStyle w:val="Emphasis"/>
          <w:highlight w:val="cyan"/>
        </w:rPr>
        <w:t>states obstructing</w:t>
      </w:r>
      <w:r w:rsidRPr="00C90375">
        <w:rPr>
          <w:rStyle w:val="Emphasis"/>
        </w:rPr>
        <w:t xml:space="preserve"> progress on </w:t>
      </w:r>
      <w:r w:rsidRPr="0073356E">
        <w:rPr>
          <w:rStyle w:val="Emphasis"/>
          <w:highlight w:val="cyan"/>
        </w:rPr>
        <w:t>workers’ rights</w:t>
      </w:r>
    </w:p>
    <w:p w14:paraId="41C28793" w14:textId="77777777" w:rsidR="00A3327B" w:rsidRPr="00CF40C5" w:rsidRDefault="00A3327B" w:rsidP="00A3327B">
      <w:pPr>
        <w:rPr>
          <w:sz w:val="16"/>
        </w:rPr>
      </w:pPr>
      <w:r w:rsidRPr="00CF40C5">
        <w:rPr>
          <w:sz w:val="16"/>
        </w:rPr>
        <w:t xml:space="preserve">At the same time, </w:t>
      </w:r>
      <w:r w:rsidRPr="000C5674">
        <w:rPr>
          <w:rStyle w:val="StyleUnderline"/>
        </w:rPr>
        <w:t xml:space="preserve">the </w:t>
      </w:r>
      <w:r w:rsidRPr="0073356E">
        <w:rPr>
          <w:rStyle w:val="StyleUnderline"/>
          <w:highlight w:val="cya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73356E">
        <w:rPr>
          <w:rStyle w:val="Emphasis"/>
          <w:highlight w:val="cya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5ED7F5D5" w14:textId="77777777" w:rsidR="00A3327B" w:rsidRPr="00C90375" w:rsidRDefault="00A3327B" w:rsidP="00A3327B">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1DFEC7A5" w14:textId="77777777" w:rsidR="00A3327B" w:rsidRPr="00C90375" w:rsidRDefault="00A3327B" w:rsidP="00A3327B">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73356E">
        <w:rPr>
          <w:rStyle w:val="StyleUnderline"/>
          <w:highlight w:val="cyan"/>
        </w:rPr>
        <w:t xml:space="preserve">preemption </w:t>
      </w:r>
      <w:r w:rsidRPr="00FB2D19">
        <w:rPr>
          <w:rStyle w:val="StyleUnderline"/>
        </w:rPr>
        <w:t xml:space="preserve">laws have </w:t>
      </w:r>
      <w:r w:rsidRPr="00FB2D19">
        <w:rPr>
          <w:rStyle w:val="Emphasis"/>
        </w:rPr>
        <w:t xml:space="preserve">continued to </w:t>
      </w:r>
      <w:r w:rsidRPr="0073356E">
        <w:rPr>
          <w:rStyle w:val="Emphasis"/>
          <w:highlight w:val="cyan"/>
        </w:rPr>
        <w:t>spread</w:t>
      </w:r>
      <w:r w:rsidRPr="0073356E">
        <w:rPr>
          <w:rStyle w:val="StyleUnderline"/>
          <w:highlight w:val="cyan"/>
        </w:rPr>
        <w:t xml:space="preserve"> to </w:t>
      </w:r>
      <w:r w:rsidRPr="0073356E">
        <w:rPr>
          <w:rStyle w:val="Emphasis"/>
          <w:highlight w:val="cya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73356E">
        <w:rPr>
          <w:rStyle w:val="StyleUnderline"/>
          <w:highlight w:val="cyan"/>
        </w:rPr>
        <w:t xml:space="preserve">has </w:t>
      </w:r>
      <w:r w:rsidRPr="00FB2D19">
        <w:rPr>
          <w:rStyle w:val="Emphasis"/>
        </w:rPr>
        <w:t xml:space="preserve">only </w:t>
      </w:r>
      <w:r w:rsidRPr="0073356E">
        <w:rPr>
          <w:rStyle w:val="Emphasis"/>
          <w:highlight w:val="cyan"/>
        </w:rPr>
        <w:t>accelerated</w:t>
      </w:r>
      <w:r w:rsidRPr="00C90375">
        <w:rPr>
          <w:rStyle w:val="StyleUnderline"/>
        </w:rPr>
        <w:t>.</w:t>
      </w:r>
    </w:p>
    <w:p w14:paraId="523DC18F" w14:textId="77777777" w:rsidR="00A3327B" w:rsidRPr="00C90375" w:rsidRDefault="00A3327B" w:rsidP="00A3327B">
      <w:pPr>
        <w:rPr>
          <w:rStyle w:val="StyleUnderline"/>
        </w:rPr>
      </w:pPr>
      <w:r w:rsidRPr="00C90375">
        <w:rPr>
          <w:rStyle w:val="StyleUnderline"/>
        </w:rPr>
        <w:t xml:space="preserve">A longstanding trend of lawmakers in majority-white </w:t>
      </w:r>
      <w:r w:rsidRPr="0073356E">
        <w:rPr>
          <w:rStyle w:val="StyleUnderline"/>
          <w:highlight w:val="cyan"/>
        </w:rPr>
        <w:t>state legislatures</w:t>
      </w:r>
      <w:r w:rsidRPr="00C90375">
        <w:rPr>
          <w:rStyle w:val="StyleUnderline"/>
        </w:rPr>
        <w:t xml:space="preserve"> obstructing local policymaking in majority-Black-and-brown communities has </w:t>
      </w:r>
      <w:r w:rsidRPr="0073356E">
        <w:rPr>
          <w:rStyle w:val="StyleUnderline"/>
          <w:highlight w:val="cyan"/>
        </w:rPr>
        <w:t>intensified</w:t>
      </w:r>
      <w:r w:rsidRPr="00C90375">
        <w:rPr>
          <w:rStyle w:val="StyleUnderline"/>
        </w:rPr>
        <w:t xml:space="preserve"> in a few states, with </w:t>
      </w:r>
      <w:r w:rsidRPr="00C90375">
        <w:rPr>
          <w:rStyle w:val="Emphasis"/>
        </w:rPr>
        <w:t>sweeping “</w:t>
      </w:r>
      <w:r w:rsidRPr="0073356E">
        <w:rPr>
          <w:rStyle w:val="Emphasis"/>
          <w:highlight w:val="cyan"/>
        </w:rPr>
        <w:t>Death Star” bills</w:t>
      </w:r>
      <w:r w:rsidRPr="0073356E">
        <w:rPr>
          <w:rStyle w:val="StyleUnderline"/>
          <w:highlight w:val="cyan"/>
        </w:rPr>
        <w:t xml:space="preserve"> that attempt to </w:t>
      </w:r>
      <w:r w:rsidRPr="0073356E">
        <w:rPr>
          <w:rStyle w:val="Emphasis"/>
          <w:highlight w:val="cya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263762C4" w14:textId="77777777" w:rsidR="00A3327B" w:rsidRPr="00CF40C5" w:rsidRDefault="00A3327B" w:rsidP="00A3327B">
      <w:pPr>
        <w:rPr>
          <w:sz w:val="16"/>
          <w:szCs w:val="16"/>
        </w:rPr>
      </w:pPr>
      <w:r w:rsidRPr="00CF40C5">
        <w:rPr>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35D4CE8C" w14:textId="77777777" w:rsidR="00A3327B" w:rsidRPr="00CF40C5" w:rsidRDefault="00A3327B" w:rsidP="00A3327B">
      <w:pPr>
        <w:rPr>
          <w:sz w:val="16"/>
        </w:rPr>
      </w:pPr>
      <w:r w:rsidRPr="0073356E">
        <w:rPr>
          <w:rStyle w:val="StyleUnderline"/>
          <w:highlight w:val="cyan"/>
        </w:rPr>
        <w:t>Abusive state preemption</w:t>
      </w:r>
      <w:r w:rsidRPr="00C90375">
        <w:rPr>
          <w:rStyle w:val="StyleUnderline"/>
        </w:rPr>
        <w:t xml:space="preserve"> continues to </w:t>
      </w:r>
      <w:r w:rsidRPr="0073356E">
        <w:rPr>
          <w:rStyle w:val="Emphasis"/>
          <w:highlight w:val="cyan"/>
        </w:rPr>
        <w:t>deepen inequality</w:t>
      </w:r>
      <w:r w:rsidRPr="00C90375">
        <w:rPr>
          <w:rStyle w:val="Emphasis"/>
        </w:rPr>
        <w:t xml:space="preserve"> for all workers</w:t>
      </w:r>
      <w:r w:rsidRPr="00CF40C5">
        <w:rPr>
          <w:sz w:val="16"/>
        </w:rPr>
        <w:t>, and especially widens racial and gender wage and wealth gaps</w:t>
      </w:r>
    </w:p>
    <w:p w14:paraId="4004A66E" w14:textId="77777777" w:rsidR="00A3327B" w:rsidRPr="00CF40C5" w:rsidRDefault="00A3327B" w:rsidP="00A3327B">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73356E">
        <w:rPr>
          <w:rStyle w:val="Emphasis"/>
          <w:highlight w:val="cyan"/>
        </w:rPr>
        <w:t>pressure from corporate interests</w:t>
      </w:r>
      <w:r w:rsidRPr="0073356E">
        <w:rPr>
          <w:rStyle w:val="StyleUnderline"/>
          <w:highlight w:val="cyan"/>
        </w:rPr>
        <w:t xml:space="preserve"> and </w:t>
      </w:r>
      <w:r w:rsidRPr="0073356E">
        <w:rPr>
          <w:rStyle w:val="Emphasis"/>
          <w:highlight w:val="cyan"/>
        </w:rPr>
        <w:t>right-wing groups</w:t>
      </w:r>
      <w:r w:rsidRPr="00CF40C5">
        <w:rPr>
          <w:sz w:val="16"/>
        </w:rPr>
        <w:t xml:space="preserve"> like the American Legislative Exchange Council.</w:t>
      </w:r>
    </w:p>
    <w:p w14:paraId="0D718E13" w14:textId="77777777" w:rsidR="00A3327B" w:rsidRPr="0073356E" w:rsidRDefault="00A3327B" w:rsidP="00A3327B">
      <w:pPr>
        <w:pStyle w:val="Heading4"/>
      </w:pPr>
      <w:r w:rsidRPr="0073356E">
        <w:t xml:space="preserve">State and local level is </w:t>
      </w:r>
      <w:r w:rsidRPr="0073356E">
        <w:rPr>
          <w:u w:val="single"/>
        </w:rPr>
        <w:t>worse</w:t>
      </w:r>
      <w:r w:rsidRPr="0073356E">
        <w:t>---it’s much more subject to employer capturing and lobbying than the federal level.</w:t>
      </w:r>
    </w:p>
    <w:p w14:paraId="586426A6" w14:textId="77777777" w:rsidR="00A3327B" w:rsidRDefault="00A3327B" w:rsidP="00A3327B">
      <w:r w:rsidRPr="0073356E">
        <w:rPr>
          <w:rStyle w:val="Style13ptBold"/>
        </w:rPr>
        <w:t>Elmore ’24</w:t>
      </w:r>
      <w:r w:rsidRPr="0073356E">
        <w:t xml:space="preserve"> [Andrew; 2024; Professor of Labor Law and Barreca Labor Relations Scholar at Boston University, J.D. from the University of California, Los Angeles; Maryland Law Review, “Confronting Structural Inequality in State Labor Law,” </w:t>
      </w:r>
      <w:hyperlink r:id="rId9" w:tgtFrame="_new" w:history="1">
        <w:r w:rsidRPr="0073356E">
          <w:rPr>
            <w:rStyle w:val="Hyperlink"/>
          </w:rPr>
          <w:t>https://digitalcommons.law.umaryland.edu/cgi/viewcontent.cgi?article=4008&amp;context=mlr</w:t>
        </w:r>
      </w:hyperlink>
      <w:r w:rsidRPr="0073356E">
        <w:t>]</w:t>
      </w:r>
    </w:p>
    <w:p w14:paraId="152B8D8B" w14:textId="77777777" w:rsidR="00A3327B" w:rsidRPr="00CF40C5" w:rsidRDefault="00A3327B" w:rsidP="00A3327B">
      <w:pPr>
        <w:rPr>
          <w:sz w:val="16"/>
        </w:rPr>
      </w:pPr>
      <w:r w:rsidRPr="005A0BF1">
        <w:rPr>
          <w:rStyle w:val="StyleUnderline"/>
        </w:rPr>
        <w:t xml:space="preserve">While companies have substantial labor market power to unilaterally impose terms and conditions in the workplace, most individual workers require </w:t>
      </w:r>
      <w:r w:rsidRPr="005A0BF1">
        <w:rPr>
          <w:rStyle w:val="Emphasis"/>
        </w:rPr>
        <w:t>affirmative state support</w:t>
      </w:r>
      <w:r w:rsidRPr="005A0BF1">
        <w:rPr>
          <w:rStyle w:val="StyleUnderline"/>
        </w:rPr>
        <w:t xml:space="preserve"> to collectively press their workplace demands.</w:t>
      </w:r>
      <w:r w:rsidRPr="00CF40C5">
        <w:rPr>
          <w:sz w:val="16"/>
        </w:rPr>
        <w:t xml:space="preserve">1 </w:t>
      </w:r>
      <w:r w:rsidRPr="005A0BF1">
        <w:rPr>
          <w:rStyle w:val="StyleUnderline"/>
        </w:rPr>
        <w:t xml:space="preserve">But </w:t>
      </w:r>
      <w:r w:rsidRPr="0073356E">
        <w:rPr>
          <w:rStyle w:val="Emphasis"/>
          <w:highlight w:val="cyan"/>
        </w:rPr>
        <w:t>employers</w:t>
      </w:r>
      <w:r w:rsidRPr="0073356E">
        <w:rPr>
          <w:rStyle w:val="StyleUnderline"/>
          <w:highlight w:val="cyan"/>
        </w:rPr>
        <w:t xml:space="preserve"> can</w:t>
      </w:r>
      <w:r w:rsidRPr="005A0BF1">
        <w:rPr>
          <w:rStyle w:val="StyleUnderline"/>
        </w:rPr>
        <w:t xml:space="preserve"> </w:t>
      </w:r>
      <w:r w:rsidRPr="005A0BF1">
        <w:rPr>
          <w:rStyle w:val="Emphasis"/>
        </w:rPr>
        <w:t xml:space="preserve">often </w:t>
      </w:r>
      <w:r w:rsidRPr="0073356E">
        <w:rPr>
          <w:rStyle w:val="Emphasis"/>
          <w:highlight w:val="cyan"/>
        </w:rPr>
        <w:t>mobilize private capital</w:t>
      </w:r>
      <w:r w:rsidRPr="005A0BF1">
        <w:rPr>
          <w:rStyle w:val="StyleUnderline"/>
        </w:rPr>
        <w:t xml:space="preserve"> and </w:t>
      </w:r>
      <w:r w:rsidRPr="005A0BF1">
        <w:rPr>
          <w:rStyle w:val="Emphasis"/>
        </w:rPr>
        <w:t>property</w:t>
      </w:r>
      <w:r w:rsidRPr="00CF40C5">
        <w:rPr>
          <w:sz w:val="16"/>
        </w:rPr>
        <w:t xml:space="preserve">, </w:t>
      </w:r>
      <w:r w:rsidRPr="0073356E">
        <w:rPr>
          <w:rStyle w:val="Emphasis"/>
          <w:highlight w:val="cyan"/>
        </w:rPr>
        <w:t>with judicial deference</w:t>
      </w:r>
      <w:r w:rsidRPr="00CF40C5">
        <w:rPr>
          <w:sz w:val="16"/>
        </w:rPr>
        <w:t xml:space="preserve">, </w:t>
      </w:r>
      <w:r w:rsidRPr="005A0BF1">
        <w:rPr>
          <w:rStyle w:val="StyleUnderline"/>
        </w:rPr>
        <w:t>to fend off government intrusions into the workplace</w:t>
      </w:r>
      <w:r w:rsidRPr="00CF40C5">
        <w:rPr>
          <w:sz w:val="16"/>
        </w:rPr>
        <w:t xml:space="preserve">.2 </w:t>
      </w:r>
      <w:r w:rsidRPr="00287EB2">
        <w:rPr>
          <w:rStyle w:val="StyleUnderline"/>
        </w:rPr>
        <w:t>This</w:t>
      </w:r>
      <w:r w:rsidRPr="005A0BF1">
        <w:rPr>
          <w:rStyle w:val="StyleUnderline"/>
        </w:rPr>
        <w:t xml:space="preserve"> </w:t>
      </w:r>
      <w:r w:rsidRPr="005A0BF1">
        <w:rPr>
          <w:rStyle w:val="Emphasis"/>
        </w:rPr>
        <w:t>structural ine</w:t>
      </w:r>
      <w:r w:rsidRPr="005A0BF1">
        <w:rPr>
          <w:rStyle w:val="StyleUnderline"/>
        </w:rPr>
        <w:t>quality is reproduced in labor law, especially in the deference that courts give to employers to fire employees at will and to exclude union organizers from the workplace.</w:t>
      </w:r>
      <w:r w:rsidRPr="00CF40C5">
        <w:rPr>
          <w:sz w:val="16"/>
        </w:rPr>
        <w:t>3</w:t>
      </w:r>
    </w:p>
    <w:p w14:paraId="42E1BBCD" w14:textId="77777777" w:rsidR="00A3327B" w:rsidRPr="00CF40C5" w:rsidRDefault="00A3327B" w:rsidP="00A3327B">
      <w:pPr>
        <w:rPr>
          <w:sz w:val="16"/>
        </w:rPr>
      </w:pPr>
      <w:r w:rsidRPr="005A0BF1">
        <w:rPr>
          <w:rStyle w:val="StyleUnderline"/>
        </w:rPr>
        <w:t>The</w:t>
      </w:r>
      <w:r w:rsidRPr="00CF40C5">
        <w:rPr>
          <w:sz w:val="16"/>
        </w:rPr>
        <w:t xml:space="preserve"> New Deal architects of the National Labor Relations Act (“</w:t>
      </w:r>
      <w:r w:rsidRPr="005A0BF1">
        <w:rPr>
          <w:rStyle w:val="Emphasis"/>
        </w:rPr>
        <w:t>NLRA</w:t>
      </w:r>
      <w:r w:rsidRPr="00CF40C5">
        <w:rPr>
          <w:sz w:val="16"/>
        </w:rPr>
        <w:t xml:space="preserve">”) understood this structural problem as “inequality of bargaining power,” and </w:t>
      </w:r>
      <w:r w:rsidRPr="005A0BF1">
        <w:rPr>
          <w:rStyle w:val="StyleUnderline"/>
        </w:rPr>
        <w:t>sought to reduce it through economic democracy, by protecting the rights of workers</w:t>
      </w:r>
      <w:r w:rsidRPr="00CF40C5">
        <w:rPr>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68EE8B0D" w14:textId="77777777" w:rsidR="00A3327B" w:rsidRPr="00CF40C5" w:rsidRDefault="00A3327B" w:rsidP="00A3327B">
      <w:pPr>
        <w:rPr>
          <w:sz w:val="16"/>
        </w:rPr>
      </w:pPr>
      <w:r w:rsidRPr="005A0BF1">
        <w:rPr>
          <w:rStyle w:val="StyleUnderline"/>
        </w:rPr>
        <w:t>Observers</w:t>
      </w:r>
      <w:r w:rsidRPr="00CF40C5">
        <w:rPr>
          <w:sz w:val="16"/>
        </w:rPr>
        <w:t xml:space="preserve">, </w:t>
      </w:r>
      <w:r w:rsidRPr="005A0BF1">
        <w:rPr>
          <w:rStyle w:val="StyleUnderline"/>
        </w:rPr>
        <w:t xml:space="preserve">instead, look for signs of labor renewal </w:t>
      </w:r>
      <w:r w:rsidRPr="005A0BF1">
        <w:rPr>
          <w:rStyle w:val="Emphasis"/>
        </w:rPr>
        <w:t>from below</w:t>
      </w:r>
      <w:r w:rsidRPr="00CF40C5">
        <w:rPr>
          <w:sz w:val="16"/>
        </w:rPr>
        <w:t xml:space="preserve">, exemplified by the Fight for $15 legal mobilization12 strategy of lifting wages and other working conditions </w:t>
      </w:r>
      <w:r w:rsidRPr="005A0BF1">
        <w:rPr>
          <w:rStyle w:val="StyleUnderline"/>
        </w:rPr>
        <w:t>through state and local labor lawmaking to build collective power</w:t>
      </w:r>
      <w:r w:rsidRPr="00CF40C5">
        <w:rPr>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22595AED" w14:textId="77777777" w:rsidR="00A3327B" w:rsidRPr="00CF40C5" w:rsidRDefault="00A3327B" w:rsidP="00A3327B">
      <w:pPr>
        <w:rPr>
          <w:sz w:val="16"/>
        </w:rPr>
      </w:pPr>
      <w:r w:rsidRPr="005A0BF1">
        <w:rPr>
          <w:rStyle w:val="StyleUnderline"/>
        </w:rPr>
        <w:t>State and local legal mobilization by organized labor to build political and workplace power is not new.15</w:t>
      </w:r>
      <w:r w:rsidRPr="00CF40C5">
        <w:rPr>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5901EA79" w14:textId="77777777" w:rsidR="00A3327B" w:rsidRPr="00CF40C5" w:rsidRDefault="00A3327B" w:rsidP="00A3327B">
      <w:pPr>
        <w:rPr>
          <w:sz w:val="16"/>
        </w:rPr>
      </w:pPr>
      <w:r w:rsidRPr="005A0BF1">
        <w:rPr>
          <w:rStyle w:val="StyleUnderline"/>
        </w:rPr>
        <w:t xml:space="preserve">But </w:t>
      </w:r>
      <w:r w:rsidRPr="00FB2D19">
        <w:rPr>
          <w:rStyle w:val="Emphasis"/>
        </w:rPr>
        <w:t xml:space="preserve">this </w:t>
      </w:r>
      <w:r w:rsidRPr="0073356E">
        <w:rPr>
          <w:rStyle w:val="Emphasis"/>
          <w:highlight w:val="cyan"/>
        </w:rPr>
        <w:t>turn to state and local labor</w:t>
      </w:r>
      <w:r w:rsidRPr="005A0BF1">
        <w:rPr>
          <w:rStyle w:val="Emphasis"/>
        </w:rPr>
        <w:t xml:space="preserve"> policymaking</w:t>
      </w:r>
      <w:r w:rsidRPr="005A0BF1">
        <w:rPr>
          <w:rStyle w:val="StyleUnderline"/>
        </w:rPr>
        <w:t xml:space="preserve"> </w:t>
      </w:r>
      <w:r w:rsidRPr="0073356E">
        <w:rPr>
          <w:rStyle w:val="StyleUnderline"/>
          <w:highlight w:val="cyan"/>
        </w:rPr>
        <w:t>has not resolved</w:t>
      </w:r>
      <w:r w:rsidRPr="00CF40C5">
        <w:rPr>
          <w:sz w:val="16"/>
        </w:rPr>
        <w:t xml:space="preserve"> the </w:t>
      </w:r>
      <w:r w:rsidRPr="0073356E">
        <w:rPr>
          <w:rStyle w:val="Emphasis"/>
          <w:highlight w:val="cyan"/>
        </w:rPr>
        <w:t>structural problem</w:t>
      </w:r>
      <w:r w:rsidRPr="00CF40C5">
        <w:rPr>
          <w:sz w:val="16"/>
        </w:rPr>
        <w:t xml:space="preserve"> </w:t>
      </w:r>
      <w:r w:rsidRPr="005A0BF1">
        <w:rPr>
          <w:rStyle w:val="StyleUnderline"/>
        </w:rPr>
        <w:t xml:space="preserve">of </w:t>
      </w:r>
      <w:r w:rsidRPr="005A0BF1">
        <w:rPr>
          <w:rStyle w:val="Emphasis"/>
        </w:rPr>
        <w:t>successful employer mobilization</w:t>
      </w:r>
      <w:r w:rsidRPr="005A0BF1">
        <w:rPr>
          <w:rStyle w:val="StyleUnderline"/>
        </w:rPr>
        <w:t xml:space="preserve"> of </w:t>
      </w:r>
      <w:r w:rsidRPr="005A0BF1">
        <w:rPr>
          <w:rStyle w:val="Emphasis"/>
        </w:rPr>
        <w:t>private capital and property</w:t>
      </w:r>
      <w:r w:rsidRPr="005A0BF1">
        <w:rPr>
          <w:rStyle w:val="StyleUnderline"/>
        </w:rPr>
        <w:t xml:space="preserve"> to fend off government intrusions into the workplace.</w:t>
      </w:r>
      <w:r w:rsidRPr="00CF40C5">
        <w:rPr>
          <w:sz w:val="16"/>
        </w:rPr>
        <w:t xml:space="preserve"> Instead, </w:t>
      </w:r>
      <w:r w:rsidRPr="0073356E">
        <w:rPr>
          <w:rStyle w:val="Emphasis"/>
          <w:highlight w:val="cyan"/>
        </w:rPr>
        <w:t>employer countermobilization</w:t>
      </w:r>
      <w:r w:rsidRPr="0073356E">
        <w:rPr>
          <w:sz w:val="16"/>
          <w:highlight w:val="cyan"/>
        </w:rPr>
        <w:t xml:space="preserve"> </w:t>
      </w:r>
      <w:r w:rsidRPr="0073356E">
        <w:rPr>
          <w:rStyle w:val="StyleUnderline"/>
          <w:highlight w:val="cyan"/>
        </w:rPr>
        <w:t xml:space="preserve">reproduces </w:t>
      </w:r>
      <w:r w:rsidRPr="0073356E">
        <w:rPr>
          <w:rStyle w:val="Emphasis"/>
          <w:highlight w:val="cyan"/>
        </w:rPr>
        <w:t>structural inequality in state law</w:t>
      </w:r>
      <w:r w:rsidRPr="00CF40C5">
        <w:rPr>
          <w:sz w:val="16"/>
        </w:rPr>
        <w:t xml:space="preserve"> </w:t>
      </w:r>
      <w:r w:rsidRPr="00E92C82">
        <w:rPr>
          <w:rStyle w:val="StyleUnderline"/>
        </w:rPr>
        <w:t xml:space="preserve">in order to prevail in these labor contests, often by using the same state direct democracy tools as unions and worker centers, or </w:t>
      </w:r>
      <w:r w:rsidRPr="0073356E">
        <w:rPr>
          <w:rStyle w:val="StyleUnderline"/>
          <w:highlight w:val="cyan"/>
        </w:rPr>
        <w:t xml:space="preserve">by </w:t>
      </w:r>
      <w:r w:rsidRPr="0073356E">
        <w:rPr>
          <w:rStyle w:val="Emphasis"/>
          <w:highlight w:val="cyan"/>
        </w:rPr>
        <w:t>capturing admin</w:t>
      </w:r>
      <w:r w:rsidRPr="00E92C82">
        <w:rPr>
          <w:rStyle w:val="Emphasis"/>
        </w:rPr>
        <w:t>istrative agencies</w:t>
      </w:r>
      <w:r w:rsidRPr="00CF40C5">
        <w:rPr>
          <w:sz w:val="16"/>
        </w:rPr>
        <w:t xml:space="preserve"> </w:t>
      </w:r>
      <w:r w:rsidRPr="00E92C82">
        <w:rPr>
          <w:rStyle w:val="StyleUnderline"/>
        </w:rPr>
        <w:t xml:space="preserve">or </w:t>
      </w:r>
      <w:r w:rsidRPr="00E92C82">
        <w:rPr>
          <w:rStyle w:val="Emphasis"/>
        </w:rPr>
        <w:t>countermajoritarian state legislatures</w:t>
      </w:r>
      <w:r w:rsidRPr="00CF40C5">
        <w:rPr>
          <w:sz w:val="16"/>
        </w:rPr>
        <w:t xml:space="preserve">. </w:t>
      </w:r>
      <w:r w:rsidRPr="00E92C82">
        <w:rPr>
          <w:rStyle w:val="StyleUnderline"/>
        </w:rPr>
        <w:t>States</w:t>
      </w:r>
      <w:r w:rsidRPr="00CF40C5">
        <w:rPr>
          <w:sz w:val="16"/>
        </w:rPr>
        <w:t xml:space="preserve">, to be sure, </w:t>
      </w:r>
      <w:r w:rsidRPr="00E92C82">
        <w:rPr>
          <w:rStyle w:val="StyleUnderline"/>
        </w:rPr>
        <w:t>suffer from many of the same democratic deficits as the federal government</w:t>
      </w:r>
      <w:r w:rsidRPr="00CF40C5">
        <w:rPr>
          <w:sz w:val="16"/>
        </w:rPr>
        <w:t xml:space="preserve">, and vary in the extent to which state law and politics can reduce or reproduce structural inequality. </w:t>
      </w:r>
      <w:r w:rsidRPr="00E92C82">
        <w:rPr>
          <w:rStyle w:val="Emphasis"/>
        </w:rPr>
        <w:t xml:space="preserve">But </w:t>
      </w:r>
      <w:r w:rsidRPr="0073356E">
        <w:rPr>
          <w:rStyle w:val="Emphasis"/>
          <w:highlight w:val="cyan"/>
        </w:rPr>
        <w:t>state politics are more polarized</w:t>
      </w:r>
      <w:r w:rsidRPr="0073356E">
        <w:rPr>
          <w:rStyle w:val="StyleUnderline"/>
          <w:highlight w:val="cyan"/>
        </w:rPr>
        <w:t>, and</w:t>
      </w:r>
      <w:r w:rsidRPr="00E92C82">
        <w:rPr>
          <w:rStyle w:val="StyleUnderline"/>
        </w:rPr>
        <w:t xml:space="preserve"> </w:t>
      </w:r>
      <w:r w:rsidRPr="00E92C82">
        <w:rPr>
          <w:rStyle w:val="Emphasis"/>
        </w:rPr>
        <w:t xml:space="preserve">more </w:t>
      </w:r>
      <w:r w:rsidRPr="0073356E">
        <w:rPr>
          <w:rStyle w:val="Emphasis"/>
          <w:highlight w:val="cyan"/>
        </w:rPr>
        <w:t>vulnerable to capture</w:t>
      </w:r>
      <w:r w:rsidRPr="00E92C82">
        <w:rPr>
          <w:rStyle w:val="Emphasis"/>
        </w:rPr>
        <w:t xml:space="preserve"> by private interests</w:t>
      </w:r>
      <w:r w:rsidRPr="00CF40C5">
        <w:rPr>
          <w:sz w:val="16"/>
        </w:rPr>
        <w:t xml:space="preserve">, than previously understood. As federal legislative paralysis has shifted major policymaking to state and local governments, </w:t>
      </w:r>
      <w:r w:rsidRPr="00E92C82">
        <w:rPr>
          <w:rStyle w:val="StyleUnderline"/>
        </w:rPr>
        <w:t>the national political parties and their constituent groups have shifted their resources to state and local policymaking</w:t>
      </w:r>
      <w:r w:rsidRPr="00CF40C5">
        <w:rPr>
          <w:sz w:val="16"/>
        </w:rPr>
        <w:t xml:space="preserve">.17 </w:t>
      </w:r>
      <w:r w:rsidRPr="00E92C82">
        <w:rPr>
          <w:rStyle w:val="StyleUnderline"/>
        </w:rPr>
        <w:t xml:space="preserve">Political parties with minority voter support increasingly maintain majority control of state legislatures </w:t>
      </w:r>
      <w:r w:rsidRPr="0073356E">
        <w:rPr>
          <w:rStyle w:val="StyleUnderline"/>
          <w:highlight w:val="cyan"/>
        </w:rPr>
        <w:t xml:space="preserve">through </w:t>
      </w:r>
      <w:r w:rsidRPr="0073356E">
        <w:rPr>
          <w:rStyle w:val="Emphasis"/>
          <w:highlight w:val="cyan"/>
        </w:rPr>
        <w:t>partisan gerrymandering</w:t>
      </w:r>
      <w:r w:rsidRPr="0073356E">
        <w:rPr>
          <w:sz w:val="16"/>
          <w:highlight w:val="cyan"/>
        </w:rPr>
        <w:t xml:space="preserve"> </w:t>
      </w:r>
      <w:r w:rsidRPr="0073356E">
        <w:rPr>
          <w:rStyle w:val="StyleUnderline"/>
          <w:highlight w:val="cyan"/>
        </w:rPr>
        <w:t xml:space="preserve">and </w:t>
      </w:r>
      <w:r w:rsidRPr="0073356E">
        <w:rPr>
          <w:rStyle w:val="Emphasis"/>
          <w:highlight w:val="cyan"/>
        </w:rPr>
        <w:t>voting restrictions</w:t>
      </w:r>
      <w:r w:rsidRPr="00CF40C5">
        <w:rPr>
          <w:sz w:val="16"/>
        </w:rPr>
        <w:t xml:space="preserve">.18 </w:t>
      </w:r>
      <w:r w:rsidRPr="00E92C82">
        <w:rPr>
          <w:rStyle w:val="StyleUnderline"/>
        </w:rPr>
        <w:t xml:space="preserve">Countermajoritarian legislatures facilitate employer mobilization to </w:t>
      </w:r>
      <w:r w:rsidRPr="00E92C82">
        <w:rPr>
          <w:rStyle w:val="Emphasis"/>
        </w:rPr>
        <w:t>advance anti-worker policies</w:t>
      </w:r>
      <w:r w:rsidRPr="00CF40C5">
        <w:rPr>
          <w:sz w:val="16"/>
        </w:rPr>
        <w:t xml:space="preserve"> </w:t>
      </w:r>
      <w:r w:rsidRPr="00E92C82">
        <w:rPr>
          <w:rStyle w:val="StyleUnderline"/>
        </w:rPr>
        <w:t xml:space="preserve">that lack popular support since these legislators are </w:t>
      </w:r>
      <w:r w:rsidRPr="00E92C82">
        <w:rPr>
          <w:rStyle w:val="Emphasis"/>
        </w:rPr>
        <w:t>not electorally accountable</w:t>
      </w:r>
      <w:r w:rsidRPr="00E92C82">
        <w:rPr>
          <w:rStyle w:val="StyleUnderline"/>
        </w:rPr>
        <w:t xml:space="preserve"> for unpopular policymaking</w:t>
      </w:r>
      <w:r w:rsidRPr="00CF40C5">
        <w:rPr>
          <w:sz w:val="16"/>
        </w:rPr>
        <w:t>.19</w:t>
      </w:r>
    </w:p>
    <w:p w14:paraId="398CFC86" w14:textId="77777777" w:rsidR="00A3327B" w:rsidRPr="00CF40C5" w:rsidRDefault="00A3327B" w:rsidP="00A3327B">
      <w:pPr>
        <w:rPr>
          <w:sz w:val="16"/>
        </w:rPr>
      </w:pPr>
      <w:r w:rsidRPr="00E92C82">
        <w:rPr>
          <w:rStyle w:val="StyleUnderline"/>
        </w:rPr>
        <w:t>These</w:t>
      </w:r>
      <w:r w:rsidRPr="00CF40C5">
        <w:rPr>
          <w:sz w:val="16"/>
        </w:rPr>
        <w:t xml:space="preserve"> general </w:t>
      </w:r>
      <w:r w:rsidRPr="00E92C82">
        <w:rPr>
          <w:rStyle w:val="StyleUnderline"/>
        </w:rPr>
        <w:t xml:space="preserve">trends have </w:t>
      </w:r>
      <w:r w:rsidRPr="00E92C82">
        <w:rPr>
          <w:rStyle w:val="Emphasis"/>
        </w:rPr>
        <w:t>profound effects</w:t>
      </w:r>
      <w:r w:rsidRPr="00E92C82">
        <w:rPr>
          <w:rStyle w:val="StyleUnderline"/>
        </w:rPr>
        <w:t xml:space="preserve"> on state labor contests</w:t>
      </w:r>
      <w:r w:rsidRPr="00CF40C5">
        <w:rPr>
          <w:sz w:val="16"/>
        </w:rPr>
        <w:t xml:space="preserve">. </w:t>
      </w:r>
      <w:r w:rsidRPr="0073356E">
        <w:rPr>
          <w:rStyle w:val="StyleUnderline"/>
          <w:highlight w:val="cyan"/>
        </w:rPr>
        <w:t>Businesses</w:t>
      </w:r>
      <w:r w:rsidRPr="00917D73">
        <w:rPr>
          <w:rStyle w:val="StyleUnderline"/>
        </w:rPr>
        <w:t xml:space="preserve"> can reproduce structural inequality by </w:t>
      </w:r>
      <w:r w:rsidRPr="00917D73">
        <w:rPr>
          <w:rStyle w:val="Emphasis"/>
        </w:rPr>
        <w:t>capturing state legislatures</w:t>
      </w:r>
      <w:r w:rsidRPr="00CF40C5">
        <w:rPr>
          <w:sz w:val="16"/>
        </w:rPr>
        <w:t xml:space="preserve"> </w:t>
      </w:r>
      <w:r w:rsidRPr="00917D73">
        <w:rPr>
          <w:rStyle w:val="StyleUnderline"/>
        </w:rPr>
        <w:t xml:space="preserve">in order to </w:t>
      </w:r>
      <w:r w:rsidRPr="0073356E">
        <w:rPr>
          <w:rStyle w:val="Emphasis"/>
          <w:highlight w:val="cyan"/>
        </w:rPr>
        <w:t>nullify democratically enacted labor legislation</w:t>
      </w:r>
      <w:r w:rsidRPr="00CF40C5">
        <w:rPr>
          <w:sz w:val="16"/>
        </w:rPr>
        <w:t xml:space="preserve"> </w:t>
      </w:r>
      <w:r w:rsidRPr="00917D73">
        <w:rPr>
          <w:rStyle w:val="StyleUnderline"/>
        </w:rPr>
        <w:t>sought by unions and worker centers</w:t>
      </w:r>
      <w:r w:rsidRPr="00CF40C5">
        <w:rPr>
          <w:sz w:val="16"/>
        </w:rPr>
        <w:t xml:space="preserve">.20 </w:t>
      </w:r>
      <w:r w:rsidRPr="00917D73">
        <w:rPr>
          <w:rStyle w:val="StyleUnderline"/>
        </w:rPr>
        <w:t xml:space="preserve">Companies can also reproduce structural inequality by </w:t>
      </w:r>
      <w:r w:rsidRPr="00917D73">
        <w:rPr>
          <w:rStyle w:val="Emphasis"/>
        </w:rPr>
        <w:t>capturing the process of state voter ballot initiatives</w:t>
      </w:r>
      <w:r w:rsidRPr="00CF40C5">
        <w:rPr>
          <w:sz w:val="16"/>
        </w:rPr>
        <w:t xml:space="preserve">.21 </w:t>
      </w:r>
      <w:r w:rsidRPr="00917D73">
        <w:rPr>
          <w:rStyle w:val="StyleUnderline"/>
        </w:rPr>
        <w:t xml:space="preserve">Employers in </w:t>
      </w:r>
      <w:r w:rsidRPr="00917D73">
        <w:rPr>
          <w:rStyle w:val="Emphasis"/>
        </w:rPr>
        <w:t>many recent state labor contests</w:t>
      </w:r>
      <w:r w:rsidRPr="00CF40C5">
        <w:rPr>
          <w:sz w:val="16"/>
        </w:rPr>
        <w:t xml:space="preserve"> </w:t>
      </w:r>
      <w:r w:rsidRPr="00917D73">
        <w:rPr>
          <w:rStyle w:val="StyleUnderline"/>
        </w:rPr>
        <w:t xml:space="preserve">have leveraged state law and politics to </w:t>
      </w:r>
      <w:r w:rsidRPr="00CF40C5">
        <w:rPr>
          <w:sz w:val="16"/>
        </w:rPr>
        <w:t xml:space="preserve">(1) </w:t>
      </w:r>
      <w:r w:rsidRPr="00917D73">
        <w:rPr>
          <w:rStyle w:val="StyleUnderline"/>
        </w:rPr>
        <w:t>dismantle the power of state-regulated unions</w:t>
      </w:r>
      <w:r w:rsidRPr="00CF40C5">
        <w:rPr>
          <w:sz w:val="16"/>
        </w:rPr>
        <w:t xml:space="preserve"> in right-to-work legislation; (2) </w:t>
      </w:r>
      <w:r w:rsidRPr="00917D73">
        <w:rPr>
          <w:rStyle w:val="StyleUnderline"/>
        </w:rPr>
        <w:t>nullify democratically enacted labor lawmaking by misleading voters</w:t>
      </w:r>
      <w:r w:rsidRPr="00CF40C5">
        <w:rPr>
          <w:sz w:val="16"/>
        </w:rPr>
        <w:t xml:space="preserve"> in state initiatives </w:t>
      </w:r>
      <w:r w:rsidRPr="00917D73">
        <w:rPr>
          <w:rStyle w:val="StyleUnderline"/>
        </w:rPr>
        <w:t>and through gerrymandered</w:t>
      </w:r>
      <w:r w:rsidRPr="00CF40C5">
        <w:rPr>
          <w:sz w:val="16"/>
        </w:rPr>
        <w:t xml:space="preserve"> state </w:t>
      </w:r>
      <w:r w:rsidRPr="00917D73">
        <w:rPr>
          <w:rStyle w:val="StyleUnderline"/>
        </w:rPr>
        <w:t>legislatures</w:t>
      </w:r>
      <w:r w:rsidRPr="00CF40C5">
        <w:rPr>
          <w:sz w:val="16"/>
        </w:rPr>
        <w:t xml:space="preserve">; (3) </w:t>
      </w:r>
      <w:r w:rsidRPr="00917D73">
        <w:rPr>
          <w:rStyle w:val="StyleUnderline"/>
        </w:rPr>
        <w:t>establish company-dominated sectoral standard-setting administrative regimes; and</w:t>
      </w:r>
      <w:r w:rsidRPr="00CF40C5">
        <w:rPr>
          <w:sz w:val="16"/>
        </w:rPr>
        <w:t xml:space="preserve"> (4) </w:t>
      </w:r>
      <w:r w:rsidRPr="00917D73">
        <w:rPr>
          <w:rStyle w:val="StyleUnderline"/>
        </w:rPr>
        <w:t>block worker access to local lawmaking through</w:t>
      </w:r>
      <w:r w:rsidRPr="00CF40C5">
        <w:rPr>
          <w:sz w:val="16"/>
        </w:rPr>
        <w:t xml:space="preserve"> state-law </w:t>
      </w:r>
      <w:r w:rsidRPr="00917D73">
        <w:rPr>
          <w:rStyle w:val="StyleUnderline"/>
        </w:rPr>
        <w:t>preemption</w:t>
      </w:r>
      <w:r w:rsidRPr="00CF40C5">
        <w:rPr>
          <w:sz w:val="16"/>
        </w:rPr>
        <w:t xml:space="preserve">.22 </w:t>
      </w:r>
      <w:r w:rsidRPr="00FB2D19">
        <w:rPr>
          <w:rStyle w:val="StyleUnderline"/>
        </w:rPr>
        <w:t xml:space="preserve">These </w:t>
      </w:r>
      <w:r w:rsidRPr="0073356E">
        <w:rPr>
          <w:rStyle w:val="StyleUnderline"/>
          <w:highlight w:val="cyan"/>
        </w:rPr>
        <w:t>strategies</w:t>
      </w:r>
      <w:r w:rsidRPr="00CF40C5">
        <w:rPr>
          <w:sz w:val="16"/>
        </w:rPr>
        <w:t xml:space="preserve"> share the common goal of </w:t>
      </w:r>
      <w:r w:rsidRPr="0073356E">
        <w:rPr>
          <w:rStyle w:val="Emphasis"/>
          <w:highlight w:val="cyan"/>
        </w:rPr>
        <w:t>dismantl</w:t>
      </w:r>
      <w:r w:rsidRPr="00CF40C5">
        <w:rPr>
          <w:sz w:val="16"/>
        </w:rPr>
        <w:t xml:space="preserve">ing affirmative </w:t>
      </w:r>
      <w:r w:rsidRPr="0073356E">
        <w:rPr>
          <w:rStyle w:val="StyleUnderline"/>
          <w:highlight w:val="cyan"/>
        </w:rPr>
        <w:t>state support</w:t>
      </w:r>
      <w:r w:rsidRPr="00917D73">
        <w:rPr>
          <w:rStyle w:val="StyleUnderline"/>
        </w:rPr>
        <w:t xml:space="preserve"> for collective worker access to state and local</w:t>
      </w:r>
      <w:r w:rsidRPr="00CF40C5">
        <w:rPr>
          <w:sz w:val="16"/>
        </w:rPr>
        <w:t xml:space="preserve"> labor </w:t>
      </w:r>
      <w:r w:rsidRPr="00917D73">
        <w:rPr>
          <w:rStyle w:val="StyleUnderline"/>
        </w:rPr>
        <w:t>policymaking</w:t>
      </w:r>
      <w:r w:rsidRPr="00CF40C5">
        <w:rPr>
          <w:sz w:val="16"/>
        </w:rPr>
        <w:t xml:space="preserve">. While these strategies are most common in politically conservative states, </w:t>
      </w:r>
      <w:r w:rsidRPr="0073356E">
        <w:rPr>
          <w:rStyle w:val="StyleUnderline"/>
          <w:highlight w:val="cyan"/>
        </w:rPr>
        <w:t xml:space="preserve">business interests can </w:t>
      </w:r>
      <w:r w:rsidRPr="0073356E">
        <w:rPr>
          <w:rStyle w:val="Emphasis"/>
          <w:highlight w:val="cyan"/>
        </w:rPr>
        <w:t>capture</w:t>
      </w:r>
      <w:r w:rsidRPr="0073356E">
        <w:rPr>
          <w:rStyle w:val="StyleUnderline"/>
          <w:highlight w:val="cyan"/>
        </w:rPr>
        <w:t xml:space="preserve"> or </w:t>
      </w:r>
      <w:r w:rsidRPr="0073356E">
        <w:rPr>
          <w:rStyle w:val="Emphasis"/>
          <w:highlight w:val="cyan"/>
        </w:rPr>
        <w:t>coopt</w:t>
      </w:r>
      <w:r w:rsidRPr="00917D73">
        <w:rPr>
          <w:rStyle w:val="StyleUnderline"/>
        </w:rPr>
        <w:t xml:space="preserve"> legislative and initiative </w:t>
      </w:r>
      <w:r w:rsidRPr="0073356E">
        <w:rPr>
          <w:rStyle w:val="StyleUnderline"/>
          <w:highlight w:val="cyan"/>
        </w:rPr>
        <w:t xml:space="preserve">processes in </w:t>
      </w:r>
      <w:r w:rsidRPr="0073356E">
        <w:rPr>
          <w:rStyle w:val="Emphasis"/>
          <w:highlight w:val="cyan"/>
        </w:rPr>
        <w:t>politically liberal states</w:t>
      </w:r>
      <w:r w:rsidRPr="00CF40C5">
        <w:rPr>
          <w:sz w:val="16"/>
        </w:rPr>
        <w:t>, while unions and worker centers have built considerable countervailing power23 to engage in labor policymaking by state initiative despite politically conservative, countermajoritarian legislatures.</w:t>
      </w:r>
    </w:p>
    <w:p w14:paraId="70C06EFA" w14:textId="77777777" w:rsidR="00A3327B" w:rsidRPr="005D388F" w:rsidRDefault="00A3327B" w:rsidP="00A3327B"/>
    <w:p w14:paraId="216E65E8" w14:textId="77777777" w:rsidR="00A3327B" w:rsidRDefault="00A3327B" w:rsidP="00A3327B">
      <w:pPr>
        <w:pStyle w:val="Heading3"/>
      </w:pPr>
      <w:r>
        <w:t>Bataille---2AC</w:t>
      </w:r>
    </w:p>
    <w:p w14:paraId="23483D24" w14:textId="77777777" w:rsidR="00A3327B" w:rsidRDefault="00A3327B" w:rsidP="00A3327B">
      <w:pPr>
        <w:pStyle w:val="Heading4"/>
      </w:pPr>
      <w:r>
        <w:t xml:space="preserve">3. The plan solves sustainability. Public-interest oriented bankruptcy </w:t>
      </w:r>
      <w:r w:rsidRPr="003D6A30">
        <w:rPr>
          <w:u w:val="single"/>
        </w:rPr>
        <w:t>facilitates effective</w:t>
      </w:r>
      <w:r>
        <w:t xml:space="preserve"> climate mitigation.</w:t>
      </w:r>
    </w:p>
    <w:p w14:paraId="255E48F9" w14:textId="77777777" w:rsidR="00A3327B" w:rsidRPr="00EC67A5" w:rsidRDefault="00A3327B" w:rsidP="00A3327B">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2D224975" w14:textId="77777777" w:rsidR="00A3327B" w:rsidRPr="00106136" w:rsidRDefault="00A3327B" w:rsidP="00A3327B">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1768CE8B" w14:textId="77777777" w:rsidR="00A3327B" w:rsidRPr="00106136" w:rsidRDefault="00A3327B" w:rsidP="00A3327B">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2AC87773" w14:textId="77777777" w:rsidR="00A3327B" w:rsidRPr="00192AB2" w:rsidRDefault="00A3327B" w:rsidP="00A3327B"/>
    <w:p w14:paraId="679B3F28" w14:textId="77777777" w:rsidR="00A3327B" w:rsidRPr="00C874CE" w:rsidRDefault="00A3327B" w:rsidP="00A3327B">
      <w:pPr>
        <w:pStyle w:val="Heading4"/>
        <w:rPr>
          <w:u w:val="single"/>
        </w:rPr>
      </w:pPr>
      <w:r w:rsidRPr="00C874CE">
        <w:t xml:space="preserve">Bataille agrees transgression is </w:t>
      </w:r>
      <w:r w:rsidRPr="00C874CE">
        <w:rPr>
          <w:u w:val="single"/>
        </w:rPr>
        <w:t>paradoxical</w:t>
      </w:r>
      <w:r w:rsidRPr="00C874CE">
        <w:t xml:space="preserve"> and </w:t>
      </w:r>
      <w:r w:rsidRPr="00C874CE">
        <w:rPr>
          <w:u w:val="single"/>
        </w:rPr>
        <w:t>theoretical at best</w:t>
      </w:r>
      <w:r w:rsidRPr="00C874CE">
        <w:t xml:space="preserve">—its </w:t>
      </w:r>
      <w:r w:rsidRPr="00C874CE">
        <w:rPr>
          <w:u w:val="single"/>
        </w:rPr>
        <w:t>political actualization</w:t>
      </w:r>
      <w:r w:rsidRPr="00C874CE">
        <w:t xml:space="preserve"> shouldn’t extend to embracing </w:t>
      </w:r>
      <w:r w:rsidRPr="00C874CE">
        <w:rPr>
          <w:u w:val="single"/>
        </w:rPr>
        <w:t>extinction</w:t>
      </w:r>
    </w:p>
    <w:p w14:paraId="49D2CD34" w14:textId="77777777" w:rsidR="00A3327B" w:rsidRPr="00C874CE" w:rsidRDefault="00A3327B" w:rsidP="00A3327B">
      <w:r w:rsidRPr="00C874CE">
        <w:rPr>
          <w:rStyle w:val="Style13ptBold"/>
        </w:rPr>
        <w:t>Roberts-Hughes, 17</w:t>
      </w:r>
      <w:r w:rsidRPr="00C874CE">
        <w:t>—PhD in English Literature and Cultural Theory at King’s College London (Rebecca, “Transgression and conservation: rereading Georges Bataille,” Journal for Cultural Research Volume 21, 2017 - Issue 2, dml)</w:t>
      </w:r>
    </w:p>
    <w:p w14:paraId="37171E68" w14:textId="77777777" w:rsidR="00A3327B" w:rsidRPr="00C874CE" w:rsidRDefault="00A3327B" w:rsidP="00A3327B"/>
    <w:p w14:paraId="0CF63F72" w14:textId="77777777" w:rsidR="00A3327B" w:rsidRPr="00C874CE" w:rsidRDefault="00A3327B" w:rsidP="00A3327B">
      <w:pPr>
        <w:rPr>
          <w:rStyle w:val="StyleUnderline"/>
        </w:rPr>
      </w:pPr>
      <w:r w:rsidRPr="00C874CE">
        <w:rPr>
          <w:sz w:val="16"/>
        </w:rPr>
        <w:t xml:space="preserve">When I say that there is a conservativism in Bataille’s human subject, I distinguish this entirely from any political impulse in his writing or thinking. </w:t>
      </w:r>
      <w:r w:rsidRPr="00672DDB">
        <w:rPr>
          <w:rStyle w:val="StyleUnderline"/>
          <w:highlight w:val="yellow"/>
        </w:rPr>
        <w:t xml:space="preserve">The ethical potential of transgression appears </w:t>
      </w:r>
      <w:r w:rsidRPr="00672DDB">
        <w:rPr>
          <w:rStyle w:val="Emphasis"/>
          <w:highlight w:val="yellow"/>
        </w:rPr>
        <w:t>paradoxically</w:t>
      </w:r>
      <w:r w:rsidRPr="00C874CE">
        <w:rPr>
          <w:rStyle w:val="StyleUnderline"/>
        </w:rPr>
        <w:t xml:space="preserve"> in </w:t>
      </w:r>
      <w:r w:rsidRPr="00672DDB">
        <w:rPr>
          <w:rStyle w:val="StyleUnderline"/>
          <w:highlight w:val="yellow"/>
        </w:rPr>
        <w:t>Bataille</w:t>
      </w:r>
      <w:r w:rsidRPr="00C874CE">
        <w:rPr>
          <w:rStyle w:val="StyleUnderline"/>
        </w:rPr>
        <w:t xml:space="preserve">’s texts. He </w:t>
      </w:r>
      <w:r w:rsidRPr="00672DDB">
        <w:rPr>
          <w:rStyle w:val="StyleUnderline"/>
          <w:highlight w:val="yellow"/>
        </w:rPr>
        <w:t xml:space="preserve">is clear that transgression is </w:t>
      </w:r>
      <w:r w:rsidRPr="00672DDB">
        <w:rPr>
          <w:rStyle w:val="Emphasis"/>
          <w:highlight w:val="yellow"/>
        </w:rPr>
        <w:t>always radically other</w:t>
      </w:r>
      <w:r w:rsidRPr="00C874CE">
        <w:rPr>
          <w:rStyle w:val="StyleUnderline"/>
        </w:rPr>
        <w:t xml:space="preserve"> to any human system of ethics, </w:t>
      </w:r>
      <w:r w:rsidRPr="00672DDB">
        <w:rPr>
          <w:rStyle w:val="StyleUnderline"/>
          <w:highlight w:val="yellow"/>
        </w:rPr>
        <w:t>yet sometimes</w:t>
      </w:r>
      <w:r w:rsidRPr="00C874CE">
        <w:rPr>
          <w:sz w:val="16"/>
        </w:rPr>
        <w:t xml:space="preserve"> – such as in The Accursed Share (1949) – </w:t>
      </w:r>
      <w:r w:rsidRPr="00672DDB">
        <w:rPr>
          <w:rStyle w:val="StyleUnderline"/>
          <w:highlight w:val="yellow"/>
        </w:rPr>
        <w:t xml:space="preserve">he will discuss some types of transgression, like </w:t>
      </w:r>
      <w:r w:rsidRPr="00672DDB">
        <w:rPr>
          <w:rStyle w:val="Emphasis"/>
          <w:highlight w:val="yellow"/>
        </w:rPr>
        <w:t>war</w:t>
      </w:r>
      <w:r w:rsidRPr="00672DDB">
        <w:rPr>
          <w:rStyle w:val="StyleUnderline"/>
          <w:highlight w:val="yellow"/>
        </w:rPr>
        <w:t xml:space="preserve">, as </w:t>
      </w:r>
      <w:r w:rsidRPr="00672DDB">
        <w:rPr>
          <w:rStyle w:val="Emphasis"/>
          <w:highlight w:val="yellow"/>
        </w:rPr>
        <w:t>more damaging</w:t>
      </w:r>
      <w:r w:rsidRPr="00672DDB">
        <w:rPr>
          <w:rStyle w:val="StyleUnderline"/>
          <w:highlight w:val="yellow"/>
        </w:rPr>
        <w:t xml:space="preserve"> to </w:t>
      </w:r>
      <w:r w:rsidRPr="00672DDB">
        <w:rPr>
          <w:rStyle w:val="Emphasis"/>
          <w:highlight w:val="yellow"/>
        </w:rPr>
        <w:t>human civilisation</w:t>
      </w:r>
      <w:r w:rsidRPr="00C874CE">
        <w:rPr>
          <w:rStyle w:val="StyleUnderline"/>
        </w:rPr>
        <w:t xml:space="preserve"> than others</w:t>
      </w:r>
      <w:r w:rsidRPr="00C874CE">
        <w:rPr>
          <w:sz w:val="16"/>
        </w:rPr>
        <w:t xml:space="preserve"> (Bataille, 1949, pp. 31, 40). Perhaps </w:t>
      </w:r>
      <w:r w:rsidRPr="00C874CE">
        <w:rPr>
          <w:rStyle w:val="StyleUnderline"/>
        </w:rPr>
        <w:t xml:space="preserve">the </w:t>
      </w:r>
      <w:r w:rsidRPr="00C874CE">
        <w:rPr>
          <w:rStyle w:val="Emphasis"/>
        </w:rPr>
        <w:t>ethical dimension</w:t>
      </w:r>
      <w:r w:rsidRPr="00C874CE">
        <w:rPr>
          <w:rStyle w:val="StyleUnderline"/>
        </w:rPr>
        <w:t xml:space="preserve"> of Bataille’s argument</w:t>
      </w:r>
      <w:r w:rsidRPr="00C874CE">
        <w:rPr>
          <w:sz w:val="16"/>
        </w:rPr>
        <w:t xml:space="preserve"> in The Accursed Share </w:t>
      </w:r>
      <w:r w:rsidRPr="00C874CE">
        <w:rPr>
          <w:rStyle w:val="StyleUnderline"/>
        </w:rPr>
        <w:t xml:space="preserve">is due to the </w:t>
      </w:r>
      <w:r w:rsidRPr="00C874CE">
        <w:rPr>
          <w:rStyle w:val="Emphasis"/>
        </w:rPr>
        <w:t>political nature</w:t>
      </w:r>
      <w:r w:rsidRPr="00C874CE">
        <w:rPr>
          <w:rStyle w:val="StyleUnderline"/>
        </w:rPr>
        <w:t xml:space="preserve"> of his argument</w:t>
      </w:r>
      <w:r w:rsidRPr="00C874CE">
        <w:rPr>
          <w:sz w:val="16"/>
        </w:rPr>
        <w:t xml:space="preserve"> in this work and other events in his life at this time. Michel Surya argues that Bataille was involved in politics during the end of Second World War and the start of the cold war until 1953, just shortly after The Accursed Share was published (Surya, 2002, p. 363). Bataille was not a political conservative, but it is possible that the impact of </w:t>
      </w:r>
      <w:r w:rsidRPr="00672DDB">
        <w:rPr>
          <w:rStyle w:val="StyleUnderline"/>
          <w:highlight w:val="yellow"/>
        </w:rPr>
        <w:t xml:space="preserve">the Second World War led him to </w:t>
      </w:r>
      <w:r w:rsidRPr="00672DDB">
        <w:rPr>
          <w:rStyle w:val="Emphasis"/>
          <w:highlight w:val="yellow"/>
        </w:rPr>
        <w:t>think ethically</w:t>
      </w:r>
      <w:r w:rsidRPr="00672DDB">
        <w:rPr>
          <w:rStyle w:val="StyleUnderline"/>
          <w:highlight w:val="yellow"/>
        </w:rPr>
        <w:t xml:space="preserve"> about the </w:t>
      </w:r>
      <w:r w:rsidRPr="00672DDB">
        <w:rPr>
          <w:rStyle w:val="Emphasis"/>
          <w:highlight w:val="yellow"/>
        </w:rPr>
        <w:t>importance of supporting</w:t>
      </w:r>
      <w:r w:rsidRPr="00672DDB">
        <w:rPr>
          <w:rStyle w:val="StyleUnderline"/>
          <w:highlight w:val="yellow"/>
        </w:rPr>
        <w:t xml:space="preserve">, and </w:t>
      </w:r>
      <w:r w:rsidRPr="00672DDB">
        <w:rPr>
          <w:rStyle w:val="Emphasis"/>
          <w:highlight w:val="yellow"/>
        </w:rPr>
        <w:t>conserving</w:t>
      </w:r>
      <w:r w:rsidRPr="00672DDB">
        <w:rPr>
          <w:rStyle w:val="StyleUnderline"/>
          <w:highlight w:val="yellow"/>
        </w:rPr>
        <w:t xml:space="preserve">, </w:t>
      </w:r>
      <w:r w:rsidRPr="00672DDB">
        <w:rPr>
          <w:rStyle w:val="Emphasis"/>
          <w:highlight w:val="yellow"/>
        </w:rPr>
        <w:t>life</w:t>
      </w:r>
      <w:r w:rsidRPr="00C874CE">
        <w:rPr>
          <w:sz w:val="16"/>
        </w:rPr>
        <w:t xml:space="preserve">. The crucial point is that </w:t>
      </w:r>
      <w:r w:rsidRPr="00672DDB">
        <w:rPr>
          <w:rStyle w:val="StyleUnderline"/>
          <w:highlight w:val="yellow"/>
        </w:rPr>
        <w:t xml:space="preserve">Bataille </w:t>
      </w:r>
      <w:r w:rsidRPr="00672DDB">
        <w:rPr>
          <w:rStyle w:val="Emphasis"/>
          <w:highlight w:val="yellow"/>
        </w:rPr>
        <w:t>did not advocate conservativism</w:t>
      </w:r>
      <w:r w:rsidRPr="00672DDB">
        <w:rPr>
          <w:rStyle w:val="StyleUnderline"/>
          <w:highlight w:val="yellow"/>
        </w:rPr>
        <w:t>, but</w:t>
      </w:r>
      <w:r w:rsidRPr="00C874CE">
        <w:rPr>
          <w:rStyle w:val="StyleUnderline"/>
        </w:rPr>
        <w:t xml:space="preserve"> then </w:t>
      </w:r>
      <w:r w:rsidRPr="00672DDB">
        <w:rPr>
          <w:rStyle w:val="Emphasis"/>
          <w:highlight w:val="yellow"/>
        </w:rPr>
        <w:t>neither did he advocate transgression</w:t>
      </w:r>
      <w:r w:rsidRPr="00C874CE">
        <w:rPr>
          <w:rStyle w:val="StyleUnderline"/>
        </w:rPr>
        <w:t xml:space="preserve">, even though he is seen to stand for it. Rather, </w:t>
      </w:r>
      <w:r w:rsidRPr="00672DDB">
        <w:rPr>
          <w:rStyle w:val="StyleUnderline"/>
          <w:highlight w:val="yellow"/>
        </w:rPr>
        <w:t xml:space="preserve">he presented the two as </w:t>
      </w:r>
      <w:r w:rsidRPr="00672DDB">
        <w:rPr>
          <w:rStyle w:val="Emphasis"/>
          <w:highlight w:val="yellow"/>
        </w:rPr>
        <w:t>facts of human existence</w:t>
      </w:r>
      <w:r w:rsidRPr="00C874CE">
        <w:rPr>
          <w:rStyle w:val="StyleUnderline"/>
        </w:rPr>
        <w:t>.</w:t>
      </w:r>
    </w:p>
    <w:p w14:paraId="5DECACB6" w14:textId="77777777" w:rsidR="00A3327B" w:rsidRPr="00C874CE" w:rsidRDefault="00A3327B" w:rsidP="00A3327B">
      <w:pPr>
        <w:rPr>
          <w:rStyle w:val="Emphasis"/>
        </w:rPr>
      </w:pPr>
      <w:r w:rsidRPr="00672DDB">
        <w:rPr>
          <w:rStyle w:val="StyleUnderline"/>
          <w:highlight w:val="yellow"/>
        </w:rPr>
        <w:t>The conservation</w:t>
      </w:r>
      <w:r w:rsidRPr="00C874CE">
        <w:rPr>
          <w:rStyle w:val="StyleUnderline"/>
        </w:rPr>
        <w:t xml:space="preserve"> I find </w:t>
      </w:r>
      <w:r w:rsidRPr="00672DDB">
        <w:rPr>
          <w:rStyle w:val="StyleUnderline"/>
          <w:highlight w:val="yellow"/>
        </w:rPr>
        <w:t>in Bataille’s human</w:t>
      </w:r>
      <w:r w:rsidRPr="00672DDB">
        <w:rPr>
          <w:sz w:val="16"/>
          <w:highlight w:val="yellow"/>
        </w:rPr>
        <w:t>,</w:t>
      </w:r>
      <w:r w:rsidRPr="00C874CE">
        <w:rPr>
          <w:sz w:val="16"/>
        </w:rPr>
        <w:t xml:space="preserve"> then, </w:t>
      </w:r>
      <w:r w:rsidRPr="00672DDB">
        <w:rPr>
          <w:rStyle w:val="StyleUnderline"/>
          <w:highlight w:val="yellow"/>
        </w:rPr>
        <w:t>is about</w:t>
      </w:r>
      <w:r w:rsidRPr="00C874CE">
        <w:rPr>
          <w:sz w:val="16"/>
        </w:rPr>
        <w:t xml:space="preserve"> the endurance of its very humanity. When faced with the terror of the sublime, Immanuel Kant’s human is human by his ability to call upon the faculty of reason to reassert himself and overcome that terror (Kant, 1790, p. 119). Peter Sloterdijk uses the theory of immune systems to describe </w:t>
      </w:r>
      <w:r w:rsidRPr="00672DDB">
        <w:rPr>
          <w:rStyle w:val="StyleUnderline"/>
          <w:highlight w:val="yellow"/>
        </w:rPr>
        <w:t xml:space="preserve">how modern humanity </w:t>
      </w:r>
      <w:r w:rsidRPr="00672DDB">
        <w:rPr>
          <w:rStyle w:val="Emphasis"/>
          <w:highlight w:val="yellow"/>
        </w:rPr>
        <w:t>ensures its survival</w:t>
      </w:r>
      <w:r w:rsidRPr="00C874CE">
        <w:rPr>
          <w:sz w:val="16"/>
        </w:rPr>
        <w:t xml:space="preserve">, describing its ‘attempts to balance out its shellessness in space, following the shattering of celestial domes, through an artificial civilizatory world’ (Sloterdijk, 1998, p. 24). Like other philosophers before and since him, </w:t>
      </w:r>
      <w:r w:rsidRPr="00C874CE">
        <w:rPr>
          <w:rStyle w:val="StyleUnderline"/>
        </w:rPr>
        <w:t xml:space="preserve">Bataille describes a human being that </w:t>
      </w:r>
      <w:r w:rsidRPr="00C874CE">
        <w:rPr>
          <w:rStyle w:val="Emphasis"/>
        </w:rPr>
        <w:t>forms</w:t>
      </w:r>
      <w:r w:rsidRPr="00C874CE">
        <w:rPr>
          <w:rStyle w:val="StyleUnderline"/>
        </w:rPr>
        <w:t xml:space="preserve">, or </w:t>
      </w:r>
      <w:r w:rsidRPr="00C874CE">
        <w:rPr>
          <w:rStyle w:val="Emphasis"/>
        </w:rPr>
        <w:t>defends</w:t>
      </w:r>
      <w:r w:rsidRPr="00C874CE">
        <w:rPr>
          <w:rStyle w:val="StyleUnderline"/>
        </w:rPr>
        <w:t xml:space="preserve">, or </w:t>
      </w:r>
      <w:r w:rsidRPr="00C874CE">
        <w:rPr>
          <w:rStyle w:val="Emphasis"/>
        </w:rPr>
        <w:t>conserves itself</w:t>
      </w:r>
      <w:r w:rsidRPr="00C874CE">
        <w:rPr>
          <w:rStyle w:val="StyleUnderline"/>
        </w:rPr>
        <w:t xml:space="preserve"> through its </w:t>
      </w:r>
      <w:r w:rsidRPr="00C874CE">
        <w:rPr>
          <w:rStyle w:val="Emphasis"/>
        </w:rPr>
        <w:t>very modes of being human</w:t>
      </w:r>
      <w:r w:rsidRPr="00C874CE">
        <w:rPr>
          <w:rStyle w:val="StyleUnderline"/>
        </w:rPr>
        <w:t>.</w:t>
      </w:r>
    </w:p>
    <w:p w14:paraId="5BAABA13" w14:textId="77777777" w:rsidR="00A3327B" w:rsidRPr="00C874CE" w:rsidRDefault="00A3327B" w:rsidP="00A3327B"/>
    <w:p w14:paraId="3FB163B0" w14:textId="77777777" w:rsidR="00A3327B" w:rsidRPr="00B00CFF" w:rsidRDefault="00A3327B" w:rsidP="00A3327B"/>
    <w:p w14:paraId="134A2949" w14:textId="77777777" w:rsidR="00A3327B" w:rsidRDefault="00A3327B" w:rsidP="00A3327B">
      <w:pPr>
        <w:pStyle w:val="Heading3"/>
      </w:pPr>
      <w:r>
        <w:t>Condo---2AC</w:t>
      </w:r>
    </w:p>
    <w:p w14:paraId="1F1EA0E6" w14:textId="77777777" w:rsidR="00A3327B" w:rsidRDefault="00A3327B" w:rsidP="00A3327B">
      <w:pPr>
        <w:pStyle w:val="Heading3"/>
      </w:pPr>
      <w:r>
        <w:t>Humphrey’s Executor DA [Fed]---2AC</w:t>
      </w:r>
    </w:p>
    <w:p w14:paraId="750F670D" w14:textId="77777777" w:rsidR="00A3327B" w:rsidRDefault="00A3327B" w:rsidP="00A3327B">
      <w:pPr>
        <w:pStyle w:val="Heading4"/>
      </w:pPr>
      <w:r>
        <w:t xml:space="preserve">The court will strike down Humphrey’s Executor now. </w:t>
      </w:r>
    </w:p>
    <w:p w14:paraId="6AF15335" w14:textId="77777777" w:rsidR="00A3327B" w:rsidRPr="00C04189" w:rsidRDefault="00A3327B" w:rsidP="00A3327B">
      <w:r w:rsidRPr="00C04189">
        <w:rPr>
          <w:rStyle w:val="Style13ptBold"/>
        </w:rPr>
        <w:t>White ’10-2</w:t>
      </w:r>
      <w:r>
        <w:t xml:space="preserve"> [Adam; October 2; senior fellow at the American Enterprise Institute and director of the Antonin Scalia Law School’s C. Boyden Gray Center for the Study of the Administrative State, served on the Presidential Commission on the Supreme Court of the United States and chaired the ABA’s Administrative Law Section; SCOTUS Blog, “Is Humphrey’s Executor headed for Slaughter?” https://www.scotusblog.com/2025/10/is-humphreys-executor-headed-for-slaughter/]</w:t>
      </w:r>
    </w:p>
    <w:p w14:paraId="47121143" w14:textId="77777777" w:rsidR="00A3327B" w:rsidRPr="00C04189" w:rsidRDefault="00A3327B" w:rsidP="00A3327B">
      <w:pPr>
        <w:rPr>
          <w:sz w:val="16"/>
        </w:rPr>
      </w:pPr>
      <w:r w:rsidRPr="00C04189">
        <w:rPr>
          <w:sz w:val="16"/>
        </w:rPr>
        <w:t xml:space="preserve">So the key question remains: Will the court agree, too? As I noted above, </w:t>
      </w:r>
      <w:r w:rsidRPr="002F7516">
        <w:rPr>
          <w:rStyle w:val="StyleUnderline"/>
        </w:rPr>
        <w:t xml:space="preserve">the </w:t>
      </w:r>
      <w:r w:rsidRPr="00B5335E">
        <w:rPr>
          <w:rStyle w:val="StyleUnderline"/>
          <w:highlight w:val="cyan"/>
        </w:rPr>
        <w:t xml:space="preserve">court seems </w:t>
      </w:r>
      <w:r w:rsidRPr="00B5335E">
        <w:rPr>
          <w:rStyle w:val="Emphasis"/>
          <w:highlight w:val="cyan"/>
        </w:rPr>
        <w:t>likely</w:t>
      </w:r>
      <w:r w:rsidRPr="00B5335E">
        <w:rPr>
          <w:sz w:val="16"/>
          <w:highlight w:val="cyan"/>
        </w:rPr>
        <w:t xml:space="preserve"> </w:t>
      </w:r>
      <w:r w:rsidRPr="00B5335E">
        <w:rPr>
          <w:rStyle w:val="StyleUnderline"/>
          <w:highlight w:val="cyan"/>
        </w:rPr>
        <w:t xml:space="preserve">to </w:t>
      </w:r>
      <w:r w:rsidRPr="00B5335E">
        <w:rPr>
          <w:rStyle w:val="Emphasis"/>
          <w:highlight w:val="cyan"/>
        </w:rPr>
        <w:t>uphold</w:t>
      </w:r>
      <w:r w:rsidRPr="00B5335E">
        <w:rPr>
          <w:rStyle w:val="StyleUnderline"/>
          <w:highlight w:val="cyan"/>
        </w:rPr>
        <w:t xml:space="preserve"> Trump’s firing of</w:t>
      </w:r>
      <w:r w:rsidRPr="00B5335E">
        <w:rPr>
          <w:sz w:val="16"/>
          <w:highlight w:val="cyan"/>
        </w:rPr>
        <w:t xml:space="preserve"> </w:t>
      </w:r>
      <w:r w:rsidRPr="00B5335E">
        <w:rPr>
          <w:rStyle w:val="Emphasis"/>
          <w:highlight w:val="cyan"/>
        </w:rPr>
        <w:t>Slaughter</w:t>
      </w:r>
      <w:r w:rsidRPr="00C04189">
        <w:rPr>
          <w:sz w:val="16"/>
        </w:rPr>
        <w:t xml:space="preserve">. </w:t>
      </w:r>
      <w:r w:rsidRPr="00D90237">
        <w:rPr>
          <w:rStyle w:val="StyleUnderline"/>
        </w:rPr>
        <w:t>The clearest indication came in the court’s</w:t>
      </w:r>
      <w:r w:rsidRPr="00C04189">
        <w:rPr>
          <w:sz w:val="16"/>
        </w:rPr>
        <w:t xml:space="preserve"> </w:t>
      </w:r>
      <w:r w:rsidRPr="00D90237">
        <w:rPr>
          <w:rStyle w:val="Emphasis"/>
        </w:rPr>
        <w:t>brief order</w:t>
      </w:r>
      <w:r w:rsidRPr="00C04189">
        <w:rPr>
          <w:sz w:val="16"/>
        </w:rPr>
        <w:t xml:space="preserve"> a few months ago </w:t>
      </w:r>
      <w:r w:rsidRPr="00D90237">
        <w:rPr>
          <w:rStyle w:val="StyleUnderline"/>
        </w:rPr>
        <w:t>in Trump v. Wilcox, when the court</w:t>
      </w:r>
      <w:r w:rsidRPr="00C04189">
        <w:rPr>
          <w:sz w:val="16"/>
        </w:rPr>
        <w:t xml:space="preserve"> </w:t>
      </w:r>
      <w:r w:rsidRPr="00D90237">
        <w:rPr>
          <w:rStyle w:val="Emphasis"/>
        </w:rPr>
        <w:t>stayed</w:t>
      </w:r>
      <w:r w:rsidRPr="00C04189">
        <w:rPr>
          <w:sz w:val="16"/>
        </w:rPr>
        <w:t xml:space="preserve"> </w:t>
      </w:r>
      <w:r w:rsidRPr="00D90237">
        <w:rPr>
          <w:rStyle w:val="StyleUnderline"/>
        </w:rPr>
        <w:t>lower court orders</w:t>
      </w:r>
      <w:r w:rsidRPr="00C04189">
        <w:rPr>
          <w:sz w:val="16"/>
        </w:rPr>
        <w:t xml:space="preserve"> </w:t>
      </w:r>
      <w:r w:rsidRPr="00D90237">
        <w:rPr>
          <w:rStyle w:val="Emphasis"/>
        </w:rPr>
        <w:t>blocking</w:t>
      </w:r>
      <w:r w:rsidRPr="00C04189">
        <w:rPr>
          <w:sz w:val="16"/>
        </w:rPr>
        <w:t xml:space="preserve"> </w:t>
      </w:r>
      <w:r w:rsidRPr="00D90237">
        <w:rPr>
          <w:rStyle w:val="StyleUnderline"/>
        </w:rPr>
        <w:t>Trump from</w:t>
      </w:r>
      <w:r w:rsidRPr="00C04189">
        <w:rPr>
          <w:sz w:val="16"/>
        </w:rPr>
        <w:t xml:space="preserve"> </w:t>
      </w:r>
      <w:r w:rsidRPr="00D90237">
        <w:rPr>
          <w:rStyle w:val="Emphasis"/>
        </w:rPr>
        <w:t>firing</w:t>
      </w:r>
      <w:r w:rsidRPr="00C04189">
        <w:rPr>
          <w:sz w:val="16"/>
        </w:rPr>
        <w:t xml:space="preserve"> </w:t>
      </w:r>
      <w:r w:rsidRPr="00D90237">
        <w:rPr>
          <w:rStyle w:val="StyleUnderline"/>
        </w:rPr>
        <w:t>members of the</w:t>
      </w:r>
      <w:r w:rsidRPr="00C04189">
        <w:rPr>
          <w:sz w:val="16"/>
        </w:rPr>
        <w:t xml:space="preserve"> </w:t>
      </w:r>
      <w:r w:rsidRPr="00D90237">
        <w:rPr>
          <w:rStyle w:val="Emphasis"/>
        </w:rPr>
        <w:t>N</w:t>
      </w:r>
      <w:r w:rsidRPr="00C04189">
        <w:rPr>
          <w:sz w:val="16"/>
        </w:rPr>
        <w:t xml:space="preserve">ational </w:t>
      </w:r>
      <w:r w:rsidRPr="00D90237">
        <w:rPr>
          <w:rStyle w:val="Emphasis"/>
        </w:rPr>
        <w:t>L</w:t>
      </w:r>
      <w:r w:rsidRPr="00C04189">
        <w:rPr>
          <w:sz w:val="16"/>
        </w:rPr>
        <w:t xml:space="preserve">abor </w:t>
      </w:r>
      <w:r w:rsidRPr="00D90237">
        <w:rPr>
          <w:rStyle w:val="Emphasis"/>
        </w:rPr>
        <w:t>R</w:t>
      </w:r>
      <w:r w:rsidRPr="00C04189">
        <w:rPr>
          <w:sz w:val="16"/>
        </w:rPr>
        <w:t xml:space="preserve">elations </w:t>
      </w:r>
      <w:r w:rsidRPr="00D90237">
        <w:rPr>
          <w:rStyle w:val="Emphasis"/>
        </w:rPr>
        <w:t>B</w:t>
      </w:r>
      <w:r w:rsidRPr="00C04189">
        <w:rPr>
          <w:sz w:val="16"/>
        </w:rPr>
        <w:t xml:space="preserve">oard and Merit Systems Protection Board. In its brief opinion, </w:t>
      </w:r>
      <w:r w:rsidRPr="00D90237">
        <w:rPr>
          <w:rStyle w:val="StyleUnderline"/>
        </w:rPr>
        <w:t xml:space="preserve">the </w:t>
      </w:r>
      <w:r w:rsidRPr="00B5335E">
        <w:rPr>
          <w:rStyle w:val="StyleUnderline"/>
          <w:highlight w:val="cyan"/>
        </w:rPr>
        <w:t>court noted</w:t>
      </w:r>
      <w:r w:rsidRPr="00D90237">
        <w:rPr>
          <w:rStyle w:val="StyleUnderline"/>
        </w:rPr>
        <w:t xml:space="preserve"> that “[t]he</w:t>
      </w:r>
      <w:r w:rsidRPr="00C04189">
        <w:rPr>
          <w:sz w:val="16"/>
        </w:rPr>
        <w:t xml:space="preserve"> </w:t>
      </w:r>
      <w:r w:rsidRPr="00B5335E">
        <w:rPr>
          <w:rStyle w:val="Emphasis"/>
          <w:highlight w:val="cyan"/>
        </w:rPr>
        <w:t>stay</w:t>
      </w:r>
      <w:r w:rsidRPr="00B5335E">
        <w:rPr>
          <w:sz w:val="16"/>
          <w:highlight w:val="cyan"/>
        </w:rPr>
        <w:t xml:space="preserve"> </w:t>
      </w:r>
      <w:r w:rsidRPr="00B5335E">
        <w:rPr>
          <w:rStyle w:val="StyleUnderline"/>
          <w:highlight w:val="cyan"/>
        </w:rPr>
        <w:t>reflects</w:t>
      </w:r>
      <w:r w:rsidRPr="00D90237">
        <w:rPr>
          <w:rStyle w:val="StyleUnderline"/>
        </w:rPr>
        <w:t xml:space="preserve"> our </w:t>
      </w:r>
      <w:r w:rsidRPr="00B5335E">
        <w:rPr>
          <w:rStyle w:val="StyleUnderline"/>
          <w:highlight w:val="cyan"/>
        </w:rPr>
        <w:t>judgment</w:t>
      </w:r>
      <w:r w:rsidRPr="00D90237">
        <w:rPr>
          <w:rStyle w:val="StyleUnderline"/>
        </w:rPr>
        <w:t xml:space="preserve"> that </w:t>
      </w:r>
      <w:r w:rsidRPr="00B5335E">
        <w:rPr>
          <w:rStyle w:val="StyleUnderline"/>
          <w:highlight w:val="cyan"/>
        </w:rPr>
        <w:t>the Government is likely to show</w:t>
      </w:r>
      <w:r w:rsidRPr="00D90237">
        <w:rPr>
          <w:rStyle w:val="StyleUnderline"/>
        </w:rPr>
        <w:t xml:space="preserve"> that both the</w:t>
      </w:r>
      <w:r w:rsidRPr="00C04189">
        <w:rPr>
          <w:sz w:val="16"/>
        </w:rPr>
        <w:t xml:space="preserve"> </w:t>
      </w:r>
      <w:r w:rsidRPr="00B5335E">
        <w:rPr>
          <w:rStyle w:val="Emphasis"/>
          <w:highlight w:val="cyan"/>
        </w:rPr>
        <w:t>NLRB</w:t>
      </w:r>
      <w:r w:rsidRPr="00B5335E">
        <w:rPr>
          <w:sz w:val="16"/>
          <w:highlight w:val="cyan"/>
        </w:rPr>
        <w:t xml:space="preserve"> </w:t>
      </w:r>
      <w:r w:rsidRPr="00B5335E">
        <w:rPr>
          <w:rStyle w:val="StyleUnderline"/>
          <w:highlight w:val="cyan"/>
        </w:rPr>
        <w:t>and</w:t>
      </w:r>
      <w:r w:rsidRPr="00B5335E">
        <w:rPr>
          <w:sz w:val="16"/>
          <w:highlight w:val="cyan"/>
        </w:rPr>
        <w:t xml:space="preserve"> </w:t>
      </w:r>
      <w:r w:rsidRPr="00B5335E">
        <w:rPr>
          <w:rStyle w:val="Emphasis"/>
          <w:highlight w:val="cyan"/>
        </w:rPr>
        <w:t>MSPB</w:t>
      </w:r>
      <w:r w:rsidRPr="00B5335E">
        <w:rPr>
          <w:sz w:val="16"/>
          <w:highlight w:val="cyan"/>
        </w:rPr>
        <w:t xml:space="preserve"> </w:t>
      </w:r>
      <w:r w:rsidRPr="00B5335E">
        <w:rPr>
          <w:rStyle w:val="StyleUnderline"/>
          <w:highlight w:val="cyan"/>
        </w:rPr>
        <w:t>exercise</w:t>
      </w:r>
      <w:r w:rsidRPr="00D90237">
        <w:rPr>
          <w:rStyle w:val="StyleUnderline"/>
        </w:rPr>
        <w:t xml:space="preserve"> considerable</w:t>
      </w:r>
      <w:r w:rsidRPr="00C04189">
        <w:rPr>
          <w:sz w:val="16"/>
        </w:rPr>
        <w:t xml:space="preserve"> </w:t>
      </w:r>
      <w:r w:rsidRPr="00B5335E">
        <w:rPr>
          <w:rStyle w:val="Emphasis"/>
          <w:highlight w:val="cyan"/>
        </w:rPr>
        <w:t>executive power</w:t>
      </w:r>
      <w:r w:rsidRPr="00C04189">
        <w:rPr>
          <w:sz w:val="16"/>
        </w:rPr>
        <w:t>.” The NLRB’s own powers – again, largely enforcement-centric, and increasingly partisan or ideological – strike me as very close to the FTC’s. (I unpacked the court’s Wilcox opinion in my previous column on the Federal Reserve’s own independence.)</w:t>
      </w:r>
    </w:p>
    <w:p w14:paraId="1B2D1EAB" w14:textId="77777777" w:rsidR="00A3327B" w:rsidRPr="00EC1577" w:rsidRDefault="00A3327B" w:rsidP="00A3327B">
      <w:pPr>
        <w:rPr>
          <w:sz w:val="16"/>
        </w:rPr>
      </w:pPr>
      <w:r w:rsidRPr="00EC1577">
        <w:rPr>
          <w:rStyle w:val="StyleUnderline"/>
        </w:rPr>
        <w:t>But this need not entail</w:t>
      </w:r>
      <w:r w:rsidRPr="00EC1577">
        <w:rPr>
          <w:sz w:val="16"/>
        </w:rPr>
        <w:t xml:space="preserve"> </w:t>
      </w:r>
      <w:r w:rsidRPr="00EC1577">
        <w:rPr>
          <w:rStyle w:val="Emphasis"/>
        </w:rPr>
        <w:t>completely renouncing</w:t>
      </w:r>
      <w:r w:rsidRPr="00EC1577">
        <w:rPr>
          <w:sz w:val="16"/>
        </w:rPr>
        <w:t xml:space="preserve"> </w:t>
      </w:r>
      <w:r w:rsidRPr="00EC1577">
        <w:rPr>
          <w:rStyle w:val="StyleUnderline"/>
        </w:rPr>
        <w:t>Humphrey’s Executor, which</w:t>
      </w:r>
      <w:r w:rsidRPr="00EC1577">
        <w:rPr>
          <w:sz w:val="16"/>
        </w:rPr>
        <w:t xml:space="preserve"> I believe </w:t>
      </w:r>
      <w:r w:rsidRPr="00EC1577">
        <w:rPr>
          <w:rStyle w:val="StyleUnderline"/>
        </w:rPr>
        <w:t>the court is</w:t>
      </w:r>
      <w:r w:rsidRPr="00EC1577">
        <w:rPr>
          <w:sz w:val="16"/>
        </w:rPr>
        <w:t xml:space="preserve"> </w:t>
      </w:r>
      <w:r w:rsidRPr="00EC1577">
        <w:rPr>
          <w:rStyle w:val="Emphasis"/>
        </w:rPr>
        <w:t>unlikely</w:t>
      </w:r>
      <w:r w:rsidRPr="00EC1577">
        <w:rPr>
          <w:sz w:val="16"/>
        </w:rPr>
        <w:t xml:space="preserve"> </w:t>
      </w:r>
      <w:r w:rsidRPr="00EC1577">
        <w:rPr>
          <w:rStyle w:val="StyleUnderline"/>
        </w:rPr>
        <w:t>to do, given Trump’s</w:t>
      </w:r>
      <w:r w:rsidRPr="00EC1577">
        <w:rPr>
          <w:sz w:val="16"/>
        </w:rPr>
        <w:t xml:space="preserve"> </w:t>
      </w:r>
      <w:r w:rsidRPr="00EC1577">
        <w:rPr>
          <w:rStyle w:val="Emphasis"/>
        </w:rPr>
        <w:t>threats</w:t>
      </w:r>
      <w:r w:rsidRPr="00EC1577">
        <w:rPr>
          <w:sz w:val="16"/>
        </w:rPr>
        <w:t xml:space="preserve"> </w:t>
      </w:r>
      <w:r w:rsidRPr="00EC1577">
        <w:rPr>
          <w:rStyle w:val="StyleUnderline"/>
        </w:rPr>
        <w:t>against the</w:t>
      </w:r>
      <w:r w:rsidRPr="00EC1577">
        <w:rPr>
          <w:sz w:val="16"/>
        </w:rPr>
        <w:t xml:space="preserve"> </w:t>
      </w:r>
      <w:r w:rsidRPr="00EC1577">
        <w:rPr>
          <w:rStyle w:val="Emphasis"/>
        </w:rPr>
        <w:t>Fed</w:t>
      </w:r>
      <w:r w:rsidRPr="00EC1577">
        <w:rPr>
          <w:sz w:val="16"/>
        </w:rPr>
        <w:t xml:space="preserve">eral Reserve’s </w:t>
      </w:r>
      <w:r w:rsidRPr="00EC1577">
        <w:rPr>
          <w:rStyle w:val="StyleUnderline"/>
        </w:rPr>
        <w:t>own</w:t>
      </w:r>
      <w:r w:rsidRPr="00EC1577">
        <w:rPr>
          <w:sz w:val="16"/>
        </w:rPr>
        <w:t xml:space="preserve"> </w:t>
      </w:r>
      <w:r w:rsidRPr="00EC1577">
        <w:rPr>
          <w:rStyle w:val="Emphasis"/>
        </w:rPr>
        <w:t>independence</w:t>
      </w:r>
      <w:r w:rsidRPr="00EC1577">
        <w:rPr>
          <w:sz w:val="16"/>
        </w:rPr>
        <w:t xml:space="preserve"> </w:t>
      </w:r>
      <w:r w:rsidRPr="00EC1577">
        <w:rPr>
          <w:rStyle w:val="StyleUnderline"/>
        </w:rPr>
        <w:t>looming in the</w:t>
      </w:r>
      <w:r w:rsidRPr="00EC1577">
        <w:rPr>
          <w:sz w:val="16"/>
        </w:rPr>
        <w:t xml:space="preserve"> </w:t>
      </w:r>
      <w:r w:rsidRPr="00EC1577">
        <w:rPr>
          <w:rStyle w:val="Emphasis"/>
        </w:rPr>
        <w:t>background</w:t>
      </w:r>
      <w:r w:rsidRPr="00EC1577">
        <w:rPr>
          <w:sz w:val="16"/>
        </w:rPr>
        <w:t>.</w:t>
      </w:r>
    </w:p>
    <w:p w14:paraId="2CFE4C1B" w14:textId="77777777" w:rsidR="00A3327B" w:rsidRPr="00C04189" w:rsidRDefault="00A3327B" w:rsidP="00A3327B">
      <w:pPr>
        <w:rPr>
          <w:sz w:val="16"/>
        </w:rPr>
      </w:pPr>
      <w:r w:rsidRPr="00EC1577">
        <w:rPr>
          <w:rStyle w:val="StyleUnderline"/>
        </w:rPr>
        <w:t>The court already emphasized (in</w:t>
      </w:r>
      <w:r w:rsidRPr="00EC1577">
        <w:rPr>
          <w:sz w:val="16"/>
        </w:rPr>
        <w:t xml:space="preserve"> </w:t>
      </w:r>
      <w:r w:rsidRPr="00EC1577">
        <w:rPr>
          <w:rStyle w:val="Emphasis"/>
        </w:rPr>
        <w:t>Wilcox</w:t>
      </w:r>
      <w:r w:rsidRPr="00EC1577">
        <w:rPr>
          <w:rStyle w:val="StyleUnderline"/>
        </w:rPr>
        <w:t>) that it sees the</w:t>
      </w:r>
      <w:r w:rsidRPr="00EC1577">
        <w:rPr>
          <w:sz w:val="16"/>
        </w:rPr>
        <w:t xml:space="preserve"> </w:t>
      </w:r>
      <w:r w:rsidRPr="00EC1577">
        <w:rPr>
          <w:rStyle w:val="Emphasis"/>
        </w:rPr>
        <w:t>Fed</w:t>
      </w:r>
      <w:r w:rsidRPr="00EC1577">
        <w:rPr>
          <w:sz w:val="16"/>
        </w:rPr>
        <w:t xml:space="preserve">eral Reserve </w:t>
      </w:r>
      <w:r w:rsidRPr="00EC1577">
        <w:rPr>
          <w:rStyle w:val="StyleUnderline"/>
        </w:rPr>
        <w:t xml:space="preserve">as </w:t>
      </w:r>
      <w:r w:rsidRPr="00EC1577">
        <w:rPr>
          <w:rStyle w:val="Emphasis"/>
        </w:rPr>
        <w:t>fundamentally different</w:t>
      </w:r>
      <w:r w:rsidRPr="00EC1577">
        <w:rPr>
          <w:sz w:val="16"/>
        </w:rPr>
        <w:t xml:space="preserve"> </w:t>
      </w:r>
      <w:r w:rsidRPr="00EC1577">
        <w:rPr>
          <w:rStyle w:val="StyleUnderline"/>
        </w:rPr>
        <w:t>from other independent regulatory agencies due to the Fed’s different</w:t>
      </w:r>
      <w:r w:rsidRPr="00EC1577">
        <w:rPr>
          <w:sz w:val="16"/>
        </w:rPr>
        <w:t xml:space="preserve"> </w:t>
      </w:r>
      <w:r w:rsidRPr="00EC1577">
        <w:rPr>
          <w:rStyle w:val="Emphasis"/>
        </w:rPr>
        <w:t>structure</w:t>
      </w:r>
      <w:r w:rsidRPr="00EC1577">
        <w:rPr>
          <w:sz w:val="16"/>
        </w:rPr>
        <w:t xml:space="preserve"> </w:t>
      </w:r>
      <w:r w:rsidRPr="00EC1577">
        <w:rPr>
          <w:rStyle w:val="StyleUnderline"/>
        </w:rPr>
        <w:t>and</w:t>
      </w:r>
      <w:r w:rsidRPr="00EC1577">
        <w:rPr>
          <w:sz w:val="16"/>
        </w:rPr>
        <w:t xml:space="preserve"> </w:t>
      </w:r>
      <w:r w:rsidRPr="00EC1577">
        <w:rPr>
          <w:rStyle w:val="Emphasis"/>
        </w:rPr>
        <w:t>history</w:t>
      </w:r>
      <w:r w:rsidRPr="00EC1577">
        <w:rPr>
          <w:sz w:val="16"/>
        </w:rPr>
        <w:t xml:space="preserve">. </w:t>
      </w:r>
      <w:r w:rsidRPr="00EC1577">
        <w:rPr>
          <w:rStyle w:val="StyleUnderline"/>
        </w:rPr>
        <w:t>And</w:t>
      </w:r>
      <w:r w:rsidRPr="00EC1577">
        <w:rPr>
          <w:sz w:val="16"/>
        </w:rPr>
        <w:t xml:space="preserve">, as I noted in my previous column, </w:t>
      </w:r>
      <w:r w:rsidRPr="00EC1577">
        <w:rPr>
          <w:rStyle w:val="StyleUnderline"/>
        </w:rPr>
        <w:t>the Fed’s</w:t>
      </w:r>
      <w:r w:rsidRPr="00EC1577">
        <w:rPr>
          <w:sz w:val="16"/>
        </w:rPr>
        <w:t xml:space="preserve"> most important </w:t>
      </w:r>
      <w:r w:rsidRPr="00EC1577">
        <w:rPr>
          <w:rStyle w:val="StyleUnderline"/>
        </w:rPr>
        <w:t>powers</w:t>
      </w:r>
      <w:r w:rsidRPr="00EC1577">
        <w:rPr>
          <w:sz w:val="16"/>
        </w:rPr>
        <w:t xml:space="preserve"> – its monetary power, and its supervision of the Federal Reserve Banks – </w:t>
      </w:r>
      <w:r w:rsidRPr="00EC1577">
        <w:rPr>
          <w:rStyle w:val="StyleUnderline"/>
        </w:rPr>
        <w:t>are</w:t>
      </w:r>
      <w:r w:rsidRPr="00EC1577">
        <w:rPr>
          <w:sz w:val="16"/>
        </w:rPr>
        <w:t xml:space="preserve"> </w:t>
      </w:r>
      <w:r w:rsidRPr="00EC1577">
        <w:rPr>
          <w:rStyle w:val="Emphasis"/>
        </w:rPr>
        <w:t>vastly different</w:t>
      </w:r>
      <w:r w:rsidRPr="00EC1577">
        <w:rPr>
          <w:sz w:val="16"/>
        </w:rPr>
        <w:t xml:space="preserve"> </w:t>
      </w:r>
      <w:r w:rsidRPr="00EC1577">
        <w:rPr>
          <w:rStyle w:val="StyleUnderline"/>
        </w:rPr>
        <w:t>than normal regulatory agencies’</w:t>
      </w:r>
      <w:r w:rsidRPr="00EC1577">
        <w:rPr>
          <w:sz w:val="16"/>
        </w:rPr>
        <w:t xml:space="preserve"> powers. As I wrote last time, </w:t>
      </w:r>
      <w:r w:rsidRPr="00EC1577">
        <w:rPr>
          <w:rStyle w:val="StyleUnderline"/>
        </w:rPr>
        <w:t>the Fed’s powers seem to fit</w:t>
      </w:r>
      <w:r w:rsidRPr="00EC1577">
        <w:rPr>
          <w:sz w:val="16"/>
        </w:rPr>
        <w:t xml:space="preserve"> </w:t>
      </w:r>
      <w:r w:rsidRPr="00EC1577">
        <w:rPr>
          <w:rStyle w:val="Emphasis"/>
        </w:rPr>
        <w:t>comfortably</w:t>
      </w:r>
      <w:r w:rsidRPr="00EC1577">
        <w:rPr>
          <w:sz w:val="16"/>
        </w:rPr>
        <w:t xml:space="preserve"> </w:t>
      </w:r>
      <w:r w:rsidRPr="00EC1577">
        <w:rPr>
          <w:rStyle w:val="StyleUnderline"/>
        </w:rPr>
        <w:t>within the</w:t>
      </w:r>
      <w:r w:rsidRPr="00EC1577">
        <w:rPr>
          <w:sz w:val="16"/>
        </w:rPr>
        <w:t xml:space="preserve"> </w:t>
      </w:r>
      <w:r w:rsidRPr="00EC1577">
        <w:rPr>
          <w:rStyle w:val="Emphasis"/>
        </w:rPr>
        <w:t>Humphrey’s</w:t>
      </w:r>
      <w:r w:rsidRPr="00EC1577">
        <w:rPr>
          <w:sz w:val="16"/>
        </w:rPr>
        <w:t xml:space="preserve"> </w:t>
      </w:r>
      <w:r w:rsidRPr="00EC1577">
        <w:rPr>
          <w:rStyle w:val="StyleUnderline"/>
        </w:rPr>
        <w:t>Executor framework</w:t>
      </w:r>
      <w:r w:rsidRPr="00854365">
        <w:rPr>
          <w:rStyle w:val="StyleUnderline"/>
        </w:rPr>
        <w:t>,</w:t>
      </w:r>
      <w:r w:rsidRPr="00C04189">
        <w:rPr>
          <w:sz w:val="16"/>
        </w:rPr>
        <w:t xml:space="preserve"> </w:t>
      </w:r>
      <w:r w:rsidRPr="00854365">
        <w:rPr>
          <w:rStyle w:val="Emphasis"/>
        </w:rPr>
        <w:t>more so</w:t>
      </w:r>
      <w:r w:rsidRPr="00C04189">
        <w:rPr>
          <w:sz w:val="16"/>
        </w:rPr>
        <w:t xml:space="preserve"> </w:t>
      </w:r>
      <w:r w:rsidRPr="00854365">
        <w:rPr>
          <w:rStyle w:val="StyleUnderline"/>
        </w:rPr>
        <w:t>than</w:t>
      </w:r>
      <w:r w:rsidRPr="00C04189">
        <w:rPr>
          <w:sz w:val="16"/>
        </w:rPr>
        <w:t xml:space="preserve"> </w:t>
      </w:r>
      <w:r w:rsidRPr="00854365">
        <w:rPr>
          <w:rStyle w:val="Emphasis"/>
        </w:rPr>
        <w:t>any other</w:t>
      </w:r>
      <w:r w:rsidRPr="00C04189">
        <w:rPr>
          <w:sz w:val="16"/>
        </w:rPr>
        <w:t xml:space="preserve"> </w:t>
      </w:r>
      <w:r w:rsidRPr="00854365">
        <w:rPr>
          <w:rStyle w:val="StyleUnderline"/>
        </w:rPr>
        <w:t xml:space="preserve">modern independent regulatory </w:t>
      </w:r>
      <w:r w:rsidRPr="00854365">
        <w:rPr>
          <w:rStyle w:val="Emphasis"/>
        </w:rPr>
        <w:t>agency</w:t>
      </w:r>
      <w:r w:rsidRPr="00C04189">
        <w:rPr>
          <w:sz w:val="16"/>
        </w:rPr>
        <w:t>.</w:t>
      </w:r>
    </w:p>
    <w:p w14:paraId="32BA7450" w14:textId="77777777" w:rsidR="00A3327B" w:rsidRPr="00C04189" w:rsidRDefault="00A3327B" w:rsidP="00A3327B">
      <w:pPr>
        <w:rPr>
          <w:sz w:val="16"/>
        </w:rPr>
      </w:pPr>
      <w:r w:rsidRPr="00C04189">
        <w:rPr>
          <w:sz w:val="16"/>
        </w:rPr>
        <w:t xml:space="preserve">If the court were to categorically renounce Humphrey’s Executor, it would raise the very questions and fears that the court sought to avoid in the Wilcox order. At the very least, </w:t>
      </w:r>
      <w:r w:rsidRPr="00C04189">
        <w:rPr>
          <w:rStyle w:val="StyleUnderline"/>
        </w:rPr>
        <w:t xml:space="preserve">a </w:t>
      </w:r>
      <w:r w:rsidRPr="00D918DB">
        <w:rPr>
          <w:rStyle w:val="StyleUnderline"/>
          <w:highlight w:val="cyan"/>
        </w:rPr>
        <w:t>Slaughter decision that renounces Humphrey’s</w:t>
      </w:r>
      <w:r w:rsidRPr="00C04189">
        <w:rPr>
          <w:sz w:val="16"/>
        </w:rPr>
        <w:t xml:space="preserve"> Executor </w:t>
      </w:r>
      <w:r w:rsidRPr="00D918DB">
        <w:rPr>
          <w:rStyle w:val="StyleUnderline"/>
          <w:highlight w:val="cyan"/>
        </w:rPr>
        <w:t>would</w:t>
      </w:r>
      <w:r w:rsidRPr="00D918DB">
        <w:rPr>
          <w:sz w:val="16"/>
          <w:highlight w:val="cyan"/>
        </w:rPr>
        <w:t xml:space="preserve"> </w:t>
      </w:r>
      <w:r w:rsidRPr="00D918DB">
        <w:rPr>
          <w:rStyle w:val="Emphasis"/>
          <w:highlight w:val="cyan"/>
        </w:rPr>
        <w:t>restate</w:t>
      </w:r>
      <w:r w:rsidRPr="00D918DB">
        <w:rPr>
          <w:sz w:val="16"/>
          <w:highlight w:val="cyan"/>
        </w:rPr>
        <w:t xml:space="preserve"> </w:t>
      </w:r>
      <w:r w:rsidRPr="00D918DB">
        <w:rPr>
          <w:rStyle w:val="StyleUnderline"/>
          <w:highlight w:val="cyan"/>
        </w:rPr>
        <w:t>a</w:t>
      </w:r>
      <w:r w:rsidRPr="00D918DB">
        <w:rPr>
          <w:sz w:val="16"/>
          <w:highlight w:val="cyan"/>
        </w:rPr>
        <w:t xml:space="preserve"> </w:t>
      </w:r>
      <w:r w:rsidRPr="00D918DB">
        <w:rPr>
          <w:rStyle w:val="Emphasis"/>
          <w:highlight w:val="cyan"/>
        </w:rPr>
        <w:t>new framework</w:t>
      </w:r>
      <w:r w:rsidRPr="00C04189">
        <w:rPr>
          <w:sz w:val="16"/>
        </w:rPr>
        <w:t xml:space="preserve"> </w:t>
      </w:r>
      <w:r w:rsidRPr="00C04189">
        <w:rPr>
          <w:rStyle w:val="StyleUnderline"/>
        </w:rPr>
        <w:t xml:space="preserve">for agency independence </w:t>
      </w:r>
      <w:r w:rsidRPr="00D918DB">
        <w:rPr>
          <w:rStyle w:val="StyleUnderline"/>
          <w:highlight w:val="cyan"/>
        </w:rPr>
        <w:t>that clearly</w:t>
      </w:r>
      <w:r w:rsidRPr="00D918DB">
        <w:rPr>
          <w:sz w:val="16"/>
          <w:highlight w:val="cyan"/>
        </w:rPr>
        <w:t xml:space="preserve"> </w:t>
      </w:r>
      <w:r w:rsidRPr="00D918DB">
        <w:rPr>
          <w:rStyle w:val="Emphasis"/>
          <w:highlight w:val="cyan"/>
        </w:rPr>
        <w:t>distinguishes</w:t>
      </w:r>
      <w:r w:rsidRPr="00C04189">
        <w:rPr>
          <w:sz w:val="16"/>
        </w:rPr>
        <w:t xml:space="preserve"> </w:t>
      </w:r>
      <w:r w:rsidRPr="00C04189">
        <w:rPr>
          <w:rStyle w:val="StyleUnderline"/>
        </w:rPr>
        <w:t>between agencies that</w:t>
      </w:r>
      <w:r w:rsidRPr="00C04189">
        <w:rPr>
          <w:sz w:val="16"/>
        </w:rPr>
        <w:t xml:space="preserve"> primarily </w:t>
      </w:r>
      <w:r w:rsidRPr="00C04189">
        <w:rPr>
          <w:rStyle w:val="StyleUnderline"/>
        </w:rPr>
        <w:t>wield “executive” powers and those that do not</w:t>
      </w:r>
      <w:r w:rsidRPr="00C04189">
        <w:rPr>
          <w:sz w:val="16"/>
        </w:rPr>
        <w:t xml:space="preserve">, thus </w:t>
      </w:r>
      <w:r w:rsidRPr="00C04189">
        <w:rPr>
          <w:rStyle w:val="Emphasis"/>
        </w:rPr>
        <w:t>preserving</w:t>
      </w:r>
      <w:r w:rsidRPr="00C04189">
        <w:rPr>
          <w:sz w:val="16"/>
        </w:rPr>
        <w:t xml:space="preserve"> </w:t>
      </w:r>
      <w:r w:rsidRPr="00D918DB">
        <w:rPr>
          <w:rStyle w:val="StyleUnderline"/>
          <w:highlight w:val="cyan"/>
        </w:rPr>
        <w:t>the</w:t>
      </w:r>
      <w:r w:rsidRPr="00C04189">
        <w:rPr>
          <w:rStyle w:val="StyleUnderline"/>
        </w:rPr>
        <w:t xml:space="preserve"> constitutionality of our</w:t>
      </w:r>
      <w:r w:rsidRPr="00C04189">
        <w:rPr>
          <w:sz w:val="16"/>
        </w:rPr>
        <w:t xml:space="preserve"> independent </w:t>
      </w:r>
      <w:r w:rsidRPr="00D918DB">
        <w:rPr>
          <w:rStyle w:val="Emphasis"/>
          <w:highlight w:val="cyan"/>
        </w:rPr>
        <w:t>Fed</w:t>
      </w:r>
      <w:r w:rsidRPr="00C04189">
        <w:rPr>
          <w:sz w:val="16"/>
        </w:rPr>
        <w:t>eral Reserve Board of Governors.</w:t>
      </w:r>
    </w:p>
    <w:p w14:paraId="360CE5FF" w14:textId="77777777" w:rsidR="00A3327B" w:rsidRDefault="00A3327B" w:rsidP="00A3327B">
      <w:pPr>
        <w:pStyle w:val="Heading4"/>
      </w:pPr>
      <w:r>
        <w:t>Their evidence concedes this, and no impact!</w:t>
      </w:r>
    </w:p>
    <w:p w14:paraId="27E045AC" w14:textId="77777777" w:rsidR="00A3327B" w:rsidRDefault="00A3327B" w:rsidP="00A3327B">
      <w:r w:rsidRPr="00887AA5">
        <w:rPr>
          <w:rStyle w:val="Style13ptBold"/>
        </w:rPr>
        <w:t>Bednar 25</w:t>
      </w:r>
      <w:r>
        <w:t xml:space="preserve"> – Professor of Law at the University of Minnesota Law School, PhD in Political Science from Vanderbilt University, J.D. from the University of Minnesota Law School.</w:t>
      </w:r>
    </w:p>
    <w:p w14:paraId="61DDAFC0" w14:textId="77777777" w:rsidR="00A3327B" w:rsidRDefault="00A3327B" w:rsidP="00A3327B">
      <w:r>
        <w:t>Nick Bednar, “‘Slaughter’-ing Humphrey’s Executor,” Lawfare, 10-15-2025, https://www.lawfaremedia.org/article/slaughter--ing-humphrey-s-executor</w:t>
      </w:r>
    </w:p>
    <w:p w14:paraId="10AC318B" w14:textId="77777777" w:rsidR="00A3327B" w:rsidRPr="00E44B20" w:rsidRDefault="00A3327B" w:rsidP="00A3327B">
      <w:pPr>
        <w:rPr>
          <w:sz w:val="16"/>
        </w:rPr>
      </w:pPr>
      <w:r w:rsidRPr="00E44B20">
        <w:rPr>
          <w:sz w:val="16"/>
        </w:rPr>
        <w:t xml:space="preserve">By the beginning of Trump’s second term, </w:t>
      </w:r>
      <w:r w:rsidRPr="009A4A91">
        <w:rPr>
          <w:rStyle w:val="StyleUnderline"/>
        </w:rPr>
        <w:t xml:space="preserve">many legal scholars regarded Humphrey’s Executor as </w:t>
      </w:r>
      <w:r w:rsidRPr="00887AA5">
        <w:rPr>
          <w:rStyle w:val="StyleUnderline"/>
        </w:rPr>
        <w:t xml:space="preserve">effectively </w:t>
      </w:r>
      <w:r w:rsidRPr="00604F1C">
        <w:rPr>
          <w:rStyle w:val="Emphasis"/>
        </w:rPr>
        <w:t>on life support</w:t>
      </w:r>
      <w:r w:rsidRPr="00E44B20">
        <w:rPr>
          <w:sz w:val="16"/>
        </w:rPr>
        <w:t xml:space="preserve">. </w:t>
      </w:r>
      <w:r w:rsidRPr="009A4A91">
        <w:rPr>
          <w:rStyle w:val="StyleUnderline"/>
        </w:rPr>
        <w:t xml:space="preserve">That perception was reinforced when the Supreme Court </w:t>
      </w:r>
      <w:r w:rsidRPr="00887AA5">
        <w:rPr>
          <w:rStyle w:val="StyleUnderline"/>
        </w:rPr>
        <w:t>stayed</w:t>
      </w:r>
      <w:r w:rsidRPr="00E44B20">
        <w:rPr>
          <w:sz w:val="16"/>
        </w:rPr>
        <w:t xml:space="preserve"> a district court order enjoining the removal of members of the Merit Systems Protection Board (MSPB) and </w:t>
      </w:r>
      <w:r w:rsidRPr="009A4A91">
        <w:rPr>
          <w:rStyle w:val="StyleUnderline"/>
        </w:rPr>
        <w:t>the</w:t>
      </w:r>
      <w:r w:rsidRPr="00E44B20">
        <w:rPr>
          <w:sz w:val="16"/>
        </w:rPr>
        <w:t xml:space="preserve"> National Labor Relations Board (</w:t>
      </w:r>
      <w:r w:rsidRPr="00887AA5">
        <w:rPr>
          <w:rStyle w:val="StyleUnderline"/>
        </w:rPr>
        <w:t>NLRB</w:t>
      </w:r>
      <w:r w:rsidRPr="00E44B20">
        <w:rPr>
          <w:sz w:val="16"/>
        </w:rPr>
        <w:t xml:space="preserve">). </w:t>
      </w:r>
      <w:r w:rsidRPr="009A4A91">
        <w:rPr>
          <w:rStyle w:val="StyleUnderline"/>
        </w:rPr>
        <w:t>In an unsigned</w:t>
      </w:r>
      <w:r w:rsidRPr="00E44B20">
        <w:rPr>
          <w:sz w:val="16"/>
        </w:rPr>
        <w:t xml:space="preserve">, two-page </w:t>
      </w:r>
      <w:r w:rsidRPr="009A4A91">
        <w:rPr>
          <w:rStyle w:val="StyleUnderline"/>
        </w:rPr>
        <w:t>opinion in</w:t>
      </w:r>
      <w:r w:rsidRPr="00E44B20">
        <w:rPr>
          <w:sz w:val="16"/>
        </w:rPr>
        <w:t xml:space="preserve"> Trump v. Wilcox, </w:t>
      </w:r>
      <w:r w:rsidRPr="00FB7472">
        <w:rPr>
          <w:rStyle w:val="StyleUnderline"/>
          <w:highlight w:val="green"/>
        </w:rPr>
        <w:t>the</w:t>
      </w:r>
      <w:r w:rsidRPr="00E44B20">
        <w:rPr>
          <w:sz w:val="16"/>
        </w:rPr>
        <w:t xml:space="preserve"> Supreme </w:t>
      </w:r>
      <w:r w:rsidRPr="00FB7472">
        <w:rPr>
          <w:rStyle w:val="StyleUnderline"/>
          <w:highlight w:val="green"/>
        </w:rPr>
        <w:t>Court concluded</w:t>
      </w:r>
      <w:r w:rsidRPr="00E44B20">
        <w:rPr>
          <w:sz w:val="16"/>
        </w:rPr>
        <w:t xml:space="preserve"> that “</w:t>
      </w:r>
      <w:r w:rsidRPr="009A4A91">
        <w:rPr>
          <w:rStyle w:val="StyleUnderline"/>
        </w:rPr>
        <w:t>the Government [was] likely to show that</w:t>
      </w:r>
      <w:r w:rsidRPr="00E44B20">
        <w:rPr>
          <w:sz w:val="16"/>
        </w:rPr>
        <w:t xml:space="preserve"> both </w:t>
      </w:r>
      <w:r w:rsidRPr="00FB7472">
        <w:rPr>
          <w:rStyle w:val="StyleUnderline"/>
          <w:highlight w:val="green"/>
        </w:rPr>
        <w:t>the NLRB</w:t>
      </w:r>
      <w:r w:rsidRPr="00E44B20">
        <w:rPr>
          <w:sz w:val="16"/>
        </w:rPr>
        <w:t xml:space="preserve"> and MSPB </w:t>
      </w:r>
      <w:r w:rsidRPr="00FB7472">
        <w:rPr>
          <w:rStyle w:val="StyleUnderline"/>
          <w:highlight w:val="green"/>
        </w:rPr>
        <w:t xml:space="preserve">exercise </w:t>
      </w:r>
      <w:r w:rsidRPr="00FB7472">
        <w:rPr>
          <w:rStyle w:val="Emphasis"/>
          <w:highlight w:val="green"/>
        </w:rPr>
        <w:t>considerable</w:t>
      </w:r>
      <w:r w:rsidRPr="00FB7472">
        <w:rPr>
          <w:rStyle w:val="StyleUnderline"/>
          <w:highlight w:val="green"/>
        </w:rPr>
        <w:t xml:space="preserve"> </w:t>
      </w:r>
      <w:r w:rsidRPr="00FB7472">
        <w:rPr>
          <w:rStyle w:val="Emphasis"/>
          <w:highlight w:val="green"/>
        </w:rPr>
        <w:t>exec</w:t>
      </w:r>
      <w:r w:rsidRPr="00FB7472">
        <w:rPr>
          <w:rStyle w:val="StyleUnderline"/>
        </w:rPr>
        <w:t>utive</w:t>
      </w:r>
      <w:r w:rsidRPr="00887AA5">
        <w:rPr>
          <w:rStyle w:val="StyleUnderline"/>
        </w:rPr>
        <w:t xml:space="preserve"> </w:t>
      </w:r>
      <w:r w:rsidRPr="00FB7472">
        <w:rPr>
          <w:rStyle w:val="Emphasis"/>
          <w:highlight w:val="green"/>
        </w:rPr>
        <w:t>power</w:t>
      </w:r>
      <w:r w:rsidRPr="00E44B20">
        <w:rPr>
          <w:sz w:val="16"/>
        </w:rPr>
        <w:t xml:space="preserve">.” </w:t>
      </w:r>
      <w:r w:rsidRPr="009A4A91">
        <w:rPr>
          <w:rStyle w:val="StyleUnderline"/>
        </w:rPr>
        <w:t xml:space="preserve">The </w:t>
      </w:r>
      <w:r w:rsidRPr="00604F1C">
        <w:rPr>
          <w:rStyle w:val="Emphasis"/>
        </w:rPr>
        <w:t>majority</w:t>
      </w:r>
      <w:r w:rsidRPr="00604F1C">
        <w:rPr>
          <w:sz w:val="16"/>
        </w:rPr>
        <w:t xml:space="preserve">, </w:t>
      </w:r>
      <w:r w:rsidRPr="00FB7472">
        <w:rPr>
          <w:rStyle w:val="Emphasis"/>
          <w:highlight w:val="green"/>
        </w:rPr>
        <w:t>however</w:t>
      </w:r>
      <w:r w:rsidRPr="00E44B20">
        <w:rPr>
          <w:sz w:val="16"/>
        </w:rPr>
        <w:t xml:space="preserve">, </w:t>
      </w:r>
      <w:r w:rsidRPr="00FB7472">
        <w:rPr>
          <w:rStyle w:val="Emphasis"/>
          <w:highlight w:val="green"/>
        </w:rPr>
        <w:t>stopped short</w:t>
      </w:r>
      <w:r w:rsidRPr="00FB7472">
        <w:rPr>
          <w:rStyle w:val="StyleUnderline"/>
          <w:highlight w:val="green"/>
        </w:rPr>
        <w:t xml:space="preserve"> of deciding</w:t>
      </w:r>
      <w:r w:rsidRPr="00FB7472">
        <w:rPr>
          <w:sz w:val="16"/>
          <w:highlight w:val="green"/>
        </w:rPr>
        <w:t xml:space="preserve"> </w:t>
      </w:r>
      <w:r w:rsidRPr="00FB7472">
        <w:rPr>
          <w:rStyle w:val="StyleUnderline"/>
          <w:highlight w:val="green"/>
        </w:rPr>
        <w:t xml:space="preserve">whether those agencies fell </w:t>
      </w:r>
      <w:r w:rsidRPr="00FB7472">
        <w:rPr>
          <w:rStyle w:val="Emphasis"/>
          <w:highlight w:val="green"/>
        </w:rPr>
        <w:t>within</w:t>
      </w:r>
      <w:r w:rsidRPr="00887AA5">
        <w:rPr>
          <w:rStyle w:val="StyleUnderline"/>
        </w:rPr>
        <w:t xml:space="preserve"> the </w:t>
      </w:r>
      <w:r w:rsidRPr="00FB7472">
        <w:rPr>
          <w:rStyle w:val="Emphasis"/>
          <w:highlight w:val="green"/>
        </w:rPr>
        <w:t>Humphrey’s</w:t>
      </w:r>
      <w:r w:rsidRPr="00887AA5">
        <w:rPr>
          <w:rStyle w:val="StyleUnderline"/>
        </w:rPr>
        <w:t xml:space="preserve"> Executor</w:t>
      </w:r>
      <w:r w:rsidRPr="00E44B20">
        <w:rPr>
          <w:sz w:val="16"/>
        </w:rPr>
        <w:t xml:space="preserve"> exception. Nevertheless, it felt the need to recognize a new exception for the Federal Reserve—an agency not before the Court—reasoning that the “Federal Reserve is a uniquely structured, quasi-private entity that follows in the distinct historical tradition of the First and Second Banks of the United States.” Such an originalist-inspired carve-out would have been unnecessary if Humphrey’s Executor remained firmly intact.</w:t>
      </w:r>
    </w:p>
    <w:p w14:paraId="38F55E57" w14:textId="77777777" w:rsidR="00A3327B" w:rsidRPr="00E44B20" w:rsidRDefault="00A3327B" w:rsidP="00A3327B">
      <w:pPr>
        <w:rPr>
          <w:sz w:val="16"/>
        </w:rPr>
      </w:pPr>
      <w:r w:rsidRPr="009D7A57">
        <w:rPr>
          <w:rStyle w:val="StyleUnderline"/>
          <w:highlight w:val="green"/>
        </w:rPr>
        <w:t>The</w:t>
      </w:r>
      <w:r w:rsidRPr="00460638">
        <w:rPr>
          <w:rStyle w:val="StyleUnderline"/>
        </w:rPr>
        <w:t xml:space="preserve"> Supreme </w:t>
      </w:r>
      <w:r w:rsidRPr="009D7A57">
        <w:rPr>
          <w:rStyle w:val="StyleUnderline"/>
          <w:highlight w:val="green"/>
        </w:rPr>
        <w:t>Court appears poised to</w:t>
      </w:r>
      <w:r w:rsidRPr="00E44B20">
        <w:rPr>
          <w:sz w:val="16"/>
        </w:rPr>
        <w:t xml:space="preserve"> overturn—or at least substantially </w:t>
      </w:r>
      <w:r w:rsidRPr="009D7A57">
        <w:rPr>
          <w:rStyle w:val="Emphasis"/>
          <w:highlight w:val="green"/>
        </w:rPr>
        <w:t>narrow</w:t>
      </w:r>
      <w:r w:rsidRPr="009D7A57">
        <w:rPr>
          <w:sz w:val="16"/>
        </w:rPr>
        <w:t>—</w:t>
      </w:r>
      <w:r w:rsidRPr="009D7A57">
        <w:rPr>
          <w:rStyle w:val="Emphasis"/>
          <w:highlight w:val="green"/>
        </w:rPr>
        <w:t>Humphrey’s</w:t>
      </w:r>
      <w:r w:rsidRPr="00887AA5">
        <w:rPr>
          <w:rStyle w:val="StyleUnderline"/>
        </w:rPr>
        <w:t xml:space="preserve"> Executor</w:t>
      </w:r>
      <w:r w:rsidRPr="00604F1C">
        <w:rPr>
          <w:sz w:val="16"/>
        </w:rPr>
        <w:t xml:space="preserve">. </w:t>
      </w:r>
      <w:r w:rsidRPr="009D7A57">
        <w:rPr>
          <w:rStyle w:val="Emphasis"/>
          <w:highlight w:val="green"/>
        </w:rPr>
        <w:t>How far</w:t>
      </w:r>
      <w:r w:rsidRPr="00460638">
        <w:rPr>
          <w:rStyle w:val="StyleUnderline"/>
        </w:rPr>
        <w:t xml:space="preserve"> the Court intends to extend the president’s removal power </w:t>
      </w:r>
      <w:r w:rsidRPr="009D7A57">
        <w:rPr>
          <w:rStyle w:val="StyleUnderline"/>
          <w:highlight w:val="green"/>
        </w:rPr>
        <w:t xml:space="preserve">remains </w:t>
      </w:r>
      <w:r w:rsidRPr="009D7A57">
        <w:rPr>
          <w:rStyle w:val="Emphasis"/>
          <w:highlight w:val="green"/>
        </w:rPr>
        <w:t>uncertain</w:t>
      </w:r>
      <w:r w:rsidRPr="00604F1C">
        <w:rPr>
          <w:sz w:val="16"/>
        </w:rPr>
        <w:t xml:space="preserve">, </w:t>
      </w:r>
      <w:r w:rsidRPr="00460638">
        <w:rPr>
          <w:rStyle w:val="StyleUnderline"/>
        </w:rPr>
        <w:t xml:space="preserve">and </w:t>
      </w:r>
      <w:r w:rsidRPr="00887AA5">
        <w:rPr>
          <w:rStyle w:val="StyleUnderline"/>
        </w:rPr>
        <w:t>any prediction is fraught</w:t>
      </w:r>
      <w:r w:rsidRPr="00E44B20">
        <w:rPr>
          <w:sz w:val="16"/>
        </w:rPr>
        <w:t xml:space="preserve">. </w:t>
      </w:r>
      <w:r w:rsidRPr="00460638">
        <w:rPr>
          <w:rStyle w:val="StyleUnderline"/>
        </w:rPr>
        <w:t>Roberts</w:t>
      </w:r>
      <w:r w:rsidRPr="00E44B20">
        <w:rPr>
          <w:sz w:val="16"/>
        </w:rPr>
        <w:t xml:space="preserve"> authored the majority opinions in Free Enterprise and Collins, </w:t>
      </w:r>
      <w:r w:rsidRPr="00460638">
        <w:rPr>
          <w:rStyle w:val="StyleUnderline"/>
        </w:rPr>
        <w:t xml:space="preserve">adopting a </w:t>
      </w:r>
      <w:r w:rsidRPr="00887AA5">
        <w:rPr>
          <w:rStyle w:val="StyleUnderline"/>
        </w:rPr>
        <w:t xml:space="preserve">characteristically </w:t>
      </w:r>
      <w:r w:rsidRPr="00604F1C">
        <w:rPr>
          <w:rStyle w:val="Emphasis"/>
        </w:rPr>
        <w:t>incrementalist approach</w:t>
      </w:r>
      <w:r w:rsidRPr="00604F1C">
        <w:rPr>
          <w:rStyle w:val="StyleUnderline"/>
        </w:rPr>
        <w:t xml:space="preserve"> </w:t>
      </w:r>
      <w:r w:rsidRPr="00460638">
        <w:rPr>
          <w:rStyle w:val="StyleUnderline"/>
        </w:rPr>
        <w:t xml:space="preserve">to </w:t>
      </w:r>
      <w:r w:rsidRPr="00887AA5">
        <w:rPr>
          <w:rStyle w:val="StyleUnderline"/>
        </w:rPr>
        <w:t>changing precedent</w:t>
      </w:r>
      <w:r w:rsidRPr="00E44B20">
        <w:rPr>
          <w:sz w:val="16"/>
        </w:rPr>
        <w:t xml:space="preserve">. Yet Roberts is no longer the pivotal vote in the conservative majority. Justices Clarence </w:t>
      </w:r>
      <w:r w:rsidRPr="009D7A57">
        <w:rPr>
          <w:rStyle w:val="Emphasis"/>
          <w:highlight w:val="green"/>
        </w:rPr>
        <w:t>Thomas</w:t>
      </w:r>
      <w:r w:rsidRPr="009D7A57">
        <w:rPr>
          <w:rStyle w:val="StyleUnderline"/>
          <w:highlight w:val="green"/>
        </w:rPr>
        <w:t xml:space="preserve"> and</w:t>
      </w:r>
      <w:r w:rsidRPr="00E44B20">
        <w:rPr>
          <w:sz w:val="16"/>
        </w:rPr>
        <w:t xml:space="preserve"> Neil </w:t>
      </w:r>
      <w:r w:rsidRPr="009D7A57">
        <w:rPr>
          <w:rStyle w:val="Emphasis"/>
          <w:highlight w:val="green"/>
        </w:rPr>
        <w:t>Gorsuch</w:t>
      </w:r>
      <w:r w:rsidRPr="00604F1C">
        <w:rPr>
          <w:rStyle w:val="StyleUnderline"/>
        </w:rPr>
        <w:t xml:space="preserve"> have openly </w:t>
      </w:r>
      <w:r w:rsidRPr="009D7A57">
        <w:rPr>
          <w:rStyle w:val="StyleUnderline"/>
          <w:highlight w:val="green"/>
        </w:rPr>
        <w:t xml:space="preserve">called for </w:t>
      </w:r>
      <w:r w:rsidRPr="009D7A57">
        <w:rPr>
          <w:rStyle w:val="Emphasis"/>
          <w:highlight w:val="green"/>
        </w:rPr>
        <w:t>overruling</w:t>
      </w:r>
      <w:r w:rsidRPr="00604F1C">
        <w:rPr>
          <w:rStyle w:val="StyleUnderline"/>
        </w:rPr>
        <w:t xml:space="preserve"> Humphrey’s Executor</w:t>
      </w:r>
      <w:r w:rsidRPr="00E44B20">
        <w:rPr>
          <w:sz w:val="16"/>
        </w:rPr>
        <w:t xml:space="preserve">. Justice Brett </w:t>
      </w:r>
      <w:r w:rsidRPr="009D7A57">
        <w:rPr>
          <w:rStyle w:val="Emphasis"/>
          <w:highlight w:val="green"/>
        </w:rPr>
        <w:t>Kavanaugh</w:t>
      </w:r>
      <w:r w:rsidRPr="00E44B20">
        <w:rPr>
          <w:sz w:val="16"/>
        </w:rPr>
        <w:t xml:space="preserve"> has </w:t>
      </w:r>
      <w:r w:rsidRPr="009D7A57">
        <w:rPr>
          <w:rStyle w:val="StyleUnderline"/>
          <w:highlight w:val="green"/>
        </w:rPr>
        <w:t xml:space="preserve">expressed </w:t>
      </w:r>
      <w:r w:rsidRPr="009D7A57">
        <w:rPr>
          <w:rStyle w:val="Emphasis"/>
          <w:highlight w:val="green"/>
        </w:rPr>
        <w:t>skepticism</w:t>
      </w:r>
      <w:r w:rsidRPr="00E44B20">
        <w:rPr>
          <w:sz w:val="16"/>
        </w:rPr>
        <w:t xml:space="preserve"> about the decision, though scholars debate whether he would vote to overturn it. Justice Samuel Alito, who authored Collins, has not indicated whether he would support overruling Humphrey’s Executor. Justice Amy Coney Barrett has yet to write in a case involving removal protections. The coming term will reveal whether the Court is prepared to dismantle Humphrey’s Executor outright or continue its gradual erosion.</w:t>
      </w:r>
    </w:p>
    <w:p w14:paraId="3830F5F7" w14:textId="77777777" w:rsidR="00A3327B" w:rsidRPr="00E44B20" w:rsidRDefault="00A3327B" w:rsidP="00A3327B">
      <w:pPr>
        <w:rPr>
          <w:sz w:val="16"/>
        </w:rPr>
      </w:pPr>
      <w:r w:rsidRPr="009D7A57">
        <w:rPr>
          <w:rStyle w:val="StyleUnderline"/>
          <w:highlight w:val="green"/>
        </w:rPr>
        <w:t>The narrowest path</w:t>
      </w:r>
      <w:r w:rsidRPr="00604F1C">
        <w:rPr>
          <w:rStyle w:val="StyleUnderline"/>
        </w:rPr>
        <w:t xml:space="preserve"> forward </w:t>
      </w:r>
      <w:r w:rsidRPr="009D7A57">
        <w:rPr>
          <w:rStyle w:val="StyleUnderline"/>
          <w:highlight w:val="green"/>
        </w:rPr>
        <w:t>could</w:t>
      </w:r>
      <w:r w:rsidRPr="009D7A57">
        <w:rPr>
          <w:rStyle w:val="StyleUnderline"/>
        </w:rPr>
        <w:t xml:space="preserve"> </w:t>
      </w:r>
      <w:r w:rsidRPr="009D7A57">
        <w:rPr>
          <w:rStyle w:val="Emphasis"/>
        </w:rPr>
        <w:t>preserve</w:t>
      </w:r>
      <w:r w:rsidRPr="009D7A57">
        <w:rPr>
          <w:rStyle w:val="StyleUnderline"/>
        </w:rPr>
        <w:t xml:space="preserve"> Humphrey’s</w:t>
      </w:r>
      <w:r w:rsidRPr="00604F1C">
        <w:rPr>
          <w:rStyle w:val="StyleUnderline"/>
        </w:rPr>
        <w:t xml:space="preserve"> Executor </w:t>
      </w:r>
      <w:r w:rsidRPr="009D7A57">
        <w:rPr>
          <w:rStyle w:val="StyleUnderline"/>
        </w:rPr>
        <w:t xml:space="preserve">while </w:t>
      </w:r>
      <w:r w:rsidRPr="009D7A57">
        <w:rPr>
          <w:rStyle w:val="Emphasis"/>
          <w:highlight w:val="green"/>
        </w:rPr>
        <w:t>distinguish</w:t>
      </w:r>
      <w:r w:rsidRPr="009D7A57">
        <w:rPr>
          <w:rStyle w:val="StyleUnderline"/>
        </w:rPr>
        <w:t xml:space="preserve">ing </w:t>
      </w:r>
      <w:r w:rsidRPr="009D7A57">
        <w:rPr>
          <w:rStyle w:val="StyleUnderline"/>
          <w:highlight w:val="green"/>
        </w:rPr>
        <w:t>the</w:t>
      </w:r>
      <w:r w:rsidRPr="00604F1C">
        <w:rPr>
          <w:rStyle w:val="StyleUnderline"/>
        </w:rPr>
        <w:t xml:space="preserve"> modern </w:t>
      </w:r>
      <w:r w:rsidRPr="009D7A57">
        <w:rPr>
          <w:rStyle w:val="StyleUnderline"/>
          <w:highlight w:val="green"/>
        </w:rPr>
        <w:t>FTC</w:t>
      </w:r>
      <w:r w:rsidRPr="00604F1C">
        <w:rPr>
          <w:rStyle w:val="StyleUnderline"/>
        </w:rPr>
        <w:t xml:space="preserve"> on factual grounds</w:t>
      </w:r>
      <w:r w:rsidRPr="00E44B20">
        <w:rPr>
          <w:sz w:val="16"/>
        </w:rPr>
        <w:t>. Today’s FTC exercises greater power than it did in 1935, raising questions about whether it exercises “substantial executive authority” rather than “quasi-judicial” or “quasi-legislative” functions. The D.C. Circuit has interpreted the Trade Commission Act as providing broader authority than originally anticipated, and the Magnuson-Moss Warranty Act greatly expanded the FTC’s jurisdiction over consumer protection</w:t>
      </w:r>
      <w:r w:rsidRPr="00604F1C">
        <w:rPr>
          <w:sz w:val="16"/>
        </w:rPr>
        <w:t xml:space="preserve">. </w:t>
      </w:r>
      <w:r w:rsidRPr="009D7A57">
        <w:rPr>
          <w:rStyle w:val="StyleUnderline"/>
          <w:highlight w:val="green"/>
        </w:rPr>
        <w:t>This</w:t>
      </w:r>
      <w:r w:rsidRPr="00774736">
        <w:rPr>
          <w:rStyle w:val="StyleUnderline"/>
        </w:rPr>
        <w:t xml:space="preserve"> incrementalist approach </w:t>
      </w:r>
      <w:r w:rsidRPr="009D7A57">
        <w:rPr>
          <w:rStyle w:val="StyleUnderline"/>
          <w:highlight w:val="green"/>
        </w:rPr>
        <w:t xml:space="preserve">would </w:t>
      </w:r>
      <w:r w:rsidRPr="009D7A57">
        <w:rPr>
          <w:rStyle w:val="Emphasis"/>
          <w:highlight w:val="green"/>
        </w:rPr>
        <w:t>preserve</w:t>
      </w:r>
      <w:r w:rsidRPr="009D7A57">
        <w:rPr>
          <w:rStyle w:val="StyleUnderline"/>
          <w:highlight w:val="green"/>
        </w:rPr>
        <w:t xml:space="preserve"> the </w:t>
      </w:r>
      <w:r w:rsidRPr="009D7A57">
        <w:rPr>
          <w:rStyle w:val="Emphasis"/>
          <w:highlight w:val="green"/>
        </w:rPr>
        <w:t>core holding</w:t>
      </w:r>
      <w:r w:rsidRPr="00887AA5">
        <w:rPr>
          <w:rStyle w:val="StyleUnderline"/>
        </w:rPr>
        <w:t xml:space="preserve"> of Humphrey’s Executor</w:t>
      </w:r>
      <w:r w:rsidRPr="00E44B20">
        <w:rPr>
          <w:sz w:val="16"/>
        </w:rPr>
        <w:t xml:space="preserve"> but would require lower courts to undertake the fraught task of parsing agency functions to decide whether a given agency exercises “substantial executive authority.”</w:t>
      </w:r>
    </w:p>
    <w:p w14:paraId="4958CDB6" w14:textId="77777777" w:rsidR="00A3327B" w:rsidRPr="00E44B20" w:rsidRDefault="00A3327B" w:rsidP="00A3327B">
      <w:pPr>
        <w:rPr>
          <w:sz w:val="16"/>
          <w:szCs w:val="16"/>
        </w:rPr>
      </w:pPr>
      <w:r w:rsidRPr="00E44B20">
        <w:rPr>
          <w:sz w:val="16"/>
          <w:szCs w:val="16"/>
        </w:rPr>
        <w:t xml:space="preserve">Alternatively, the Court could simply overturn Humphrey’s Executor, striking down removal protections for most multimember commissions. </w:t>
      </w:r>
      <w:r w:rsidRPr="0044448D">
        <w:rPr>
          <w:rStyle w:val="StyleUnderline"/>
          <w:highlight w:val="cyan"/>
        </w:rPr>
        <w:t xml:space="preserve">As </w:t>
      </w:r>
      <w:r w:rsidRPr="0044448D">
        <w:rPr>
          <w:rStyle w:val="Emphasis"/>
          <w:highlight w:val="cyan"/>
        </w:rPr>
        <w:t>suggested</w:t>
      </w:r>
      <w:r w:rsidRPr="0044448D">
        <w:rPr>
          <w:rStyle w:val="StyleUnderline"/>
          <w:highlight w:val="cyan"/>
        </w:rPr>
        <w:t xml:space="preserve"> by its </w:t>
      </w:r>
      <w:r w:rsidRPr="0044448D">
        <w:rPr>
          <w:rStyle w:val="Emphasis"/>
          <w:highlight w:val="cyan"/>
        </w:rPr>
        <w:t>rhetoric</w:t>
      </w:r>
      <w:r w:rsidRPr="0044448D">
        <w:rPr>
          <w:rStyle w:val="StyleUnderline"/>
          <w:highlight w:val="cyan"/>
        </w:rPr>
        <w:t xml:space="preserve"> in</w:t>
      </w:r>
      <w:r w:rsidRPr="0044448D">
        <w:rPr>
          <w:rStyle w:val="StyleUnderline"/>
        </w:rPr>
        <w:t xml:space="preserve"> Trump v. </w:t>
      </w:r>
      <w:r w:rsidRPr="0044448D">
        <w:rPr>
          <w:rStyle w:val="Emphasis"/>
          <w:highlight w:val="cyan"/>
        </w:rPr>
        <w:t>Wilcox</w:t>
      </w:r>
      <w:r w:rsidRPr="0044448D">
        <w:rPr>
          <w:rStyle w:val="StyleUnderline"/>
          <w:highlight w:val="cyan"/>
        </w:rPr>
        <w:t xml:space="preserve">, the Court seems </w:t>
      </w:r>
      <w:r w:rsidRPr="0044448D">
        <w:rPr>
          <w:rStyle w:val="Emphasis"/>
          <w:highlight w:val="cyan"/>
        </w:rPr>
        <w:t>poised</w:t>
      </w:r>
      <w:r w:rsidRPr="0044448D">
        <w:rPr>
          <w:rStyle w:val="StyleUnderline"/>
          <w:highlight w:val="cyan"/>
        </w:rPr>
        <w:t xml:space="preserve"> to recognize an </w:t>
      </w:r>
      <w:r w:rsidRPr="0044448D">
        <w:rPr>
          <w:rStyle w:val="Emphasis"/>
          <w:highlight w:val="cyan"/>
        </w:rPr>
        <w:t>exception</w:t>
      </w:r>
      <w:r w:rsidRPr="0044448D">
        <w:rPr>
          <w:rStyle w:val="StyleUnderline"/>
          <w:highlight w:val="cyan"/>
        </w:rPr>
        <w:t xml:space="preserve"> for the </w:t>
      </w:r>
      <w:r w:rsidRPr="0044448D">
        <w:rPr>
          <w:rStyle w:val="Emphasis"/>
          <w:highlight w:val="cyan"/>
        </w:rPr>
        <w:t>Fed</w:t>
      </w:r>
      <w:r w:rsidRPr="0044448D">
        <w:rPr>
          <w:rStyle w:val="StyleUnderline"/>
        </w:rPr>
        <w:t>eral Reserve Board of Governors.</w:t>
      </w:r>
      <w:r w:rsidRPr="00E44B20">
        <w:rPr>
          <w:sz w:val="16"/>
          <w:szCs w:val="16"/>
        </w:rPr>
        <w:t xml:space="preserve"> Effectively, </w:t>
      </w:r>
      <w:r w:rsidRPr="0044448D">
        <w:rPr>
          <w:rStyle w:val="StyleUnderline"/>
        </w:rPr>
        <w:t xml:space="preserve">the Court may </w:t>
      </w:r>
      <w:r w:rsidRPr="0044448D">
        <w:rPr>
          <w:rStyle w:val="Emphasis"/>
        </w:rPr>
        <w:t>preserve</w:t>
      </w:r>
      <w:r w:rsidRPr="0044448D">
        <w:rPr>
          <w:rStyle w:val="StyleUnderline"/>
        </w:rPr>
        <w:t xml:space="preserve"> removal </w:t>
      </w:r>
      <w:r w:rsidRPr="0044448D">
        <w:rPr>
          <w:rStyle w:val="Emphasis"/>
        </w:rPr>
        <w:t>protections</w:t>
      </w:r>
      <w:r w:rsidRPr="0044448D">
        <w:rPr>
          <w:rStyle w:val="StyleUnderline"/>
        </w:rPr>
        <w:t xml:space="preserve"> for entities or officers that had some sort of </w:t>
      </w:r>
      <w:r w:rsidRPr="0044448D">
        <w:rPr>
          <w:rStyle w:val="Emphasis"/>
        </w:rPr>
        <w:t>analog</w:t>
      </w:r>
      <w:r w:rsidRPr="0044448D">
        <w:rPr>
          <w:rStyle w:val="StyleUnderline"/>
        </w:rPr>
        <w:t xml:space="preserve"> at the </w:t>
      </w:r>
      <w:r w:rsidRPr="0044448D">
        <w:rPr>
          <w:rStyle w:val="Emphasis"/>
        </w:rPr>
        <w:t>Founding</w:t>
      </w:r>
      <w:r w:rsidRPr="00E44B20">
        <w:rPr>
          <w:sz w:val="16"/>
          <w:szCs w:val="16"/>
        </w:rPr>
        <w:t>. (Such a test, however, has its own problems with respect to the Federal Reserve.)</w:t>
      </w:r>
    </w:p>
    <w:p w14:paraId="6ED895CF" w14:textId="77777777" w:rsidR="00A3327B" w:rsidRPr="00774736" w:rsidRDefault="00A3327B" w:rsidP="00A3327B">
      <w:pPr>
        <w:rPr>
          <w:rStyle w:val="StyleUnderline"/>
        </w:rPr>
      </w:pPr>
      <w:r w:rsidRPr="00E44B20">
        <w:rPr>
          <w:sz w:val="16"/>
        </w:rPr>
        <w:t>As discussed below</w:t>
      </w:r>
      <w:r w:rsidRPr="009D7A57">
        <w:rPr>
          <w:sz w:val="16"/>
        </w:rPr>
        <w:t xml:space="preserve">, </w:t>
      </w:r>
      <w:r w:rsidRPr="00774736">
        <w:rPr>
          <w:rStyle w:val="StyleUnderline"/>
        </w:rPr>
        <w:t xml:space="preserve">the </w:t>
      </w:r>
      <w:r w:rsidRPr="009D7A57">
        <w:rPr>
          <w:rStyle w:val="StyleUnderline"/>
          <w:highlight w:val="green"/>
        </w:rPr>
        <w:t>demise</w:t>
      </w:r>
      <w:r w:rsidRPr="00774736">
        <w:rPr>
          <w:rStyle w:val="StyleUnderline"/>
        </w:rPr>
        <w:t xml:space="preserve"> of Humphrey’s Executor </w:t>
      </w:r>
      <w:r w:rsidRPr="009D7A57">
        <w:rPr>
          <w:rStyle w:val="StyleUnderline"/>
          <w:highlight w:val="green"/>
        </w:rPr>
        <w:t xml:space="preserve">would be </w:t>
      </w:r>
      <w:r w:rsidRPr="009D7A57">
        <w:rPr>
          <w:rStyle w:val="Emphasis"/>
          <w:highlight w:val="green"/>
        </w:rPr>
        <w:t>immensely consequential</w:t>
      </w:r>
      <w:r w:rsidRPr="00604F1C">
        <w:rPr>
          <w:sz w:val="16"/>
        </w:rPr>
        <w:t>,</w:t>
      </w:r>
      <w:r w:rsidRPr="00E44B20">
        <w:rPr>
          <w:sz w:val="16"/>
        </w:rPr>
        <w:t xml:space="preserve"> </w:t>
      </w:r>
      <w:r w:rsidRPr="00774736">
        <w:rPr>
          <w:rStyle w:val="StyleUnderline"/>
        </w:rPr>
        <w:t xml:space="preserve">but </w:t>
      </w:r>
      <w:r w:rsidRPr="009D7A57">
        <w:rPr>
          <w:rStyle w:val="StyleUnderline"/>
          <w:highlight w:val="green"/>
        </w:rPr>
        <w:t xml:space="preserve">its </w:t>
      </w:r>
      <w:r w:rsidRPr="009D7A57">
        <w:rPr>
          <w:rStyle w:val="Emphasis"/>
          <w:highlight w:val="green"/>
        </w:rPr>
        <w:t>ripple effects</w:t>
      </w:r>
      <w:r w:rsidRPr="00774736">
        <w:rPr>
          <w:rStyle w:val="StyleUnderline"/>
        </w:rPr>
        <w:t xml:space="preserve"> may </w:t>
      </w:r>
      <w:r w:rsidRPr="00887AA5">
        <w:rPr>
          <w:rStyle w:val="StyleUnderline"/>
        </w:rPr>
        <w:t xml:space="preserve">prove </w:t>
      </w:r>
      <w:r w:rsidRPr="009D7A57">
        <w:rPr>
          <w:rStyle w:val="Emphasis"/>
          <w:highlight w:val="green"/>
        </w:rPr>
        <w:t>even</w:t>
      </w:r>
      <w:r w:rsidRPr="009D7A57">
        <w:rPr>
          <w:rStyle w:val="StyleUnderline"/>
          <w:highlight w:val="green"/>
        </w:rPr>
        <w:t xml:space="preserve"> </w:t>
      </w:r>
      <w:r w:rsidRPr="009D7A57">
        <w:rPr>
          <w:rStyle w:val="Emphasis"/>
          <w:highlight w:val="green"/>
        </w:rPr>
        <w:t>greater</w:t>
      </w:r>
      <w:r w:rsidRPr="00774736">
        <w:rPr>
          <w:rStyle w:val="StyleUnderline"/>
        </w:rPr>
        <w:t xml:space="preserve"> in subsequent cases</w:t>
      </w:r>
      <w:r w:rsidRPr="00E44B20">
        <w:rPr>
          <w:sz w:val="16"/>
        </w:rPr>
        <w:t xml:space="preserve">. Trump has already removed members of the Senior Executive Service—who are plausibly inferior officers—raising questions about the viability of Perkins and its exception for inferior officers. Judge James Ho of the U.S. Court of Appeals for the Fifth Circuit has likewise suggested that the courts should reconsider whether tenure protections for federal employees violate Article II. </w:t>
      </w:r>
      <w:r w:rsidRPr="00774736">
        <w:rPr>
          <w:rStyle w:val="StyleUnderline"/>
        </w:rPr>
        <w:t xml:space="preserve">Taken to its </w:t>
      </w:r>
      <w:r w:rsidRPr="0071246B">
        <w:rPr>
          <w:rStyle w:val="Emphasis"/>
        </w:rPr>
        <w:t>extreme</w:t>
      </w:r>
      <w:r w:rsidRPr="009D7A57">
        <w:rPr>
          <w:sz w:val="16"/>
        </w:rPr>
        <w:t xml:space="preserve">, </w:t>
      </w:r>
      <w:r w:rsidRPr="009D7A57">
        <w:rPr>
          <w:rStyle w:val="StyleUnderline"/>
          <w:highlight w:val="green"/>
        </w:rPr>
        <w:t>Slaughter could</w:t>
      </w:r>
      <w:r w:rsidRPr="00774736">
        <w:rPr>
          <w:rStyle w:val="StyleUnderline"/>
        </w:rPr>
        <w:t xml:space="preserve"> become the </w:t>
      </w:r>
      <w:r w:rsidRPr="0071246B">
        <w:rPr>
          <w:rStyle w:val="Emphasis"/>
        </w:rPr>
        <w:t>catalyst</w:t>
      </w:r>
      <w:r w:rsidRPr="00774736">
        <w:rPr>
          <w:rStyle w:val="StyleUnderline"/>
        </w:rPr>
        <w:t xml:space="preserve"> for </w:t>
      </w:r>
      <w:r w:rsidRPr="009D7A57">
        <w:rPr>
          <w:rStyle w:val="Emphasis"/>
          <w:highlight w:val="green"/>
        </w:rPr>
        <w:t>dismantl</w:t>
      </w:r>
      <w:r w:rsidRPr="009D7A57">
        <w:rPr>
          <w:rStyle w:val="StyleUnderline"/>
        </w:rPr>
        <w:t>ing</w:t>
      </w:r>
      <w:r w:rsidRPr="00887AA5">
        <w:rPr>
          <w:rStyle w:val="StyleUnderline"/>
        </w:rPr>
        <w:t xml:space="preserve"> long-standing </w:t>
      </w:r>
      <w:r w:rsidRPr="009D7A57">
        <w:rPr>
          <w:rStyle w:val="Emphasis"/>
          <w:highlight w:val="green"/>
        </w:rPr>
        <w:t>civil service protections</w:t>
      </w:r>
      <w:r w:rsidRPr="00774736">
        <w:rPr>
          <w:rStyle w:val="StyleUnderline"/>
        </w:rPr>
        <w:t>.</w:t>
      </w:r>
    </w:p>
    <w:p w14:paraId="05F8061C" w14:textId="77777777" w:rsidR="00A3327B" w:rsidRPr="009D7A57" w:rsidRDefault="00A3327B" w:rsidP="00A3327B">
      <w:pPr>
        <w:rPr>
          <w:sz w:val="10"/>
          <w:szCs w:val="6"/>
        </w:rPr>
      </w:pPr>
      <w:r w:rsidRPr="009D7A57">
        <w:rPr>
          <w:sz w:val="10"/>
          <w:szCs w:val="6"/>
        </w:rPr>
        <w:t>Remedies in Removal Cases</w:t>
      </w:r>
    </w:p>
    <w:p w14:paraId="170F26D5" w14:textId="77777777" w:rsidR="00A3327B" w:rsidRPr="0071246B" w:rsidRDefault="00A3327B" w:rsidP="00A3327B">
      <w:pPr>
        <w:rPr>
          <w:sz w:val="10"/>
          <w:szCs w:val="6"/>
        </w:rPr>
      </w:pPr>
      <w:r w:rsidRPr="0071246B">
        <w:rPr>
          <w:sz w:val="10"/>
          <w:szCs w:val="6"/>
        </w:rPr>
        <w:t>The second question presented in Trump v. Slaughter concerns the appropriate remedy in cases involving the removal of a federal official. The petitioners in Perkins, Myers, and Humphrey’s Executor sought back pay. (In fact, Humphrey died during litigation.) Recently, however, commissioners and former employees have sought to enjoin their removal from office. Whether courts have the authority to provide injunctive relief to principal officers has yet to be decided.</w:t>
      </w:r>
    </w:p>
    <w:p w14:paraId="3B5177DF" w14:textId="77777777" w:rsidR="00A3327B" w:rsidRPr="0071246B" w:rsidRDefault="00A3327B" w:rsidP="00A3327B">
      <w:pPr>
        <w:rPr>
          <w:sz w:val="10"/>
          <w:szCs w:val="6"/>
        </w:rPr>
      </w:pPr>
      <w:r w:rsidRPr="0071246B">
        <w:rPr>
          <w:sz w:val="10"/>
          <w:szCs w:val="6"/>
        </w:rPr>
        <w:t>The remedy has significant consequences for the petitioners and the administration of government. In general, most commissioners are motivated to retain the power of their positions—not their modest government salaries. Until his death, Humphrey insisted he remained an FTC commissioner and retained authority to exercise its duties. Injunctive relief provides removed officials with the remedy they truly seek and incentivizes them to bring actions aimed at enforcing statutory limitations on removal.</w:t>
      </w:r>
    </w:p>
    <w:p w14:paraId="3F706C38" w14:textId="77777777" w:rsidR="00A3327B" w:rsidRPr="0071246B" w:rsidRDefault="00A3327B" w:rsidP="00A3327B">
      <w:pPr>
        <w:rPr>
          <w:sz w:val="10"/>
          <w:szCs w:val="6"/>
        </w:rPr>
      </w:pPr>
      <w:r w:rsidRPr="0071246B">
        <w:rPr>
          <w:sz w:val="10"/>
          <w:szCs w:val="6"/>
        </w:rPr>
        <w:t>Without interim relief, however, removal may cause instability. Suppose the president appoints a successor who occupies the office pending the resolution of litigation. Depending on the willingness of courts to preliminarily enjoin removal, the position may flip between the removed officer and the president’s preferred appointee throughout litigation. Thus far, the Supreme Court has suggested that it would not allow courts to preliminarily enjoin removals. In Trump v. Wilcox, the majority described its stay of the district court’s injunction as “reflect[ing] our judgment that the Government faces greater risk of harm from an order allowing a removed officer to continue exercising the executive power than a wrongfully removed officer faces from being unable to perform her statutory duty.”</w:t>
      </w:r>
    </w:p>
    <w:p w14:paraId="56F481C0" w14:textId="77777777" w:rsidR="00A3327B" w:rsidRPr="0071246B" w:rsidRDefault="00A3327B" w:rsidP="00A3327B">
      <w:pPr>
        <w:rPr>
          <w:sz w:val="10"/>
          <w:szCs w:val="6"/>
        </w:rPr>
      </w:pPr>
      <w:r w:rsidRPr="0071246B">
        <w:rPr>
          <w:sz w:val="10"/>
          <w:szCs w:val="6"/>
        </w:rPr>
        <w:t>In a forthcoming article, Samuel Bray develops a remedial framework for officer removal cases that helps explain why the second question in Trump v. Slaughter is so significant. He argues that the best remedy for a wrongfully removed officer is typically declaratory relief—through a declaratory judgment or quo warranto—because such judgments definitively resolve the officer’s legal entitlement to office without requiring courts to manage the executive branch directly. On interim relief, Bray emphasizes what he calls the “anti-flipping principle”: courts should minimize the instability created when control of an office toggles back and forth during litigation. To achieve that, he proposes a presumption that officers who sue immediately to contest their removal should remain in place as de facto officers pending judgment, while those who delay should not be restored through preliminary injunctions. This approach, grounded in historical equity practice and the de facto officer doctrine, seeks to deter opportunistic removals by the president while avoiding the chaos of repeated turnovers in officeholders.</w:t>
      </w:r>
    </w:p>
    <w:p w14:paraId="7D2281AE" w14:textId="77777777" w:rsidR="00A3327B" w:rsidRPr="0071246B" w:rsidRDefault="00A3327B" w:rsidP="00A3327B">
      <w:pPr>
        <w:rPr>
          <w:sz w:val="10"/>
          <w:szCs w:val="6"/>
        </w:rPr>
      </w:pPr>
      <w:r w:rsidRPr="0071246B">
        <w:rPr>
          <w:sz w:val="10"/>
          <w:szCs w:val="6"/>
        </w:rPr>
        <w:t>The debate over remedies is not abstract—the removal of Federal Reserve Governor Lisa Cook illustrates the stakes. President Trump’s attempt to oust Cook without cause raised precisely the instability that Bray identifies. If the courts lacked authority to provide interim relief, Cook could have been removed, replaced, and then reinstated after months of litigation, creating “flips” in officeholders at the very heart of monetary policy. Such turnover risks undermining market confidence and the Fed’s institutional credibility. By contrast, adopting Bray’s anti-flipping principle would mean that, because Cook immediately sued to contest her removal, she should remain as a de facto officer until the litigation concludes. This approach preserves continuity in the governance of the Federal Reserve while still leaving open the possibility of judicial resolution on the merits.</w:t>
      </w:r>
    </w:p>
    <w:p w14:paraId="2FD5F5BC" w14:textId="77777777" w:rsidR="00A3327B" w:rsidRPr="0071246B" w:rsidRDefault="00A3327B" w:rsidP="00A3327B">
      <w:pPr>
        <w:rPr>
          <w:sz w:val="10"/>
          <w:szCs w:val="6"/>
        </w:rPr>
      </w:pPr>
      <w:r w:rsidRPr="0071246B">
        <w:rPr>
          <w:sz w:val="10"/>
          <w:szCs w:val="6"/>
        </w:rPr>
        <w:t>In a brief, unsigned order issued on Oct. 1, the Supreme Court deferred Trump’s request for a stay in Trump v. Cook. Consequently, Cook will remain in office at least until the Supreme Court hears arguments in January 2026. The Supreme Court did not explain why it granted Trump’s request in Slaughter but denied it in Cook. Presumably, its decision relates to the fact that a majority believes that the Federal Reserve’s removal protections are constitutional, while the FTC’s protections are not. The federal government does not technically challenge the Federal Reserve’s removal protections in Trump v. Cook, but the Court will likely distinguish (at least in dicta) its decision in Slaughter from Cook based on its reasoning in Trump v. Wilcox. Nevertheless, the Court will still need to decide whether the Federal Reserve’s officers are entitled to a hearing before their removal.</w:t>
      </w:r>
    </w:p>
    <w:p w14:paraId="3E40FB26" w14:textId="77777777" w:rsidR="00A3327B" w:rsidRPr="0071246B" w:rsidRDefault="00A3327B" w:rsidP="00A3327B">
      <w:pPr>
        <w:rPr>
          <w:sz w:val="10"/>
          <w:szCs w:val="6"/>
        </w:rPr>
      </w:pPr>
      <w:r w:rsidRPr="0071246B">
        <w:rPr>
          <w:sz w:val="10"/>
          <w:szCs w:val="6"/>
        </w:rPr>
        <w:t>Whatever the court decides in Slaughter and Cook, the Supreme Court’s answer to the remedy question should have less impact on federal civil servants. When a federal employee is unlawfully removed, the statutory framework provides both a right to challenge the action and a remedy of reinstatement with back pay. Under the Civil Service Reform Act of 1978, employees may appeal removals to the Merit Systems Protection Board, which has the authority to order reinstatement if the action is found unlawful. Likewise, employees found “to have been affected by an unjustified or unwarranted personnel action” must receive back pay and benefits, effectively restoring them to the status quo ante. Because Congress has specified statutory remedies for civil servants, civil servants do not need to rely on the equitable powers of the court for relief.</w:t>
      </w:r>
    </w:p>
    <w:p w14:paraId="5DEFB014" w14:textId="77777777" w:rsidR="00A3327B" w:rsidRPr="0071246B" w:rsidRDefault="00A3327B" w:rsidP="00A3327B">
      <w:pPr>
        <w:rPr>
          <w:sz w:val="10"/>
          <w:szCs w:val="6"/>
        </w:rPr>
      </w:pPr>
      <w:r w:rsidRPr="0071246B">
        <w:rPr>
          <w:sz w:val="10"/>
          <w:szCs w:val="6"/>
        </w:rPr>
        <w:t>Implications</w:t>
      </w:r>
    </w:p>
    <w:p w14:paraId="4F42CFD9" w14:textId="77777777" w:rsidR="00A3327B" w:rsidRPr="0071246B" w:rsidRDefault="00A3327B" w:rsidP="00A3327B">
      <w:pPr>
        <w:rPr>
          <w:sz w:val="10"/>
          <w:szCs w:val="6"/>
        </w:rPr>
      </w:pPr>
      <w:r w:rsidRPr="0044448D">
        <w:rPr>
          <w:rStyle w:val="StyleUnderline"/>
        </w:rPr>
        <w:t xml:space="preserve">In </w:t>
      </w:r>
      <w:r w:rsidRPr="0044448D">
        <w:rPr>
          <w:rStyle w:val="Emphasis"/>
        </w:rPr>
        <w:t>all likelihood</w:t>
      </w:r>
      <w:r w:rsidRPr="0044448D">
        <w:rPr>
          <w:rStyle w:val="StyleUnderline"/>
        </w:rPr>
        <w:t xml:space="preserve">, Slaughter and Cook will </w:t>
      </w:r>
      <w:r w:rsidRPr="0044448D">
        <w:rPr>
          <w:rStyle w:val="Emphasis"/>
        </w:rPr>
        <w:t>reshape</w:t>
      </w:r>
      <w:r w:rsidRPr="0044448D">
        <w:rPr>
          <w:rStyle w:val="StyleUnderline"/>
        </w:rPr>
        <w:t xml:space="preserve"> the </w:t>
      </w:r>
      <w:r w:rsidRPr="0044448D">
        <w:rPr>
          <w:rStyle w:val="Emphasis"/>
        </w:rPr>
        <w:t>relationship</w:t>
      </w:r>
      <w:r w:rsidRPr="0044448D">
        <w:rPr>
          <w:rStyle w:val="StyleUnderline"/>
        </w:rPr>
        <w:t xml:space="preserve"> between the </w:t>
      </w:r>
      <w:r w:rsidRPr="0044448D">
        <w:rPr>
          <w:rStyle w:val="Emphasis"/>
        </w:rPr>
        <w:t>president</w:t>
      </w:r>
      <w:r w:rsidRPr="0044448D">
        <w:rPr>
          <w:rStyle w:val="StyleUnderline"/>
        </w:rPr>
        <w:t xml:space="preserve"> and independent </w:t>
      </w:r>
      <w:r w:rsidRPr="0044448D">
        <w:rPr>
          <w:rStyle w:val="Emphasis"/>
        </w:rPr>
        <w:t>agencies</w:t>
      </w:r>
      <w:r w:rsidRPr="0071246B">
        <w:rPr>
          <w:sz w:val="10"/>
          <w:szCs w:val="6"/>
        </w:rPr>
        <w:t>. The precise implications of the decision depend on the course the Supreme Court takes.</w:t>
      </w:r>
    </w:p>
    <w:p w14:paraId="512C96D7" w14:textId="77777777" w:rsidR="00A3327B" w:rsidRPr="0071246B" w:rsidRDefault="00A3327B" w:rsidP="00A3327B">
      <w:pPr>
        <w:rPr>
          <w:sz w:val="10"/>
          <w:szCs w:val="6"/>
        </w:rPr>
      </w:pPr>
      <w:r w:rsidRPr="0071246B">
        <w:rPr>
          <w:sz w:val="10"/>
          <w:szCs w:val="6"/>
        </w:rPr>
        <w:t>Before discussing how Slaughter affects administration within the executive branch, it is worth examining its implications for the relationship between the president and the Supreme Court. Some commentators predict that Trump will defy a ruling by the Supreme Court. Preserving its institutional authority requires the Court to assert clearly and forcefully that the president is bound to respect its precedent.</w:t>
      </w:r>
    </w:p>
    <w:p w14:paraId="36A39C3C" w14:textId="77777777" w:rsidR="00A3327B" w:rsidRPr="0071246B" w:rsidRDefault="00A3327B" w:rsidP="00A3327B">
      <w:pPr>
        <w:rPr>
          <w:sz w:val="10"/>
          <w:szCs w:val="6"/>
        </w:rPr>
      </w:pPr>
      <w:r w:rsidRPr="0071246B">
        <w:rPr>
          <w:sz w:val="10"/>
          <w:szCs w:val="6"/>
        </w:rPr>
        <w:t>Yet Trump has openly defied existing precedent by removing the FTC commissioner. Even if the Supreme Court ultimately intends to narrow or overturn Humphrey’s Executor, its failure to check the president’s defiance risks signaling that the Court’s precedents can be ignored until formally enforced. The Court could have sent a stronger message about the rule of law by staying the district court’s decision, reinforcing that precedent binds the executive until the Court itself says otherwise. The decision signals that precedent binds only when the Court chooses to enforce it—undermining the idea of stare decisis, which holds that courts should decide cases according to prior precedents.</w:t>
      </w:r>
    </w:p>
    <w:p w14:paraId="3DAD7360" w14:textId="77777777" w:rsidR="00A3327B" w:rsidRPr="0044448D" w:rsidRDefault="00A3327B" w:rsidP="00A3327B">
      <w:pPr>
        <w:rPr>
          <w:rStyle w:val="StyleUnderline"/>
        </w:rPr>
      </w:pPr>
      <w:r w:rsidRPr="0044448D">
        <w:rPr>
          <w:sz w:val="16"/>
        </w:rPr>
        <w:t xml:space="preserve">Ultimately, </w:t>
      </w:r>
      <w:r w:rsidRPr="0044448D">
        <w:rPr>
          <w:rStyle w:val="StyleUnderline"/>
          <w:highlight w:val="cyan"/>
        </w:rPr>
        <w:t>Slaughter</w:t>
      </w:r>
      <w:r w:rsidRPr="0044448D">
        <w:rPr>
          <w:rStyle w:val="StyleUnderline"/>
        </w:rPr>
        <w:t xml:space="preserve"> may </w:t>
      </w:r>
      <w:r w:rsidRPr="0044448D">
        <w:rPr>
          <w:rStyle w:val="StyleUnderline"/>
          <w:highlight w:val="cyan"/>
        </w:rPr>
        <w:t xml:space="preserve">have little </w:t>
      </w:r>
      <w:r w:rsidRPr="0044448D">
        <w:rPr>
          <w:rStyle w:val="Emphasis"/>
          <w:highlight w:val="cyan"/>
        </w:rPr>
        <w:t>practical effect</w:t>
      </w:r>
      <w:r w:rsidRPr="0044448D">
        <w:rPr>
          <w:rStyle w:val="StyleUnderline"/>
        </w:rPr>
        <w:t xml:space="preserve"> on the president’s ability to </w:t>
      </w:r>
      <w:r w:rsidRPr="0044448D">
        <w:rPr>
          <w:rStyle w:val="Emphasis"/>
        </w:rPr>
        <w:t>control</w:t>
      </w:r>
      <w:r w:rsidRPr="0044448D">
        <w:rPr>
          <w:rStyle w:val="StyleUnderline"/>
        </w:rPr>
        <w:t xml:space="preserve"> multimember </w:t>
      </w:r>
      <w:r w:rsidRPr="0044448D">
        <w:rPr>
          <w:rStyle w:val="Emphasis"/>
        </w:rPr>
        <w:t>commissions</w:t>
      </w:r>
      <w:r w:rsidRPr="0044448D">
        <w:rPr>
          <w:rStyle w:val="StyleUnderline"/>
        </w:rPr>
        <w:t xml:space="preserve">. Survey </w:t>
      </w:r>
      <w:r w:rsidRPr="0044448D">
        <w:rPr>
          <w:rStyle w:val="Emphasis"/>
          <w:highlight w:val="cyan"/>
        </w:rPr>
        <w:t>research</w:t>
      </w:r>
      <w:r w:rsidRPr="0044448D">
        <w:rPr>
          <w:sz w:val="16"/>
        </w:rPr>
        <w:t xml:space="preserve"> by Neal Devins and David Lewis </w:t>
      </w:r>
      <w:r w:rsidRPr="0044448D">
        <w:rPr>
          <w:rStyle w:val="StyleUnderline"/>
          <w:highlight w:val="cyan"/>
        </w:rPr>
        <w:t>suggests</w:t>
      </w:r>
      <w:r w:rsidRPr="0044448D">
        <w:rPr>
          <w:sz w:val="16"/>
        </w:rPr>
        <w:t xml:space="preserve"> that—contrary to popular wisdom—</w:t>
      </w:r>
      <w:r w:rsidRPr="0044448D">
        <w:rPr>
          <w:rStyle w:val="StyleUnderline"/>
        </w:rPr>
        <w:t xml:space="preserve">independent </w:t>
      </w:r>
      <w:r w:rsidRPr="0044448D">
        <w:rPr>
          <w:rStyle w:val="StyleUnderline"/>
          <w:highlight w:val="cyan"/>
        </w:rPr>
        <w:t xml:space="preserve">commissions are </w:t>
      </w:r>
      <w:r w:rsidRPr="0044448D">
        <w:rPr>
          <w:rStyle w:val="Emphasis"/>
          <w:highlight w:val="cyan"/>
        </w:rPr>
        <w:t>not</w:t>
      </w:r>
      <w:r w:rsidRPr="0044448D">
        <w:rPr>
          <w:rStyle w:val="StyleUnderline"/>
        </w:rPr>
        <w:t xml:space="preserve"> particularly </w:t>
      </w:r>
      <w:r w:rsidRPr="0044448D">
        <w:rPr>
          <w:rStyle w:val="Emphasis"/>
          <w:highlight w:val="cyan"/>
        </w:rPr>
        <w:t>insulated</w:t>
      </w:r>
      <w:r w:rsidRPr="0044448D">
        <w:rPr>
          <w:rStyle w:val="StyleUnderline"/>
          <w:highlight w:val="cyan"/>
        </w:rPr>
        <w:t xml:space="preserve"> from </w:t>
      </w:r>
      <w:r w:rsidRPr="0044448D">
        <w:rPr>
          <w:rStyle w:val="Emphasis"/>
          <w:highlight w:val="cyan"/>
        </w:rPr>
        <w:t>White House</w:t>
      </w:r>
      <w:r w:rsidRPr="0044448D">
        <w:rPr>
          <w:rStyle w:val="Emphasis"/>
        </w:rPr>
        <w:t xml:space="preserve"> </w:t>
      </w:r>
      <w:r w:rsidRPr="0044448D">
        <w:rPr>
          <w:rStyle w:val="Emphasis"/>
          <w:highlight w:val="cyan"/>
        </w:rPr>
        <w:t>influence</w:t>
      </w:r>
      <w:r w:rsidRPr="0044448D">
        <w:rPr>
          <w:sz w:val="16"/>
        </w:rPr>
        <w:t xml:space="preserve">. Todd Phillips demonstrates that </w:t>
      </w:r>
      <w:r w:rsidRPr="0044448D">
        <w:rPr>
          <w:rStyle w:val="StyleUnderline"/>
          <w:highlight w:val="cyan"/>
        </w:rPr>
        <w:t>control over</w:t>
      </w:r>
      <w:r w:rsidRPr="0044448D">
        <w:rPr>
          <w:rStyle w:val="StyleUnderline"/>
        </w:rPr>
        <w:t xml:space="preserve"> commission </w:t>
      </w:r>
      <w:r w:rsidRPr="0044448D">
        <w:rPr>
          <w:rStyle w:val="StyleUnderline"/>
          <w:highlight w:val="cyan"/>
        </w:rPr>
        <w:t>chairs</w:t>
      </w:r>
      <w:r w:rsidRPr="0044448D">
        <w:rPr>
          <w:rStyle w:val="StyleUnderline"/>
        </w:rPr>
        <w:t xml:space="preserve"> </w:t>
      </w:r>
      <w:r w:rsidRPr="0044448D">
        <w:rPr>
          <w:rStyle w:val="StyleUnderline"/>
          <w:highlight w:val="cyan"/>
        </w:rPr>
        <w:t>grants</w:t>
      </w:r>
      <w:r w:rsidRPr="0044448D">
        <w:rPr>
          <w:rStyle w:val="StyleUnderline"/>
        </w:rPr>
        <w:t xml:space="preserve"> the president </w:t>
      </w:r>
      <w:r w:rsidRPr="0044448D">
        <w:rPr>
          <w:rStyle w:val="Emphasis"/>
          <w:highlight w:val="cyan"/>
        </w:rPr>
        <w:t>considerable control</w:t>
      </w:r>
      <w:r w:rsidRPr="0044448D">
        <w:rPr>
          <w:sz w:val="16"/>
        </w:rPr>
        <w:t xml:space="preserve"> </w:t>
      </w:r>
      <w:r w:rsidRPr="0044448D">
        <w:rPr>
          <w:rStyle w:val="StyleUnderline"/>
        </w:rPr>
        <w:t xml:space="preserve">over the day-to-day operations of these </w:t>
      </w:r>
      <w:r w:rsidRPr="0044448D">
        <w:rPr>
          <w:rStyle w:val="Emphasis"/>
        </w:rPr>
        <w:t>agencies</w:t>
      </w:r>
      <w:r w:rsidRPr="0044448D">
        <w:rPr>
          <w:sz w:val="16"/>
        </w:rPr>
        <w:t xml:space="preserve">. Anecdotal </w:t>
      </w:r>
      <w:r w:rsidRPr="0044448D">
        <w:rPr>
          <w:rStyle w:val="StyleUnderline"/>
          <w:highlight w:val="cyan"/>
        </w:rPr>
        <w:t>evidence illustrates</w:t>
      </w:r>
      <w:r w:rsidRPr="0044448D">
        <w:rPr>
          <w:sz w:val="16"/>
        </w:rPr>
        <w:t xml:space="preserve"> the </w:t>
      </w:r>
      <w:r w:rsidRPr="0044448D">
        <w:rPr>
          <w:rStyle w:val="Emphasis"/>
        </w:rPr>
        <w:t>degree</w:t>
      </w:r>
      <w:r w:rsidRPr="0044448D">
        <w:rPr>
          <w:sz w:val="16"/>
        </w:rPr>
        <w:t xml:space="preserve"> </w:t>
      </w:r>
      <w:r w:rsidRPr="0044448D">
        <w:rPr>
          <w:rStyle w:val="StyleUnderline"/>
        </w:rPr>
        <w:t xml:space="preserve">of </w:t>
      </w:r>
      <w:r w:rsidRPr="0044448D">
        <w:rPr>
          <w:rStyle w:val="Emphasis"/>
          <w:highlight w:val="cyan"/>
        </w:rPr>
        <w:t>control</w:t>
      </w:r>
      <w:r w:rsidRPr="0044448D">
        <w:rPr>
          <w:rStyle w:val="StyleUnderline"/>
          <w:highlight w:val="cyan"/>
        </w:rPr>
        <w:t xml:space="preserve"> presidents </w:t>
      </w:r>
      <w:r w:rsidRPr="0044448D">
        <w:rPr>
          <w:rStyle w:val="Emphasis"/>
          <w:highlight w:val="cyan"/>
        </w:rPr>
        <w:t>already</w:t>
      </w:r>
      <w:r w:rsidRPr="0044448D">
        <w:rPr>
          <w:rStyle w:val="StyleUnderline"/>
          <w:highlight w:val="cyan"/>
        </w:rPr>
        <w:t xml:space="preserve"> exercise</w:t>
      </w:r>
      <w:r w:rsidRPr="0044448D">
        <w:rPr>
          <w:rStyle w:val="StyleUnderline"/>
        </w:rPr>
        <w:t xml:space="preserve"> over most independent agencies</w:t>
      </w:r>
      <w:r w:rsidRPr="0044448D">
        <w:rPr>
          <w:sz w:val="16"/>
        </w:rPr>
        <w:t xml:space="preserve">. The Federal Communications Commission promulgated net neutrality regulations during the Obama administration, only to repeal those regulations during the first Trump administration. </w:t>
      </w:r>
      <w:r w:rsidRPr="0044448D">
        <w:rPr>
          <w:rStyle w:val="StyleUnderline"/>
        </w:rPr>
        <w:t xml:space="preserve">Extending the </w:t>
      </w:r>
      <w:r w:rsidRPr="0044448D">
        <w:rPr>
          <w:rStyle w:val="StyleUnderline"/>
          <w:highlight w:val="cyan"/>
        </w:rPr>
        <w:t>removal power</w:t>
      </w:r>
      <w:r w:rsidRPr="0044448D">
        <w:rPr>
          <w:sz w:val="16"/>
        </w:rPr>
        <w:t xml:space="preserve"> </w:t>
      </w:r>
      <w:r w:rsidRPr="0044448D">
        <w:rPr>
          <w:rStyle w:val="StyleUnderline"/>
        </w:rPr>
        <w:t xml:space="preserve">may </w:t>
      </w:r>
      <w:r w:rsidRPr="0044448D">
        <w:rPr>
          <w:rStyle w:val="Emphasis"/>
          <w:highlight w:val="cyan"/>
        </w:rPr>
        <w:t>not</w:t>
      </w:r>
      <w:r w:rsidRPr="0044448D">
        <w:rPr>
          <w:sz w:val="16"/>
        </w:rPr>
        <w:t xml:space="preserve"> </w:t>
      </w:r>
      <w:r w:rsidRPr="0044448D">
        <w:rPr>
          <w:rStyle w:val="Emphasis"/>
        </w:rPr>
        <w:t>meaningfully</w:t>
      </w:r>
      <w:r w:rsidRPr="0044448D">
        <w:rPr>
          <w:rStyle w:val="StyleUnderline"/>
        </w:rPr>
        <w:t xml:space="preserve"> </w:t>
      </w:r>
      <w:r w:rsidRPr="0044448D">
        <w:rPr>
          <w:rStyle w:val="StyleUnderline"/>
          <w:highlight w:val="cyan"/>
        </w:rPr>
        <w:t>improve</w:t>
      </w:r>
      <w:r w:rsidRPr="0044448D">
        <w:rPr>
          <w:rStyle w:val="StyleUnderline"/>
        </w:rPr>
        <w:t xml:space="preserve"> the president’s ability to exercise </w:t>
      </w:r>
      <w:r w:rsidRPr="0044448D">
        <w:rPr>
          <w:rStyle w:val="Emphasis"/>
          <w:highlight w:val="cyan"/>
        </w:rPr>
        <w:t>control</w:t>
      </w:r>
      <w:r w:rsidRPr="0044448D">
        <w:rPr>
          <w:rStyle w:val="StyleUnderline"/>
        </w:rPr>
        <w:t xml:space="preserve"> </w:t>
      </w:r>
      <w:r w:rsidRPr="0044448D">
        <w:rPr>
          <w:rStyle w:val="StyleUnderline"/>
          <w:highlight w:val="cyan"/>
        </w:rPr>
        <w:t>over</w:t>
      </w:r>
      <w:r w:rsidRPr="0044448D">
        <w:rPr>
          <w:rStyle w:val="StyleUnderline"/>
        </w:rPr>
        <w:t xml:space="preserve"> these </w:t>
      </w:r>
      <w:r w:rsidRPr="0044448D">
        <w:rPr>
          <w:rStyle w:val="Emphasis"/>
          <w:highlight w:val="cyan"/>
        </w:rPr>
        <w:t>agencies</w:t>
      </w:r>
      <w:r w:rsidRPr="0044448D">
        <w:rPr>
          <w:rStyle w:val="StyleUnderline"/>
        </w:rPr>
        <w:t>.</w:t>
      </w:r>
    </w:p>
    <w:p w14:paraId="423011F3" w14:textId="77777777" w:rsidR="00A3327B" w:rsidRPr="0071246B" w:rsidRDefault="00A3327B" w:rsidP="00A3327B">
      <w:pPr>
        <w:rPr>
          <w:sz w:val="10"/>
          <w:szCs w:val="6"/>
        </w:rPr>
      </w:pPr>
      <w:r w:rsidRPr="0071246B">
        <w:rPr>
          <w:sz w:val="10"/>
          <w:szCs w:val="6"/>
        </w:rPr>
        <w:t>That does not mean, however, that independent agencies will experience no change. The organic statutes governing many multimember commissions, including the FTC, require presidents to appoint members of both parties to the commission. Members of these commissions also serve a staggered period of a fixed number of years. Structural features such as partisan-balancing and staggered terms are rendered less effective by an unfettered removal power.</w:t>
      </w:r>
    </w:p>
    <w:p w14:paraId="492D7C95" w14:textId="77777777" w:rsidR="00A3327B" w:rsidRPr="0071246B" w:rsidRDefault="00A3327B" w:rsidP="00A3327B">
      <w:pPr>
        <w:rPr>
          <w:sz w:val="10"/>
          <w:szCs w:val="6"/>
        </w:rPr>
      </w:pPr>
      <w:r w:rsidRPr="0071246B">
        <w:rPr>
          <w:sz w:val="10"/>
          <w:szCs w:val="6"/>
        </w:rPr>
        <w:t>Moreover, multimember commissions have quorum rules that require the presence of a majority of commissioners to conduct business. As Todd Phillips and I argue in a forthcoming article, expansion of the removal power enables presidents to break quorums. Depriving commissions of a quorum matters most for adjudicatory commissions, such as the Merit Systems Protection Board. Parties appearing before adjudicatory commissions typically must exhaust their claims before these adjudicatory commissions before filing a claim in federal court. Without a quorum, parties’ cases go undecided, and they remain trapped in adjudicatory limbo until the president nominates and the Senate confirms a sufficient number of commissioners.</w:t>
      </w:r>
    </w:p>
    <w:p w14:paraId="711129C8" w14:textId="77777777" w:rsidR="00A3327B" w:rsidRPr="0071246B" w:rsidRDefault="00A3327B" w:rsidP="00A3327B">
      <w:pPr>
        <w:rPr>
          <w:sz w:val="16"/>
        </w:rPr>
      </w:pPr>
      <w:r w:rsidRPr="00774736">
        <w:rPr>
          <w:rStyle w:val="StyleUnderline"/>
        </w:rPr>
        <w:t>Overturning Humphrey’s Executor could</w:t>
      </w:r>
      <w:r w:rsidRPr="00E44B20">
        <w:rPr>
          <w:sz w:val="16"/>
        </w:rPr>
        <w:t xml:space="preserve"> also </w:t>
      </w:r>
      <w:r w:rsidRPr="009D7A57">
        <w:rPr>
          <w:rStyle w:val="Emphasis"/>
          <w:highlight w:val="green"/>
        </w:rPr>
        <w:t>weaken</w:t>
      </w:r>
      <w:r w:rsidRPr="009D7A57">
        <w:rPr>
          <w:rStyle w:val="StyleUnderline"/>
          <w:highlight w:val="green"/>
        </w:rPr>
        <w:t xml:space="preserve"> </w:t>
      </w:r>
      <w:r w:rsidRPr="009D7A57">
        <w:rPr>
          <w:rStyle w:val="Emphasis"/>
          <w:highlight w:val="green"/>
        </w:rPr>
        <w:t>admin</w:t>
      </w:r>
      <w:r w:rsidRPr="009D7A57">
        <w:rPr>
          <w:rStyle w:val="StyleUnderline"/>
        </w:rPr>
        <w:t>istrative</w:t>
      </w:r>
      <w:r w:rsidRPr="00887AA5">
        <w:rPr>
          <w:rStyle w:val="StyleUnderline"/>
        </w:rPr>
        <w:t xml:space="preserve"> </w:t>
      </w:r>
      <w:r w:rsidRPr="009D7A57">
        <w:rPr>
          <w:rStyle w:val="Emphasis"/>
          <w:highlight w:val="green"/>
        </w:rPr>
        <w:t>capacity</w:t>
      </w:r>
      <w:r w:rsidRPr="0071246B">
        <w:rPr>
          <w:rStyle w:val="StyleUnderline"/>
        </w:rPr>
        <w:t xml:space="preserve"> within</w:t>
      </w:r>
      <w:r w:rsidRPr="00774736">
        <w:rPr>
          <w:rStyle w:val="StyleUnderline"/>
        </w:rPr>
        <w:t xml:space="preserve"> </w:t>
      </w:r>
      <w:r w:rsidRPr="0071246B">
        <w:rPr>
          <w:rStyle w:val="Emphasis"/>
        </w:rPr>
        <w:t>independent agencies</w:t>
      </w:r>
      <w:r w:rsidRPr="00E44B20">
        <w:rPr>
          <w:sz w:val="16"/>
        </w:rPr>
        <w:t xml:space="preserve">. On average, these agencies employ more skilled workforces than cabinet departments, in part because their institutional structures preserve the autonomy that attracts talented professionals to federal service. </w:t>
      </w:r>
      <w:r w:rsidRPr="0071246B">
        <w:rPr>
          <w:rStyle w:val="StyleUnderline"/>
        </w:rPr>
        <w:t xml:space="preserve">These same structures may </w:t>
      </w:r>
      <w:r w:rsidRPr="009D7A57">
        <w:rPr>
          <w:rStyle w:val="StyleUnderline"/>
        </w:rPr>
        <w:t>reduce</w:t>
      </w:r>
      <w:r w:rsidRPr="0071246B">
        <w:rPr>
          <w:rStyle w:val="StyleUnderline"/>
        </w:rPr>
        <w:t xml:space="preserve"> politicization within independent agencies—another leading cause of retention problems</w:t>
      </w:r>
      <w:r w:rsidRPr="00E44B20">
        <w:rPr>
          <w:sz w:val="16"/>
        </w:rPr>
        <w:t xml:space="preserve">. In interviews I conducted around the 2020 election, </w:t>
      </w:r>
      <w:r w:rsidRPr="0071246B">
        <w:rPr>
          <w:rStyle w:val="StyleUnderline"/>
        </w:rPr>
        <w:t>early-career federal employees frequently expressed a preference for independent agencies</w:t>
      </w:r>
      <w:r w:rsidRPr="0071246B">
        <w:rPr>
          <w:sz w:val="16"/>
        </w:rPr>
        <w:t xml:space="preserve"> over cabinet departments, </w:t>
      </w:r>
      <w:r w:rsidRPr="0071246B">
        <w:rPr>
          <w:rStyle w:val="StyleUnderline"/>
        </w:rPr>
        <w:t>favoring the perceived stability</w:t>
      </w:r>
      <w:r w:rsidRPr="0071246B">
        <w:rPr>
          <w:sz w:val="16"/>
        </w:rPr>
        <w:t xml:space="preserve"> of these agencies. </w:t>
      </w:r>
      <w:r w:rsidRPr="0071246B">
        <w:rPr>
          <w:rStyle w:val="StyleUnderline"/>
        </w:rPr>
        <w:t>Slaughter may erode the advantage independent agencies enjoy in the job market</w:t>
      </w:r>
      <w:r w:rsidRPr="0071246B">
        <w:rPr>
          <w:sz w:val="16"/>
        </w:rPr>
        <w:t xml:space="preserve">, </w:t>
      </w:r>
      <w:r w:rsidRPr="009D7A57">
        <w:rPr>
          <w:rStyle w:val="StyleUnderline"/>
        </w:rPr>
        <w:t>undermining</w:t>
      </w:r>
      <w:r w:rsidRPr="0071246B">
        <w:rPr>
          <w:rStyle w:val="StyleUnderline"/>
        </w:rPr>
        <w:t xml:space="preserve"> their </w:t>
      </w:r>
      <w:r w:rsidRPr="009D7A57">
        <w:rPr>
          <w:rStyle w:val="StyleUnderline"/>
        </w:rPr>
        <w:t>ability to recruit and retain</w:t>
      </w:r>
      <w:r w:rsidRPr="0071246B">
        <w:rPr>
          <w:rStyle w:val="StyleUnderline"/>
        </w:rPr>
        <w:t xml:space="preserve"> qualified </w:t>
      </w:r>
      <w:r w:rsidRPr="009D7A57">
        <w:rPr>
          <w:rStyle w:val="StyleUnderline"/>
        </w:rPr>
        <w:t>employees</w:t>
      </w:r>
      <w:r w:rsidRPr="0071246B">
        <w:rPr>
          <w:sz w:val="16"/>
        </w:rPr>
        <w:t xml:space="preserve">. And if the Supreme Court ultimately extends the decision to eliminate tenure protections for all career staff, </w:t>
      </w:r>
      <w:r w:rsidRPr="0071246B">
        <w:rPr>
          <w:rStyle w:val="StyleUnderline"/>
        </w:rPr>
        <w:t xml:space="preserve">the resulting instability could drastically </w:t>
      </w:r>
      <w:r w:rsidRPr="009D7A57">
        <w:rPr>
          <w:rStyle w:val="StyleUnderline"/>
          <w:highlight w:val="green"/>
        </w:rPr>
        <w:t>impair</w:t>
      </w:r>
      <w:r w:rsidRPr="0071246B">
        <w:rPr>
          <w:rStyle w:val="StyleUnderline"/>
        </w:rPr>
        <w:t xml:space="preserve"> the </w:t>
      </w:r>
      <w:r w:rsidRPr="009D7A57">
        <w:rPr>
          <w:rStyle w:val="StyleUnderline"/>
          <w:highlight w:val="green"/>
        </w:rPr>
        <w:t>ability</w:t>
      </w:r>
      <w:r w:rsidRPr="0071246B">
        <w:rPr>
          <w:rStyle w:val="StyleUnderline"/>
        </w:rPr>
        <w:t xml:space="preserve"> of the federal government </w:t>
      </w:r>
      <w:r w:rsidRPr="009D7A57">
        <w:rPr>
          <w:rStyle w:val="StyleUnderline"/>
          <w:highlight w:val="green"/>
        </w:rPr>
        <w:t xml:space="preserve">to </w:t>
      </w:r>
      <w:r w:rsidRPr="009D7A57">
        <w:rPr>
          <w:rStyle w:val="Emphasis"/>
          <w:highlight w:val="green"/>
        </w:rPr>
        <w:t>recruit</w:t>
      </w:r>
      <w:r w:rsidRPr="009D7A57">
        <w:rPr>
          <w:rStyle w:val="StyleUnderline"/>
          <w:highlight w:val="green"/>
        </w:rPr>
        <w:t xml:space="preserve"> and </w:t>
      </w:r>
      <w:r w:rsidRPr="009D7A57">
        <w:rPr>
          <w:rStyle w:val="Emphasis"/>
          <w:highlight w:val="green"/>
        </w:rPr>
        <w:t>retain</w:t>
      </w:r>
      <w:r w:rsidRPr="009D7A57">
        <w:rPr>
          <w:rStyle w:val="StyleUnderline"/>
          <w:highlight w:val="green"/>
        </w:rPr>
        <w:t xml:space="preserve"> </w:t>
      </w:r>
      <w:r w:rsidRPr="009D7A57">
        <w:rPr>
          <w:rStyle w:val="Emphasis"/>
          <w:highlight w:val="green"/>
        </w:rPr>
        <w:t>qualified individuals</w:t>
      </w:r>
      <w:r w:rsidRPr="0071246B">
        <w:rPr>
          <w:sz w:val="16"/>
        </w:rPr>
        <w:t>.</w:t>
      </w:r>
    </w:p>
    <w:p w14:paraId="3A7CCCB3" w14:textId="77777777" w:rsidR="00A3327B" w:rsidRPr="0071246B" w:rsidRDefault="00A3327B" w:rsidP="00A3327B">
      <w:pPr>
        <w:rPr>
          <w:sz w:val="16"/>
        </w:rPr>
      </w:pPr>
      <w:r w:rsidRPr="0071246B">
        <w:rPr>
          <w:rStyle w:val="Emphasis"/>
        </w:rPr>
        <w:t>Regardless</w:t>
      </w:r>
      <w:r w:rsidRPr="0071246B">
        <w:rPr>
          <w:sz w:val="16"/>
        </w:rPr>
        <w:t xml:space="preserve"> of whether unitary executive theory is ultimately correct that removal protections violate Article II, </w:t>
      </w:r>
      <w:r w:rsidRPr="0071246B">
        <w:rPr>
          <w:rStyle w:val="StyleUnderline"/>
        </w:rPr>
        <w:t>these protections have been central to the administrative state for nearly 140 years</w:t>
      </w:r>
      <w:r w:rsidRPr="0071246B">
        <w:rPr>
          <w:sz w:val="16"/>
        </w:rPr>
        <w:t xml:space="preserve">. </w:t>
      </w:r>
      <w:r w:rsidRPr="009D7A57">
        <w:rPr>
          <w:rStyle w:val="StyleUnderline"/>
        </w:rPr>
        <w:t>Abolishing</w:t>
      </w:r>
      <w:r w:rsidRPr="0071246B">
        <w:rPr>
          <w:rStyle w:val="StyleUnderline"/>
        </w:rPr>
        <w:t xml:space="preserve"> them </w:t>
      </w:r>
      <w:r w:rsidRPr="009D7A57">
        <w:rPr>
          <w:rStyle w:val="StyleUnderline"/>
        </w:rPr>
        <w:t xml:space="preserve">will </w:t>
      </w:r>
      <w:r w:rsidRPr="009D7A57">
        <w:rPr>
          <w:rStyle w:val="Emphasis"/>
        </w:rPr>
        <w:t>reshape</w:t>
      </w:r>
      <w:r w:rsidRPr="0071246B">
        <w:rPr>
          <w:rStyle w:val="StyleUnderline"/>
        </w:rPr>
        <w:t xml:space="preserve"> the administration of many federal agencies</w:t>
      </w:r>
      <w:r w:rsidRPr="0071246B">
        <w:rPr>
          <w:sz w:val="16"/>
        </w:rPr>
        <w:t xml:space="preserve">. </w:t>
      </w:r>
      <w:r w:rsidRPr="009D7A57">
        <w:rPr>
          <w:rStyle w:val="StyleUnderline"/>
          <w:highlight w:val="green"/>
        </w:rPr>
        <w:t xml:space="preserve">The </w:t>
      </w:r>
      <w:r w:rsidRPr="009D7A57">
        <w:rPr>
          <w:rStyle w:val="Emphasis"/>
          <w:highlight w:val="green"/>
        </w:rPr>
        <w:t>degree</w:t>
      </w:r>
      <w:r w:rsidRPr="009D7A57">
        <w:rPr>
          <w:rStyle w:val="StyleUnderline"/>
          <w:highlight w:val="green"/>
        </w:rPr>
        <w:t xml:space="preserve"> of change</w:t>
      </w:r>
      <w:r w:rsidRPr="0071246B">
        <w:rPr>
          <w:sz w:val="16"/>
        </w:rPr>
        <w:t xml:space="preserve">, however, </w:t>
      </w:r>
      <w:r w:rsidRPr="009D7A57">
        <w:rPr>
          <w:rStyle w:val="StyleUnderline"/>
          <w:highlight w:val="green"/>
        </w:rPr>
        <w:t xml:space="preserve">will </w:t>
      </w:r>
      <w:r w:rsidRPr="009D7A57">
        <w:rPr>
          <w:rStyle w:val="Emphasis"/>
          <w:highlight w:val="green"/>
        </w:rPr>
        <w:t>depend</w:t>
      </w:r>
      <w:r w:rsidRPr="009D7A57">
        <w:rPr>
          <w:rStyle w:val="StyleUnderline"/>
          <w:highlight w:val="green"/>
        </w:rPr>
        <w:t xml:space="preserve"> on </w:t>
      </w:r>
      <w:r w:rsidRPr="009D7A57">
        <w:rPr>
          <w:rStyle w:val="Emphasis"/>
          <w:highlight w:val="green"/>
        </w:rPr>
        <w:t>how far</w:t>
      </w:r>
      <w:r w:rsidRPr="009D7A57">
        <w:rPr>
          <w:rStyle w:val="StyleUnderline"/>
          <w:highlight w:val="green"/>
        </w:rPr>
        <w:t xml:space="preserve"> the</w:t>
      </w:r>
      <w:r w:rsidRPr="0071246B">
        <w:rPr>
          <w:rStyle w:val="StyleUnderline"/>
        </w:rPr>
        <w:t xml:space="preserve"> Supreme </w:t>
      </w:r>
      <w:r w:rsidRPr="009D7A57">
        <w:rPr>
          <w:rStyle w:val="StyleUnderline"/>
          <w:highlight w:val="green"/>
        </w:rPr>
        <w:t>Court ultimately</w:t>
      </w:r>
      <w:r w:rsidRPr="0071246B">
        <w:rPr>
          <w:rStyle w:val="StyleUnderline"/>
        </w:rPr>
        <w:t xml:space="preserve"> extends the president’s </w:t>
      </w:r>
      <w:r w:rsidRPr="009D7A57">
        <w:rPr>
          <w:rStyle w:val="StyleUnderline"/>
          <w:highlight w:val="green"/>
        </w:rPr>
        <w:t>removal power</w:t>
      </w:r>
      <w:r w:rsidRPr="0071246B">
        <w:rPr>
          <w:rStyle w:val="StyleUnderline"/>
        </w:rPr>
        <w:t>—whether in Slaughter or subsequent cases</w:t>
      </w:r>
      <w:r w:rsidRPr="0071246B">
        <w:rPr>
          <w:sz w:val="16"/>
        </w:rPr>
        <w:t>.</w:t>
      </w:r>
    </w:p>
    <w:p w14:paraId="60C5D05C" w14:textId="77777777" w:rsidR="00A3327B" w:rsidRDefault="00A3327B" w:rsidP="00A3327B">
      <w:pPr>
        <w:pStyle w:val="Heading4"/>
      </w:pPr>
      <w:r>
        <w:t xml:space="preserve">No impact if it’s overturned---tons of workarounds for independent agencies. </w:t>
      </w:r>
    </w:p>
    <w:p w14:paraId="1FD73164" w14:textId="77777777" w:rsidR="00A3327B" w:rsidRPr="00B24728" w:rsidRDefault="00A3327B" w:rsidP="00A3327B">
      <w:r w:rsidRPr="001C2EFC">
        <w:rPr>
          <w:rStyle w:val="Style13ptBold"/>
        </w:rPr>
        <w:t>Crews ’12-8</w:t>
      </w:r>
      <w:r>
        <w:t xml:space="preserve"> [Clyde Wayne; December 8; Fred L. Smith Fellow in Regulatory Studies at the Competitive Enterprise Institute; Competitive Enterprise Institute, “Two cheers for ending Humphrey’s Executor,” https://cei.org/blog/two-cheers-for-ending-humphreys-executor/]</w:t>
      </w:r>
    </w:p>
    <w:p w14:paraId="1D8E863F" w14:textId="77777777" w:rsidR="00A3327B" w:rsidRPr="005A5A9C" w:rsidRDefault="00A3327B" w:rsidP="00A3327B">
      <w:pPr>
        <w:rPr>
          <w:sz w:val="16"/>
        </w:rPr>
      </w:pPr>
      <w:r w:rsidRPr="005A5A9C">
        <w:rPr>
          <w:sz w:val="16"/>
        </w:rPr>
        <w:t xml:space="preserve">The concern for the liberty movement is that, </w:t>
      </w:r>
      <w:r w:rsidRPr="006C45ED">
        <w:rPr>
          <w:rStyle w:val="Emphasis"/>
          <w:highlight w:val="cyan"/>
        </w:rPr>
        <w:t>even</w:t>
      </w:r>
      <w:r w:rsidRPr="006C45ED">
        <w:rPr>
          <w:sz w:val="16"/>
          <w:highlight w:val="cyan"/>
        </w:rPr>
        <w:t xml:space="preserve"> </w:t>
      </w:r>
      <w:r w:rsidRPr="006C45ED">
        <w:rPr>
          <w:rStyle w:val="StyleUnderline"/>
          <w:highlight w:val="cyan"/>
        </w:rPr>
        <w:t xml:space="preserve">if </w:t>
      </w:r>
      <w:r w:rsidRPr="006C45ED">
        <w:rPr>
          <w:rStyle w:val="Emphasis"/>
          <w:highlight w:val="cyan"/>
        </w:rPr>
        <w:t>Humphrey’s</w:t>
      </w:r>
      <w:r w:rsidRPr="006C45ED">
        <w:rPr>
          <w:sz w:val="16"/>
          <w:highlight w:val="cyan"/>
        </w:rPr>
        <w:t xml:space="preserve"> </w:t>
      </w:r>
      <w:r w:rsidRPr="006C45ED">
        <w:rPr>
          <w:sz w:val="16"/>
        </w:rPr>
        <w:t xml:space="preserve">Executor </w:t>
      </w:r>
      <w:r w:rsidRPr="006C45ED">
        <w:rPr>
          <w:rStyle w:val="Emphasis"/>
          <w:highlight w:val="cyan"/>
        </w:rPr>
        <w:t>falls</w:t>
      </w:r>
      <w:r w:rsidRPr="005A5A9C">
        <w:rPr>
          <w:sz w:val="16"/>
        </w:rPr>
        <w:t xml:space="preserve">, we will remain saddled </w:t>
      </w:r>
      <w:r w:rsidRPr="00276FAF">
        <w:rPr>
          <w:rStyle w:val="StyleUnderline"/>
        </w:rPr>
        <w:t xml:space="preserve">with a </w:t>
      </w:r>
      <w:r w:rsidRPr="006C45ED">
        <w:rPr>
          <w:rStyle w:val="StyleUnderline"/>
          <w:highlight w:val="cyan"/>
        </w:rPr>
        <w:t>Congress</w:t>
      </w:r>
      <w:r w:rsidRPr="00276FAF">
        <w:rPr>
          <w:rStyle w:val="StyleUnderline"/>
        </w:rPr>
        <w:t xml:space="preserve"> that </w:t>
      </w:r>
      <w:r w:rsidRPr="006C45ED">
        <w:rPr>
          <w:rStyle w:val="StyleUnderline"/>
          <w:highlight w:val="cyan"/>
        </w:rPr>
        <w:t>over-delegates</w:t>
      </w:r>
      <w:r w:rsidRPr="00276FAF">
        <w:rPr>
          <w:rStyle w:val="StyleUnderline"/>
        </w:rPr>
        <w:t xml:space="preserve"> to </w:t>
      </w:r>
      <w:r w:rsidRPr="006C45ED">
        <w:rPr>
          <w:rStyle w:val="Emphasis"/>
          <w:highlight w:val="cyan"/>
        </w:rPr>
        <w:t>executive</w:t>
      </w:r>
      <w:r w:rsidRPr="005A5A9C">
        <w:rPr>
          <w:sz w:val="16"/>
        </w:rPr>
        <w:t xml:space="preserve"> branch </w:t>
      </w:r>
      <w:r w:rsidRPr="006C45ED">
        <w:rPr>
          <w:rStyle w:val="Emphasis"/>
          <w:highlight w:val="cyan"/>
        </w:rPr>
        <w:t>agencies</w:t>
      </w:r>
      <w:r w:rsidRPr="006C45ED">
        <w:rPr>
          <w:sz w:val="16"/>
          <w:highlight w:val="cyan"/>
        </w:rPr>
        <w:t xml:space="preserve"> </w:t>
      </w:r>
      <w:r w:rsidRPr="006C45ED">
        <w:rPr>
          <w:rStyle w:val="StyleUnderline"/>
          <w:highlight w:val="cyan"/>
        </w:rPr>
        <w:t xml:space="preserve">and </w:t>
      </w:r>
      <w:r w:rsidRPr="006C45ED">
        <w:rPr>
          <w:rStyle w:val="Emphasis"/>
          <w:highlight w:val="cyan"/>
        </w:rPr>
        <w:t>independent</w:t>
      </w:r>
      <w:r w:rsidRPr="006C45ED">
        <w:rPr>
          <w:rStyle w:val="StyleUnderline"/>
          <w:highlight w:val="cyan"/>
        </w:rPr>
        <w:t xml:space="preserve"> ones</w:t>
      </w:r>
      <w:r w:rsidRPr="006C45ED">
        <w:rPr>
          <w:sz w:val="16"/>
          <w:highlight w:val="cyan"/>
        </w:rPr>
        <w:t xml:space="preserve"> </w:t>
      </w:r>
      <w:r w:rsidRPr="006C45ED">
        <w:rPr>
          <w:rStyle w:val="Emphasis"/>
          <w:highlight w:val="cyan"/>
        </w:rPr>
        <w:t>alike</w:t>
      </w:r>
      <w:r w:rsidRPr="005A5A9C">
        <w:rPr>
          <w:sz w:val="16"/>
        </w:rPr>
        <w:t xml:space="preserve">. Worse, as recent major and sweeping legislative enactments have demonstrated, </w:t>
      </w:r>
      <w:r w:rsidRPr="006C45ED">
        <w:rPr>
          <w:rStyle w:val="StyleUnderline"/>
          <w:highlight w:val="cyan"/>
        </w:rPr>
        <w:t xml:space="preserve">Congress recognizes </w:t>
      </w:r>
      <w:r w:rsidRPr="006C45ED">
        <w:rPr>
          <w:rStyle w:val="Emphasis"/>
          <w:highlight w:val="cyan"/>
        </w:rPr>
        <w:t>no</w:t>
      </w:r>
      <w:r w:rsidRPr="005A5A9C">
        <w:rPr>
          <w:sz w:val="16"/>
        </w:rPr>
        <w:t xml:space="preserve"> effective </w:t>
      </w:r>
      <w:r w:rsidRPr="006C45ED">
        <w:rPr>
          <w:rStyle w:val="Emphasis"/>
          <w:highlight w:val="cyan"/>
        </w:rPr>
        <w:t>limits</w:t>
      </w:r>
      <w:r w:rsidRPr="006C45ED">
        <w:rPr>
          <w:rStyle w:val="StyleUnderline"/>
          <w:highlight w:val="cyan"/>
        </w:rPr>
        <w:t xml:space="preserve"> on its powers</w:t>
      </w:r>
      <w:r w:rsidRPr="00276FAF">
        <w:rPr>
          <w:rStyle w:val="StyleUnderline"/>
        </w:rPr>
        <w:t xml:space="preserve"> to intervene in economic and societal concerns</w:t>
      </w:r>
      <w:r w:rsidRPr="005A5A9C">
        <w:rPr>
          <w:sz w:val="16"/>
        </w:rPr>
        <w:t xml:space="preserve"> as such.</w:t>
      </w:r>
    </w:p>
    <w:p w14:paraId="7FC0EC36" w14:textId="77777777" w:rsidR="00A3327B" w:rsidRPr="00276FAF" w:rsidRDefault="00A3327B" w:rsidP="00A3327B">
      <w:pPr>
        <w:rPr>
          <w:rStyle w:val="StyleUnderline"/>
        </w:rPr>
      </w:pPr>
      <w:r w:rsidRPr="005A5A9C">
        <w:rPr>
          <w:sz w:val="16"/>
        </w:rPr>
        <w:t xml:space="preserve">Consider that </w:t>
      </w:r>
      <w:r w:rsidRPr="00276FAF">
        <w:rPr>
          <w:rStyle w:val="StyleUnderline"/>
        </w:rPr>
        <w:t>even after the</w:t>
      </w:r>
      <w:r w:rsidRPr="005A5A9C">
        <w:rPr>
          <w:sz w:val="16"/>
        </w:rPr>
        <w:t xml:space="preserve"> Supreme </w:t>
      </w:r>
      <w:r w:rsidRPr="00276FAF">
        <w:rPr>
          <w:rStyle w:val="StyleUnderline"/>
        </w:rPr>
        <w:t>Court’s</w:t>
      </w:r>
      <w:r w:rsidRPr="005A5A9C">
        <w:rPr>
          <w:sz w:val="16"/>
        </w:rPr>
        <w:t xml:space="preserve"> recent </w:t>
      </w:r>
      <w:r w:rsidRPr="00276FAF">
        <w:rPr>
          <w:rStyle w:val="StyleUnderline"/>
        </w:rPr>
        <w:t>overturning of Chevron</w:t>
      </w:r>
      <w:r w:rsidRPr="005A5A9C">
        <w:rPr>
          <w:sz w:val="16"/>
        </w:rPr>
        <w:t xml:space="preserve"> deference, </w:t>
      </w:r>
      <w:r w:rsidRPr="00276FAF">
        <w:rPr>
          <w:rStyle w:val="StyleUnderline"/>
        </w:rPr>
        <w:t>the</w:t>
      </w:r>
      <w:r w:rsidRPr="005A5A9C">
        <w:rPr>
          <w:sz w:val="16"/>
        </w:rPr>
        <w:t xml:space="preserve"> progressive </w:t>
      </w:r>
      <w:r w:rsidRPr="006C45ED">
        <w:rPr>
          <w:rStyle w:val="StyleUnderline"/>
          <w:highlight w:val="cyan"/>
        </w:rPr>
        <w:t xml:space="preserve">left retains </w:t>
      </w:r>
      <w:r w:rsidRPr="006C45ED">
        <w:rPr>
          <w:rStyle w:val="Emphasis"/>
          <w:highlight w:val="cyan"/>
        </w:rPr>
        <w:t>workarounds</w:t>
      </w:r>
      <w:r w:rsidRPr="00276FAF">
        <w:rPr>
          <w:rStyle w:val="StyleUnderline"/>
        </w:rPr>
        <w:t>, such as:</w:t>
      </w:r>
    </w:p>
    <w:p w14:paraId="2732BED7" w14:textId="77777777" w:rsidR="00A3327B" w:rsidRPr="00276FAF" w:rsidRDefault="00A3327B" w:rsidP="00A3327B">
      <w:pPr>
        <w:rPr>
          <w:rStyle w:val="StyleUnderline"/>
        </w:rPr>
      </w:pPr>
      <w:r w:rsidRPr="006C45ED">
        <w:rPr>
          <w:rStyle w:val="Emphasis"/>
          <w:highlight w:val="cyan"/>
        </w:rPr>
        <w:t>sweeping statutes</w:t>
      </w:r>
      <w:r w:rsidRPr="006C45ED">
        <w:rPr>
          <w:sz w:val="16"/>
          <w:highlight w:val="cyan"/>
        </w:rPr>
        <w:t xml:space="preserve"> </w:t>
      </w:r>
      <w:r w:rsidRPr="006C45ED">
        <w:rPr>
          <w:rStyle w:val="StyleUnderline"/>
          <w:highlight w:val="cyan"/>
        </w:rPr>
        <w:t>unconstrained by enumerated powers</w:t>
      </w:r>
      <w:r w:rsidRPr="00276FAF">
        <w:rPr>
          <w:rStyle w:val="StyleUnderline"/>
        </w:rPr>
        <w:t>;</w:t>
      </w:r>
    </w:p>
    <w:p w14:paraId="60D0153F" w14:textId="77777777" w:rsidR="00A3327B" w:rsidRPr="005A5A9C" w:rsidRDefault="00A3327B" w:rsidP="00A3327B">
      <w:pPr>
        <w:rPr>
          <w:sz w:val="16"/>
        </w:rPr>
      </w:pPr>
      <w:r w:rsidRPr="006C45ED">
        <w:rPr>
          <w:rStyle w:val="Emphasis"/>
          <w:highlight w:val="cyan"/>
        </w:rPr>
        <w:t>subsidies</w:t>
      </w:r>
      <w:r w:rsidRPr="006C45ED">
        <w:rPr>
          <w:rStyle w:val="StyleUnderline"/>
          <w:highlight w:val="cyan"/>
        </w:rPr>
        <w:t xml:space="preserve">, </w:t>
      </w:r>
      <w:r w:rsidRPr="006C45ED">
        <w:rPr>
          <w:rStyle w:val="Emphasis"/>
          <w:highlight w:val="cyan"/>
        </w:rPr>
        <w:t>contracting</w:t>
      </w:r>
      <w:r w:rsidRPr="006C45ED">
        <w:rPr>
          <w:rStyle w:val="StyleUnderline"/>
          <w:highlight w:val="cyan"/>
        </w:rPr>
        <w:t xml:space="preserve">, and </w:t>
      </w:r>
      <w:r w:rsidRPr="006C45ED">
        <w:rPr>
          <w:rStyle w:val="Emphasis"/>
          <w:highlight w:val="cyan"/>
        </w:rPr>
        <w:t>public-private</w:t>
      </w:r>
      <w:r w:rsidRPr="006C45ED">
        <w:rPr>
          <w:rStyle w:val="StyleUnderline"/>
          <w:highlight w:val="cyan"/>
        </w:rPr>
        <w:t xml:space="preserve"> frameworks</w:t>
      </w:r>
      <w:r w:rsidRPr="00276FAF">
        <w:rPr>
          <w:rStyle w:val="StyleUnderline"/>
        </w:rPr>
        <w:t xml:space="preserve"> that fuse state and corporate power</w:t>
      </w:r>
      <w:r w:rsidRPr="005A5A9C">
        <w:rPr>
          <w:sz w:val="16"/>
        </w:rPr>
        <w:t>;</w:t>
      </w:r>
    </w:p>
    <w:p w14:paraId="29CBF53E" w14:textId="77777777" w:rsidR="00A3327B" w:rsidRPr="005A5A9C" w:rsidRDefault="00A3327B" w:rsidP="00A3327B">
      <w:pPr>
        <w:rPr>
          <w:sz w:val="16"/>
        </w:rPr>
      </w:pPr>
      <w:r w:rsidRPr="006C45ED">
        <w:rPr>
          <w:rStyle w:val="StyleUnderline"/>
          <w:highlight w:val="cyan"/>
        </w:rPr>
        <w:t xml:space="preserve">sub-regulatory </w:t>
      </w:r>
      <w:r w:rsidRPr="006C45ED">
        <w:rPr>
          <w:rStyle w:val="Emphasis"/>
          <w:highlight w:val="cyan"/>
        </w:rPr>
        <w:t>guidance</w:t>
      </w:r>
      <w:r w:rsidRPr="006C45ED">
        <w:rPr>
          <w:sz w:val="16"/>
          <w:highlight w:val="cyan"/>
        </w:rPr>
        <w:t xml:space="preserve"> </w:t>
      </w:r>
      <w:r w:rsidRPr="006C45ED">
        <w:rPr>
          <w:rStyle w:val="StyleUnderline"/>
          <w:highlight w:val="cyan"/>
        </w:rPr>
        <w:t>and</w:t>
      </w:r>
      <w:r w:rsidRPr="00276FAF">
        <w:rPr>
          <w:rStyle w:val="StyleUnderline"/>
        </w:rPr>
        <w:t xml:space="preserve"> other forms of </w:t>
      </w:r>
      <w:r w:rsidRPr="006C45ED">
        <w:rPr>
          <w:rStyle w:val="Emphasis"/>
          <w:highlight w:val="cyan"/>
        </w:rPr>
        <w:t>regulatory dark matter</w:t>
      </w:r>
      <w:r w:rsidRPr="005A5A9C">
        <w:rPr>
          <w:sz w:val="16"/>
        </w:rPr>
        <w:t xml:space="preserve"> that evade accountability.</w:t>
      </w:r>
    </w:p>
    <w:p w14:paraId="108C1FD2" w14:textId="77777777" w:rsidR="00A3327B" w:rsidRPr="005A5A9C" w:rsidRDefault="00A3327B" w:rsidP="00A3327B">
      <w:pPr>
        <w:rPr>
          <w:sz w:val="16"/>
        </w:rPr>
      </w:pPr>
      <w:r w:rsidRPr="005A5A9C">
        <w:rPr>
          <w:sz w:val="16"/>
        </w:rPr>
        <w:t>Trump’s own interventionist impulses, such as partial nationalizations of private firms, are a warning to temper expectations that muscular presidential authorities over agencies will be used to limit state intervention in private enterprise.</w:t>
      </w:r>
    </w:p>
    <w:p w14:paraId="6AAD7C06" w14:textId="77777777" w:rsidR="00A3327B" w:rsidRPr="005A5A9C" w:rsidRDefault="00A3327B" w:rsidP="00A3327B">
      <w:pPr>
        <w:rPr>
          <w:sz w:val="16"/>
        </w:rPr>
      </w:pPr>
      <w:r w:rsidRPr="006C45ED">
        <w:rPr>
          <w:rStyle w:val="StyleUnderline"/>
          <w:highlight w:val="cyan"/>
        </w:rPr>
        <w:t>Overturning</w:t>
      </w:r>
      <w:r w:rsidRPr="006C45ED">
        <w:rPr>
          <w:sz w:val="16"/>
          <w:highlight w:val="cyan"/>
        </w:rPr>
        <w:t xml:space="preserve"> </w:t>
      </w:r>
      <w:r w:rsidRPr="006C45ED">
        <w:rPr>
          <w:rStyle w:val="Emphasis"/>
          <w:highlight w:val="cyan"/>
        </w:rPr>
        <w:t>Humphrey’s</w:t>
      </w:r>
      <w:r w:rsidRPr="005A5A9C">
        <w:rPr>
          <w:sz w:val="16"/>
        </w:rPr>
        <w:t xml:space="preserve"> Executor </w:t>
      </w:r>
      <w:r w:rsidRPr="005A5A9C">
        <w:rPr>
          <w:rStyle w:val="StyleUnderline"/>
        </w:rPr>
        <w:t xml:space="preserve">would sever one of the Administrative State’s oxygen lines, but would by </w:t>
      </w:r>
      <w:r w:rsidRPr="006C45ED">
        <w:rPr>
          <w:rStyle w:val="Emphasis"/>
          <w:highlight w:val="cyan"/>
        </w:rPr>
        <w:t>no means</w:t>
      </w:r>
      <w:r w:rsidRPr="005A5A9C">
        <w:rPr>
          <w:rStyle w:val="StyleUnderline"/>
        </w:rPr>
        <w:t xml:space="preserve"> </w:t>
      </w:r>
      <w:r w:rsidRPr="006C45ED">
        <w:rPr>
          <w:rStyle w:val="StyleUnderline"/>
          <w:highlight w:val="cyan"/>
        </w:rPr>
        <w:t>asphyxiate</w:t>
      </w:r>
      <w:r w:rsidRPr="005A5A9C">
        <w:rPr>
          <w:rStyle w:val="StyleUnderline"/>
        </w:rPr>
        <w:t xml:space="preserve"> it.</w:t>
      </w:r>
      <w:r w:rsidRPr="005A5A9C">
        <w:rPr>
          <w:sz w:val="16"/>
        </w:rPr>
        <w:t xml:space="preserve"> If, however, the decision forces reconsideration of the Federal Reserve – an institution whose monetary manipulation enables congressional deficit excess – that would brighten the outlook considerably.</w:t>
      </w:r>
    </w:p>
    <w:p w14:paraId="1C7BEFFD" w14:textId="77777777" w:rsidR="00A3327B" w:rsidRPr="005A5A9C" w:rsidRDefault="00A3327B" w:rsidP="00A3327B">
      <w:pPr>
        <w:rPr>
          <w:sz w:val="16"/>
        </w:rPr>
      </w:pPr>
      <w:r w:rsidRPr="005A5A9C">
        <w:rPr>
          <w:sz w:val="16"/>
        </w:rPr>
        <w:t>Independent agencies arose a century after ratification of a Constitution that never contemplated fourth branch power centers. That makes removal authority a core constitutional function rather than a modern aberration. The anomaly is not merely Humphrey’s Executor; it is the Administrative State itself.</w:t>
      </w:r>
    </w:p>
    <w:p w14:paraId="59B26F69" w14:textId="77777777" w:rsidR="00A3327B" w:rsidRPr="005A5A9C" w:rsidRDefault="00A3327B" w:rsidP="00A3327B">
      <w:pPr>
        <w:rPr>
          <w:sz w:val="16"/>
        </w:rPr>
      </w:pPr>
      <w:r w:rsidRPr="005A5A9C">
        <w:rPr>
          <w:sz w:val="16"/>
        </w:rPr>
        <w:t xml:space="preserve">The core abnormality of the past century is the assumption that Washington may legislate on everything – energy, speech, finance, health, education, family – with no constitutional gravity. A win like </w:t>
      </w:r>
      <w:r w:rsidRPr="006C45ED">
        <w:rPr>
          <w:rStyle w:val="StyleUnderline"/>
        </w:rPr>
        <w:t>Humphrey’s</w:t>
      </w:r>
      <w:r w:rsidRPr="005A5A9C">
        <w:rPr>
          <w:rStyle w:val="StyleUnderline"/>
        </w:rPr>
        <w:t xml:space="preserve"> Executor</w:t>
      </w:r>
      <w:r w:rsidRPr="005A5A9C">
        <w:rPr>
          <w:sz w:val="16"/>
        </w:rPr>
        <w:t xml:space="preserve"> </w:t>
      </w:r>
      <w:r w:rsidRPr="006C45ED">
        <w:rPr>
          <w:rStyle w:val="Emphasis"/>
          <w:highlight w:val="cyan"/>
        </w:rPr>
        <w:t>reversal</w:t>
      </w:r>
      <w:r w:rsidRPr="005A5A9C">
        <w:rPr>
          <w:sz w:val="16"/>
        </w:rPr>
        <w:t xml:space="preserve"> is necessary but </w:t>
      </w:r>
      <w:r w:rsidRPr="006C45ED">
        <w:rPr>
          <w:rStyle w:val="StyleUnderline"/>
          <w:highlight w:val="cyan"/>
        </w:rPr>
        <w:t>will</w:t>
      </w:r>
      <w:r w:rsidRPr="005A5A9C">
        <w:rPr>
          <w:sz w:val="16"/>
        </w:rPr>
        <w:t xml:space="preserve"> ultimately </w:t>
      </w:r>
      <w:r w:rsidRPr="006C45ED">
        <w:rPr>
          <w:rStyle w:val="Emphasis"/>
          <w:highlight w:val="cyan"/>
        </w:rPr>
        <w:t>fail</w:t>
      </w:r>
      <w:r w:rsidRPr="005A5A9C">
        <w:rPr>
          <w:sz w:val="16"/>
        </w:rPr>
        <w:t xml:space="preserve"> to deliver </w:t>
      </w:r>
      <w:r w:rsidRPr="006C45ED">
        <w:rPr>
          <w:rStyle w:val="StyleUnderline"/>
          <w:highlight w:val="cyan"/>
        </w:rPr>
        <w:t>without</w:t>
      </w:r>
      <w:r w:rsidRPr="005A5A9C">
        <w:rPr>
          <w:sz w:val="16"/>
        </w:rPr>
        <w:t xml:space="preserve"> stru</w:t>
      </w:r>
      <w:r w:rsidRPr="005A5A9C">
        <w:rPr>
          <w:rStyle w:val="Emphasis"/>
        </w:rPr>
        <w:t xml:space="preserve">ctural </w:t>
      </w:r>
      <w:r w:rsidRPr="006C45ED">
        <w:rPr>
          <w:rStyle w:val="Emphasis"/>
          <w:highlight w:val="cyan"/>
        </w:rPr>
        <w:t>restraint</w:t>
      </w:r>
      <w:r w:rsidRPr="006C45ED">
        <w:rPr>
          <w:sz w:val="16"/>
          <w:highlight w:val="cyan"/>
        </w:rPr>
        <w:t xml:space="preserve"> </w:t>
      </w:r>
      <w:r w:rsidRPr="006C45ED">
        <w:rPr>
          <w:rStyle w:val="StyleUnderline"/>
          <w:highlight w:val="cyan"/>
        </w:rPr>
        <w:t>on Congress</w:t>
      </w:r>
      <w:r w:rsidRPr="005A5A9C">
        <w:rPr>
          <w:sz w:val="16"/>
        </w:rPr>
        <w:t xml:space="preserve"> and a restoration of enumerated-powers principles.</w:t>
      </w:r>
    </w:p>
    <w:p w14:paraId="2D68F952" w14:textId="77777777" w:rsidR="00A3327B" w:rsidRPr="005A5A9C" w:rsidRDefault="00A3327B" w:rsidP="00A3327B">
      <w:pPr>
        <w:rPr>
          <w:sz w:val="16"/>
        </w:rPr>
      </w:pPr>
      <w:r w:rsidRPr="005A5A9C">
        <w:rPr>
          <w:sz w:val="16"/>
        </w:rPr>
        <w:t>A Congress that legislates broadly will continue to delegate broadly, and presidents will continue to inherit vast power, regardless of whether agencies downstream are deemed “independent” or have leadership that can be readily replaced. The liberty movement’s deeper work lies in recovering the truth that Congress is not omnipotent.</w:t>
      </w:r>
    </w:p>
    <w:p w14:paraId="2F318107" w14:textId="77777777" w:rsidR="00A3327B" w:rsidRPr="005A5A9C" w:rsidRDefault="00A3327B" w:rsidP="00A3327B">
      <w:pPr>
        <w:rPr>
          <w:sz w:val="16"/>
        </w:rPr>
      </w:pPr>
      <w:r w:rsidRPr="005A5A9C">
        <w:rPr>
          <w:sz w:val="16"/>
        </w:rPr>
        <w:t xml:space="preserve">Until then, </w:t>
      </w:r>
      <w:r w:rsidRPr="006C45ED">
        <w:rPr>
          <w:rStyle w:val="StyleUnderline"/>
          <w:highlight w:val="cyan"/>
        </w:rPr>
        <w:t>rolling back</w:t>
      </w:r>
      <w:r w:rsidRPr="005A5A9C">
        <w:rPr>
          <w:rStyle w:val="StyleUnderline"/>
        </w:rPr>
        <w:t xml:space="preserve"> Humphrey’s Executor adds </w:t>
      </w:r>
      <w:r w:rsidRPr="005A5A9C">
        <w:rPr>
          <w:rStyle w:val="Emphasis"/>
        </w:rPr>
        <w:t>insulation</w:t>
      </w:r>
      <w:r w:rsidRPr="005A5A9C">
        <w:rPr>
          <w:rStyle w:val="StyleUnderline"/>
        </w:rPr>
        <w:t xml:space="preserve"> but </w:t>
      </w:r>
      <w:r w:rsidRPr="006C45ED">
        <w:rPr>
          <w:rStyle w:val="StyleUnderline"/>
          <w:highlight w:val="cyan"/>
        </w:rPr>
        <w:t xml:space="preserve">leaves </w:t>
      </w:r>
      <w:r w:rsidRPr="006C45ED">
        <w:rPr>
          <w:rStyle w:val="Emphasis"/>
          <w:highlight w:val="cyan"/>
        </w:rPr>
        <w:t>untouched</w:t>
      </w:r>
      <w:r w:rsidRPr="006C45ED">
        <w:rPr>
          <w:rStyle w:val="StyleUnderline"/>
          <w:highlight w:val="cyan"/>
        </w:rPr>
        <w:t xml:space="preserve"> the </w:t>
      </w:r>
      <w:r w:rsidRPr="006C45ED">
        <w:rPr>
          <w:rStyle w:val="Emphasis"/>
          <w:highlight w:val="cyan"/>
        </w:rPr>
        <w:t>furnace</w:t>
      </w:r>
      <w:r w:rsidRPr="005A5A9C">
        <w:rPr>
          <w:rStyle w:val="StyleUnderline"/>
        </w:rPr>
        <w:t xml:space="preserve"> beneath</w:t>
      </w:r>
      <w:r w:rsidRPr="005A5A9C">
        <w:rPr>
          <w:sz w:val="16"/>
        </w:rPr>
        <w:t>: Congress’s appetite for wielding non-enumerated powers and the steady erosions of federalism and individualism that accompany powerful central government.</w:t>
      </w:r>
    </w:p>
    <w:p w14:paraId="192FB2E7" w14:textId="77777777" w:rsidR="00A3327B" w:rsidRPr="0044448D" w:rsidRDefault="00A3327B" w:rsidP="00A3327B"/>
    <w:p w14:paraId="55EEF4B9" w14:textId="77777777" w:rsidR="00A3327B" w:rsidRDefault="00A3327B" w:rsidP="00A3327B">
      <w:pPr>
        <w:pStyle w:val="Heading4"/>
      </w:pPr>
      <w:r>
        <w:t xml:space="preserve">Court capital is </w:t>
      </w:r>
      <w:r>
        <w:rPr>
          <w:u w:val="single"/>
        </w:rPr>
        <w:t>fake</w:t>
      </w:r>
      <w:r>
        <w:t xml:space="preserve">, particularly for </w:t>
      </w:r>
      <w:r w:rsidRPr="003831DC">
        <w:rPr>
          <w:u w:val="single"/>
        </w:rPr>
        <w:t>federal unions</w:t>
      </w:r>
      <w:r>
        <w:t xml:space="preserve">.   </w:t>
      </w:r>
    </w:p>
    <w:p w14:paraId="4B2F4EDF" w14:textId="77777777" w:rsidR="00A3327B" w:rsidRPr="006B5ACC" w:rsidRDefault="00A3327B" w:rsidP="00A3327B">
      <w:r w:rsidRPr="007A3445">
        <w:rPr>
          <w:rStyle w:val="Style13ptBold"/>
        </w:rPr>
        <w:t>Litt ’22</w:t>
      </w:r>
      <w:r>
        <w:t xml:space="preserve"> [David; July 24; BA from Yale; The Atlantic, “A  Court Without Precedent: https://www.theatlantic.com/ideas/archive/2022/07/supreme-court-stare-decisis-roe-v-wade/670576/]</w:t>
      </w:r>
    </w:p>
    <w:p w14:paraId="70F1AFE7" w14:textId="77777777" w:rsidR="00A3327B" w:rsidRPr="006B5ACC" w:rsidRDefault="00A3327B" w:rsidP="00A3327B">
      <w:pPr>
        <w:rPr>
          <w:sz w:val="16"/>
        </w:rPr>
      </w:pPr>
      <w:r w:rsidRPr="00E06739">
        <w:rPr>
          <w:rStyle w:val="StyleUnderline"/>
          <w:highlight w:val="cyan"/>
        </w:rPr>
        <w:t>For</w:t>
      </w:r>
      <w:r w:rsidRPr="006B5ACC">
        <w:rPr>
          <w:sz w:val="16"/>
        </w:rPr>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6B5ACC">
        <w:rPr>
          <w:sz w:val="16"/>
        </w:rPr>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6B5ACC">
        <w:rPr>
          <w:sz w:val="16"/>
        </w:rPr>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6B5ACC">
        <w:rPr>
          <w:sz w:val="16"/>
        </w:rPr>
        <w:t xml:space="preserve">. They </w:t>
      </w:r>
      <w:r w:rsidRPr="00E06739">
        <w:rPr>
          <w:rStyle w:val="StyleUnderline"/>
          <w:highlight w:val="cyan"/>
        </w:rPr>
        <w:t xml:space="preserve">gutted the </w:t>
      </w:r>
      <w:r w:rsidRPr="00E06739">
        <w:rPr>
          <w:rStyle w:val="Emphasis"/>
          <w:highlight w:val="cyan"/>
        </w:rPr>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6B5ACC">
        <w:rPr>
          <w:sz w:val="16"/>
        </w:rPr>
        <w:t xml:space="preserve">. They </w:t>
      </w:r>
      <w:r w:rsidRPr="00E06739">
        <w:rPr>
          <w:rStyle w:val="StyleUnderline"/>
          <w:highlight w:val="cyan"/>
        </w:rPr>
        <w:t>pulled</w:t>
      </w:r>
      <w:r w:rsidRPr="004B0140">
        <w:rPr>
          <w:rStyle w:val="StyleUnderline"/>
        </w:rPr>
        <w:t xml:space="preserve"> the rug</w:t>
      </w:r>
      <w:r w:rsidRPr="006B5ACC">
        <w:rPr>
          <w:sz w:val="16"/>
        </w:rPr>
        <w:t xml:space="preserve"> out </w:t>
      </w:r>
      <w:r w:rsidRPr="004B0140">
        <w:rPr>
          <w:rStyle w:val="StyleUnderline"/>
        </w:rPr>
        <w:t>from</w:t>
      </w:r>
      <w:r w:rsidRPr="006B5ACC">
        <w:rPr>
          <w:sz w:val="16"/>
        </w:rPr>
        <w:t xml:space="preserve"> under </w:t>
      </w:r>
      <w:r w:rsidRPr="00E06739">
        <w:rPr>
          <w:rStyle w:val="Emphasis"/>
          <w:highlight w:val="cyan"/>
        </w:rPr>
        <w:t>public-sector unions</w:t>
      </w:r>
      <w:r w:rsidRPr="006B5ACC">
        <w:rPr>
          <w:sz w:val="16"/>
        </w:rPr>
        <w:t xml:space="preserve">. In that sense, </w:t>
      </w:r>
      <w:r w:rsidRPr="00E06739">
        <w:rPr>
          <w:rStyle w:val="StyleUnderline"/>
          <w:highlight w:val="cyan"/>
        </w:rPr>
        <w:t>Dobbs</w:t>
      </w:r>
      <w:r w:rsidRPr="006B5ACC">
        <w:rPr>
          <w:sz w:val="16"/>
        </w:rPr>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02F62A88" w14:textId="77777777" w:rsidR="00A3327B" w:rsidRPr="006B5ACC" w:rsidRDefault="00A3327B" w:rsidP="00A3327B">
      <w:pPr>
        <w:rPr>
          <w:sz w:val="16"/>
        </w:rPr>
      </w:pPr>
      <w:r w:rsidRPr="006B5ACC">
        <w:rPr>
          <w:sz w:val="16"/>
        </w:rPr>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6B5ACC">
        <w:rPr>
          <w:sz w:val="16"/>
        </w:rPr>
        <w:t>. If left unchecked, the justices’ decision could mark not just the end of Roe, but the upending of America’s system of checks and balances.</w:t>
      </w:r>
    </w:p>
    <w:p w14:paraId="38CA4F64" w14:textId="77777777" w:rsidR="00A3327B" w:rsidRPr="006B5ACC" w:rsidRDefault="00A3327B" w:rsidP="00A3327B">
      <w:pPr>
        <w:rPr>
          <w:sz w:val="16"/>
        </w:rPr>
      </w:pPr>
      <w:r w:rsidRPr="006B5ACC">
        <w:rPr>
          <w:sz w:val="16"/>
        </w:rPr>
        <w:t xml:space="preserve">Understanding why Dobbs is so dangerous, both to American society and to the American republic, starts with a principle known as </w:t>
      </w:r>
      <w:r w:rsidRPr="00E06739">
        <w:rPr>
          <w:rStyle w:val="Emphasis"/>
          <w:highlight w:val="cyan"/>
        </w:rPr>
        <w:t>stare decisis</w:t>
      </w:r>
      <w:r w:rsidRPr="006B5ACC">
        <w:rPr>
          <w:sz w:val="16"/>
        </w:rPr>
        <w:t xml:space="preserve">, which has </w:t>
      </w:r>
      <w:r w:rsidRPr="00E06739">
        <w:rPr>
          <w:rStyle w:val="StyleUnderline"/>
          <w:highlight w:val="cyan"/>
        </w:rPr>
        <w:t>guided the Court</w:t>
      </w:r>
      <w:r w:rsidRPr="006B5ACC">
        <w:rPr>
          <w:sz w:val="16"/>
        </w:rPr>
        <w:t xml:space="preserve"> since at least the mid-19th century. Latin for “To stand by things decided,” its plain-English meaning is fairly simple. The Court </w:t>
      </w:r>
      <w:r w:rsidRPr="00E06739">
        <w:rPr>
          <w:rStyle w:val="StyleUnderline"/>
        </w:rPr>
        <w:t xml:space="preserve">should follow its past </w:t>
      </w:r>
      <w:r w:rsidRPr="00E06739">
        <w:rPr>
          <w:rStyle w:val="Emphasis"/>
        </w:rPr>
        <w:t>precedents</w:t>
      </w:r>
      <w:r w:rsidRPr="006B5ACC">
        <w:rPr>
          <w:sz w:val="16"/>
        </w:rPr>
        <w:t xml:space="preserve">. Current </w:t>
      </w:r>
      <w:r w:rsidRPr="00E06739">
        <w:rPr>
          <w:rStyle w:val="StyleUnderline"/>
        </w:rPr>
        <w:t xml:space="preserve">justices shouldn’t undo what past justices have </w:t>
      </w:r>
      <w:r w:rsidRPr="00E06739">
        <w:rPr>
          <w:rStyle w:val="Emphasis"/>
        </w:rPr>
        <w:t>already done</w:t>
      </w:r>
      <w:r w:rsidRPr="006B5ACC">
        <w:rPr>
          <w:sz w:val="16"/>
        </w:rPr>
        <w:t>, even if they think those past justices were wrong.</w:t>
      </w:r>
    </w:p>
    <w:p w14:paraId="44547AB5" w14:textId="77777777" w:rsidR="00A3327B" w:rsidRPr="006B5ACC" w:rsidRDefault="00A3327B" w:rsidP="00A3327B">
      <w:pPr>
        <w:rPr>
          <w:sz w:val="16"/>
        </w:rPr>
      </w:pPr>
      <w:r w:rsidRPr="00E06739">
        <w:rPr>
          <w:rStyle w:val="StyleUnderline"/>
        </w:rPr>
        <w:t>Stare decisis</w:t>
      </w:r>
      <w:r w:rsidRPr="006B5ACC">
        <w:rPr>
          <w:sz w:val="16"/>
        </w:rPr>
        <w:t xml:space="preserve"> does not bind judges’ hands entirely. It does, however, </w:t>
      </w:r>
      <w:r w:rsidRPr="00E06739">
        <w:rPr>
          <w:rStyle w:val="Emphasis"/>
        </w:rPr>
        <w:t>restrain them</w:t>
      </w:r>
      <w:r w:rsidRPr="006B5ACC">
        <w:rPr>
          <w:sz w:val="16"/>
        </w:rPr>
        <w:t xml:space="preserve">. When </w:t>
      </w:r>
      <w:r w:rsidRPr="00E06739">
        <w:rPr>
          <w:rStyle w:val="StyleUnderline"/>
        </w:rPr>
        <w:t>the Court’s majority</w:t>
      </w:r>
      <w:r w:rsidRPr="006B5ACC">
        <w:rPr>
          <w:sz w:val="16"/>
        </w:rPr>
        <w:t xml:space="preserve"> feels a past case was wrongly decided, </w:t>
      </w:r>
      <w:r w:rsidRPr="00E06739">
        <w:rPr>
          <w:rStyle w:val="StyleUnderline"/>
        </w:rPr>
        <w:t xml:space="preserve">it is expected to rule </w:t>
      </w:r>
      <w:r w:rsidRPr="00E06739">
        <w:rPr>
          <w:rStyle w:val="Emphasis"/>
        </w:rPr>
        <w:t>narrowly</w:t>
      </w:r>
      <w:r w:rsidRPr="006B5ACC">
        <w:rPr>
          <w:sz w:val="16"/>
        </w:rPr>
        <w:t xml:space="preserve"> instead of broadly, </w:t>
      </w:r>
      <w:r w:rsidRPr="00E06739">
        <w:rPr>
          <w:rStyle w:val="StyleUnderline"/>
        </w:rPr>
        <w:t xml:space="preserve">chipping away at </w:t>
      </w:r>
      <w:r w:rsidRPr="00E06739">
        <w:rPr>
          <w:rStyle w:val="Emphasis"/>
        </w:rPr>
        <w:t>old precedents</w:t>
      </w:r>
      <w:r w:rsidRPr="006B5ACC">
        <w:rPr>
          <w:sz w:val="16"/>
        </w:rPr>
        <w:t xml:space="preserve"> and only gradually establishing new ones. It’s the legal equivalent of choosing renovation over demolition. The law should evolve rather than lurch.</w:t>
      </w:r>
    </w:p>
    <w:p w14:paraId="77F45841" w14:textId="77777777" w:rsidR="00A3327B" w:rsidRPr="006B5ACC" w:rsidRDefault="00A3327B" w:rsidP="00A3327B">
      <w:pPr>
        <w:rPr>
          <w:sz w:val="16"/>
        </w:rPr>
      </w:pPr>
      <w:r w:rsidRPr="006B5ACC">
        <w:rPr>
          <w:sz w:val="16"/>
        </w:rPr>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73EAA208" w14:textId="77777777" w:rsidR="00A3327B" w:rsidRPr="006B5ACC" w:rsidRDefault="00A3327B" w:rsidP="00A3327B">
      <w:pPr>
        <w:rPr>
          <w:sz w:val="16"/>
        </w:rPr>
      </w:pPr>
      <w:r w:rsidRPr="006B5ACC">
        <w:rPr>
          <w:sz w:val="16"/>
        </w:rPr>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6B5ACC">
        <w:rPr>
          <w:sz w:val="16"/>
        </w:rPr>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6B5ACC">
        <w:rPr>
          <w:sz w:val="16"/>
        </w:rPr>
        <w:t xml:space="preserve"> a double layer of </w:t>
      </w:r>
      <w:r w:rsidRPr="00E06739">
        <w:rPr>
          <w:rStyle w:val="StyleUnderline"/>
        </w:rPr>
        <w:t xml:space="preserve">stare </w:t>
      </w:r>
      <w:r w:rsidRPr="00E06739">
        <w:rPr>
          <w:rStyle w:val="Emphasis"/>
        </w:rPr>
        <w:t>decisis</w:t>
      </w:r>
      <w:r w:rsidRPr="006B5ACC">
        <w:rPr>
          <w:sz w:val="16"/>
        </w:rPr>
        <w:t xml:space="preserve"> protection.</w:t>
      </w:r>
    </w:p>
    <w:p w14:paraId="0B5706D1" w14:textId="77777777" w:rsidR="00A3327B" w:rsidRDefault="00A3327B" w:rsidP="00A3327B">
      <w:pPr>
        <w:rPr>
          <w:rStyle w:val="StyleUnderline"/>
        </w:rPr>
      </w:pPr>
      <w:r w:rsidRPr="00E06739">
        <w:rPr>
          <w:rStyle w:val="StyleUnderline"/>
          <w:highlight w:val="cyan"/>
        </w:rPr>
        <w:t xml:space="preserve">They overturned it </w:t>
      </w:r>
      <w:r w:rsidRPr="00E06739">
        <w:rPr>
          <w:rStyle w:val="Emphasis"/>
          <w:highlight w:val="cyan"/>
        </w:rPr>
        <w:t>anyway</w:t>
      </w:r>
      <w:r w:rsidRPr="00E06739">
        <w:rPr>
          <w:rStyle w:val="StyleUnderline"/>
        </w:rPr>
        <w:t>.</w:t>
      </w:r>
    </w:p>
    <w:p w14:paraId="24AD47C9" w14:textId="77777777" w:rsidR="00A3327B" w:rsidRPr="00E06739" w:rsidRDefault="00A3327B" w:rsidP="00A3327B">
      <w:pPr>
        <w:rPr>
          <w:rStyle w:val="StyleUnderline"/>
        </w:rPr>
      </w:pPr>
      <w:r>
        <w:t>&lt;&lt;TEXT CONDENSED, NONE OMMITTED&gt;&gt;</w:t>
      </w:r>
    </w:p>
    <w:p w14:paraId="26A7A4EA" w14:textId="77777777" w:rsidR="00A3327B" w:rsidRDefault="00A3327B" w:rsidP="00A3327B">
      <w:pPr>
        <w:rPr>
          <w:sz w:val="6"/>
          <w:szCs w:val="6"/>
        </w:rPr>
      </w:pPr>
      <w:r w:rsidRPr="00E06739">
        <w:rPr>
          <w:sz w:val="6"/>
          <w:szCs w:val="6"/>
        </w:rPr>
        <w:t>Writing for the majority in Dobbs, Alito went out of his way to reassure the American people that, regardless of what he and his colleagues had said in their public hearings, there was nothing 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086E7602" w14:textId="77777777" w:rsidR="00A3327B" w:rsidRPr="00E06739" w:rsidRDefault="00A3327B" w:rsidP="00A3327B">
      <w:pPr>
        <w:rPr>
          <w:u w:val="single"/>
        </w:rPr>
      </w:pPr>
      <w:r>
        <w:t>&lt;&lt;PARAGRAPH BREAKS RESUME&gt;&gt;</w:t>
      </w:r>
    </w:p>
    <w:p w14:paraId="10B1EBC4" w14:textId="77777777" w:rsidR="00A3327B" w:rsidRPr="00A95157" w:rsidRDefault="00A3327B" w:rsidP="00A3327B">
      <w:pPr>
        <w:rPr>
          <w:sz w:val="16"/>
        </w:rPr>
      </w:pPr>
      <w:r w:rsidRPr="00A95157">
        <w:rPr>
          <w:sz w:val="16"/>
        </w:rPr>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A95157">
        <w:rPr>
          <w:sz w:val="16"/>
        </w:rPr>
        <w:t xml:space="preserve">. In essence, </w:t>
      </w:r>
      <w:r w:rsidRPr="00E06739">
        <w:rPr>
          <w:rStyle w:val="StyleUnderline"/>
        </w:rPr>
        <w:t xml:space="preserve">Kavanaugh believes judges should unfailingly abide by past decisions unless they </w:t>
      </w:r>
      <w:r w:rsidRPr="00E06739">
        <w:rPr>
          <w:rStyle w:val="Emphasis"/>
        </w:rPr>
        <w:t>really don’t want to</w:t>
      </w:r>
      <w:r w:rsidRPr="00E06739">
        <w:rPr>
          <w:rStyle w:val="StyleUnderline"/>
        </w:rPr>
        <w:t>.</w:t>
      </w:r>
      <w:r w:rsidRPr="00A95157">
        <w:rPr>
          <w:sz w:val="16"/>
        </w:rPr>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A95157">
        <w:rPr>
          <w:sz w:val="16"/>
        </w:rPr>
        <w:t xml:space="preserve"> and Casey </w:t>
      </w:r>
      <w:r w:rsidRPr="00E06739">
        <w:rPr>
          <w:rStyle w:val="StyleUnderline"/>
        </w:rPr>
        <w:t xml:space="preserve">is a </w:t>
      </w:r>
      <w:r w:rsidRPr="00E06739">
        <w:rPr>
          <w:rStyle w:val="Emphasis"/>
        </w:rPr>
        <w:t>serious jolt</w:t>
      </w:r>
      <w:r w:rsidRPr="00A95157">
        <w:rPr>
          <w:sz w:val="16"/>
        </w:rPr>
        <w:t xml:space="preserve"> to the legal system—regardless of how you view those cases,” he wrote.</w:t>
      </w:r>
    </w:p>
    <w:p w14:paraId="14AE8B28" w14:textId="77777777" w:rsidR="00A3327B" w:rsidRPr="00A95157" w:rsidRDefault="00A3327B" w:rsidP="00A3327B">
      <w:pPr>
        <w:rPr>
          <w:sz w:val="16"/>
        </w:rPr>
      </w:pPr>
      <w:r w:rsidRPr="00A95157">
        <w:rPr>
          <w:sz w:val="16"/>
        </w:rPr>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071D45EA" w14:textId="77777777" w:rsidR="00A3327B" w:rsidRPr="00A95157" w:rsidRDefault="00A3327B" w:rsidP="00A3327B">
      <w:pPr>
        <w:rPr>
          <w:sz w:val="16"/>
        </w:rPr>
      </w:pPr>
      <w:r w:rsidRPr="00A95157">
        <w:rPr>
          <w:sz w:val="16"/>
        </w:rPr>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090FE752" w14:textId="77777777" w:rsidR="00A3327B" w:rsidRPr="00A95157" w:rsidRDefault="00A3327B" w:rsidP="00A3327B">
      <w:pPr>
        <w:rPr>
          <w:sz w:val="16"/>
        </w:rPr>
      </w:pPr>
      <w:r w:rsidRPr="00A95157">
        <w:rPr>
          <w:sz w:val="16"/>
        </w:rPr>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A95157">
        <w:rPr>
          <w:sz w:val="16"/>
        </w:rPr>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A95157">
        <w:rPr>
          <w:sz w:val="16"/>
        </w:rPr>
        <w:t>.”</w:t>
      </w:r>
    </w:p>
    <w:p w14:paraId="4229E8F0" w14:textId="77777777" w:rsidR="00A3327B" w:rsidRPr="00A95157" w:rsidRDefault="00A3327B" w:rsidP="00A3327B">
      <w:pPr>
        <w:rPr>
          <w:sz w:val="16"/>
        </w:rPr>
      </w:pPr>
      <w:r w:rsidRPr="00A95157">
        <w:rPr>
          <w:sz w:val="16"/>
        </w:rPr>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A95157">
        <w:rPr>
          <w:sz w:val="16"/>
        </w:rPr>
        <w:t xml:space="preserve"> who happen to serve in it, </w:t>
      </w:r>
      <w:r w:rsidRPr="00E06739">
        <w:rPr>
          <w:rStyle w:val="StyleUnderline"/>
        </w:rPr>
        <w:t>distinguished</w:t>
      </w:r>
      <w:r w:rsidRPr="00A95157">
        <w:rPr>
          <w:sz w:val="16"/>
        </w:rPr>
        <w:t xml:space="preserve"> less by its unique role in American government than </w:t>
      </w:r>
      <w:r w:rsidRPr="00E06739">
        <w:rPr>
          <w:rStyle w:val="StyleUnderline"/>
        </w:rPr>
        <w:t>by the fact that</w:t>
      </w:r>
      <w:r w:rsidRPr="00A95157">
        <w:rPr>
          <w:sz w:val="16"/>
        </w:rPr>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A95157">
        <w:rPr>
          <w:sz w:val="16"/>
        </w:rPr>
        <w:t xml:space="preserve"> and serve lifetime terms.</w:t>
      </w:r>
    </w:p>
    <w:p w14:paraId="5CDA2936" w14:textId="77777777" w:rsidR="00A3327B" w:rsidRPr="00A95157" w:rsidRDefault="00A3327B" w:rsidP="00A3327B">
      <w:pPr>
        <w:rPr>
          <w:sz w:val="16"/>
        </w:rPr>
      </w:pPr>
      <w:r w:rsidRPr="00A95157">
        <w:rPr>
          <w:sz w:val="16"/>
        </w:rPr>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386BD748" w14:textId="77777777" w:rsidR="00A3327B" w:rsidRPr="00A95157" w:rsidRDefault="00A3327B" w:rsidP="00A3327B">
      <w:pPr>
        <w:rPr>
          <w:sz w:val="16"/>
        </w:rPr>
      </w:pPr>
      <w:r w:rsidRPr="00A95157">
        <w:rPr>
          <w:sz w:val="16"/>
        </w:rPr>
        <w:t>But stare decisis is not only in the public’s interest. It is—or perhaps was—in the Supreme Court’s interest as well.</w:t>
      </w:r>
    </w:p>
    <w:p w14:paraId="1C2EB6C1" w14:textId="77777777" w:rsidR="00A3327B" w:rsidRPr="00A95157" w:rsidRDefault="00A3327B" w:rsidP="00A3327B">
      <w:pPr>
        <w:rPr>
          <w:sz w:val="16"/>
        </w:rPr>
      </w:pPr>
      <w:r w:rsidRPr="00A95157">
        <w:rPr>
          <w:sz w:val="16"/>
        </w:rPr>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4725DC89" w14:textId="77777777" w:rsidR="00A3327B" w:rsidRPr="00A95157" w:rsidRDefault="00A3327B" w:rsidP="00A3327B">
      <w:pPr>
        <w:rPr>
          <w:sz w:val="16"/>
        </w:rPr>
      </w:pPr>
      <w:r w:rsidRPr="00A95157">
        <w:rPr>
          <w:sz w:val="16"/>
        </w:rPr>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128A461E" w14:textId="77777777" w:rsidR="00A3327B" w:rsidRPr="00A95157" w:rsidRDefault="00A3327B" w:rsidP="00A3327B">
      <w:pPr>
        <w:rPr>
          <w:sz w:val="16"/>
        </w:rPr>
      </w:pPr>
      <w:r w:rsidRPr="00A95157">
        <w:rPr>
          <w:sz w:val="16"/>
        </w:rPr>
        <w:t xml:space="preserve">For hundreds of years, that bargain held.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A95157">
        <w:rPr>
          <w:sz w:val="16"/>
        </w:rPr>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A95157">
        <w:rPr>
          <w:sz w:val="16"/>
        </w:rPr>
        <w:t xml:space="preserve"> than ever before.</w:t>
      </w:r>
    </w:p>
    <w:p w14:paraId="5DB0B846" w14:textId="77777777" w:rsidR="00A3327B" w:rsidRDefault="00A3327B" w:rsidP="00A3327B">
      <w:pPr>
        <w:rPr>
          <w:sz w:val="16"/>
        </w:rPr>
      </w:pPr>
      <w:r w:rsidRPr="00A95157">
        <w:rPr>
          <w:sz w:val="16"/>
        </w:rPr>
        <w:t xml:space="preserve">We are not just living in a moment without precedent. </w:t>
      </w:r>
      <w:r w:rsidRPr="00E06739">
        <w:rPr>
          <w:rStyle w:val="StyleUnderline"/>
        </w:rPr>
        <w:t xml:space="preserve">We are living in a moment without </w:t>
      </w:r>
      <w:r w:rsidRPr="00E06739">
        <w:rPr>
          <w:rStyle w:val="Emphasis"/>
        </w:rPr>
        <w:t>precedents</w:t>
      </w:r>
      <w:r w:rsidRPr="00A95157">
        <w:rPr>
          <w:sz w:val="16"/>
        </w:rPr>
        <w:t>. Such unprecedented times call for unprecedented reforms.</w:t>
      </w:r>
    </w:p>
    <w:p w14:paraId="5F9A4B4A" w14:textId="77777777" w:rsidR="00A3327B" w:rsidRDefault="00A3327B" w:rsidP="00A3327B">
      <w:pPr>
        <w:pStyle w:val="Heading4"/>
      </w:pPr>
      <w:r>
        <w:t>They could flip on dozens of other cases.</w:t>
      </w:r>
    </w:p>
    <w:p w14:paraId="3D474B5F" w14:textId="77777777" w:rsidR="00A3327B" w:rsidRPr="005D720F" w:rsidRDefault="00A3327B" w:rsidP="00A3327B">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73234E28" w14:textId="77777777" w:rsidR="00A3327B" w:rsidRPr="00236016" w:rsidRDefault="00A3327B" w:rsidP="00A3327B">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2C7A3BC9" w14:textId="77777777" w:rsidR="00A3327B" w:rsidRPr="00236016" w:rsidRDefault="00A3327B" w:rsidP="00A3327B">
      <w:pPr>
        <w:rPr>
          <w:sz w:val="16"/>
        </w:rPr>
      </w:pPr>
      <w:r w:rsidRPr="00236016">
        <w:rPr>
          <w:sz w:val="16"/>
        </w:rPr>
        <w:t>Here, in brief, are some of the most important cases on the court’s merits docket so far.</w:t>
      </w:r>
    </w:p>
    <w:p w14:paraId="68544D2F" w14:textId="77777777" w:rsidR="00A3327B" w:rsidRPr="00236016" w:rsidRDefault="00A3327B" w:rsidP="00A3327B">
      <w:pPr>
        <w:rPr>
          <w:sz w:val="16"/>
        </w:rPr>
      </w:pPr>
      <w:r w:rsidRPr="00236016">
        <w:rPr>
          <w:sz w:val="16"/>
        </w:rPr>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0521E2A3" w14:textId="77777777" w:rsidR="00A3327B" w:rsidRPr="00236016" w:rsidRDefault="00A3327B" w:rsidP="00A3327B">
      <w:pPr>
        <w:rPr>
          <w:sz w:val="16"/>
        </w:rPr>
      </w:pPr>
      <w:r w:rsidRPr="00236016">
        <w:rPr>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00004389" w14:textId="77777777" w:rsidR="00A3327B" w:rsidRPr="00236016" w:rsidRDefault="00A3327B" w:rsidP="00A3327B">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252B9AB7" w14:textId="77777777" w:rsidR="00A3327B" w:rsidRPr="001911C1" w:rsidRDefault="00A3327B" w:rsidP="00A3327B">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14DB1DF3" w14:textId="77777777" w:rsidR="00A3327B" w:rsidRPr="001911C1" w:rsidRDefault="00A3327B" w:rsidP="00A3327B">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3518AEC5" w14:textId="77777777" w:rsidR="00A3327B" w:rsidRPr="001911C1" w:rsidRDefault="00A3327B" w:rsidP="00A3327B">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0EF59DF3" w14:textId="77777777" w:rsidR="00A3327B" w:rsidRPr="001911C1" w:rsidRDefault="00A3327B" w:rsidP="00A3327B">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7FB939B5" w14:textId="77777777" w:rsidR="00A3327B" w:rsidRPr="001911C1" w:rsidRDefault="00A3327B" w:rsidP="00A3327B">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7FE7CB10" w14:textId="77777777" w:rsidR="00A3327B" w:rsidRPr="001911C1" w:rsidRDefault="00A3327B" w:rsidP="00A3327B">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7A661DD2" w14:textId="77777777" w:rsidR="00A3327B" w:rsidRPr="001911C1" w:rsidRDefault="00A3327B" w:rsidP="00A3327B">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3A92E89E" w14:textId="77777777" w:rsidR="00A3327B" w:rsidRPr="001911C1" w:rsidRDefault="00A3327B" w:rsidP="00A3327B">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30F2BB75" w14:textId="77777777" w:rsidR="00A3327B" w:rsidRPr="001911C1" w:rsidRDefault="00A3327B" w:rsidP="00A3327B">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6B0E4AF9" w14:textId="77777777" w:rsidR="00A3327B" w:rsidRPr="001911C1" w:rsidRDefault="00A3327B" w:rsidP="00A3327B">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1E5F19A3" w14:textId="77777777" w:rsidR="00A3327B" w:rsidRPr="001911C1" w:rsidRDefault="00A3327B" w:rsidP="00A3327B">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41673A56" w14:textId="77777777" w:rsidR="00A3327B" w:rsidRPr="001911C1" w:rsidRDefault="00A3327B" w:rsidP="00A3327B">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3035D0F5" w14:textId="77777777" w:rsidR="00A3327B" w:rsidRPr="001911C1" w:rsidRDefault="00A3327B" w:rsidP="00A3327B">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1B9E0712" w14:textId="77777777" w:rsidR="00A3327B" w:rsidRPr="001911C1" w:rsidRDefault="00A3327B" w:rsidP="00A3327B">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1881FCA2" w14:textId="77777777" w:rsidR="00A3327B" w:rsidRPr="001911C1" w:rsidRDefault="00A3327B" w:rsidP="00A3327B">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4DC58414" w14:textId="77777777" w:rsidR="00A3327B" w:rsidRPr="001911C1" w:rsidRDefault="00A3327B" w:rsidP="00A3327B">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2D68DA12" w14:textId="77777777" w:rsidR="00A3327B" w:rsidRDefault="00A3327B" w:rsidP="00A3327B">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2A82A01C" w14:textId="77777777" w:rsidR="00A3327B" w:rsidRDefault="00A3327B" w:rsidP="00A3327B">
      <w:pPr>
        <w:pStyle w:val="Heading4"/>
      </w:pPr>
      <w:r>
        <w:t xml:space="preserve">No swing vote. </w:t>
      </w:r>
    </w:p>
    <w:p w14:paraId="70451528" w14:textId="77777777" w:rsidR="00A3327B" w:rsidRPr="0090733A" w:rsidRDefault="00A3327B" w:rsidP="00A3327B">
      <w:r w:rsidRPr="00A52A32">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25498835" w14:textId="77777777" w:rsidR="00A3327B" w:rsidRPr="0090733A" w:rsidRDefault="00A3327B" w:rsidP="00A3327B">
      <w:pPr>
        <w:rPr>
          <w:sz w:val="16"/>
        </w:rPr>
      </w:pPr>
      <w:r w:rsidRPr="0090733A">
        <w:rPr>
          <w:sz w:val="16"/>
        </w:rPr>
        <w:t xml:space="preserve">Despite all of the precious actions of Roberts and Barrett and, yes, Kavanaugh, </w:t>
      </w:r>
      <w:r w:rsidRPr="0090733A">
        <w:rPr>
          <w:rStyle w:val="StyleUnderline"/>
          <w:highlight w:val="cyan"/>
        </w:rPr>
        <w:t xml:space="preserve">this was </w:t>
      </w:r>
      <w:r w:rsidRPr="0090733A">
        <w:rPr>
          <w:rStyle w:val="Emphasis"/>
          <w:highlight w:val="cyan"/>
        </w:rPr>
        <w:t>never</w:t>
      </w:r>
      <w:r w:rsidRPr="003C4310">
        <w:rPr>
          <w:rStyle w:val="Emphasis"/>
        </w:rPr>
        <w:t xml:space="preserve"> a </w:t>
      </w:r>
      <w:r w:rsidRPr="0090733A">
        <w:rPr>
          <w:rStyle w:val="Emphasis"/>
          <w:highlight w:val="cyan"/>
        </w:rPr>
        <w:t>3–3–3 court</w:t>
      </w:r>
      <w:r w:rsidRPr="0090733A">
        <w:rPr>
          <w:rStyle w:val="StyleUnderline"/>
          <w:highlight w:val="cyan"/>
        </w:rPr>
        <w:t>. It was</w:t>
      </w:r>
      <w:r w:rsidRPr="003C4310">
        <w:rPr>
          <w:rStyle w:val="StyleUnderline"/>
        </w:rPr>
        <w:t xml:space="preserve"> a </w:t>
      </w:r>
      <w:r w:rsidRPr="0090733A">
        <w:rPr>
          <w:rStyle w:val="StyleUnderline"/>
          <w:highlight w:val="cyan"/>
        </w:rPr>
        <w:t>6–3</w:t>
      </w:r>
      <w:r w:rsidRPr="003C4310">
        <w:rPr>
          <w:rStyle w:val="StyleUnderline"/>
        </w:rPr>
        <w:t xml:space="preserve"> court of which </w:t>
      </w:r>
      <w:r w:rsidRPr="0090733A">
        <w:rPr>
          <w:rStyle w:val="Emphasis"/>
          <w:highlight w:val="cyan"/>
        </w:rPr>
        <w:t>half</w:t>
      </w:r>
      <w:r w:rsidRPr="0090733A">
        <w:rPr>
          <w:rStyle w:val="StyleUnderline"/>
          <w:highlight w:val="cyan"/>
        </w:rPr>
        <w:t xml:space="preserve"> of</w:t>
      </w:r>
      <w:r w:rsidRPr="003C4310">
        <w:rPr>
          <w:rStyle w:val="StyleUnderline"/>
        </w:rPr>
        <w:t xml:space="preserve"> that </w:t>
      </w:r>
      <w:r w:rsidRPr="0090733A">
        <w:rPr>
          <w:rStyle w:val="StyleUnderline"/>
          <w:highlight w:val="cyan"/>
        </w:rPr>
        <w:t xml:space="preserve">six are </w:t>
      </w:r>
      <w:r w:rsidRPr="0090733A">
        <w:rPr>
          <w:rStyle w:val="Emphasis"/>
          <w:highlight w:val="cyan"/>
        </w:rPr>
        <w:t>sometimes</w:t>
      </w:r>
      <w:r w:rsidRPr="003C4310">
        <w:rPr>
          <w:rStyle w:val="Emphasis"/>
        </w:rPr>
        <w:t xml:space="preserve"> slightly </w:t>
      </w:r>
      <w:r w:rsidRPr="0090733A">
        <w:rPr>
          <w:rStyle w:val="Emphasis"/>
          <w:highlight w:val="cyan"/>
        </w:rPr>
        <w:t>cautious</w:t>
      </w:r>
      <w:r w:rsidRPr="0090733A">
        <w:rPr>
          <w:rStyle w:val="StyleUnderline"/>
          <w:highlight w:val="cyan"/>
        </w:rPr>
        <w:t xml:space="preserve"> about the </w:t>
      </w:r>
      <w:r w:rsidRPr="0090733A">
        <w:rPr>
          <w:rStyle w:val="Emphasis"/>
          <w:highlight w:val="cyan"/>
        </w:rPr>
        <w:t>rates</w:t>
      </w:r>
      <w:r w:rsidRPr="003C4310">
        <w:rPr>
          <w:rStyle w:val="StyleUnderline"/>
        </w:rPr>
        <w:t xml:space="preserve"> at which </w:t>
      </w:r>
      <w:r w:rsidRPr="0090733A">
        <w:rPr>
          <w:rStyle w:val="StyleUnderline"/>
          <w:highlight w:val="cyan"/>
        </w:rPr>
        <w:t>they</w:t>
      </w:r>
      <w:r w:rsidRPr="0090733A">
        <w:rPr>
          <w:sz w:val="16"/>
        </w:rPr>
        <w:t xml:space="preserve"> are willing to </w:t>
      </w:r>
      <w:r w:rsidRPr="0090733A">
        <w:rPr>
          <w:rStyle w:val="StyleUnderline"/>
          <w:highlight w:val="cyan"/>
        </w:rPr>
        <w:t>push</w:t>
      </w:r>
      <w:r w:rsidRPr="003C4310">
        <w:rPr>
          <w:rStyle w:val="StyleUnderline"/>
        </w:rPr>
        <w:t xml:space="preserve"> their </w:t>
      </w:r>
      <w:r w:rsidRPr="003C4310">
        <w:rPr>
          <w:rStyle w:val="Emphasis"/>
        </w:rPr>
        <w:t xml:space="preserve">own ideological </w:t>
      </w:r>
      <w:r w:rsidRPr="0090733A">
        <w:rPr>
          <w:rStyle w:val="Emphasis"/>
          <w:highlight w:val="cyan"/>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10FB29A8" w14:textId="77777777" w:rsidR="00A3327B" w:rsidRPr="0090733A" w:rsidRDefault="00A3327B" w:rsidP="00A3327B">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0E79C1B0" w14:textId="77777777" w:rsidR="00A3327B" w:rsidRDefault="00A3327B" w:rsidP="00A3327B">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90733A">
        <w:rPr>
          <w:rStyle w:val="Emphasis"/>
          <w:highlight w:val="cyan"/>
        </w:rPr>
        <w:t>3–3–3 court</w:t>
      </w:r>
      <w:r w:rsidRPr="0090733A">
        <w:rPr>
          <w:rStyle w:val="StyleUnderline"/>
          <w:highlight w:val="cyan"/>
        </w:rPr>
        <w:t xml:space="preserve"> and</w:t>
      </w:r>
      <w:r w:rsidRPr="0090733A">
        <w:rPr>
          <w:rStyle w:val="StyleUnderline"/>
        </w:rPr>
        <w:t xml:space="preserve"> </w:t>
      </w:r>
      <w:r w:rsidRPr="0090733A">
        <w:rPr>
          <w:rStyle w:val="Emphasis"/>
        </w:rPr>
        <w:t xml:space="preserve">its incremental </w:t>
      </w:r>
      <w:r w:rsidRPr="0090733A">
        <w:rPr>
          <w:rStyle w:val="Emphasis"/>
          <w:highlight w:val="cyan"/>
        </w:rPr>
        <w:t>moderates</w:t>
      </w:r>
      <w:r w:rsidRPr="0090733A">
        <w:rPr>
          <w:rStyle w:val="StyleUnderline"/>
        </w:rPr>
        <w:t>. That</w:t>
      </w:r>
      <w:r w:rsidRPr="0090733A">
        <w:rPr>
          <w:sz w:val="16"/>
        </w:rPr>
        <w:t xml:space="preserve"> too </w:t>
      </w:r>
      <w:r w:rsidRPr="0090733A">
        <w:rPr>
          <w:rStyle w:val="StyleUnderline"/>
          <w:highlight w:val="cyan"/>
        </w:rPr>
        <w:t xml:space="preserve">will be </w:t>
      </w:r>
      <w:r w:rsidRPr="0090733A">
        <w:rPr>
          <w:rStyle w:val="Emphasis"/>
          <w:highlight w:val="cyan"/>
        </w:rPr>
        <w:t>gaslighting</w:t>
      </w:r>
      <w:r w:rsidRPr="0090733A">
        <w:rPr>
          <w:sz w:val="16"/>
        </w:rPr>
        <w:t>. Your call whether you want to fall for it.</w:t>
      </w:r>
    </w:p>
    <w:p w14:paraId="7008447E" w14:textId="77777777" w:rsidR="00A3327B" w:rsidRDefault="00A3327B" w:rsidP="00A3327B">
      <w:pPr>
        <w:pStyle w:val="Heading4"/>
      </w:pPr>
      <w:r>
        <w:t xml:space="preserve">Winners win. </w:t>
      </w:r>
    </w:p>
    <w:p w14:paraId="08388186" w14:textId="77777777" w:rsidR="00A3327B" w:rsidRPr="00BF03BF" w:rsidRDefault="00A3327B" w:rsidP="00A3327B">
      <w:pPr>
        <w:rPr>
          <w:rFonts w:asciiTheme="minorHAnsi" w:hAnsiTheme="minorHAnsi" w:cstheme="minorHAnsi"/>
        </w:rPr>
      </w:pPr>
      <w:r w:rsidRPr="00BF03BF">
        <w:rPr>
          <w:rStyle w:val="Style13ptBold"/>
          <w:rFonts w:asciiTheme="minorHAnsi" w:hAnsiTheme="minorHAnsi" w:cstheme="minorHAnsi"/>
        </w:rPr>
        <w:t xml:space="preserve">Law ‘9 </w:t>
      </w:r>
      <w:r w:rsidRPr="00BF03BF">
        <w:rPr>
          <w:rFonts w:asciiTheme="minorHAnsi" w:hAnsiTheme="minorHAnsi" w:cstheme="minorHAnsi"/>
        </w:rPr>
        <w:t>[David; March 2009; Professor of Law and Political Science at Washington University in St. Louis; Georgetown Law Journal, “A Theory of Judicial Power and Judicial Review,” vol. 97, p. 723]</w:t>
      </w:r>
    </w:p>
    <w:p w14:paraId="7ACDACF2" w14:textId="77777777" w:rsidR="00A3327B" w:rsidRPr="00BF03BF" w:rsidRDefault="00A3327B" w:rsidP="00A3327B">
      <w:pPr>
        <w:rPr>
          <w:rFonts w:asciiTheme="minorHAnsi" w:hAnsiTheme="minorHAnsi" w:cstheme="minorHAnsi"/>
          <w:sz w:val="16"/>
        </w:rPr>
      </w:pPr>
      <w:r w:rsidRPr="00BF03BF">
        <w:rPr>
          <w:rFonts w:asciiTheme="minorHAnsi" w:hAnsiTheme="minorHAnsi" w:cstheme="minorHAnsi"/>
          <w:sz w:val="16"/>
        </w:rPr>
        <w:t>IV. Implications of the Theory for Legitimacy-Based Accounts of Judicial Power</w:t>
      </w:r>
    </w:p>
    <w:p w14:paraId="3F70B3C1" w14:textId="77777777" w:rsidR="00A3327B" w:rsidRPr="00BF03BF" w:rsidRDefault="00A3327B" w:rsidP="00A3327B">
      <w:pPr>
        <w:rPr>
          <w:rFonts w:asciiTheme="minorHAnsi" w:hAnsiTheme="minorHAnsi" w:cstheme="minorHAnsi"/>
          <w:sz w:val="16"/>
        </w:rPr>
      </w:pPr>
      <w:r w:rsidRPr="00BF03BF">
        <w:rPr>
          <w:rFonts w:asciiTheme="minorHAnsi" w:hAnsiTheme="minorHAnsi" w:cstheme="minorHAnsi"/>
          <w:sz w:val="16"/>
        </w:rPr>
        <w:t xml:space="preserve">The argument that compliance with judicial decisions can be explained, in many situations, as the product of judicial coordination poses a strong challenge to conventional wisdom about the nature of judicial power. </w:t>
      </w:r>
      <w:r w:rsidRPr="00BF03BF">
        <w:rPr>
          <w:rStyle w:val="StyleUnderline"/>
          <w:rFonts w:asciiTheme="minorHAnsi" w:hAnsiTheme="minorHAnsi" w:cstheme="minorHAnsi"/>
        </w:rPr>
        <w:t>A common way of explaining why people obey courts</w:t>
      </w:r>
      <w:r w:rsidRPr="00BF03BF">
        <w:rPr>
          <w:rFonts w:asciiTheme="minorHAnsi" w:hAnsiTheme="minorHAnsi" w:cstheme="minorHAnsi"/>
          <w:sz w:val="16"/>
        </w:rPr>
        <w:t xml:space="preserve">, especially </w:t>
      </w:r>
      <w:r w:rsidRPr="00BF03BF">
        <w:rPr>
          <w:rStyle w:val="StyleUnderline"/>
          <w:rFonts w:asciiTheme="minorHAnsi" w:hAnsiTheme="minorHAnsi" w:cstheme="minorHAnsi"/>
        </w:rPr>
        <w:t xml:space="preserve">in </w:t>
      </w:r>
      <w:r w:rsidRPr="00BF03BF">
        <w:rPr>
          <w:rStyle w:val="Emphasis"/>
          <w:rFonts w:asciiTheme="minorHAnsi" w:hAnsiTheme="minorHAnsi" w:cstheme="minorHAnsi"/>
        </w:rPr>
        <w:t>unpopular</w:t>
      </w:r>
      <w:r w:rsidRPr="00BF03BF">
        <w:rPr>
          <w:rStyle w:val="StyleUnderline"/>
          <w:rFonts w:asciiTheme="minorHAnsi" w:hAnsiTheme="minorHAnsi" w:cstheme="minorHAnsi"/>
        </w:rPr>
        <w:t xml:space="preserve"> or </w:t>
      </w:r>
      <w:r w:rsidRPr="00BF03BF">
        <w:rPr>
          <w:rStyle w:val="Emphasis"/>
          <w:rFonts w:asciiTheme="minorHAnsi" w:hAnsiTheme="minorHAnsi" w:cstheme="minorHAnsi"/>
        </w:rPr>
        <w:t>controversial</w:t>
      </w:r>
      <w:r w:rsidRPr="00BF03BF">
        <w:rPr>
          <w:rStyle w:val="StyleUnderline"/>
          <w:rFonts w:asciiTheme="minorHAnsi" w:hAnsiTheme="minorHAnsi" w:cstheme="minorHAnsi"/>
        </w:rPr>
        <w:t xml:space="preserve"> cases, is to invoke the </w:t>
      </w:r>
      <w:r w:rsidRPr="00BF03BF">
        <w:rPr>
          <w:rStyle w:val="Emphasis"/>
          <w:rFonts w:asciiTheme="minorHAnsi" w:hAnsiTheme="minorHAnsi" w:cstheme="minorHAnsi"/>
        </w:rPr>
        <w:t>ill-defined</w:t>
      </w:r>
      <w:r w:rsidRPr="00BF03BF">
        <w:rPr>
          <w:rStyle w:val="StyleUnderline"/>
          <w:rFonts w:asciiTheme="minorHAnsi" w:hAnsiTheme="minorHAnsi" w:cstheme="minorHAnsi"/>
        </w:rPr>
        <w:t xml:space="preserve"> concept of judicial legitimacy</w:t>
      </w:r>
      <w:r w:rsidRPr="00BF03BF">
        <w:rPr>
          <w:rFonts w:asciiTheme="minorHAnsi" w:hAnsiTheme="minorHAnsi" w:cstheme="minorHAnsi"/>
          <w:sz w:val="16"/>
        </w:rPr>
        <w:t xml:space="preserve">.174 </w:t>
      </w:r>
      <w:r w:rsidRPr="00BF03BF">
        <w:rPr>
          <w:rStyle w:val="StyleUnderline"/>
          <w:rFonts w:asciiTheme="minorHAnsi" w:hAnsiTheme="minorHAnsi" w:cstheme="minorHAnsi"/>
          <w:highlight w:val="cyan"/>
        </w:rPr>
        <w:t>It is</w:t>
      </w:r>
      <w:r w:rsidRPr="00BF03BF">
        <w:rPr>
          <w:rFonts w:asciiTheme="minorHAnsi" w:hAnsiTheme="minorHAnsi" w:cstheme="minorHAnsi"/>
          <w:sz w:val="16"/>
        </w:rPr>
        <w:t xml:space="preserve"> often </w:t>
      </w:r>
      <w:r w:rsidRPr="00BF03BF">
        <w:rPr>
          <w:rStyle w:val="StyleUnderline"/>
          <w:rFonts w:asciiTheme="minorHAnsi" w:hAnsiTheme="minorHAnsi" w:cstheme="minorHAnsi"/>
          <w:highlight w:val="cyan"/>
        </w:rPr>
        <w:t>suggested</w:t>
      </w:r>
      <w:r w:rsidRPr="00BF03BF">
        <w:rPr>
          <w:rFonts w:asciiTheme="minorHAnsi" w:hAnsiTheme="minorHAnsi" w:cstheme="minorHAnsi"/>
          <w:sz w:val="16"/>
        </w:rPr>
        <w:t xml:space="preserve"> that </w:t>
      </w:r>
      <w:r w:rsidRPr="00BF03BF">
        <w:rPr>
          <w:rStyle w:val="StyleUnderline"/>
          <w:rFonts w:asciiTheme="minorHAnsi" w:hAnsiTheme="minorHAnsi" w:cstheme="minorHAnsi"/>
          <w:highlight w:val="cyan"/>
        </w:rPr>
        <w:t>the</w:t>
      </w:r>
      <w:r w:rsidRPr="00BF03BF">
        <w:rPr>
          <w:rStyle w:val="StyleUnderline"/>
          <w:rFonts w:asciiTheme="minorHAnsi" w:hAnsiTheme="minorHAnsi" w:cstheme="minorHAnsi"/>
        </w:rPr>
        <w:t xml:space="preserve"> Supreme </w:t>
      </w:r>
      <w:r w:rsidRPr="00BF03BF">
        <w:rPr>
          <w:rStyle w:val="StyleUnderline"/>
          <w:rFonts w:asciiTheme="minorHAnsi" w:hAnsiTheme="minorHAnsi" w:cstheme="minorHAnsi"/>
          <w:highlight w:val="cyan"/>
        </w:rPr>
        <w:t>Court enjoys</w:t>
      </w:r>
      <w:r w:rsidRPr="008F7306">
        <w:rPr>
          <w:rStyle w:val="StyleUnderline"/>
          <w:rFonts w:asciiTheme="minorHAnsi" w:hAnsiTheme="minorHAnsi" w:cstheme="minorHAnsi"/>
        </w:rPr>
        <w:t xml:space="preserve"> a </w:t>
      </w:r>
      <w:r w:rsidRPr="008F7306">
        <w:rPr>
          <w:rStyle w:val="Emphasis"/>
          <w:rFonts w:asciiTheme="minorHAnsi" w:hAnsiTheme="minorHAnsi" w:cstheme="minorHAnsi"/>
          <w:highlight w:val="cyan"/>
        </w:rPr>
        <w:t>finite</w:t>
      </w:r>
      <w:r w:rsidRPr="008F7306">
        <w:rPr>
          <w:rStyle w:val="Emphasis"/>
          <w:rFonts w:asciiTheme="minorHAnsi" w:hAnsiTheme="minorHAnsi" w:cstheme="minorHAnsi"/>
        </w:rPr>
        <w:t xml:space="preserve"> store</w:t>
      </w:r>
      <w:r w:rsidRPr="008F7306">
        <w:rPr>
          <w:rStyle w:val="StyleUnderline"/>
          <w:rFonts w:asciiTheme="minorHAnsi" w:hAnsiTheme="minorHAnsi" w:cstheme="minorHAnsi"/>
        </w:rPr>
        <w:t xml:space="preserve"> of</w:t>
      </w:r>
      <w:r w:rsidRPr="00BF03BF">
        <w:rPr>
          <w:rStyle w:val="StyleUnderline"/>
          <w:rFonts w:asciiTheme="minorHAnsi" w:hAnsiTheme="minorHAnsi" w:cstheme="minorHAnsi"/>
        </w:rPr>
        <w:t xml:space="preserve"> some </w:t>
      </w:r>
      <w:r w:rsidRPr="008F7306">
        <w:rPr>
          <w:rStyle w:val="Emphasis"/>
          <w:rFonts w:asciiTheme="minorHAnsi" w:hAnsiTheme="minorHAnsi" w:cstheme="minorHAnsi"/>
        </w:rPr>
        <w:t>intangible</w:t>
      </w:r>
      <w:r w:rsidRPr="00BF03BF">
        <w:rPr>
          <w:rStyle w:val="Emphasis"/>
          <w:rFonts w:asciiTheme="minorHAnsi" w:hAnsiTheme="minorHAnsi" w:cstheme="minorHAnsi"/>
        </w:rPr>
        <w:t xml:space="preserve"> resource</w:t>
      </w:r>
      <w:r w:rsidRPr="00BF03BF">
        <w:rPr>
          <w:rStyle w:val="StyleUnderline"/>
          <w:rFonts w:asciiTheme="minorHAnsi" w:hAnsiTheme="minorHAnsi" w:cstheme="minorHAnsi"/>
        </w:rPr>
        <w:t xml:space="preserve"> known as </w:t>
      </w:r>
      <w:r w:rsidRPr="008F7306">
        <w:rPr>
          <w:rStyle w:val="Emphasis"/>
          <w:rFonts w:asciiTheme="minorHAnsi" w:hAnsiTheme="minorHAnsi" w:cstheme="minorHAnsi"/>
          <w:highlight w:val="cyan"/>
        </w:rPr>
        <w:t>legitimacy</w:t>
      </w:r>
      <w:r w:rsidRPr="008F7306">
        <w:rPr>
          <w:rStyle w:val="StyleUnderline"/>
          <w:rFonts w:asciiTheme="minorHAnsi" w:hAnsiTheme="minorHAnsi" w:cstheme="minorHAnsi"/>
          <w:highlight w:val="cyan"/>
        </w:rPr>
        <w:t>, which can be</w:t>
      </w:r>
      <w:r w:rsidRPr="00821FB0">
        <w:rPr>
          <w:rStyle w:val="StyleUnderline"/>
          <w:rFonts w:asciiTheme="minorHAnsi" w:hAnsiTheme="minorHAnsi" w:cstheme="minorHAnsi"/>
        </w:rPr>
        <w:t xml:space="preserve"> </w:t>
      </w:r>
      <w:r w:rsidRPr="008F7306">
        <w:rPr>
          <w:rStyle w:val="Emphasis"/>
          <w:rFonts w:asciiTheme="minorHAnsi" w:hAnsiTheme="minorHAnsi" w:cstheme="minorHAnsi"/>
        </w:rPr>
        <w:t>cultivated</w:t>
      </w:r>
      <w:r w:rsidRPr="00BF03BF">
        <w:rPr>
          <w:rStyle w:val="StyleUnderline"/>
          <w:rFonts w:asciiTheme="minorHAnsi" w:hAnsiTheme="minorHAnsi" w:cstheme="minorHAnsi"/>
        </w:rPr>
        <w:t xml:space="preserve"> over time </w:t>
      </w:r>
      <w:r w:rsidRPr="008F7306">
        <w:rPr>
          <w:rStyle w:val="StyleUnderline"/>
          <w:rFonts w:asciiTheme="minorHAnsi" w:hAnsiTheme="minorHAnsi" w:cstheme="minorHAnsi"/>
        </w:rPr>
        <w:t>but</w:t>
      </w:r>
      <w:r w:rsidRPr="00BF03BF">
        <w:rPr>
          <w:rFonts w:asciiTheme="minorHAnsi" w:hAnsiTheme="minorHAnsi" w:cstheme="minorHAnsi"/>
          <w:sz w:val="16"/>
        </w:rPr>
        <w:t xml:space="preserve"> also </w:t>
      </w:r>
      <w:r w:rsidRPr="00821FB0">
        <w:rPr>
          <w:rStyle w:val="StyleUnderline"/>
          <w:rFonts w:asciiTheme="minorHAnsi" w:hAnsiTheme="minorHAnsi" w:cstheme="minorHAnsi"/>
          <w:highlight w:val="cyan"/>
        </w:rPr>
        <w:t>depleted</w:t>
      </w:r>
      <w:r w:rsidRPr="00BF03BF">
        <w:rPr>
          <w:rFonts w:asciiTheme="minorHAnsi" w:hAnsiTheme="minorHAnsi"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BF03BF">
        <w:rPr>
          <w:rStyle w:val="StyleUnderline"/>
          <w:rFonts w:asciiTheme="minorHAnsi" w:hAnsiTheme="minorHAnsi" w:cstheme="minorHAnsi"/>
        </w:rPr>
        <w:t>From this perspective, a decision such as Bush v. Gore</w:t>
      </w:r>
      <w:r w:rsidRPr="00BF03BF">
        <w:rPr>
          <w:rFonts w:asciiTheme="minorHAnsi" w:hAnsiTheme="minorHAnsi" w:cstheme="minorHAnsi"/>
          <w:sz w:val="16"/>
        </w:rPr>
        <w:t xml:space="preserve"> 179 </w:t>
      </w:r>
      <w:r w:rsidRPr="00BF03BF">
        <w:rPr>
          <w:rStyle w:val="StyleUnderline"/>
          <w:rFonts w:asciiTheme="minorHAnsi" w:hAnsiTheme="minorHAnsi" w:cstheme="minorHAnsi"/>
        </w:rPr>
        <w:t>constitutes</w:t>
      </w:r>
      <w:r w:rsidRPr="00BF03BF">
        <w:rPr>
          <w:rFonts w:asciiTheme="minorHAnsi" w:hAnsiTheme="minorHAnsi" w:cstheme="minorHAnsi"/>
          <w:sz w:val="16"/>
        </w:rPr>
        <w:t xml:space="preserve"> a substantial </w:t>
      </w:r>
      <w:r w:rsidRPr="008F7306">
        <w:rPr>
          <w:rStyle w:val="Emphasis"/>
          <w:rFonts w:asciiTheme="minorHAnsi" w:hAnsiTheme="minorHAnsi" w:cstheme="minorHAnsi"/>
        </w:rPr>
        <w:t>withdrawal</w:t>
      </w:r>
      <w:r w:rsidRPr="00BF03BF">
        <w:rPr>
          <w:rStyle w:val="StyleUnderline"/>
          <w:rFonts w:asciiTheme="minorHAnsi" w:hAnsiTheme="minorHAnsi" w:cstheme="minorHAnsi"/>
        </w:rPr>
        <w:t xml:space="preserve"> from a </w:t>
      </w:r>
      <w:r w:rsidRPr="00BF03BF">
        <w:rPr>
          <w:rStyle w:val="Emphasis"/>
          <w:rFonts w:asciiTheme="minorHAnsi" w:hAnsiTheme="minorHAnsi" w:cstheme="minorHAnsi"/>
        </w:rPr>
        <w:t>hard-earned store</w:t>
      </w:r>
      <w:r w:rsidRPr="00BF03BF">
        <w:rPr>
          <w:rStyle w:val="StyleUnderline"/>
          <w:rFonts w:asciiTheme="minorHAnsi" w:hAnsiTheme="minorHAnsi" w:cstheme="minorHAnsi"/>
        </w:rPr>
        <w:t xml:space="preserve"> of legitimacy</w:t>
      </w:r>
      <w:r w:rsidRPr="00BF03BF">
        <w:rPr>
          <w:rFonts w:asciiTheme="minorHAnsi" w:hAnsiTheme="minorHAnsi"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61ACC60F" w14:textId="77777777" w:rsidR="00A3327B" w:rsidRDefault="00A3327B" w:rsidP="00A3327B">
      <w:pPr>
        <w:rPr>
          <w:rFonts w:asciiTheme="minorHAnsi" w:hAnsiTheme="minorHAnsi" w:cstheme="minorHAnsi"/>
          <w:sz w:val="16"/>
        </w:rPr>
      </w:pPr>
      <w:r w:rsidRPr="00BF03BF">
        <w:rPr>
          <w:rStyle w:val="StyleUnderline"/>
          <w:rFonts w:asciiTheme="minorHAnsi" w:hAnsiTheme="minorHAnsi" w:cstheme="minorHAnsi"/>
        </w:rPr>
        <w:t xml:space="preserve">To conceive of </w:t>
      </w:r>
      <w:r w:rsidRPr="00BF03BF">
        <w:rPr>
          <w:rStyle w:val="StyleUnderline"/>
          <w:rFonts w:asciiTheme="minorHAnsi" w:hAnsiTheme="minorHAnsi" w:cstheme="minorHAnsi"/>
          <w:highlight w:val="cyan"/>
        </w:rPr>
        <w:t>judicial power</w:t>
      </w:r>
      <w:r w:rsidRPr="00BF03BF">
        <w:rPr>
          <w:rFonts w:asciiTheme="minorHAnsi" w:hAnsiTheme="minorHAnsi" w:cstheme="minorHAnsi"/>
          <w:sz w:val="16"/>
        </w:rPr>
        <w:t xml:space="preserve"> as the power to coordinate behavior, however, </w:t>
      </w:r>
      <w:r w:rsidRPr="00BF03BF">
        <w:rPr>
          <w:rStyle w:val="StyleUnderline"/>
          <w:rFonts w:asciiTheme="minorHAnsi" w:hAnsiTheme="minorHAnsi" w:cstheme="minorHAnsi"/>
          <w:highlight w:val="cyan"/>
        </w:rPr>
        <w:t xml:space="preserve">leads to the </w:t>
      </w:r>
      <w:r w:rsidRPr="00BF03BF">
        <w:rPr>
          <w:rStyle w:val="Emphasis"/>
          <w:rFonts w:asciiTheme="minorHAnsi" w:hAnsiTheme="minorHAnsi" w:cstheme="minorHAnsi"/>
          <w:highlight w:val="cyan"/>
        </w:rPr>
        <w:t>opposite</w:t>
      </w:r>
      <w:r w:rsidRPr="00BF03BF">
        <w:rPr>
          <w:rStyle w:val="Emphasis"/>
          <w:rFonts w:asciiTheme="minorHAnsi" w:hAnsiTheme="minorHAnsi" w:cstheme="minorHAnsi"/>
        </w:rPr>
        <w:t xml:space="preserve"> conclusion</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one </w:t>
      </w:r>
      <w:r w:rsidRPr="00BF03BF">
        <w:rPr>
          <w:rStyle w:val="Emphasis"/>
          <w:rFonts w:asciiTheme="minorHAnsi" w:hAnsiTheme="minorHAnsi" w:cstheme="minorHAnsi"/>
          <w:highlight w:val="cyan"/>
        </w:rPr>
        <w:t>need not be popular</w:t>
      </w:r>
      <w:r w:rsidRPr="00BF03BF">
        <w:rPr>
          <w:rStyle w:val="StyleUnderline"/>
          <w:rFonts w:asciiTheme="minorHAnsi" w:hAnsiTheme="minorHAnsi" w:cstheme="minorHAnsi"/>
        </w:rPr>
        <w:t xml:space="preserve"> in order </w:t>
      </w:r>
      <w:r w:rsidRPr="00BF03BF">
        <w:rPr>
          <w:rStyle w:val="StyleUnderline"/>
          <w:rFonts w:asciiTheme="minorHAnsi" w:hAnsiTheme="minorHAnsi" w:cstheme="minorHAnsi"/>
          <w:highlight w:val="cyan"/>
        </w:rPr>
        <w:t xml:space="preserve">to be </w:t>
      </w:r>
      <w:r w:rsidRPr="00BF03BF">
        <w:rPr>
          <w:rStyle w:val="Emphasis"/>
          <w:rFonts w:asciiTheme="minorHAnsi" w:hAnsiTheme="minorHAnsi" w:cstheme="minorHAnsi"/>
          <w:highlight w:val="cyan"/>
        </w:rPr>
        <w:t>powerful</w:t>
      </w:r>
      <w:r w:rsidRPr="00BF03BF">
        <w:rPr>
          <w:rStyle w:val="StyleUnderline"/>
          <w:rFonts w:asciiTheme="minorHAnsi" w:hAnsiTheme="minorHAnsi" w:cstheme="minorHAnsi"/>
          <w:highlight w:val="cyan"/>
        </w:rPr>
        <w:t xml:space="preserve">. A court’s </w:t>
      </w:r>
      <w:r w:rsidRPr="00BF03BF">
        <w:rPr>
          <w:rStyle w:val="Emphasis"/>
          <w:rFonts w:asciiTheme="minorHAnsi" w:hAnsiTheme="minorHAnsi" w:cstheme="minorHAnsi"/>
          <w:highlight w:val="cyan"/>
        </w:rPr>
        <w:t>ability</w:t>
      </w:r>
      <w:r w:rsidRPr="00BF03BF">
        <w:rPr>
          <w:rStyle w:val="Emphasis"/>
          <w:rFonts w:asciiTheme="minorHAnsi" w:hAnsiTheme="minorHAnsi" w:cstheme="minorHAnsi"/>
        </w:rPr>
        <w:t xml:space="preserve"> to coordinate</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need </w:t>
      </w:r>
      <w:r w:rsidRPr="00BF03BF">
        <w:rPr>
          <w:rStyle w:val="Emphasis"/>
          <w:rFonts w:asciiTheme="minorHAnsi" w:hAnsiTheme="minorHAnsi" w:cstheme="minorHAnsi"/>
          <w:highlight w:val="cyan"/>
        </w:rPr>
        <w:t>not decrease</w:t>
      </w:r>
      <w:r w:rsidRPr="00BF03BF">
        <w:rPr>
          <w:rFonts w:asciiTheme="minorHAnsi" w:hAnsiTheme="minorHAnsi" w:cstheme="minorHAnsi"/>
          <w:sz w:val="16"/>
        </w:rPr>
        <w:t xml:space="preserve"> simply </w:t>
      </w:r>
      <w:r w:rsidRPr="00BF03BF">
        <w:rPr>
          <w:rStyle w:val="StyleUnderline"/>
          <w:rFonts w:asciiTheme="minorHAnsi" w:hAnsiTheme="minorHAnsi" w:cstheme="minorHAnsi"/>
          <w:highlight w:val="cyan"/>
        </w:rPr>
        <w:t xml:space="preserve">because it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 xml:space="preserve">decisions. To the </w:t>
      </w:r>
      <w:r w:rsidRPr="00BF03BF">
        <w:rPr>
          <w:rStyle w:val="Emphasis"/>
          <w:rFonts w:asciiTheme="minorHAnsi" w:hAnsiTheme="minorHAnsi" w:cstheme="minorHAnsi"/>
          <w:highlight w:val="cyan"/>
        </w:rPr>
        <w:t>contrary</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more often</w:t>
      </w:r>
      <w:r w:rsidRPr="00BF03BF">
        <w:rPr>
          <w:rStyle w:val="StyleUnderline"/>
          <w:rFonts w:asciiTheme="minorHAnsi" w:hAnsiTheme="minorHAnsi" w:cstheme="minorHAnsi"/>
        </w:rPr>
        <w:t xml:space="preserve"> that </w:t>
      </w:r>
      <w:r w:rsidRPr="00BF03BF">
        <w:rPr>
          <w:rStyle w:val="StyleUnderline"/>
          <w:rFonts w:asciiTheme="minorHAnsi" w:hAnsiTheme="minorHAnsi" w:cstheme="minorHAnsi"/>
          <w:highlight w:val="cyan"/>
        </w:rPr>
        <w:t xml:space="preserve">a court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decisions that are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nevertheless </w:t>
      </w:r>
      <w:r w:rsidRPr="00BF03BF">
        <w:rPr>
          <w:rStyle w:val="Emphasis"/>
          <w:rFonts w:asciiTheme="minorHAnsi" w:hAnsiTheme="minorHAnsi" w:cstheme="minorHAnsi"/>
          <w:highlight w:val="cyan"/>
        </w:rPr>
        <w:t>obeyed</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greater</w:t>
      </w:r>
      <w:r w:rsidRPr="00BF03BF">
        <w:rPr>
          <w:rStyle w:val="StyleUnderline"/>
          <w:rFonts w:asciiTheme="minorHAnsi" w:hAnsiTheme="minorHAnsi" w:cstheme="minorHAnsi"/>
          <w:highlight w:val="cyan"/>
        </w:rPr>
        <w:t xml:space="preserve">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court’s </w:t>
      </w:r>
      <w:r w:rsidRPr="00BF03BF">
        <w:rPr>
          <w:rStyle w:val="Emphasis"/>
          <w:rFonts w:asciiTheme="minorHAnsi" w:hAnsiTheme="minorHAnsi" w:cstheme="minorHAnsi"/>
          <w:highlight w:val="cyan"/>
        </w:rPr>
        <w:t>power</w:t>
      </w:r>
      <w:r w:rsidRPr="00BF03BF">
        <w:rPr>
          <w:rStyle w:val="StyleUnderline"/>
          <w:rFonts w:asciiTheme="minorHAnsi" w:hAnsiTheme="minorHAnsi" w:cstheme="minorHAnsi"/>
        </w:rPr>
        <w:t xml:space="preserve"> to coordinate may </w:t>
      </w:r>
      <w:r w:rsidRPr="008F7306">
        <w:rPr>
          <w:rStyle w:val="StyleUnderline"/>
          <w:rFonts w:asciiTheme="minorHAnsi" w:hAnsiTheme="minorHAnsi" w:cstheme="minorHAnsi"/>
        </w:rPr>
        <w:t>become</w:t>
      </w:r>
      <w:r w:rsidRPr="00BF03BF">
        <w:rPr>
          <w:rStyle w:val="StyleUnderline"/>
          <w:rFonts w:asciiTheme="minorHAnsi" w:hAnsiTheme="minorHAnsi" w:cstheme="minorHAnsi"/>
        </w:rPr>
        <w:t>. In</w:t>
      </w:r>
      <w:r w:rsidRPr="00BF03BF">
        <w:rPr>
          <w:rFonts w:asciiTheme="minorHAnsi" w:hAnsiTheme="minorHAnsi" w:cstheme="minorHAnsi"/>
          <w:sz w:val="16"/>
        </w:rPr>
        <w:t xml:space="preserve"> the hypothetical case of </w:t>
      </w:r>
      <w:r w:rsidRPr="00BF03BF">
        <w:rPr>
          <w:rStyle w:val="StyleUnderline"/>
          <w:rFonts w:asciiTheme="minorHAnsi" w:hAnsiTheme="minorHAnsi" w:cstheme="minorHAnsi"/>
        </w:rPr>
        <w:t>George v. Albert</w:t>
      </w:r>
      <w:r w:rsidRPr="00BF03BF">
        <w:rPr>
          <w:rFonts w:asciiTheme="minorHAnsi" w:hAnsiTheme="minorHAnsi" w:cstheme="minorHAnsi"/>
          <w:sz w:val="16"/>
        </w:rPr>
        <w:t xml:space="preserve">, 181 for example, </w:t>
      </w:r>
      <w:r w:rsidRPr="00BF03BF">
        <w:rPr>
          <w:rStyle w:val="StyleUnderline"/>
          <w:rFonts w:asciiTheme="minorHAnsi" w:hAnsiTheme="minorHAnsi" w:cstheme="minorHAnsi"/>
          <w:highlight w:val="cyan"/>
        </w:rPr>
        <w:t xml:space="preserve">a </w:t>
      </w:r>
      <w:r w:rsidRPr="00BF03BF">
        <w:rPr>
          <w:rStyle w:val="Emphasis"/>
          <w:rFonts w:asciiTheme="minorHAnsi" w:hAnsiTheme="minorHAnsi" w:cstheme="minorHAnsi"/>
          <w:highlight w:val="cyan"/>
        </w:rPr>
        <w:t>controversial</w:t>
      </w:r>
      <w:r w:rsidRPr="00BF03BF">
        <w:rPr>
          <w:rFonts w:asciiTheme="minorHAnsi" w:hAnsiTheme="minorHAnsi" w:cstheme="minorHAnsi"/>
          <w:sz w:val="16"/>
        </w:rPr>
        <w:t xml:space="preserve"> or unpersuasive </w:t>
      </w:r>
      <w:r w:rsidRPr="00BF03BF">
        <w:rPr>
          <w:rStyle w:val="StyleUnderline"/>
          <w:rFonts w:asciiTheme="minorHAnsi" w:hAnsiTheme="minorHAnsi" w:cstheme="minorHAnsi"/>
          <w:highlight w:val="cyan"/>
        </w:rPr>
        <w:t>decision</w:t>
      </w:r>
      <w:r w:rsidRPr="00BF03BF">
        <w:rPr>
          <w:rFonts w:asciiTheme="minorHAnsi" w:hAnsiTheme="minorHAnsi" w:cstheme="minorHAnsi"/>
          <w:sz w:val="16"/>
        </w:rPr>
        <w:t xml:space="preserve"> in favor of George </w:t>
      </w:r>
      <w:r w:rsidRPr="00BF03BF">
        <w:rPr>
          <w:rStyle w:val="StyleUnderline"/>
          <w:rFonts w:asciiTheme="minorHAnsi" w:hAnsiTheme="minorHAnsi" w:cstheme="minorHAnsi"/>
          <w:highlight w:val="cyan"/>
        </w:rPr>
        <w:t xml:space="preserve">does </w:t>
      </w:r>
      <w:r w:rsidRPr="00BF03BF">
        <w:rPr>
          <w:rStyle w:val="Emphasis"/>
          <w:rFonts w:asciiTheme="minorHAnsi" w:hAnsiTheme="minorHAnsi" w:cstheme="minorHAnsi"/>
          <w:highlight w:val="cyan"/>
        </w:rPr>
        <w:t>not</w:t>
      </w:r>
      <w:r w:rsidRPr="00BF03BF">
        <w:rPr>
          <w:rStyle w:val="Emphasis"/>
          <w:rFonts w:asciiTheme="minorHAnsi" w:hAnsiTheme="minorHAnsi" w:cstheme="minorHAnsi"/>
        </w:rPr>
        <w:t xml:space="preserve"> necessarily </w:t>
      </w:r>
      <w:r w:rsidRPr="00BF03BF">
        <w:rPr>
          <w:rStyle w:val="Emphasis"/>
          <w:rFonts w:asciiTheme="minorHAnsi" w:hAnsiTheme="minorHAnsi" w:cstheme="minorHAnsi"/>
          <w:highlight w:val="cyan"/>
        </w:rPr>
        <w:t>undermine</w:t>
      </w:r>
      <w:r w:rsidRPr="00BF03BF">
        <w:rPr>
          <w:rStyle w:val="StyleUnderline"/>
          <w:rFonts w:asciiTheme="minorHAnsi" w:hAnsiTheme="minorHAnsi" w:cstheme="minorHAnsi"/>
        </w:rPr>
        <w:t xml:space="preserve"> the Court’s </w:t>
      </w:r>
      <w:r w:rsidRPr="00BF03BF">
        <w:rPr>
          <w:rStyle w:val="StyleUnderline"/>
          <w:rFonts w:asciiTheme="minorHAnsi" w:hAnsiTheme="minorHAnsi" w:cstheme="minorHAnsi"/>
          <w:highlight w:val="cyan"/>
        </w:rPr>
        <w:t>power</w:t>
      </w:r>
      <w:r w:rsidRPr="00BF03BF">
        <w:rPr>
          <w:rFonts w:asciiTheme="minorHAnsi" w:hAnsiTheme="minorHAnsi"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2F7E52E0" w14:textId="77777777" w:rsidR="00A3327B" w:rsidRDefault="00A3327B" w:rsidP="00A3327B">
      <w:pPr>
        <w:pStyle w:val="Heading1"/>
      </w:pPr>
      <w:r>
        <w:t>1AR---Dartmouth---Round 7</w:t>
      </w:r>
    </w:p>
    <w:p w14:paraId="1C3E31D8" w14:textId="77777777" w:rsidR="00A3327B" w:rsidRPr="00D45158" w:rsidRDefault="00A3327B" w:rsidP="00A3327B">
      <w:pPr>
        <w:pStyle w:val="Heading2"/>
      </w:pPr>
      <w:r>
        <w:t>Adv---Norms</w:t>
      </w:r>
    </w:p>
    <w:p w14:paraId="190AF67A" w14:textId="77777777" w:rsidR="00A3327B" w:rsidRDefault="00A3327B" w:rsidP="00A3327B">
      <w:pPr>
        <w:pStyle w:val="Heading2"/>
      </w:pPr>
      <w:r>
        <w:t>Adv---Filing</w:t>
      </w:r>
    </w:p>
    <w:p w14:paraId="77FC1957" w14:textId="77777777" w:rsidR="00A3327B" w:rsidRDefault="00A3327B" w:rsidP="00A3327B">
      <w:pPr>
        <w:pStyle w:val="Heading3"/>
      </w:pPr>
      <w:r>
        <w:t>Econ DA---Link Turn---1AR</w:t>
      </w:r>
    </w:p>
    <w:p w14:paraId="1D6515E5" w14:textId="77777777" w:rsidR="00A3327B" w:rsidRDefault="00A3327B" w:rsidP="00A3327B">
      <w:pPr>
        <w:pStyle w:val="Heading3"/>
      </w:pPr>
      <w:r>
        <w:t>Econ DA---UQ---1AR</w:t>
      </w:r>
    </w:p>
    <w:p w14:paraId="4A05AC43" w14:textId="77777777" w:rsidR="00A3327B" w:rsidRDefault="00A3327B" w:rsidP="00A3327B">
      <w:pPr>
        <w:pStyle w:val="Heading4"/>
        <w:spacing w:line="240" w:lineRule="auto"/>
      </w:pPr>
      <w:r>
        <w:t xml:space="preserve">Frivolous matters because labor interests </w:t>
      </w:r>
      <w:r w:rsidRPr="008C2550">
        <w:rPr>
          <w:u w:val="single"/>
        </w:rPr>
        <w:t>mitigate recession risks</w:t>
      </w:r>
      <w:r>
        <w:t xml:space="preserve">. Every worker </w:t>
      </w:r>
      <w:r w:rsidRPr="008C2550">
        <w:rPr>
          <w:u w:val="single"/>
        </w:rPr>
        <w:t>matters</w:t>
      </w:r>
      <w:r>
        <w:t xml:space="preserve">! </w:t>
      </w:r>
    </w:p>
    <w:p w14:paraId="56AE5769" w14:textId="77777777" w:rsidR="00A3327B" w:rsidRPr="007800A4" w:rsidRDefault="00A3327B" w:rsidP="00A3327B">
      <w:r w:rsidRPr="00B72BB1">
        <w:rPr>
          <w:rStyle w:val="Style13ptBold"/>
        </w:rPr>
        <w:t>Liscow ’16</w:t>
      </w:r>
      <w:r>
        <w:t xml:space="preserve"> [Zachary; 2016; Associate Professor, Yale Law School; Columbia Law Review, “Counter-Cyclical Bankruptcy Law,” vol. 116]</w:t>
      </w:r>
    </w:p>
    <w:p w14:paraId="795C4583" w14:textId="77777777" w:rsidR="00A3327B" w:rsidRPr="007800A4" w:rsidRDefault="00A3327B" w:rsidP="00A3327B">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63E3A1C8" w14:textId="77777777" w:rsidR="00A3327B" w:rsidRDefault="00A3327B" w:rsidP="00A3327B">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2EC264C7" w14:textId="77777777" w:rsidR="00A3327B" w:rsidRDefault="00A3327B" w:rsidP="00A3327B">
      <w:pPr>
        <w:pStyle w:val="Heading3"/>
      </w:pPr>
      <w:r>
        <w:t>Econ DA---Link Turn---Spillover---1AR</w:t>
      </w:r>
    </w:p>
    <w:p w14:paraId="72A0E814" w14:textId="77777777" w:rsidR="00A3327B" w:rsidRDefault="00A3327B" w:rsidP="00A3327B">
      <w:pPr>
        <w:pStyle w:val="Heading4"/>
      </w:pPr>
      <w:r>
        <w:t xml:space="preserve">Firms are </w:t>
      </w:r>
      <w:r w:rsidRPr="000762BC">
        <w:rPr>
          <w:u w:val="single"/>
        </w:rPr>
        <w:t>interconnected</w:t>
      </w:r>
      <w:r>
        <w:t xml:space="preserve">. Bankruptcy </w:t>
      </w:r>
      <w:r w:rsidRPr="000762BC">
        <w:rPr>
          <w:u w:val="single"/>
        </w:rPr>
        <w:t>ripples</w:t>
      </w:r>
      <w:r>
        <w:t>.</w:t>
      </w:r>
    </w:p>
    <w:p w14:paraId="21F4338A" w14:textId="77777777" w:rsidR="00A3327B" w:rsidRDefault="00A3327B" w:rsidP="00A3327B">
      <w:r w:rsidRPr="00B73B86">
        <w:rPr>
          <w:rStyle w:val="Style13ptBold"/>
        </w:rPr>
        <w:t>Song ’24</w:t>
      </w:r>
      <w:r w:rsidRPr="00B73B86">
        <w:t xml:space="preserve"> [Hao and Xiaoxia Zhao; January 23; Professor at the School of Civil, Commercial and Economics Law, Henan University of Economics and Law; Associate Professor at the School of Applied Science, Jiangxi University of Science and Technology, and the School of Public Administration and Policy, Nanchang University; Finance Research Letters, “The Unexpected Consequences </w:t>
      </w:r>
      <w:r>
        <w:t>o</w:t>
      </w:r>
      <w:r w:rsidRPr="00B73B86">
        <w:t xml:space="preserve">f Company Bankruptcy: An Investigation Into </w:t>
      </w:r>
      <w:r>
        <w:t>t</w:t>
      </w:r>
      <w:r w:rsidRPr="00B73B86">
        <w:t xml:space="preserve">he Spillover Effect </w:t>
      </w:r>
      <w:r>
        <w:t>o</w:t>
      </w:r>
      <w:r w:rsidRPr="00B73B86">
        <w:t>f Local Economic Liquidation,” vol. 61]</w:t>
      </w:r>
    </w:p>
    <w:p w14:paraId="3069FABE" w14:textId="77777777" w:rsidR="00A3327B" w:rsidRPr="00544364" w:rsidRDefault="00A3327B" w:rsidP="00A3327B">
      <w:pPr>
        <w:rPr>
          <w:sz w:val="16"/>
        </w:rPr>
      </w:pPr>
      <w:r w:rsidRPr="00544364">
        <w:rPr>
          <w:sz w:val="16"/>
        </w:rPr>
        <w:t xml:space="preserve">Bankruptcy is a momentous occurrence in the business realm, frequently accompanied by a surge of media coverage, legal actions, and financial evaluations. The ramifications of bankruptcy, namely for the corporation undertaking the procedure, have been extensively scrutinized and recorded (Yuan et al., 2023). Nevertheless, the impact of firm bankruptcy on the local economies in which they operate has yet to be given as much consideration. This study explores an overlooked aspect of bankruptcy, aiming to reveal any unforeseen outcomes that may occur following corporate insolvency. The importance of this inquiry resides in the framework of China's swiftly changing economic terrain. China, being one of the largest and most vibrant economies globally, has experienced a significant increase in corporate bankruptcies in the last ten years. The causes are diverse, encompassing economic downturns as well as government actions intended to reduce overcapacity and foster economic reform. Consequently, it is now more crucial than ever to comprehend the consequences of these bankruptcies that go beyond their immediate effects on individual companies. In the realm of corporate bankruptcy, </w:t>
      </w:r>
      <w:r w:rsidRPr="00A62CAA">
        <w:rPr>
          <w:rStyle w:val="StyleUnderline"/>
        </w:rPr>
        <w:t xml:space="preserve">the </w:t>
      </w:r>
      <w:r w:rsidRPr="00544364">
        <w:rPr>
          <w:rStyle w:val="Emphasis"/>
          <w:highlight w:val="cyan"/>
        </w:rPr>
        <w:t>spillover effect</w:t>
      </w:r>
      <w:r w:rsidRPr="00544364">
        <w:rPr>
          <w:rStyle w:val="StyleUnderline"/>
          <w:highlight w:val="cyan"/>
        </w:rPr>
        <w:t xml:space="preserve"> refers to</w:t>
      </w:r>
      <w:r w:rsidRPr="00A62CAA">
        <w:rPr>
          <w:rStyle w:val="StyleUnderline"/>
        </w:rPr>
        <w:t xml:space="preserve"> the unanticipated and unintentional </w:t>
      </w:r>
      <w:r w:rsidRPr="00544364">
        <w:rPr>
          <w:rStyle w:val="Emphasis"/>
          <w:highlight w:val="cyan"/>
        </w:rPr>
        <w:t>econ</w:t>
      </w:r>
      <w:r w:rsidRPr="00A62CAA">
        <w:rPr>
          <w:rStyle w:val="StyleUnderline"/>
        </w:rPr>
        <w:t xml:space="preserve">omic </w:t>
      </w:r>
      <w:r w:rsidRPr="00544364">
        <w:rPr>
          <w:rStyle w:val="Emphasis"/>
          <w:highlight w:val="cyan"/>
        </w:rPr>
        <w:t>repercussions</w:t>
      </w:r>
      <w:r w:rsidRPr="00544364">
        <w:rPr>
          <w:rStyle w:val="StyleUnderline"/>
          <w:highlight w:val="cyan"/>
        </w:rPr>
        <w:t xml:space="preserve"> that</w:t>
      </w:r>
      <w:r w:rsidRPr="00A62CAA">
        <w:rPr>
          <w:rStyle w:val="StyleUnderline"/>
        </w:rPr>
        <w:t xml:space="preserve"> might </w:t>
      </w:r>
      <w:r w:rsidRPr="00544364">
        <w:rPr>
          <w:rStyle w:val="Emphasis"/>
          <w:highlight w:val="cyan"/>
        </w:rPr>
        <w:t>spread</w:t>
      </w:r>
      <w:r w:rsidRPr="00544364">
        <w:rPr>
          <w:rStyle w:val="StyleUnderline"/>
          <w:highlight w:val="cyan"/>
        </w:rPr>
        <w:t xml:space="preserve"> through</w:t>
      </w:r>
      <w:r w:rsidRPr="00A62CAA">
        <w:rPr>
          <w:rStyle w:val="StyleUnderline"/>
        </w:rPr>
        <w:t xml:space="preserve">out the </w:t>
      </w:r>
      <w:r w:rsidRPr="00544364">
        <w:rPr>
          <w:rStyle w:val="Emphasis"/>
          <w:highlight w:val="cyan"/>
        </w:rPr>
        <w:t>regions</w:t>
      </w:r>
      <w:r w:rsidRPr="00544364">
        <w:rPr>
          <w:rStyle w:val="StyleUnderline"/>
          <w:highlight w:val="cyan"/>
        </w:rPr>
        <w:t xml:space="preserve"> and </w:t>
      </w:r>
      <w:r w:rsidRPr="00544364">
        <w:rPr>
          <w:rStyle w:val="Emphasis"/>
          <w:highlight w:val="cyan"/>
        </w:rPr>
        <w:t>industries</w:t>
      </w:r>
      <w:r w:rsidRPr="00A62CAA">
        <w:rPr>
          <w:rStyle w:val="StyleUnderline"/>
        </w:rPr>
        <w:t xml:space="preserve"> closely </w:t>
      </w:r>
      <w:r w:rsidRPr="00544364">
        <w:rPr>
          <w:rStyle w:val="StyleUnderline"/>
          <w:highlight w:val="cyan"/>
        </w:rPr>
        <w:t>linked to</w:t>
      </w:r>
      <w:r w:rsidRPr="00A62CAA">
        <w:rPr>
          <w:rStyle w:val="StyleUnderline"/>
        </w:rPr>
        <w:t xml:space="preserve"> the </w:t>
      </w:r>
      <w:r w:rsidRPr="00544364">
        <w:rPr>
          <w:rStyle w:val="Emphasis"/>
          <w:highlight w:val="cyan"/>
        </w:rPr>
        <w:t>bankrupt company</w:t>
      </w:r>
      <w:r w:rsidRPr="00544364">
        <w:rPr>
          <w:sz w:val="16"/>
        </w:rPr>
        <w:t xml:space="preserve">. There is a need for more empirical studies in this field, although their importance is growing. Bankruptcy can elicit various responses from suppliers, creditors, employees, and local communities. Furthermore, </w:t>
      </w:r>
      <w:r w:rsidRPr="00A62CAA">
        <w:rPr>
          <w:rStyle w:val="StyleUnderline"/>
        </w:rPr>
        <w:t xml:space="preserve">the </w:t>
      </w:r>
      <w:r w:rsidRPr="00544364">
        <w:rPr>
          <w:rStyle w:val="Emphasis"/>
          <w:highlight w:val="cyan"/>
        </w:rPr>
        <w:t>abrupt</w:t>
      </w:r>
      <w:r w:rsidRPr="00544364">
        <w:rPr>
          <w:rStyle w:val="StyleUnderline"/>
          <w:highlight w:val="cyan"/>
        </w:rPr>
        <w:t xml:space="preserve"> decline in </w:t>
      </w:r>
      <w:r w:rsidRPr="00544364">
        <w:rPr>
          <w:rStyle w:val="Emphasis"/>
          <w:highlight w:val="cyan"/>
        </w:rPr>
        <w:t>econ</w:t>
      </w:r>
      <w:r w:rsidRPr="00A62CAA">
        <w:rPr>
          <w:rStyle w:val="StyleUnderline"/>
        </w:rPr>
        <w:t xml:space="preserve">omic </w:t>
      </w:r>
      <w:r w:rsidRPr="00544364">
        <w:rPr>
          <w:rStyle w:val="Emphasis"/>
          <w:highlight w:val="cyan"/>
        </w:rPr>
        <w:t>activity</w:t>
      </w:r>
      <w:r w:rsidRPr="00A62CAA">
        <w:rPr>
          <w:rStyle w:val="StyleUnderline"/>
        </w:rPr>
        <w:t xml:space="preserve"> could </w:t>
      </w:r>
      <w:r w:rsidRPr="00544364">
        <w:rPr>
          <w:rStyle w:val="StyleUnderline"/>
          <w:highlight w:val="cyan"/>
        </w:rPr>
        <w:t>have</w:t>
      </w:r>
      <w:r w:rsidRPr="00A62CAA">
        <w:rPr>
          <w:rStyle w:val="StyleUnderline"/>
        </w:rPr>
        <w:t xml:space="preserve"> an </w:t>
      </w:r>
      <w:r w:rsidRPr="00544364">
        <w:rPr>
          <w:rStyle w:val="Emphasis"/>
          <w:highlight w:val="cyan"/>
        </w:rPr>
        <w:t>adverse impact</w:t>
      </w:r>
      <w:r w:rsidRPr="00544364">
        <w:rPr>
          <w:rStyle w:val="StyleUnderline"/>
          <w:highlight w:val="cyan"/>
        </w:rPr>
        <w:t xml:space="preserve"> on local </w:t>
      </w:r>
      <w:r w:rsidRPr="00544364">
        <w:rPr>
          <w:rStyle w:val="Emphasis"/>
          <w:highlight w:val="cyan"/>
        </w:rPr>
        <w:t>property values</w:t>
      </w:r>
      <w:r w:rsidRPr="00544364">
        <w:rPr>
          <w:sz w:val="16"/>
        </w:rPr>
        <w:t xml:space="preserve">, municipal tax income, </w:t>
      </w:r>
      <w:r w:rsidRPr="00A62CAA">
        <w:rPr>
          <w:rStyle w:val="StyleUnderline"/>
        </w:rPr>
        <w:t xml:space="preserve">and community </w:t>
      </w:r>
      <w:r w:rsidRPr="00A62CAA">
        <w:rPr>
          <w:rStyle w:val="Emphasis"/>
        </w:rPr>
        <w:t>welfare</w:t>
      </w:r>
      <w:r w:rsidRPr="00544364">
        <w:rPr>
          <w:sz w:val="16"/>
        </w:rPr>
        <w:t xml:space="preserve">. </w:t>
      </w:r>
      <w:r w:rsidRPr="00A62CAA">
        <w:rPr>
          <w:rStyle w:val="StyleUnderline"/>
        </w:rPr>
        <w:t xml:space="preserve">The </w:t>
      </w:r>
      <w:r w:rsidRPr="00544364">
        <w:rPr>
          <w:rStyle w:val="Emphasis"/>
          <w:highlight w:val="cyan"/>
        </w:rPr>
        <w:t>ramifications</w:t>
      </w:r>
      <w:r w:rsidRPr="00A62CAA">
        <w:rPr>
          <w:rStyle w:val="StyleUnderline"/>
        </w:rPr>
        <w:t xml:space="preserve"> of</w:t>
      </w:r>
      <w:r w:rsidRPr="00544364">
        <w:rPr>
          <w:sz w:val="16"/>
        </w:rPr>
        <w:t xml:space="preserve"> corporate </w:t>
      </w:r>
      <w:r w:rsidRPr="00A62CAA">
        <w:rPr>
          <w:rStyle w:val="StyleUnderline"/>
        </w:rPr>
        <w:t xml:space="preserve">bankruptcy </w:t>
      </w:r>
      <w:r w:rsidRPr="00544364">
        <w:rPr>
          <w:rStyle w:val="StyleUnderline"/>
          <w:highlight w:val="cyan"/>
        </w:rPr>
        <w:t>extend</w:t>
      </w:r>
      <w:r w:rsidRPr="00A62CAA">
        <w:rPr>
          <w:rStyle w:val="StyleUnderline"/>
        </w:rPr>
        <w:t xml:space="preserve"> well </w:t>
      </w:r>
      <w:r w:rsidRPr="00544364">
        <w:rPr>
          <w:rStyle w:val="Emphasis"/>
          <w:highlight w:val="cyan"/>
        </w:rPr>
        <w:t>beyond</w:t>
      </w:r>
      <w:r w:rsidRPr="00A62CAA">
        <w:rPr>
          <w:rStyle w:val="StyleUnderline"/>
        </w:rPr>
        <w:t xml:space="preserve"> the confines of </w:t>
      </w:r>
      <w:r w:rsidRPr="00544364">
        <w:rPr>
          <w:rStyle w:val="StyleUnderline"/>
          <w:highlight w:val="cyan"/>
        </w:rPr>
        <w:t xml:space="preserve">company </w:t>
      </w:r>
      <w:r w:rsidRPr="00544364">
        <w:rPr>
          <w:rStyle w:val="Emphasis"/>
          <w:highlight w:val="cyan"/>
        </w:rPr>
        <w:t>boardrooms</w:t>
      </w:r>
      <w:r w:rsidRPr="00544364">
        <w:rPr>
          <w:sz w:val="16"/>
        </w:rPr>
        <w:t xml:space="preserve"> and financial statements. </w:t>
      </w:r>
      <w:r w:rsidRPr="00A62CAA">
        <w:rPr>
          <w:rStyle w:val="StyleUnderline"/>
        </w:rPr>
        <w:t>The phenomenon has a widespread impact on economies</w:t>
      </w:r>
      <w:r w:rsidRPr="00544364">
        <w:rPr>
          <w:sz w:val="16"/>
        </w:rPr>
        <w:t xml:space="preserve"> and societies, resulting in unforeseen and significant outcomes. </w:t>
      </w:r>
      <w:r w:rsidRPr="00544364">
        <w:rPr>
          <w:rStyle w:val="Emphasis"/>
          <w:highlight w:val="cyan"/>
        </w:rPr>
        <w:t>Amid</w:t>
      </w:r>
      <w:r w:rsidRPr="00A62CAA">
        <w:rPr>
          <w:rStyle w:val="StyleUnderline"/>
        </w:rPr>
        <w:t xml:space="preserve">st the current </w:t>
      </w:r>
      <w:r w:rsidRPr="00A62CAA">
        <w:rPr>
          <w:rStyle w:val="Emphasis"/>
        </w:rPr>
        <w:t>era</w:t>
      </w:r>
      <w:r w:rsidRPr="00A62CAA">
        <w:rPr>
          <w:rStyle w:val="StyleUnderline"/>
        </w:rPr>
        <w:t xml:space="preserve"> of</w:t>
      </w:r>
      <w:r w:rsidRPr="00544364">
        <w:rPr>
          <w:sz w:val="16"/>
        </w:rPr>
        <w:t xml:space="preserve"> globalized markets and </w:t>
      </w:r>
      <w:r w:rsidRPr="00544364">
        <w:rPr>
          <w:rStyle w:val="Emphasis"/>
          <w:highlight w:val="cyan"/>
        </w:rPr>
        <w:t>interconnected</w:t>
      </w:r>
      <w:r w:rsidRPr="00544364">
        <w:rPr>
          <w:rStyle w:val="StyleUnderline"/>
          <w:highlight w:val="cyan"/>
        </w:rPr>
        <w:t xml:space="preserve"> financial systems</w:t>
      </w:r>
      <w:r w:rsidRPr="00544364">
        <w:rPr>
          <w:sz w:val="16"/>
        </w:rPr>
        <w:t>, comprehending the spillover impact of corporate insolvency on local economies has become progressively vital. This study aims to examine the complex process of economic liquidation that arises from corporate insolvency, with a specific emphasis on China. The significance of this research is magnified by China's dynamic economic landscape, which is recognized as one of the largest and most important in the world.</w:t>
      </w:r>
    </w:p>
    <w:p w14:paraId="08F0713A" w14:textId="77777777" w:rsidR="00A3327B" w:rsidRDefault="00A3327B" w:rsidP="00A3327B">
      <w:pPr>
        <w:pStyle w:val="Heading3"/>
      </w:pPr>
      <w:r>
        <w:t>Econ DA---AT: Link</w:t>
      </w:r>
    </w:p>
    <w:p w14:paraId="0B3486AE" w14:textId="77777777" w:rsidR="00A3327B" w:rsidRDefault="00A3327B" w:rsidP="00A3327B">
      <w:pPr>
        <w:pStyle w:val="Heading4"/>
      </w:pPr>
      <w:r>
        <w:t xml:space="preserve">If there is a link, the plan reduces </w:t>
      </w:r>
      <w:r w:rsidRPr="00796BBC">
        <w:rPr>
          <w:u w:val="single"/>
        </w:rPr>
        <w:t>labor strife</w:t>
      </w:r>
      <w:r>
        <w:t xml:space="preserve">. Otherwise, </w:t>
      </w:r>
      <w:r w:rsidRPr="00796BBC">
        <w:rPr>
          <w:u w:val="single"/>
        </w:rPr>
        <w:t>firm collapse</w:t>
      </w:r>
      <w:r>
        <w:t>.</w:t>
      </w:r>
    </w:p>
    <w:p w14:paraId="791F750F" w14:textId="77777777" w:rsidR="00A3327B" w:rsidRPr="007B5D74" w:rsidRDefault="00A3327B" w:rsidP="00A3327B">
      <w:r w:rsidRPr="007B5D74">
        <w:rPr>
          <w:rStyle w:val="Style13ptBold"/>
        </w:rPr>
        <w:t>Hunter ’22</w:t>
      </w:r>
      <w:r w:rsidRPr="007B5D74">
        <w:t xml:space="preserve"> [Olivia; July 25; J.D. 2022, Columbia Law School, B.A. 2016, Earlham College; Columbia Business Law Review, “A Bankrupt Bargain,” vol. 2022]</w:t>
      </w:r>
    </w:p>
    <w:p w14:paraId="46DAB4F6" w14:textId="77777777" w:rsidR="00A3327B" w:rsidRPr="00E82827" w:rsidRDefault="00A3327B" w:rsidP="00A3327B">
      <w:pPr>
        <w:rPr>
          <w:sz w:val="16"/>
        </w:rPr>
      </w:pPr>
      <w:r w:rsidRPr="00796BBC">
        <w:rPr>
          <w:rStyle w:val="StyleUnderline"/>
          <w:highlight w:val="cyan"/>
        </w:rPr>
        <w:t xml:space="preserve">Maintaining </w:t>
      </w:r>
      <w:r w:rsidRPr="00796BBC">
        <w:rPr>
          <w:rStyle w:val="Emphasis"/>
          <w:highlight w:val="cyan"/>
        </w:rPr>
        <w:t>labor peace</w:t>
      </w:r>
      <w:r w:rsidRPr="00796BBC">
        <w:rPr>
          <w:rStyle w:val="StyleUnderline"/>
          <w:highlight w:val="cyan"/>
        </w:rPr>
        <w:t xml:space="preserve"> is </w:t>
      </w:r>
      <w:r w:rsidRPr="00796BBC">
        <w:rPr>
          <w:rStyle w:val="Emphasis"/>
          <w:highlight w:val="cyan"/>
        </w:rPr>
        <w:t>another</w:t>
      </w:r>
      <w:r w:rsidRPr="00C7445C">
        <w:rPr>
          <w:rStyle w:val="StyleUnderline"/>
        </w:rPr>
        <w:t xml:space="preserve"> major </w:t>
      </w:r>
      <w:r w:rsidRPr="00796BBC">
        <w:rPr>
          <w:rStyle w:val="StyleUnderline"/>
          <w:highlight w:val="cyan"/>
        </w:rPr>
        <w:t>reason</w:t>
      </w:r>
      <w:r w:rsidRPr="00E82827">
        <w:rPr>
          <w:sz w:val="16"/>
        </w:rPr>
        <w:t xml:space="preserve"> Congress may have chosen </w:t>
      </w:r>
      <w:r w:rsidRPr="00796BBC">
        <w:rPr>
          <w:rStyle w:val="StyleUnderline"/>
          <w:highlight w:val="cyan"/>
        </w:rPr>
        <w:t xml:space="preserve">to </w:t>
      </w:r>
      <w:r w:rsidRPr="00796BBC">
        <w:rPr>
          <w:rStyle w:val="Emphasis"/>
          <w:highlight w:val="cyan"/>
        </w:rPr>
        <w:t>except</w:t>
      </w:r>
      <w:r w:rsidRPr="00796BBC">
        <w:rPr>
          <w:rStyle w:val="StyleUnderline"/>
          <w:highlight w:val="cyan"/>
        </w:rPr>
        <w:t xml:space="preserve"> expired agreements from </w:t>
      </w:r>
      <w:r w:rsidRPr="00796BBC">
        <w:rPr>
          <w:rStyle w:val="Emphasis"/>
          <w:highlight w:val="cyan"/>
        </w:rPr>
        <w:t>rejection</w:t>
      </w:r>
      <w:r w:rsidRPr="00E82827">
        <w:rPr>
          <w:sz w:val="16"/>
        </w:rPr>
        <w:t xml:space="preserve">. In Accurate Die Casting, the NLRB held that "[t]he obligations which survive the expiration of a collective-bargaining agreement are among the most important that are contained in the agreement," and that "[l]abor peace is preserved by the maintenance of established practices." 304 Indeed, </w:t>
      </w:r>
      <w:r w:rsidRPr="00796BBC">
        <w:rPr>
          <w:rStyle w:val="StyleUnderline"/>
          <w:highlight w:val="cyan"/>
        </w:rPr>
        <w:t>after</w:t>
      </w:r>
      <w:r w:rsidRPr="00C7445C">
        <w:rPr>
          <w:rStyle w:val="StyleUnderline"/>
        </w:rPr>
        <w:t xml:space="preserve"> their </w:t>
      </w:r>
      <w:r w:rsidRPr="00796BBC">
        <w:rPr>
          <w:rStyle w:val="Emphasis"/>
          <w:highlight w:val="cyan"/>
        </w:rPr>
        <w:t>expired</w:t>
      </w:r>
      <w:r w:rsidRPr="00796BBC">
        <w:rPr>
          <w:rStyle w:val="StyleUnderline"/>
          <w:highlight w:val="cyan"/>
        </w:rPr>
        <w:t xml:space="preserve"> CBA was </w:t>
      </w:r>
      <w:r w:rsidRPr="00796BBC">
        <w:rPr>
          <w:rStyle w:val="Emphasis"/>
          <w:highlight w:val="cyan"/>
        </w:rPr>
        <w:t>rejected</w:t>
      </w:r>
      <w:r w:rsidRPr="00E82827">
        <w:rPr>
          <w:sz w:val="16"/>
        </w:rPr>
        <w:t xml:space="preserve"> In re Trump Entertainment, the </w:t>
      </w:r>
      <w:r w:rsidRPr="00796BBC">
        <w:rPr>
          <w:rStyle w:val="StyleUnderline"/>
          <w:highlight w:val="cyan"/>
        </w:rPr>
        <w:t>unionized workers</w:t>
      </w:r>
      <w:r w:rsidRPr="00E82827">
        <w:rPr>
          <w:sz w:val="16"/>
        </w:rPr>
        <w:t xml:space="preserve"> at Trump's casino </w:t>
      </w:r>
      <w:r w:rsidRPr="00796BBC">
        <w:rPr>
          <w:rStyle w:val="StyleUnderline"/>
          <w:highlight w:val="cyan"/>
        </w:rPr>
        <w:t>went on</w:t>
      </w:r>
      <w:r w:rsidRPr="00C7445C">
        <w:rPr>
          <w:rStyle w:val="StyleUnderline"/>
        </w:rPr>
        <w:t xml:space="preserve"> a </w:t>
      </w:r>
      <w:r w:rsidRPr="00796BBC">
        <w:rPr>
          <w:rStyle w:val="Emphasis"/>
          <w:highlight w:val="cyan"/>
        </w:rPr>
        <w:t>prolonged strike</w:t>
      </w:r>
      <w:r w:rsidRPr="00796BBC">
        <w:rPr>
          <w:rStyle w:val="StyleUnderline"/>
          <w:highlight w:val="cyan"/>
        </w:rPr>
        <w:t xml:space="preserve"> that ended in</w:t>
      </w:r>
      <w:r w:rsidRPr="00C7445C">
        <w:rPr>
          <w:rStyle w:val="StyleUnderline"/>
        </w:rPr>
        <w:t xml:space="preserve"> the business's </w:t>
      </w:r>
      <w:r w:rsidRPr="00796BBC">
        <w:rPr>
          <w:rStyle w:val="Emphasis"/>
          <w:highlight w:val="cyan"/>
        </w:rPr>
        <w:t>closure</w:t>
      </w:r>
      <w:r w:rsidRPr="00E82827">
        <w:rPr>
          <w:sz w:val="16"/>
        </w:rPr>
        <w:t xml:space="preserve">. 305 </w:t>
      </w:r>
      <w:r w:rsidRPr="00796BBC">
        <w:rPr>
          <w:rStyle w:val="StyleUnderline"/>
          <w:highlight w:val="cyan"/>
        </w:rPr>
        <w:t>This exemplifies</w:t>
      </w:r>
      <w:r w:rsidRPr="00C7445C">
        <w:rPr>
          <w:rStyle w:val="StyleUnderline"/>
        </w:rPr>
        <w:t xml:space="preserve"> the </w:t>
      </w:r>
      <w:r w:rsidRPr="00796BBC">
        <w:rPr>
          <w:rStyle w:val="Emphasis"/>
          <w:highlight w:val="cyan"/>
        </w:rPr>
        <w:t>labor strife</w:t>
      </w:r>
      <w:r w:rsidRPr="00E82827">
        <w:rPr>
          <w:sz w:val="16"/>
        </w:rPr>
        <w:t xml:space="preserve"> that </w:t>
      </w:r>
      <w:r w:rsidRPr="00796BBC">
        <w:rPr>
          <w:rStyle w:val="StyleUnderline"/>
          <w:highlight w:val="cyan"/>
        </w:rPr>
        <w:t>debtor corporations</w:t>
      </w:r>
      <w:r w:rsidRPr="00C7445C">
        <w:rPr>
          <w:rStyle w:val="StyleUnderline"/>
        </w:rPr>
        <w:t xml:space="preserve"> may </w:t>
      </w:r>
      <w:r w:rsidRPr="00796BBC">
        <w:rPr>
          <w:rStyle w:val="StyleUnderline"/>
          <w:highlight w:val="cyan"/>
        </w:rPr>
        <w:t>experience after they reject</w:t>
      </w:r>
      <w:r w:rsidRPr="00C7445C">
        <w:rPr>
          <w:rStyle w:val="StyleUnderline"/>
        </w:rPr>
        <w:t xml:space="preserve"> their </w:t>
      </w:r>
      <w:r w:rsidRPr="00796BBC">
        <w:rPr>
          <w:rStyle w:val="Emphasis"/>
          <w:highlight w:val="cyan"/>
        </w:rPr>
        <w:t>unexpired CBAs</w:t>
      </w:r>
      <w:r w:rsidRPr="00E82827">
        <w:rPr>
          <w:sz w:val="16"/>
        </w:rPr>
        <w:t>.306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4F5D2C97" w14:textId="77777777" w:rsidR="00A3327B" w:rsidRDefault="00A3327B" w:rsidP="00A3327B">
      <w:pPr>
        <w:pStyle w:val="Heading4"/>
      </w:pPr>
      <w:r>
        <w:t xml:space="preserve">The plan is </w:t>
      </w:r>
      <w:r w:rsidRPr="0017069D">
        <w:rPr>
          <w:u w:val="single"/>
        </w:rPr>
        <w:t>balanced</w:t>
      </w:r>
      <w:r>
        <w:t xml:space="preserve">! Even under ‘good faith’ unions cannot make </w:t>
      </w:r>
      <w:r w:rsidRPr="0017069D">
        <w:rPr>
          <w:u w:val="single"/>
        </w:rPr>
        <w:t>extraordinary demands</w:t>
      </w:r>
      <w:r>
        <w:t>.</w:t>
      </w:r>
    </w:p>
    <w:p w14:paraId="448473EC" w14:textId="77777777" w:rsidR="00A3327B" w:rsidRPr="00454252" w:rsidRDefault="00A3327B" w:rsidP="00A3327B">
      <w:r w:rsidRPr="00454252">
        <w:rPr>
          <w:rStyle w:val="Style13ptBold"/>
        </w:rPr>
        <w:t>Slade ’25</w:t>
      </w:r>
      <w:r>
        <w:t xml:space="preserve"> [Michael; April 1; Judge, United States Bankruptcy Court for the Northern District of Illinois, Eastern Division; United States Bankruptcy Court for the Northern District of Illinois, “In re VMR Contractors, Inc.,” No. 22-bk-14211]</w:t>
      </w:r>
    </w:p>
    <w:p w14:paraId="2860011F" w14:textId="77777777" w:rsidR="00A3327B" w:rsidRPr="0017069D" w:rsidRDefault="00A3327B" w:rsidP="00A3327B">
      <w:pPr>
        <w:rPr>
          <w:sz w:val="16"/>
        </w:rPr>
      </w:pPr>
      <w:r w:rsidRPr="00430440">
        <w:rPr>
          <w:rStyle w:val="StyleUnderline"/>
        </w:rPr>
        <w:t xml:space="preserve">It is </w:t>
      </w:r>
      <w:r w:rsidRPr="00430440">
        <w:rPr>
          <w:rStyle w:val="Emphasis"/>
          <w:highlight w:val="cyan"/>
        </w:rPr>
        <w:t>critical</w:t>
      </w:r>
      <w:r w:rsidRPr="00430440">
        <w:rPr>
          <w:rStyle w:val="StyleUnderline"/>
          <w:highlight w:val="cyan"/>
        </w:rPr>
        <w:t xml:space="preserve"> to understand</w:t>
      </w:r>
      <w:r w:rsidRPr="00430440">
        <w:rPr>
          <w:rStyle w:val="StyleUnderline"/>
        </w:rPr>
        <w:t xml:space="preserve"> that as part of the </w:t>
      </w:r>
      <w:r w:rsidRPr="00430440">
        <w:rPr>
          <w:rStyle w:val="Emphasis"/>
          <w:highlight w:val="cyan"/>
        </w:rPr>
        <w:t>statutorily</w:t>
      </w:r>
      <w:r w:rsidRPr="00430440">
        <w:rPr>
          <w:rStyle w:val="StyleUnderline"/>
          <w:highlight w:val="cyan"/>
        </w:rPr>
        <w:t xml:space="preserve"> directed </w:t>
      </w:r>
      <w:r w:rsidRPr="00430440">
        <w:rPr>
          <w:rStyle w:val="Emphasis"/>
          <w:highlight w:val="cyan"/>
        </w:rPr>
        <w:t>give-and-take</w:t>
      </w:r>
      <w:r w:rsidRPr="00430440">
        <w:rPr>
          <w:rStyle w:val="StyleUnderline"/>
          <w:highlight w:val="cyan"/>
        </w:rPr>
        <w:t xml:space="preserve"> of</w:t>
      </w:r>
      <w:r w:rsidRPr="00430440">
        <w:rPr>
          <w:rStyle w:val="StyleUnderline"/>
        </w:rPr>
        <w:t xml:space="preserve"> </w:t>
      </w:r>
      <w:r w:rsidRPr="00430440">
        <w:rPr>
          <w:rStyle w:val="Emphasis"/>
        </w:rPr>
        <w:t xml:space="preserve">section </w:t>
      </w:r>
      <w:r w:rsidRPr="00430440">
        <w:rPr>
          <w:rStyle w:val="Emphasis"/>
          <w:highlight w:val="cyan"/>
        </w:rPr>
        <w:t>1113</w:t>
      </w:r>
      <w:r w:rsidRPr="00430440">
        <w:rPr>
          <w:rStyle w:val="StyleUnderline"/>
        </w:rPr>
        <w:t xml:space="preserve">, a </w:t>
      </w:r>
      <w:r w:rsidRPr="00430440">
        <w:rPr>
          <w:rStyle w:val="StyleUnderline"/>
          <w:highlight w:val="cyan"/>
        </w:rPr>
        <w:t xml:space="preserve">union </w:t>
      </w:r>
      <w:r w:rsidRPr="00430440">
        <w:rPr>
          <w:rStyle w:val="Emphasis"/>
          <w:highlight w:val="cyan"/>
        </w:rPr>
        <w:t>cannot demand</w:t>
      </w:r>
      <w:r w:rsidRPr="00430440">
        <w:rPr>
          <w:rStyle w:val="StyleUnderline"/>
        </w:rPr>
        <w:t xml:space="preserve"> the </w:t>
      </w:r>
      <w:r w:rsidRPr="00430440">
        <w:rPr>
          <w:rStyle w:val="Emphasis"/>
          <w:highlight w:val="cyan"/>
        </w:rPr>
        <w:t>impossible</w:t>
      </w:r>
      <w:r w:rsidRPr="00430440">
        <w:rPr>
          <w:rStyle w:val="StyleUnderline"/>
        </w:rPr>
        <w:t xml:space="preserve"> from a debtor</w:t>
      </w:r>
      <w:r w:rsidRPr="0017069D">
        <w:rPr>
          <w:sz w:val="16"/>
        </w:rPr>
        <w:t>. See, e.g., Nw. Airlines, 346 B.R. at 328; Karykeion, 435 B.R. at 684 (holding that union failed to show good cause for rejecting proposals where the union made no counterproposal concerning the proposed elimination of the successorship provisions in the CBAs and continued to make demands the debtor could not meet); In re Maxwell Newspapers, Inc., 981 F.2d 85, 90–92 (2d Cir. 1992) (a lack of good cause may be demonstrated by union demands that are impossible for the debtor to meet and failure to offer alternatives that take into account the debtors’ plan); Mission Coal, 2019 WL 1024933, at *30 (“</w:t>
      </w:r>
      <w:r w:rsidRPr="00454252">
        <w:rPr>
          <w:rStyle w:val="StyleUnderline"/>
        </w:rPr>
        <w:t>‘</w:t>
      </w:r>
      <w:r w:rsidRPr="007D0443">
        <w:rPr>
          <w:rStyle w:val="Emphasis"/>
          <w:highlight w:val="cyan"/>
        </w:rPr>
        <w:t>Good cause</w:t>
      </w:r>
      <w:r w:rsidRPr="007D0443">
        <w:rPr>
          <w:rStyle w:val="StyleUnderline"/>
        </w:rPr>
        <w:t>’</w:t>
      </w:r>
      <w:r w:rsidRPr="00454252">
        <w:rPr>
          <w:rStyle w:val="StyleUnderline"/>
        </w:rPr>
        <w:t xml:space="preserve"> </w:t>
      </w:r>
      <w:r w:rsidRPr="007D0443">
        <w:rPr>
          <w:rStyle w:val="StyleUnderline"/>
          <w:highlight w:val="cyan"/>
        </w:rPr>
        <w:t xml:space="preserve">does </w:t>
      </w:r>
      <w:r w:rsidRPr="007D0443">
        <w:rPr>
          <w:rStyle w:val="Emphasis"/>
          <w:highlight w:val="cyan"/>
        </w:rPr>
        <w:t>not include</w:t>
      </w:r>
      <w:r w:rsidRPr="007D0443">
        <w:rPr>
          <w:rStyle w:val="StyleUnderline"/>
          <w:highlight w:val="cyan"/>
        </w:rPr>
        <w:t xml:space="preserve"> demands that are </w:t>
      </w:r>
      <w:r w:rsidRPr="007D0443">
        <w:rPr>
          <w:rStyle w:val="Emphasis"/>
          <w:highlight w:val="cyan"/>
        </w:rPr>
        <w:t>not economically feasible</w:t>
      </w:r>
      <w:r w:rsidRPr="007D0443">
        <w:rPr>
          <w:rStyle w:val="StyleUnderline"/>
          <w:highlight w:val="cyan"/>
        </w:rPr>
        <w:t xml:space="preserve"> or alternatives that would </w:t>
      </w:r>
      <w:r w:rsidRPr="007D0443">
        <w:rPr>
          <w:rStyle w:val="Emphasis"/>
          <w:highlight w:val="cyan"/>
        </w:rPr>
        <w:t>not permit</w:t>
      </w:r>
      <w:r w:rsidRPr="00454252">
        <w:rPr>
          <w:rStyle w:val="StyleUnderline"/>
        </w:rPr>
        <w:t xml:space="preserve"> the </w:t>
      </w:r>
      <w:r w:rsidRPr="007D0443">
        <w:rPr>
          <w:rStyle w:val="StyleUnderline"/>
          <w:highlight w:val="cyan"/>
        </w:rPr>
        <w:t xml:space="preserve">debtor to reorganize </w:t>
      </w:r>
      <w:r w:rsidRPr="007D0443">
        <w:rPr>
          <w:rStyle w:val="Emphasis"/>
          <w:highlight w:val="cyan"/>
        </w:rPr>
        <w:t>successfully</w:t>
      </w:r>
      <w:r w:rsidRPr="0017069D">
        <w:rPr>
          <w:sz w:val="16"/>
        </w:rPr>
        <w:t xml:space="preserve">.”); Walter Energy, 542 B.R. at 895– 96 (same). For that very reason, </w:t>
      </w:r>
      <w:r w:rsidRPr="007D0443">
        <w:rPr>
          <w:rStyle w:val="Emphasis"/>
          <w:highlight w:val="cyan"/>
        </w:rPr>
        <w:t>while</w:t>
      </w:r>
      <w:r w:rsidRPr="0012784D">
        <w:rPr>
          <w:rStyle w:val="StyleUnderline"/>
        </w:rPr>
        <w:t xml:space="preserve"> the </w:t>
      </w:r>
      <w:r w:rsidRPr="007D0443">
        <w:rPr>
          <w:rStyle w:val="StyleUnderline"/>
          <w:highlight w:val="cyan"/>
        </w:rPr>
        <w:t>debtor can</w:t>
      </w:r>
      <w:r w:rsidRPr="0017069D">
        <w:rPr>
          <w:sz w:val="16"/>
        </w:rPr>
        <w:t xml:space="preserve"> (and often does) </w:t>
      </w:r>
      <w:r w:rsidRPr="007D0443">
        <w:rPr>
          <w:rStyle w:val="StyleUnderline"/>
          <w:highlight w:val="cyan"/>
        </w:rPr>
        <w:t>propose</w:t>
      </w:r>
      <w:r w:rsidRPr="0012784D">
        <w:rPr>
          <w:rStyle w:val="StyleUnderline"/>
        </w:rPr>
        <w:t xml:space="preserve"> that </w:t>
      </w:r>
      <w:r w:rsidRPr="007D0443">
        <w:rPr>
          <w:rStyle w:val="StyleUnderline"/>
          <w:highlight w:val="cyan"/>
        </w:rPr>
        <w:t>unions make</w:t>
      </w:r>
      <w:r w:rsidRPr="0012784D">
        <w:rPr>
          <w:rStyle w:val="StyleUnderline"/>
        </w:rPr>
        <w:t xml:space="preserve"> </w:t>
      </w:r>
      <w:r w:rsidRPr="0012784D">
        <w:rPr>
          <w:rStyle w:val="Emphasis"/>
        </w:rPr>
        <w:t xml:space="preserve">material </w:t>
      </w:r>
      <w:r w:rsidRPr="007D0443">
        <w:rPr>
          <w:rStyle w:val="Emphasis"/>
          <w:highlight w:val="cyan"/>
        </w:rPr>
        <w:t>sacrifices</w:t>
      </w:r>
      <w:r w:rsidRPr="0012784D">
        <w:rPr>
          <w:rStyle w:val="StyleUnderline"/>
        </w:rPr>
        <w:t xml:space="preserve"> pursuant to </w:t>
      </w:r>
      <w:r w:rsidRPr="007D0443">
        <w:rPr>
          <w:rStyle w:val="Emphasis"/>
        </w:rPr>
        <w:t>section 1113</w:t>
      </w:r>
      <w:r w:rsidRPr="0017069D">
        <w:rPr>
          <w:sz w:val="16"/>
        </w:rPr>
        <w:t xml:space="preserve"> where doing so is necessary to its reorganization, the same is true in reverse: </w:t>
      </w:r>
      <w:r w:rsidRPr="0012784D">
        <w:rPr>
          <w:rStyle w:val="StyleUnderline"/>
        </w:rPr>
        <w:t xml:space="preserve">a </w:t>
      </w:r>
      <w:r w:rsidRPr="007D0443">
        <w:rPr>
          <w:rStyle w:val="StyleUnderline"/>
          <w:highlight w:val="cyan"/>
        </w:rPr>
        <w:t xml:space="preserve">debtor </w:t>
      </w:r>
      <w:r w:rsidRPr="007D0443">
        <w:rPr>
          <w:rStyle w:val="Emphasis"/>
          <w:highlight w:val="cyan"/>
        </w:rPr>
        <w:t>cannot demand</w:t>
      </w:r>
      <w:r w:rsidRPr="007D0443">
        <w:rPr>
          <w:rStyle w:val="StyleUnderline"/>
          <w:highlight w:val="cyan"/>
        </w:rPr>
        <w:t xml:space="preserve"> something</w:t>
      </w:r>
      <w:r w:rsidRPr="0012784D">
        <w:rPr>
          <w:rStyle w:val="StyleUnderline"/>
        </w:rPr>
        <w:t xml:space="preserve"> that a </w:t>
      </w:r>
      <w:r w:rsidRPr="007D0443">
        <w:rPr>
          <w:rStyle w:val="StyleUnderline"/>
          <w:highlight w:val="cyan"/>
        </w:rPr>
        <w:t>union</w:t>
      </w:r>
      <w:r w:rsidRPr="0012784D">
        <w:rPr>
          <w:rStyle w:val="StyleUnderline"/>
        </w:rPr>
        <w:t xml:space="preserve"> is </w:t>
      </w:r>
      <w:r w:rsidRPr="007D0443">
        <w:rPr>
          <w:rStyle w:val="Emphasis"/>
          <w:highlight w:val="cyan"/>
        </w:rPr>
        <w:t>legally unable</w:t>
      </w:r>
      <w:r w:rsidRPr="007D0443">
        <w:rPr>
          <w:rStyle w:val="StyleUnderline"/>
          <w:highlight w:val="cyan"/>
        </w:rPr>
        <w:t xml:space="preserve"> to do</w:t>
      </w:r>
      <w:r w:rsidRPr="0017069D">
        <w:rPr>
          <w:sz w:val="16"/>
        </w:rPr>
        <w:t>. If, as in National Forge, “[t]he Union’s insistence that the Debtor provide something which was not within its control indicates that the Union’s refusal to accept Debtor’s proposal was without good cause,” 289 B.R. at 812, then a debtor’s insistence that a union do something not within its control must indicate that the union did have good cause to reject the proposal.</w:t>
      </w:r>
    </w:p>
    <w:p w14:paraId="0617DAAE" w14:textId="77777777" w:rsidR="00A3327B" w:rsidRPr="0017069D" w:rsidRDefault="00A3327B" w:rsidP="00A3327B">
      <w:pPr>
        <w:rPr>
          <w:sz w:val="16"/>
        </w:rPr>
      </w:pPr>
      <w:r w:rsidRPr="0017069D">
        <w:rPr>
          <w:sz w:val="16"/>
        </w:rPr>
        <w:t>For that reason and that reason alone, I cannot grant the motion filed by VMR at this time. The only proposal made by VMR to Local 1 demanded that a third party which Local 1 did not control make concessions. Local 1, quite literally, could not say “yes” to the proposal. Section 1113 does not permit me to authorize rejection of the CBA under those circumstances because Local 1 had “good cause” for saying “no” to doing something it could not legally do.</w:t>
      </w:r>
    </w:p>
    <w:p w14:paraId="5C2D0593" w14:textId="77777777" w:rsidR="00A3327B" w:rsidRDefault="00A3327B" w:rsidP="00A3327B">
      <w:pPr>
        <w:rPr>
          <w:sz w:val="16"/>
        </w:rPr>
      </w:pPr>
      <w:r w:rsidRPr="0017069D">
        <w:rPr>
          <w:sz w:val="16"/>
        </w:rPr>
        <w:t xml:space="preserve">But as described above, nothing about this changes the reality facing all of the parties in this chapter 11 case. There is no reason to believe that the CBA can survive reorganization. So, if VMR proposes to simply reject the CBA and provide Local 1 employees with go-forward terms of employment similar to what Mr. Robertson testified at trial they would be, it is hard to see any justification (let alone “good cause”) for Local 1 rejecting such a proposal. Such a proposal could permit VMR to reorganize; it would likely lead to any allowed claim from the Fund being treated exactly as VMR has suggested. Local 1 would likely be in a better position than it is in today because VMR could employ its members; its members would certainly benefit. And the Fund would be able to achieve at least some recovery under a confirmed plan—a recovery likely higher than what it could obtain should VMR have to close its doors. Again, I’m hopeful that after reading this opinion, </w:t>
      </w:r>
      <w:r w:rsidRPr="0017069D">
        <w:rPr>
          <w:rStyle w:val="StyleUnderline"/>
        </w:rPr>
        <w:t xml:space="preserve">the </w:t>
      </w:r>
      <w:r w:rsidRPr="0017069D">
        <w:rPr>
          <w:rStyle w:val="StyleUnderline"/>
          <w:highlight w:val="cyan"/>
        </w:rPr>
        <w:t>parties</w:t>
      </w:r>
      <w:r w:rsidRPr="0017069D">
        <w:rPr>
          <w:rStyle w:val="StyleUnderline"/>
        </w:rPr>
        <w:t xml:space="preserve"> will </w:t>
      </w:r>
      <w:r w:rsidRPr="0017069D">
        <w:rPr>
          <w:rStyle w:val="Emphasis"/>
          <w:highlight w:val="cyan"/>
        </w:rPr>
        <w:t>resume discussions</w:t>
      </w:r>
      <w:r w:rsidRPr="0017069D">
        <w:rPr>
          <w:rStyle w:val="StyleUnderline"/>
          <w:highlight w:val="cyan"/>
        </w:rPr>
        <w:t xml:space="preserve"> in</w:t>
      </w:r>
      <w:r w:rsidRPr="0017069D">
        <w:rPr>
          <w:rStyle w:val="StyleUnderline"/>
        </w:rPr>
        <w:t xml:space="preserve"> this </w:t>
      </w:r>
      <w:r w:rsidRPr="0017069D">
        <w:rPr>
          <w:rStyle w:val="Emphasis"/>
          <w:highlight w:val="cyan"/>
        </w:rPr>
        <w:t>direction</w:t>
      </w:r>
      <w:r w:rsidRPr="0017069D">
        <w:rPr>
          <w:sz w:val="16"/>
        </w:rPr>
        <w:t xml:space="preserve">, but if they do not, </w:t>
      </w:r>
      <w:r w:rsidRPr="0017069D">
        <w:rPr>
          <w:rStyle w:val="Emphasis"/>
          <w:highlight w:val="cyan"/>
        </w:rPr>
        <w:t>all</w:t>
      </w:r>
      <w:r w:rsidRPr="0017069D">
        <w:rPr>
          <w:rStyle w:val="StyleUnderline"/>
        </w:rPr>
        <w:t xml:space="preserve"> parties </w:t>
      </w:r>
      <w:r w:rsidRPr="0017069D">
        <w:rPr>
          <w:rStyle w:val="Emphasis"/>
          <w:highlight w:val="cyan"/>
        </w:rPr>
        <w:t>retain</w:t>
      </w:r>
      <w:r w:rsidRPr="0017069D">
        <w:rPr>
          <w:rStyle w:val="StyleUnderline"/>
        </w:rPr>
        <w:t xml:space="preserve"> their </w:t>
      </w:r>
      <w:r w:rsidRPr="0017069D">
        <w:rPr>
          <w:rStyle w:val="Emphasis"/>
          <w:highlight w:val="cyan"/>
        </w:rPr>
        <w:t>rights</w:t>
      </w:r>
      <w:r w:rsidRPr="0017069D">
        <w:rPr>
          <w:rStyle w:val="StyleUnderline"/>
          <w:highlight w:val="cyan"/>
        </w:rPr>
        <w:t xml:space="preserve"> under</w:t>
      </w:r>
      <w:r w:rsidRPr="0017069D">
        <w:rPr>
          <w:rStyle w:val="StyleUnderline"/>
        </w:rPr>
        <w:t xml:space="preserve"> the </w:t>
      </w:r>
      <w:r w:rsidRPr="0017069D">
        <w:rPr>
          <w:rStyle w:val="Emphasis"/>
        </w:rPr>
        <w:t xml:space="preserve">Bankruptcy </w:t>
      </w:r>
      <w:r w:rsidRPr="0017069D">
        <w:rPr>
          <w:rStyle w:val="Emphasis"/>
          <w:highlight w:val="cyan"/>
        </w:rPr>
        <w:t>Code</w:t>
      </w:r>
      <w:r w:rsidRPr="0017069D">
        <w:rPr>
          <w:sz w:val="16"/>
        </w:rPr>
        <w:t>.</w:t>
      </w:r>
    </w:p>
    <w:p w14:paraId="463BB35E" w14:textId="77777777" w:rsidR="00A3327B" w:rsidRDefault="00A3327B" w:rsidP="00A3327B">
      <w:pPr>
        <w:pStyle w:val="Heading3"/>
      </w:pPr>
      <w:r>
        <w:t>Econ DA---Link Turn---Asset Value---1AR</w:t>
      </w:r>
    </w:p>
    <w:p w14:paraId="7B5CE441" w14:textId="77777777" w:rsidR="00A3327B" w:rsidRDefault="00A3327B" w:rsidP="00A3327B">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35AD79EA" w14:textId="77777777" w:rsidR="00A3327B" w:rsidRPr="00F72C8F" w:rsidRDefault="00A3327B" w:rsidP="00A3327B">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5B2AD9DA" w14:textId="77777777" w:rsidR="00A3327B" w:rsidRPr="00F72C8F" w:rsidRDefault="00A3327B" w:rsidP="00A3327B">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15F463DA" w14:textId="77777777" w:rsidR="00A3327B" w:rsidRPr="00F72C8F" w:rsidRDefault="00A3327B" w:rsidP="00A3327B">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5BA76C00" w14:textId="77777777" w:rsidR="00A3327B" w:rsidRPr="00F72C8F" w:rsidRDefault="00A3327B" w:rsidP="00A3327B">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40E7129E" w14:textId="77777777" w:rsidR="00A3327B" w:rsidRPr="00F72C8F" w:rsidRDefault="00A3327B" w:rsidP="00A3327B">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7BC21056" w14:textId="77777777" w:rsidR="00A3327B" w:rsidRPr="00F72C8F" w:rsidRDefault="00A3327B" w:rsidP="00A3327B">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5EF9A462" w14:textId="77777777" w:rsidR="00A3327B" w:rsidRPr="0071626A" w:rsidRDefault="00A3327B" w:rsidP="00A3327B">
      <w:pPr>
        <w:pStyle w:val="Heading3"/>
        <w:rPr>
          <w:lang w:val="it-IT"/>
        </w:rPr>
      </w:pPr>
      <w:r w:rsidRPr="0071626A">
        <w:rPr>
          <w:lang w:val="it-IT"/>
        </w:rPr>
        <w:t>Econ DA---Link Turn---Discipline---1AR</w:t>
      </w:r>
    </w:p>
    <w:p w14:paraId="2A24283B" w14:textId="77777777" w:rsidR="00A3327B" w:rsidRDefault="00A3327B" w:rsidP="00A3327B">
      <w:pPr>
        <w:pStyle w:val="Heading4"/>
      </w:pPr>
      <w:r>
        <w:t xml:space="preserve">Absent discipline, </w:t>
      </w:r>
      <w:r w:rsidRPr="00C40AB2">
        <w:rPr>
          <w:u w:val="single"/>
        </w:rPr>
        <w:t>inefficien</w:t>
      </w:r>
      <w:r>
        <w:rPr>
          <w:u w:val="single"/>
        </w:rPr>
        <w:t>t</w:t>
      </w:r>
      <w:r w:rsidRPr="00C40AB2">
        <w:rPr>
          <w:u w:val="single"/>
        </w:rPr>
        <w:t xml:space="preserve"> invocations</w:t>
      </w:r>
      <w:r>
        <w:t xml:space="preserve"> of bankruptcy create </w:t>
      </w:r>
      <w:r w:rsidRPr="00C40AB2">
        <w:rPr>
          <w:u w:val="single"/>
        </w:rPr>
        <w:t>economic disruptions</w:t>
      </w:r>
      <w:r>
        <w:t>.</w:t>
      </w:r>
    </w:p>
    <w:p w14:paraId="48283719" w14:textId="77777777" w:rsidR="00A3327B" w:rsidRPr="00D53F5A" w:rsidRDefault="00A3327B" w:rsidP="00A3327B">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49D6A7DA" w14:textId="77777777" w:rsidR="00A3327B" w:rsidRPr="00806709" w:rsidRDefault="00A3327B" w:rsidP="00A3327B">
      <w:pPr>
        <w:rPr>
          <w:sz w:val="16"/>
        </w:rPr>
      </w:pPr>
      <w:r w:rsidRPr="00806709">
        <w:rPr>
          <w:sz w:val="16"/>
        </w:rPr>
        <w:t xml:space="preserve">The second, and perhaps more important, argument for the preservation of non-bankruptcy entitlement is that not only is a bankruptcy specific change in substantive rights not justified, it can also be damaging. </w:t>
      </w:r>
      <w:r w:rsidRPr="00C40AB2">
        <w:rPr>
          <w:rStyle w:val="StyleUnderline"/>
          <w:highlight w:val="cyan"/>
        </w:rPr>
        <w:t xml:space="preserve">Bankruptcy </w:t>
      </w:r>
      <w:r w:rsidRPr="00C40AB2">
        <w:rPr>
          <w:rStyle w:val="Emphasis"/>
          <w:highlight w:val="cyan"/>
        </w:rPr>
        <w:t>specific</w:t>
      </w:r>
      <w:r w:rsidRPr="00C40AB2">
        <w:rPr>
          <w:rStyle w:val="StyleUnderline"/>
          <w:highlight w:val="cyan"/>
        </w:rPr>
        <w:t xml:space="preserve"> changes create</w:t>
      </w:r>
      <w:r w:rsidRPr="00563916">
        <w:rPr>
          <w:rStyle w:val="StyleUnderline"/>
        </w:rPr>
        <w:t xml:space="preserve"> bankruptcy </w:t>
      </w:r>
      <w:r w:rsidRPr="00C40AB2">
        <w:rPr>
          <w:rStyle w:val="Emphasis"/>
          <w:highlight w:val="cyan"/>
        </w:rPr>
        <w:t>abuse</w:t>
      </w:r>
      <w:r w:rsidRPr="00C40AB2">
        <w:rPr>
          <w:rStyle w:val="StyleUnderline"/>
          <w:highlight w:val="cyan"/>
        </w:rPr>
        <w:t xml:space="preserve"> and </w:t>
      </w:r>
      <w:r w:rsidRPr="00C40AB2">
        <w:rPr>
          <w:rStyle w:val="Emphasis"/>
          <w:highlight w:val="cyan"/>
        </w:rPr>
        <w:t>forum-shopping</w:t>
      </w:r>
      <w:r w:rsidRPr="00563916">
        <w:rPr>
          <w:rStyle w:val="StyleUnderline"/>
        </w:rPr>
        <w:t xml:space="preserve"> effects, and these effects </w:t>
      </w:r>
      <w:r w:rsidRPr="00C40AB2">
        <w:rPr>
          <w:rStyle w:val="StyleUnderline"/>
          <w:highlight w:val="cyan"/>
        </w:rPr>
        <w:t>decrease</w:t>
      </w:r>
      <w:r w:rsidRPr="00563916">
        <w:rPr>
          <w:rStyle w:val="StyleUnderline"/>
        </w:rPr>
        <w:t xml:space="preserve"> debtors' </w:t>
      </w:r>
      <w:r w:rsidRPr="00C40AB2">
        <w:rPr>
          <w:rStyle w:val="Emphasis"/>
          <w:highlight w:val="cyan"/>
        </w:rPr>
        <w:t>value</w:t>
      </w:r>
      <w:r w:rsidRPr="00C40AB2">
        <w:rPr>
          <w:rStyle w:val="StyleUnderline"/>
          <w:highlight w:val="cyan"/>
        </w:rPr>
        <w:t xml:space="preserve"> and harm</w:t>
      </w:r>
      <w:r w:rsidRPr="00563916">
        <w:rPr>
          <w:rStyle w:val="StyleUnderline"/>
        </w:rPr>
        <w:t xml:space="preserve"> the </w:t>
      </w:r>
      <w:r w:rsidRPr="00563916">
        <w:rPr>
          <w:rStyle w:val="Emphasis"/>
        </w:rPr>
        <w:t xml:space="preserve">social </w:t>
      </w:r>
      <w:r w:rsidRPr="00C40AB2">
        <w:rPr>
          <w:rStyle w:val="Emphasis"/>
          <w:highlight w:val="cyan"/>
        </w:rPr>
        <w:t>welfare</w:t>
      </w:r>
      <w:r w:rsidRPr="00806709">
        <w:rPr>
          <w:sz w:val="16"/>
        </w:rPr>
        <w:t xml:space="preserve">. Douglas Baird explains the problem of forum shopping through the following example.182 Imagine there are two cities, each with its own courthouse. The reason for building two courthouses is to allow the residents of each city to resolve their disputes close to where they reside-without having to spend unnecessary traveling costs. If, however, the two courthouses adjudicate cases according to a different set of substantive rules, then the purpose of having two courthouses will be defeated. </w:t>
      </w:r>
      <w:r w:rsidRPr="00C40AB2">
        <w:rPr>
          <w:rStyle w:val="StyleUnderline"/>
          <w:highlight w:val="cyan"/>
        </w:rPr>
        <w:t>Litigants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court that applies</w:t>
      </w:r>
      <w:r w:rsidRPr="00563916">
        <w:rPr>
          <w:rStyle w:val="StyleUnderline"/>
        </w:rPr>
        <w:t xml:space="preserve"> the </w:t>
      </w:r>
      <w:r w:rsidRPr="00C40AB2">
        <w:rPr>
          <w:rStyle w:val="StyleUnderline"/>
          <w:highlight w:val="cyan"/>
        </w:rPr>
        <w:t xml:space="preserve">rules which </w:t>
      </w:r>
      <w:r w:rsidRPr="00C40AB2">
        <w:rPr>
          <w:rStyle w:val="Emphasis"/>
          <w:highlight w:val="cyan"/>
        </w:rPr>
        <w:t>maximize</w:t>
      </w:r>
      <w:r w:rsidRPr="00563916">
        <w:rPr>
          <w:rStyle w:val="StyleUnderline"/>
        </w:rPr>
        <w:t xml:space="preserve"> their </w:t>
      </w:r>
      <w:r w:rsidRPr="00563916">
        <w:rPr>
          <w:rStyle w:val="Emphasis"/>
        </w:rPr>
        <w:t xml:space="preserve">chances of </w:t>
      </w:r>
      <w:r w:rsidRPr="00C40AB2">
        <w:rPr>
          <w:rStyle w:val="Emphasis"/>
          <w:highlight w:val="cyan"/>
        </w:rPr>
        <w:t>success</w:t>
      </w:r>
      <w:r w:rsidRPr="00806709">
        <w:rPr>
          <w:sz w:val="16"/>
        </w:rPr>
        <w:t xml:space="preserve">, even when adjudication in that courthouse imposes unnecessary traveling costs on all parties. The same is true with regard to bankruptcy and non-bankruptcy forums. </w:t>
      </w:r>
      <w:r w:rsidRPr="00563916">
        <w:rPr>
          <w:rStyle w:val="StyleUnderline"/>
        </w:rPr>
        <w:t xml:space="preserve">The </w:t>
      </w:r>
      <w:r w:rsidRPr="00C40AB2">
        <w:rPr>
          <w:rStyle w:val="Emphasis"/>
        </w:rPr>
        <w:t>goal</w:t>
      </w:r>
      <w:r w:rsidRPr="00563916">
        <w:rPr>
          <w:rStyle w:val="StyleUnderline"/>
        </w:rPr>
        <w:t xml:space="preserve"> of creating a bankruptcy </w:t>
      </w:r>
      <w:r w:rsidRPr="00C40AB2">
        <w:rPr>
          <w:rStyle w:val="Emphasis"/>
        </w:rPr>
        <w:t>specific</w:t>
      </w:r>
      <w:r w:rsidRPr="00563916">
        <w:rPr>
          <w:rStyle w:val="StyleUnderline"/>
        </w:rPr>
        <w:t xml:space="preserve"> collection system is to </w:t>
      </w:r>
      <w:r w:rsidRPr="00C40AB2">
        <w:rPr>
          <w:rStyle w:val="Emphasis"/>
        </w:rPr>
        <w:t>maximize</w:t>
      </w:r>
      <w:r w:rsidRPr="00563916">
        <w:rPr>
          <w:rStyle w:val="StyleUnderline"/>
        </w:rPr>
        <w:t xml:space="preserve"> the debtor's value when it becomes </w:t>
      </w:r>
      <w:r w:rsidRPr="00A857CD">
        <w:rPr>
          <w:rStyle w:val="Emphasis"/>
        </w:rPr>
        <w:t>insolvent</w:t>
      </w:r>
      <w:r w:rsidRPr="00806709">
        <w:rPr>
          <w:sz w:val="16"/>
        </w:rPr>
        <w:t xml:space="preserve">. If, however, substantive laws change as a result of the bankruptcy filing, then </w:t>
      </w:r>
      <w:r w:rsidRPr="00563916">
        <w:rPr>
          <w:rStyle w:val="StyleUnderline"/>
        </w:rPr>
        <w:t xml:space="preserve">the </w:t>
      </w:r>
      <w:r w:rsidRPr="00C40AB2">
        <w:rPr>
          <w:rStyle w:val="StyleUnderline"/>
          <w:highlight w:val="cyan"/>
        </w:rPr>
        <w:t>debtor and creditors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forum</w:t>
      </w:r>
      <w:r w:rsidRPr="00563916">
        <w:rPr>
          <w:rStyle w:val="StyleUnderline"/>
        </w:rPr>
        <w:t xml:space="preserve"> that implements</w:t>
      </w:r>
      <w:r w:rsidRPr="00806709">
        <w:rPr>
          <w:sz w:val="16"/>
        </w:rPr>
        <w:t xml:space="preserve"> the law most favorable to their individual claims. </w:t>
      </w:r>
      <w:r w:rsidRPr="00A857CD">
        <w:rPr>
          <w:rStyle w:val="StyleUnderline"/>
        </w:rPr>
        <w:t xml:space="preserve">They may </w:t>
      </w:r>
      <w:r w:rsidRPr="00C40AB2">
        <w:rPr>
          <w:rStyle w:val="Emphasis"/>
          <w:highlight w:val="cyan"/>
        </w:rPr>
        <w:t>invoke</w:t>
      </w:r>
      <w:r w:rsidRPr="00C40AB2">
        <w:rPr>
          <w:rStyle w:val="StyleUnderline"/>
          <w:highlight w:val="cyan"/>
        </w:rPr>
        <w:t xml:space="preserve"> bankruptcy</w:t>
      </w:r>
      <w:r w:rsidRPr="00A857CD">
        <w:rPr>
          <w:rStyle w:val="StyleUnderline"/>
        </w:rPr>
        <w:t xml:space="preserve"> in order </w:t>
      </w:r>
      <w:r w:rsidRPr="00C40AB2">
        <w:rPr>
          <w:rStyle w:val="StyleUnderline"/>
          <w:highlight w:val="cyan"/>
        </w:rPr>
        <w:t xml:space="preserve">to </w:t>
      </w:r>
      <w:r w:rsidRPr="00C40AB2">
        <w:rPr>
          <w:rStyle w:val="Emphasis"/>
          <w:highlight w:val="cyan"/>
        </w:rPr>
        <w:t>gain advantages</w:t>
      </w:r>
      <w:r w:rsidRPr="00C40AB2">
        <w:rPr>
          <w:rStyle w:val="StyleUnderline"/>
          <w:highlight w:val="cyan"/>
        </w:rPr>
        <w:t xml:space="preserve"> from</w:t>
      </w:r>
      <w:r w:rsidRPr="00A857CD">
        <w:rPr>
          <w:rStyle w:val="StyleUnderline"/>
        </w:rPr>
        <w:t xml:space="preserve"> the </w:t>
      </w:r>
      <w:r w:rsidRPr="00A857CD">
        <w:rPr>
          <w:rStyle w:val="Emphasis"/>
        </w:rPr>
        <w:t xml:space="preserve">substantive </w:t>
      </w:r>
      <w:r w:rsidRPr="00A857CD">
        <w:rPr>
          <w:rStyle w:val="Emphasis"/>
          <w:highlight w:val="cyan"/>
        </w:rPr>
        <w:t>law</w:t>
      </w:r>
      <w:r w:rsidRPr="00A857CD">
        <w:rPr>
          <w:rStyle w:val="StyleUnderline"/>
        </w:rPr>
        <w:t xml:space="preserve"> modification</w:t>
      </w:r>
      <w:r w:rsidRPr="00A857CD">
        <w:rPr>
          <w:rStyle w:val="Emphasis"/>
          <w:highlight w:val="cyan"/>
        </w:rPr>
        <w:t>s</w:t>
      </w:r>
      <w:r w:rsidRPr="00C40AB2">
        <w:rPr>
          <w:rStyle w:val="StyleUnderline"/>
          <w:highlight w:val="cyan"/>
        </w:rPr>
        <w:t>, even when</w:t>
      </w:r>
      <w:r w:rsidRPr="00A857CD">
        <w:rPr>
          <w:rStyle w:val="StyleUnderline"/>
        </w:rPr>
        <w:t xml:space="preserve"> the </w:t>
      </w:r>
      <w:r w:rsidRPr="00C40AB2">
        <w:rPr>
          <w:rStyle w:val="StyleUnderline"/>
          <w:highlight w:val="cyan"/>
        </w:rPr>
        <w:t xml:space="preserve">bankruptcy </w:t>
      </w:r>
      <w:r w:rsidRPr="00C40AB2">
        <w:rPr>
          <w:rStyle w:val="Emphasis"/>
          <w:highlight w:val="cyan"/>
        </w:rPr>
        <w:t>reduces</w:t>
      </w:r>
      <w:r w:rsidRPr="00A857CD">
        <w:rPr>
          <w:rStyle w:val="StyleUnderline"/>
        </w:rPr>
        <w:t xml:space="preserve"> the </w:t>
      </w:r>
      <w:r w:rsidRPr="00C40AB2">
        <w:rPr>
          <w:rStyle w:val="StyleUnderline"/>
          <w:highlight w:val="cyan"/>
        </w:rPr>
        <w:t xml:space="preserve">debtor's value for </w:t>
      </w:r>
      <w:r w:rsidRPr="00C40AB2">
        <w:rPr>
          <w:rStyle w:val="Emphasis"/>
          <w:highlight w:val="cyan"/>
        </w:rPr>
        <w:t>all other claimants</w:t>
      </w:r>
      <w:r w:rsidRPr="00C40AB2">
        <w:rPr>
          <w:rStyle w:val="StyleUnderline"/>
          <w:highlight w:val="cyan"/>
        </w:rPr>
        <w:t xml:space="preserve">. This creates </w:t>
      </w:r>
      <w:r w:rsidRPr="00C40AB2">
        <w:rPr>
          <w:rStyle w:val="Emphasis"/>
        </w:rPr>
        <w:t xml:space="preserve">economic </w:t>
      </w:r>
      <w:r w:rsidRPr="00C40AB2">
        <w:rPr>
          <w:rStyle w:val="Emphasis"/>
          <w:highlight w:val="cyan"/>
        </w:rPr>
        <w:t>inefficiency</w:t>
      </w:r>
      <w:r w:rsidRPr="00C40AB2">
        <w:rPr>
          <w:rStyle w:val="StyleUnderline"/>
          <w:highlight w:val="cyan"/>
        </w:rPr>
        <w:t>, and</w:t>
      </w:r>
      <w:r w:rsidRPr="00A857CD">
        <w:rPr>
          <w:rStyle w:val="StyleUnderline"/>
        </w:rPr>
        <w:t xml:space="preserve"> in a sense </w:t>
      </w:r>
      <w:r w:rsidRPr="00C40AB2">
        <w:rPr>
          <w:rStyle w:val="Emphasis"/>
          <w:highlight w:val="cyan"/>
        </w:rPr>
        <w:t>reintroduces</w:t>
      </w:r>
      <w:r w:rsidRPr="00A857CD">
        <w:rPr>
          <w:rStyle w:val="StyleUnderline"/>
        </w:rPr>
        <w:t xml:space="preserve"> the </w:t>
      </w:r>
      <w:r w:rsidRPr="00C40AB2">
        <w:rPr>
          <w:rStyle w:val="Emphasis"/>
        </w:rPr>
        <w:t xml:space="preserve">very </w:t>
      </w:r>
      <w:r w:rsidRPr="00C40AB2">
        <w:rPr>
          <w:rStyle w:val="Emphasis"/>
          <w:highlight w:val="cyan"/>
        </w:rPr>
        <w:t>problem</w:t>
      </w:r>
      <w:r w:rsidRPr="00C40AB2">
        <w:rPr>
          <w:rStyle w:val="StyleUnderline"/>
          <w:highlight w:val="cyan"/>
        </w:rPr>
        <w:t xml:space="preserve"> bankruptcy is </w:t>
      </w:r>
      <w:r w:rsidRPr="00C40AB2">
        <w:rPr>
          <w:rStyle w:val="Emphasis"/>
          <w:highlight w:val="cyan"/>
        </w:rPr>
        <w:t>designed</w:t>
      </w:r>
      <w:r w:rsidRPr="00C40AB2">
        <w:rPr>
          <w:rStyle w:val="StyleUnderline"/>
          <w:highlight w:val="cyan"/>
        </w:rPr>
        <w:t xml:space="preserve"> to solve</w:t>
      </w:r>
      <w:r w:rsidRPr="00806709">
        <w:rPr>
          <w:sz w:val="16"/>
        </w:rPr>
        <w:t xml:space="preserve"> 183</w:t>
      </w:r>
    </w:p>
    <w:p w14:paraId="4AF23401" w14:textId="77777777" w:rsidR="00A3327B" w:rsidRDefault="00A3327B" w:rsidP="00A3327B">
      <w:pPr>
        <w:pStyle w:val="Heading3"/>
      </w:pPr>
      <w:r>
        <w:t>Econ DA---Link---AT: Bankruptcy---1AR</w:t>
      </w:r>
    </w:p>
    <w:p w14:paraId="48C1F416" w14:textId="77777777" w:rsidR="00A3327B" w:rsidRPr="00D04643" w:rsidRDefault="00A3327B" w:rsidP="00A3327B">
      <w:pPr>
        <w:pStyle w:val="Heading4"/>
      </w:pPr>
      <w:r>
        <w:t xml:space="preserve">The plan </w:t>
      </w:r>
      <w:r w:rsidRPr="0046449F">
        <w:rPr>
          <w:u w:val="single"/>
        </w:rPr>
        <w:t>does not end</w:t>
      </w:r>
      <w:r>
        <w:t xml:space="preserve"> bankruptcy filings, it </w:t>
      </w:r>
      <w:r w:rsidRPr="0046449F">
        <w:rPr>
          <w:u w:val="single"/>
        </w:rPr>
        <w:t>weeds out</w:t>
      </w:r>
      <w:r>
        <w:t xml:space="preserve"> economically </w:t>
      </w:r>
      <w:r w:rsidRPr="0046449F">
        <w:rPr>
          <w:u w:val="single"/>
        </w:rPr>
        <w:t>extraneous</w:t>
      </w:r>
      <w:r>
        <w:t xml:space="preserve"> cases.</w:t>
      </w:r>
    </w:p>
    <w:p w14:paraId="53BDD525" w14:textId="77777777" w:rsidR="00A3327B" w:rsidRPr="00D53F5A" w:rsidRDefault="00A3327B" w:rsidP="00A3327B">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34A6CE86" w14:textId="77777777" w:rsidR="00A3327B" w:rsidRPr="00854607" w:rsidRDefault="00A3327B" w:rsidP="00A3327B">
      <w:pPr>
        <w:rPr>
          <w:sz w:val="16"/>
        </w:rPr>
      </w:pPr>
      <w:r w:rsidRPr="00854607">
        <w:rPr>
          <w:sz w:val="16"/>
        </w:rPr>
        <w:t xml:space="preserve">The </w:t>
      </w:r>
      <w:r w:rsidRPr="00164499">
        <w:rPr>
          <w:rStyle w:val="StyleUnderline"/>
        </w:rPr>
        <w:t xml:space="preserve">first problem the </w:t>
      </w:r>
      <w:r w:rsidRPr="0046449F">
        <w:rPr>
          <w:rStyle w:val="StyleUnderline"/>
          <w:highlight w:val="cyan"/>
        </w:rPr>
        <w:t>labor</w:t>
      </w:r>
      <w:r w:rsidRPr="00164499">
        <w:rPr>
          <w:rStyle w:val="StyleUnderline"/>
        </w:rPr>
        <w:t xml:space="preserve"> modifications </w:t>
      </w:r>
      <w:r w:rsidRPr="0046449F">
        <w:rPr>
          <w:rStyle w:val="StyleUnderline"/>
          <w:highlight w:val="cyan"/>
        </w:rPr>
        <w:t>present</w:t>
      </w:r>
      <w:r w:rsidRPr="00164499">
        <w:rPr>
          <w:rStyle w:val="StyleUnderline"/>
        </w:rPr>
        <w:t xml:space="preserve"> is </w:t>
      </w:r>
      <w:r w:rsidRPr="0046449F">
        <w:rPr>
          <w:rStyle w:val="StyleUnderline"/>
          <w:highlight w:val="cyan"/>
        </w:rPr>
        <w:t xml:space="preserve">bankruptcy </w:t>
      </w:r>
      <w:r w:rsidRPr="0046449F">
        <w:rPr>
          <w:rStyle w:val="Emphasis"/>
          <w:highlight w:val="cyan"/>
        </w:rPr>
        <w:t>abuse</w:t>
      </w:r>
      <w:r w:rsidRPr="00854607">
        <w:rPr>
          <w:sz w:val="16"/>
        </w:rPr>
        <w:t xml:space="preserve">. This means that </w:t>
      </w:r>
      <w:r w:rsidRPr="0046449F">
        <w:rPr>
          <w:rStyle w:val="StyleUnderline"/>
          <w:highlight w:val="cyan"/>
        </w:rPr>
        <w:t>debtors use bankruptcy</w:t>
      </w:r>
      <w:r w:rsidRPr="00164499">
        <w:rPr>
          <w:rStyle w:val="StyleUnderline"/>
        </w:rPr>
        <w:t xml:space="preserve"> proceedings in order </w:t>
      </w:r>
      <w:r w:rsidRPr="0046449F">
        <w:rPr>
          <w:rStyle w:val="StyleUnderline"/>
          <w:highlight w:val="cyan"/>
        </w:rPr>
        <w:t xml:space="preserve">to </w:t>
      </w:r>
      <w:r w:rsidRPr="0046449F">
        <w:rPr>
          <w:rStyle w:val="Emphasis"/>
          <w:highlight w:val="cyan"/>
        </w:rPr>
        <w:t>enjoy</w:t>
      </w:r>
      <w:r w:rsidRPr="00164499">
        <w:rPr>
          <w:rStyle w:val="StyleUnderline"/>
        </w:rPr>
        <w:t xml:space="preserve"> the labor law </w:t>
      </w:r>
      <w:r w:rsidRPr="0046449F">
        <w:rPr>
          <w:rStyle w:val="StyleUnderline"/>
          <w:highlight w:val="cyan"/>
        </w:rPr>
        <w:t>privileges</w:t>
      </w:r>
      <w:r w:rsidRPr="00164499">
        <w:rPr>
          <w:rStyle w:val="StyleUnderline"/>
        </w:rPr>
        <w:t xml:space="preserve"> bankruptcy law </w:t>
      </w:r>
      <w:r w:rsidRPr="0046449F">
        <w:rPr>
          <w:rStyle w:val="Emphasis"/>
        </w:rPr>
        <w:t>affords</w:t>
      </w:r>
      <w:r w:rsidRPr="00164499">
        <w:rPr>
          <w:rStyle w:val="StyleUnderline"/>
        </w:rPr>
        <w:t xml:space="preserve">, </w:t>
      </w:r>
      <w:r w:rsidRPr="0046449F">
        <w:rPr>
          <w:rStyle w:val="StyleUnderline"/>
          <w:highlight w:val="cyan"/>
        </w:rPr>
        <w:t xml:space="preserve">even when there is </w:t>
      </w:r>
      <w:r w:rsidRPr="0046449F">
        <w:rPr>
          <w:rStyle w:val="Emphasis"/>
          <w:highlight w:val="cyan"/>
        </w:rPr>
        <w:t>no real</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necessity</w:t>
      </w:r>
      <w:r w:rsidRPr="00164499">
        <w:rPr>
          <w:rStyle w:val="StyleUnderline"/>
        </w:rPr>
        <w:t xml:space="preserve"> for the filing</w:t>
      </w:r>
      <w:r w:rsidRPr="00854607">
        <w:rPr>
          <w:sz w:val="16"/>
        </w:rPr>
        <w:t xml:space="preserve">. Since </w:t>
      </w:r>
      <w:r w:rsidRPr="00164499">
        <w:rPr>
          <w:rStyle w:val="StyleUnderline"/>
        </w:rPr>
        <w:t xml:space="preserve">the </w:t>
      </w:r>
      <w:r w:rsidRPr="0046449F">
        <w:rPr>
          <w:rStyle w:val="Emphasis"/>
          <w:highlight w:val="cyan"/>
        </w:rPr>
        <w:t>employer</w:t>
      </w:r>
      <w:r w:rsidRPr="00854607">
        <w:rPr>
          <w:sz w:val="16"/>
        </w:rPr>
        <w:t xml:space="preserve"> cannot easily dismiss employees outside bankruptcy, he </w:t>
      </w:r>
      <w:r w:rsidRPr="0046449F">
        <w:rPr>
          <w:rStyle w:val="StyleUnderline"/>
          <w:highlight w:val="cyan"/>
        </w:rPr>
        <w:t>files</w:t>
      </w:r>
      <w:r w:rsidRPr="00164499">
        <w:rPr>
          <w:rStyle w:val="StyleUnderline"/>
        </w:rPr>
        <w:t xml:space="preserve"> for bankruptcy and thereby </w:t>
      </w:r>
      <w:r w:rsidRPr="0046449F">
        <w:rPr>
          <w:rStyle w:val="Emphasis"/>
          <w:highlight w:val="cyan"/>
        </w:rPr>
        <w:t>bypasses</w:t>
      </w:r>
      <w:r w:rsidRPr="00164499">
        <w:rPr>
          <w:rStyle w:val="StyleUnderline"/>
        </w:rPr>
        <w:t xml:space="preserve"> the general </w:t>
      </w:r>
      <w:r w:rsidRPr="0046449F">
        <w:rPr>
          <w:rStyle w:val="StyleUnderline"/>
          <w:highlight w:val="cyan"/>
        </w:rPr>
        <w:t>labor</w:t>
      </w:r>
      <w:r w:rsidRPr="00164499">
        <w:rPr>
          <w:rStyle w:val="StyleUnderline"/>
        </w:rPr>
        <w:t xml:space="preserve"> law </w:t>
      </w:r>
      <w:r w:rsidRPr="0046449F">
        <w:rPr>
          <w:rStyle w:val="Emphasis"/>
          <w:highlight w:val="cyan"/>
        </w:rPr>
        <w:t>hudles</w:t>
      </w:r>
      <w:r w:rsidRPr="00854607">
        <w:rPr>
          <w:sz w:val="16"/>
        </w:rPr>
        <w:t xml:space="preserve">. The existence of bankruptcy abuse is damaging both to employees and to society as a whole. From the employees' perspective, they do not receive the protections they deserve. If outside bankruptcy dismissed employees are entitled to compensation, to a notice period, or to certain procedural benefits, the </w:t>
      </w:r>
      <w:r w:rsidRPr="0046449F">
        <w:rPr>
          <w:rStyle w:val="StyleUnderline"/>
          <w:highlight w:val="cyan"/>
        </w:rPr>
        <w:t xml:space="preserve">filing </w:t>
      </w:r>
      <w:r w:rsidRPr="0046449F">
        <w:rPr>
          <w:rStyle w:val="Emphasis"/>
          <w:highlight w:val="cyan"/>
        </w:rPr>
        <w:t>deprives</w:t>
      </w:r>
      <w:r w:rsidRPr="00164499">
        <w:rPr>
          <w:rStyle w:val="StyleUnderline"/>
        </w:rPr>
        <w:t xml:space="preserve"> them of these </w:t>
      </w:r>
      <w:r w:rsidRPr="0046449F">
        <w:rPr>
          <w:rStyle w:val="Emphasis"/>
          <w:highlight w:val="cyan"/>
        </w:rPr>
        <w:t>rights</w:t>
      </w:r>
      <w:r w:rsidRPr="00164499">
        <w:rPr>
          <w:rStyle w:val="StyleUnderline"/>
        </w:rPr>
        <w:t xml:space="preserve"> and forces them to </w:t>
      </w:r>
      <w:r w:rsidRPr="00164499">
        <w:rPr>
          <w:rStyle w:val="Emphasis"/>
        </w:rPr>
        <w:t>accept less</w:t>
      </w:r>
      <w:r w:rsidRPr="00164499">
        <w:rPr>
          <w:rStyle w:val="StyleUnderline"/>
        </w:rPr>
        <w:t xml:space="preserve"> for their terminations</w:t>
      </w:r>
      <w:r w:rsidRPr="00854607">
        <w:rPr>
          <w:sz w:val="16"/>
        </w:rPr>
        <w:t xml:space="preserve">. From a societal perspective the </w:t>
      </w:r>
      <w:r w:rsidRPr="00164499">
        <w:rPr>
          <w:rStyle w:val="StyleUnderline"/>
        </w:rPr>
        <w:t xml:space="preserve">bankruptcy </w:t>
      </w:r>
      <w:r w:rsidRPr="0046449F">
        <w:rPr>
          <w:rStyle w:val="StyleUnderline"/>
          <w:highlight w:val="cyan"/>
        </w:rPr>
        <w:t>abuse is</w:t>
      </w:r>
      <w:r w:rsidRPr="00164499">
        <w:rPr>
          <w:rStyle w:val="StyleUnderline"/>
        </w:rPr>
        <w:t xml:space="preserve"> an </w:t>
      </w:r>
      <w:r w:rsidRPr="00164499">
        <w:rPr>
          <w:rStyle w:val="Emphasis"/>
        </w:rPr>
        <w:t>unrequired</w:t>
      </w:r>
      <w:r w:rsidRPr="00164499">
        <w:rPr>
          <w:rStyle w:val="StyleUnderline"/>
        </w:rPr>
        <w:t xml:space="preserve"> </w:t>
      </w:r>
      <w:r w:rsidRPr="0046449F">
        <w:rPr>
          <w:rStyle w:val="StyleUnderline"/>
          <w:highlight w:val="cyan"/>
        </w:rPr>
        <w:t>cost</w:t>
      </w:r>
      <w:r w:rsidRPr="00164499">
        <w:rPr>
          <w:rStyle w:val="StyleUnderline"/>
        </w:rPr>
        <w:t xml:space="preserve">. A bankruptcy process is </w:t>
      </w:r>
      <w:r w:rsidRPr="00164499">
        <w:rPr>
          <w:rStyle w:val="Emphasis"/>
        </w:rPr>
        <w:t xml:space="preserve">very </w:t>
      </w:r>
      <w:r w:rsidRPr="0046449F">
        <w:rPr>
          <w:rStyle w:val="Emphasis"/>
          <w:highlight w:val="cyan"/>
        </w:rPr>
        <w:t>expensive</w:t>
      </w:r>
      <w:r w:rsidRPr="00854607">
        <w:rPr>
          <w:sz w:val="16"/>
        </w:rPr>
        <w:t xml:space="preserve"> (it involves lawyers, judges, economic consultants and more), </w:t>
      </w:r>
      <w:r w:rsidRPr="00164499">
        <w:rPr>
          <w:rStyle w:val="StyleUnderline"/>
        </w:rPr>
        <w:t xml:space="preserve">and an unnecessary filing </w:t>
      </w:r>
      <w:r w:rsidRPr="0046449F">
        <w:rPr>
          <w:rStyle w:val="Emphasis"/>
          <w:highlight w:val="cyan"/>
        </w:rPr>
        <w:t>wastes resources</w:t>
      </w:r>
      <w:r w:rsidRPr="0046449F">
        <w:rPr>
          <w:rStyle w:val="StyleUnderline"/>
          <w:highlight w:val="cyan"/>
        </w:rPr>
        <w:t xml:space="preserve"> with </w:t>
      </w:r>
      <w:r w:rsidRPr="0046449F">
        <w:rPr>
          <w:rStyle w:val="Emphasis"/>
          <w:highlight w:val="cyan"/>
        </w:rPr>
        <w:t>no</w:t>
      </w:r>
      <w:r w:rsidRPr="00164499">
        <w:rPr>
          <w:rStyle w:val="Emphasis"/>
        </w:rPr>
        <w:t xml:space="preserve"> social </w:t>
      </w:r>
      <w:r w:rsidRPr="0046449F">
        <w:rPr>
          <w:rStyle w:val="Emphasis"/>
          <w:highlight w:val="cyan"/>
        </w:rPr>
        <w:t>gains</w:t>
      </w:r>
      <w:r w:rsidRPr="00854607">
        <w:rPr>
          <w:sz w:val="16"/>
        </w:rPr>
        <w:t xml:space="preserve">.225 </w:t>
      </w:r>
      <w:r w:rsidRPr="00164499">
        <w:rPr>
          <w:rStyle w:val="StyleUnderline"/>
        </w:rPr>
        <w:t xml:space="preserve">The bankruptcy </w:t>
      </w:r>
      <w:r w:rsidRPr="0046449F">
        <w:rPr>
          <w:rStyle w:val="StyleUnderline"/>
          <w:highlight w:val="cyan"/>
        </w:rPr>
        <w:t xml:space="preserve">decreases firms' </w:t>
      </w:r>
      <w:r w:rsidRPr="0046449F">
        <w:rPr>
          <w:rStyle w:val="Emphasis"/>
          <w:highlight w:val="cyan"/>
        </w:rPr>
        <w:t>value</w:t>
      </w:r>
      <w:r w:rsidRPr="0046449F">
        <w:rPr>
          <w:rStyle w:val="StyleUnderline"/>
          <w:highlight w:val="cyan"/>
        </w:rPr>
        <w:t xml:space="preserve"> and raises </w:t>
      </w:r>
      <w:r w:rsidRPr="0046449F">
        <w:rPr>
          <w:rStyle w:val="Emphasis"/>
          <w:highlight w:val="cyan"/>
        </w:rPr>
        <w:t>credit prices</w:t>
      </w:r>
      <w:r w:rsidRPr="00854607">
        <w:rPr>
          <w:sz w:val="16"/>
        </w:rPr>
        <w:t xml:space="preserve">. 226 </w:t>
      </w:r>
      <w:r w:rsidRPr="0046449F">
        <w:rPr>
          <w:rStyle w:val="StyleUnderline"/>
          <w:highlight w:val="cyan"/>
        </w:rPr>
        <w:t>Judicial</w:t>
      </w:r>
      <w:r w:rsidRPr="00164499">
        <w:rPr>
          <w:rStyle w:val="StyleUnderline"/>
        </w:rPr>
        <w:t xml:space="preserve"> systems</w:t>
      </w:r>
      <w:r w:rsidRPr="00854607">
        <w:rPr>
          <w:sz w:val="16"/>
        </w:rPr>
        <w:t xml:space="preserve">, therefore, </w:t>
      </w:r>
      <w:r w:rsidRPr="0046449F">
        <w:rPr>
          <w:rStyle w:val="StyleUnderline"/>
          <w:highlight w:val="cyan"/>
        </w:rPr>
        <w:t xml:space="preserve">should aim to </w:t>
      </w:r>
      <w:r w:rsidRPr="0046449F">
        <w:rPr>
          <w:rStyle w:val="Emphasis"/>
          <w:highlight w:val="cyan"/>
        </w:rPr>
        <w:t>minimize</w:t>
      </w:r>
      <w:r w:rsidRPr="00164499">
        <w:rPr>
          <w:rStyle w:val="StyleUnderline"/>
        </w:rPr>
        <w:t xml:space="preserve"> bankruptcy </w:t>
      </w:r>
      <w:r w:rsidRPr="0046449F">
        <w:rPr>
          <w:rStyle w:val="StyleUnderline"/>
          <w:highlight w:val="cyan"/>
        </w:rPr>
        <w:t>abuses, and decrease</w:t>
      </w:r>
      <w:r w:rsidRPr="00164499">
        <w:rPr>
          <w:rStyle w:val="StyleUnderline"/>
        </w:rPr>
        <w:t xml:space="preserve"> parties' </w:t>
      </w:r>
      <w:r w:rsidRPr="0046449F">
        <w:rPr>
          <w:rStyle w:val="Emphasis"/>
          <w:highlight w:val="cyan"/>
        </w:rPr>
        <w:t>incentives</w:t>
      </w:r>
      <w:r w:rsidRPr="0046449F">
        <w:rPr>
          <w:rStyle w:val="StyleUnderline"/>
          <w:highlight w:val="cyan"/>
        </w:rPr>
        <w:t xml:space="preserve"> to file</w:t>
      </w:r>
      <w:r w:rsidRPr="00164499">
        <w:rPr>
          <w:rStyle w:val="StyleUnderline"/>
        </w:rPr>
        <w:t xml:space="preserve"> for bankruptcy </w:t>
      </w:r>
      <w:r w:rsidRPr="0046449F">
        <w:rPr>
          <w:rStyle w:val="StyleUnderline"/>
          <w:highlight w:val="cyan"/>
        </w:rPr>
        <w:t xml:space="preserve">when there is </w:t>
      </w:r>
      <w:r w:rsidRPr="0046449F">
        <w:rPr>
          <w:rStyle w:val="Emphasis"/>
          <w:highlight w:val="cyan"/>
        </w:rPr>
        <w:t>no</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need</w:t>
      </w:r>
      <w:r w:rsidRPr="00164499">
        <w:rPr>
          <w:rStyle w:val="StyleUnderline"/>
        </w:rPr>
        <w:t xml:space="preserve"> to do so</w:t>
      </w:r>
      <w:r w:rsidRPr="00854607">
        <w:rPr>
          <w:sz w:val="16"/>
        </w:rPr>
        <w:t>.</w:t>
      </w:r>
    </w:p>
    <w:p w14:paraId="7E4DBB99" w14:textId="77777777" w:rsidR="00A3327B" w:rsidRPr="00854607" w:rsidRDefault="00A3327B" w:rsidP="00A3327B">
      <w:pPr>
        <w:rPr>
          <w:sz w:val="16"/>
        </w:rPr>
      </w:pPr>
      <w:r w:rsidRPr="00854607">
        <w:rPr>
          <w:sz w:val="16"/>
        </w:rPr>
        <w:t>The European systems, however, seem to do the opposite. Although few empirical studies have been conducted on bankruptcy abuse in Europe, from the few studies that have been conducted, especially in the Netherlands, it is clear that the phenomenon is not negligible. In research conducted in 1996, for example, Roger Knegt examined this problem by looking into 286 bankruptcy cases (including interviews with administrators and debtors).227 He reports that in eight percent of the cases the need to reduce employment costs was indicated as an important motive for the bankruptcy filing.228 In all these cases, the firm filed for liquidation bankruptcy (in order to enjoy the labor law privileges),229 yet it was not liquidated but rather sold to a buyer that was linked to the firm's former management or shareholders. The firm continued as a new legal entity, but with similar or resembling ownership or leadership. 230 Knegt explains that, although formally prohibited, management and shareholders in these cases used the bankruptcy process in order to circumvent regular labor laws and reduce employment costs in ways unavailable outside of bankruptcy. 231 A more recent study conducted in 2005 confirms the existence of bankruptcy abuse, although on a smaller scale. This study, which focused on 868 bankruptcy cases, shows that approximately four percent of the bankruptcies were filed in order to cut employees' surplus.232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indicate that the number of unnecessary filings is even greater than the numbers Knegt et al., report.</w:t>
      </w:r>
    </w:p>
    <w:p w14:paraId="0722E362" w14:textId="77777777" w:rsidR="00A3327B" w:rsidRDefault="00A3327B" w:rsidP="00A3327B">
      <w:pPr>
        <w:rPr>
          <w:sz w:val="16"/>
        </w:rPr>
      </w:pPr>
      <w:r w:rsidRPr="00854607">
        <w:rPr>
          <w:sz w:val="16"/>
        </w:rPr>
        <w:t xml:space="preserve">But bankruptcy abuse is only part of the problem. </w:t>
      </w:r>
      <w:r w:rsidRPr="0046449F">
        <w:rPr>
          <w:rStyle w:val="StyleUnderline"/>
          <w:highlight w:val="cyan"/>
        </w:rPr>
        <w:t>Even when</w:t>
      </w:r>
      <w:r w:rsidRPr="00854607">
        <w:rPr>
          <w:rStyle w:val="StyleUnderline"/>
        </w:rPr>
        <w:t xml:space="preserve"> the bankruptcy </w:t>
      </w:r>
      <w:r w:rsidRPr="0046449F">
        <w:rPr>
          <w:rStyle w:val="StyleUnderline"/>
          <w:highlight w:val="cyan"/>
        </w:rPr>
        <w:t>filing is</w:t>
      </w:r>
      <w:r w:rsidRPr="00854607">
        <w:rPr>
          <w:rStyle w:val="StyleUnderline"/>
        </w:rPr>
        <w:t xml:space="preserve"> </w:t>
      </w:r>
      <w:r w:rsidRPr="00854607">
        <w:rPr>
          <w:rStyle w:val="Emphasis"/>
        </w:rPr>
        <w:t xml:space="preserve">economically </w:t>
      </w:r>
      <w:r w:rsidRPr="0046449F">
        <w:rPr>
          <w:rStyle w:val="Emphasis"/>
          <w:highlight w:val="cyan"/>
        </w:rPr>
        <w:t>justified</w:t>
      </w:r>
      <w:r w:rsidRPr="0046449F">
        <w:rPr>
          <w:rStyle w:val="StyleUnderline"/>
          <w:highlight w:val="cyan"/>
        </w:rPr>
        <w:t xml:space="preserve">, </w:t>
      </w:r>
      <w:r w:rsidRPr="0046449F">
        <w:rPr>
          <w:rStyle w:val="Emphasis"/>
          <w:highlight w:val="cyan"/>
        </w:rPr>
        <w:t>forum-shopping</w:t>
      </w:r>
      <w:r w:rsidRPr="00854607">
        <w:rPr>
          <w:rStyle w:val="StyleUnderline"/>
        </w:rPr>
        <w:t xml:space="preserve"> among </w:t>
      </w:r>
      <w:r w:rsidRPr="00854607">
        <w:rPr>
          <w:rStyle w:val="Emphasis"/>
        </w:rPr>
        <w:t>different</w:t>
      </w:r>
      <w:r w:rsidRPr="00854607">
        <w:rPr>
          <w:rStyle w:val="StyleUnderline"/>
        </w:rPr>
        <w:t xml:space="preserve"> bankruptcy proceedings can </w:t>
      </w:r>
      <w:r w:rsidRPr="0046449F">
        <w:rPr>
          <w:rStyle w:val="StyleUnderline"/>
          <w:highlight w:val="cyan"/>
        </w:rPr>
        <w:t>create</w:t>
      </w:r>
      <w:r w:rsidRPr="00854607">
        <w:rPr>
          <w:rStyle w:val="StyleUnderline"/>
        </w:rPr>
        <w:t xml:space="preserve"> </w:t>
      </w:r>
      <w:r w:rsidRPr="00854607">
        <w:rPr>
          <w:rStyle w:val="Emphasis"/>
        </w:rPr>
        <w:t xml:space="preserve">social </w:t>
      </w:r>
      <w:r w:rsidRPr="0046449F">
        <w:rPr>
          <w:rStyle w:val="Emphasis"/>
          <w:highlight w:val="cyan"/>
        </w:rPr>
        <w:t>damage</w:t>
      </w:r>
      <w:r w:rsidRPr="0046449F">
        <w:rPr>
          <w:rStyle w:val="StyleUnderline"/>
          <w:highlight w:val="cyan"/>
        </w:rPr>
        <w:t>. Wh</w:t>
      </w:r>
      <w:r w:rsidRPr="00854607">
        <w:rPr>
          <w:rStyle w:val="StyleUnderline"/>
        </w:rPr>
        <w:t xml:space="preserve">en a </w:t>
      </w:r>
      <w:r w:rsidRPr="0046449F">
        <w:rPr>
          <w:rStyle w:val="StyleUnderline"/>
          <w:highlight w:val="cyan"/>
        </w:rPr>
        <w:t>jurisdiction offers</w:t>
      </w:r>
      <w:r w:rsidRPr="00854607">
        <w:rPr>
          <w:rStyle w:val="StyleUnderline"/>
        </w:rPr>
        <w:t xml:space="preserve"> </w:t>
      </w:r>
      <w:r w:rsidRPr="00854607">
        <w:rPr>
          <w:rStyle w:val="Emphasis"/>
        </w:rPr>
        <w:t>several</w:t>
      </w:r>
      <w:r w:rsidRPr="00854607">
        <w:rPr>
          <w:rStyle w:val="StyleUnderline"/>
        </w:rPr>
        <w:t xml:space="preserve"> types of bankruptcy procedures-some with </w:t>
      </w:r>
      <w:r w:rsidRPr="0046449F">
        <w:rPr>
          <w:rStyle w:val="Emphasis"/>
          <w:highlight w:val="cyan"/>
        </w:rPr>
        <w:t>labor</w:t>
      </w:r>
      <w:r w:rsidRPr="00854607">
        <w:rPr>
          <w:rStyle w:val="Emphasis"/>
        </w:rPr>
        <w:t xml:space="preserve"> law </w:t>
      </w:r>
      <w:r w:rsidRPr="0046449F">
        <w:rPr>
          <w:rStyle w:val="Emphasis"/>
          <w:highlight w:val="cyan"/>
        </w:rPr>
        <w:t>modifications</w:t>
      </w:r>
      <w:r w:rsidRPr="00854607">
        <w:rPr>
          <w:sz w:val="16"/>
        </w:rPr>
        <w:t xml:space="preserve"> and others without-</w:t>
      </w:r>
      <w:r w:rsidRPr="0046449F">
        <w:rPr>
          <w:rStyle w:val="Emphasis"/>
          <w:highlight w:val="cyan"/>
        </w:rPr>
        <w:t>firms</w:t>
      </w:r>
      <w:r w:rsidRPr="00854607">
        <w:rPr>
          <w:sz w:val="16"/>
        </w:rPr>
        <w:t xml:space="preserve"> tend to choose the bankruptcy procedure that </w:t>
      </w:r>
      <w:r w:rsidRPr="0046449F">
        <w:rPr>
          <w:rStyle w:val="Emphasis"/>
          <w:highlight w:val="cyan"/>
        </w:rPr>
        <w:t>maximizes</w:t>
      </w:r>
      <w:r w:rsidRPr="0046449F">
        <w:rPr>
          <w:rStyle w:val="StyleUnderline"/>
        </w:rPr>
        <w:t xml:space="preserve"> their </w:t>
      </w:r>
      <w:r w:rsidRPr="0046449F">
        <w:rPr>
          <w:rStyle w:val="StyleUnderline"/>
          <w:highlight w:val="cyan"/>
        </w:rPr>
        <w:t>labor</w:t>
      </w:r>
      <w:r w:rsidRPr="0046449F">
        <w:rPr>
          <w:rStyle w:val="StyleUnderline"/>
        </w:rPr>
        <w:t xml:space="preserve"> law </w:t>
      </w:r>
      <w:r w:rsidRPr="0046449F">
        <w:rPr>
          <w:rStyle w:val="StyleUnderline"/>
          <w:highlight w:val="cyan"/>
        </w:rPr>
        <w:t>privileges, rather than</w:t>
      </w:r>
      <w:r w:rsidRPr="00854607">
        <w:rPr>
          <w:rStyle w:val="StyleUnderline"/>
        </w:rPr>
        <w:t xml:space="preserve"> choose the </w:t>
      </w:r>
      <w:r w:rsidRPr="0046449F">
        <w:rPr>
          <w:rStyle w:val="StyleUnderline"/>
          <w:highlight w:val="cyan"/>
        </w:rPr>
        <w:t xml:space="preserve">more </w:t>
      </w:r>
      <w:r w:rsidRPr="0046449F">
        <w:rPr>
          <w:rStyle w:val="Emphasis"/>
          <w:highlight w:val="cyan"/>
        </w:rPr>
        <w:t>economically efficient</w:t>
      </w:r>
      <w:r w:rsidRPr="0046449F">
        <w:rPr>
          <w:rStyle w:val="StyleUnderline"/>
          <w:highlight w:val="cyan"/>
        </w:rPr>
        <w:t xml:space="preserve"> procedure</w:t>
      </w:r>
      <w:r w:rsidRPr="00854607">
        <w:rPr>
          <w:sz w:val="16"/>
        </w:rPr>
        <w:t>. To better explain this argument, we first examine the different bankruptcy procedures we refer to, and then show the difficulties bankruptcy labor modifications create.</w:t>
      </w:r>
    </w:p>
    <w:p w14:paraId="1D89AA75" w14:textId="77777777" w:rsidR="00A3327B" w:rsidRDefault="00A3327B" w:rsidP="00A3327B">
      <w:pPr>
        <w:pStyle w:val="Heading2"/>
      </w:pPr>
      <w:r>
        <w:t>T---CBR</w:t>
      </w:r>
    </w:p>
    <w:p w14:paraId="455D094B" w14:textId="77777777" w:rsidR="00A3327B" w:rsidRDefault="00A3327B" w:rsidP="00A3327B">
      <w:pPr>
        <w:pStyle w:val="Heading3"/>
      </w:pPr>
      <w:r>
        <w:t>T---CBR---CI---1AR</w:t>
      </w:r>
    </w:p>
    <w:p w14:paraId="1D3A6454" w14:textId="77777777" w:rsidR="00A3327B" w:rsidRPr="00A54B82" w:rsidRDefault="00A3327B" w:rsidP="00A3327B"/>
    <w:p w14:paraId="6427BB70" w14:textId="77777777" w:rsidR="00A3327B" w:rsidRDefault="00A3327B" w:rsidP="00A3327B">
      <w:pPr>
        <w:pStyle w:val="Heading3"/>
      </w:pPr>
      <w:r>
        <w:t>T---CBR---Precision---1AR</w:t>
      </w:r>
    </w:p>
    <w:p w14:paraId="634E981E" w14:textId="77777777" w:rsidR="00A3327B" w:rsidRDefault="00A3327B" w:rsidP="00A3327B">
      <w:pPr>
        <w:pStyle w:val="Heading4"/>
      </w:pPr>
      <w:r>
        <w:t xml:space="preserve">Our interp is </w:t>
      </w:r>
      <w:r w:rsidRPr="000F24D1">
        <w:rPr>
          <w:u w:val="single"/>
        </w:rPr>
        <w:t>enshrined</w:t>
      </w:r>
      <w:r>
        <w:t xml:space="preserve"> in statute and history AND has </w:t>
      </w:r>
      <w:r w:rsidRPr="000F24D1">
        <w:rPr>
          <w:u w:val="single"/>
        </w:rPr>
        <w:t>clear intent</w:t>
      </w:r>
      <w:r>
        <w:t xml:space="preserve"> to define.</w:t>
      </w:r>
    </w:p>
    <w:p w14:paraId="592EAE55" w14:textId="77777777" w:rsidR="00A3327B" w:rsidRPr="0082040F" w:rsidRDefault="00A3327B" w:rsidP="00A3327B">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6EE2E13F" w14:textId="77777777" w:rsidR="00A3327B" w:rsidRPr="0085441A" w:rsidRDefault="00A3327B" w:rsidP="00A3327B">
      <w:pPr>
        <w:rPr>
          <w:sz w:val="16"/>
          <w:szCs w:val="16"/>
        </w:rPr>
      </w:pPr>
      <w:r w:rsidRPr="0085441A">
        <w:rPr>
          <w:sz w:val="16"/>
          <w:szCs w:val="16"/>
        </w:rPr>
        <w:t xml:space="preserve">MRS. HIRSHMAN: No. Your Honor, the Congress made it I think quite clear what it was intending to do in this case. </w:t>
      </w:r>
      <w:r w:rsidRPr="0085441A">
        <w:rPr>
          <w:rStyle w:val="Emphasis"/>
        </w:rPr>
        <w:t>Without amending</w:t>
      </w:r>
      <w:r w:rsidRPr="0085441A">
        <w:rPr>
          <w:rStyle w:val="StyleUnderline"/>
        </w:rPr>
        <w:t xml:space="preserve"> the </w:t>
      </w:r>
      <w:r w:rsidRPr="0085441A">
        <w:rPr>
          <w:rStyle w:val="Emphasis"/>
          <w:highlight w:val="cyan"/>
        </w:rPr>
        <w:t>N</w:t>
      </w:r>
      <w:r w:rsidRPr="0085441A">
        <w:rPr>
          <w:rStyle w:val="StyleUnderline"/>
        </w:rPr>
        <w:t xml:space="preserve">ational </w:t>
      </w:r>
      <w:r w:rsidRPr="0085441A">
        <w:rPr>
          <w:rStyle w:val="Emphasis"/>
          <w:highlight w:val="cyan"/>
        </w:rPr>
        <w:t>L</w:t>
      </w:r>
      <w:r w:rsidRPr="0085441A">
        <w:rPr>
          <w:rStyle w:val="StyleUnderline"/>
        </w:rPr>
        <w:t xml:space="preserve">abor </w:t>
      </w:r>
      <w:r w:rsidRPr="0085441A">
        <w:rPr>
          <w:rStyle w:val="Emphasis"/>
          <w:highlight w:val="cyan"/>
        </w:rPr>
        <w:t>R</w:t>
      </w:r>
      <w:r w:rsidRPr="0085441A">
        <w:rPr>
          <w:rStyle w:val="StyleUnderline"/>
        </w:rPr>
        <w:t xml:space="preserve">elations </w:t>
      </w:r>
      <w:r w:rsidRPr="0085441A">
        <w:rPr>
          <w:rStyle w:val="Emphasis"/>
          <w:highlight w:val="cyan"/>
        </w:rPr>
        <w:t>A</w:t>
      </w:r>
      <w:r w:rsidRPr="0085441A">
        <w:rPr>
          <w:rStyle w:val="StyleUnderline"/>
        </w:rPr>
        <w:t xml:space="preserve">ct it was </w:t>
      </w:r>
      <w:r w:rsidRPr="0085441A">
        <w:rPr>
          <w:rStyle w:val="StyleUnderline"/>
          <w:highlight w:val="cyan"/>
        </w:rPr>
        <w:t>requiring</w:t>
      </w:r>
      <w:r w:rsidRPr="0085441A">
        <w:rPr>
          <w:sz w:val="16"/>
          <w:szCs w:val="16"/>
        </w:rPr>
        <w:t xml:space="preserve"> the recipients of federal transit grants to make </w:t>
      </w:r>
      <w:r w:rsidRPr="0085441A">
        <w:rPr>
          <w:rStyle w:val="Emphasis"/>
          <w:highlight w:val="cyan"/>
        </w:rPr>
        <w:t>binding</w:t>
      </w:r>
      <w:r w:rsidRPr="0085441A">
        <w:rPr>
          <w:sz w:val="16"/>
          <w:szCs w:val="16"/>
        </w:rPr>
        <w:t xml:space="preserve"> [*22] </w:t>
      </w:r>
      <w:r w:rsidRPr="0085441A">
        <w:rPr>
          <w:rStyle w:val="Emphasis"/>
          <w:highlight w:val="cyan"/>
        </w:rPr>
        <w:t>commitments</w:t>
      </w:r>
      <w:r w:rsidRPr="0085441A">
        <w:rPr>
          <w:rStyle w:val="StyleUnderline"/>
          <w:highlight w:val="cyan"/>
        </w:rPr>
        <w:t xml:space="preserve"> to</w:t>
      </w:r>
      <w:r w:rsidRPr="0085441A">
        <w:rPr>
          <w:rStyle w:val="StyleUnderline"/>
        </w:rPr>
        <w:t xml:space="preserve"> their </w:t>
      </w:r>
      <w:r w:rsidRPr="0085441A">
        <w:rPr>
          <w:rStyle w:val="StyleUnderline"/>
          <w:highlight w:val="cyan"/>
        </w:rPr>
        <w:t>employees</w:t>
      </w:r>
      <w:r w:rsidRPr="0085441A">
        <w:rPr>
          <w:rStyle w:val="StyleUnderline"/>
        </w:rPr>
        <w:t xml:space="preserve"> and</w:t>
      </w:r>
      <w:r w:rsidRPr="0085441A">
        <w:rPr>
          <w:sz w:val="16"/>
          <w:szCs w:val="16"/>
        </w:rPr>
        <w:t xml:space="preserve"> also to the United States </w:t>
      </w:r>
      <w:r w:rsidRPr="0085441A">
        <w:rPr>
          <w:rStyle w:val="StyleUnderline"/>
        </w:rPr>
        <w:t xml:space="preserve">that they would </w:t>
      </w:r>
      <w:r w:rsidRPr="0085441A">
        <w:rPr>
          <w:rStyle w:val="Emphasis"/>
          <w:highlight w:val="cyan"/>
        </w:rPr>
        <w:t>not divest</w:t>
      </w:r>
      <w:r w:rsidRPr="0085441A">
        <w:rPr>
          <w:rStyle w:val="StyleUnderline"/>
        </w:rPr>
        <w:t xml:space="preserve"> the </w:t>
      </w:r>
      <w:r w:rsidRPr="0085441A">
        <w:rPr>
          <w:rStyle w:val="StyleUnderline"/>
          <w:highlight w:val="cyan"/>
        </w:rPr>
        <w:t>employees</w:t>
      </w:r>
      <w:r w:rsidRPr="0085441A">
        <w:rPr>
          <w:rStyle w:val="StyleUnderline"/>
        </w:rPr>
        <w:t xml:space="preserve"> of their </w:t>
      </w:r>
      <w:r w:rsidRPr="0085441A">
        <w:rPr>
          <w:rStyle w:val="Emphasis"/>
          <w:highlight w:val="cyan"/>
        </w:rPr>
        <w:t>labor rights</w:t>
      </w:r>
      <w:r w:rsidRPr="0085441A">
        <w:rPr>
          <w:rStyle w:val="StyleUnderline"/>
          <w:highlight w:val="cyan"/>
        </w:rPr>
        <w:t>, and</w:t>
      </w:r>
      <w:r w:rsidRPr="0085441A">
        <w:rPr>
          <w:rStyle w:val="StyleUnderline"/>
        </w:rPr>
        <w:t xml:space="preserve"> they are </w:t>
      </w:r>
      <w:r w:rsidRPr="0085441A">
        <w:rPr>
          <w:rStyle w:val="Emphasis"/>
          <w:highlight w:val="cyan"/>
        </w:rPr>
        <w:t>enumerated</w:t>
      </w:r>
      <w:r w:rsidRPr="0085441A">
        <w:rPr>
          <w:rStyle w:val="StyleUnderline"/>
          <w:highlight w:val="cyan"/>
        </w:rPr>
        <w:t xml:space="preserve"> in</w:t>
      </w:r>
      <w:r w:rsidRPr="0085441A">
        <w:rPr>
          <w:rStyle w:val="StyleUnderline"/>
        </w:rPr>
        <w:t xml:space="preserve"> the </w:t>
      </w:r>
      <w:r w:rsidRPr="0085441A">
        <w:rPr>
          <w:rStyle w:val="Emphasis"/>
          <w:highlight w:val="cyan"/>
        </w:rPr>
        <w:t>statute</w:t>
      </w:r>
      <w:r w:rsidRPr="0085441A">
        <w:rPr>
          <w:sz w:val="16"/>
          <w:szCs w:val="16"/>
        </w:rPr>
        <w:t>.</w:t>
      </w:r>
    </w:p>
    <w:p w14:paraId="10E81D15" w14:textId="77777777" w:rsidR="00A3327B" w:rsidRPr="0085441A" w:rsidRDefault="00A3327B" w:rsidP="00A3327B">
      <w:pPr>
        <w:rPr>
          <w:sz w:val="16"/>
          <w:szCs w:val="16"/>
        </w:rPr>
      </w:pPr>
      <w:r w:rsidRPr="0085441A">
        <w:rPr>
          <w:sz w:val="16"/>
          <w:szCs w:val="16"/>
        </w:rPr>
        <w:t>QUESTION: So you think the condition was that they subject themselves to the National Labor Relations Act?</w:t>
      </w:r>
    </w:p>
    <w:p w14:paraId="33B07763" w14:textId="77777777" w:rsidR="00A3327B" w:rsidRPr="0085441A" w:rsidRDefault="00A3327B" w:rsidP="00A3327B">
      <w:pPr>
        <w:rPr>
          <w:sz w:val="16"/>
          <w:szCs w:val="16"/>
        </w:rPr>
      </w:pPr>
      <w:r w:rsidRPr="0085441A">
        <w:rPr>
          <w:sz w:val="16"/>
          <w:szCs w:val="16"/>
        </w:rPr>
        <w:t xml:space="preserve">MRS. HIRSHMAN: No. I think that </w:t>
      </w:r>
      <w:r w:rsidRPr="0085441A">
        <w:rPr>
          <w:rStyle w:val="StyleUnderline"/>
        </w:rPr>
        <w:t xml:space="preserve">the </w:t>
      </w:r>
      <w:r w:rsidRPr="0085441A">
        <w:rPr>
          <w:rStyle w:val="StyleUnderline"/>
          <w:highlight w:val="cyan"/>
        </w:rPr>
        <w:t>condition was</w:t>
      </w:r>
      <w:r w:rsidRPr="0085441A">
        <w:rPr>
          <w:rStyle w:val="StyleUnderline"/>
        </w:rPr>
        <w:t xml:space="preserve"> that </w:t>
      </w:r>
      <w:r w:rsidRPr="0085441A">
        <w:rPr>
          <w:rStyle w:val="StyleUnderline"/>
          <w:highlight w:val="cyan"/>
        </w:rPr>
        <w:t xml:space="preserve">they continue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xml:space="preserve"> as that --</w:t>
      </w:r>
    </w:p>
    <w:p w14:paraId="13E0D2C1" w14:textId="77777777" w:rsidR="00A3327B" w:rsidRPr="0085441A" w:rsidRDefault="00A3327B" w:rsidP="00A3327B">
      <w:pPr>
        <w:rPr>
          <w:rStyle w:val="StyleUnderline"/>
        </w:rPr>
      </w:pPr>
      <w:r w:rsidRPr="0085441A">
        <w:rPr>
          <w:sz w:val="16"/>
          <w:szCs w:val="16"/>
        </w:rPr>
        <w:t xml:space="preserve">QUESTION: </w:t>
      </w:r>
      <w:r w:rsidRPr="0085441A">
        <w:rPr>
          <w:rStyle w:val="StyleUnderline"/>
          <w:highlight w:val="cyan"/>
        </w:rPr>
        <w:t xml:space="preserve">What </w:t>
      </w:r>
      <w:r w:rsidRPr="0085441A">
        <w:rPr>
          <w:rStyle w:val="Emphasis"/>
          <w:highlight w:val="cyan"/>
        </w:rPr>
        <w:t>rights</w:t>
      </w:r>
      <w:r w:rsidRPr="0085441A">
        <w:rPr>
          <w:rStyle w:val="StyleUnderline"/>
          <w:highlight w:val="cyan"/>
        </w:rPr>
        <w:t>?</w:t>
      </w:r>
      <w:r w:rsidRPr="0085441A">
        <w:rPr>
          <w:rStyle w:val="StyleUnderline"/>
        </w:rPr>
        <w:t xml:space="preserve"> What </w:t>
      </w:r>
      <w:r w:rsidRPr="0085441A">
        <w:rPr>
          <w:rStyle w:val="Emphasis"/>
        </w:rPr>
        <w:t>rights</w:t>
      </w:r>
      <w:r w:rsidRPr="0085441A">
        <w:rPr>
          <w:rStyle w:val="StyleUnderline"/>
        </w:rPr>
        <w:t>?</w:t>
      </w:r>
    </w:p>
    <w:p w14:paraId="3301FC06" w14:textId="77777777" w:rsidR="00A3327B" w:rsidRPr="0085441A" w:rsidRDefault="00A3327B" w:rsidP="00A3327B">
      <w:pPr>
        <w:rPr>
          <w:sz w:val="16"/>
          <w:szCs w:val="16"/>
        </w:rPr>
      </w:pPr>
      <w:r w:rsidRPr="0085441A">
        <w:rPr>
          <w:sz w:val="16"/>
          <w:szCs w:val="16"/>
        </w:rPr>
        <w:t xml:space="preserve">MRS. HIRSHMAN: Well, </w:t>
      </w:r>
      <w:r w:rsidRPr="0085441A">
        <w:rPr>
          <w:rStyle w:val="StyleUnderline"/>
          <w:highlight w:val="cyan"/>
        </w:rPr>
        <w:t xml:space="preserve">in this </w:t>
      </w:r>
      <w:r w:rsidRPr="0085441A">
        <w:rPr>
          <w:rStyle w:val="Emphasis"/>
          <w:highlight w:val="cyan"/>
        </w:rPr>
        <w:t>case</w:t>
      </w:r>
      <w:r w:rsidRPr="0085441A">
        <w:rPr>
          <w:rStyle w:val="StyleUnderline"/>
        </w:rPr>
        <w:t xml:space="preserve"> it's the </w:t>
      </w:r>
      <w:r w:rsidRPr="0085441A">
        <w:rPr>
          <w:rStyle w:val="Emphasis"/>
          <w:highlight w:val="cyan"/>
        </w:rPr>
        <w:t>right</w:t>
      </w:r>
      <w:r w:rsidRPr="0085441A">
        <w:rPr>
          <w:rStyle w:val="StyleUnderline"/>
          <w:highlight w:val="cyan"/>
        </w:rPr>
        <w:t xml:space="preserve"> to a </w:t>
      </w:r>
      <w:r w:rsidRPr="0085441A">
        <w:rPr>
          <w:rStyle w:val="Emphasis"/>
          <w:highlight w:val="cyan"/>
        </w:rPr>
        <w:t>binding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w:t>
      </w:r>
      <w:r w:rsidRPr="0085441A">
        <w:rPr>
          <w:sz w:val="16"/>
          <w:szCs w:val="16"/>
        </w:rPr>
        <w:t>. If there's one thing that we --</w:t>
      </w:r>
    </w:p>
    <w:p w14:paraId="6E2E37B6" w14:textId="77777777" w:rsidR="00A3327B" w:rsidRPr="0085441A" w:rsidRDefault="00A3327B" w:rsidP="00A3327B">
      <w:pPr>
        <w:rPr>
          <w:sz w:val="16"/>
          <w:szCs w:val="16"/>
        </w:rPr>
      </w:pPr>
      <w:r w:rsidRPr="0085441A">
        <w:rPr>
          <w:sz w:val="16"/>
          <w:szCs w:val="16"/>
        </w:rPr>
        <w:t>QUESTION: Under what?</w:t>
      </w:r>
    </w:p>
    <w:p w14:paraId="7E1C3088" w14:textId="77777777" w:rsidR="00A3327B" w:rsidRPr="0085441A" w:rsidRDefault="00A3327B" w:rsidP="00A3327B">
      <w:pPr>
        <w:rPr>
          <w:sz w:val="16"/>
          <w:szCs w:val="16"/>
        </w:rPr>
      </w:pPr>
      <w:r w:rsidRPr="0085441A">
        <w:rPr>
          <w:sz w:val="16"/>
          <w:szCs w:val="16"/>
        </w:rPr>
        <w:t>MRS. HIRSHMAN: Pardon me?</w:t>
      </w:r>
    </w:p>
    <w:p w14:paraId="1A7ED582" w14:textId="77777777" w:rsidR="00A3327B" w:rsidRPr="0085441A" w:rsidRDefault="00A3327B" w:rsidP="00A3327B">
      <w:pPr>
        <w:rPr>
          <w:rStyle w:val="StyleUnderline"/>
        </w:rPr>
      </w:pPr>
      <w:r w:rsidRPr="0085441A">
        <w:rPr>
          <w:sz w:val="16"/>
          <w:szCs w:val="16"/>
        </w:rPr>
        <w:t xml:space="preserve">QUESTION: Under what, </w:t>
      </w:r>
      <w:r w:rsidRPr="0085441A">
        <w:rPr>
          <w:rStyle w:val="StyleUnderline"/>
        </w:rPr>
        <w:t xml:space="preserve">what </w:t>
      </w:r>
      <w:r w:rsidRPr="0085441A">
        <w:rPr>
          <w:rStyle w:val="Emphasis"/>
        </w:rPr>
        <w:t>right</w:t>
      </w:r>
      <w:r w:rsidRPr="0085441A">
        <w:rPr>
          <w:rStyle w:val="StyleUnderline"/>
        </w:rPr>
        <w:t xml:space="preserve"> to a </w:t>
      </w:r>
      <w:r w:rsidRPr="0085441A">
        <w:rPr>
          <w:rStyle w:val="Emphasis"/>
        </w:rPr>
        <w:t>c</w:t>
      </w:r>
      <w:r w:rsidRPr="0085441A">
        <w:rPr>
          <w:rStyle w:val="StyleUnderline"/>
        </w:rPr>
        <w:t xml:space="preserve">ollective </w:t>
      </w:r>
      <w:r w:rsidRPr="0085441A">
        <w:rPr>
          <w:rStyle w:val="Emphasis"/>
        </w:rPr>
        <w:t>b</w:t>
      </w:r>
      <w:r w:rsidRPr="0085441A">
        <w:rPr>
          <w:rStyle w:val="StyleUnderline"/>
        </w:rPr>
        <w:t xml:space="preserve">argaining </w:t>
      </w:r>
      <w:r w:rsidRPr="0085441A">
        <w:rPr>
          <w:rStyle w:val="Emphasis"/>
        </w:rPr>
        <w:t>a</w:t>
      </w:r>
      <w:r w:rsidRPr="0085441A">
        <w:rPr>
          <w:rStyle w:val="StyleUnderline"/>
        </w:rPr>
        <w:t xml:space="preserve">greement, </w:t>
      </w:r>
      <w:r w:rsidRPr="0085441A">
        <w:rPr>
          <w:rStyle w:val="StyleUnderline"/>
          <w:highlight w:val="cyan"/>
        </w:rPr>
        <w:t xml:space="preserve">the </w:t>
      </w:r>
      <w:r w:rsidRPr="0085441A">
        <w:rPr>
          <w:rStyle w:val="Emphasis"/>
          <w:highlight w:val="cyan"/>
        </w:rPr>
        <w:t>federal right</w:t>
      </w:r>
      <w:r w:rsidRPr="0085441A">
        <w:rPr>
          <w:rStyle w:val="StyleUnderline"/>
          <w:highlight w:val="cyan"/>
        </w:rPr>
        <w:t>?</w:t>
      </w:r>
    </w:p>
    <w:p w14:paraId="0ED198B2" w14:textId="77777777" w:rsidR="00A3327B" w:rsidRPr="0085441A" w:rsidRDefault="00A3327B" w:rsidP="00A3327B">
      <w:pPr>
        <w:rPr>
          <w:sz w:val="16"/>
          <w:szCs w:val="16"/>
        </w:rPr>
      </w:pPr>
      <w:r w:rsidRPr="0085441A">
        <w:rPr>
          <w:sz w:val="16"/>
          <w:szCs w:val="16"/>
        </w:rPr>
        <w:t xml:space="preserve">MRS. HIRSHMAN: </w:t>
      </w:r>
      <w:r w:rsidRPr="0085441A">
        <w:rPr>
          <w:rStyle w:val="Emphasis"/>
          <w:highlight w:val="cyan"/>
        </w:rPr>
        <w:t>Yes</w:t>
      </w:r>
      <w:r w:rsidRPr="0085441A">
        <w:rPr>
          <w:rStyle w:val="StyleUnderline"/>
        </w:rPr>
        <w:t>, Your Honor</w:t>
      </w:r>
      <w:r w:rsidRPr="0085441A">
        <w:rPr>
          <w:sz w:val="16"/>
          <w:szCs w:val="16"/>
        </w:rPr>
        <w:t>.</w:t>
      </w:r>
    </w:p>
    <w:p w14:paraId="19DBAE8C" w14:textId="77777777" w:rsidR="00A3327B" w:rsidRPr="0085441A" w:rsidRDefault="00A3327B" w:rsidP="00A3327B">
      <w:pPr>
        <w:rPr>
          <w:sz w:val="16"/>
          <w:szCs w:val="16"/>
        </w:rPr>
      </w:pPr>
      <w:r w:rsidRPr="0085441A">
        <w:rPr>
          <w:sz w:val="16"/>
          <w:szCs w:val="16"/>
        </w:rPr>
        <w:t>QUESTION: So you say yes, they were agreeing to subject themselves to the National Labor Relations Act?</w:t>
      </w:r>
    </w:p>
    <w:p w14:paraId="1BC3E816" w14:textId="77777777" w:rsidR="00A3327B" w:rsidRPr="0085441A" w:rsidRDefault="00A3327B" w:rsidP="00A3327B">
      <w:pPr>
        <w:rPr>
          <w:sz w:val="16"/>
          <w:szCs w:val="16"/>
        </w:rPr>
      </w:pPr>
      <w:r w:rsidRPr="0085441A">
        <w:rPr>
          <w:sz w:val="16"/>
          <w:szCs w:val="16"/>
        </w:rPr>
        <w:t xml:space="preserve">MRS. HIRSHMAN: </w:t>
      </w:r>
      <w:r w:rsidRPr="0085441A">
        <w:rPr>
          <w:rStyle w:val="StyleUnderline"/>
        </w:rPr>
        <w:t xml:space="preserve">To the </w:t>
      </w:r>
      <w:r w:rsidRPr="0085441A">
        <w:rPr>
          <w:rStyle w:val="Emphasis"/>
          <w:highlight w:val="cyan"/>
        </w:rPr>
        <w:t>rights</w:t>
      </w:r>
      <w:r w:rsidRPr="0085441A">
        <w:rPr>
          <w:rStyle w:val="StyleUnderline"/>
        </w:rPr>
        <w:t xml:space="preserve"> that </w:t>
      </w:r>
      <w:r w:rsidRPr="0085441A">
        <w:rPr>
          <w:rStyle w:val="StyleUnderline"/>
          <w:highlight w:val="cyan"/>
        </w:rPr>
        <w:t xml:space="preserve">were </w:t>
      </w:r>
      <w:r w:rsidRPr="0085441A">
        <w:rPr>
          <w:rStyle w:val="Emphasis"/>
          <w:highlight w:val="cyan"/>
        </w:rPr>
        <w:t>created</w:t>
      </w:r>
      <w:r w:rsidRPr="0085441A">
        <w:rPr>
          <w:rStyle w:val="StyleUnderline"/>
          <w:highlight w:val="cyan"/>
        </w:rPr>
        <w:t xml:space="preserve"> by</w:t>
      </w:r>
      <w:r w:rsidRPr="0085441A">
        <w:rPr>
          <w:rStyle w:val="StyleUnderline"/>
        </w:rPr>
        <w:t xml:space="preserve"> the </w:t>
      </w:r>
      <w:r w:rsidRPr="0085441A">
        <w:rPr>
          <w:rStyle w:val="Emphasis"/>
          <w:highlight w:val="cyan"/>
        </w:rPr>
        <w:t>Labor Act</w:t>
      </w:r>
      <w:r w:rsidRPr="0085441A">
        <w:rPr>
          <w:rStyle w:val="StyleUnderline"/>
        </w:rPr>
        <w:t xml:space="preserve"> which by </w:t>
      </w:r>
      <w:r w:rsidRPr="0085441A">
        <w:rPr>
          <w:rStyle w:val="Emphasis"/>
        </w:rPr>
        <w:t>virtue</w:t>
      </w:r>
      <w:r w:rsidRPr="0085441A">
        <w:rPr>
          <w:sz w:val="16"/>
          <w:szCs w:val="16"/>
        </w:rPr>
        <w:t xml:space="preserve"> --</w:t>
      </w:r>
    </w:p>
    <w:p w14:paraId="45AB4273" w14:textId="77777777" w:rsidR="00A3327B" w:rsidRPr="0085441A" w:rsidRDefault="00A3327B" w:rsidP="00A3327B">
      <w:pPr>
        <w:rPr>
          <w:sz w:val="16"/>
          <w:szCs w:val="16"/>
        </w:rPr>
      </w:pPr>
      <w:r w:rsidRPr="0085441A">
        <w:rPr>
          <w:sz w:val="16"/>
          <w:szCs w:val="16"/>
        </w:rPr>
        <w:t>QUESTION: So your answer is yes, they just, that's the way you construe the act.</w:t>
      </w:r>
    </w:p>
    <w:p w14:paraId="562100EE" w14:textId="77777777" w:rsidR="00A3327B" w:rsidRPr="0085441A" w:rsidRDefault="00A3327B" w:rsidP="00A3327B">
      <w:pPr>
        <w:rPr>
          <w:sz w:val="16"/>
          <w:szCs w:val="16"/>
        </w:rPr>
      </w:pPr>
      <w:r w:rsidRPr="0085441A">
        <w:rPr>
          <w:sz w:val="16"/>
          <w:szCs w:val="16"/>
        </w:rPr>
        <w:t xml:space="preserve">MRS. HIRSHMAN: </w:t>
      </w:r>
      <w:r w:rsidRPr="0085441A">
        <w:rPr>
          <w:rStyle w:val="StyleUnderline"/>
        </w:rPr>
        <w:t xml:space="preserve">It was </w:t>
      </w:r>
      <w:r w:rsidRPr="0085441A">
        <w:rPr>
          <w:rStyle w:val="Emphasis"/>
          <w:highlight w:val="cyan"/>
        </w:rPr>
        <w:t>preserved</w:t>
      </w:r>
      <w:r w:rsidRPr="0085441A">
        <w:rPr>
          <w:rStyle w:val="StyleUnderline"/>
        </w:rPr>
        <w:t xml:space="preserve"> to them </w:t>
      </w:r>
      <w:r w:rsidRPr="0085441A">
        <w:rPr>
          <w:rStyle w:val="StyleUnderline"/>
          <w:highlight w:val="cyan"/>
        </w:rPr>
        <w:t>through</w:t>
      </w:r>
      <w:r w:rsidRPr="0085441A">
        <w:rPr>
          <w:rStyle w:val="StyleUnderline"/>
        </w:rPr>
        <w:t xml:space="preserve"> the </w:t>
      </w:r>
      <w:r w:rsidRPr="0085441A">
        <w:rPr>
          <w:rStyle w:val="Emphasis"/>
        </w:rPr>
        <w:t>vehicle</w:t>
      </w:r>
      <w:r w:rsidRPr="0085441A">
        <w:rPr>
          <w:rStyle w:val="StyleUnderline"/>
        </w:rPr>
        <w:t xml:space="preserve"> of </w:t>
      </w:r>
      <w:r w:rsidRPr="0085441A">
        <w:rPr>
          <w:rStyle w:val="Emphasis"/>
          <w:highlight w:val="cyan"/>
        </w:rPr>
        <w:t>Section 13(c)</w:t>
      </w:r>
      <w:r w:rsidRPr="0085441A">
        <w:rPr>
          <w:sz w:val="16"/>
          <w:szCs w:val="16"/>
        </w:rPr>
        <w:t>.</w:t>
      </w:r>
    </w:p>
    <w:p w14:paraId="4B2D8B6B" w14:textId="77777777" w:rsidR="00A3327B" w:rsidRPr="0085441A" w:rsidRDefault="00A3327B" w:rsidP="00A3327B">
      <w:pPr>
        <w:rPr>
          <w:sz w:val="16"/>
          <w:szCs w:val="16"/>
        </w:rPr>
      </w:pPr>
      <w:r w:rsidRPr="0085441A">
        <w:rPr>
          <w:sz w:val="16"/>
          <w:szCs w:val="16"/>
        </w:rPr>
        <w:t>QUESTION: All right. So in order to get the grant they had to agree to be bound by the National Labor Relations Act.</w:t>
      </w:r>
    </w:p>
    <w:p w14:paraId="2D4A635C" w14:textId="77777777" w:rsidR="00A3327B" w:rsidRPr="0085441A" w:rsidRDefault="00A3327B" w:rsidP="00A3327B">
      <w:pPr>
        <w:rPr>
          <w:sz w:val="16"/>
          <w:szCs w:val="16"/>
        </w:rPr>
      </w:pPr>
      <w:r w:rsidRPr="0085441A">
        <w:rPr>
          <w:sz w:val="16"/>
          <w:szCs w:val="16"/>
        </w:rPr>
        <w:t>Is that what [*23] you’re saying?</w:t>
      </w:r>
    </w:p>
    <w:p w14:paraId="19D291F2" w14:textId="77777777" w:rsidR="00A3327B" w:rsidRPr="0085441A" w:rsidRDefault="00A3327B" w:rsidP="00A3327B">
      <w:pPr>
        <w:rPr>
          <w:sz w:val="16"/>
          <w:szCs w:val="16"/>
        </w:rPr>
      </w:pPr>
      <w:r w:rsidRPr="0085441A">
        <w:rPr>
          <w:sz w:val="16"/>
          <w:szCs w:val="16"/>
        </w:rPr>
        <w:t xml:space="preserve">MRS. HIRSHMAN: What I'm saying is that </w:t>
      </w:r>
      <w:r w:rsidRPr="0085441A">
        <w:rPr>
          <w:rStyle w:val="StyleUnderline"/>
        </w:rPr>
        <w:t xml:space="preserve">the </w:t>
      </w:r>
      <w:r w:rsidRPr="0085441A">
        <w:rPr>
          <w:rStyle w:val="Emphasis"/>
          <w:highlight w:val="cyan"/>
        </w:rPr>
        <w:t>substantive rights</w:t>
      </w:r>
      <w:r w:rsidRPr="0085441A">
        <w:rPr>
          <w:rStyle w:val="StyleUnderline"/>
          <w:highlight w:val="cyan"/>
        </w:rPr>
        <w:t xml:space="preserve"> that we understand when we use</w:t>
      </w:r>
      <w:r w:rsidRPr="0085441A">
        <w:rPr>
          <w:rStyle w:val="StyleUnderline"/>
        </w:rPr>
        <w:t xml:space="preserve"> the </w:t>
      </w:r>
      <w:r w:rsidRPr="0085441A">
        <w:rPr>
          <w:rStyle w:val="Emphasis"/>
          <w:highlight w:val="cyan"/>
        </w:rPr>
        <w:t>phrase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StyleUnderline"/>
          <w:highlight w:val="cyan"/>
        </w:rPr>
        <w:t xml:space="preserve">includes </w:t>
      </w:r>
      <w:r w:rsidRPr="0085441A">
        <w:rPr>
          <w:rStyle w:val="Emphasis"/>
          <w:highlight w:val="cyan"/>
        </w:rPr>
        <w:t>certainly</w:t>
      </w:r>
      <w:r w:rsidRPr="0085441A">
        <w:rPr>
          <w:rStyle w:val="StyleUnderline"/>
        </w:rPr>
        <w:t xml:space="preserve"> the years of </w:t>
      </w:r>
      <w:r w:rsidRPr="0085441A">
        <w:rPr>
          <w:rStyle w:val="StyleUnderline"/>
          <w:highlight w:val="cyan"/>
        </w:rPr>
        <w:t>history under</w:t>
      </w:r>
      <w:r w:rsidRPr="0085441A">
        <w:rPr>
          <w:rStyle w:val="StyleUnderline"/>
        </w:rPr>
        <w:t xml:space="preserve"> the </w:t>
      </w:r>
      <w:r w:rsidRPr="0085441A">
        <w:rPr>
          <w:rStyle w:val="Emphasis"/>
          <w:highlight w:val="cyan"/>
        </w:rPr>
        <w:t>N</w:t>
      </w:r>
      <w:r w:rsidRPr="0085441A">
        <w:rPr>
          <w:rStyle w:val="StyleUnderline"/>
        </w:rPr>
        <w:t xml:space="preserve">ational </w:t>
      </w:r>
      <w:r w:rsidRPr="0085441A">
        <w:rPr>
          <w:rStyle w:val="Emphasis"/>
          <w:highlight w:val="cyan"/>
        </w:rPr>
        <w:t>L</w:t>
      </w:r>
      <w:r w:rsidRPr="0085441A">
        <w:rPr>
          <w:rStyle w:val="StyleUnderline"/>
        </w:rPr>
        <w:t xml:space="preserve">abor </w:t>
      </w:r>
      <w:r w:rsidRPr="0085441A">
        <w:rPr>
          <w:rStyle w:val="Emphasis"/>
          <w:highlight w:val="cyan"/>
        </w:rPr>
        <w:t>R</w:t>
      </w:r>
      <w:r w:rsidRPr="0085441A">
        <w:rPr>
          <w:rStyle w:val="StyleUnderline"/>
        </w:rPr>
        <w:t xml:space="preserve">elations </w:t>
      </w:r>
      <w:r w:rsidRPr="0085441A">
        <w:rPr>
          <w:rStyle w:val="Emphasis"/>
          <w:highlight w:val="cyan"/>
        </w:rPr>
        <w:t>A</w:t>
      </w:r>
      <w:r w:rsidRPr="0085441A">
        <w:rPr>
          <w:rStyle w:val="StyleUnderline"/>
        </w:rPr>
        <w:t xml:space="preserve">ct, </w:t>
      </w:r>
      <w:r w:rsidRPr="0085441A">
        <w:rPr>
          <w:rStyle w:val="StyleUnderline"/>
          <w:highlight w:val="cyan"/>
        </w:rPr>
        <w:t xml:space="preserve">including </w:t>
      </w:r>
      <w:r w:rsidRPr="0085441A">
        <w:rPr>
          <w:rStyle w:val="Emphasis"/>
          <w:highlight w:val="cyan"/>
        </w:rPr>
        <w:t>binding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w:t>
      </w:r>
      <w:r w:rsidRPr="0085441A">
        <w:rPr>
          <w:sz w:val="16"/>
          <w:szCs w:val="16"/>
        </w:rPr>
        <w:t>.</w:t>
      </w:r>
    </w:p>
    <w:p w14:paraId="3E35BC5E" w14:textId="77777777" w:rsidR="00A3327B" w:rsidRPr="0085441A" w:rsidRDefault="00A3327B" w:rsidP="00A3327B">
      <w:pPr>
        <w:rPr>
          <w:sz w:val="16"/>
          <w:szCs w:val="16"/>
        </w:rPr>
      </w:pPr>
      <w:r w:rsidRPr="0085441A">
        <w:rPr>
          <w:sz w:val="16"/>
          <w:szCs w:val="16"/>
        </w:rPr>
        <w:t>QUESTION: Well, let me ask, let me ask you this. Suppose there was a collective bargaining agreement in effect and the city says, well, sure, we'll continue that collective bargaining agreement for as long as it lasts. Well, the contract expires, and so there's no more contract rights right then, and then you say, well, now you must bargain for another one.</w:t>
      </w:r>
    </w:p>
    <w:p w14:paraId="2E88389E" w14:textId="77777777" w:rsidR="00A3327B" w:rsidRPr="0085441A" w:rsidRDefault="00A3327B" w:rsidP="00A3327B">
      <w:pPr>
        <w:rPr>
          <w:sz w:val="16"/>
          <w:szCs w:val="16"/>
        </w:rPr>
      </w:pPr>
      <w:r w:rsidRPr="0085441A">
        <w:rPr>
          <w:sz w:val="16"/>
          <w:szCs w:val="16"/>
        </w:rPr>
        <w:t>MRS. HIRSHMAN: Right.</w:t>
      </w:r>
    </w:p>
    <w:p w14:paraId="3AF0D067" w14:textId="77777777" w:rsidR="00A3327B" w:rsidRPr="0085441A" w:rsidRDefault="00A3327B" w:rsidP="00A3327B">
      <w:pPr>
        <w:rPr>
          <w:sz w:val="16"/>
          <w:szCs w:val="16"/>
        </w:rPr>
      </w:pPr>
      <w:r w:rsidRPr="0085441A">
        <w:rPr>
          <w:sz w:val="16"/>
          <w:szCs w:val="16"/>
        </w:rPr>
        <w:t>QUESTION: Now, what right is there to do that? I mean, what -- is the basis for it the National Labor Relations Act?</w:t>
      </w:r>
    </w:p>
    <w:p w14:paraId="4377D270" w14:textId="77777777" w:rsidR="00A3327B" w:rsidRPr="0085441A" w:rsidRDefault="00A3327B" w:rsidP="00A3327B">
      <w:pPr>
        <w:rPr>
          <w:sz w:val="16"/>
          <w:szCs w:val="16"/>
        </w:rPr>
      </w:pPr>
      <w:r w:rsidRPr="0085441A">
        <w:rPr>
          <w:sz w:val="16"/>
          <w:szCs w:val="16"/>
        </w:rPr>
        <w:t xml:space="preserve">MRS. HIRSHMAN: </w:t>
      </w:r>
      <w:r w:rsidRPr="0085441A">
        <w:rPr>
          <w:rStyle w:val="StyleUnderline"/>
        </w:rPr>
        <w:t xml:space="preserve">The </w:t>
      </w:r>
      <w:r w:rsidRPr="0085441A">
        <w:rPr>
          <w:rStyle w:val="Emphasis"/>
          <w:highlight w:val="cyan"/>
        </w:rPr>
        <w:t>basis</w:t>
      </w:r>
      <w:r w:rsidRPr="0085441A">
        <w:rPr>
          <w:rStyle w:val="StyleUnderline"/>
        </w:rPr>
        <w:t xml:space="preserve"> for it </w:t>
      </w:r>
      <w:r w:rsidRPr="0085441A">
        <w:rPr>
          <w:rStyle w:val="StyleUnderline"/>
          <w:highlight w:val="cyan"/>
        </w:rPr>
        <w:t>is</w:t>
      </w:r>
      <w:r w:rsidRPr="0085441A">
        <w:rPr>
          <w:rStyle w:val="StyleUnderline"/>
        </w:rPr>
        <w:t xml:space="preserve"> </w:t>
      </w:r>
      <w:r w:rsidRPr="0085441A">
        <w:rPr>
          <w:rStyle w:val="Emphasis"/>
        </w:rPr>
        <w:t>Section 13(c)</w:t>
      </w:r>
      <w:r w:rsidRPr="0085441A">
        <w:rPr>
          <w:rStyle w:val="StyleUnderline"/>
        </w:rPr>
        <w:t xml:space="preserve"> of the </w:t>
      </w:r>
      <w:r w:rsidRPr="0085441A">
        <w:rPr>
          <w:rStyle w:val="Emphasis"/>
          <w:highlight w:val="cyan"/>
        </w:rPr>
        <w:t>U</w:t>
      </w:r>
      <w:r w:rsidRPr="0085441A">
        <w:rPr>
          <w:rStyle w:val="StyleUnderline"/>
        </w:rPr>
        <w:t xml:space="preserve">rban </w:t>
      </w:r>
      <w:r w:rsidRPr="0085441A">
        <w:rPr>
          <w:rStyle w:val="Emphasis"/>
          <w:highlight w:val="cyan"/>
        </w:rPr>
        <w:t>M</w:t>
      </w:r>
      <w:r w:rsidRPr="0085441A">
        <w:rPr>
          <w:rStyle w:val="StyleUnderline"/>
        </w:rPr>
        <w:t xml:space="preserve">ass </w:t>
      </w:r>
      <w:r w:rsidRPr="0085441A">
        <w:rPr>
          <w:rStyle w:val="Emphasis"/>
          <w:highlight w:val="cyan"/>
        </w:rPr>
        <w:t>T</w:t>
      </w:r>
      <w:r w:rsidRPr="0085441A">
        <w:rPr>
          <w:rStyle w:val="StyleUnderline"/>
        </w:rPr>
        <w:t xml:space="preserve">ransportation </w:t>
      </w:r>
      <w:r w:rsidRPr="0085441A">
        <w:rPr>
          <w:rStyle w:val="Emphasis"/>
          <w:highlight w:val="cyan"/>
        </w:rPr>
        <w:t>A</w:t>
      </w:r>
      <w:r w:rsidRPr="0085441A">
        <w:rPr>
          <w:rStyle w:val="StyleUnderline"/>
        </w:rPr>
        <w:t>ct</w:t>
      </w:r>
      <w:r w:rsidRPr="0085441A">
        <w:rPr>
          <w:sz w:val="16"/>
          <w:szCs w:val="16"/>
        </w:rPr>
        <w:t xml:space="preserve"> which obliged them --</w:t>
      </w:r>
    </w:p>
    <w:p w14:paraId="66D0F66A" w14:textId="77777777" w:rsidR="00A3327B" w:rsidRPr="000F24D1" w:rsidRDefault="00A3327B" w:rsidP="00A3327B">
      <w:pPr>
        <w:pStyle w:val="Heading4"/>
      </w:pPr>
      <w:r>
        <w:t xml:space="preserve">CBAs are </w:t>
      </w:r>
      <w:r w:rsidRPr="000F24D1">
        <w:rPr>
          <w:i/>
          <w:iCs w:val="0"/>
          <w:u w:val="single"/>
        </w:rPr>
        <w:t>the</w:t>
      </w:r>
      <w:r w:rsidRPr="000F24D1">
        <w:rPr>
          <w:u w:val="single"/>
        </w:rPr>
        <w:t xml:space="preserve"> critical</w:t>
      </w:r>
      <w:r>
        <w:t xml:space="preserve"> ‘CBR’ and </w:t>
      </w:r>
      <w:r w:rsidRPr="000F24D1">
        <w:rPr>
          <w:u w:val="single"/>
        </w:rPr>
        <w:t>aligns</w:t>
      </w:r>
      <w:r>
        <w:t xml:space="preserve"> with </w:t>
      </w:r>
      <w:r w:rsidRPr="000F24D1">
        <w:rPr>
          <w:u w:val="single"/>
        </w:rPr>
        <w:t>Congressional intent</w:t>
      </w:r>
      <w:r>
        <w:t>.</w:t>
      </w:r>
    </w:p>
    <w:p w14:paraId="798A37A4" w14:textId="77777777" w:rsidR="00A3327B" w:rsidRDefault="00A3327B" w:rsidP="00A3327B">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6858770" w14:textId="77777777" w:rsidR="00A3327B" w:rsidRDefault="00A3327B" w:rsidP="00A3327B">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r>
        <w:rPr>
          <w:sz w:val="16"/>
          <w:szCs w:val="16"/>
        </w:rPr>
        <w:t xml:space="preserve"> </w:t>
      </w:r>
      <w:r w:rsidRPr="0085441A">
        <w:rPr>
          <w:sz w:val="16"/>
          <w:szCs w:val="16"/>
        </w:rPr>
        <w:t>&lt;&lt;TEXT CONDENSED, NONE OMITTED&gt;&gt;</w:t>
      </w:r>
      <w:r>
        <w:rPr>
          <w:sz w:val="16"/>
          <w:szCs w:val="16"/>
        </w:rPr>
        <w:t xml:space="preserve"> </w:t>
      </w: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r>
        <w:rPr>
          <w:sz w:val="8"/>
          <w:szCs w:val="8"/>
        </w:rPr>
        <w:t xml:space="preserve"> </w:t>
      </w:r>
      <w:r w:rsidRPr="0085441A">
        <w:rPr>
          <w:sz w:val="16"/>
          <w:szCs w:val="16"/>
        </w:rPr>
        <w:t>&lt;&lt;PARAGRAPH BREAKS RESUME&gt;&gt;</w:t>
      </w:r>
      <w:r>
        <w:rPr>
          <w:sz w:val="16"/>
          <w:szCs w:val="16"/>
        </w:rPr>
        <w:t xml:space="preserve"> </w:t>
      </w:r>
      <w:r w:rsidRPr="0085441A">
        <w:rPr>
          <w:sz w:val="16"/>
          <w:szCs w:val="16"/>
        </w:rPr>
        <w:t xml:space="preserve">MRS. HIRSHMAN: No, </w:t>
      </w:r>
      <w:r w:rsidRPr="0085441A">
        <w:rPr>
          <w:rStyle w:val="StyleUnderline"/>
        </w:rPr>
        <w:t xml:space="preserve">the </w:t>
      </w:r>
      <w:r w:rsidRPr="0085441A">
        <w:rPr>
          <w:rStyle w:val="Emphasis"/>
        </w:rPr>
        <w:t>N</w:t>
      </w:r>
      <w:r w:rsidRPr="0085441A">
        <w:rPr>
          <w:rStyle w:val="StyleUnderline"/>
        </w:rPr>
        <w:t xml:space="preserve">ational </w:t>
      </w:r>
      <w:r w:rsidRPr="0085441A">
        <w:rPr>
          <w:rStyle w:val="Emphasis"/>
        </w:rPr>
        <w:t>L</w:t>
      </w:r>
      <w:r w:rsidRPr="0085441A">
        <w:rPr>
          <w:rStyle w:val="StyleUnderline"/>
        </w:rPr>
        <w:t xml:space="preserve">abor </w:t>
      </w:r>
      <w:r w:rsidRPr="0085441A">
        <w:rPr>
          <w:rStyle w:val="Emphasis"/>
        </w:rPr>
        <w:t>R</w:t>
      </w:r>
      <w:r w:rsidRPr="0085441A">
        <w:rPr>
          <w:rStyle w:val="StyleUnderline"/>
        </w:rPr>
        <w:t xml:space="preserve">elations </w:t>
      </w:r>
      <w:r w:rsidRPr="0085441A">
        <w:rPr>
          <w:rStyle w:val="Emphasis"/>
        </w:rPr>
        <w:t>A</w:t>
      </w:r>
      <w:r w:rsidRPr="0085441A">
        <w:rPr>
          <w:rStyle w:val="StyleUnderline"/>
        </w:rPr>
        <w:t xml:space="preserve">ct operates by its </w:t>
      </w:r>
      <w:r w:rsidRPr="0085441A">
        <w:rPr>
          <w:rStyle w:val="Emphasis"/>
        </w:rPr>
        <w:t>own terms</w:t>
      </w:r>
      <w:r w:rsidRPr="0085441A">
        <w:rPr>
          <w:rStyle w:val="StyleUnderline"/>
        </w:rPr>
        <w:t xml:space="preserve">, to </w:t>
      </w:r>
      <w:r w:rsidRPr="0085441A">
        <w:rPr>
          <w:rStyle w:val="Emphasis"/>
        </w:rPr>
        <w:t>generate</w:t>
      </w:r>
      <w:r w:rsidRPr="0085441A">
        <w:rPr>
          <w:rStyle w:val="StyleUnderline"/>
        </w:rPr>
        <w:t xml:space="preserve"> a process of collective bargaining</w:t>
      </w:r>
      <w:r w:rsidRPr="0085441A">
        <w:rPr>
          <w:sz w:val="16"/>
          <w:szCs w:val="16"/>
        </w:rPr>
        <w:t xml:space="preserve"> --</w:t>
      </w:r>
      <w:r>
        <w:rPr>
          <w:sz w:val="16"/>
          <w:szCs w:val="16"/>
        </w:rPr>
        <w:t xml:space="preserve"> </w:t>
      </w: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r>
        <w:rPr>
          <w:sz w:val="16"/>
          <w:szCs w:val="16"/>
        </w:rPr>
        <w:t xml:space="preserve"> </w:t>
      </w:r>
      <w:r w:rsidRPr="0085441A">
        <w:rPr>
          <w:sz w:val="16"/>
          <w:szCs w:val="16"/>
        </w:rPr>
        <w:t>MRS. HIRSHMAN: Right, right.</w:t>
      </w:r>
      <w:r>
        <w:rPr>
          <w:sz w:val="16"/>
          <w:szCs w:val="16"/>
        </w:rPr>
        <w:t xml:space="preserve"> </w:t>
      </w:r>
      <w:r w:rsidRPr="0085441A">
        <w:rPr>
          <w:sz w:val="16"/>
          <w:szCs w:val="16"/>
        </w:rPr>
        <w:t>QUESTION: Let alone an enforceable one.</w:t>
      </w:r>
      <w:r>
        <w:rPr>
          <w:sz w:val="16"/>
          <w:szCs w:val="16"/>
        </w:rPr>
        <w:t xml:space="preserve"> </w:t>
      </w: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r>
        <w:rPr>
          <w:sz w:val="16"/>
          <w:szCs w:val="16"/>
        </w:rPr>
        <w:t xml:space="preserve"> </w:t>
      </w:r>
      <w:r w:rsidRPr="0085441A">
        <w:rPr>
          <w:sz w:val="16"/>
          <w:szCs w:val="16"/>
        </w:rPr>
        <w:t xml:space="preserve">QUESTION: </w:t>
      </w:r>
      <w:r w:rsidRPr="0085441A">
        <w:rPr>
          <w:rStyle w:val="StyleUnderline"/>
        </w:rPr>
        <w:t>Mm-hmm</w:t>
      </w:r>
      <w:r w:rsidRPr="0085441A">
        <w:rPr>
          <w:sz w:val="16"/>
          <w:szCs w:val="16"/>
        </w:rPr>
        <w:t>.</w:t>
      </w:r>
      <w:r>
        <w:rPr>
          <w:sz w:val="16"/>
          <w:szCs w:val="16"/>
        </w:rPr>
        <w:t xml:space="preserve"> </w:t>
      </w: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0BA9AD15" w14:textId="77777777" w:rsidR="00A3327B" w:rsidRDefault="00A3327B" w:rsidP="00A3327B">
      <w:pPr>
        <w:pStyle w:val="Heading4"/>
      </w:pPr>
      <w:r>
        <w:t xml:space="preserve">Rights” </w:t>
      </w:r>
      <w:r>
        <w:rPr>
          <w:u w:val="single"/>
        </w:rPr>
        <w:t>are not</w:t>
      </w:r>
      <w:r>
        <w:t xml:space="preserve"> “agreements.” </w:t>
      </w:r>
    </w:p>
    <w:p w14:paraId="0761A67F" w14:textId="77777777" w:rsidR="00A3327B" w:rsidRPr="00562694" w:rsidRDefault="00A3327B" w:rsidP="00A3327B">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83CFB87" w14:textId="77777777" w:rsidR="00A3327B" w:rsidRDefault="00A3327B" w:rsidP="00A3327B">
      <w:pPr>
        <w:rPr>
          <w:rStyle w:val="StyleUnderline"/>
        </w:rPr>
      </w:pPr>
      <w:r w:rsidRPr="001D0477">
        <w:rPr>
          <w:rStyle w:val="StyleUnderline"/>
        </w:rPr>
        <w:t xml:space="preserve">The </w:t>
      </w:r>
      <w:r w:rsidRPr="001D0477">
        <w:rPr>
          <w:rStyle w:val="Emphasis"/>
        </w:rPr>
        <w:t>key terms</w:t>
      </w:r>
      <w:r w:rsidRPr="001D0477">
        <w:rPr>
          <w:rStyle w:val="StyleUnderline"/>
        </w:rPr>
        <w:t xml:space="preserve"> in section 13(c)(2) are</w:t>
      </w:r>
      <w:r w:rsidRPr="001D0477">
        <w:rPr>
          <w:sz w:val="16"/>
        </w:rPr>
        <w:t xml:space="preserve"> "continuation" and </w:t>
      </w:r>
      <w:r w:rsidRPr="001D0477">
        <w:rPr>
          <w:rStyle w:val="Emphasis"/>
        </w:rPr>
        <w:t>"collective bargaining rights."</w:t>
      </w:r>
      <w:r w:rsidRPr="001D0477">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D0477">
        <w:rPr>
          <w:rStyle w:val="StyleUnderline"/>
        </w:rPr>
        <w:t xml:space="preserve">The phrase </w:t>
      </w:r>
      <w:r w:rsidRPr="001D0477">
        <w:rPr>
          <w:rStyle w:val="Emphasis"/>
          <w:highlight w:val="green"/>
        </w:rPr>
        <w:t>"collective bargaining rights"</w:t>
      </w:r>
      <w:r w:rsidRPr="001D0477">
        <w:rPr>
          <w:rStyle w:val="StyleUnderline"/>
          <w:highlight w:val="green"/>
        </w:rPr>
        <w:t xml:space="preserve"> refers to</w:t>
      </w:r>
      <w:r w:rsidRPr="001D0477">
        <w:rPr>
          <w:rStyle w:val="StyleUnderline"/>
        </w:rPr>
        <w:t xml:space="preserve"> </w:t>
      </w:r>
      <w:r w:rsidRPr="001D0477">
        <w:rPr>
          <w:rStyle w:val="Emphasis"/>
        </w:rPr>
        <w:t xml:space="preserve">employees' </w:t>
      </w:r>
      <w:r w:rsidRPr="001D0477">
        <w:rPr>
          <w:rStyle w:val="Emphasis"/>
          <w:highlight w:val="green"/>
        </w:rPr>
        <w:t>right</w:t>
      </w:r>
      <w:r w:rsidRPr="001D0477">
        <w:rPr>
          <w:rStyle w:val="StyleUnderline"/>
          <w:highlight w:val="green"/>
        </w:rPr>
        <w:t xml:space="preserve"> to</w:t>
      </w:r>
      <w:r w:rsidRPr="001D0477">
        <w:rPr>
          <w:rStyle w:val="StyleUnderline"/>
        </w:rPr>
        <w:t xml:space="preserve"> designate </w:t>
      </w:r>
      <w:r w:rsidRPr="001D0477">
        <w:rPr>
          <w:rStyle w:val="Emphasis"/>
        </w:rPr>
        <w:t>a representative</w:t>
      </w:r>
      <w:r w:rsidRPr="001D0477">
        <w:rPr>
          <w:rStyle w:val="StyleUnderline"/>
        </w:rPr>
        <w:t xml:space="preserve"> and </w:t>
      </w:r>
      <w:r w:rsidRPr="001D0477">
        <w:rPr>
          <w:rStyle w:val="Emphasis"/>
        </w:rPr>
        <w:t xml:space="preserve">to </w:t>
      </w:r>
      <w:r w:rsidRPr="001D0477">
        <w:rPr>
          <w:rStyle w:val="Emphasis"/>
          <w:highlight w:val="green"/>
        </w:rPr>
        <w:t>bargain</w:t>
      </w:r>
      <w:r w:rsidRPr="001D0477">
        <w:rPr>
          <w:rStyle w:val="StyleUnderline"/>
        </w:rPr>
        <w:t xml:space="preserve"> collectively </w:t>
      </w:r>
      <w:r w:rsidRPr="001D0477">
        <w:rPr>
          <w:rStyle w:val="Emphasis"/>
        </w:rPr>
        <w:t>through</w:t>
      </w:r>
      <w:r w:rsidRPr="001D0477">
        <w:rPr>
          <w:rStyle w:val="StyleUnderline"/>
        </w:rPr>
        <w:t xml:space="preserve"> that representative with the employer with respect to wages, hours, and other </w:t>
      </w:r>
      <w:r w:rsidRPr="001D0477">
        <w:rPr>
          <w:rStyle w:val="Emphasis"/>
        </w:rPr>
        <w:t>conditions of employment</w:t>
      </w:r>
      <w:r w:rsidRPr="001D0477">
        <w:rPr>
          <w:rStyle w:val="StyleUnderline"/>
        </w:rPr>
        <w:t>. See 29 U.S.C. § 158(d)</w:t>
      </w:r>
      <w:r w:rsidRPr="001D0477">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D0477">
        <w:rPr>
          <w:rStyle w:val="StyleUnderline"/>
        </w:rPr>
        <w:t xml:space="preserve">to </w:t>
      </w:r>
      <w:r w:rsidRPr="001D0477">
        <w:rPr>
          <w:rStyle w:val="Emphasis"/>
        </w:rPr>
        <w:t>bargain about</w:t>
      </w:r>
      <w:r w:rsidRPr="001D0477">
        <w:rPr>
          <w:rStyle w:val="StyleUnderline"/>
        </w:rPr>
        <w:t xml:space="preserve"> the </w:t>
      </w:r>
      <w:r w:rsidRPr="001D0477">
        <w:rPr>
          <w:rStyle w:val="Emphasis"/>
        </w:rPr>
        <w:t>exceptional</w:t>
      </w:r>
      <w:r w:rsidRPr="001D0477">
        <w:rPr>
          <w:rStyle w:val="StyleUnderline"/>
        </w:rPr>
        <w:t xml:space="preserve"> as well as the </w:t>
      </w:r>
      <w:r w:rsidRPr="001D0477">
        <w:rPr>
          <w:rStyle w:val="Emphasis"/>
        </w:rPr>
        <w:t>routine rates</w:t>
      </w:r>
      <w:r w:rsidRPr="001D0477">
        <w:rPr>
          <w:rStyle w:val="StyleUnderline"/>
        </w:rPr>
        <w:t xml:space="preserve">, rules, and </w:t>
      </w:r>
      <w:r w:rsidRPr="001D0477">
        <w:rPr>
          <w:rStyle w:val="Emphasis"/>
        </w:rPr>
        <w:t>working conditions</w:t>
      </w:r>
      <w:r w:rsidRPr="001D0477">
        <w:rPr>
          <w:rStyle w:val="StyleUnderline"/>
        </w:rPr>
        <w:t xml:space="preserve">") . </w:t>
      </w:r>
      <w:r w:rsidRPr="001D0477">
        <w:rPr>
          <w:rStyle w:val="Emphasis"/>
          <w:highlight w:val="green"/>
        </w:rPr>
        <w:t>"Collective bargaining rights"</w:t>
      </w:r>
      <w:r w:rsidRPr="001D0477">
        <w:rPr>
          <w:rStyle w:val="StyleUnderline"/>
          <w:highlight w:val="green"/>
        </w:rPr>
        <w:t xml:space="preserve"> are therefore </w:t>
      </w:r>
      <w:r w:rsidRPr="001D0477">
        <w:rPr>
          <w:rStyle w:val="Emphasis"/>
          <w:sz w:val="26"/>
          <w:szCs w:val="26"/>
          <w:highlight w:val="green"/>
        </w:rPr>
        <w:t>not</w:t>
      </w:r>
      <w:r w:rsidRPr="001D0477">
        <w:rPr>
          <w:rStyle w:val="StyleUnderline"/>
          <w:sz w:val="26"/>
          <w:szCs w:val="26"/>
        </w:rPr>
        <w:t xml:space="preserve"> </w:t>
      </w:r>
      <w:r w:rsidRPr="001D0477">
        <w:rPr>
          <w:rStyle w:val="StyleUnderline"/>
        </w:rPr>
        <w:t xml:space="preserve">substantive </w:t>
      </w:r>
      <w:r w:rsidRPr="00437E67">
        <w:rPr>
          <w:rStyle w:val="Emphasis"/>
          <w:sz w:val="40"/>
          <w:szCs w:val="36"/>
          <w:highlight w:val="cyan"/>
        </w:rPr>
        <w:t>terms</w:t>
      </w:r>
      <w:r w:rsidRPr="00437E67">
        <w:rPr>
          <w:rStyle w:val="StyleUnderline"/>
          <w:sz w:val="36"/>
          <w:szCs w:val="36"/>
          <w:highlight w:val="cyan"/>
        </w:rPr>
        <w:t xml:space="preserve"> </w:t>
      </w:r>
      <w:r w:rsidRPr="001D0477">
        <w:rPr>
          <w:rStyle w:val="StyleUnderline"/>
          <w:highlight w:val="green"/>
        </w:rPr>
        <w:t>of</w:t>
      </w:r>
      <w:r w:rsidRPr="001D0477">
        <w:rPr>
          <w:rStyle w:val="StyleUnderline"/>
        </w:rPr>
        <w:t xml:space="preserve"> </w:t>
      </w:r>
      <w:r w:rsidRPr="001D0477">
        <w:rPr>
          <w:rStyle w:val="Emphasis"/>
          <w:sz w:val="26"/>
          <w:szCs w:val="26"/>
          <w:highlight w:val="green"/>
        </w:rPr>
        <w:t>c</w:t>
      </w:r>
      <w:r w:rsidRPr="001D0477">
        <w:rPr>
          <w:rStyle w:val="StyleUnderline"/>
        </w:rPr>
        <w:t xml:space="preserve">ollective </w:t>
      </w:r>
      <w:r w:rsidRPr="001D0477">
        <w:rPr>
          <w:rStyle w:val="Emphasis"/>
          <w:sz w:val="26"/>
          <w:szCs w:val="26"/>
          <w:highlight w:val="green"/>
        </w:rPr>
        <w:t>b</w:t>
      </w:r>
      <w:r w:rsidRPr="001D0477">
        <w:rPr>
          <w:rStyle w:val="StyleUnderline"/>
        </w:rPr>
        <w:t xml:space="preserve">argaining </w:t>
      </w:r>
      <w:r w:rsidRPr="001D0477">
        <w:rPr>
          <w:rStyle w:val="Emphasis"/>
          <w:sz w:val="26"/>
          <w:szCs w:val="26"/>
          <w:highlight w:val="green"/>
        </w:rPr>
        <w:t>a</w:t>
      </w:r>
      <w:r w:rsidRPr="001D0477">
        <w:rPr>
          <w:rStyle w:val="StyleUnderline"/>
        </w:rPr>
        <w:t>greement</w:t>
      </w:r>
      <w:r w:rsidRPr="001D0477">
        <w:rPr>
          <w:rStyle w:val="StyleUnderline"/>
          <w:sz w:val="26"/>
          <w:szCs w:val="26"/>
          <w:highlight w:val="green"/>
        </w:rPr>
        <w:t>s</w:t>
      </w:r>
      <w:r w:rsidRPr="001D0477">
        <w:rPr>
          <w:rStyle w:val="StyleUnderline"/>
        </w:rPr>
        <w:t xml:space="preserve">. </w:t>
      </w:r>
      <w:r w:rsidRPr="001D0477">
        <w:rPr>
          <w:rStyle w:val="StyleUnderline"/>
          <w:highlight w:val="green"/>
        </w:rPr>
        <w:t>Instead</w:t>
      </w:r>
      <w:r w:rsidRPr="001D0477">
        <w:rPr>
          <w:rStyle w:val="StyleUnderline"/>
        </w:rPr>
        <w:t xml:space="preserve">, </w:t>
      </w:r>
      <w:r w:rsidRPr="001D0477">
        <w:rPr>
          <w:rStyle w:val="StyleUnderline"/>
          <w:highlight w:val="green"/>
        </w:rPr>
        <w:t xml:space="preserve">the phrase refers </w:t>
      </w:r>
      <w:r w:rsidRPr="001D0477">
        <w:rPr>
          <w:rStyle w:val="Emphasis"/>
          <w:sz w:val="26"/>
          <w:szCs w:val="26"/>
          <w:highlight w:val="green"/>
        </w:rPr>
        <w:t>to a process</w:t>
      </w:r>
      <w:r w:rsidRPr="001D0477">
        <w:rPr>
          <w:rStyle w:val="StyleUnderline"/>
          <w:highlight w:val="green"/>
        </w:rPr>
        <w:t xml:space="preserve"> that was </w:t>
      </w:r>
      <w:r w:rsidRPr="001D0477">
        <w:rPr>
          <w:rStyle w:val="Emphasis"/>
          <w:highlight w:val="green"/>
        </w:rPr>
        <w:t>universally understood</w:t>
      </w:r>
      <w:r w:rsidRPr="001D0477">
        <w:rPr>
          <w:sz w:val="16"/>
        </w:rPr>
        <w:t xml:space="preserve"> in 1964, and now, </w:t>
      </w:r>
      <w:r w:rsidRPr="001D0477">
        <w:rPr>
          <w:rStyle w:val="StyleUnderline"/>
        </w:rPr>
        <w:t>"</w:t>
      </w:r>
      <w:r w:rsidRPr="001D0477">
        <w:rPr>
          <w:rStyle w:val="Emphasis"/>
        </w:rPr>
        <w:t>to require</w:t>
      </w:r>
      <w:r w:rsidRPr="001D0477">
        <w:rPr>
          <w:rStyle w:val="StyleUnderline"/>
        </w:rPr>
        <w:t xml:space="preserve">, at a minimum, good faith </w:t>
      </w:r>
      <w:r w:rsidRPr="001D0477">
        <w:rPr>
          <w:rStyle w:val="Emphasis"/>
        </w:rPr>
        <w:t>negotiations</w:t>
      </w:r>
      <w:r w:rsidRPr="001D0477">
        <w:rPr>
          <w:rStyle w:val="StyleUnderline"/>
        </w:rPr>
        <w:t xml:space="preserve">, to a point of impasse, if necessary, </w:t>
      </w:r>
      <w:r w:rsidRPr="001D0477">
        <w:rPr>
          <w:rStyle w:val="Emphasis"/>
        </w:rPr>
        <w:t>over wages</w:t>
      </w:r>
      <w:r w:rsidRPr="001D0477">
        <w:rPr>
          <w:rStyle w:val="StyleUnderline"/>
        </w:rPr>
        <w:t xml:space="preserve">, </w:t>
      </w:r>
      <w:r w:rsidRPr="001D0477">
        <w:rPr>
          <w:rStyle w:val="Emphasis"/>
        </w:rPr>
        <w:t>hours</w:t>
      </w:r>
      <w:r w:rsidRPr="001D0477">
        <w:rPr>
          <w:rStyle w:val="StyleUnderline"/>
        </w:rPr>
        <w:t xml:space="preserve"> and </w:t>
      </w:r>
      <w:r w:rsidRPr="001D0477">
        <w:rPr>
          <w:rStyle w:val="Emphasis"/>
        </w:rPr>
        <w:t>other terms and conditions</w:t>
      </w:r>
      <w:r w:rsidRPr="001D0477">
        <w:rPr>
          <w:rStyle w:val="StyleUnderline"/>
        </w:rPr>
        <w:t xml:space="preserve"> of employment." </w:t>
      </w:r>
      <w:r w:rsidRPr="001D0477">
        <w:rPr>
          <w:rStyle w:val="Emphasis"/>
        </w:rPr>
        <w:t>Donovan</w:t>
      </w:r>
      <w:r w:rsidRPr="001D0477">
        <w:rPr>
          <w:rStyle w:val="StyleUnderline"/>
        </w:rPr>
        <w:t>, 767 F.2d at 159.</w:t>
      </w:r>
    </w:p>
    <w:p w14:paraId="668A3605" w14:textId="77777777" w:rsidR="00A3327B" w:rsidRPr="00643B3A" w:rsidRDefault="00A3327B" w:rsidP="00A3327B">
      <w:pPr>
        <w:pStyle w:val="Heading4"/>
      </w:pPr>
      <w:r>
        <w:t>Schmidtt is again about internal provision.</w:t>
      </w:r>
    </w:p>
    <w:p w14:paraId="5F473EB2" w14:textId="77777777" w:rsidR="00A3327B" w:rsidRDefault="00A3327B" w:rsidP="00A3327B">
      <w:r w:rsidRPr="00A007EB">
        <w:rPr>
          <w:rStyle w:val="Style13ptBold"/>
        </w:rPr>
        <w:t>Schmitt 22</w:t>
      </w:r>
      <w:r>
        <w:t>, Attorney General for the State of Missouri, JD from Saint Louis University (Eric S. Schmitt, January 19, 2022, “Appellants’ Brief,” American Fedn. of State v. Missouri, No. SC99179, Supreme Court of Missouri, University of Kansas Libraries, Lexis)</w:t>
      </w:r>
    </w:p>
    <w:p w14:paraId="4B3D2D8C" w14:textId="77777777" w:rsidR="00A3327B" w:rsidRPr="00643B3A" w:rsidRDefault="00A3327B" w:rsidP="00A3327B">
      <w:pPr>
        <w:rPr>
          <w:sz w:val="16"/>
        </w:rPr>
      </w:pPr>
      <w:r w:rsidRPr="00643B3A">
        <w:rPr>
          <w:sz w:val="16"/>
        </w:rPr>
        <w:t xml:space="preserve">SB 1007's limitations on the State's ability to agree to three types of provisions in a CBA does not violate article I, section 29. SB 1007 prohibits the State from agreeing to for-cause protections, grievance procedures for adverse employment decisions, and seniority protections, all of which conflict with the mandatory at-will provisions of section 36.025. </w:t>
      </w:r>
      <w:r w:rsidRPr="00643B3A">
        <w:rPr>
          <w:rStyle w:val="StyleUnderline"/>
        </w:rPr>
        <w:t>The plain language</w:t>
      </w:r>
      <w:r w:rsidRPr="00643B3A">
        <w:rPr>
          <w:sz w:val="16"/>
        </w:rPr>
        <w:t xml:space="preserve"> of article I, section 29 </w:t>
      </w:r>
      <w:r w:rsidRPr="00643B3A">
        <w:rPr>
          <w:rStyle w:val="StyleUnderline"/>
        </w:rPr>
        <w:t xml:space="preserve">only guarantees the </w:t>
      </w:r>
      <w:r w:rsidRPr="00643B3A">
        <w:rPr>
          <w:rStyle w:val="StyleUnderline"/>
          <w:highlight w:val="green"/>
        </w:rPr>
        <w:t>right to "bargain collectively."</w:t>
      </w:r>
      <w:r w:rsidRPr="00643B3A">
        <w:rPr>
          <w:sz w:val="16"/>
        </w:rPr>
        <w:t xml:space="preserve"> That is, it guarantees that </w:t>
      </w:r>
      <w:r w:rsidRPr="00643B3A">
        <w:rPr>
          <w:rStyle w:val="StyleUnderline"/>
          <w:highlight w:val="green"/>
        </w:rPr>
        <w:t>employees may participate in a</w:t>
      </w:r>
      <w:r w:rsidRPr="00643B3A">
        <w:rPr>
          <w:rStyle w:val="StyleUnderline"/>
        </w:rPr>
        <w:t xml:space="preserve"> particular </w:t>
      </w:r>
      <w:r w:rsidRPr="00643B3A">
        <w:rPr>
          <w:rStyle w:val="Emphasis"/>
          <w:highlight w:val="green"/>
        </w:rPr>
        <w:t>process</w:t>
      </w:r>
      <w:r w:rsidRPr="00643B3A">
        <w:rPr>
          <w:sz w:val="16"/>
        </w:rPr>
        <w:t xml:space="preserve">, </w:t>
      </w:r>
      <w:r w:rsidRPr="00643B3A">
        <w:rPr>
          <w:rStyle w:val="StyleUnderline"/>
        </w:rPr>
        <w:t xml:space="preserve">but </w:t>
      </w:r>
      <w:r w:rsidRPr="00643B3A">
        <w:rPr>
          <w:rStyle w:val="StyleUnderline"/>
          <w:highlight w:val="green"/>
        </w:rPr>
        <w:t>it does not guarantee</w:t>
      </w:r>
      <w:r w:rsidRPr="00643B3A">
        <w:rPr>
          <w:rStyle w:val="StyleUnderline"/>
        </w:rPr>
        <w:t xml:space="preserve"> that collective bargaining will reach </w:t>
      </w:r>
      <w:r w:rsidRPr="00643B3A">
        <w:rPr>
          <w:rStyle w:val="StyleUnderline"/>
          <w:highlight w:val="green"/>
        </w:rPr>
        <w:t xml:space="preserve">any </w:t>
      </w:r>
      <w:r w:rsidRPr="00643B3A">
        <w:rPr>
          <w:rStyle w:val="Emphasis"/>
          <w:highlight w:val="green"/>
        </w:rPr>
        <w:t>particular</w:t>
      </w:r>
      <w:r w:rsidRPr="00643B3A">
        <w:rPr>
          <w:rStyle w:val="StyleUnderline"/>
          <w:highlight w:val="green"/>
        </w:rPr>
        <w:t xml:space="preserve"> </w:t>
      </w:r>
      <w:r w:rsidRPr="00643B3A">
        <w:rPr>
          <w:rStyle w:val="Emphasis"/>
          <w:highlight w:val="green"/>
        </w:rPr>
        <w:t>outcome</w:t>
      </w:r>
      <w:r w:rsidRPr="00643B3A">
        <w:rPr>
          <w:sz w:val="16"/>
        </w:rPr>
        <w:t xml:space="preserve"> and does not prescribe any additional requirements for the bargaining process. Under its ordinary and usual meaning, both in 1945 and today, </w:t>
      </w:r>
      <w:r w:rsidRPr="00643B3A">
        <w:rPr>
          <w:rStyle w:val="StyleUnderline"/>
        </w:rPr>
        <w:t xml:space="preserve">the verb </w:t>
      </w:r>
      <w:r w:rsidRPr="00643B3A">
        <w:rPr>
          <w:rStyle w:val="StyleUnderline"/>
          <w:highlight w:val="green"/>
        </w:rPr>
        <w:t>"bargain" denotes</w:t>
      </w:r>
      <w:r w:rsidRPr="00643B3A">
        <w:rPr>
          <w:rStyle w:val="StyleUnderline"/>
        </w:rPr>
        <w:t xml:space="preserve"> the process of </w:t>
      </w:r>
      <w:r w:rsidRPr="00643B3A">
        <w:rPr>
          <w:rStyle w:val="Emphasis"/>
          <w:highlight w:val="green"/>
        </w:rPr>
        <w:t>negotiating</w:t>
      </w:r>
      <w:r w:rsidRPr="00643B3A">
        <w:rPr>
          <w:rStyle w:val="StyleUnderline"/>
        </w:rPr>
        <w:t xml:space="preserve">, </w:t>
      </w:r>
      <w:r w:rsidRPr="00643B3A">
        <w:rPr>
          <w:rStyle w:val="Emphasis"/>
          <w:highlight w:val="green"/>
        </w:rPr>
        <w:t>not</w:t>
      </w:r>
      <w:r w:rsidRPr="00643B3A">
        <w:rPr>
          <w:rStyle w:val="StyleUnderline"/>
        </w:rPr>
        <w:t xml:space="preserve"> an </w:t>
      </w:r>
      <w:r w:rsidRPr="00643B3A">
        <w:rPr>
          <w:rStyle w:val="Emphasis"/>
          <w:highlight w:val="green"/>
        </w:rPr>
        <w:t>outcome</w:t>
      </w:r>
      <w:r w:rsidRPr="00643B3A">
        <w:rPr>
          <w:sz w:val="16"/>
        </w:rPr>
        <w:t>. See WEBSTER'S SECOND NEW INTERNATIONAL DICTIONARY 219 (1952) (defining "bargain" as "to negotiate over the terms of an agreement or contract") (A0222); WEBSTER'S THIRD NEW INTERNATIONAL DICTIONARY 176 (2002) (defining "bargain" as "to negotiate over the terms of an agreement or contract") (A0225). Thus, to guarantee that someone may [*57] "bargain" indicates that they will be allowed to negotiate-it does not guarantee an agreement, a substantive outcome, or even a range of outcomes.</w:t>
      </w:r>
    </w:p>
    <w:p w14:paraId="05092982" w14:textId="77777777" w:rsidR="00A3327B" w:rsidRDefault="00A3327B" w:rsidP="00A3327B">
      <w:pPr>
        <w:rPr>
          <w:sz w:val="16"/>
        </w:rPr>
      </w:pPr>
      <w:r w:rsidRPr="00643B3A">
        <w:rPr>
          <w:sz w:val="16"/>
        </w:rPr>
        <w:t xml:space="preserve">This Court agreed with this definition of "bargain collectively" in its Ledbetter case. It wrote: "By 1945, when article I, section 29 was adopted as part of Missouri's current constitution, the words 'bargain collectively' were common usage for negotiations conducted in good faith and looking toward a collective agreement." 387 S.W.3d 360, 366 (Mo. banc 2012). And as this Court noted in Quinn v. Buchanan-an early case addressing this constitutional right-article I, section 29 "is not a labor relations act, specifying rights, duties, practices and obligations of employers and labor organizations." 298 S.W.2d 413, 418 (Mo. banc 1957) ( overruled on other grounds by E. Mo. Coal. of Police v. City of Chesterfield, 386 S.W.3d 755, 761-62 (Mo. banc 2012)). Thus, contrary to the circuit court's holdings, </w:t>
      </w:r>
      <w:r w:rsidRPr="00643B3A">
        <w:rPr>
          <w:rStyle w:val="StyleUnderline"/>
          <w:highlight w:val="green"/>
        </w:rPr>
        <w:t xml:space="preserve">the </w:t>
      </w:r>
      <w:r w:rsidRPr="00643B3A">
        <w:rPr>
          <w:rStyle w:val="Emphasis"/>
          <w:highlight w:val="green"/>
        </w:rPr>
        <w:t>right</w:t>
      </w:r>
      <w:r w:rsidRPr="00643B3A">
        <w:rPr>
          <w:rStyle w:val="StyleUnderline"/>
        </w:rPr>
        <w:t xml:space="preserve"> to "</w:t>
      </w:r>
      <w:r w:rsidRPr="00643B3A">
        <w:rPr>
          <w:rStyle w:val="Emphasis"/>
        </w:rPr>
        <w:t>bargain collectively</w:t>
      </w:r>
      <w:r w:rsidRPr="00643B3A">
        <w:rPr>
          <w:rStyle w:val="StyleUnderline"/>
        </w:rPr>
        <w:t>"</w:t>
      </w:r>
      <w:r w:rsidRPr="00643B3A">
        <w:rPr>
          <w:sz w:val="16"/>
        </w:rPr>
        <w:t xml:space="preserve"> and to have the State bargain in good faith </w:t>
      </w:r>
      <w:r w:rsidRPr="00643B3A">
        <w:rPr>
          <w:rStyle w:val="StyleUnderline"/>
          <w:highlight w:val="green"/>
        </w:rPr>
        <w:t>does not require</w:t>
      </w:r>
      <w:r w:rsidRPr="00643B3A">
        <w:rPr>
          <w:sz w:val="16"/>
        </w:rPr>
        <w:t xml:space="preserve"> that the State be </w:t>
      </w:r>
      <w:r w:rsidRPr="00437E67">
        <w:rPr>
          <w:rStyle w:val="Emphasis"/>
          <w:sz w:val="36"/>
          <w:szCs w:val="32"/>
          <w:highlight w:val="cyan"/>
        </w:rPr>
        <w:t>able to agree to every conceivable</w:t>
      </w:r>
      <w:r w:rsidRPr="00437E67">
        <w:rPr>
          <w:szCs w:val="32"/>
        </w:rPr>
        <w:t xml:space="preserve"> </w:t>
      </w:r>
      <w:r w:rsidRPr="00643B3A">
        <w:rPr>
          <w:rStyle w:val="Emphasis"/>
          <w:highlight w:val="green"/>
        </w:rPr>
        <w:t>CBA provision</w:t>
      </w:r>
      <w:r w:rsidRPr="00643B3A">
        <w:rPr>
          <w:sz w:val="16"/>
        </w:rPr>
        <w:t>, or even agree to any provision regarding so-called "core" or "mandatory" topics.</w:t>
      </w:r>
    </w:p>
    <w:p w14:paraId="4B8A04F1" w14:textId="77777777" w:rsidR="00A3327B" w:rsidRDefault="00A3327B" w:rsidP="00A3327B">
      <w:pPr>
        <w:pStyle w:val="Heading3"/>
      </w:pPr>
      <w:r>
        <w:t>T---CBR---AT: Limits---1AR</w:t>
      </w:r>
    </w:p>
    <w:p w14:paraId="08EC6B8B" w14:textId="77777777" w:rsidR="00A3327B" w:rsidRDefault="00A3327B" w:rsidP="00A3327B">
      <w:pPr>
        <w:pStyle w:val="Heading3"/>
      </w:pPr>
      <w:bookmarkStart w:id="10" w:name="_Hlk219647524"/>
      <w:r>
        <w:t>T---Reasonability---1AR</w:t>
      </w:r>
    </w:p>
    <w:bookmarkEnd w:id="10"/>
    <w:p w14:paraId="70E66CBD" w14:textId="77777777" w:rsidR="00A3327B" w:rsidRDefault="00A3327B" w:rsidP="00A3327B">
      <w:pPr>
        <w:pStyle w:val="Heading2"/>
      </w:pPr>
      <w:r>
        <w:t>CP---Advantage</w:t>
      </w:r>
    </w:p>
    <w:p w14:paraId="52E6862C" w14:textId="77777777" w:rsidR="00A3327B" w:rsidRDefault="00A3327B" w:rsidP="00A3327B">
      <w:pPr>
        <w:pStyle w:val="Heading3"/>
      </w:pPr>
      <w:r>
        <w:t>Add-On---1AR</w:t>
      </w:r>
    </w:p>
    <w:p w14:paraId="70B61508" w14:textId="77777777" w:rsidR="00A3327B" w:rsidRDefault="00A3327B" w:rsidP="00A3327B">
      <w:pPr>
        <w:pStyle w:val="Heading2"/>
      </w:pPr>
      <w:r>
        <w:t>CP---Distinguish</w:t>
      </w:r>
    </w:p>
    <w:p w14:paraId="1451C5F3" w14:textId="77777777" w:rsidR="00A3327B" w:rsidRDefault="00A3327B" w:rsidP="00A3327B">
      <w:pPr>
        <w:pStyle w:val="Heading3"/>
      </w:pPr>
      <w:r>
        <w:t>Deficit---1AR</w:t>
      </w:r>
    </w:p>
    <w:p w14:paraId="2023C070" w14:textId="77777777" w:rsidR="00A3327B" w:rsidRDefault="00A3327B" w:rsidP="00A3327B">
      <w:pPr>
        <w:pStyle w:val="Heading2"/>
      </w:pPr>
      <w:r>
        <w:t>CP---Injunctions</w:t>
      </w:r>
    </w:p>
    <w:p w14:paraId="169A5544" w14:textId="77777777" w:rsidR="00A3327B" w:rsidRDefault="00A3327B" w:rsidP="00A3327B">
      <w:pPr>
        <w:pStyle w:val="Heading3"/>
      </w:pPr>
      <w:r>
        <w:t>AT: Deficit---1AR</w:t>
      </w:r>
    </w:p>
    <w:p w14:paraId="39C5DD9B" w14:textId="77777777" w:rsidR="00A3327B" w:rsidRDefault="00A3327B" w:rsidP="00A3327B">
      <w:pPr>
        <w:pStyle w:val="Heading3"/>
      </w:pPr>
      <w:r>
        <w:t>New Plans---1AR</w:t>
      </w:r>
    </w:p>
    <w:p w14:paraId="76D35D38" w14:textId="77777777" w:rsidR="00A3327B" w:rsidRDefault="00A3327B" w:rsidP="00A3327B">
      <w:pPr>
        <w:pStyle w:val="Heading2"/>
      </w:pPr>
      <w:r>
        <w:t>DA---Humphreys</w:t>
      </w:r>
    </w:p>
    <w:p w14:paraId="25AC2C59" w14:textId="77777777" w:rsidR="00A3327B" w:rsidRDefault="00A3327B" w:rsidP="00A3327B">
      <w:pPr>
        <w:pStyle w:val="Heading3"/>
      </w:pPr>
      <w:r>
        <w:t>AT: Overview---1AR</w:t>
      </w:r>
    </w:p>
    <w:p w14:paraId="592E27AD" w14:textId="77777777" w:rsidR="00A3327B" w:rsidRDefault="00A3327B" w:rsidP="00A3327B">
      <w:pPr>
        <w:pStyle w:val="Heading3"/>
      </w:pPr>
      <w:r>
        <w:t>UQ---1AR</w:t>
      </w:r>
    </w:p>
    <w:p w14:paraId="5AB4ED6A" w14:textId="77777777" w:rsidR="00A3327B" w:rsidRPr="001B17E4" w:rsidRDefault="00A3327B" w:rsidP="00A3327B">
      <w:pPr>
        <w:pStyle w:val="Heading4"/>
      </w:pPr>
      <w:r>
        <w:t xml:space="preserve">Erksine says they’ve already destroyed it! inserted for reference. </w:t>
      </w:r>
    </w:p>
    <w:p w14:paraId="6A04E5FB" w14:textId="77777777" w:rsidR="00A3327B" w:rsidRPr="001B17E4" w:rsidRDefault="00A3327B" w:rsidP="00A3327B">
      <w:r w:rsidRPr="00C900F1">
        <w:rPr>
          <w:rStyle w:val="Style13ptBold"/>
        </w:rPr>
        <w:t>Erksine and Vladeck 25</w:t>
      </w:r>
      <w:r w:rsidRPr="001B17E4">
        <w:t xml:space="preserve"> – </w:t>
      </w:r>
      <w:r>
        <w:t>E</w:t>
      </w:r>
      <w:r w:rsidRPr="001B17E4">
        <w:t>ditor of SCOTUSblog</w:t>
      </w:r>
      <w:r>
        <w:t>;</w:t>
      </w:r>
      <w:r w:rsidRPr="001B17E4">
        <w:t xml:space="preserve"> Professor of law at Georgetown University, J.D. from Yale University</w:t>
      </w:r>
      <w:r>
        <w:t>.</w:t>
      </w:r>
    </w:p>
    <w:p w14:paraId="58F7AC4B" w14:textId="77777777" w:rsidR="00A3327B" w:rsidRPr="001B17E4" w:rsidRDefault="00A3327B" w:rsidP="00A3327B">
      <w:r w:rsidRPr="001B17E4">
        <w:t>Ellena Erskine interviewing Stephen Vladeck, “Will the court overturn a 1930s precedent to expand presidential power, again?,” SCOTUSblog, 04-10-25, https://www.scotusblog.com/2025/04/will-the-court-overturn-a-1930s-precedent-to-expand-presidential-power-again/</w:t>
      </w:r>
    </w:p>
    <w:p w14:paraId="3099987B" w14:textId="77777777" w:rsidR="00A3327B" w:rsidRPr="00E64CB7" w:rsidRDefault="00A3327B" w:rsidP="00A3327B">
      <w:pPr>
        <w:rPr>
          <w:sz w:val="16"/>
        </w:rPr>
      </w:pPr>
      <w:r w:rsidRPr="00E64CB7">
        <w:rPr>
          <w:sz w:val="16"/>
        </w:rPr>
        <w:t xml:space="preserve">EE: </w:t>
      </w:r>
      <w:r w:rsidRPr="00C900F1">
        <w:rPr>
          <w:rStyle w:val="StyleUnderline"/>
        </w:rPr>
        <w:t xml:space="preserve">So </w:t>
      </w:r>
      <w:r w:rsidRPr="00C900F1">
        <w:rPr>
          <w:rStyle w:val="StyleUnderline"/>
          <w:highlight w:val="green"/>
        </w:rPr>
        <w:t>back to</w:t>
      </w:r>
      <w:r w:rsidRPr="00C900F1">
        <w:rPr>
          <w:rStyle w:val="StyleUnderline"/>
        </w:rPr>
        <w:t xml:space="preserve"> where </w:t>
      </w:r>
      <w:r w:rsidRPr="00C900F1">
        <w:rPr>
          <w:rStyle w:val="Emphasis"/>
          <w:highlight w:val="green"/>
        </w:rPr>
        <w:t>Humphrey’s Executor</w:t>
      </w:r>
      <w:r w:rsidRPr="00C900F1">
        <w:rPr>
          <w:rStyle w:val="StyleUnderline"/>
        </w:rPr>
        <w:t xml:space="preserve"> sits today</w:t>
      </w:r>
      <w:r w:rsidRPr="00E64CB7">
        <w:rPr>
          <w:sz w:val="16"/>
        </w:rPr>
        <w:t>, how narrow are those protections?</w:t>
      </w:r>
    </w:p>
    <w:p w14:paraId="0F7B7B5B" w14:textId="77777777" w:rsidR="00A3327B" w:rsidRPr="00E64CB7" w:rsidRDefault="00A3327B" w:rsidP="00A3327B">
      <w:pPr>
        <w:rPr>
          <w:sz w:val="16"/>
        </w:rPr>
      </w:pPr>
      <w:r w:rsidRPr="00E64CB7">
        <w:rPr>
          <w:sz w:val="16"/>
        </w:rPr>
        <w:t xml:space="preserve">SV: One of the tricky things about Humphrey’s Executor is that, even though </w:t>
      </w:r>
      <w:r w:rsidRPr="00C900F1">
        <w:rPr>
          <w:rStyle w:val="StyleUnderline"/>
          <w:highlight w:val="green"/>
        </w:rPr>
        <w:t>the Supreme Court hasn’t overruled it</w:t>
      </w:r>
      <w:r w:rsidRPr="00E64CB7">
        <w:rPr>
          <w:sz w:val="16"/>
        </w:rPr>
        <w:t xml:space="preserve">, it </w:t>
      </w:r>
      <w:r w:rsidRPr="00E64CB7">
        <w:rPr>
          <w:sz w:val="16"/>
          <w:highlight w:val="cyan"/>
        </w:rPr>
        <w:t xml:space="preserve">has </w:t>
      </w:r>
      <w:r w:rsidRPr="00AF0269">
        <w:rPr>
          <w:rStyle w:val="StyleUnderline"/>
          <w:highlight w:val="cyan"/>
        </w:rPr>
        <w:t>to at least some degree reconceptualized it</w:t>
      </w:r>
      <w:r w:rsidRPr="00E64CB7">
        <w:rPr>
          <w:sz w:val="16"/>
        </w:rPr>
        <w:t>. Humphrey’s Executor itself, if you read Justice Sutherland’s opinion, spends a lot of time talking about how what the FTC does is not purely executive power. Instead, he talks about the quasi-judicial role that the FTC plays and even in some respects, the quasi-legislative role that the FTC plays.</w:t>
      </w:r>
    </w:p>
    <w:p w14:paraId="0F380F47" w14:textId="77777777" w:rsidR="00A3327B" w:rsidRPr="00E64CB7" w:rsidRDefault="00A3327B" w:rsidP="00A3327B">
      <w:pPr>
        <w:rPr>
          <w:sz w:val="16"/>
        </w:rPr>
      </w:pPr>
      <w:r w:rsidRPr="00E64CB7">
        <w:rPr>
          <w:sz w:val="16"/>
        </w:rPr>
        <w:t xml:space="preserve">Even though the modern court has not overruled Humphrey’s Executor, </w:t>
      </w:r>
      <w:r w:rsidRPr="00E64CB7">
        <w:rPr>
          <w:sz w:val="16"/>
          <w:highlight w:val="cyan"/>
        </w:rPr>
        <w:t>it has really,</w:t>
      </w:r>
      <w:r w:rsidRPr="00E64CB7">
        <w:rPr>
          <w:sz w:val="16"/>
        </w:rPr>
        <w:t xml:space="preserve"> I think, </w:t>
      </w:r>
      <w:r w:rsidRPr="00AF0269">
        <w:rPr>
          <w:rStyle w:val="StyleUnderline"/>
          <w:highlight w:val="cyan"/>
        </w:rPr>
        <w:t>heavily watered down that understanding.</w:t>
      </w:r>
      <w:r w:rsidRPr="00E64CB7">
        <w:rPr>
          <w:sz w:val="16"/>
        </w:rPr>
        <w:t xml:space="preserve"> Indeed, it has increasingly come to treat Humphrey’s Executor as this extreme outlier — as one of two Supreme Court precedents that are at least superficially inconsistent with the broad view of the unitary executive toward which the court has otherwise gravitated, Morrison v. Olson being the other.</w:t>
      </w:r>
    </w:p>
    <w:p w14:paraId="74AED9A0" w14:textId="77777777" w:rsidR="00A3327B" w:rsidRPr="00F117F4" w:rsidRDefault="00A3327B" w:rsidP="00A3327B">
      <w:pPr>
        <w:pStyle w:val="Heading4"/>
        <w:rPr>
          <w:b w:val="0"/>
          <w:bCs/>
        </w:rPr>
      </w:pPr>
      <w:r>
        <w:t xml:space="preserve">The court is </w:t>
      </w:r>
      <w:r w:rsidRPr="00F117F4">
        <w:rPr>
          <w:u w:val="single"/>
        </w:rPr>
        <w:t>poised</w:t>
      </w:r>
      <w:r>
        <w:t xml:space="preserve"> to </w:t>
      </w:r>
      <w:r w:rsidRPr="00F117F4">
        <w:rPr>
          <w:u w:val="single"/>
        </w:rPr>
        <w:t>overturn</w:t>
      </w:r>
      <w:r>
        <w:t xml:space="preserve"> Humphrey’s, but </w:t>
      </w:r>
      <w:r w:rsidRPr="00F117F4">
        <w:rPr>
          <w:u w:val="single"/>
        </w:rPr>
        <w:t>exempt</w:t>
      </w:r>
      <w:r>
        <w:t xml:space="preserve"> the Fed by enshrining </w:t>
      </w:r>
      <w:r w:rsidRPr="00F117F4">
        <w:rPr>
          <w:u w:val="single"/>
        </w:rPr>
        <w:t>protections</w:t>
      </w:r>
      <w:r>
        <w:t xml:space="preserve"> </w:t>
      </w:r>
      <w:r w:rsidRPr="00F117F4">
        <w:rPr>
          <w:b w:val="0"/>
          <w:bCs/>
        </w:rPr>
        <w:t xml:space="preserve">based in </w:t>
      </w:r>
      <w:r w:rsidRPr="00F117F4">
        <w:rPr>
          <w:b w:val="0"/>
          <w:bCs/>
          <w:u w:val="single"/>
        </w:rPr>
        <w:t>originalist reasoning</w:t>
      </w:r>
      <w:r w:rsidRPr="00F117F4">
        <w:rPr>
          <w:b w:val="0"/>
          <w:bCs/>
        </w:rPr>
        <w:t>.</w:t>
      </w:r>
    </w:p>
    <w:p w14:paraId="72DFD039" w14:textId="77777777" w:rsidR="00A3327B" w:rsidRPr="00C33E35" w:rsidRDefault="00A3327B" w:rsidP="00A3327B">
      <w:r w:rsidRPr="00B962FA">
        <w:rPr>
          <w:rStyle w:val="Style13ptBold"/>
        </w:rPr>
        <w:t>Bednar ’10-15</w:t>
      </w:r>
      <w:r>
        <w:t xml:space="preserve"> [Nick; October 15; associate professor of law at the University of Minnesota Law School. He writes in the areas of executive politics, administrative law, and immigration. He holds a PhD in political science from Vanderbilt University and a JD from the University of Minnesota Law School; Lawfare, “‘Slaughter’-ing Humphrey’s Executor,”  https://www.lawfaremedia.org/article/slaughter--ing-humphrey-s-executor]</w:t>
      </w:r>
    </w:p>
    <w:p w14:paraId="0F4419B7" w14:textId="77777777" w:rsidR="00A3327B" w:rsidRPr="00C33E35" w:rsidRDefault="00A3327B" w:rsidP="00A3327B">
      <w:pPr>
        <w:rPr>
          <w:sz w:val="16"/>
        </w:rPr>
      </w:pPr>
      <w:r w:rsidRPr="00C33E35">
        <w:rPr>
          <w:sz w:val="16"/>
        </w:rPr>
        <w:t xml:space="preserve">By the beginning of Trump’s second term, </w:t>
      </w:r>
      <w:r w:rsidRPr="00C33E35">
        <w:rPr>
          <w:rStyle w:val="StyleUnderline"/>
        </w:rPr>
        <w:t>many</w:t>
      </w:r>
      <w:r w:rsidRPr="00C33E35">
        <w:rPr>
          <w:sz w:val="16"/>
        </w:rPr>
        <w:t xml:space="preserve"> </w:t>
      </w:r>
      <w:r w:rsidRPr="00FC1740">
        <w:rPr>
          <w:rStyle w:val="Emphasis"/>
          <w:highlight w:val="cyan"/>
        </w:rPr>
        <w:t>legal scholars</w:t>
      </w:r>
      <w:r w:rsidRPr="00FC1740">
        <w:rPr>
          <w:sz w:val="16"/>
          <w:highlight w:val="cyan"/>
        </w:rPr>
        <w:t xml:space="preserve"> </w:t>
      </w:r>
      <w:r w:rsidRPr="00FC1740">
        <w:rPr>
          <w:rStyle w:val="StyleUnderline"/>
          <w:highlight w:val="cyan"/>
        </w:rPr>
        <w:t>regard</w:t>
      </w:r>
      <w:r w:rsidRPr="00FC1740">
        <w:rPr>
          <w:sz w:val="16"/>
        </w:rPr>
        <w:t>ed</w:t>
      </w:r>
      <w:r w:rsidRPr="00C33E35">
        <w:rPr>
          <w:sz w:val="16"/>
        </w:rPr>
        <w:t xml:space="preserve"> </w:t>
      </w:r>
      <w:r w:rsidRPr="00FC1740">
        <w:rPr>
          <w:rStyle w:val="StyleUnderline"/>
          <w:highlight w:val="cyan"/>
        </w:rPr>
        <w:t>Humphrey’s</w:t>
      </w:r>
      <w:r w:rsidRPr="00C33E35">
        <w:rPr>
          <w:rStyle w:val="StyleUnderline"/>
        </w:rPr>
        <w:t xml:space="preserve"> Executor </w:t>
      </w:r>
      <w:r w:rsidRPr="00FC1740">
        <w:rPr>
          <w:rStyle w:val="StyleUnderline"/>
          <w:highlight w:val="cyan"/>
        </w:rPr>
        <w:t>as</w:t>
      </w:r>
      <w:r w:rsidRPr="00C33E35">
        <w:rPr>
          <w:sz w:val="16"/>
        </w:rPr>
        <w:t xml:space="preserve"> effectively </w:t>
      </w:r>
      <w:r w:rsidRPr="00FC1740">
        <w:rPr>
          <w:rStyle w:val="StyleUnderline"/>
          <w:highlight w:val="cyan"/>
        </w:rPr>
        <w:t>on</w:t>
      </w:r>
      <w:r w:rsidRPr="00FC1740">
        <w:rPr>
          <w:sz w:val="16"/>
          <w:highlight w:val="cyan"/>
        </w:rPr>
        <w:t xml:space="preserve"> </w:t>
      </w:r>
      <w:r w:rsidRPr="00FC1740">
        <w:rPr>
          <w:rStyle w:val="Emphasis"/>
          <w:highlight w:val="cyan"/>
        </w:rPr>
        <w:t>life support</w:t>
      </w:r>
      <w:r w:rsidRPr="00C33E35">
        <w:rPr>
          <w:sz w:val="16"/>
        </w:rPr>
        <w:t xml:space="preserve">. That </w:t>
      </w:r>
      <w:r w:rsidRPr="00C33E35">
        <w:rPr>
          <w:rStyle w:val="StyleUnderline"/>
        </w:rPr>
        <w:t xml:space="preserve">perception was </w:t>
      </w:r>
      <w:r w:rsidRPr="00C33E35">
        <w:rPr>
          <w:rStyle w:val="Emphasis"/>
        </w:rPr>
        <w:t>reinforced</w:t>
      </w:r>
      <w:r w:rsidRPr="00C33E35">
        <w:rPr>
          <w:sz w:val="16"/>
        </w:rPr>
        <w:t xml:space="preserve"> </w:t>
      </w:r>
      <w:r w:rsidRPr="00C33E35">
        <w:rPr>
          <w:rStyle w:val="StyleUnderline"/>
        </w:rPr>
        <w:t>when the Supreme</w:t>
      </w:r>
      <w:r w:rsidRPr="00C33E35">
        <w:rPr>
          <w:sz w:val="16"/>
        </w:rPr>
        <w:t xml:space="preserve"> </w:t>
      </w:r>
      <w:r w:rsidRPr="00C33E35">
        <w:rPr>
          <w:rStyle w:val="Emphasis"/>
        </w:rPr>
        <w:t>Court</w:t>
      </w:r>
      <w:r w:rsidRPr="00C33E35">
        <w:rPr>
          <w:sz w:val="16"/>
        </w:rPr>
        <w:t xml:space="preserve"> </w:t>
      </w:r>
      <w:r w:rsidRPr="00C33E35">
        <w:rPr>
          <w:rStyle w:val="StyleUnderline"/>
        </w:rPr>
        <w:t>stayed a district court order enjoining the removal of</w:t>
      </w:r>
      <w:r w:rsidRPr="00C33E35">
        <w:rPr>
          <w:sz w:val="16"/>
        </w:rPr>
        <w:t xml:space="preserve"> members of the Merit Systems Protection Board (</w:t>
      </w:r>
      <w:r w:rsidRPr="00C33E35">
        <w:rPr>
          <w:rStyle w:val="Emphasis"/>
        </w:rPr>
        <w:t>MSPB</w:t>
      </w:r>
      <w:r w:rsidRPr="00C33E35">
        <w:rPr>
          <w:sz w:val="16"/>
        </w:rPr>
        <w:t xml:space="preserve">) </w:t>
      </w:r>
      <w:r w:rsidRPr="00C33E35">
        <w:rPr>
          <w:rStyle w:val="StyleUnderline"/>
        </w:rPr>
        <w:t>and</w:t>
      </w:r>
      <w:r w:rsidRPr="00C33E35">
        <w:rPr>
          <w:sz w:val="16"/>
        </w:rPr>
        <w:t xml:space="preserve"> the National Labor Relations Board (</w:t>
      </w:r>
      <w:r w:rsidRPr="00C33E35">
        <w:rPr>
          <w:rStyle w:val="Emphasis"/>
        </w:rPr>
        <w:t>NLRB</w:t>
      </w:r>
      <w:r w:rsidRPr="00C33E35">
        <w:rPr>
          <w:sz w:val="16"/>
        </w:rPr>
        <w:t xml:space="preserve">). In an unsigned, two-page opinion in Trump v. Wilcox, the Supreme </w:t>
      </w:r>
      <w:r w:rsidRPr="00FC1740">
        <w:rPr>
          <w:rStyle w:val="StyleUnderline"/>
          <w:highlight w:val="cyan"/>
        </w:rPr>
        <w:t>Court concluded</w:t>
      </w:r>
      <w:r w:rsidRPr="00C33E35">
        <w:rPr>
          <w:sz w:val="16"/>
        </w:rPr>
        <w:t xml:space="preserve"> that “the </w:t>
      </w:r>
      <w:r w:rsidRPr="00FC1740">
        <w:rPr>
          <w:rStyle w:val="StyleUnderline"/>
          <w:highlight w:val="cyan"/>
        </w:rPr>
        <w:t>Government</w:t>
      </w:r>
      <w:r w:rsidRPr="00C33E35">
        <w:rPr>
          <w:rStyle w:val="StyleUnderline"/>
        </w:rPr>
        <w:t xml:space="preserve"> [was] </w:t>
      </w:r>
      <w:r w:rsidRPr="00FC1740">
        <w:rPr>
          <w:rStyle w:val="StyleUnderline"/>
          <w:highlight w:val="cyan"/>
        </w:rPr>
        <w:t>likely to show</w:t>
      </w:r>
      <w:r w:rsidRPr="00C33E35">
        <w:rPr>
          <w:rStyle w:val="StyleUnderline"/>
        </w:rPr>
        <w:t xml:space="preserve"> that</w:t>
      </w:r>
      <w:r w:rsidRPr="00C33E35">
        <w:rPr>
          <w:sz w:val="16"/>
        </w:rPr>
        <w:t xml:space="preserve"> both </w:t>
      </w:r>
      <w:r w:rsidRPr="00C33E35">
        <w:rPr>
          <w:rStyle w:val="StyleUnderline"/>
        </w:rPr>
        <w:t>the</w:t>
      </w:r>
      <w:r w:rsidRPr="00C33E35">
        <w:rPr>
          <w:sz w:val="16"/>
        </w:rPr>
        <w:t xml:space="preserve"> </w:t>
      </w:r>
      <w:r w:rsidRPr="00FC1740">
        <w:rPr>
          <w:rStyle w:val="Emphasis"/>
          <w:highlight w:val="cyan"/>
        </w:rPr>
        <w:t>NLRB</w:t>
      </w:r>
      <w:r w:rsidRPr="00FC1740">
        <w:rPr>
          <w:sz w:val="16"/>
          <w:highlight w:val="cyan"/>
        </w:rPr>
        <w:t xml:space="preserve"> </w:t>
      </w:r>
      <w:r w:rsidRPr="00FC1740">
        <w:rPr>
          <w:rStyle w:val="StyleUnderline"/>
          <w:highlight w:val="cyan"/>
        </w:rPr>
        <w:t>and</w:t>
      </w:r>
      <w:r w:rsidRPr="00FC1740">
        <w:rPr>
          <w:sz w:val="16"/>
          <w:highlight w:val="cyan"/>
        </w:rPr>
        <w:t xml:space="preserve"> </w:t>
      </w:r>
      <w:r w:rsidRPr="00FC1740">
        <w:rPr>
          <w:rStyle w:val="Emphasis"/>
          <w:highlight w:val="cyan"/>
        </w:rPr>
        <w:t>MSPB</w:t>
      </w:r>
      <w:r w:rsidRPr="00FC1740">
        <w:rPr>
          <w:sz w:val="16"/>
          <w:highlight w:val="cyan"/>
        </w:rPr>
        <w:t xml:space="preserve"> </w:t>
      </w:r>
      <w:r w:rsidRPr="00FC1740">
        <w:rPr>
          <w:rStyle w:val="StyleUnderline"/>
          <w:highlight w:val="cyan"/>
        </w:rPr>
        <w:t>exercise</w:t>
      </w:r>
      <w:r w:rsidRPr="00C33E35">
        <w:rPr>
          <w:rStyle w:val="StyleUnderline"/>
        </w:rPr>
        <w:t xml:space="preserve"> considerable</w:t>
      </w:r>
      <w:r w:rsidRPr="00C33E35">
        <w:rPr>
          <w:sz w:val="16"/>
        </w:rPr>
        <w:t xml:space="preserve"> </w:t>
      </w:r>
      <w:r w:rsidRPr="00FC1740">
        <w:rPr>
          <w:rStyle w:val="Emphasis"/>
          <w:highlight w:val="cyan"/>
        </w:rPr>
        <w:t>executive power</w:t>
      </w:r>
      <w:r w:rsidRPr="00C33E35">
        <w:rPr>
          <w:sz w:val="16"/>
        </w:rPr>
        <w:t xml:space="preserve">.” The majority, however, stopped short of deciding whether those agencies fell within the Humphrey’s Executor exception. </w:t>
      </w:r>
      <w:r w:rsidRPr="00FC1740">
        <w:rPr>
          <w:rStyle w:val="StyleUnderline"/>
          <w:highlight w:val="cyan"/>
        </w:rPr>
        <w:t>Nevertheless</w:t>
      </w:r>
      <w:r w:rsidRPr="00C33E35">
        <w:rPr>
          <w:rStyle w:val="StyleUnderline"/>
        </w:rPr>
        <w:t xml:space="preserve">, it </w:t>
      </w:r>
      <w:r w:rsidRPr="00FC1740">
        <w:rPr>
          <w:rStyle w:val="StyleUnderline"/>
          <w:highlight w:val="cyan"/>
        </w:rPr>
        <w:t>felt</w:t>
      </w:r>
      <w:r w:rsidRPr="00C33E35">
        <w:rPr>
          <w:rStyle w:val="StyleUnderline"/>
        </w:rPr>
        <w:t xml:space="preserve"> the </w:t>
      </w:r>
      <w:r w:rsidRPr="00FC1740">
        <w:rPr>
          <w:rStyle w:val="StyleUnderline"/>
          <w:highlight w:val="cyan"/>
        </w:rPr>
        <w:t>need to recognize a</w:t>
      </w:r>
      <w:r w:rsidRPr="00FC1740">
        <w:rPr>
          <w:sz w:val="16"/>
          <w:highlight w:val="cyan"/>
        </w:rPr>
        <w:t xml:space="preserve"> </w:t>
      </w:r>
      <w:r w:rsidRPr="00FC1740">
        <w:rPr>
          <w:rStyle w:val="Emphasis"/>
          <w:highlight w:val="cyan"/>
        </w:rPr>
        <w:t>new exception</w:t>
      </w:r>
      <w:r w:rsidRPr="00FC1740">
        <w:rPr>
          <w:sz w:val="16"/>
          <w:highlight w:val="cyan"/>
        </w:rPr>
        <w:t xml:space="preserve"> </w:t>
      </w:r>
      <w:r w:rsidRPr="00FC1740">
        <w:rPr>
          <w:rStyle w:val="StyleUnderline"/>
          <w:highlight w:val="cyan"/>
        </w:rPr>
        <w:t>for the</w:t>
      </w:r>
      <w:r w:rsidRPr="00FC1740">
        <w:rPr>
          <w:sz w:val="16"/>
          <w:highlight w:val="cyan"/>
        </w:rPr>
        <w:t xml:space="preserve"> </w:t>
      </w:r>
      <w:r w:rsidRPr="00FC1740">
        <w:rPr>
          <w:rStyle w:val="Emphasis"/>
          <w:highlight w:val="cyan"/>
        </w:rPr>
        <w:t>Fed</w:t>
      </w:r>
      <w:r w:rsidRPr="00C33E35">
        <w:rPr>
          <w:sz w:val="16"/>
        </w:rPr>
        <w:t>eral Reserve—</w:t>
      </w:r>
      <w:r w:rsidRPr="00C33E35">
        <w:rPr>
          <w:rStyle w:val="StyleUnderline"/>
        </w:rPr>
        <w:t>an agency</w:t>
      </w:r>
      <w:r w:rsidRPr="00C33E35">
        <w:rPr>
          <w:sz w:val="16"/>
        </w:rPr>
        <w:t xml:space="preserve"> </w:t>
      </w:r>
      <w:r w:rsidRPr="00C33E35">
        <w:rPr>
          <w:rStyle w:val="Emphasis"/>
        </w:rPr>
        <w:t>not</w:t>
      </w:r>
      <w:r w:rsidRPr="00C33E35">
        <w:rPr>
          <w:sz w:val="16"/>
        </w:rPr>
        <w:t xml:space="preserve"> </w:t>
      </w:r>
      <w:r w:rsidRPr="00C33E35">
        <w:rPr>
          <w:rStyle w:val="StyleUnderline"/>
        </w:rPr>
        <w:t>before the Court</w:t>
      </w:r>
      <w:r w:rsidRPr="00C33E35">
        <w:rPr>
          <w:sz w:val="16"/>
        </w:rPr>
        <w:t>—</w:t>
      </w:r>
      <w:r w:rsidRPr="006D74BD">
        <w:rPr>
          <w:rStyle w:val="StyleUnderline"/>
        </w:rPr>
        <w:t>reasoning that the</w:t>
      </w:r>
      <w:r w:rsidRPr="006D74BD">
        <w:rPr>
          <w:sz w:val="16"/>
        </w:rPr>
        <w:t xml:space="preserve"> “</w:t>
      </w:r>
      <w:r w:rsidRPr="006D74BD">
        <w:rPr>
          <w:rStyle w:val="Emphasis"/>
        </w:rPr>
        <w:t>Fed</w:t>
      </w:r>
      <w:r w:rsidRPr="006D74BD">
        <w:rPr>
          <w:sz w:val="16"/>
        </w:rPr>
        <w:t xml:space="preserve">eral Reserve </w:t>
      </w:r>
      <w:r w:rsidRPr="006D74BD">
        <w:rPr>
          <w:rStyle w:val="StyleUnderline"/>
        </w:rPr>
        <w:t>is a</w:t>
      </w:r>
      <w:r w:rsidRPr="006D74BD">
        <w:rPr>
          <w:sz w:val="16"/>
        </w:rPr>
        <w:t xml:space="preserve"> </w:t>
      </w:r>
      <w:r w:rsidRPr="006D74BD">
        <w:rPr>
          <w:rStyle w:val="Emphasis"/>
        </w:rPr>
        <w:t>uniquely</w:t>
      </w:r>
      <w:r w:rsidRPr="006D74BD">
        <w:rPr>
          <w:sz w:val="16"/>
        </w:rPr>
        <w:t xml:space="preserve"> </w:t>
      </w:r>
      <w:r w:rsidRPr="006D74BD">
        <w:rPr>
          <w:rStyle w:val="StyleUnderline"/>
        </w:rPr>
        <w:t>structured,</w:t>
      </w:r>
      <w:r w:rsidRPr="006D74BD">
        <w:rPr>
          <w:sz w:val="16"/>
        </w:rPr>
        <w:t xml:space="preserve"> </w:t>
      </w:r>
      <w:r w:rsidRPr="006D74BD">
        <w:rPr>
          <w:rStyle w:val="Emphasis"/>
        </w:rPr>
        <w:t>quasi-private</w:t>
      </w:r>
      <w:r w:rsidRPr="006D74BD">
        <w:rPr>
          <w:sz w:val="16"/>
        </w:rPr>
        <w:t xml:space="preserve"> </w:t>
      </w:r>
      <w:r w:rsidRPr="006D74BD">
        <w:rPr>
          <w:rStyle w:val="StyleUnderline"/>
        </w:rPr>
        <w:t>entity that follows in the</w:t>
      </w:r>
      <w:r w:rsidRPr="006D74BD">
        <w:rPr>
          <w:sz w:val="16"/>
        </w:rPr>
        <w:t xml:space="preserve"> </w:t>
      </w:r>
      <w:r w:rsidRPr="006D74BD">
        <w:rPr>
          <w:rStyle w:val="Emphasis"/>
        </w:rPr>
        <w:t>distinct</w:t>
      </w:r>
      <w:r w:rsidRPr="006D74BD">
        <w:rPr>
          <w:sz w:val="16"/>
        </w:rPr>
        <w:t xml:space="preserve"> </w:t>
      </w:r>
      <w:r w:rsidRPr="006D74BD">
        <w:rPr>
          <w:rStyle w:val="StyleUnderline"/>
        </w:rPr>
        <w:t>historical tradition of the First and</w:t>
      </w:r>
      <w:r w:rsidRPr="00C33E35">
        <w:rPr>
          <w:rStyle w:val="StyleUnderline"/>
        </w:rPr>
        <w:t xml:space="preserve"> Second Banks</w:t>
      </w:r>
      <w:r w:rsidRPr="00C33E35">
        <w:rPr>
          <w:sz w:val="16"/>
        </w:rPr>
        <w:t xml:space="preserve"> of the United States.” </w:t>
      </w:r>
      <w:r w:rsidRPr="00C33E35">
        <w:rPr>
          <w:rStyle w:val="StyleUnderline"/>
        </w:rPr>
        <w:t>Such an</w:t>
      </w:r>
      <w:r w:rsidRPr="00C33E35">
        <w:rPr>
          <w:sz w:val="16"/>
        </w:rPr>
        <w:t xml:space="preserve"> </w:t>
      </w:r>
      <w:r w:rsidRPr="00FC1740">
        <w:rPr>
          <w:rStyle w:val="Emphasis"/>
          <w:highlight w:val="cyan"/>
        </w:rPr>
        <w:t>originalist</w:t>
      </w:r>
      <w:r w:rsidRPr="00C33E35">
        <w:rPr>
          <w:rStyle w:val="StyleUnderline"/>
        </w:rPr>
        <w:t>-inspired</w:t>
      </w:r>
      <w:r w:rsidRPr="00C33E35">
        <w:rPr>
          <w:sz w:val="16"/>
        </w:rPr>
        <w:t xml:space="preserve"> </w:t>
      </w:r>
      <w:r w:rsidRPr="00FC1740">
        <w:rPr>
          <w:rStyle w:val="Emphasis"/>
          <w:highlight w:val="cyan"/>
        </w:rPr>
        <w:t>carve-out</w:t>
      </w:r>
      <w:r w:rsidRPr="00FC1740">
        <w:rPr>
          <w:sz w:val="16"/>
          <w:highlight w:val="cyan"/>
        </w:rPr>
        <w:t xml:space="preserve"> </w:t>
      </w:r>
      <w:r w:rsidRPr="00FC1740">
        <w:rPr>
          <w:rStyle w:val="StyleUnderline"/>
          <w:highlight w:val="cyan"/>
        </w:rPr>
        <w:t>would</w:t>
      </w:r>
      <w:r w:rsidRPr="00C33E35">
        <w:rPr>
          <w:rStyle w:val="StyleUnderline"/>
        </w:rPr>
        <w:t xml:space="preserve"> </w:t>
      </w:r>
      <w:r w:rsidRPr="00FC1740">
        <w:rPr>
          <w:rStyle w:val="StyleUnderline"/>
          <w:highlight w:val="cyan"/>
        </w:rPr>
        <w:t>have been</w:t>
      </w:r>
      <w:r w:rsidRPr="00FC1740">
        <w:rPr>
          <w:sz w:val="16"/>
          <w:highlight w:val="cyan"/>
        </w:rPr>
        <w:t xml:space="preserve"> </w:t>
      </w:r>
      <w:r w:rsidRPr="00FC1740">
        <w:rPr>
          <w:rStyle w:val="Emphasis"/>
          <w:highlight w:val="cyan"/>
        </w:rPr>
        <w:t>unnecessary</w:t>
      </w:r>
      <w:r w:rsidRPr="00FC1740">
        <w:rPr>
          <w:sz w:val="16"/>
          <w:highlight w:val="cyan"/>
        </w:rPr>
        <w:t xml:space="preserve"> </w:t>
      </w:r>
      <w:r w:rsidRPr="00FC1740">
        <w:rPr>
          <w:rStyle w:val="StyleUnderline"/>
          <w:highlight w:val="cyan"/>
        </w:rPr>
        <w:t>if Humphrey’s</w:t>
      </w:r>
      <w:r w:rsidRPr="00C33E35">
        <w:rPr>
          <w:rStyle w:val="StyleUnderline"/>
        </w:rPr>
        <w:t xml:space="preserve"> Executor </w:t>
      </w:r>
      <w:r w:rsidRPr="00FC1740">
        <w:rPr>
          <w:rStyle w:val="StyleUnderline"/>
          <w:highlight w:val="cyan"/>
        </w:rPr>
        <w:t>remained</w:t>
      </w:r>
      <w:r w:rsidRPr="00C33E35">
        <w:rPr>
          <w:sz w:val="16"/>
        </w:rPr>
        <w:t xml:space="preserve"> </w:t>
      </w:r>
      <w:r w:rsidRPr="00C33E35">
        <w:rPr>
          <w:rStyle w:val="Emphasis"/>
        </w:rPr>
        <w:t xml:space="preserve">firmly </w:t>
      </w:r>
      <w:r w:rsidRPr="00FC1740">
        <w:rPr>
          <w:rStyle w:val="Emphasis"/>
          <w:highlight w:val="cyan"/>
        </w:rPr>
        <w:t>intact</w:t>
      </w:r>
      <w:r w:rsidRPr="00C33E35">
        <w:rPr>
          <w:sz w:val="16"/>
        </w:rPr>
        <w:t>.</w:t>
      </w:r>
    </w:p>
    <w:p w14:paraId="429B3076" w14:textId="77777777" w:rsidR="00A3327B" w:rsidRPr="00C33E35" w:rsidRDefault="00A3327B" w:rsidP="00A3327B">
      <w:pPr>
        <w:rPr>
          <w:sz w:val="16"/>
        </w:rPr>
      </w:pPr>
      <w:r w:rsidRPr="00C33E35">
        <w:rPr>
          <w:rStyle w:val="StyleUnderline"/>
        </w:rPr>
        <w:t xml:space="preserve">The Supreme </w:t>
      </w:r>
      <w:r w:rsidRPr="00FC1740">
        <w:rPr>
          <w:rStyle w:val="StyleUnderline"/>
          <w:highlight w:val="cyan"/>
        </w:rPr>
        <w:t>Court appears</w:t>
      </w:r>
      <w:r w:rsidRPr="00FC1740">
        <w:rPr>
          <w:sz w:val="16"/>
          <w:highlight w:val="cyan"/>
        </w:rPr>
        <w:t xml:space="preserve"> </w:t>
      </w:r>
      <w:r w:rsidRPr="00FC1740">
        <w:rPr>
          <w:rStyle w:val="Emphasis"/>
          <w:highlight w:val="cyan"/>
        </w:rPr>
        <w:t>poised</w:t>
      </w:r>
      <w:r w:rsidRPr="00FC1740">
        <w:rPr>
          <w:sz w:val="16"/>
          <w:highlight w:val="cyan"/>
        </w:rPr>
        <w:t xml:space="preserve"> </w:t>
      </w:r>
      <w:r w:rsidRPr="00FC1740">
        <w:rPr>
          <w:rStyle w:val="StyleUnderline"/>
          <w:highlight w:val="cyan"/>
        </w:rPr>
        <w:t>to</w:t>
      </w:r>
      <w:r w:rsidRPr="00FC1740">
        <w:rPr>
          <w:sz w:val="16"/>
          <w:highlight w:val="cyan"/>
        </w:rPr>
        <w:t xml:space="preserve"> </w:t>
      </w:r>
      <w:r w:rsidRPr="00FC1740">
        <w:rPr>
          <w:rStyle w:val="Emphasis"/>
          <w:highlight w:val="cyan"/>
        </w:rPr>
        <w:t>overturn</w:t>
      </w:r>
      <w:r w:rsidRPr="00C33E35">
        <w:rPr>
          <w:sz w:val="16"/>
        </w:rPr>
        <w:t>—or at least substantially narrow—</w:t>
      </w:r>
      <w:r w:rsidRPr="00FC1740">
        <w:rPr>
          <w:rStyle w:val="StyleUnderline"/>
          <w:highlight w:val="cyan"/>
        </w:rPr>
        <w:t>Humphrey’s</w:t>
      </w:r>
      <w:r w:rsidRPr="00C33E35">
        <w:rPr>
          <w:sz w:val="16"/>
        </w:rPr>
        <w:t xml:space="preserve"> Executor. How far the Court intends to extend the president’s removal power remains uncertain, and any prediction is fraught. Roberts authored the majority opinions in Free Enterprise and Collins, adopting a characteristically incrementalist approach to changing precedent. Yet Roberts is no longer the pivotal vote in the conservative majority. Justices Clarence </w:t>
      </w:r>
      <w:r w:rsidRPr="00FC1740">
        <w:rPr>
          <w:rStyle w:val="Emphasis"/>
          <w:highlight w:val="cyan"/>
        </w:rPr>
        <w:t>Thomas</w:t>
      </w:r>
      <w:r w:rsidRPr="00C33E35">
        <w:rPr>
          <w:sz w:val="16"/>
        </w:rPr>
        <w:t xml:space="preserve"> </w:t>
      </w:r>
      <w:r w:rsidRPr="00C33E35">
        <w:rPr>
          <w:rStyle w:val="StyleUnderline"/>
        </w:rPr>
        <w:t>and</w:t>
      </w:r>
      <w:r w:rsidRPr="00C33E35">
        <w:rPr>
          <w:sz w:val="16"/>
        </w:rPr>
        <w:t xml:space="preserve"> Neil </w:t>
      </w:r>
      <w:r w:rsidRPr="00FC1740">
        <w:rPr>
          <w:rStyle w:val="Emphasis"/>
          <w:highlight w:val="cyan"/>
        </w:rPr>
        <w:t>Gorsuch</w:t>
      </w:r>
      <w:r w:rsidRPr="00C33E35">
        <w:rPr>
          <w:sz w:val="16"/>
        </w:rPr>
        <w:t xml:space="preserve"> </w:t>
      </w:r>
      <w:r w:rsidRPr="00C33E35">
        <w:rPr>
          <w:rStyle w:val="StyleUnderline"/>
        </w:rPr>
        <w:t>have</w:t>
      </w:r>
      <w:r w:rsidRPr="00C33E35">
        <w:rPr>
          <w:sz w:val="16"/>
        </w:rPr>
        <w:t xml:space="preserve"> </w:t>
      </w:r>
      <w:r w:rsidRPr="00FC1740">
        <w:rPr>
          <w:rStyle w:val="Emphasis"/>
        </w:rPr>
        <w:t>openly</w:t>
      </w:r>
      <w:r w:rsidRPr="00FC1740">
        <w:rPr>
          <w:sz w:val="16"/>
        </w:rPr>
        <w:t xml:space="preserve"> </w:t>
      </w:r>
      <w:r w:rsidRPr="00FC1740">
        <w:rPr>
          <w:rStyle w:val="StyleUnderline"/>
          <w:highlight w:val="cyan"/>
        </w:rPr>
        <w:t>called for</w:t>
      </w:r>
      <w:r w:rsidRPr="00FC1740">
        <w:rPr>
          <w:sz w:val="16"/>
          <w:highlight w:val="cyan"/>
        </w:rPr>
        <w:t xml:space="preserve"> </w:t>
      </w:r>
      <w:r w:rsidRPr="00FC1740">
        <w:rPr>
          <w:rStyle w:val="Emphasis"/>
          <w:highlight w:val="cyan"/>
        </w:rPr>
        <w:t>overruling</w:t>
      </w:r>
      <w:r w:rsidRPr="00C33E35">
        <w:rPr>
          <w:sz w:val="16"/>
        </w:rPr>
        <w:t xml:space="preserve"> </w:t>
      </w:r>
      <w:r w:rsidRPr="00C33E35">
        <w:rPr>
          <w:rStyle w:val="StyleUnderline"/>
        </w:rPr>
        <w:t>Humphrey’s</w:t>
      </w:r>
      <w:r w:rsidRPr="00C33E35">
        <w:rPr>
          <w:sz w:val="16"/>
        </w:rPr>
        <w:t xml:space="preserve"> Executor. Justice Brett </w:t>
      </w:r>
      <w:r w:rsidRPr="00C33E35">
        <w:rPr>
          <w:rStyle w:val="Emphasis"/>
        </w:rPr>
        <w:t>Kavanaugh</w:t>
      </w:r>
      <w:r w:rsidRPr="00C33E35">
        <w:rPr>
          <w:sz w:val="16"/>
        </w:rPr>
        <w:t xml:space="preserve"> </w:t>
      </w:r>
      <w:r w:rsidRPr="00C33E35">
        <w:rPr>
          <w:rStyle w:val="StyleUnderline"/>
        </w:rPr>
        <w:t>has expressed</w:t>
      </w:r>
      <w:r w:rsidRPr="00C33E35">
        <w:rPr>
          <w:sz w:val="16"/>
        </w:rPr>
        <w:t xml:space="preserve"> </w:t>
      </w:r>
      <w:r w:rsidRPr="00C33E35">
        <w:rPr>
          <w:rStyle w:val="Emphasis"/>
        </w:rPr>
        <w:t>skepticism</w:t>
      </w:r>
      <w:r w:rsidRPr="00C33E35">
        <w:rPr>
          <w:sz w:val="16"/>
        </w:rPr>
        <w:t xml:space="preserve"> about the decision, though scholars debate whether he would vote to overturn it. Justice Samuel Alito, who authored Collins, has not indicated whether he would support overruling Humphrey’s Executor. Justice Amy Coney Barrett has yet to write in a case involving removal protections. The coming term will reveal whether the Court is prepared to dismantle Humphrey’s Executor outright or continue its gradual erosion.</w:t>
      </w:r>
    </w:p>
    <w:p w14:paraId="569EF46F" w14:textId="77777777" w:rsidR="00A3327B" w:rsidRPr="00C33E35" w:rsidRDefault="00A3327B" w:rsidP="00A3327B">
      <w:pPr>
        <w:rPr>
          <w:sz w:val="16"/>
        </w:rPr>
      </w:pPr>
      <w:r w:rsidRPr="00C33E35">
        <w:rPr>
          <w:sz w:val="16"/>
        </w:rPr>
        <w:t>The narrowest path forward could preserve Humphrey’s Executor while distinguishing the modern FTC on factual grounds. Today’s FTC exercises greater power than it did in 1935, raising questions about whether it exercises “substantial executive authority” rather than “quasi-judicial” or “quasi-legislative” functions. The D.C. Circuit has interpreted the Trade Commission Act as providing broader authority than originally anticipated, and the Magnuson-Moss Warranty Act greatly expanded the FTC’s jurisdiction over consumer protection. This incrementalist approach would preserve the core holding of Humphrey’s Executor but would require lower courts to undertake the fraught task of parsing agency functions to decide whether a given agency exercises “substantial executive authority.”</w:t>
      </w:r>
    </w:p>
    <w:p w14:paraId="2B1430CD" w14:textId="77777777" w:rsidR="00A3327B" w:rsidRPr="00C33E35" w:rsidRDefault="00A3327B" w:rsidP="00A3327B">
      <w:pPr>
        <w:rPr>
          <w:sz w:val="16"/>
        </w:rPr>
      </w:pPr>
      <w:r w:rsidRPr="00C33E35">
        <w:rPr>
          <w:sz w:val="16"/>
        </w:rPr>
        <w:t xml:space="preserve">Alternatively, the Court could simply overturn Humphrey’s Executor, striking down removal protections for most multimember commissions. </w:t>
      </w:r>
      <w:r w:rsidRPr="00C33E35">
        <w:rPr>
          <w:rStyle w:val="StyleUnderline"/>
        </w:rPr>
        <w:t>As suggested by its</w:t>
      </w:r>
      <w:r w:rsidRPr="00C33E35">
        <w:rPr>
          <w:sz w:val="16"/>
        </w:rPr>
        <w:t xml:space="preserve"> </w:t>
      </w:r>
      <w:r w:rsidRPr="00C33E35">
        <w:rPr>
          <w:rStyle w:val="Emphasis"/>
        </w:rPr>
        <w:t>rhetoric</w:t>
      </w:r>
      <w:r w:rsidRPr="00C33E35">
        <w:rPr>
          <w:sz w:val="16"/>
        </w:rPr>
        <w:t xml:space="preserve"> </w:t>
      </w:r>
      <w:r w:rsidRPr="00C33E35">
        <w:rPr>
          <w:rStyle w:val="StyleUnderline"/>
        </w:rPr>
        <w:t>in</w:t>
      </w:r>
      <w:r w:rsidRPr="00C33E35">
        <w:rPr>
          <w:sz w:val="16"/>
        </w:rPr>
        <w:t xml:space="preserve"> Trump v. </w:t>
      </w:r>
      <w:r w:rsidRPr="00C33E35">
        <w:rPr>
          <w:rStyle w:val="StyleUnderline"/>
        </w:rPr>
        <w:t xml:space="preserve">Wilcox, the </w:t>
      </w:r>
      <w:r w:rsidRPr="00FC1740">
        <w:rPr>
          <w:rStyle w:val="StyleUnderline"/>
          <w:highlight w:val="cyan"/>
        </w:rPr>
        <w:t>Court seems</w:t>
      </w:r>
      <w:r w:rsidRPr="00FC1740">
        <w:rPr>
          <w:sz w:val="16"/>
          <w:highlight w:val="cyan"/>
        </w:rPr>
        <w:t xml:space="preserve"> </w:t>
      </w:r>
      <w:r w:rsidRPr="00FC1740">
        <w:rPr>
          <w:rStyle w:val="Emphasis"/>
          <w:highlight w:val="cyan"/>
        </w:rPr>
        <w:t>poised</w:t>
      </w:r>
      <w:r w:rsidRPr="00FC1740">
        <w:rPr>
          <w:sz w:val="16"/>
          <w:highlight w:val="cyan"/>
        </w:rPr>
        <w:t xml:space="preserve"> </w:t>
      </w:r>
      <w:r w:rsidRPr="00FC1740">
        <w:rPr>
          <w:rStyle w:val="StyleUnderline"/>
          <w:highlight w:val="cyan"/>
        </w:rPr>
        <w:t>to recognize</w:t>
      </w:r>
      <w:r w:rsidRPr="00C33E35">
        <w:rPr>
          <w:rStyle w:val="StyleUnderline"/>
        </w:rPr>
        <w:t xml:space="preserve"> an</w:t>
      </w:r>
      <w:r w:rsidRPr="00C33E35">
        <w:rPr>
          <w:sz w:val="16"/>
        </w:rPr>
        <w:t xml:space="preserve"> </w:t>
      </w:r>
      <w:r w:rsidRPr="00FC1740">
        <w:rPr>
          <w:rStyle w:val="Emphasis"/>
          <w:highlight w:val="cyan"/>
        </w:rPr>
        <w:t>exception</w:t>
      </w:r>
      <w:r w:rsidRPr="00FC1740">
        <w:rPr>
          <w:sz w:val="16"/>
          <w:highlight w:val="cyan"/>
        </w:rPr>
        <w:t xml:space="preserve"> </w:t>
      </w:r>
      <w:r w:rsidRPr="00FC1740">
        <w:rPr>
          <w:rStyle w:val="StyleUnderline"/>
          <w:highlight w:val="cyan"/>
        </w:rPr>
        <w:t>for the</w:t>
      </w:r>
      <w:r w:rsidRPr="00FC1740">
        <w:rPr>
          <w:sz w:val="16"/>
          <w:highlight w:val="cyan"/>
        </w:rPr>
        <w:t xml:space="preserve"> </w:t>
      </w:r>
      <w:r w:rsidRPr="00FC1740">
        <w:rPr>
          <w:rStyle w:val="Emphasis"/>
          <w:highlight w:val="cyan"/>
        </w:rPr>
        <w:t>Fed</w:t>
      </w:r>
      <w:r w:rsidRPr="00C33E35">
        <w:rPr>
          <w:sz w:val="16"/>
        </w:rPr>
        <w:t xml:space="preserve">eral Reserve Board of Governors. Effectively, </w:t>
      </w:r>
      <w:r w:rsidRPr="00C33E35">
        <w:rPr>
          <w:rStyle w:val="StyleUnderline"/>
        </w:rPr>
        <w:t>the Court may</w:t>
      </w:r>
      <w:r w:rsidRPr="00C33E35">
        <w:rPr>
          <w:sz w:val="16"/>
        </w:rPr>
        <w:t xml:space="preserve"> </w:t>
      </w:r>
      <w:r w:rsidRPr="00C33E35">
        <w:rPr>
          <w:rStyle w:val="Emphasis"/>
        </w:rPr>
        <w:t>preserve</w:t>
      </w:r>
      <w:r w:rsidRPr="00C33E35">
        <w:rPr>
          <w:sz w:val="16"/>
        </w:rPr>
        <w:t xml:space="preserve"> </w:t>
      </w:r>
      <w:r w:rsidRPr="00C33E35">
        <w:rPr>
          <w:rStyle w:val="StyleUnderline"/>
        </w:rPr>
        <w:t>removal protections for entities</w:t>
      </w:r>
      <w:r w:rsidRPr="00C33E35">
        <w:rPr>
          <w:sz w:val="16"/>
        </w:rPr>
        <w:t xml:space="preserve"> or officers </w:t>
      </w:r>
      <w:r w:rsidRPr="00C33E35">
        <w:rPr>
          <w:rStyle w:val="StyleUnderline"/>
        </w:rPr>
        <w:t>that had some sort of analog at the Founding</w:t>
      </w:r>
      <w:r w:rsidRPr="00C33E35">
        <w:rPr>
          <w:sz w:val="16"/>
        </w:rPr>
        <w:t>. (Such a test, however, has its own problems with respect to the Federal Reserve.)</w:t>
      </w:r>
    </w:p>
    <w:p w14:paraId="40A0E038" w14:textId="77777777" w:rsidR="00A3327B" w:rsidRDefault="00A3327B" w:rsidP="00A3327B">
      <w:pPr>
        <w:pStyle w:val="Heading4"/>
      </w:pPr>
      <w:r>
        <w:t xml:space="preserve">The court is going </w:t>
      </w:r>
      <w:r w:rsidRPr="007C5F1B">
        <w:rPr>
          <w:u w:val="single"/>
        </w:rPr>
        <w:t>out of its way</w:t>
      </w:r>
      <w:r>
        <w:t xml:space="preserve"> to </w:t>
      </w:r>
      <w:r w:rsidRPr="007C5F1B">
        <w:rPr>
          <w:u w:val="single"/>
        </w:rPr>
        <w:t>soft launch</w:t>
      </w:r>
      <w:r>
        <w:t xml:space="preserve"> overturning Humphrey’s but </w:t>
      </w:r>
      <w:r w:rsidRPr="007C5F1B">
        <w:rPr>
          <w:u w:val="single"/>
        </w:rPr>
        <w:t>excluding</w:t>
      </w:r>
      <w:r>
        <w:t xml:space="preserve"> the </w:t>
      </w:r>
      <w:r w:rsidRPr="007C5F1B">
        <w:rPr>
          <w:u w:val="single"/>
        </w:rPr>
        <w:t>fed</w:t>
      </w:r>
      <w:r>
        <w:t>.</w:t>
      </w:r>
    </w:p>
    <w:p w14:paraId="76C6A393" w14:textId="77777777" w:rsidR="00A3327B" w:rsidRPr="00B713D2" w:rsidRDefault="00A3327B" w:rsidP="00A3327B">
      <w:r w:rsidRPr="00B962FA">
        <w:rPr>
          <w:rStyle w:val="Style13ptBold"/>
        </w:rPr>
        <w:t>Bortz ’25</w:t>
      </w:r>
      <w:r>
        <w:t xml:space="preserve"> [Katy; September 25; League of Women Voters, “Humphrey's Executor and Threats to Independent Government Agencies,” https://www.lwv.org/blog/humphreys-executor-and-threats-independent-government-agencies]</w:t>
      </w:r>
    </w:p>
    <w:p w14:paraId="3D7E396F" w14:textId="77777777" w:rsidR="00A3327B" w:rsidRPr="00AD07AF" w:rsidRDefault="00A3327B" w:rsidP="00A3327B">
      <w:pPr>
        <w:rPr>
          <w:sz w:val="16"/>
        </w:rPr>
      </w:pPr>
      <w:r w:rsidRPr="00AD07AF">
        <w:rPr>
          <w:sz w:val="16"/>
        </w:rPr>
        <w:t xml:space="preserve">In May 2025, however, the Supreme Court ruled on its emergency docket challenging this well-established principle. Without a full briefing on the issue, </w:t>
      </w:r>
      <w:r w:rsidRPr="00B713D2">
        <w:rPr>
          <w:rStyle w:val="StyleUnderline"/>
        </w:rPr>
        <w:t xml:space="preserve">the </w:t>
      </w:r>
      <w:r w:rsidRPr="002A0DCB">
        <w:rPr>
          <w:rStyle w:val="StyleUnderline"/>
          <w:highlight w:val="cyan"/>
        </w:rPr>
        <w:t>Court</w:t>
      </w:r>
      <w:r w:rsidRPr="002A0DCB">
        <w:rPr>
          <w:sz w:val="16"/>
          <w:highlight w:val="cyan"/>
        </w:rPr>
        <w:t xml:space="preserve"> </w:t>
      </w:r>
      <w:r w:rsidRPr="002A0DCB">
        <w:rPr>
          <w:rStyle w:val="Emphasis"/>
          <w:highlight w:val="cyan"/>
        </w:rPr>
        <w:t>outlined</w:t>
      </w:r>
      <w:r w:rsidRPr="00AD07AF">
        <w:rPr>
          <w:sz w:val="16"/>
        </w:rPr>
        <w:t xml:space="preserve"> </w:t>
      </w:r>
      <w:r w:rsidRPr="00B713D2">
        <w:rPr>
          <w:rStyle w:val="StyleUnderline"/>
        </w:rPr>
        <w:t>the</w:t>
      </w:r>
      <w:r w:rsidRPr="00AD07AF">
        <w:rPr>
          <w:sz w:val="16"/>
        </w:rPr>
        <w:t xml:space="preserve"> </w:t>
      </w:r>
      <w:r w:rsidRPr="002A0DCB">
        <w:rPr>
          <w:rStyle w:val="Emphasis"/>
          <w:highlight w:val="cyan"/>
        </w:rPr>
        <w:t>dismantling</w:t>
      </w:r>
      <w:r w:rsidRPr="002A0DCB">
        <w:rPr>
          <w:sz w:val="16"/>
          <w:highlight w:val="cyan"/>
        </w:rPr>
        <w:t xml:space="preserve"> </w:t>
      </w:r>
      <w:r w:rsidRPr="002A0DCB">
        <w:rPr>
          <w:rStyle w:val="StyleUnderline"/>
          <w:highlight w:val="cyan"/>
        </w:rPr>
        <w:t>of Humphrey's</w:t>
      </w:r>
      <w:r w:rsidRPr="002A0DCB">
        <w:rPr>
          <w:sz w:val="16"/>
          <w:highlight w:val="cyan"/>
        </w:rPr>
        <w:t xml:space="preserve"> </w:t>
      </w:r>
      <w:r w:rsidRPr="002A0DCB">
        <w:rPr>
          <w:sz w:val="16"/>
        </w:rPr>
        <w:t>Executor</w:t>
      </w:r>
      <w:r w:rsidRPr="00AD07AF">
        <w:rPr>
          <w:sz w:val="16"/>
        </w:rPr>
        <w:t xml:space="preserve">. </w:t>
      </w:r>
    </w:p>
    <w:p w14:paraId="2E6E3B0E" w14:textId="77777777" w:rsidR="00A3327B" w:rsidRPr="00AD07AF" w:rsidRDefault="00A3327B" w:rsidP="00A3327B">
      <w:pPr>
        <w:rPr>
          <w:sz w:val="16"/>
        </w:rPr>
      </w:pPr>
      <w:r w:rsidRPr="00B713D2">
        <w:rPr>
          <w:rStyle w:val="StyleUnderline"/>
        </w:rPr>
        <w:t>In</w:t>
      </w:r>
      <w:r w:rsidRPr="00AD07AF">
        <w:rPr>
          <w:sz w:val="16"/>
        </w:rPr>
        <w:t xml:space="preserve"> Trump v. </w:t>
      </w:r>
      <w:r w:rsidRPr="006D74BD">
        <w:rPr>
          <w:rStyle w:val="Emphasis"/>
          <w:highlight w:val="cyan"/>
        </w:rPr>
        <w:t>Wilcox</w:t>
      </w:r>
      <w:r w:rsidRPr="006D74BD">
        <w:rPr>
          <w:rStyle w:val="StyleUnderline"/>
          <w:highlight w:val="cyan"/>
        </w:rPr>
        <w:t>, the Court’s</w:t>
      </w:r>
      <w:r w:rsidRPr="006D74BD">
        <w:rPr>
          <w:sz w:val="16"/>
          <w:highlight w:val="cyan"/>
        </w:rPr>
        <w:t xml:space="preserve"> </w:t>
      </w:r>
      <w:r w:rsidRPr="006D74BD">
        <w:rPr>
          <w:rStyle w:val="Emphasis"/>
          <w:highlight w:val="cyan"/>
        </w:rPr>
        <w:t>majority</w:t>
      </w:r>
      <w:r w:rsidRPr="006D74BD">
        <w:rPr>
          <w:sz w:val="16"/>
          <w:highlight w:val="cyan"/>
        </w:rPr>
        <w:t xml:space="preserve"> </w:t>
      </w:r>
      <w:r w:rsidRPr="006D74BD">
        <w:rPr>
          <w:rStyle w:val="StyleUnderline"/>
          <w:highlight w:val="cyan"/>
        </w:rPr>
        <w:t>allowed the president to remove</w:t>
      </w:r>
      <w:r w:rsidRPr="00AD07AF">
        <w:rPr>
          <w:sz w:val="16"/>
        </w:rPr>
        <w:t xml:space="preserve"> two </w:t>
      </w:r>
      <w:r w:rsidRPr="006D74BD">
        <w:rPr>
          <w:rStyle w:val="StyleUnderline"/>
          <w:highlight w:val="cyan"/>
        </w:rPr>
        <w:t>officers</w:t>
      </w:r>
      <w:r w:rsidRPr="00AD07AF">
        <w:rPr>
          <w:sz w:val="16"/>
        </w:rPr>
        <w:t xml:space="preserve">, one from the National Labor Relations Board and one from the Merit System Protections Board, for political reasons. Since then, there has been concern </w:t>
      </w:r>
      <w:r w:rsidRPr="006D74BD">
        <w:rPr>
          <w:rStyle w:val="StyleUnderline"/>
          <w:highlight w:val="cyan"/>
        </w:rPr>
        <w:t>about what the decision means for the other federal agencies</w:t>
      </w:r>
      <w:r w:rsidRPr="00AD07AF">
        <w:rPr>
          <w:sz w:val="16"/>
        </w:rPr>
        <w:t xml:space="preserve">, most importantly the Federal Reserve Board of Governors, which governs the central bank of the United States and regulates the financial sector. </w:t>
      </w:r>
    </w:p>
    <w:p w14:paraId="55DC58DC" w14:textId="77777777" w:rsidR="00A3327B" w:rsidRPr="006D74BD" w:rsidRDefault="00A3327B" w:rsidP="00A3327B">
      <w:pPr>
        <w:rPr>
          <w:sz w:val="16"/>
        </w:rPr>
      </w:pPr>
      <w:r w:rsidRPr="00AD07AF">
        <w:rPr>
          <w:sz w:val="16"/>
        </w:rPr>
        <w:t xml:space="preserve">In the Wilcox emergency </w:t>
      </w:r>
      <w:r w:rsidRPr="006D74BD">
        <w:rPr>
          <w:sz w:val="16"/>
        </w:rPr>
        <w:t xml:space="preserve">decision, </w:t>
      </w:r>
      <w:r w:rsidRPr="006D74BD">
        <w:rPr>
          <w:rStyle w:val="StyleUnderline"/>
        </w:rPr>
        <w:t>the Court suggested that allowing the positions</w:t>
      </w:r>
      <w:r w:rsidRPr="006D74BD">
        <w:rPr>
          <w:sz w:val="16"/>
        </w:rPr>
        <w:t xml:space="preserve"> at issue </w:t>
      </w:r>
      <w:r w:rsidRPr="006D74BD">
        <w:rPr>
          <w:rStyle w:val="StyleUnderline"/>
        </w:rPr>
        <w:t>to be politically appointed does</w:t>
      </w:r>
      <w:r w:rsidRPr="006D74BD">
        <w:rPr>
          <w:sz w:val="16"/>
        </w:rPr>
        <w:t xml:space="preserve"> </w:t>
      </w:r>
      <w:r w:rsidRPr="006D74BD">
        <w:rPr>
          <w:rStyle w:val="Emphasis"/>
        </w:rPr>
        <w:t>not</w:t>
      </w:r>
      <w:r w:rsidRPr="006D74BD">
        <w:rPr>
          <w:sz w:val="16"/>
        </w:rPr>
        <w:t xml:space="preserve"> </w:t>
      </w:r>
      <w:r w:rsidRPr="006D74BD">
        <w:rPr>
          <w:rStyle w:val="StyleUnderline"/>
        </w:rPr>
        <w:t>threaten the</w:t>
      </w:r>
      <w:r w:rsidRPr="006D74BD">
        <w:rPr>
          <w:sz w:val="16"/>
        </w:rPr>
        <w:t xml:space="preserve"> </w:t>
      </w:r>
      <w:r w:rsidRPr="006D74BD">
        <w:rPr>
          <w:rStyle w:val="Emphasis"/>
        </w:rPr>
        <w:t>Fed</w:t>
      </w:r>
      <w:r w:rsidRPr="006D74BD">
        <w:rPr>
          <w:sz w:val="16"/>
        </w:rPr>
        <w:t xml:space="preserve">eral Reserve officers. </w:t>
      </w:r>
      <w:r w:rsidRPr="006D74BD">
        <w:rPr>
          <w:rStyle w:val="StyleUnderline"/>
        </w:rPr>
        <w:t>While similarly</w:t>
      </w:r>
      <w:r w:rsidRPr="006D74BD">
        <w:rPr>
          <w:sz w:val="16"/>
        </w:rPr>
        <w:t xml:space="preserve"> </w:t>
      </w:r>
      <w:r w:rsidRPr="006D74BD">
        <w:rPr>
          <w:rStyle w:val="Emphasis"/>
        </w:rPr>
        <w:t>insulated</w:t>
      </w:r>
      <w:r w:rsidRPr="006D74BD">
        <w:rPr>
          <w:sz w:val="16"/>
        </w:rPr>
        <w:t xml:space="preserve"> </w:t>
      </w:r>
      <w:r w:rsidRPr="006D74BD">
        <w:rPr>
          <w:rStyle w:val="StyleUnderline"/>
        </w:rPr>
        <w:t>from politics, the</w:t>
      </w:r>
      <w:r w:rsidRPr="006D74BD">
        <w:rPr>
          <w:sz w:val="16"/>
        </w:rPr>
        <w:t xml:space="preserve"> </w:t>
      </w:r>
      <w:r w:rsidRPr="006D74BD">
        <w:rPr>
          <w:rStyle w:val="Emphasis"/>
        </w:rPr>
        <w:t>Fed</w:t>
      </w:r>
      <w:r w:rsidRPr="006D74BD">
        <w:rPr>
          <w:sz w:val="16"/>
        </w:rPr>
        <w:t xml:space="preserve">eral Reserve Board of Governors </w:t>
      </w:r>
      <w:r w:rsidRPr="006D74BD">
        <w:rPr>
          <w:rStyle w:val="StyleUnderline"/>
        </w:rPr>
        <w:t>remains</w:t>
      </w:r>
      <w:r w:rsidRPr="006D74BD">
        <w:rPr>
          <w:sz w:val="16"/>
        </w:rPr>
        <w:t xml:space="preserve"> </w:t>
      </w:r>
      <w:r w:rsidRPr="006D74BD">
        <w:rPr>
          <w:rStyle w:val="Emphasis"/>
        </w:rPr>
        <w:t>protected</w:t>
      </w:r>
      <w:r w:rsidRPr="006D74BD">
        <w:rPr>
          <w:sz w:val="16"/>
        </w:rPr>
        <w:t xml:space="preserve"> </w:t>
      </w:r>
      <w:r w:rsidRPr="006D74BD">
        <w:rPr>
          <w:rStyle w:val="StyleUnderline"/>
        </w:rPr>
        <w:t>because “[t]he</w:t>
      </w:r>
      <w:r w:rsidRPr="006D74BD">
        <w:rPr>
          <w:sz w:val="16"/>
        </w:rPr>
        <w:t xml:space="preserve"> </w:t>
      </w:r>
      <w:r w:rsidRPr="006D74BD">
        <w:rPr>
          <w:rStyle w:val="Emphasis"/>
        </w:rPr>
        <w:t>Fed</w:t>
      </w:r>
      <w:r w:rsidRPr="006D74BD">
        <w:rPr>
          <w:sz w:val="16"/>
        </w:rPr>
        <w:t xml:space="preserve">eral Reserve </w:t>
      </w:r>
      <w:r w:rsidRPr="006D74BD">
        <w:rPr>
          <w:rStyle w:val="Emphasis"/>
        </w:rPr>
        <w:t>is a unique</w:t>
      </w:r>
      <w:r w:rsidRPr="006D74BD">
        <w:rPr>
          <w:sz w:val="16"/>
        </w:rPr>
        <w:t xml:space="preserve">ly structured, </w:t>
      </w:r>
      <w:r w:rsidRPr="006D74BD">
        <w:rPr>
          <w:rStyle w:val="Emphasis"/>
        </w:rPr>
        <w:t>quasi-private</w:t>
      </w:r>
      <w:r w:rsidRPr="006D74BD">
        <w:rPr>
          <w:sz w:val="16"/>
        </w:rPr>
        <w:t xml:space="preserve"> </w:t>
      </w:r>
      <w:r w:rsidRPr="006D74BD">
        <w:rPr>
          <w:rStyle w:val="StyleUnderline"/>
        </w:rPr>
        <w:t>entity</w:t>
      </w:r>
      <w:r w:rsidRPr="006D74BD">
        <w:rPr>
          <w:sz w:val="16"/>
        </w:rPr>
        <w:t xml:space="preserve">.” </w:t>
      </w:r>
      <w:r w:rsidRPr="006D74BD">
        <w:rPr>
          <w:rStyle w:val="StyleUnderline"/>
        </w:rPr>
        <w:t>When the Supreme</w:t>
      </w:r>
      <w:r w:rsidRPr="006D74BD">
        <w:rPr>
          <w:sz w:val="16"/>
        </w:rPr>
        <w:t xml:space="preserve"> </w:t>
      </w:r>
      <w:r w:rsidRPr="006D74BD">
        <w:rPr>
          <w:rStyle w:val="Emphasis"/>
        </w:rPr>
        <w:t>Court</w:t>
      </w:r>
      <w:r w:rsidRPr="006D74BD">
        <w:rPr>
          <w:sz w:val="16"/>
        </w:rPr>
        <w:t xml:space="preserve"> </w:t>
      </w:r>
      <w:r w:rsidRPr="006D74BD">
        <w:rPr>
          <w:rStyle w:val="StyleUnderline"/>
        </w:rPr>
        <w:t>deems an agency as</w:t>
      </w:r>
      <w:r w:rsidRPr="006D74BD">
        <w:rPr>
          <w:sz w:val="16"/>
        </w:rPr>
        <w:t xml:space="preserve"> “</w:t>
      </w:r>
      <w:r w:rsidRPr="006D74BD">
        <w:rPr>
          <w:rStyle w:val="Emphasis"/>
        </w:rPr>
        <w:t>quasi-legislative</w:t>
      </w:r>
      <w:r w:rsidRPr="006D74BD">
        <w:rPr>
          <w:sz w:val="16"/>
        </w:rPr>
        <w:t xml:space="preserve">” and/or “quasi-judicial,” </w:t>
      </w:r>
      <w:r w:rsidRPr="006D74BD">
        <w:rPr>
          <w:rStyle w:val="StyleUnderline"/>
        </w:rPr>
        <w:t>its function is</w:t>
      </w:r>
      <w:r w:rsidRPr="006D74BD">
        <w:rPr>
          <w:sz w:val="16"/>
        </w:rPr>
        <w:t xml:space="preserve"> </w:t>
      </w:r>
      <w:r w:rsidRPr="006D74BD">
        <w:rPr>
          <w:rStyle w:val="Emphasis"/>
        </w:rPr>
        <w:t>not solely executive</w:t>
      </w:r>
      <w:r w:rsidRPr="006D74BD">
        <w:rPr>
          <w:rStyle w:val="StyleUnderline"/>
        </w:rPr>
        <w:t xml:space="preserve">, so the officers are </w:t>
      </w:r>
      <w:r w:rsidRPr="006D74BD">
        <w:rPr>
          <w:rStyle w:val="Emphasis"/>
        </w:rPr>
        <w:t>protected</w:t>
      </w:r>
      <w:r w:rsidRPr="006D74BD">
        <w:rPr>
          <w:sz w:val="16"/>
        </w:rPr>
        <w:t xml:space="preserve"> to serve in good faith. In other words, </w:t>
      </w:r>
      <w:r w:rsidRPr="006D74BD">
        <w:rPr>
          <w:rStyle w:val="StyleUnderline"/>
        </w:rPr>
        <w:t>the President</w:t>
      </w:r>
      <w:r w:rsidRPr="006D74BD">
        <w:rPr>
          <w:sz w:val="16"/>
        </w:rPr>
        <w:t xml:space="preserve"> </w:t>
      </w:r>
      <w:r w:rsidRPr="006D74BD">
        <w:rPr>
          <w:rStyle w:val="Emphasis"/>
        </w:rPr>
        <w:t>cannot</w:t>
      </w:r>
      <w:r w:rsidRPr="006D74BD">
        <w:rPr>
          <w:sz w:val="16"/>
        </w:rPr>
        <w:t xml:space="preserve">, at will, </w:t>
      </w:r>
      <w:r w:rsidRPr="006D74BD">
        <w:rPr>
          <w:rStyle w:val="StyleUnderline"/>
        </w:rPr>
        <w:t>fire officers of “</w:t>
      </w:r>
      <w:r w:rsidRPr="006D74BD">
        <w:rPr>
          <w:rStyle w:val="Emphasis"/>
        </w:rPr>
        <w:t>quasi-legislative</w:t>
      </w:r>
      <w:r w:rsidRPr="006D74BD">
        <w:rPr>
          <w:sz w:val="16"/>
        </w:rPr>
        <w:t xml:space="preserve">” or “quasi-judicial” </w:t>
      </w:r>
      <w:r w:rsidRPr="006D74BD">
        <w:rPr>
          <w:rStyle w:val="StyleUnderline"/>
        </w:rPr>
        <w:t>independent agencies. The “</w:t>
      </w:r>
      <w:r w:rsidRPr="006D74BD">
        <w:rPr>
          <w:rStyle w:val="Emphasis"/>
        </w:rPr>
        <w:t>quasi-private</w:t>
      </w:r>
      <w:r w:rsidRPr="006D74BD">
        <w:rPr>
          <w:sz w:val="16"/>
        </w:rPr>
        <w:t xml:space="preserve">” </w:t>
      </w:r>
      <w:r w:rsidRPr="006D74BD">
        <w:rPr>
          <w:rStyle w:val="StyleUnderline"/>
        </w:rPr>
        <w:t>language used in</w:t>
      </w:r>
      <w:r w:rsidRPr="006D74BD">
        <w:rPr>
          <w:sz w:val="16"/>
        </w:rPr>
        <w:t xml:space="preserve"> the Court’s decision in </w:t>
      </w:r>
      <w:r w:rsidRPr="006D74BD">
        <w:rPr>
          <w:rStyle w:val="StyleUnderline"/>
        </w:rPr>
        <w:t>Wilcox seems to be a</w:t>
      </w:r>
      <w:r w:rsidRPr="006D74BD">
        <w:rPr>
          <w:sz w:val="16"/>
        </w:rPr>
        <w:t xml:space="preserve"> </w:t>
      </w:r>
      <w:r w:rsidRPr="006D74BD">
        <w:rPr>
          <w:rStyle w:val="Emphasis"/>
        </w:rPr>
        <w:t>new rule</w:t>
      </w:r>
      <w:r w:rsidRPr="006D74BD">
        <w:rPr>
          <w:sz w:val="16"/>
        </w:rPr>
        <w:t xml:space="preserve"> </w:t>
      </w:r>
      <w:r w:rsidRPr="006D74BD">
        <w:rPr>
          <w:rStyle w:val="StyleUnderline"/>
        </w:rPr>
        <w:t>protecting the</w:t>
      </w:r>
      <w:r w:rsidRPr="006D74BD">
        <w:rPr>
          <w:sz w:val="16"/>
        </w:rPr>
        <w:t xml:space="preserve"> </w:t>
      </w:r>
      <w:r w:rsidRPr="006D74BD">
        <w:rPr>
          <w:rStyle w:val="Emphasis"/>
        </w:rPr>
        <w:t>Fed</w:t>
      </w:r>
      <w:r w:rsidRPr="006D74BD">
        <w:rPr>
          <w:sz w:val="16"/>
        </w:rPr>
        <w:t xml:space="preserve">eral Reserve Board of Governors. </w:t>
      </w:r>
    </w:p>
    <w:p w14:paraId="0149C26C" w14:textId="77777777" w:rsidR="00A3327B" w:rsidRPr="00AD07AF" w:rsidRDefault="00A3327B" w:rsidP="00A3327B">
      <w:pPr>
        <w:rPr>
          <w:sz w:val="16"/>
        </w:rPr>
      </w:pPr>
      <w:r w:rsidRPr="006D74BD">
        <w:rPr>
          <w:sz w:val="16"/>
        </w:rPr>
        <w:t>It remains unclear if any other federal agency positions will also</w:t>
      </w:r>
      <w:r w:rsidRPr="00AD07AF">
        <w:rPr>
          <w:sz w:val="16"/>
        </w:rPr>
        <w:t xml:space="preserve"> fit this Federal Reserve carve-out and be deemed “quasi-private.” It is safe to say that this decision, at least until the whole case is heard, gives the president dramatically more authority to control the heads of various government agencies. </w:t>
      </w:r>
    </w:p>
    <w:p w14:paraId="05B45C31" w14:textId="77777777" w:rsidR="00A3327B" w:rsidRPr="00AD07AF" w:rsidRDefault="00A3327B" w:rsidP="00A3327B">
      <w:pPr>
        <w:rPr>
          <w:sz w:val="16"/>
        </w:rPr>
      </w:pPr>
      <w:r w:rsidRPr="00AD07AF">
        <w:rPr>
          <w:sz w:val="16"/>
        </w:rPr>
        <w:t>A yard sign that says "Vote like democracy depends on it. It does!"</w:t>
      </w:r>
    </w:p>
    <w:p w14:paraId="734164B1" w14:textId="77777777" w:rsidR="00A3327B" w:rsidRPr="00AD07AF" w:rsidRDefault="00A3327B" w:rsidP="00A3327B">
      <w:pPr>
        <w:rPr>
          <w:sz w:val="16"/>
        </w:rPr>
      </w:pPr>
      <w:r w:rsidRPr="00AD07AF">
        <w:rPr>
          <w:sz w:val="16"/>
        </w:rPr>
        <w:t xml:space="preserve">And now, </w:t>
      </w:r>
      <w:r w:rsidRPr="00AD07AF">
        <w:rPr>
          <w:rStyle w:val="StyleUnderline"/>
        </w:rPr>
        <w:t xml:space="preserve">it appears the </w:t>
      </w:r>
      <w:r w:rsidRPr="002A0DCB">
        <w:rPr>
          <w:rStyle w:val="StyleUnderline"/>
          <w:highlight w:val="cyan"/>
        </w:rPr>
        <w:t xml:space="preserve">Court will </w:t>
      </w:r>
      <w:r w:rsidRPr="002A0DCB">
        <w:rPr>
          <w:rStyle w:val="Emphasis"/>
          <w:highlight w:val="cyan"/>
        </w:rPr>
        <w:t>do away</w:t>
      </w:r>
      <w:r w:rsidRPr="002A0DCB">
        <w:rPr>
          <w:rStyle w:val="StyleUnderline"/>
          <w:highlight w:val="cyan"/>
        </w:rPr>
        <w:t xml:space="preserve"> with Humphrey’s</w:t>
      </w:r>
      <w:r w:rsidRPr="00AD07AF">
        <w:rPr>
          <w:rStyle w:val="StyleUnderline"/>
        </w:rPr>
        <w:t xml:space="preserve"> Executor</w:t>
      </w:r>
      <w:r w:rsidRPr="00AD07AF">
        <w:rPr>
          <w:sz w:val="16"/>
        </w:rPr>
        <w:t xml:space="preserve"> </w:t>
      </w:r>
      <w:r w:rsidRPr="002A0DCB">
        <w:rPr>
          <w:rStyle w:val="Emphasis"/>
          <w:highlight w:val="cyan"/>
        </w:rPr>
        <w:t>entirely</w:t>
      </w:r>
      <w:r w:rsidRPr="00AD07AF">
        <w:rPr>
          <w:sz w:val="16"/>
        </w:rPr>
        <w:t xml:space="preserve">. On September 22, the Court took up a case concerning the Federal Trade Commission, which will decide whether to overrule this bedrock precedent. </w:t>
      </w:r>
    </w:p>
    <w:p w14:paraId="2EC0DC09" w14:textId="77777777" w:rsidR="00A3327B" w:rsidRDefault="00A3327B" w:rsidP="00A3327B">
      <w:pPr>
        <w:pStyle w:val="Heading4"/>
      </w:pPr>
      <w:r>
        <w:t xml:space="preserve">This outcome is </w:t>
      </w:r>
      <w:r w:rsidRPr="009A5321">
        <w:rPr>
          <w:u w:val="single"/>
        </w:rPr>
        <w:t>highly certain</w:t>
      </w:r>
      <w:r>
        <w:t>.</w:t>
      </w:r>
    </w:p>
    <w:p w14:paraId="37C617EB" w14:textId="77777777" w:rsidR="00A3327B" w:rsidRPr="00AD2587" w:rsidRDefault="00A3327B" w:rsidP="00A3327B">
      <w:r w:rsidRPr="00BC75D1">
        <w:rPr>
          <w:rStyle w:val="Style13ptBold"/>
        </w:rPr>
        <w:t>Estreicher ’25</w:t>
      </w:r>
      <w:r w:rsidRPr="00AD2587">
        <w:t xml:space="preserve"> [Samuel, G. Roger King</w:t>
      </w:r>
      <w:r>
        <w:t>, and David Sherwyn; June 25; Dwight D. Opperman Professor of Public Law at NYU School of Law; rmer partner with Jones Day law firm and the Senior Labor and Employment counsel for the HR Policy Association; John and Melissa Ceriale Professor of Hospitality Human Resources and a professor of law at Cornell Peter and Stephanie Nolan School of Hotel Administration; On Labor, “Dealing with the Likely Demise of Humphrey’s Executor,” https://onlabor.org/dealing-with-the-likely-demise-of-humphreys-executor/]</w:t>
      </w:r>
    </w:p>
    <w:p w14:paraId="45905342" w14:textId="77777777" w:rsidR="00A3327B" w:rsidRPr="00AD2587" w:rsidRDefault="00A3327B" w:rsidP="00A3327B">
      <w:pPr>
        <w:rPr>
          <w:sz w:val="16"/>
        </w:rPr>
      </w:pPr>
      <w:r>
        <w:rPr>
          <w:sz w:val="16"/>
        </w:rPr>
        <w:t>T</w:t>
      </w:r>
      <w:r w:rsidRPr="00AD2587">
        <w:rPr>
          <w:sz w:val="16"/>
        </w:rPr>
        <w:t xml:space="preserve">he future of the National Labor Relations Board (NLRB or Board), the venerable agency that since 1935 has been the exclusive investigation, enforcement, and adjudicatory body under the National Labor Relations Act (NLRA or Act), is in doubt. As of this writing, </w:t>
      </w:r>
      <w:r w:rsidRPr="00B527B3">
        <w:rPr>
          <w:rStyle w:val="StyleUnderline"/>
          <w:highlight w:val="cyan"/>
        </w:rPr>
        <w:t>it seems</w:t>
      </w:r>
      <w:r w:rsidRPr="00B527B3">
        <w:rPr>
          <w:sz w:val="16"/>
          <w:highlight w:val="cyan"/>
        </w:rPr>
        <w:t xml:space="preserve"> </w:t>
      </w:r>
      <w:r w:rsidRPr="00B527B3">
        <w:rPr>
          <w:rStyle w:val="Emphasis"/>
          <w:highlight w:val="cyan"/>
        </w:rPr>
        <w:t>likely</w:t>
      </w:r>
      <w:r w:rsidRPr="00AD2587">
        <w:rPr>
          <w:sz w:val="16"/>
        </w:rPr>
        <w:t xml:space="preserve">, that perhaps sometime in fall 2025 or spring 2026, </w:t>
      </w:r>
      <w:r w:rsidRPr="007C5F1B">
        <w:rPr>
          <w:rStyle w:val="StyleUnderline"/>
        </w:rPr>
        <w:t xml:space="preserve">the Supreme </w:t>
      </w:r>
      <w:r w:rsidRPr="00B527B3">
        <w:rPr>
          <w:rStyle w:val="StyleUnderline"/>
          <w:highlight w:val="cyan"/>
        </w:rPr>
        <w:t xml:space="preserve">Court will </w:t>
      </w:r>
      <w:r w:rsidRPr="00B527B3">
        <w:rPr>
          <w:rStyle w:val="Emphasis"/>
          <w:highlight w:val="cyan"/>
        </w:rPr>
        <w:t>overrule</w:t>
      </w:r>
      <w:r w:rsidRPr="00AD2587">
        <w:rPr>
          <w:sz w:val="16"/>
        </w:rPr>
        <w:t xml:space="preserve"> </w:t>
      </w:r>
      <w:r w:rsidRPr="007C5F1B">
        <w:rPr>
          <w:rStyle w:val="StyleUnderline"/>
        </w:rPr>
        <w:t>or substantially narrow</w:t>
      </w:r>
      <w:r w:rsidRPr="00AD2587">
        <w:rPr>
          <w:sz w:val="16"/>
        </w:rPr>
        <w:t xml:space="preserve"> </w:t>
      </w:r>
      <w:r w:rsidRPr="00B527B3">
        <w:rPr>
          <w:rStyle w:val="Emphasis"/>
          <w:highlight w:val="cyan"/>
        </w:rPr>
        <w:t>Humphrey’s</w:t>
      </w:r>
      <w:r w:rsidRPr="00AD2587">
        <w:rPr>
          <w:sz w:val="16"/>
        </w:rPr>
        <w:t xml:space="preserve"> Executor v. United States (1935). There will be some consternation over imperiling the structure of the Federal Reserve Board, which like the NLRB is a multimember agency whose members are insulated from at-wil</w:t>
      </w:r>
      <w:r w:rsidRPr="006D74BD">
        <w:rPr>
          <w:sz w:val="16"/>
        </w:rPr>
        <w:t xml:space="preserve">l presidential removal before the end of their terms. </w:t>
      </w:r>
      <w:r w:rsidRPr="006D74BD">
        <w:rPr>
          <w:rStyle w:val="StyleUnderline"/>
        </w:rPr>
        <w:t>The Court will</w:t>
      </w:r>
      <w:r w:rsidRPr="006D74BD">
        <w:rPr>
          <w:sz w:val="16"/>
        </w:rPr>
        <w:t xml:space="preserve">, we suspect, </w:t>
      </w:r>
      <w:r w:rsidRPr="006D74BD">
        <w:rPr>
          <w:rStyle w:val="StyleUnderline"/>
        </w:rPr>
        <w:t xml:space="preserve">find some way to </w:t>
      </w:r>
      <w:r w:rsidRPr="006D74BD">
        <w:rPr>
          <w:rStyle w:val="Emphasis"/>
        </w:rPr>
        <w:t>distinguish</w:t>
      </w:r>
      <w:r w:rsidRPr="006D74BD">
        <w:rPr>
          <w:sz w:val="16"/>
        </w:rPr>
        <w:t xml:space="preserve"> </w:t>
      </w:r>
      <w:r w:rsidRPr="006D74BD">
        <w:rPr>
          <w:rStyle w:val="StyleUnderline"/>
        </w:rPr>
        <w:t>the</w:t>
      </w:r>
      <w:r w:rsidRPr="006D74BD">
        <w:rPr>
          <w:sz w:val="16"/>
        </w:rPr>
        <w:t xml:space="preserve"> </w:t>
      </w:r>
      <w:r w:rsidRPr="006D74BD">
        <w:rPr>
          <w:rStyle w:val="Emphasis"/>
        </w:rPr>
        <w:t>Fed</w:t>
      </w:r>
      <w:r w:rsidRPr="006D74BD">
        <w:rPr>
          <w:sz w:val="16"/>
        </w:rPr>
        <w:t xml:space="preserve">eral Reserve Board, </w:t>
      </w:r>
      <w:r w:rsidRPr="006D74BD">
        <w:rPr>
          <w:rStyle w:val="StyleUnderline"/>
        </w:rPr>
        <w:t>whether persuasively</w:t>
      </w:r>
      <w:r w:rsidRPr="007C5F1B">
        <w:rPr>
          <w:rStyle w:val="StyleUnderline"/>
        </w:rPr>
        <w:t xml:space="preserve"> or not.</w:t>
      </w:r>
    </w:p>
    <w:p w14:paraId="4CD6F05B" w14:textId="77777777" w:rsidR="00A3327B" w:rsidRDefault="00A3327B" w:rsidP="00A3327B">
      <w:pPr>
        <w:rPr>
          <w:sz w:val="16"/>
        </w:rPr>
      </w:pPr>
      <w:r w:rsidRPr="00B527B3">
        <w:rPr>
          <w:rStyle w:val="StyleUnderline"/>
          <w:highlight w:val="cyan"/>
        </w:rPr>
        <w:t>One</w:t>
      </w:r>
      <w:r w:rsidRPr="007C5F1B">
        <w:rPr>
          <w:rStyle w:val="StyleUnderline"/>
        </w:rPr>
        <w:t xml:space="preserve"> of us (</w:t>
      </w:r>
      <w:r w:rsidRPr="00AD2587">
        <w:rPr>
          <w:sz w:val="16"/>
        </w:rPr>
        <w:t xml:space="preserve">Estreicher) </w:t>
      </w:r>
      <w:r w:rsidRPr="00B527B3">
        <w:rPr>
          <w:rStyle w:val="StyleUnderline"/>
          <w:highlight w:val="cyan"/>
        </w:rPr>
        <w:t>is</w:t>
      </w:r>
      <w:r w:rsidRPr="00B527B3">
        <w:rPr>
          <w:sz w:val="16"/>
          <w:highlight w:val="cyan"/>
        </w:rPr>
        <w:t xml:space="preserve"> </w:t>
      </w:r>
      <w:r w:rsidRPr="00B527B3">
        <w:rPr>
          <w:rStyle w:val="Emphasis"/>
          <w:highlight w:val="cyan"/>
        </w:rPr>
        <w:t>usually loathe</w:t>
      </w:r>
      <w:r w:rsidRPr="00B527B3">
        <w:rPr>
          <w:sz w:val="16"/>
          <w:highlight w:val="cyan"/>
        </w:rPr>
        <w:t xml:space="preserve"> </w:t>
      </w:r>
      <w:r w:rsidRPr="00B527B3">
        <w:rPr>
          <w:rStyle w:val="StyleUnderline"/>
          <w:highlight w:val="cyan"/>
        </w:rPr>
        <w:t>to make</w:t>
      </w:r>
      <w:r w:rsidRPr="00AD2587">
        <w:rPr>
          <w:sz w:val="16"/>
        </w:rPr>
        <w:t xml:space="preserve"> short-term </w:t>
      </w:r>
      <w:r w:rsidRPr="00B527B3">
        <w:rPr>
          <w:rStyle w:val="Emphasis"/>
          <w:highlight w:val="cyan"/>
        </w:rPr>
        <w:t>predictions</w:t>
      </w:r>
      <w:r w:rsidRPr="00B527B3">
        <w:rPr>
          <w:sz w:val="16"/>
          <w:highlight w:val="cyan"/>
        </w:rPr>
        <w:t xml:space="preserve">, </w:t>
      </w:r>
      <w:r w:rsidRPr="00B527B3">
        <w:rPr>
          <w:rStyle w:val="StyleUnderline"/>
          <w:highlight w:val="cyan"/>
        </w:rPr>
        <w:t>but this</w:t>
      </w:r>
      <w:r w:rsidRPr="007C5F1B">
        <w:rPr>
          <w:rStyle w:val="StyleUnderline"/>
        </w:rPr>
        <w:t xml:space="preserve"> </w:t>
      </w:r>
      <w:r w:rsidRPr="00B527B3">
        <w:rPr>
          <w:rStyle w:val="StyleUnderline"/>
          <w:highlight w:val="cyan"/>
        </w:rPr>
        <w:t xml:space="preserve">one is </w:t>
      </w:r>
      <w:r w:rsidRPr="00B527B3">
        <w:rPr>
          <w:rStyle w:val="Emphasis"/>
          <w:highlight w:val="cyan"/>
        </w:rPr>
        <w:t>likely</w:t>
      </w:r>
      <w:r w:rsidRPr="007C5F1B">
        <w:rPr>
          <w:rStyle w:val="StyleUnderline"/>
        </w:rPr>
        <w:t xml:space="preserve"> to hold</w:t>
      </w:r>
      <w:r w:rsidRPr="00AD2587">
        <w:rPr>
          <w:sz w:val="16"/>
        </w:rPr>
        <w:t xml:space="preserve"> </w:t>
      </w:r>
      <w:r w:rsidRPr="00B527B3">
        <w:rPr>
          <w:rStyle w:val="Emphasis"/>
          <w:highlight w:val="cyan"/>
        </w:rPr>
        <w:t>true</w:t>
      </w:r>
      <w:r w:rsidRPr="00B527B3">
        <w:rPr>
          <w:sz w:val="16"/>
          <w:highlight w:val="cyan"/>
        </w:rPr>
        <w:t>.</w:t>
      </w:r>
      <w:r w:rsidRPr="00AD2587">
        <w:rPr>
          <w:sz w:val="16"/>
        </w:rPr>
        <w:t xml:space="preserve"> </w:t>
      </w:r>
      <w:r w:rsidRPr="007C5F1B">
        <w:rPr>
          <w:rStyle w:val="StyleUnderline"/>
        </w:rPr>
        <w:t xml:space="preserve">We base this on the </w:t>
      </w:r>
      <w:r w:rsidRPr="00B527B3">
        <w:rPr>
          <w:rStyle w:val="StyleUnderline"/>
          <w:highlight w:val="cyan"/>
        </w:rPr>
        <w:t>Court’s</w:t>
      </w:r>
      <w:r w:rsidRPr="007C5F1B">
        <w:rPr>
          <w:rStyle w:val="StyleUnderline"/>
        </w:rPr>
        <w:t xml:space="preserve"> order or </w:t>
      </w:r>
      <w:r w:rsidRPr="00B527B3">
        <w:rPr>
          <w:rStyle w:val="StyleUnderline"/>
          <w:highlight w:val="cyan"/>
        </w:rPr>
        <w:t>decision in</w:t>
      </w:r>
      <w:r w:rsidRPr="007C5F1B">
        <w:rPr>
          <w:rStyle w:val="StyleUnderline"/>
        </w:rPr>
        <w:t xml:space="preserve"> Trump v. </w:t>
      </w:r>
      <w:r w:rsidRPr="00B527B3">
        <w:rPr>
          <w:rStyle w:val="Emphasis"/>
          <w:highlight w:val="cyan"/>
        </w:rPr>
        <w:t>Wilcox</w:t>
      </w:r>
      <w:r w:rsidRPr="007C5F1B">
        <w:rPr>
          <w:rStyle w:val="StyleUnderline"/>
        </w:rPr>
        <w:t xml:space="preserve">, </w:t>
      </w:r>
      <w:r w:rsidRPr="00AD2587">
        <w:rPr>
          <w:sz w:val="16"/>
        </w:rPr>
        <w:t xml:space="preserve">No. A24A966 (May 22, 2025), </w:t>
      </w:r>
      <w:r w:rsidRPr="00B527B3">
        <w:rPr>
          <w:rStyle w:val="Emphasis"/>
          <w:highlight w:val="cyan"/>
        </w:rPr>
        <w:t>staying</w:t>
      </w:r>
      <w:r w:rsidRPr="00AD2587">
        <w:rPr>
          <w:sz w:val="16"/>
        </w:rPr>
        <w:t xml:space="preserve"> </w:t>
      </w:r>
      <w:r w:rsidRPr="007C5F1B">
        <w:rPr>
          <w:rStyle w:val="StyleUnderline"/>
        </w:rPr>
        <w:t xml:space="preserve">a lower court ruling </w:t>
      </w:r>
      <w:r w:rsidRPr="007C5F1B">
        <w:rPr>
          <w:rStyle w:val="Emphasis"/>
        </w:rPr>
        <w:t>requiring</w:t>
      </w:r>
      <w:r w:rsidRPr="00AD2587">
        <w:rPr>
          <w:sz w:val="16"/>
        </w:rPr>
        <w:t xml:space="preserve"> the reinstatement of a member of the NLRB and a member of the Merit Systems Protection Board (MSPB), a multimember body that handles federal employee disputes. </w:t>
      </w:r>
      <w:r w:rsidRPr="007C5F1B">
        <w:rPr>
          <w:rStyle w:val="StyleUnderline"/>
        </w:rPr>
        <w:t xml:space="preserve">The Court </w:t>
      </w:r>
      <w:r w:rsidRPr="00B527B3">
        <w:rPr>
          <w:rStyle w:val="Emphasis"/>
          <w:highlight w:val="cyan"/>
        </w:rPr>
        <w:t>explained</w:t>
      </w:r>
      <w:r w:rsidRPr="007C5F1B">
        <w:rPr>
          <w:rStyle w:val="StyleUnderline"/>
        </w:rPr>
        <w:t xml:space="preserve"> that “[t]he stay </w:t>
      </w:r>
      <w:r w:rsidRPr="00B527B3">
        <w:rPr>
          <w:rStyle w:val="StyleUnderline"/>
          <w:highlight w:val="cyan"/>
        </w:rPr>
        <w:t xml:space="preserve">reflects </w:t>
      </w:r>
      <w:r w:rsidRPr="00B527B3">
        <w:rPr>
          <w:rStyle w:val="StyleUnderline"/>
        </w:rPr>
        <w:t xml:space="preserve">our </w:t>
      </w:r>
      <w:r w:rsidRPr="00B527B3">
        <w:rPr>
          <w:rStyle w:val="Emphasis"/>
          <w:highlight w:val="cyan"/>
        </w:rPr>
        <w:t>judgment</w:t>
      </w:r>
      <w:r w:rsidRPr="00B527B3">
        <w:rPr>
          <w:rStyle w:val="StyleUnderline"/>
          <w:highlight w:val="cyan"/>
        </w:rPr>
        <w:t xml:space="preserve"> that the Government is</w:t>
      </w:r>
      <w:r w:rsidRPr="007C5F1B">
        <w:rPr>
          <w:rStyle w:val="StyleUnderline"/>
        </w:rPr>
        <w:t xml:space="preserve"> </w:t>
      </w:r>
      <w:r w:rsidRPr="00B527B3">
        <w:rPr>
          <w:rStyle w:val="Emphasis"/>
          <w:highlight w:val="cyan"/>
        </w:rPr>
        <w:t>likely</w:t>
      </w:r>
      <w:r w:rsidRPr="00B527B3">
        <w:rPr>
          <w:rStyle w:val="StyleUnderline"/>
          <w:highlight w:val="cyan"/>
        </w:rPr>
        <w:t xml:space="preserve"> to show</w:t>
      </w:r>
      <w:r w:rsidRPr="007C5F1B">
        <w:rPr>
          <w:rStyle w:val="StyleUnderline"/>
        </w:rPr>
        <w:t xml:space="preserve"> that both the </w:t>
      </w:r>
      <w:r w:rsidRPr="00B527B3">
        <w:rPr>
          <w:rStyle w:val="StyleUnderline"/>
          <w:highlight w:val="cyan"/>
        </w:rPr>
        <w:t>NLRB and</w:t>
      </w:r>
      <w:r w:rsidRPr="007C5F1B">
        <w:rPr>
          <w:rStyle w:val="StyleUnderline"/>
        </w:rPr>
        <w:t xml:space="preserve"> the </w:t>
      </w:r>
      <w:r w:rsidRPr="00B527B3">
        <w:rPr>
          <w:rStyle w:val="StyleUnderline"/>
          <w:highlight w:val="cyan"/>
        </w:rPr>
        <w:t xml:space="preserve">MSPB exercise considerable </w:t>
      </w:r>
      <w:r w:rsidRPr="00B527B3">
        <w:rPr>
          <w:rStyle w:val="Emphasis"/>
          <w:highlight w:val="cyan"/>
        </w:rPr>
        <w:t>executive power</w:t>
      </w:r>
      <w:r w:rsidRPr="00AD2587">
        <w:rPr>
          <w:sz w:val="16"/>
        </w:rPr>
        <w:t xml:space="preserve">.” The Court did aver that it was not deciding at this stage whether either agency falls within a “recognized exception” from unrestricted presidential removal authority under Seila Law, LLC v. Consumer Financial Protection Bureau (2020), and Free Enterprise Fund v. Public Company Accounting Oversight Board (PCAOB) (2009). </w:t>
      </w:r>
    </w:p>
    <w:p w14:paraId="6CCFA3AE" w14:textId="77777777" w:rsidR="00A3327B" w:rsidRPr="00E61956" w:rsidRDefault="00A3327B" w:rsidP="00A3327B"/>
    <w:p w14:paraId="74C73521" w14:textId="77777777" w:rsidR="00A3327B" w:rsidRDefault="00A3327B" w:rsidP="00A3327B">
      <w:pPr>
        <w:pStyle w:val="Heading3"/>
      </w:pPr>
      <w:r>
        <w:t>IL---1AR</w:t>
      </w:r>
    </w:p>
    <w:p w14:paraId="6939A318" w14:textId="77777777" w:rsidR="00A3327B" w:rsidRDefault="00A3327B" w:rsidP="00A3327B">
      <w:pPr>
        <w:pStyle w:val="Heading4"/>
      </w:pPr>
      <w:r>
        <w:t>AND, I’m finishing it.</w:t>
      </w:r>
    </w:p>
    <w:p w14:paraId="6332CFD8" w14:textId="77777777" w:rsidR="00A3327B" w:rsidRPr="00CA4712" w:rsidRDefault="00A3327B" w:rsidP="00A3327B">
      <w:r w:rsidRPr="001C2EFC">
        <w:rPr>
          <w:rStyle w:val="Style13ptBold"/>
        </w:rPr>
        <w:t>Crews ’12-8</w:t>
      </w:r>
      <w:r>
        <w:t xml:space="preserve"> [Clyde Wayne; December 8; Fred L. Smith Fellow in Regulatory Studies at the Competitive Enterprise Institute; Competitive Enterprise Institute, “Two cheers for ending Humphrey’s Executor,” https://cei.org/blog/two-cheers-for-ending-humphreys-executor/]</w:t>
      </w:r>
    </w:p>
    <w:p w14:paraId="2F5C8289" w14:textId="77777777" w:rsidR="00A3327B" w:rsidRPr="00276FAF" w:rsidRDefault="00A3327B" w:rsidP="00A3327B">
      <w:pPr>
        <w:rPr>
          <w:rStyle w:val="StyleUnderline"/>
        </w:rPr>
      </w:pPr>
      <w:r w:rsidRPr="006C45ED">
        <w:rPr>
          <w:rStyle w:val="Emphasis"/>
          <w:highlight w:val="cyan"/>
        </w:rPr>
        <w:t>sweeping statutes</w:t>
      </w:r>
      <w:r w:rsidRPr="006C45ED">
        <w:rPr>
          <w:sz w:val="16"/>
          <w:highlight w:val="cyan"/>
        </w:rPr>
        <w:t xml:space="preserve"> </w:t>
      </w:r>
      <w:r w:rsidRPr="006C45ED">
        <w:rPr>
          <w:rStyle w:val="StyleUnderline"/>
          <w:highlight w:val="cyan"/>
        </w:rPr>
        <w:t>unconstrained by enumerated powers</w:t>
      </w:r>
      <w:r w:rsidRPr="00276FAF">
        <w:rPr>
          <w:rStyle w:val="StyleUnderline"/>
        </w:rPr>
        <w:t>;</w:t>
      </w:r>
    </w:p>
    <w:p w14:paraId="0B089F49" w14:textId="77777777" w:rsidR="00A3327B" w:rsidRPr="005A5A9C" w:rsidRDefault="00A3327B" w:rsidP="00A3327B">
      <w:pPr>
        <w:rPr>
          <w:sz w:val="16"/>
        </w:rPr>
      </w:pPr>
      <w:r w:rsidRPr="006C45ED">
        <w:rPr>
          <w:rStyle w:val="Emphasis"/>
          <w:highlight w:val="cyan"/>
        </w:rPr>
        <w:t>subsidies</w:t>
      </w:r>
      <w:r w:rsidRPr="006C45ED">
        <w:rPr>
          <w:rStyle w:val="StyleUnderline"/>
          <w:highlight w:val="cyan"/>
        </w:rPr>
        <w:t xml:space="preserve">, </w:t>
      </w:r>
      <w:r w:rsidRPr="006C45ED">
        <w:rPr>
          <w:rStyle w:val="Emphasis"/>
          <w:highlight w:val="cyan"/>
        </w:rPr>
        <w:t>contracting</w:t>
      </w:r>
      <w:r w:rsidRPr="006C45ED">
        <w:rPr>
          <w:rStyle w:val="StyleUnderline"/>
          <w:highlight w:val="cyan"/>
        </w:rPr>
        <w:t xml:space="preserve">, and </w:t>
      </w:r>
      <w:r w:rsidRPr="006C45ED">
        <w:rPr>
          <w:rStyle w:val="Emphasis"/>
          <w:highlight w:val="cyan"/>
        </w:rPr>
        <w:t>public-private</w:t>
      </w:r>
      <w:r w:rsidRPr="006C45ED">
        <w:rPr>
          <w:rStyle w:val="StyleUnderline"/>
          <w:highlight w:val="cyan"/>
        </w:rPr>
        <w:t xml:space="preserve"> frameworks</w:t>
      </w:r>
      <w:r w:rsidRPr="00276FAF">
        <w:rPr>
          <w:rStyle w:val="StyleUnderline"/>
        </w:rPr>
        <w:t xml:space="preserve"> that fuse state and corporate power</w:t>
      </w:r>
      <w:r w:rsidRPr="005A5A9C">
        <w:rPr>
          <w:sz w:val="16"/>
        </w:rPr>
        <w:t>;</w:t>
      </w:r>
    </w:p>
    <w:p w14:paraId="64D35B01" w14:textId="77777777" w:rsidR="00A3327B" w:rsidRPr="005A5A9C" w:rsidRDefault="00A3327B" w:rsidP="00A3327B">
      <w:pPr>
        <w:rPr>
          <w:sz w:val="16"/>
        </w:rPr>
      </w:pPr>
      <w:r w:rsidRPr="006C45ED">
        <w:rPr>
          <w:rStyle w:val="StyleUnderline"/>
          <w:highlight w:val="cyan"/>
        </w:rPr>
        <w:t xml:space="preserve">sub-regulatory </w:t>
      </w:r>
      <w:r w:rsidRPr="006C45ED">
        <w:rPr>
          <w:rStyle w:val="Emphasis"/>
          <w:highlight w:val="cyan"/>
        </w:rPr>
        <w:t>guidance</w:t>
      </w:r>
      <w:r w:rsidRPr="006C45ED">
        <w:rPr>
          <w:sz w:val="16"/>
          <w:highlight w:val="cyan"/>
        </w:rPr>
        <w:t xml:space="preserve"> </w:t>
      </w:r>
      <w:r w:rsidRPr="006C45ED">
        <w:rPr>
          <w:rStyle w:val="StyleUnderline"/>
          <w:highlight w:val="cyan"/>
        </w:rPr>
        <w:t>and</w:t>
      </w:r>
      <w:r w:rsidRPr="00276FAF">
        <w:rPr>
          <w:rStyle w:val="StyleUnderline"/>
        </w:rPr>
        <w:t xml:space="preserve"> other forms of </w:t>
      </w:r>
      <w:r w:rsidRPr="006C45ED">
        <w:rPr>
          <w:rStyle w:val="Emphasis"/>
          <w:highlight w:val="cyan"/>
        </w:rPr>
        <w:t>regulatory dark matter</w:t>
      </w:r>
      <w:r w:rsidRPr="005A5A9C">
        <w:rPr>
          <w:sz w:val="16"/>
        </w:rPr>
        <w:t xml:space="preserve"> that evade accountability.</w:t>
      </w:r>
    </w:p>
    <w:p w14:paraId="1B572B01" w14:textId="77777777" w:rsidR="00A3327B" w:rsidRPr="005A5A9C" w:rsidRDefault="00A3327B" w:rsidP="00A3327B">
      <w:pPr>
        <w:rPr>
          <w:sz w:val="16"/>
        </w:rPr>
      </w:pPr>
      <w:r w:rsidRPr="005A5A9C">
        <w:rPr>
          <w:sz w:val="16"/>
        </w:rPr>
        <w:t>Trump’s own interventionist impulses, such as partial nationalizations of private firms, are a warning to temper expectations that muscular presidential authorities over agencies will be used to limit state intervention in private enterprise.</w:t>
      </w:r>
    </w:p>
    <w:p w14:paraId="7A197F94" w14:textId="77777777" w:rsidR="00A3327B" w:rsidRPr="005A5A9C" w:rsidRDefault="00A3327B" w:rsidP="00A3327B">
      <w:pPr>
        <w:rPr>
          <w:sz w:val="16"/>
        </w:rPr>
      </w:pPr>
      <w:r w:rsidRPr="006C45ED">
        <w:rPr>
          <w:rStyle w:val="StyleUnderline"/>
          <w:highlight w:val="cyan"/>
        </w:rPr>
        <w:t>Overturning</w:t>
      </w:r>
      <w:r w:rsidRPr="006C45ED">
        <w:rPr>
          <w:sz w:val="16"/>
          <w:highlight w:val="cyan"/>
        </w:rPr>
        <w:t xml:space="preserve"> </w:t>
      </w:r>
      <w:r w:rsidRPr="006C45ED">
        <w:rPr>
          <w:rStyle w:val="Emphasis"/>
          <w:highlight w:val="cyan"/>
        </w:rPr>
        <w:t>Humphrey’s</w:t>
      </w:r>
      <w:r w:rsidRPr="005A5A9C">
        <w:rPr>
          <w:sz w:val="16"/>
        </w:rPr>
        <w:t xml:space="preserve"> Executor </w:t>
      </w:r>
      <w:r w:rsidRPr="005A5A9C">
        <w:rPr>
          <w:rStyle w:val="StyleUnderline"/>
        </w:rPr>
        <w:t xml:space="preserve">would sever one of the Administrative State’s oxygen lines, but would by </w:t>
      </w:r>
      <w:r w:rsidRPr="006C45ED">
        <w:rPr>
          <w:rStyle w:val="Emphasis"/>
          <w:highlight w:val="cyan"/>
        </w:rPr>
        <w:t>no means</w:t>
      </w:r>
      <w:r w:rsidRPr="005A5A9C">
        <w:rPr>
          <w:rStyle w:val="StyleUnderline"/>
        </w:rPr>
        <w:t xml:space="preserve"> </w:t>
      </w:r>
      <w:r w:rsidRPr="006C45ED">
        <w:rPr>
          <w:rStyle w:val="StyleUnderline"/>
          <w:highlight w:val="cyan"/>
        </w:rPr>
        <w:t>asphyxiate</w:t>
      </w:r>
      <w:r w:rsidRPr="005A5A9C">
        <w:rPr>
          <w:rStyle w:val="StyleUnderline"/>
        </w:rPr>
        <w:t xml:space="preserve"> it.</w:t>
      </w:r>
      <w:r w:rsidRPr="005A5A9C">
        <w:rPr>
          <w:sz w:val="16"/>
        </w:rPr>
        <w:t xml:space="preserve"> If, however, the decision forces reconsideration of the Federal Reserve – an institution whose monetary manipulation enables congressional deficit excess – that would brighten the outlook considerably.</w:t>
      </w:r>
    </w:p>
    <w:p w14:paraId="3F405623" w14:textId="77777777" w:rsidR="00A3327B" w:rsidRPr="005A5A9C" w:rsidRDefault="00A3327B" w:rsidP="00A3327B">
      <w:pPr>
        <w:rPr>
          <w:sz w:val="16"/>
        </w:rPr>
      </w:pPr>
      <w:r w:rsidRPr="005A5A9C">
        <w:rPr>
          <w:sz w:val="16"/>
        </w:rPr>
        <w:t>Independent agencies arose a century after ratification of a Constitution that never contemplated fourth branch power centers. That makes removal authority a core constitutional function rather than a modern aberration. The anomaly is not merely Humphrey’s Executor; it is the Administrative State itself.</w:t>
      </w:r>
    </w:p>
    <w:p w14:paraId="223562D8" w14:textId="77777777" w:rsidR="00A3327B" w:rsidRPr="005A5A9C" w:rsidRDefault="00A3327B" w:rsidP="00A3327B">
      <w:pPr>
        <w:rPr>
          <w:sz w:val="16"/>
        </w:rPr>
      </w:pPr>
      <w:r w:rsidRPr="005A5A9C">
        <w:rPr>
          <w:sz w:val="16"/>
        </w:rPr>
        <w:t xml:space="preserve">The core abnormality of the past century is the assumption that Washington may legislate on everything – energy, speech, finance, health, education, family – with no constitutional gravity. A win like </w:t>
      </w:r>
      <w:r w:rsidRPr="006C45ED">
        <w:rPr>
          <w:rStyle w:val="StyleUnderline"/>
        </w:rPr>
        <w:t>Humphrey’s</w:t>
      </w:r>
      <w:r w:rsidRPr="005A5A9C">
        <w:rPr>
          <w:rStyle w:val="StyleUnderline"/>
        </w:rPr>
        <w:t xml:space="preserve"> Executor</w:t>
      </w:r>
      <w:r w:rsidRPr="005A5A9C">
        <w:rPr>
          <w:sz w:val="16"/>
        </w:rPr>
        <w:t xml:space="preserve"> </w:t>
      </w:r>
      <w:r w:rsidRPr="006C45ED">
        <w:rPr>
          <w:rStyle w:val="Emphasis"/>
          <w:highlight w:val="cyan"/>
        </w:rPr>
        <w:t>reversal</w:t>
      </w:r>
      <w:r w:rsidRPr="005A5A9C">
        <w:rPr>
          <w:sz w:val="16"/>
        </w:rPr>
        <w:t xml:space="preserve"> is necessary but </w:t>
      </w:r>
      <w:r w:rsidRPr="006C45ED">
        <w:rPr>
          <w:rStyle w:val="StyleUnderline"/>
          <w:highlight w:val="cyan"/>
        </w:rPr>
        <w:t>will</w:t>
      </w:r>
      <w:r w:rsidRPr="005A5A9C">
        <w:rPr>
          <w:sz w:val="16"/>
        </w:rPr>
        <w:t xml:space="preserve"> ultimately </w:t>
      </w:r>
      <w:r w:rsidRPr="006C45ED">
        <w:rPr>
          <w:rStyle w:val="Emphasis"/>
          <w:highlight w:val="cyan"/>
        </w:rPr>
        <w:t>fail</w:t>
      </w:r>
      <w:r w:rsidRPr="005A5A9C">
        <w:rPr>
          <w:sz w:val="16"/>
        </w:rPr>
        <w:t xml:space="preserve"> to deliver </w:t>
      </w:r>
      <w:r w:rsidRPr="006C45ED">
        <w:rPr>
          <w:rStyle w:val="StyleUnderline"/>
          <w:highlight w:val="cyan"/>
        </w:rPr>
        <w:t>without</w:t>
      </w:r>
      <w:r w:rsidRPr="005A5A9C">
        <w:rPr>
          <w:sz w:val="16"/>
        </w:rPr>
        <w:t xml:space="preserve"> stru</w:t>
      </w:r>
      <w:r w:rsidRPr="005A5A9C">
        <w:rPr>
          <w:rStyle w:val="Emphasis"/>
        </w:rPr>
        <w:t xml:space="preserve">ctural </w:t>
      </w:r>
      <w:r w:rsidRPr="006C45ED">
        <w:rPr>
          <w:rStyle w:val="Emphasis"/>
          <w:highlight w:val="cyan"/>
        </w:rPr>
        <w:t>restraint</w:t>
      </w:r>
      <w:r w:rsidRPr="006C45ED">
        <w:rPr>
          <w:sz w:val="16"/>
          <w:highlight w:val="cyan"/>
        </w:rPr>
        <w:t xml:space="preserve"> </w:t>
      </w:r>
      <w:r w:rsidRPr="006C45ED">
        <w:rPr>
          <w:rStyle w:val="StyleUnderline"/>
          <w:highlight w:val="cyan"/>
        </w:rPr>
        <w:t>on Congress</w:t>
      </w:r>
      <w:r w:rsidRPr="005A5A9C">
        <w:rPr>
          <w:sz w:val="16"/>
        </w:rPr>
        <w:t xml:space="preserve"> and a restoration of enumerated-powers principles.</w:t>
      </w:r>
    </w:p>
    <w:p w14:paraId="751DC20C" w14:textId="77777777" w:rsidR="00A3327B" w:rsidRPr="005A5A9C" w:rsidRDefault="00A3327B" w:rsidP="00A3327B">
      <w:pPr>
        <w:rPr>
          <w:sz w:val="16"/>
        </w:rPr>
      </w:pPr>
      <w:r w:rsidRPr="005A5A9C">
        <w:rPr>
          <w:sz w:val="16"/>
        </w:rPr>
        <w:t>A Congress that legislates broadly will continue to delegate broadly, and presidents will continue to inherit vast power, regardless of whether agencies downstream are deemed “independent” or have leadership that can be readily replaced. The liberty movement’s deeper work lies in recovering the truth that Congress is not omnipotent.</w:t>
      </w:r>
    </w:p>
    <w:p w14:paraId="11AA2E70" w14:textId="77777777" w:rsidR="00A3327B" w:rsidRPr="005A5A9C" w:rsidRDefault="00A3327B" w:rsidP="00A3327B">
      <w:pPr>
        <w:rPr>
          <w:sz w:val="16"/>
        </w:rPr>
      </w:pPr>
      <w:r w:rsidRPr="005A5A9C">
        <w:rPr>
          <w:sz w:val="16"/>
        </w:rPr>
        <w:t xml:space="preserve">Until then, </w:t>
      </w:r>
      <w:r w:rsidRPr="006C45ED">
        <w:rPr>
          <w:rStyle w:val="StyleUnderline"/>
          <w:highlight w:val="cyan"/>
        </w:rPr>
        <w:t>rolling back</w:t>
      </w:r>
      <w:r w:rsidRPr="005A5A9C">
        <w:rPr>
          <w:rStyle w:val="StyleUnderline"/>
        </w:rPr>
        <w:t xml:space="preserve"> Humphrey’s Executor adds </w:t>
      </w:r>
      <w:r w:rsidRPr="005A5A9C">
        <w:rPr>
          <w:rStyle w:val="Emphasis"/>
        </w:rPr>
        <w:t>insulation</w:t>
      </w:r>
      <w:r w:rsidRPr="005A5A9C">
        <w:rPr>
          <w:rStyle w:val="StyleUnderline"/>
        </w:rPr>
        <w:t xml:space="preserve"> but </w:t>
      </w:r>
      <w:r w:rsidRPr="006C45ED">
        <w:rPr>
          <w:rStyle w:val="StyleUnderline"/>
          <w:highlight w:val="cyan"/>
        </w:rPr>
        <w:t xml:space="preserve">leaves </w:t>
      </w:r>
      <w:r w:rsidRPr="006C45ED">
        <w:rPr>
          <w:rStyle w:val="Emphasis"/>
          <w:highlight w:val="cyan"/>
        </w:rPr>
        <w:t>untouched</w:t>
      </w:r>
      <w:r w:rsidRPr="006C45ED">
        <w:rPr>
          <w:rStyle w:val="StyleUnderline"/>
          <w:highlight w:val="cyan"/>
        </w:rPr>
        <w:t xml:space="preserve"> the </w:t>
      </w:r>
      <w:r w:rsidRPr="006C45ED">
        <w:rPr>
          <w:rStyle w:val="Emphasis"/>
          <w:highlight w:val="cyan"/>
        </w:rPr>
        <w:t>furnace</w:t>
      </w:r>
      <w:r w:rsidRPr="005A5A9C">
        <w:rPr>
          <w:rStyle w:val="StyleUnderline"/>
        </w:rPr>
        <w:t xml:space="preserve"> beneath</w:t>
      </w:r>
      <w:r w:rsidRPr="005A5A9C">
        <w:rPr>
          <w:sz w:val="16"/>
        </w:rPr>
        <w:t>: Congress’s appetite for wielding non-enumerated powers and the steady erosions of federalism and individualism that accompany powerful central government.</w:t>
      </w:r>
    </w:p>
    <w:p w14:paraId="6421801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84F07" w14:textId="77777777" w:rsidR="001D6CD7" w:rsidRDefault="001D6CD7" w:rsidP="00066D2C">
      <w:pPr>
        <w:spacing w:after="0" w:line="240" w:lineRule="auto"/>
      </w:pPr>
      <w:r>
        <w:separator/>
      </w:r>
    </w:p>
  </w:endnote>
  <w:endnote w:type="continuationSeparator" w:id="0">
    <w:p w14:paraId="6085C450" w14:textId="77777777" w:rsidR="001D6CD7" w:rsidRDefault="001D6C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00"/>
    <w:family w:val="auto"/>
    <w:pitch w:val="variable"/>
    <w:sig w:usb0="800002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0876" w14:textId="77777777" w:rsidR="001D6CD7" w:rsidRDefault="001D6CD7" w:rsidP="00066D2C">
      <w:pPr>
        <w:spacing w:after="0" w:line="240" w:lineRule="auto"/>
      </w:pPr>
      <w:r>
        <w:separator/>
      </w:r>
    </w:p>
  </w:footnote>
  <w:footnote w:type="continuationSeparator" w:id="0">
    <w:p w14:paraId="599EA699" w14:textId="77777777" w:rsidR="001D6CD7" w:rsidRDefault="001D6C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894535461">
    <w:abstractNumId w:val="25"/>
  </w:num>
  <w:num w:numId="46" w16cid:durableId="837157362">
    <w:abstractNumId w:val="14"/>
  </w:num>
  <w:num w:numId="47" w16cid:durableId="247353480">
    <w:abstractNumId w:val="21"/>
  </w:num>
  <w:num w:numId="48" w16cid:durableId="1139615728">
    <w:abstractNumId w:val="10"/>
  </w:num>
  <w:num w:numId="49" w16cid:durableId="1456633047">
    <w:abstractNumId w:val="28"/>
  </w:num>
  <w:num w:numId="50" w16cid:durableId="557785309">
    <w:abstractNumId w:val="20"/>
  </w:num>
  <w:num w:numId="51" w16cid:durableId="1699500132">
    <w:abstractNumId w:val="15"/>
  </w:num>
  <w:num w:numId="52" w16cid:durableId="1476339853">
    <w:abstractNumId w:val="26"/>
  </w:num>
  <w:num w:numId="53" w16cid:durableId="1825537840">
    <w:abstractNumId w:val="19"/>
  </w:num>
  <w:num w:numId="54" w16cid:durableId="1131510000">
    <w:abstractNumId w:val="12"/>
  </w:num>
  <w:num w:numId="55" w16cid:durableId="646856720">
    <w:abstractNumId w:val="11"/>
  </w:num>
  <w:num w:numId="56" w16cid:durableId="1211109801">
    <w:abstractNumId w:val="18"/>
  </w:num>
  <w:num w:numId="57" w16cid:durableId="1061060081">
    <w:abstractNumId w:val="22"/>
  </w:num>
  <w:num w:numId="58" w16cid:durableId="1308166048">
    <w:abstractNumId w:val="24"/>
  </w:num>
  <w:num w:numId="59" w16cid:durableId="19588719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00FE"/>
    <w:rsid w:val="00001C7E"/>
    <w:rsid w:val="0000487C"/>
    <w:rsid w:val="00011FEF"/>
    <w:rsid w:val="00013C8B"/>
    <w:rsid w:val="00023AEF"/>
    <w:rsid w:val="000250CA"/>
    <w:rsid w:val="00032119"/>
    <w:rsid w:val="000427BD"/>
    <w:rsid w:val="00043C82"/>
    <w:rsid w:val="00050713"/>
    <w:rsid w:val="00053D0F"/>
    <w:rsid w:val="000568B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338"/>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CD7"/>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F8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F2C"/>
    <w:rsid w:val="003C6CA9"/>
    <w:rsid w:val="003D3B44"/>
    <w:rsid w:val="003D4150"/>
    <w:rsid w:val="003D5367"/>
    <w:rsid w:val="003E5388"/>
    <w:rsid w:val="003F19B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73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0FE"/>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88C"/>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27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F5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1DA9F"/>
  <w15:chartTrackingRefBased/>
  <w15:docId w15:val="{5CE2C90C-A030-4217-A6D4-5ADF15E4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27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332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332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332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A3327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32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E0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E0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E0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E0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32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27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3327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3327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3327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332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332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A332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327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3327B"/>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A3327B"/>
    <w:rPr>
      <w:b/>
      <w:bCs/>
    </w:rPr>
  </w:style>
  <w:style w:type="character" w:styleId="BookTitle">
    <w:name w:val="Book Title"/>
    <w:basedOn w:val="DefaultParagraphFont"/>
    <w:uiPriority w:val="33"/>
    <w:qFormat/>
    <w:rsid w:val="00A3327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332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327B"/>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A3327B"/>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A3327B"/>
    <w:rPr>
      <w:rFonts w:ascii="Calibri" w:hAnsi="Calibri" w:cs="Calibri"/>
    </w:rPr>
  </w:style>
  <w:style w:type="paragraph" w:styleId="Footer">
    <w:name w:val="footer"/>
    <w:basedOn w:val="Normal"/>
    <w:link w:val="FooterChar"/>
    <w:uiPriority w:val="99"/>
    <w:rsid w:val="00A33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27B"/>
    <w:rPr>
      <w:rFonts w:ascii="Calibri" w:hAnsi="Calibri" w:cs="Calibri"/>
    </w:rPr>
  </w:style>
  <w:style w:type="paragraph" w:styleId="BodyText">
    <w:name w:val="Body Text"/>
    <w:aliases w:val="BT"/>
    <w:basedOn w:val="Normal"/>
    <w:link w:val="BodyTextChar"/>
    <w:uiPriority w:val="99"/>
    <w:unhideWhenUsed/>
    <w:rsid w:val="00A3327B"/>
    <w:pPr>
      <w:spacing w:after="120"/>
    </w:pPr>
  </w:style>
  <w:style w:type="character" w:customStyle="1" w:styleId="BodyTextChar">
    <w:name w:val="Body Text Char"/>
    <w:aliases w:val="BT Char"/>
    <w:basedOn w:val="DefaultParagraphFont"/>
    <w:link w:val="BodyText"/>
    <w:uiPriority w:val="99"/>
    <w:rsid w:val="00A3327B"/>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A3327B"/>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A3327B"/>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A3327B"/>
    <w:rPr>
      <w:color w:val="0563C1" w:themeColor="hyperlink"/>
      <w:u w:val="single"/>
    </w:rPr>
  </w:style>
  <w:style w:type="character" w:styleId="UnresolvedMention">
    <w:name w:val="Unresolved Mention"/>
    <w:basedOn w:val="DefaultParagraphFont"/>
    <w:uiPriority w:val="99"/>
    <w:unhideWhenUsed/>
    <w:rsid w:val="00A3327B"/>
    <w:rPr>
      <w:color w:val="605E5C"/>
      <w:shd w:val="clear" w:color="auto" w:fill="E1DFDD"/>
    </w:rPr>
  </w:style>
  <w:style w:type="paragraph" w:customStyle="1" w:styleId="Analytics">
    <w:name w:val="Analytics"/>
    <w:link w:val="AnalyticsChar"/>
    <w:autoRedefine/>
    <w:uiPriority w:val="4"/>
    <w:qFormat/>
    <w:rsid w:val="00A3327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3327B"/>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4E00F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E00F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E00F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E00FE"/>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4E00F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4E00FE"/>
    <w:pPr>
      <w:ind w:left="720"/>
      <w:contextualSpacing/>
    </w:pPr>
  </w:style>
  <w:style w:type="paragraph" w:customStyle="1" w:styleId="textbold">
    <w:name w:val="text bold"/>
    <w:basedOn w:val="Normal"/>
    <w:autoRedefine/>
    <w:uiPriority w:val="8"/>
    <w:qFormat/>
    <w:rsid w:val="004E00FE"/>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4E00FE"/>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4E00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00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4E00FE"/>
    <w:rPr>
      <w:color w:val="1F3864" w:themeColor="accent1" w:themeShade="80"/>
    </w:rPr>
  </w:style>
  <w:style w:type="character" w:customStyle="1" w:styleId="AnalyticChar">
    <w:name w:val="Analytic Char"/>
    <w:basedOn w:val="DefaultParagraphFont"/>
    <w:link w:val="Analytic"/>
    <w:uiPriority w:val="4"/>
    <w:rsid w:val="004E00F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4E00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4E00F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4E00F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4E00F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E00FE"/>
    <w:rPr>
      <w:b w:val="0"/>
      <w:sz w:val="22"/>
      <w:u w:val="single"/>
    </w:rPr>
  </w:style>
  <w:style w:type="table" w:styleId="TableGrid">
    <w:name w:val="Table Grid"/>
    <w:basedOn w:val="TableNormal"/>
    <w:uiPriority w:val="39"/>
    <w:rsid w:val="004E0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E00FE"/>
    <w:rPr>
      <w:rFonts w:ascii="Times New Roman" w:hAnsi="Times New Roman" w:cs="Times New Roman"/>
      <w:sz w:val="24"/>
      <w:szCs w:val="24"/>
    </w:rPr>
  </w:style>
  <w:style w:type="character" w:styleId="PlaceholderText">
    <w:name w:val="Placeholder Text"/>
    <w:basedOn w:val="DefaultParagraphFont"/>
    <w:uiPriority w:val="99"/>
    <w:unhideWhenUsed/>
    <w:rsid w:val="004E00FE"/>
    <w:rPr>
      <w:color w:val="666666"/>
    </w:rPr>
  </w:style>
  <w:style w:type="character" w:customStyle="1" w:styleId="dt">
    <w:name w:val="dt"/>
    <w:basedOn w:val="DefaultParagraphFont"/>
    <w:rsid w:val="004E00FE"/>
  </w:style>
  <w:style w:type="character" w:customStyle="1" w:styleId="dttext">
    <w:name w:val="dttext"/>
    <w:basedOn w:val="DefaultParagraphFont"/>
    <w:rsid w:val="004E00FE"/>
  </w:style>
  <w:style w:type="character" w:customStyle="1" w:styleId="ex-sent">
    <w:name w:val="ex-sent"/>
    <w:basedOn w:val="DefaultParagraphFont"/>
    <w:rsid w:val="004E00FE"/>
  </w:style>
  <w:style w:type="character" w:customStyle="1" w:styleId="mwtsp">
    <w:name w:val="mw_t_sp"/>
    <w:basedOn w:val="DefaultParagraphFont"/>
    <w:rsid w:val="004E00FE"/>
  </w:style>
  <w:style w:type="character" w:customStyle="1" w:styleId="mwtwi">
    <w:name w:val="mw_t_wi"/>
    <w:basedOn w:val="DefaultParagraphFont"/>
    <w:rsid w:val="004E00FE"/>
  </w:style>
  <w:style w:type="character" w:customStyle="1" w:styleId="luna-pos">
    <w:name w:val="luna-pos"/>
    <w:basedOn w:val="DefaultParagraphFont"/>
    <w:rsid w:val="004E00FE"/>
  </w:style>
  <w:style w:type="character" w:customStyle="1" w:styleId="luna-label">
    <w:name w:val="luna-label"/>
    <w:basedOn w:val="DefaultParagraphFont"/>
    <w:rsid w:val="004E00FE"/>
  </w:style>
  <w:style w:type="paragraph" w:customStyle="1" w:styleId="paragraph">
    <w:name w:val="paragraph"/>
    <w:basedOn w:val="Normal"/>
    <w:qFormat/>
    <w:rsid w:val="004E0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4E00FE"/>
  </w:style>
  <w:style w:type="character" w:customStyle="1" w:styleId="untext">
    <w:name w:val="untext"/>
    <w:basedOn w:val="DefaultParagraphFont"/>
    <w:rsid w:val="004E00FE"/>
  </w:style>
  <w:style w:type="character" w:customStyle="1" w:styleId="person-popover">
    <w:name w:val="person-popover"/>
    <w:basedOn w:val="DefaultParagraphFont"/>
    <w:rsid w:val="004E00FE"/>
  </w:style>
  <w:style w:type="paragraph" w:customStyle="1" w:styleId="inq-p">
    <w:name w:val="inq-p"/>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4E00FE"/>
  </w:style>
  <w:style w:type="paragraph" w:customStyle="1" w:styleId="story-textparagraph">
    <w:name w:val="story-text__paragraph"/>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4E00FE"/>
  </w:style>
  <w:style w:type="character" w:customStyle="1" w:styleId="sr-only">
    <w:name w:val="sr-only"/>
    <w:basedOn w:val="DefaultParagraphFont"/>
    <w:rsid w:val="004E00FE"/>
  </w:style>
  <w:style w:type="character" w:customStyle="1" w:styleId="ssit">
    <w:name w:val="ss_it"/>
    <w:basedOn w:val="DefaultParagraphFont"/>
    <w:rsid w:val="004E00FE"/>
  </w:style>
  <w:style w:type="paragraph" w:customStyle="1" w:styleId="sc-77igqf-0">
    <w:name w:val="sc-77igqf-0"/>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4E00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4E00FE"/>
    <w:rPr>
      <w:color w:val="262626" w:themeColor="text1" w:themeTint="D9"/>
    </w:rPr>
  </w:style>
  <w:style w:type="character" w:customStyle="1" w:styleId="AnalyticsFAKEChar">
    <w:name w:val="AnalyticsFAKE Char"/>
    <w:basedOn w:val="DefaultParagraphFont"/>
    <w:link w:val="AnalyticsFAKE"/>
    <w:uiPriority w:val="4"/>
    <w:rsid w:val="004E00FE"/>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E00F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4E0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E00F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E0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E00F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E00F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E00FE"/>
    <w:rPr>
      <w:rFonts w:ascii="Calibri" w:hAnsi="Calibri" w:cs="Calibri"/>
      <w:i/>
      <w:iCs/>
      <w:color w:val="404040" w:themeColor="text1" w:themeTint="BF"/>
    </w:rPr>
  </w:style>
  <w:style w:type="character" w:styleId="IntenseEmphasis">
    <w:name w:val="Intense Emphasis"/>
    <w:basedOn w:val="DefaultParagraphFont"/>
    <w:uiPriority w:val="21"/>
    <w:qFormat/>
    <w:rsid w:val="004E00FE"/>
    <w:rPr>
      <w:i/>
      <w:iCs/>
      <w:color w:val="2F5496" w:themeColor="accent1" w:themeShade="BF"/>
    </w:rPr>
  </w:style>
  <w:style w:type="paragraph" w:styleId="IntenseQuote">
    <w:name w:val="Intense Quote"/>
    <w:basedOn w:val="Normal"/>
    <w:next w:val="Normal"/>
    <w:link w:val="IntenseQuoteChar"/>
    <w:uiPriority w:val="30"/>
    <w:qFormat/>
    <w:rsid w:val="004E0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0FE"/>
    <w:rPr>
      <w:rFonts w:ascii="Calibri" w:hAnsi="Calibri" w:cs="Calibri"/>
      <w:i/>
      <w:iCs/>
      <w:color w:val="2F5496" w:themeColor="accent1" w:themeShade="BF"/>
    </w:rPr>
  </w:style>
  <w:style w:type="character" w:styleId="IntenseReference">
    <w:name w:val="Intense Reference"/>
    <w:basedOn w:val="DefaultParagraphFont"/>
    <w:uiPriority w:val="32"/>
    <w:qFormat/>
    <w:rsid w:val="004E00FE"/>
    <w:rPr>
      <w:b/>
      <w:bCs/>
      <w:smallCaps/>
      <w:color w:val="2F5496" w:themeColor="accent1" w:themeShade="BF"/>
      <w:spacing w:val="5"/>
    </w:rPr>
  </w:style>
  <w:style w:type="paragraph" w:customStyle="1" w:styleId="NoSpacing61">
    <w:name w:val="No Spacing61"/>
    <w:basedOn w:val="Heading1"/>
    <w:next w:val="NoSpacing"/>
    <w:autoRedefine/>
    <w:uiPriority w:val="99"/>
    <w:qFormat/>
    <w:rsid w:val="004E00F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E00F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E00F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E00F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4E00F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E00FE"/>
    <w:pPr>
      <w:spacing w:before="60" w:after="60"/>
    </w:pPr>
  </w:style>
  <w:style w:type="paragraph" w:customStyle="1" w:styleId="analytic0">
    <w:name w:val="analytic"/>
    <w:basedOn w:val="Normal"/>
    <w:link w:val="analyticChar0"/>
    <w:uiPriority w:val="5"/>
    <w:qFormat/>
    <w:rsid w:val="004E00FE"/>
    <w:pPr>
      <w:spacing w:after="40"/>
      <w:outlineLvl w:val="3"/>
    </w:pPr>
    <w:rPr>
      <w:b/>
      <w:color w:val="00B050"/>
      <w:sz w:val="26"/>
    </w:rPr>
  </w:style>
  <w:style w:type="character" w:customStyle="1" w:styleId="analyticChar0">
    <w:name w:val="analytic Char"/>
    <w:basedOn w:val="DefaultParagraphFont"/>
    <w:link w:val="analytic0"/>
    <w:uiPriority w:val="5"/>
    <w:rsid w:val="004E00FE"/>
    <w:rPr>
      <w:rFonts w:ascii="Calibri" w:hAnsi="Calibri" w:cs="Calibri"/>
      <w:b/>
      <w:color w:val="00B050"/>
      <w:sz w:val="26"/>
    </w:rPr>
  </w:style>
  <w:style w:type="character" w:customStyle="1" w:styleId="boxboxbox">
    <w:name w:val="boxboxbox"/>
    <w:basedOn w:val="DefaultParagraphFont"/>
    <w:uiPriority w:val="1"/>
    <w:qFormat/>
    <w:rsid w:val="004E00FE"/>
    <w:rPr>
      <w:rFonts w:ascii="Calibri" w:hAnsi="Calibri"/>
      <w:b/>
      <w:sz w:val="22"/>
      <w:u w:val="single"/>
      <w:bdr w:val="single" w:sz="4" w:space="0" w:color="auto"/>
    </w:rPr>
  </w:style>
  <w:style w:type="character" w:customStyle="1" w:styleId="8-PointSmall">
    <w:name w:val="8-Point Small"/>
    <w:basedOn w:val="DefaultParagraphFont"/>
    <w:uiPriority w:val="1"/>
    <w:qFormat/>
    <w:rsid w:val="004E00FE"/>
    <w:rPr>
      <w:rFonts w:ascii="Calibri" w:hAnsi="Calibri"/>
      <w:b/>
      <w:sz w:val="16"/>
      <w:u w:val="none"/>
    </w:rPr>
  </w:style>
  <w:style w:type="paragraph" w:customStyle="1" w:styleId="Analytics1">
    <w:name w:val="Analytics1"/>
    <w:link w:val="Analytics1Char"/>
    <w:autoRedefine/>
    <w:uiPriority w:val="5"/>
    <w:rsid w:val="004E00FE"/>
    <w:rPr>
      <w:b/>
      <w:sz w:val="26"/>
    </w:rPr>
  </w:style>
  <w:style w:type="character" w:customStyle="1" w:styleId="Analytics1Char">
    <w:name w:val="Analytics1 Char"/>
    <w:basedOn w:val="DefaultParagraphFont"/>
    <w:link w:val="Analytics1"/>
    <w:uiPriority w:val="5"/>
    <w:rsid w:val="004E00FE"/>
    <w:rPr>
      <w:b/>
      <w:sz w:val="26"/>
    </w:rPr>
  </w:style>
  <w:style w:type="character" w:customStyle="1" w:styleId="m-750723176661811423gmail-style13ptbold">
    <w:name w:val="m_-750723176661811423gmail-style13ptbold"/>
    <w:basedOn w:val="DefaultParagraphFont"/>
    <w:rsid w:val="004E00FE"/>
  </w:style>
  <w:style w:type="paragraph" w:customStyle="1" w:styleId="text-xl">
    <w:name w:val="text-xl"/>
    <w:basedOn w:val="Normal"/>
    <w:rsid w:val="004E00F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E00FE"/>
  </w:style>
  <w:style w:type="paragraph" w:styleId="BodyText2">
    <w:name w:val="Body Text 2"/>
    <w:aliases w:val="Tagging"/>
    <w:basedOn w:val="Normal"/>
    <w:link w:val="BodyText2Char"/>
    <w:uiPriority w:val="99"/>
    <w:unhideWhenUsed/>
    <w:qFormat/>
    <w:rsid w:val="004E00FE"/>
    <w:pPr>
      <w:spacing w:after="120" w:line="480" w:lineRule="auto"/>
    </w:pPr>
  </w:style>
  <w:style w:type="character" w:customStyle="1" w:styleId="BodyText2Char">
    <w:name w:val="Body Text 2 Char"/>
    <w:aliases w:val="Tagging Char"/>
    <w:basedOn w:val="DefaultParagraphFont"/>
    <w:link w:val="BodyText2"/>
    <w:uiPriority w:val="99"/>
    <w:rsid w:val="004E00FE"/>
    <w:rPr>
      <w:rFonts w:ascii="Calibri" w:hAnsi="Calibri" w:cs="Calibri"/>
    </w:rPr>
  </w:style>
  <w:style w:type="paragraph" w:customStyle="1" w:styleId="Basic">
    <w:name w:val="Basic"/>
    <w:link w:val="BasicChar"/>
    <w:autoRedefine/>
    <w:uiPriority w:val="4"/>
    <w:qFormat/>
    <w:rsid w:val="004E00FE"/>
    <w:rPr>
      <w:rFonts w:ascii="Calibri" w:eastAsiaTheme="majorEastAsia" w:hAnsi="Calibri" w:cstheme="majorBidi"/>
      <w:iCs/>
    </w:rPr>
  </w:style>
  <w:style w:type="character" w:customStyle="1" w:styleId="BasicChar">
    <w:name w:val="Basic Char"/>
    <w:basedOn w:val="DefaultParagraphFont"/>
    <w:link w:val="Basic"/>
    <w:uiPriority w:val="4"/>
    <w:rsid w:val="004E00FE"/>
    <w:rPr>
      <w:rFonts w:ascii="Calibri" w:eastAsiaTheme="majorEastAsia" w:hAnsi="Calibri" w:cstheme="majorBidi"/>
      <w:iCs/>
    </w:rPr>
  </w:style>
  <w:style w:type="character" w:customStyle="1" w:styleId="u-visually-hidden">
    <w:name w:val="u-visually-hidden"/>
    <w:basedOn w:val="DefaultParagraphFont"/>
    <w:rsid w:val="004E00FE"/>
  </w:style>
  <w:style w:type="character" w:customStyle="1" w:styleId="mi">
    <w:name w:val="mi"/>
    <w:basedOn w:val="DefaultParagraphFont"/>
    <w:rsid w:val="004E00FE"/>
  </w:style>
  <w:style w:type="character" w:customStyle="1" w:styleId="mo">
    <w:name w:val="mo"/>
    <w:basedOn w:val="DefaultParagraphFont"/>
    <w:rsid w:val="004E00FE"/>
  </w:style>
  <w:style w:type="character" w:customStyle="1" w:styleId="mjxassistivemathml">
    <w:name w:val="mjx_assistive_mathml"/>
    <w:basedOn w:val="DefaultParagraphFont"/>
    <w:rsid w:val="004E00FE"/>
  </w:style>
  <w:style w:type="character" w:customStyle="1" w:styleId="html-italic">
    <w:name w:val="html-italic"/>
    <w:basedOn w:val="DefaultParagraphFont"/>
    <w:rsid w:val="004E00FE"/>
  </w:style>
  <w:style w:type="character" w:customStyle="1" w:styleId="annotation-link">
    <w:name w:val="annotation-link"/>
    <w:basedOn w:val="DefaultParagraphFont"/>
    <w:rsid w:val="004E00FE"/>
  </w:style>
  <w:style w:type="character" w:customStyle="1" w:styleId="citetitle">
    <w:name w:val="cite_title"/>
    <w:basedOn w:val="DefaultParagraphFont"/>
    <w:rsid w:val="004E00FE"/>
  </w:style>
  <w:style w:type="character" w:customStyle="1" w:styleId="anchor-text">
    <w:name w:val="anchor-text"/>
    <w:basedOn w:val="DefaultParagraphFont"/>
    <w:rsid w:val="004E00FE"/>
  </w:style>
  <w:style w:type="character" w:customStyle="1" w:styleId="label">
    <w:name w:val="label"/>
    <w:basedOn w:val="DefaultParagraphFont"/>
    <w:rsid w:val="004E00FE"/>
  </w:style>
  <w:style w:type="character" w:customStyle="1" w:styleId="screen-reader-only">
    <w:name w:val="screen-reader-only"/>
    <w:basedOn w:val="DefaultParagraphFont"/>
    <w:rsid w:val="004E00FE"/>
  </w:style>
  <w:style w:type="character" w:customStyle="1" w:styleId="ref-lnk">
    <w:name w:val="ref-lnk"/>
    <w:basedOn w:val="DefaultParagraphFont"/>
    <w:rsid w:val="004E00FE"/>
  </w:style>
  <w:style w:type="character" w:customStyle="1" w:styleId="off-screen">
    <w:name w:val="off-screen"/>
    <w:basedOn w:val="DefaultParagraphFont"/>
    <w:rsid w:val="004E00FE"/>
  </w:style>
  <w:style w:type="paragraph" w:customStyle="1" w:styleId="last">
    <w:name w:val="last"/>
    <w:basedOn w:val="Normal"/>
    <w:rsid w:val="004E00F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E00FE"/>
  </w:style>
  <w:style w:type="character" w:customStyle="1" w:styleId="mtext">
    <w:name w:val="mtext"/>
    <w:basedOn w:val="DefaultParagraphFont"/>
    <w:rsid w:val="004E00FE"/>
  </w:style>
  <w:style w:type="character" w:customStyle="1" w:styleId="mn">
    <w:name w:val="mn"/>
    <w:basedOn w:val="DefaultParagraphFont"/>
    <w:rsid w:val="004E00FE"/>
  </w:style>
  <w:style w:type="character" w:customStyle="1" w:styleId="dispformulalabeldiv">
    <w:name w:val="disp_formula_label_div"/>
    <w:basedOn w:val="DefaultParagraphFont"/>
    <w:rsid w:val="004E00FE"/>
  </w:style>
  <w:style w:type="paragraph" w:customStyle="1" w:styleId="captiontext">
    <w:name w:val="captiontext"/>
    <w:basedOn w:val="Normal"/>
    <w:rsid w:val="004E00F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E00FE"/>
  </w:style>
  <w:style w:type="paragraph" w:customStyle="1" w:styleId="Analyticss">
    <w:name w:val="Analyticss"/>
    <w:basedOn w:val="Normal"/>
    <w:link w:val="AnalyticssChar"/>
    <w:autoRedefine/>
    <w:uiPriority w:val="5"/>
    <w:qFormat/>
    <w:rsid w:val="004E00FE"/>
    <w:pPr>
      <w:spacing w:after="0"/>
    </w:pPr>
    <w:rPr>
      <w:b/>
      <w:color w:val="000000" w:themeColor="text1"/>
      <w:sz w:val="26"/>
    </w:rPr>
  </w:style>
  <w:style w:type="character" w:customStyle="1" w:styleId="AnalyticssChar">
    <w:name w:val="Analyticss Char"/>
    <w:basedOn w:val="DefaultParagraphFont"/>
    <w:link w:val="Analyticss"/>
    <w:uiPriority w:val="5"/>
    <w:rsid w:val="004E00FE"/>
    <w:rPr>
      <w:rFonts w:ascii="Calibri" w:hAnsi="Calibri" w:cs="Calibri"/>
      <w:b/>
      <w:color w:val="000000" w:themeColor="text1"/>
      <w:sz w:val="26"/>
    </w:rPr>
  </w:style>
  <w:style w:type="paragraph" w:customStyle="1" w:styleId="Style4">
    <w:name w:val="Style4"/>
    <w:basedOn w:val="Normal"/>
    <w:link w:val="Style4Char"/>
    <w:qFormat/>
    <w:rsid w:val="004E00FE"/>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E00FE"/>
  </w:style>
  <w:style w:type="character" w:customStyle="1" w:styleId="StyleStyle49ptChar">
    <w:name w:val="Style Style4 + 9 pt Char"/>
    <w:basedOn w:val="DefaultParagraphFont"/>
    <w:link w:val="StyleStyle49pt"/>
    <w:locked/>
    <w:rsid w:val="004E00FE"/>
    <w:rPr>
      <w:rFonts w:ascii="Times New Roman" w:eastAsia="Times New Roman" w:hAnsi="Times New Roman" w:cs="Times New Roman"/>
      <w:sz w:val="20"/>
      <w:u w:val="single"/>
    </w:rPr>
  </w:style>
  <w:style w:type="character" w:customStyle="1" w:styleId="StyleTimesNewRoman9pt">
    <w:name w:val="Style Times New Roman 9 pt"/>
    <w:rsid w:val="004E00FE"/>
    <w:rPr>
      <w:sz w:val="20"/>
    </w:rPr>
  </w:style>
  <w:style w:type="character" w:customStyle="1" w:styleId="Style9ptItalicUnderline">
    <w:name w:val="Style 9 pt Italic Underline"/>
    <w:rsid w:val="004E00FE"/>
    <w:rPr>
      <w:i/>
      <w:sz w:val="20"/>
      <w:u w:val="single"/>
    </w:rPr>
  </w:style>
  <w:style w:type="paragraph" w:styleId="DocumentMap">
    <w:name w:val="Document Map"/>
    <w:basedOn w:val="Normal"/>
    <w:link w:val="DocumentMapChar"/>
    <w:uiPriority w:val="99"/>
    <w:unhideWhenUsed/>
    <w:rsid w:val="004E00F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E00FE"/>
    <w:rPr>
      <w:rFonts w:ascii="Lucida Grande" w:hAnsi="Lucida Grande" w:cs="Lucida Grande"/>
      <w:sz w:val="24"/>
    </w:rPr>
  </w:style>
  <w:style w:type="character" w:customStyle="1" w:styleId="m-2465724180919302213gmail-style13ptbold">
    <w:name w:val="m_-2465724180919302213gmail-style13ptbold"/>
    <w:basedOn w:val="DefaultParagraphFont"/>
    <w:rsid w:val="004E00FE"/>
  </w:style>
  <w:style w:type="character" w:customStyle="1" w:styleId="m-2465724180919302213gmail-styleunderline">
    <w:name w:val="m_-2465724180919302213gmail-styleunderline"/>
    <w:basedOn w:val="DefaultParagraphFont"/>
    <w:rsid w:val="004E00FE"/>
  </w:style>
  <w:style w:type="character" w:customStyle="1" w:styleId="underline">
    <w:name w:val="underline"/>
    <w:basedOn w:val="DefaultParagraphFont"/>
    <w:qFormat/>
    <w:rsid w:val="004E00F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E00FE"/>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4E00FE"/>
    <w:rPr>
      <w:rFonts w:asciiTheme="majorHAnsi" w:eastAsiaTheme="majorEastAsia" w:hAnsiTheme="majorHAnsi" w:cstheme="majorBidi"/>
      <w:spacing w:val="-10"/>
      <w:kern w:val="28"/>
      <w:sz w:val="56"/>
      <w:szCs w:val="56"/>
    </w:rPr>
  </w:style>
  <w:style w:type="character" w:customStyle="1" w:styleId="Author-Date">
    <w:name w:val="Author-Date"/>
    <w:qFormat/>
    <w:rsid w:val="004E00FE"/>
    <w:rPr>
      <w:b/>
      <w:sz w:val="24"/>
    </w:rPr>
  </w:style>
  <w:style w:type="paragraph" w:customStyle="1" w:styleId="underlined">
    <w:name w:val="underlined"/>
    <w:next w:val="Normal"/>
    <w:link w:val="underlinedChar"/>
    <w:autoRedefine/>
    <w:qFormat/>
    <w:rsid w:val="004E00F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E00FE"/>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4E0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00FE"/>
    <w:rPr>
      <w:rFonts w:ascii="Courier New" w:eastAsia="Times New Roman" w:hAnsi="Courier New" w:cs="Courier New"/>
      <w:sz w:val="20"/>
      <w:szCs w:val="20"/>
    </w:rPr>
  </w:style>
  <w:style w:type="paragraph" w:customStyle="1" w:styleId="messagelistitem-zz7v6g">
    <w:name w:val="messagelistitem-zz7v6g"/>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4E00FE"/>
  </w:style>
  <w:style w:type="character" w:customStyle="1" w:styleId="easy-footnote">
    <w:name w:val="easy-footnote"/>
    <w:basedOn w:val="DefaultParagraphFont"/>
    <w:rsid w:val="004E00FE"/>
  </w:style>
  <w:style w:type="paragraph" w:customStyle="1" w:styleId="Subtitle1">
    <w:name w:val="Subtitle1"/>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4E00FE"/>
  </w:style>
  <w:style w:type="character" w:customStyle="1" w:styleId="Quote1">
    <w:name w:val="Quote1"/>
    <w:basedOn w:val="DefaultParagraphFont"/>
    <w:rsid w:val="004E00FE"/>
  </w:style>
  <w:style w:type="paragraph" w:customStyle="1" w:styleId="css-axufdj">
    <w:name w:val="css-axufdj"/>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4E00FE"/>
  </w:style>
  <w:style w:type="character" w:customStyle="1" w:styleId="endnotereference">
    <w:name w:val="endnotereference"/>
    <w:basedOn w:val="DefaultParagraphFont"/>
    <w:rsid w:val="004E00FE"/>
  </w:style>
  <w:style w:type="character" w:customStyle="1" w:styleId="heading3char0">
    <w:name w:val="heading3char"/>
    <w:basedOn w:val="DefaultParagraphFont"/>
    <w:rsid w:val="004E00FE"/>
  </w:style>
  <w:style w:type="paragraph" w:customStyle="1" w:styleId="callout">
    <w:name w:val="callout"/>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4E00FE"/>
  </w:style>
  <w:style w:type="character" w:customStyle="1" w:styleId="heading">
    <w:name w:val="heading"/>
    <w:basedOn w:val="DefaultParagraphFont"/>
    <w:rsid w:val="004E00FE"/>
  </w:style>
  <w:style w:type="paragraph" w:customStyle="1" w:styleId="paywall">
    <w:name w:val="paywall"/>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4E00FE"/>
  </w:style>
  <w:style w:type="paragraph" w:customStyle="1" w:styleId="comp">
    <w:name w:val="comp"/>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4E00FE"/>
  </w:style>
  <w:style w:type="paragraph" w:customStyle="1" w:styleId="a">
    <w:name w:val="a"/>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4E00FE"/>
  </w:style>
  <w:style w:type="character" w:customStyle="1" w:styleId="sd">
    <w:name w:val="sd"/>
    <w:basedOn w:val="DefaultParagraphFont"/>
    <w:rsid w:val="004E00FE"/>
  </w:style>
  <w:style w:type="character" w:customStyle="1" w:styleId="hvr">
    <w:name w:val="hvr"/>
    <w:basedOn w:val="DefaultParagraphFont"/>
    <w:rsid w:val="004E00FE"/>
  </w:style>
  <w:style w:type="character" w:customStyle="1" w:styleId="illustration">
    <w:name w:val="illustration"/>
    <w:basedOn w:val="DefaultParagraphFont"/>
    <w:rsid w:val="004E00FE"/>
  </w:style>
  <w:style w:type="paragraph" w:customStyle="1" w:styleId="has-drop-cap">
    <w:name w:val="has-drop-cap"/>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4E00FE"/>
  </w:style>
  <w:style w:type="character" w:styleId="HTMLCite">
    <w:name w:val="HTML Cite"/>
    <w:basedOn w:val="DefaultParagraphFont"/>
    <w:uiPriority w:val="99"/>
    <w:unhideWhenUsed/>
    <w:rsid w:val="004E00FE"/>
    <w:rPr>
      <w:i/>
      <w:iCs/>
    </w:rPr>
  </w:style>
  <w:style w:type="paragraph" w:customStyle="1" w:styleId="sics-componenthtml-injector">
    <w:name w:val="sics-component__html-injector"/>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4E00FE"/>
  </w:style>
  <w:style w:type="paragraph" w:customStyle="1" w:styleId="expanded">
    <w:name w:val="expanded"/>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4E00FE"/>
  </w:style>
  <w:style w:type="character" w:customStyle="1" w:styleId="result-heading">
    <w:name w:val="result-heading"/>
    <w:basedOn w:val="DefaultParagraphFont"/>
    <w:rsid w:val="004E00FE"/>
  </w:style>
  <w:style w:type="character" w:customStyle="1" w:styleId="result-title">
    <w:name w:val="result-title"/>
    <w:basedOn w:val="DefaultParagraphFont"/>
    <w:rsid w:val="004E00FE"/>
  </w:style>
  <w:style w:type="character" w:customStyle="1" w:styleId="result-item">
    <w:name w:val="result-item"/>
    <w:basedOn w:val="DefaultParagraphFont"/>
    <w:rsid w:val="004E00FE"/>
  </w:style>
  <w:style w:type="paragraph" w:customStyle="1" w:styleId="hidefromsighted">
    <w:name w:val="hide_fromsighted"/>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4E00FE"/>
  </w:style>
  <w:style w:type="paragraph" w:customStyle="1" w:styleId="texttext3evx1j">
    <w:name w:val="text__text___3evx1j"/>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4E00FE"/>
  </w:style>
  <w:style w:type="paragraph" w:customStyle="1" w:styleId="c-text-paragraph">
    <w:name w:val="c-text-paragraph"/>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4E00FE"/>
  </w:style>
  <w:style w:type="character" w:customStyle="1" w:styleId="leadin">
    <w:name w:val="leadin"/>
    <w:basedOn w:val="DefaultParagraphFont"/>
    <w:rsid w:val="004E00FE"/>
  </w:style>
  <w:style w:type="paragraph" w:customStyle="1" w:styleId="articleparagraphrootwy3ui">
    <w:name w:val="articleparagraph_root__wy3ui"/>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4E00FE"/>
  </w:style>
  <w:style w:type="character" w:customStyle="1" w:styleId="company-name">
    <w:name w:val="company-name"/>
    <w:basedOn w:val="DefaultParagraphFont"/>
    <w:rsid w:val="004E00FE"/>
  </w:style>
  <w:style w:type="character" w:customStyle="1" w:styleId="company-name-type">
    <w:name w:val="company-name-type"/>
    <w:basedOn w:val="DefaultParagraphFont"/>
    <w:rsid w:val="004E00FE"/>
  </w:style>
  <w:style w:type="paragraph" w:customStyle="1" w:styleId="HotRoute">
    <w:name w:val="Hot Route"/>
    <w:basedOn w:val="Normal"/>
    <w:link w:val="HotRouteChar"/>
    <w:qFormat/>
    <w:rsid w:val="004E00FE"/>
    <w:pPr>
      <w:ind w:left="144"/>
    </w:pPr>
    <w:rPr>
      <w:rFonts w:eastAsia="Times New Roman"/>
    </w:rPr>
  </w:style>
  <w:style w:type="character" w:customStyle="1" w:styleId="HotRouteChar">
    <w:name w:val="Hot Route Char"/>
    <w:link w:val="HotRoute"/>
    <w:rsid w:val="004E00FE"/>
    <w:rPr>
      <w:rFonts w:ascii="Calibri" w:eastAsia="Times New Roman" w:hAnsi="Calibri" w:cs="Calibri"/>
    </w:rPr>
  </w:style>
  <w:style w:type="paragraph" w:customStyle="1" w:styleId="paragraphtextygfno">
    <w:name w:val="paragraph_text__ygfno"/>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4E00FE"/>
  </w:style>
  <w:style w:type="paragraph" w:customStyle="1" w:styleId="mb15">
    <w:name w:val="mb15"/>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4E00FE"/>
  </w:style>
  <w:style w:type="character" w:customStyle="1" w:styleId="mjx-math">
    <w:name w:val="mjx-math"/>
    <w:basedOn w:val="DefaultParagraphFont"/>
    <w:rsid w:val="004E00FE"/>
  </w:style>
  <w:style w:type="character" w:customStyle="1" w:styleId="mjx-mrow">
    <w:name w:val="mjx-mrow"/>
    <w:basedOn w:val="DefaultParagraphFont"/>
    <w:rsid w:val="004E00FE"/>
  </w:style>
  <w:style w:type="character" w:customStyle="1" w:styleId="mjx-msub">
    <w:name w:val="mjx-msub"/>
    <w:basedOn w:val="DefaultParagraphFont"/>
    <w:rsid w:val="004E00FE"/>
  </w:style>
  <w:style w:type="character" w:customStyle="1" w:styleId="mjx-base">
    <w:name w:val="mjx-base"/>
    <w:basedOn w:val="DefaultParagraphFont"/>
    <w:rsid w:val="004E00FE"/>
  </w:style>
  <w:style w:type="character" w:customStyle="1" w:styleId="mjx-mi">
    <w:name w:val="mjx-mi"/>
    <w:basedOn w:val="DefaultParagraphFont"/>
    <w:rsid w:val="004E00FE"/>
  </w:style>
  <w:style w:type="character" w:customStyle="1" w:styleId="mjx-char">
    <w:name w:val="mjx-char"/>
    <w:basedOn w:val="DefaultParagraphFont"/>
    <w:rsid w:val="004E00FE"/>
  </w:style>
  <w:style w:type="character" w:customStyle="1" w:styleId="mjx-sub">
    <w:name w:val="mjx-sub"/>
    <w:basedOn w:val="DefaultParagraphFont"/>
    <w:rsid w:val="004E00FE"/>
  </w:style>
  <w:style w:type="character" w:customStyle="1" w:styleId="mjx-mo">
    <w:name w:val="mjx-mo"/>
    <w:basedOn w:val="DefaultParagraphFont"/>
    <w:rsid w:val="004E00FE"/>
  </w:style>
  <w:style w:type="character" w:customStyle="1" w:styleId="mjx-msubsup">
    <w:name w:val="mjx-msubsup"/>
    <w:basedOn w:val="DefaultParagraphFont"/>
    <w:rsid w:val="004E00FE"/>
  </w:style>
  <w:style w:type="character" w:customStyle="1" w:styleId="mjx-stack">
    <w:name w:val="mjx-stack"/>
    <w:basedOn w:val="DefaultParagraphFont"/>
    <w:rsid w:val="004E00FE"/>
  </w:style>
  <w:style w:type="character" w:customStyle="1" w:styleId="mjx-sup">
    <w:name w:val="mjx-sup"/>
    <w:basedOn w:val="DefaultParagraphFont"/>
    <w:rsid w:val="004E00FE"/>
  </w:style>
  <w:style w:type="character" w:customStyle="1" w:styleId="mjx-munderover">
    <w:name w:val="mjx-munderover"/>
    <w:basedOn w:val="DefaultParagraphFont"/>
    <w:rsid w:val="004E00FE"/>
  </w:style>
  <w:style w:type="character" w:customStyle="1" w:styleId="mjx-mfenced">
    <w:name w:val="mjx-mfenced"/>
    <w:basedOn w:val="DefaultParagraphFont"/>
    <w:rsid w:val="004E00FE"/>
  </w:style>
  <w:style w:type="character" w:customStyle="1" w:styleId="mjx-mspace">
    <w:name w:val="mjx-mspace"/>
    <w:basedOn w:val="DefaultParagraphFont"/>
    <w:rsid w:val="004E00FE"/>
  </w:style>
  <w:style w:type="character" w:customStyle="1" w:styleId="mjx-mn">
    <w:name w:val="mjx-mn"/>
    <w:basedOn w:val="DefaultParagraphFont"/>
    <w:rsid w:val="004E00FE"/>
  </w:style>
  <w:style w:type="character" w:customStyle="1" w:styleId="mjx-mtext">
    <w:name w:val="mjx-mtext"/>
    <w:basedOn w:val="DefaultParagraphFont"/>
    <w:rsid w:val="004E00FE"/>
  </w:style>
  <w:style w:type="character" w:customStyle="1" w:styleId="mjx-charbox">
    <w:name w:val="mjx-charbox"/>
    <w:basedOn w:val="DefaultParagraphFont"/>
    <w:rsid w:val="004E00FE"/>
  </w:style>
  <w:style w:type="paragraph" w:customStyle="1" w:styleId="noindent">
    <w:name w:val="noindent"/>
    <w:basedOn w:val="Normal"/>
    <w:qFormat/>
    <w:rsid w:val="004E00F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4E00FE"/>
  </w:style>
  <w:style w:type="character" w:customStyle="1" w:styleId="mjx-box">
    <w:name w:val="mjx-box"/>
    <w:basedOn w:val="DefaultParagraphFont"/>
    <w:rsid w:val="004E00FE"/>
  </w:style>
  <w:style w:type="character" w:customStyle="1" w:styleId="mjx-numerator">
    <w:name w:val="mjx-numerator"/>
    <w:basedOn w:val="DefaultParagraphFont"/>
    <w:rsid w:val="004E00FE"/>
  </w:style>
  <w:style w:type="character" w:customStyle="1" w:styleId="mjx-denominator">
    <w:name w:val="mjx-denominator"/>
    <w:basedOn w:val="DefaultParagraphFont"/>
    <w:rsid w:val="004E00FE"/>
  </w:style>
  <w:style w:type="character" w:customStyle="1" w:styleId="mjx-line">
    <w:name w:val="mjx-line"/>
    <w:basedOn w:val="DefaultParagraphFont"/>
    <w:rsid w:val="004E00FE"/>
  </w:style>
  <w:style w:type="character" w:customStyle="1" w:styleId="mjx-vsize">
    <w:name w:val="mjx-vsize"/>
    <w:basedOn w:val="DefaultParagraphFont"/>
    <w:rsid w:val="004E00FE"/>
  </w:style>
  <w:style w:type="character" w:customStyle="1" w:styleId="mjx-msup">
    <w:name w:val="mjx-msup"/>
    <w:basedOn w:val="DefaultParagraphFont"/>
    <w:rsid w:val="004E00FE"/>
  </w:style>
  <w:style w:type="character" w:customStyle="1" w:styleId="mjx-mtable">
    <w:name w:val="mjx-mtable"/>
    <w:basedOn w:val="DefaultParagraphFont"/>
    <w:rsid w:val="004E00FE"/>
  </w:style>
  <w:style w:type="character" w:customStyle="1" w:styleId="mjx-table">
    <w:name w:val="mjx-table"/>
    <w:basedOn w:val="DefaultParagraphFont"/>
    <w:rsid w:val="004E00FE"/>
  </w:style>
  <w:style w:type="character" w:customStyle="1" w:styleId="mjx-mtr">
    <w:name w:val="mjx-mtr"/>
    <w:basedOn w:val="DefaultParagraphFont"/>
    <w:rsid w:val="004E00FE"/>
  </w:style>
  <w:style w:type="character" w:customStyle="1" w:styleId="mjx-mtd">
    <w:name w:val="mjx-mtd"/>
    <w:basedOn w:val="DefaultParagraphFont"/>
    <w:rsid w:val="004E00FE"/>
  </w:style>
  <w:style w:type="character" w:customStyle="1" w:styleId="mjx-strut">
    <w:name w:val="mjx-strut"/>
    <w:basedOn w:val="DefaultParagraphFont"/>
    <w:rsid w:val="004E00FE"/>
  </w:style>
  <w:style w:type="character" w:styleId="CommentReference">
    <w:name w:val="annotation reference"/>
    <w:basedOn w:val="DefaultParagraphFont"/>
    <w:uiPriority w:val="99"/>
    <w:unhideWhenUsed/>
    <w:rsid w:val="004E00FE"/>
    <w:rPr>
      <w:sz w:val="16"/>
      <w:szCs w:val="16"/>
    </w:rPr>
  </w:style>
  <w:style w:type="paragraph" w:styleId="CommentText">
    <w:name w:val="annotation text"/>
    <w:basedOn w:val="Normal"/>
    <w:link w:val="CommentTextChar"/>
    <w:uiPriority w:val="99"/>
    <w:unhideWhenUsed/>
    <w:qFormat/>
    <w:rsid w:val="004E00FE"/>
    <w:pPr>
      <w:spacing w:line="240" w:lineRule="auto"/>
    </w:pPr>
    <w:rPr>
      <w:sz w:val="20"/>
      <w:szCs w:val="20"/>
    </w:rPr>
  </w:style>
  <w:style w:type="character" w:customStyle="1" w:styleId="CommentTextChar">
    <w:name w:val="Comment Text Char"/>
    <w:basedOn w:val="DefaultParagraphFont"/>
    <w:link w:val="CommentText"/>
    <w:uiPriority w:val="99"/>
    <w:rsid w:val="004E00F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E00FE"/>
    <w:rPr>
      <w:b/>
      <w:bCs/>
    </w:rPr>
  </w:style>
  <w:style w:type="character" w:customStyle="1" w:styleId="CommentSubjectChar">
    <w:name w:val="Comment Subject Char"/>
    <w:basedOn w:val="CommentTextChar"/>
    <w:link w:val="CommentSubject"/>
    <w:uiPriority w:val="99"/>
    <w:rsid w:val="004E00FE"/>
    <w:rPr>
      <w:rFonts w:ascii="Calibri" w:hAnsi="Calibri" w:cs="Calibri"/>
      <w:b/>
      <w:bCs/>
      <w:sz w:val="20"/>
      <w:szCs w:val="20"/>
    </w:rPr>
  </w:style>
  <w:style w:type="character" w:customStyle="1" w:styleId="NewEmphasis">
    <w:name w:val="NewEmphasis"/>
    <w:basedOn w:val="DefaultParagraphFont"/>
    <w:uiPriority w:val="1"/>
    <w:qFormat/>
    <w:rsid w:val="004E00FE"/>
    <w:rPr>
      <w:rFonts w:asciiTheme="minorHAnsi" w:hAnsiTheme="minorHAnsi" w:cstheme="minorHAnsi"/>
      <w:b/>
      <w:sz w:val="24"/>
      <w:bdr w:val="single" w:sz="2" w:space="0" w:color="auto"/>
    </w:rPr>
  </w:style>
  <w:style w:type="character" w:customStyle="1" w:styleId="textline">
    <w:name w:val="text_line"/>
    <w:basedOn w:val="DefaultParagraphFont"/>
    <w:rsid w:val="004E00FE"/>
  </w:style>
  <w:style w:type="character" w:customStyle="1" w:styleId="highlight">
    <w:name w:val="highlight"/>
    <w:basedOn w:val="DefaultParagraphFont"/>
    <w:rsid w:val="004E00FE"/>
  </w:style>
  <w:style w:type="character" w:customStyle="1" w:styleId="r-search-result">
    <w:name w:val="r-search-result"/>
    <w:basedOn w:val="DefaultParagraphFont"/>
    <w:rsid w:val="004E00FE"/>
  </w:style>
  <w:style w:type="character" w:customStyle="1" w:styleId="brief-paragraph">
    <w:name w:val="brief-paragraph"/>
    <w:basedOn w:val="DefaultParagraphFont"/>
    <w:rsid w:val="004E00FE"/>
  </w:style>
  <w:style w:type="character" w:customStyle="1" w:styleId="brief-title">
    <w:name w:val="brief-title"/>
    <w:basedOn w:val="DefaultParagraphFont"/>
    <w:rsid w:val="004E00FE"/>
  </w:style>
  <w:style w:type="character" w:customStyle="1" w:styleId="c-article-sectiontitle-number">
    <w:name w:val="c-article-section__title-number"/>
    <w:basedOn w:val="DefaultParagraphFont"/>
    <w:rsid w:val="004E00FE"/>
  </w:style>
  <w:style w:type="paragraph" w:customStyle="1" w:styleId="reader-text-blockparagraph">
    <w:name w:val="reader-text-block__paragraph"/>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4E00F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4E00F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4E00FE"/>
  </w:style>
  <w:style w:type="paragraph" w:customStyle="1" w:styleId="Analyticc">
    <w:name w:val="Analyticc"/>
    <w:link w:val="AnalyticcChar"/>
    <w:autoRedefine/>
    <w:uiPriority w:val="4"/>
    <w:qFormat/>
    <w:rsid w:val="004E00FE"/>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4E00FE"/>
    <w:rPr>
      <w:rFonts w:eastAsia="Times New Roman" w:cs="Times New Roman"/>
      <w:b/>
      <w:sz w:val="26"/>
      <w:szCs w:val="20"/>
    </w:rPr>
  </w:style>
  <w:style w:type="character" w:customStyle="1" w:styleId="EmphasizeChar">
    <w:name w:val="Emphasize Char"/>
    <w:basedOn w:val="DefaultParagraphFont"/>
    <w:uiPriority w:val="7"/>
    <w:rsid w:val="004E00FE"/>
    <w:rPr>
      <w:rFonts w:ascii="Calibri" w:hAnsi="Calibri" w:cs="Calibri"/>
      <w:b/>
      <w:iCs/>
      <w:sz w:val="24"/>
      <w:u w:val="single"/>
      <w:bdr w:val="single" w:sz="8" w:space="0" w:color="auto"/>
    </w:rPr>
  </w:style>
  <w:style w:type="character" w:customStyle="1" w:styleId="cosearchterm">
    <w:name w:val="co_searchterm"/>
    <w:basedOn w:val="DefaultParagraphFont"/>
    <w:rsid w:val="004E00FE"/>
  </w:style>
  <w:style w:type="character" w:customStyle="1" w:styleId="BalloonTextChar">
    <w:name w:val="Balloon Text Char"/>
    <w:basedOn w:val="DefaultParagraphFont"/>
    <w:link w:val="BalloonText"/>
    <w:uiPriority w:val="99"/>
    <w:rsid w:val="004E00FE"/>
    <w:rPr>
      <w:rFonts w:ascii="Tahoma" w:hAnsi="Tahoma" w:cs="Tahoma"/>
      <w:spacing w:val="6"/>
      <w:sz w:val="16"/>
      <w:szCs w:val="16"/>
    </w:rPr>
  </w:style>
  <w:style w:type="paragraph" w:styleId="BalloonText">
    <w:name w:val="Balloon Text"/>
    <w:basedOn w:val="Normal"/>
    <w:link w:val="BalloonTextChar"/>
    <w:uiPriority w:val="99"/>
    <w:unhideWhenUsed/>
    <w:rsid w:val="004E00FE"/>
    <w:rPr>
      <w:rFonts w:ascii="Tahoma" w:hAnsi="Tahoma" w:cs="Tahoma"/>
      <w:spacing w:val="6"/>
      <w:sz w:val="16"/>
      <w:szCs w:val="16"/>
    </w:rPr>
  </w:style>
  <w:style w:type="character" w:customStyle="1" w:styleId="BalloonTextChar1">
    <w:name w:val="Balloon Text Char1"/>
    <w:basedOn w:val="DefaultParagraphFont"/>
    <w:uiPriority w:val="99"/>
    <w:rsid w:val="004E00FE"/>
    <w:rPr>
      <w:rFonts w:ascii="Segoe UI" w:hAnsi="Segoe UI" w:cs="Segoe UI"/>
      <w:sz w:val="18"/>
      <w:szCs w:val="18"/>
    </w:rPr>
  </w:style>
  <w:style w:type="paragraph" w:customStyle="1" w:styleId="selectionshareable">
    <w:name w:val="selectionshareable"/>
    <w:basedOn w:val="Normal"/>
    <w:uiPriority w:val="99"/>
    <w:qFormat/>
    <w:rsid w:val="004E00F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4E00FE"/>
  </w:style>
  <w:style w:type="paragraph" w:customStyle="1" w:styleId="tiny">
    <w:name w:val="tiny"/>
    <w:next w:val="Normal"/>
    <w:link w:val="tinyChar"/>
    <w:autoRedefine/>
    <w:qFormat/>
    <w:rsid w:val="004E00F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4E00FE"/>
    <w:rPr>
      <w:rFonts w:ascii="Times New Roman" w:eastAsia="Malgun Gothic" w:hAnsi="Times New Roman" w:cs="Times New Roman"/>
      <w:sz w:val="12"/>
      <w:szCs w:val="24"/>
    </w:rPr>
  </w:style>
  <w:style w:type="paragraph" w:customStyle="1" w:styleId="tx">
    <w:name w:val="tx"/>
    <w:basedOn w:val="Normal"/>
    <w:rsid w:val="004E00F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4E00FE"/>
  </w:style>
  <w:style w:type="paragraph" w:styleId="z-TopofForm">
    <w:name w:val="HTML Top of Form"/>
    <w:basedOn w:val="Normal"/>
    <w:next w:val="Normal"/>
    <w:link w:val="z-TopofFormChar"/>
    <w:hidden/>
    <w:unhideWhenUsed/>
    <w:rsid w:val="004E00F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4E00FE"/>
    <w:rPr>
      <w:rFonts w:ascii="Calibri" w:eastAsia="Times New Roman" w:hAnsi="Calibri" w:cs="Calibri"/>
      <w:vanish/>
      <w:szCs w:val="16"/>
    </w:rPr>
  </w:style>
  <w:style w:type="character" w:customStyle="1" w:styleId="icon-text">
    <w:name w:val="icon-text"/>
    <w:basedOn w:val="DefaultParagraphFont"/>
    <w:rsid w:val="004E00FE"/>
  </w:style>
  <w:style w:type="paragraph" w:styleId="z-BottomofForm">
    <w:name w:val="HTML Bottom of Form"/>
    <w:basedOn w:val="Normal"/>
    <w:next w:val="Normal"/>
    <w:link w:val="z-BottomofFormChar"/>
    <w:hidden/>
    <w:unhideWhenUsed/>
    <w:rsid w:val="004E00F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4E00FE"/>
    <w:rPr>
      <w:rFonts w:ascii="Calibri" w:eastAsia="Times New Roman" w:hAnsi="Calibri" w:cs="Calibri"/>
      <w:vanish/>
      <w:szCs w:val="16"/>
    </w:rPr>
  </w:style>
  <w:style w:type="paragraph" w:customStyle="1" w:styleId="tx1">
    <w:name w:val="tx1"/>
    <w:basedOn w:val="Normal"/>
    <w:rsid w:val="004E00F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4E00FE"/>
    <w:pPr>
      <w:spacing w:before="100" w:beforeAutospacing="1" w:after="100" w:afterAutospacing="1"/>
    </w:pPr>
    <w:rPr>
      <w:rFonts w:eastAsia="Times New Roman" w:cs="Times New Roman"/>
      <w:sz w:val="24"/>
    </w:rPr>
  </w:style>
  <w:style w:type="character" w:customStyle="1" w:styleId="overlay">
    <w:name w:val="overlay"/>
    <w:basedOn w:val="DefaultParagraphFont"/>
    <w:rsid w:val="004E00FE"/>
  </w:style>
  <w:style w:type="character" w:customStyle="1" w:styleId="copyright">
    <w:name w:val="copyright"/>
    <w:basedOn w:val="DefaultParagraphFont"/>
    <w:rsid w:val="004E00FE"/>
  </w:style>
  <w:style w:type="character" w:customStyle="1" w:styleId="cardtextChar">
    <w:name w:val="card text Char"/>
    <w:basedOn w:val="DefaultParagraphFont"/>
    <w:link w:val="cardtext"/>
    <w:locked/>
    <w:rsid w:val="004E00FE"/>
    <w:rPr>
      <w:rFonts w:ascii="Georgia" w:hAnsi="Georgia"/>
      <w:sz w:val="20"/>
    </w:rPr>
  </w:style>
  <w:style w:type="paragraph" w:customStyle="1" w:styleId="cardtext">
    <w:name w:val="card text"/>
    <w:basedOn w:val="Normal"/>
    <w:link w:val="cardtextChar"/>
    <w:qFormat/>
    <w:rsid w:val="004E00FE"/>
    <w:pPr>
      <w:ind w:left="288" w:right="288"/>
    </w:pPr>
    <w:rPr>
      <w:rFonts w:ascii="Georgia" w:hAnsi="Georgia" w:cstheme="minorBidi"/>
      <w:sz w:val="20"/>
    </w:rPr>
  </w:style>
  <w:style w:type="character" w:customStyle="1" w:styleId="TagCharCharCharChar">
    <w:name w:val="Tag Char Char Char Char"/>
    <w:basedOn w:val="DefaultParagraphFont"/>
    <w:rsid w:val="004E00FE"/>
    <w:rPr>
      <w:rFonts w:ascii="Calibri" w:hAnsi="Calibri" w:cs="Calibri"/>
      <w:b/>
      <w:sz w:val="24"/>
    </w:rPr>
  </w:style>
  <w:style w:type="paragraph" w:customStyle="1" w:styleId="description">
    <w:name w:val="description"/>
    <w:basedOn w:val="Normal"/>
    <w:qFormat/>
    <w:rsid w:val="004E00F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4E00FE"/>
    <w:rPr>
      <w:rFonts w:ascii="Georgia" w:hAnsi="Georgia"/>
    </w:rPr>
  </w:style>
  <w:style w:type="character" w:customStyle="1" w:styleId="see">
    <w:name w:val="see"/>
    <w:basedOn w:val="DefaultParagraphFont"/>
    <w:rsid w:val="004E00FE"/>
  </w:style>
  <w:style w:type="paragraph" w:customStyle="1" w:styleId="Cards">
    <w:name w:val="Cards"/>
    <w:basedOn w:val="Normal"/>
    <w:link w:val="CardsChar"/>
    <w:qFormat/>
    <w:rsid w:val="004E00F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4E00FE"/>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4E00FE"/>
    <w:rPr>
      <w:rFonts w:ascii="Franklin Gothic Heavy" w:hAnsi="Franklin Gothic Heavy" w:hint="default"/>
      <w:iCs/>
      <w:u w:val="single"/>
    </w:rPr>
  </w:style>
  <w:style w:type="character" w:customStyle="1" w:styleId="SmallText-New">
    <w:name w:val="Small Text - New"/>
    <w:rsid w:val="004E00FE"/>
    <w:rPr>
      <w:rFonts w:ascii="Arial Narrow" w:hAnsi="Arial Narrow" w:hint="default"/>
      <w:sz w:val="14"/>
    </w:rPr>
  </w:style>
  <w:style w:type="paragraph" w:customStyle="1" w:styleId="BlockTitle">
    <w:name w:val="Block Title"/>
    <w:basedOn w:val="Normal"/>
    <w:next w:val="Normal"/>
    <w:link w:val="BlockTitleChar"/>
    <w:qFormat/>
    <w:rsid w:val="004E00F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4E00FE"/>
    <w:rPr>
      <w:rFonts w:ascii="Calibri" w:eastAsia="Times New Roman" w:hAnsi="Calibri" w:cs="Calibri"/>
      <w:b/>
      <w:sz w:val="32"/>
      <w:u w:val="single"/>
    </w:rPr>
  </w:style>
  <w:style w:type="paragraph" w:customStyle="1" w:styleId="evidencetext">
    <w:name w:val="evidence text"/>
    <w:basedOn w:val="Normal"/>
    <w:link w:val="evidencetextChar1"/>
    <w:qFormat/>
    <w:rsid w:val="004E00FE"/>
    <w:pPr>
      <w:ind w:left="432" w:right="432"/>
    </w:pPr>
    <w:rPr>
      <w:color w:val="000000"/>
      <w:lang w:val="x-none" w:eastAsia="x-none"/>
    </w:rPr>
  </w:style>
  <w:style w:type="character" w:customStyle="1" w:styleId="evidencetextChar1">
    <w:name w:val="evidence text Char1"/>
    <w:link w:val="evidencetext"/>
    <w:rsid w:val="004E00FE"/>
    <w:rPr>
      <w:rFonts w:ascii="Calibri" w:hAnsi="Calibri" w:cs="Calibri"/>
      <w:color w:val="000000"/>
      <w:lang w:val="x-none" w:eastAsia="x-none"/>
    </w:rPr>
  </w:style>
  <w:style w:type="paragraph" w:customStyle="1" w:styleId="g-body">
    <w:name w:val="g-body"/>
    <w:basedOn w:val="Normal"/>
    <w:uiPriority w:val="99"/>
    <w:qFormat/>
    <w:rsid w:val="004E00F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4E00F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4E00F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4E00F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4E00FE"/>
    <w:pPr>
      <w:spacing w:before="100" w:beforeAutospacing="1" w:after="100" w:afterAutospacing="1"/>
    </w:pPr>
    <w:rPr>
      <w:rFonts w:eastAsia="Times New Roman" w:cs="Times New Roman"/>
      <w:sz w:val="24"/>
    </w:rPr>
  </w:style>
  <w:style w:type="character" w:customStyle="1" w:styleId="source">
    <w:name w:val="source"/>
    <w:basedOn w:val="DefaultParagraphFont"/>
    <w:rsid w:val="004E00FE"/>
  </w:style>
  <w:style w:type="character" w:customStyle="1" w:styleId="pmterms1">
    <w:name w:val="pmterms1"/>
    <w:basedOn w:val="DefaultParagraphFont"/>
    <w:rsid w:val="004E00FE"/>
  </w:style>
  <w:style w:type="character" w:customStyle="1" w:styleId="Style1Char1">
    <w:name w:val="Style1 Char1"/>
    <w:basedOn w:val="DefaultParagraphFont"/>
    <w:rsid w:val="004E00F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4E00FE"/>
    <w:rPr>
      <w:rFonts w:eastAsia="Times New Roman"/>
      <w:sz w:val="20"/>
      <w:u w:val="single"/>
    </w:rPr>
  </w:style>
  <w:style w:type="character" w:customStyle="1" w:styleId="BoldUnderline">
    <w:name w:val="BoldUnderline"/>
    <w:uiPriority w:val="1"/>
    <w:qFormat/>
    <w:rsid w:val="004E00F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4E00FE"/>
  </w:style>
  <w:style w:type="paragraph" w:customStyle="1" w:styleId="BreakTag">
    <w:name w:val="Break Tag"/>
    <w:basedOn w:val="Normal"/>
    <w:autoRedefine/>
    <w:uiPriority w:val="4"/>
    <w:qFormat/>
    <w:rsid w:val="004E00FE"/>
    <w:pPr>
      <w:spacing w:before="240"/>
    </w:pPr>
    <w:rPr>
      <w:b/>
      <w:sz w:val="26"/>
    </w:rPr>
  </w:style>
  <w:style w:type="character" w:customStyle="1" w:styleId="m-5498913268213319940gmail-styleunderline">
    <w:name w:val="m_-5498913268213319940gmail-styleunderline"/>
    <w:basedOn w:val="DefaultParagraphFont"/>
    <w:rsid w:val="004E00FE"/>
  </w:style>
  <w:style w:type="character" w:customStyle="1" w:styleId="StyleBold">
    <w:name w:val="Style Bold"/>
    <w:basedOn w:val="DefaultParagraphFont"/>
    <w:uiPriority w:val="9"/>
    <w:qFormat/>
    <w:rsid w:val="004E00FE"/>
    <w:rPr>
      <w:b/>
      <w:bCs/>
    </w:rPr>
  </w:style>
  <w:style w:type="character" w:customStyle="1" w:styleId="DebateUnderline">
    <w:name w:val="Debate Underline"/>
    <w:qFormat/>
    <w:rsid w:val="004E00FE"/>
    <w:rPr>
      <w:rFonts w:ascii="Times New Roman" w:hAnsi="Times New Roman"/>
      <w:sz w:val="24"/>
      <w:u w:val="thick"/>
    </w:rPr>
  </w:style>
  <w:style w:type="paragraph" w:customStyle="1" w:styleId="Normal20pt">
    <w:name w:val="Normal  + 20 pt"/>
    <w:basedOn w:val="Normal"/>
    <w:uiPriority w:val="6"/>
    <w:qFormat/>
    <w:rsid w:val="004E00FE"/>
    <w:rPr>
      <w:b/>
      <w:bCs/>
      <w:u w:val="single"/>
    </w:rPr>
  </w:style>
  <w:style w:type="character" w:customStyle="1" w:styleId="UnderlineBold">
    <w:name w:val="Underline + Bold"/>
    <w:uiPriority w:val="1"/>
    <w:qFormat/>
    <w:rsid w:val="004E00FE"/>
    <w:rPr>
      <w:rFonts w:ascii="Georgia" w:hAnsi="Georgia" w:hint="default"/>
      <w:b/>
      <w:bCs w:val="0"/>
      <w:sz w:val="24"/>
      <w:u w:val="single"/>
    </w:rPr>
  </w:style>
  <w:style w:type="paragraph" w:customStyle="1" w:styleId="js-tweet-text">
    <w:name w:val="js-tweet-text"/>
    <w:basedOn w:val="Normal"/>
    <w:uiPriority w:val="99"/>
    <w:qFormat/>
    <w:rsid w:val="004E00FE"/>
    <w:pPr>
      <w:spacing w:before="100" w:beforeAutospacing="1" w:after="100" w:afterAutospacing="1"/>
    </w:pPr>
    <w:rPr>
      <w:sz w:val="24"/>
    </w:rPr>
  </w:style>
  <w:style w:type="character" w:customStyle="1" w:styleId="NothingChar">
    <w:name w:val="Nothing Char"/>
    <w:basedOn w:val="DefaultParagraphFont"/>
    <w:link w:val="Nothing"/>
    <w:qFormat/>
    <w:locked/>
    <w:rsid w:val="004E00FE"/>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4E00FE"/>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4E00FE"/>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4E00FE"/>
    <w:rPr>
      <w:b/>
      <w:sz w:val="24"/>
      <w:szCs w:val="20"/>
    </w:rPr>
  </w:style>
  <w:style w:type="character" w:customStyle="1" w:styleId="CardsChar">
    <w:name w:val="Cards Char"/>
    <w:basedOn w:val="DefaultParagraphFont"/>
    <w:link w:val="Cards"/>
    <w:locked/>
    <w:rsid w:val="004E00FE"/>
    <w:rPr>
      <w:rFonts w:ascii="Calibri" w:eastAsia="Times New Roman" w:hAnsi="Calibri" w:cs="Calibri"/>
      <w:sz w:val="20"/>
      <w:szCs w:val="20"/>
    </w:rPr>
  </w:style>
  <w:style w:type="character" w:customStyle="1" w:styleId="CitesChar">
    <w:name w:val="Cites Char"/>
    <w:basedOn w:val="DefaultParagraphFont"/>
    <w:link w:val="Cites"/>
    <w:locked/>
    <w:rsid w:val="004E00FE"/>
    <w:rPr>
      <w:rFonts w:ascii="Times New Roman" w:eastAsia="Times New Roman" w:hAnsi="Times New Roman" w:cs="Times New Roman"/>
      <w:sz w:val="20"/>
      <w:szCs w:val="24"/>
    </w:rPr>
  </w:style>
  <w:style w:type="paragraph" w:customStyle="1" w:styleId="Cites">
    <w:name w:val="Cites"/>
    <w:next w:val="Normal"/>
    <w:link w:val="CitesChar"/>
    <w:qFormat/>
    <w:rsid w:val="004E00FE"/>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4E00F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4E00F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4E00F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4E00F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4E00F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4E00F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4E00FE"/>
    <w:pPr>
      <w:spacing w:before="100" w:beforeAutospacing="1" w:after="100" w:afterAutospacing="1"/>
    </w:pPr>
    <w:rPr>
      <w:sz w:val="24"/>
    </w:rPr>
  </w:style>
  <w:style w:type="paragraph" w:customStyle="1" w:styleId="style40">
    <w:name w:val="style4"/>
    <w:basedOn w:val="Normal"/>
    <w:uiPriority w:val="99"/>
    <w:qFormat/>
    <w:rsid w:val="004E00FE"/>
    <w:pPr>
      <w:spacing w:before="100" w:beforeAutospacing="1" w:after="100" w:afterAutospacing="1"/>
    </w:pPr>
    <w:rPr>
      <w:sz w:val="24"/>
    </w:rPr>
  </w:style>
  <w:style w:type="paragraph" w:customStyle="1" w:styleId="speech">
    <w:name w:val="speech"/>
    <w:basedOn w:val="Normal"/>
    <w:uiPriority w:val="99"/>
    <w:qFormat/>
    <w:rsid w:val="004E00FE"/>
    <w:pPr>
      <w:spacing w:before="100" w:beforeAutospacing="1" w:after="100" w:afterAutospacing="1"/>
    </w:pPr>
    <w:rPr>
      <w:sz w:val="24"/>
    </w:rPr>
  </w:style>
  <w:style w:type="character" w:customStyle="1" w:styleId="TitleChar2">
    <w:name w:val="Title Char2"/>
    <w:basedOn w:val="DefaultParagraphFont"/>
    <w:uiPriority w:val="5"/>
    <w:qFormat/>
    <w:locked/>
    <w:rsid w:val="004E00F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4E00FE"/>
  </w:style>
  <w:style w:type="character" w:customStyle="1" w:styleId="StyleDate">
    <w:name w:val="Style Date"/>
    <w:aliases w:val="Author"/>
    <w:basedOn w:val="DefaultParagraphFont"/>
    <w:qFormat/>
    <w:rsid w:val="004E00FE"/>
    <w:rPr>
      <w:rFonts w:ascii="Georgia" w:hAnsi="Georgia" w:cs="Times New Roman" w:hint="default"/>
      <w:b/>
      <w:bCs w:val="0"/>
      <w:sz w:val="24"/>
      <w:u w:val="single"/>
    </w:rPr>
  </w:style>
  <w:style w:type="character" w:customStyle="1" w:styleId="blue">
    <w:name w:val="blue"/>
    <w:basedOn w:val="DefaultParagraphFont"/>
    <w:rsid w:val="004E00FE"/>
  </w:style>
  <w:style w:type="character" w:customStyle="1" w:styleId="verdana">
    <w:name w:val="verdana"/>
    <w:basedOn w:val="DefaultParagraphFont"/>
    <w:rsid w:val="004E00FE"/>
  </w:style>
  <w:style w:type="character" w:customStyle="1" w:styleId="hit">
    <w:name w:val="hit"/>
    <w:basedOn w:val="DefaultParagraphFont"/>
    <w:rsid w:val="004E00FE"/>
  </w:style>
  <w:style w:type="character" w:customStyle="1" w:styleId="term">
    <w:name w:val="term"/>
    <w:basedOn w:val="DefaultParagraphFont"/>
    <w:rsid w:val="004E00FE"/>
  </w:style>
  <w:style w:type="character" w:customStyle="1" w:styleId="italic">
    <w:name w:val="italic"/>
    <w:basedOn w:val="DefaultParagraphFont"/>
    <w:rsid w:val="004E00FE"/>
  </w:style>
  <w:style w:type="character" w:customStyle="1" w:styleId="CardsFont12pt0">
    <w:name w:val="Cards + Font 12pt"/>
    <w:basedOn w:val="CardsChar"/>
    <w:uiPriority w:val="1"/>
    <w:rsid w:val="004E00FE"/>
    <w:rPr>
      <w:rFonts w:ascii="Calibri" w:eastAsia="Calibri" w:hAnsi="Calibri" w:cs="Calibri"/>
      <w:sz w:val="24"/>
      <w:szCs w:val="20"/>
      <w:u w:val="single"/>
    </w:rPr>
  </w:style>
  <w:style w:type="character" w:customStyle="1" w:styleId="CardsHighlight">
    <w:name w:val="Cards Highlight"/>
    <w:basedOn w:val="DefaultParagraphFont"/>
    <w:uiPriority w:val="1"/>
    <w:qFormat/>
    <w:rsid w:val="004E00F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4E00FE"/>
    <w:rPr>
      <w:u w:val="thick"/>
    </w:rPr>
  </w:style>
  <w:style w:type="character" w:customStyle="1" w:styleId="UL-None">
    <w:name w:val="UL-None"/>
    <w:basedOn w:val="DefaultParagraphFont"/>
    <w:rsid w:val="004E00FE"/>
    <w:rPr>
      <w:strike w:val="0"/>
      <w:dstrike w:val="0"/>
      <w:u w:val="none"/>
      <w:effect w:val="none"/>
    </w:rPr>
  </w:style>
  <w:style w:type="character" w:customStyle="1" w:styleId="highlightedsearchterm">
    <w:name w:val="highlightedsearchterm"/>
    <w:basedOn w:val="DefaultParagraphFont"/>
    <w:rsid w:val="004E00FE"/>
  </w:style>
  <w:style w:type="character" w:customStyle="1" w:styleId="gl">
    <w:name w:val="gl"/>
    <w:basedOn w:val="DefaultParagraphFont"/>
    <w:rsid w:val="004E00FE"/>
  </w:style>
  <w:style w:type="character" w:customStyle="1" w:styleId="CardTextChar0">
    <w:name w:val="Card Text Char"/>
    <w:locked/>
    <w:rsid w:val="004E00FE"/>
    <w:rPr>
      <w:rFonts w:ascii="Times New Roman" w:eastAsia="Cambria" w:hAnsi="Times New Roman" w:cs="Times New Roman" w:hint="default"/>
      <w:kern w:val="2"/>
      <w:sz w:val="24"/>
      <w:szCs w:val="24"/>
    </w:rPr>
  </w:style>
  <w:style w:type="character" w:customStyle="1" w:styleId="qu730rj69h">
    <w:name w:val="qu730rj69h"/>
    <w:basedOn w:val="DefaultParagraphFont"/>
    <w:rsid w:val="004E00F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E00FE"/>
    <w:rPr>
      <w:b/>
      <w:bCs/>
      <w:strike w:val="0"/>
      <w:dstrike w:val="0"/>
      <w:sz w:val="26"/>
      <w:u w:val="none"/>
      <w:effect w:val="none"/>
    </w:rPr>
  </w:style>
  <w:style w:type="paragraph" w:customStyle="1" w:styleId="optext">
    <w:name w:val="optext"/>
    <w:basedOn w:val="Normal"/>
    <w:uiPriority w:val="99"/>
    <w:qFormat/>
    <w:rsid w:val="004E00FE"/>
    <w:pPr>
      <w:spacing w:before="100" w:beforeAutospacing="1" w:after="100" w:afterAutospacing="1"/>
    </w:pPr>
    <w:rPr>
      <w:sz w:val="24"/>
    </w:rPr>
  </w:style>
  <w:style w:type="character" w:customStyle="1" w:styleId="lmy74qr12z">
    <w:name w:val="lmy74qr12z"/>
    <w:basedOn w:val="DefaultParagraphFont"/>
    <w:rsid w:val="004E00FE"/>
  </w:style>
  <w:style w:type="paragraph" w:customStyle="1" w:styleId="Tag2">
    <w:name w:val="Tag2"/>
    <w:basedOn w:val="Normal"/>
    <w:qFormat/>
    <w:rsid w:val="004E00FE"/>
    <w:rPr>
      <w:b/>
      <w:sz w:val="20"/>
    </w:rPr>
  </w:style>
  <w:style w:type="character" w:customStyle="1" w:styleId="icr880">
    <w:name w:val="icr880"/>
    <w:basedOn w:val="DefaultParagraphFont"/>
    <w:rsid w:val="004E00FE"/>
  </w:style>
  <w:style w:type="character" w:customStyle="1" w:styleId="hx23q54">
    <w:name w:val="hx23q54"/>
    <w:basedOn w:val="DefaultParagraphFont"/>
    <w:rsid w:val="004E00FE"/>
  </w:style>
  <w:style w:type="character" w:customStyle="1" w:styleId="Style4Char">
    <w:name w:val="Style4 Char"/>
    <w:link w:val="Style4"/>
    <w:rsid w:val="004E00FE"/>
    <w:rPr>
      <w:rFonts w:ascii="Times New Roman" w:eastAsia="Times New Roman" w:hAnsi="Times New Roman" w:cs="Times New Roman"/>
      <w:sz w:val="20"/>
      <w:u w:val="single"/>
    </w:rPr>
  </w:style>
  <w:style w:type="paragraph" w:customStyle="1" w:styleId="teaserpermalink">
    <w:name w:val="teaser_permalink"/>
    <w:basedOn w:val="Normal"/>
    <w:qFormat/>
    <w:rsid w:val="004E00F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4E00F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E00FE"/>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4E00FE"/>
  </w:style>
  <w:style w:type="character" w:customStyle="1" w:styleId="m-5348258726587825636gmail-styleunderline">
    <w:name w:val="m_-5348258726587825636gmail-styleunderline"/>
    <w:basedOn w:val="DefaultParagraphFont"/>
    <w:rsid w:val="004E00FE"/>
  </w:style>
  <w:style w:type="character" w:customStyle="1" w:styleId="storyheadline">
    <w:name w:val="story__headline"/>
    <w:basedOn w:val="DefaultParagraphFont"/>
    <w:rsid w:val="004E00FE"/>
  </w:style>
  <w:style w:type="character" w:customStyle="1" w:styleId="c-controlbutton-text">
    <w:name w:val="c-control__button-text"/>
    <w:basedOn w:val="DefaultParagraphFont"/>
    <w:rsid w:val="004E00FE"/>
  </w:style>
  <w:style w:type="character" w:customStyle="1" w:styleId="c-controllabel">
    <w:name w:val="c-control__label"/>
    <w:basedOn w:val="DefaultParagraphFont"/>
    <w:rsid w:val="004E00FE"/>
  </w:style>
  <w:style w:type="character" w:customStyle="1" w:styleId="c-label">
    <w:name w:val="c-label"/>
    <w:basedOn w:val="DefaultParagraphFont"/>
    <w:rsid w:val="004E00FE"/>
  </w:style>
  <w:style w:type="paragraph" w:customStyle="1" w:styleId="article-spotlight">
    <w:name w:val="article-spotlight"/>
    <w:basedOn w:val="Normal"/>
    <w:rsid w:val="004E00F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4E00F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4E00F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4E00FE"/>
  </w:style>
  <w:style w:type="paragraph" w:customStyle="1" w:styleId="c-article-bodytext">
    <w:name w:val="c-article-body__text"/>
    <w:basedOn w:val="Normal"/>
    <w:rsid w:val="004E00F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4E00FE"/>
  </w:style>
  <w:style w:type="character" w:customStyle="1" w:styleId="gc-legenditemtext">
    <w:name w:val="gc-legend_item_text"/>
    <w:basedOn w:val="DefaultParagraphFont"/>
    <w:rsid w:val="004E00FE"/>
  </w:style>
  <w:style w:type="character" w:customStyle="1" w:styleId="c-article-correctiontype">
    <w:name w:val="c-article-correction__type"/>
    <w:basedOn w:val="DefaultParagraphFont"/>
    <w:rsid w:val="004E00FE"/>
  </w:style>
  <w:style w:type="character" w:customStyle="1" w:styleId="c-follow-authorsmessage">
    <w:name w:val="c-follow-authors__message"/>
    <w:basedOn w:val="DefaultParagraphFont"/>
    <w:rsid w:val="004E00FE"/>
  </w:style>
  <w:style w:type="character" w:customStyle="1" w:styleId="c-follow-authorslinks">
    <w:name w:val="c-follow-authors__links"/>
    <w:basedOn w:val="DefaultParagraphFont"/>
    <w:rsid w:val="004E00FE"/>
  </w:style>
  <w:style w:type="character" w:customStyle="1" w:styleId="c-indicator-icon">
    <w:name w:val="c-indicator-icon"/>
    <w:basedOn w:val="DefaultParagraphFont"/>
    <w:rsid w:val="004E00FE"/>
  </w:style>
  <w:style w:type="character" w:customStyle="1" w:styleId="c-article-actiontext">
    <w:name w:val="c-article-action__text"/>
    <w:basedOn w:val="DefaultParagraphFont"/>
    <w:rsid w:val="004E00FE"/>
  </w:style>
  <w:style w:type="paragraph" w:customStyle="1" w:styleId="c-article-listheading">
    <w:name w:val="c-article-list__heading"/>
    <w:basedOn w:val="Normal"/>
    <w:rsid w:val="004E00F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4E00FE"/>
  </w:style>
  <w:style w:type="character" w:customStyle="1" w:styleId="c-article-listlink-text">
    <w:name w:val="c-article-list__link-text"/>
    <w:basedOn w:val="DefaultParagraphFont"/>
    <w:rsid w:val="004E00FE"/>
  </w:style>
  <w:style w:type="character" w:customStyle="1" w:styleId="o-video-time">
    <w:name w:val="o-video-time"/>
    <w:basedOn w:val="DefaultParagraphFont"/>
    <w:rsid w:val="004E00FE"/>
  </w:style>
  <w:style w:type="character" w:customStyle="1" w:styleId="o-cardhedduration">
    <w:name w:val="o-card__hed__duration"/>
    <w:basedOn w:val="DefaultParagraphFont"/>
    <w:rsid w:val="004E00FE"/>
  </w:style>
  <w:style w:type="paragraph" w:customStyle="1" w:styleId="c-footer-textcopyright">
    <w:name w:val="c-footer-text__copyright"/>
    <w:basedOn w:val="Normal"/>
    <w:rsid w:val="004E00F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4E00FE"/>
    <w:rPr>
      <w:rFonts w:eastAsia="Times New Roman" w:cs="Times New Roman"/>
      <w:i/>
      <w:iCs/>
      <w:sz w:val="24"/>
    </w:rPr>
  </w:style>
  <w:style w:type="character" w:customStyle="1" w:styleId="HTMLAddressChar">
    <w:name w:val="HTML Address Char"/>
    <w:basedOn w:val="DefaultParagraphFont"/>
    <w:link w:val="HTMLAddress"/>
    <w:uiPriority w:val="99"/>
    <w:rsid w:val="004E00FE"/>
    <w:rPr>
      <w:rFonts w:ascii="Calibri" w:eastAsia="Times New Roman" w:hAnsi="Calibri" w:cs="Times New Roman"/>
      <w:i/>
      <w:iCs/>
      <w:sz w:val="24"/>
    </w:rPr>
  </w:style>
  <w:style w:type="paragraph" w:customStyle="1" w:styleId="c-footer-textpublisher">
    <w:name w:val="c-footer-text__publisher"/>
    <w:basedOn w:val="Normal"/>
    <w:rsid w:val="004E00FE"/>
    <w:pPr>
      <w:spacing w:before="100" w:beforeAutospacing="1" w:after="100" w:afterAutospacing="1"/>
    </w:pPr>
    <w:rPr>
      <w:rFonts w:eastAsia="Times New Roman" w:cs="Times New Roman"/>
      <w:sz w:val="24"/>
    </w:rPr>
  </w:style>
  <w:style w:type="character" w:customStyle="1" w:styleId="Style11pt">
    <w:name w:val="Style 11 pt"/>
    <w:rsid w:val="004E00FE"/>
    <w:rPr>
      <w:sz w:val="20"/>
    </w:rPr>
  </w:style>
  <w:style w:type="character" w:customStyle="1" w:styleId="StyleStyle4CharTimesNewRoman11pt">
    <w:name w:val="Style Style4 Char + Times New Roman 11 pt"/>
    <w:rsid w:val="004E00F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4E00FE"/>
    <w:pPr>
      <w:keepNext/>
      <w:keepLines/>
    </w:pPr>
    <w:rPr>
      <w:rFonts w:eastAsia="Calibri"/>
      <w:b/>
      <w:sz w:val="24"/>
    </w:rPr>
  </w:style>
  <w:style w:type="character" w:customStyle="1" w:styleId="TagtemplateChar">
    <w:name w:val="Tagtemplate Char"/>
    <w:link w:val="Tagtemplate"/>
    <w:rsid w:val="004E00FE"/>
    <w:rPr>
      <w:rFonts w:ascii="Calibri" w:eastAsia="Calibri" w:hAnsi="Calibri" w:cs="Calibri"/>
      <w:b/>
      <w:sz w:val="24"/>
    </w:rPr>
  </w:style>
  <w:style w:type="character" w:customStyle="1" w:styleId="UnresolvedMention1">
    <w:name w:val="Unresolved Mention1"/>
    <w:basedOn w:val="DefaultParagraphFont"/>
    <w:uiPriority w:val="99"/>
    <w:unhideWhenUsed/>
    <w:rsid w:val="004E00FE"/>
    <w:rPr>
      <w:color w:val="605E5C"/>
      <w:shd w:val="clear" w:color="auto" w:fill="E1DFDD"/>
    </w:rPr>
  </w:style>
  <w:style w:type="character" w:styleId="PageNumber">
    <w:name w:val="page number"/>
    <w:aliases w:val="card ununderlined"/>
    <w:basedOn w:val="DefaultParagraphFont"/>
    <w:uiPriority w:val="99"/>
    <w:unhideWhenUsed/>
    <w:rsid w:val="004E00FE"/>
  </w:style>
  <w:style w:type="character" w:customStyle="1" w:styleId="tl8wme">
    <w:name w:val="tl8wme"/>
    <w:basedOn w:val="DefaultParagraphFont"/>
    <w:rsid w:val="004E00FE"/>
  </w:style>
  <w:style w:type="character" w:customStyle="1" w:styleId="ur">
    <w:name w:val="ur"/>
    <w:basedOn w:val="DefaultParagraphFont"/>
    <w:rsid w:val="004E00FE"/>
  </w:style>
  <w:style w:type="character" w:customStyle="1" w:styleId="vpqmgb">
    <w:name w:val="vpqmgb"/>
    <w:basedOn w:val="DefaultParagraphFont"/>
    <w:rsid w:val="004E00FE"/>
  </w:style>
  <w:style w:type="character" w:customStyle="1" w:styleId="sv">
    <w:name w:val="sv"/>
    <w:basedOn w:val="DefaultParagraphFont"/>
    <w:rsid w:val="004E00FE"/>
  </w:style>
  <w:style w:type="paragraph" w:customStyle="1" w:styleId="Underline2">
    <w:name w:val="Underline2"/>
    <w:basedOn w:val="Normal"/>
    <w:link w:val="Underline2Char"/>
    <w:uiPriority w:val="4"/>
    <w:qFormat/>
    <w:rsid w:val="004E00FE"/>
    <w:rPr>
      <w:rFonts w:eastAsia="Calibri" w:cs="Times New Roman"/>
      <w:u w:val="single"/>
    </w:rPr>
  </w:style>
  <w:style w:type="character" w:customStyle="1" w:styleId="Underline2Char">
    <w:name w:val="Underline2 Char"/>
    <w:link w:val="Underline2"/>
    <w:uiPriority w:val="4"/>
    <w:rsid w:val="004E00FE"/>
    <w:rPr>
      <w:rFonts w:ascii="Calibri" w:eastAsia="Calibri" w:hAnsi="Calibri" w:cs="Times New Roman"/>
      <w:u w:val="single"/>
    </w:rPr>
  </w:style>
  <w:style w:type="character" w:customStyle="1" w:styleId="Mention1">
    <w:name w:val="Mention1"/>
    <w:basedOn w:val="DefaultParagraphFont"/>
    <w:uiPriority w:val="99"/>
    <w:semiHidden/>
    <w:unhideWhenUsed/>
    <w:rsid w:val="004E00FE"/>
    <w:rPr>
      <w:color w:val="2B579A"/>
      <w:shd w:val="clear" w:color="auto" w:fill="E6E6E6"/>
    </w:rPr>
  </w:style>
  <w:style w:type="character" w:customStyle="1" w:styleId="UnresolvedMention2">
    <w:name w:val="Unresolved Mention2"/>
    <w:basedOn w:val="DefaultParagraphFont"/>
    <w:uiPriority w:val="99"/>
    <w:unhideWhenUsed/>
    <w:rsid w:val="004E00FE"/>
    <w:rPr>
      <w:color w:val="808080"/>
      <w:shd w:val="clear" w:color="auto" w:fill="E6E6E6"/>
    </w:rPr>
  </w:style>
  <w:style w:type="character" w:customStyle="1" w:styleId="Style1Char">
    <w:name w:val="Style1 Char"/>
    <w:rsid w:val="004E00FE"/>
    <w:rPr>
      <w:rFonts w:ascii="Times New Roman" w:eastAsia="SimSun" w:hAnsi="Times New Roman" w:cs="Times New Roman"/>
      <w:sz w:val="20"/>
      <w:szCs w:val="24"/>
      <w:u w:val="single"/>
      <w:lang w:eastAsia="zh-CN"/>
    </w:rPr>
  </w:style>
  <w:style w:type="character" w:customStyle="1" w:styleId="Styleunderline11pt">
    <w:name w:val="Style underline + 11 pt"/>
    <w:rsid w:val="004E00FE"/>
    <w:rPr>
      <w:rFonts w:ascii="Times New Roman" w:hAnsi="Times New Roman"/>
      <w:sz w:val="20"/>
      <w:u w:val="single"/>
    </w:rPr>
  </w:style>
  <w:style w:type="paragraph" w:customStyle="1" w:styleId="Stylecard11pt">
    <w:name w:val="Style card + 11 pt"/>
    <w:basedOn w:val="Normal"/>
    <w:link w:val="Stylecard11ptChar"/>
    <w:qFormat/>
    <w:rsid w:val="004E00FE"/>
    <w:pPr>
      <w:ind w:left="288" w:right="288"/>
    </w:pPr>
    <w:rPr>
      <w:rFonts w:eastAsia="SimSun"/>
      <w:lang w:eastAsia="zh-CN"/>
    </w:rPr>
  </w:style>
  <w:style w:type="character" w:customStyle="1" w:styleId="Stylecard11ptChar">
    <w:name w:val="Style card + 11 pt Char"/>
    <w:link w:val="Stylecard11pt"/>
    <w:rsid w:val="004E00FE"/>
    <w:rPr>
      <w:rFonts w:ascii="Calibri" w:eastAsia="SimSun" w:hAnsi="Calibri" w:cs="Calibri"/>
      <w:lang w:eastAsia="zh-CN"/>
    </w:rPr>
  </w:style>
  <w:style w:type="paragraph" w:customStyle="1" w:styleId="Minimize">
    <w:name w:val="Minimize"/>
    <w:basedOn w:val="Normal"/>
    <w:next w:val="Normal"/>
    <w:link w:val="MinimizeChar"/>
    <w:qFormat/>
    <w:rsid w:val="004E00F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E00FE"/>
    <w:rPr>
      <w:rFonts w:ascii="Calibri" w:hAnsi="Calibri" w:cs="Calibri"/>
      <w:color w:val="000000"/>
      <w:sz w:val="12"/>
      <w:szCs w:val="20"/>
    </w:rPr>
  </w:style>
  <w:style w:type="character" w:customStyle="1" w:styleId="byline">
    <w:name w:val="byline"/>
    <w:basedOn w:val="DefaultParagraphFont"/>
    <w:rsid w:val="004E00FE"/>
  </w:style>
  <w:style w:type="paragraph" w:customStyle="1" w:styleId="StyleStyle411pt">
    <w:name w:val="Style Style4 + 11 pt"/>
    <w:basedOn w:val="Normal"/>
    <w:link w:val="StyleStyle411ptChar"/>
    <w:qFormat/>
    <w:rsid w:val="004E00F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4E00FE"/>
    <w:rPr>
      <w:rFonts w:ascii="Calibri" w:eastAsia="Times New Roman" w:hAnsi="Calibri" w:cs="Calibri"/>
      <w:u w:val="single"/>
    </w:rPr>
  </w:style>
  <w:style w:type="character" w:customStyle="1" w:styleId="Style11ptUnderline">
    <w:name w:val="Style 11 pt Underline"/>
    <w:rsid w:val="004E00FE"/>
    <w:rPr>
      <w:sz w:val="20"/>
      <w:u w:val="single"/>
    </w:rPr>
  </w:style>
  <w:style w:type="character" w:customStyle="1" w:styleId="Style11ptBoldUnderline">
    <w:name w:val="Style 11 pt Bold Underline"/>
    <w:rsid w:val="004E00FE"/>
    <w:rPr>
      <w:b/>
      <w:bCs/>
      <w:sz w:val="20"/>
      <w:u w:val="single"/>
    </w:rPr>
  </w:style>
  <w:style w:type="paragraph" w:customStyle="1" w:styleId="StyleStyle411ptBold">
    <w:name w:val="Style Style4 + 11 pt Bold"/>
    <w:basedOn w:val="Normal"/>
    <w:link w:val="StyleStyle411ptBoldChar"/>
    <w:qFormat/>
    <w:rsid w:val="004E00FE"/>
    <w:rPr>
      <w:rFonts w:eastAsia="Times New Roman"/>
      <w:b/>
      <w:bCs/>
      <w:u w:val="single"/>
    </w:rPr>
  </w:style>
  <w:style w:type="character" w:customStyle="1" w:styleId="StyleStyle411ptBoldChar">
    <w:name w:val="Style Style4 + 11 pt Bold Char"/>
    <w:basedOn w:val="DefaultParagraphFont"/>
    <w:link w:val="StyleStyle411ptBold"/>
    <w:rsid w:val="004E00FE"/>
    <w:rPr>
      <w:rFonts w:ascii="Calibri" w:eastAsia="Times New Roman" w:hAnsi="Calibri" w:cs="Calibri"/>
      <w:b/>
      <w:bCs/>
      <w:u w:val="single"/>
    </w:rPr>
  </w:style>
  <w:style w:type="character" w:customStyle="1" w:styleId="hilite1">
    <w:name w:val="hilite1"/>
    <w:basedOn w:val="DefaultParagraphFont"/>
    <w:rsid w:val="004E00F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4E00FE"/>
    <w:rPr>
      <w:rFonts w:eastAsia="Times New Roman"/>
      <w:b/>
      <w:szCs w:val="20"/>
    </w:rPr>
  </w:style>
  <w:style w:type="character" w:customStyle="1" w:styleId="NormaltagChar">
    <w:name w:val="Normal tag Char"/>
    <w:basedOn w:val="DefaultParagraphFont"/>
    <w:link w:val="Normaltag"/>
    <w:locked/>
    <w:rsid w:val="004E00FE"/>
    <w:rPr>
      <w:rFonts w:ascii="Calibri" w:eastAsia="Times New Roman" w:hAnsi="Calibri" w:cs="Calibri"/>
      <w:b/>
      <w:szCs w:val="20"/>
    </w:rPr>
  </w:style>
  <w:style w:type="paragraph" w:customStyle="1" w:styleId="cites0">
    <w:name w:val="cites"/>
    <w:link w:val="Heading1Char3"/>
    <w:autoRedefine/>
    <w:qFormat/>
    <w:rsid w:val="004E00F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4E00FE"/>
    <w:rPr>
      <w:rFonts w:ascii="Times New Roman" w:eastAsia="Malgun Gothic" w:hAnsi="Times New Roman" w:cs="Times New Roman"/>
      <w:b/>
      <w:sz w:val="24"/>
      <w:szCs w:val="24"/>
      <w:u w:val="single"/>
    </w:rPr>
  </w:style>
  <w:style w:type="character" w:customStyle="1" w:styleId="CitesChar2">
    <w:name w:val="Cites Char2"/>
    <w:rsid w:val="004E00FE"/>
    <w:rPr>
      <w:rFonts w:eastAsia="Times New Roman" w:cs="Times New Roman"/>
      <w:b/>
      <w:bCs/>
      <w:sz w:val="20"/>
      <w:szCs w:val="20"/>
    </w:rPr>
  </w:style>
  <w:style w:type="paragraph" w:customStyle="1" w:styleId="BlockTitle2">
    <w:name w:val="Block Title2"/>
    <w:basedOn w:val="Normal"/>
    <w:next w:val="Normal"/>
    <w:link w:val="BlockTitle2Char"/>
    <w:qFormat/>
    <w:rsid w:val="004E00F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4E00FE"/>
    <w:pPr>
      <w:spacing w:before="120" w:after="120"/>
    </w:pPr>
    <w:rPr>
      <w:rFonts w:eastAsia="Times New Roman"/>
      <w:b/>
      <w:u w:val="single"/>
      <w:lang w:bidi="en-US"/>
    </w:rPr>
  </w:style>
  <w:style w:type="paragraph" w:styleId="TOC9">
    <w:name w:val="toc 9"/>
    <w:basedOn w:val="Normal"/>
    <w:next w:val="Normal"/>
    <w:autoRedefine/>
    <w:rsid w:val="004E00FE"/>
    <w:pPr>
      <w:ind w:left="1600"/>
    </w:pPr>
    <w:rPr>
      <w:rFonts w:eastAsia="Times New Roman"/>
      <w:sz w:val="20"/>
      <w:lang w:bidi="en-US"/>
    </w:rPr>
  </w:style>
  <w:style w:type="paragraph" w:customStyle="1" w:styleId="TxBrp1">
    <w:name w:val="TxBr_p1"/>
    <w:basedOn w:val="Normal"/>
    <w:qFormat/>
    <w:rsid w:val="004E00F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4E00FE"/>
    <w:pPr>
      <w:spacing w:before="100" w:beforeAutospacing="1" w:after="100" w:afterAutospacing="1"/>
    </w:pPr>
    <w:rPr>
      <w:rFonts w:eastAsia="Times New Roman"/>
      <w:lang w:bidi="en-US"/>
    </w:rPr>
  </w:style>
  <w:style w:type="character" w:customStyle="1" w:styleId="standardcontent">
    <w:name w:val="standardcontent"/>
    <w:basedOn w:val="DefaultParagraphFont"/>
    <w:rsid w:val="004E00FE"/>
  </w:style>
  <w:style w:type="paragraph" w:customStyle="1" w:styleId="hat">
    <w:name w:val="hat"/>
    <w:basedOn w:val="Normal"/>
    <w:next w:val="Normal"/>
    <w:link w:val="hatChar"/>
    <w:qFormat/>
    <w:rsid w:val="004E00F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4E00FE"/>
  </w:style>
  <w:style w:type="paragraph" w:customStyle="1" w:styleId="HotRouteChar0">
    <w:name w:val="Hot Route! Char"/>
    <w:basedOn w:val="Normal"/>
    <w:qFormat/>
    <w:rsid w:val="004E00FE"/>
    <w:pPr>
      <w:ind w:left="144"/>
    </w:pPr>
    <w:rPr>
      <w:rFonts w:eastAsia="Times New Roman"/>
      <w:sz w:val="20"/>
      <w:lang w:bidi="en-US"/>
    </w:rPr>
  </w:style>
  <w:style w:type="paragraph" w:customStyle="1" w:styleId="Default">
    <w:name w:val="Default"/>
    <w:qFormat/>
    <w:rsid w:val="004E00F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E00FE"/>
    <w:rPr>
      <w:rFonts w:ascii="Cambria" w:hAnsi="Cambria" w:cs="Times New Roman"/>
      <w:b/>
      <w:bCs/>
      <w:sz w:val="26"/>
      <w:szCs w:val="26"/>
    </w:rPr>
  </w:style>
  <w:style w:type="character" w:customStyle="1" w:styleId="UnderliningChar">
    <w:name w:val="Underlining Char"/>
    <w:basedOn w:val="DefaultParagraphFont"/>
    <w:link w:val="Underlining"/>
    <w:rsid w:val="004E00FE"/>
    <w:rPr>
      <w:rFonts w:ascii="Arial Narrow" w:hAnsi="Arial Narrow" w:cs="Times New Roman"/>
      <w:sz w:val="24"/>
      <w:szCs w:val="24"/>
      <w:u w:val="single"/>
    </w:rPr>
  </w:style>
  <w:style w:type="character" w:customStyle="1" w:styleId="CardCharChar1">
    <w:name w:val="Card Char Char1"/>
    <w:basedOn w:val="DefaultParagraphFont"/>
    <w:rsid w:val="004E00FE"/>
    <w:rPr>
      <w:rFonts w:cs="Times New Roman"/>
      <w:b/>
      <w:bCs/>
      <w:sz w:val="28"/>
      <w:szCs w:val="28"/>
    </w:rPr>
  </w:style>
  <w:style w:type="paragraph" w:customStyle="1" w:styleId="SmallFont">
    <w:name w:val="Small Font"/>
    <w:basedOn w:val="Normal"/>
    <w:link w:val="SmallFontChar"/>
    <w:qFormat/>
    <w:rsid w:val="004E00FE"/>
    <w:pPr>
      <w:spacing w:after="200"/>
      <w:jc w:val="both"/>
    </w:pPr>
    <w:rPr>
      <w:rFonts w:eastAsia="Calibri"/>
      <w:szCs w:val="18"/>
    </w:rPr>
  </w:style>
  <w:style w:type="character" w:customStyle="1" w:styleId="SmallFontChar">
    <w:name w:val="Small Font Char"/>
    <w:basedOn w:val="DefaultParagraphFont"/>
    <w:link w:val="SmallFont"/>
    <w:locked/>
    <w:rsid w:val="004E00FE"/>
    <w:rPr>
      <w:rFonts w:ascii="Calibri" w:eastAsia="Calibri" w:hAnsi="Calibri" w:cs="Calibri"/>
      <w:szCs w:val="18"/>
    </w:rPr>
  </w:style>
  <w:style w:type="character" w:customStyle="1" w:styleId="CircleChar1">
    <w:name w:val="Circle Char1"/>
    <w:basedOn w:val="DefaultParagraphFont"/>
    <w:rsid w:val="004E00FE"/>
    <w:rPr>
      <w:rFonts w:cs="Times New Roman"/>
      <w:b/>
      <w:i/>
      <w:sz w:val="18"/>
      <w:szCs w:val="18"/>
      <w:u w:val="single"/>
      <w:lang w:val="en-US" w:eastAsia="en-US" w:bidi="ar-SA"/>
    </w:rPr>
  </w:style>
  <w:style w:type="character" w:customStyle="1" w:styleId="CardsChar1">
    <w:name w:val="Cards Char1"/>
    <w:rsid w:val="004E00FE"/>
    <w:rPr>
      <w:rFonts w:ascii="Arial" w:eastAsia="Times New Roman" w:hAnsi="Arial" w:cs="Times New Roman"/>
      <w:sz w:val="20"/>
      <w:szCs w:val="20"/>
    </w:rPr>
  </w:style>
  <w:style w:type="character" w:customStyle="1" w:styleId="hit1">
    <w:name w:val="hit1"/>
    <w:basedOn w:val="DefaultParagraphFont"/>
    <w:rsid w:val="004E00FE"/>
    <w:rPr>
      <w:b/>
      <w:bCs/>
      <w:color w:val="CC0033"/>
    </w:rPr>
  </w:style>
  <w:style w:type="character" w:customStyle="1" w:styleId="upper">
    <w:name w:val="upper"/>
    <w:basedOn w:val="DefaultParagraphFont"/>
    <w:rsid w:val="004E00FE"/>
  </w:style>
  <w:style w:type="character" w:customStyle="1" w:styleId="SmallFont7pt">
    <w:name w:val="Small Font (7 pt)"/>
    <w:basedOn w:val="DefaultParagraphFont"/>
    <w:qFormat/>
    <w:rsid w:val="004E00FE"/>
    <w:rPr>
      <w:sz w:val="14"/>
    </w:rPr>
  </w:style>
  <w:style w:type="character" w:customStyle="1" w:styleId="Underlined-New">
    <w:name w:val="Underlined - New"/>
    <w:basedOn w:val="DefaultParagraphFont"/>
    <w:rsid w:val="004E00FE"/>
    <w:rPr>
      <w:rFonts w:ascii="Arial Narrow" w:hAnsi="Arial Narrow"/>
      <w:sz w:val="16"/>
      <w:u w:val="single"/>
    </w:rPr>
  </w:style>
  <w:style w:type="paragraph" w:styleId="TOC2">
    <w:name w:val="toc 2"/>
    <w:basedOn w:val="Normal"/>
    <w:next w:val="Normal"/>
    <w:autoRedefine/>
    <w:qFormat/>
    <w:rsid w:val="004E00FE"/>
    <w:pPr>
      <w:ind w:left="200"/>
    </w:pPr>
    <w:rPr>
      <w:rFonts w:eastAsia="Times New Roman"/>
      <w:sz w:val="20"/>
      <w:lang w:bidi="en-US"/>
    </w:rPr>
  </w:style>
  <w:style w:type="paragraph" w:styleId="Caption">
    <w:name w:val="caption"/>
    <w:aliases w:val="caption"/>
    <w:basedOn w:val="Normal"/>
    <w:next w:val="Normal"/>
    <w:qFormat/>
    <w:rsid w:val="004E00FE"/>
    <w:rPr>
      <w:rFonts w:eastAsia="Times New Roman"/>
      <w:b/>
      <w:bCs/>
      <w:sz w:val="18"/>
      <w:szCs w:val="18"/>
      <w:lang w:bidi="en-US"/>
    </w:rPr>
  </w:style>
  <w:style w:type="paragraph" w:styleId="TOCHeading">
    <w:name w:val="TOC Heading"/>
    <w:basedOn w:val="Heading1"/>
    <w:next w:val="Normal"/>
    <w:qFormat/>
    <w:rsid w:val="004E00F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E00FE"/>
    <w:rPr>
      <w:rFonts w:ascii="Arial Narrow" w:hAnsi="Arial Narrow"/>
      <w:dstrike w:val="0"/>
      <w:sz w:val="20"/>
      <w:bdr w:val="single" w:sz="2" w:space="0" w:color="auto"/>
      <w:vertAlign w:val="baseline"/>
    </w:rPr>
  </w:style>
  <w:style w:type="character" w:customStyle="1" w:styleId="style65">
    <w:name w:val="style65"/>
    <w:basedOn w:val="DefaultParagraphFont"/>
    <w:rsid w:val="004E00F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4E00FE"/>
    <w:rPr>
      <w:rFonts w:cs="Arial"/>
      <w:bCs/>
      <w:szCs w:val="26"/>
      <w:u w:val="single"/>
      <w:lang w:val="en-US" w:eastAsia="en-US" w:bidi="ar-SA"/>
    </w:rPr>
  </w:style>
  <w:style w:type="character" w:customStyle="1" w:styleId="UnderlineCharChar">
    <w:name w:val="Underline Char Char"/>
    <w:basedOn w:val="DefaultParagraphFont"/>
    <w:qFormat/>
    <w:rsid w:val="004E00F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4E00FE"/>
    <w:rPr>
      <w:rFonts w:eastAsia="MS Mincho"/>
      <w:b/>
      <w:u w:val="single"/>
      <w:lang w:val="en-US" w:eastAsia="en-US" w:bidi="ar-SA"/>
    </w:rPr>
  </w:style>
  <w:style w:type="character" w:customStyle="1" w:styleId="reduce2">
    <w:name w:val="reduce2"/>
    <w:basedOn w:val="DefaultParagraphFont"/>
    <w:rsid w:val="004E00FE"/>
    <w:rPr>
      <w:rFonts w:ascii="Arial" w:hAnsi="Arial" w:cs="Arial"/>
      <w:color w:val="000000"/>
      <w:sz w:val="10"/>
      <w:szCs w:val="22"/>
    </w:rPr>
  </w:style>
  <w:style w:type="character" w:customStyle="1" w:styleId="BoldUnderlineChar">
    <w:name w:val="BoldUnderline Char"/>
    <w:basedOn w:val="DefaultParagraphFont"/>
    <w:uiPriority w:val="99"/>
    <w:rsid w:val="004E00F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E00FE"/>
    <w:rPr>
      <w:rFonts w:cs="Arial"/>
      <w:bCs/>
      <w:szCs w:val="26"/>
      <w:u w:val="single"/>
      <w:lang w:val="en-US" w:eastAsia="en-US" w:bidi="ar-SA"/>
    </w:rPr>
  </w:style>
  <w:style w:type="paragraph" w:customStyle="1" w:styleId="evidencetextChar">
    <w:name w:val="evidence text Char"/>
    <w:basedOn w:val="Normal"/>
    <w:uiPriority w:val="99"/>
    <w:qFormat/>
    <w:rsid w:val="004E00FE"/>
    <w:pPr>
      <w:ind w:left="1728" w:right="1008"/>
    </w:pPr>
    <w:rPr>
      <w:rFonts w:eastAsia="Times New Roman"/>
      <w:color w:val="000000"/>
      <w:sz w:val="18"/>
    </w:rPr>
  </w:style>
  <w:style w:type="character" w:customStyle="1" w:styleId="underline20">
    <w:name w:val="underline2"/>
    <w:basedOn w:val="DefaultParagraphFont"/>
    <w:qFormat/>
    <w:rsid w:val="004E00FE"/>
    <w:rPr>
      <w:u w:val="single"/>
    </w:rPr>
  </w:style>
  <w:style w:type="character" w:customStyle="1" w:styleId="Style11ptUnderlineBorderSinglesolidlineAuto05pt">
    <w:name w:val="Style 11 pt Underline Border: : (Single solid line Auto  0.5 pt..."/>
    <w:rsid w:val="004E00F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E00F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E00F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4E00FE"/>
    <w:rPr>
      <w:szCs w:val="24"/>
      <w:u w:val="single"/>
    </w:rPr>
  </w:style>
  <w:style w:type="paragraph" w:customStyle="1" w:styleId="UnderlineChar4">
    <w:name w:val="Underline Char4"/>
    <w:basedOn w:val="Normal"/>
    <w:link w:val="UnderlineChar4Char"/>
    <w:qFormat/>
    <w:rsid w:val="004E00F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E00FE"/>
    <w:rPr>
      <w:b/>
      <w:szCs w:val="24"/>
      <w:u w:val="single"/>
    </w:rPr>
  </w:style>
  <w:style w:type="paragraph" w:customStyle="1" w:styleId="BoldandUnderlineChar3">
    <w:name w:val="Bold and Underline Char3"/>
    <w:basedOn w:val="Normal"/>
    <w:link w:val="BoldandUnderlineChar3Char2"/>
    <w:qFormat/>
    <w:rsid w:val="004E00FE"/>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E00FE"/>
    <w:rPr>
      <w:rFonts w:eastAsia="Times New Roman"/>
      <w:u w:val="single"/>
    </w:rPr>
  </w:style>
  <w:style w:type="character" w:customStyle="1" w:styleId="StyleUnderlineChar11ptChar">
    <w:name w:val="Style Underline Char + 11 pt Char"/>
    <w:basedOn w:val="DefaultParagraphFont"/>
    <w:link w:val="StyleUnderlineChar11pt"/>
    <w:rsid w:val="004E00F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E00F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E00FE"/>
    <w:rPr>
      <w:rFonts w:ascii="Calibri" w:eastAsia="Times New Roman" w:hAnsi="Calibri" w:cs="Calibri"/>
      <w:b/>
      <w:bCs/>
      <w:u w:val="single"/>
    </w:rPr>
  </w:style>
  <w:style w:type="character" w:customStyle="1" w:styleId="inside-head">
    <w:name w:val="inside-head"/>
    <w:basedOn w:val="DefaultParagraphFont"/>
    <w:rsid w:val="004E00FE"/>
  </w:style>
  <w:style w:type="paragraph" w:customStyle="1" w:styleId="Style3">
    <w:name w:val="Style3"/>
    <w:basedOn w:val="Normal"/>
    <w:link w:val="Style3Char"/>
    <w:qFormat/>
    <w:rsid w:val="004E00FE"/>
    <w:rPr>
      <w:rFonts w:ascii="Arial Narrow" w:eastAsia="Times New Roman" w:hAnsi="Arial Narrow"/>
      <w:b/>
    </w:rPr>
  </w:style>
  <w:style w:type="character" w:customStyle="1" w:styleId="Style3Char">
    <w:name w:val="Style3 Char"/>
    <w:basedOn w:val="DefaultParagraphFont"/>
    <w:link w:val="Style3"/>
    <w:rsid w:val="004E00FE"/>
    <w:rPr>
      <w:rFonts w:ascii="Arial Narrow" w:eastAsia="Times New Roman" w:hAnsi="Arial Narrow" w:cs="Calibri"/>
      <w:b/>
    </w:rPr>
  </w:style>
  <w:style w:type="character" w:customStyle="1" w:styleId="7TimesNewRoman">
    <w:name w:val="7 Times New Roman"/>
    <w:rsid w:val="004E00F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E00FE"/>
  </w:style>
  <w:style w:type="character" w:customStyle="1" w:styleId="officialsbureau">
    <w:name w:val="official_s_bureau"/>
    <w:basedOn w:val="DefaultParagraphFont"/>
    <w:rsid w:val="004E00FE"/>
  </w:style>
  <w:style w:type="paragraph" w:customStyle="1" w:styleId="Stylecard11ptUnderline">
    <w:name w:val="Style card + 11 pt Underline"/>
    <w:basedOn w:val="Normal"/>
    <w:link w:val="Stylecard11ptUnderlineChar"/>
    <w:qFormat/>
    <w:rsid w:val="004E00FE"/>
    <w:pPr>
      <w:ind w:left="288" w:right="288"/>
    </w:pPr>
    <w:rPr>
      <w:rFonts w:eastAsia="SimSun"/>
      <w:u w:val="single"/>
      <w:lang w:eastAsia="zh-CN"/>
    </w:rPr>
  </w:style>
  <w:style w:type="character" w:customStyle="1" w:styleId="Stylecard11ptUnderlineChar">
    <w:name w:val="Style card + 11 pt Underline Char"/>
    <w:link w:val="Stylecard11ptUnderline"/>
    <w:rsid w:val="004E00F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E00F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E00F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E00F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E00FE"/>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4E00FE"/>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4E00FE"/>
    <w:rPr>
      <w:u w:val="single"/>
    </w:rPr>
  </w:style>
  <w:style w:type="character" w:customStyle="1" w:styleId="StyleUnderlining11ptChar">
    <w:name w:val="Style Underlining + 11 pt Char"/>
    <w:basedOn w:val="DefaultParagraphFont"/>
    <w:link w:val="StyleUnderlining11pt"/>
    <w:rsid w:val="004E00FE"/>
    <w:rPr>
      <w:rFonts w:ascii="Calibri" w:hAnsi="Calibri" w:cs="Calibri"/>
      <w:u w:val="single"/>
    </w:rPr>
  </w:style>
  <w:style w:type="paragraph" w:customStyle="1" w:styleId="StyleCardText9pt">
    <w:name w:val="Style Card Text + 9 pt"/>
    <w:basedOn w:val="Normal"/>
    <w:link w:val="StyleCardText9ptChar"/>
    <w:qFormat/>
    <w:rsid w:val="004E00FE"/>
    <w:pPr>
      <w:spacing w:after="200"/>
      <w:contextualSpacing/>
    </w:pPr>
    <w:rPr>
      <w:rFonts w:eastAsia="Calibri"/>
    </w:rPr>
  </w:style>
  <w:style w:type="character" w:customStyle="1" w:styleId="StyleCardText9ptChar">
    <w:name w:val="Style Card Text + 9 pt Char"/>
    <w:basedOn w:val="DefaultParagraphFont"/>
    <w:link w:val="StyleCardText9pt"/>
    <w:rsid w:val="004E00FE"/>
    <w:rPr>
      <w:rFonts w:ascii="Calibri" w:eastAsia="Calibri" w:hAnsi="Calibri" w:cs="Calibri"/>
    </w:rPr>
  </w:style>
  <w:style w:type="paragraph" w:customStyle="1" w:styleId="Underlining">
    <w:name w:val="Underlining"/>
    <w:basedOn w:val="Normal"/>
    <w:link w:val="UnderliningChar"/>
    <w:qFormat/>
    <w:rsid w:val="004E00FE"/>
    <w:rPr>
      <w:rFonts w:ascii="Arial Narrow" w:hAnsi="Arial Narrow" w:cs="Times New Roman"/>
      <w:sz w:val="24"/>
      <w:szCs w:val="24"/>
      <w:u w:val="single"/>
    </w:rPr>
  </w:style>
  <w:style w:type="character" w:customStyle="1" w:styleId="ital-inline">
    <w:name w:val="ital-inline"/>
    <w:basedOn w:val="DefaultParagraphFont"/>
    <w:rsid w:val="004E00FE"/>
  </w:style>
  <w:style w:type="character" w:customStyle="1" w:styleId="underlineChar">
    <w:name w:val="underline Char"/>
    <w:basedOn w:val="DefaultParagraphFont"/>
    <w:rsid w:val="004E00F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E00F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E00FE"/>
    <w:rPr>
      <w:sz w:val="20"/>
      <w:u w:val="single"/>
    </w:rPr>
  </w:style>
  <w:style w:type="paragraph" w:styleId="BodyTextIndent2">
    <w:name w:val="Body Text Indent 2"/>
    <w:basedOn w:val="Normal"/>
    <w:link w:val="BodyTextIndent2Char"/>
    <w:unhideWhenUsed/>
    <w:rsid w:val="004E00FE"/>
    <w:pPr>
      <w:spacing w:after="120" w:line="480" w:lineRule="auto"/>
      <w:ind w:left="360"/>
    </w:pPr>
  </w:style>
  <w:style w:type="character" w:customStyle="1" w:styleId="BodyTextIndent2Char">
    <w:name w:val="Body Text Indent 2 Char"/>
    <w:basedOn w:val="DefaultParagraphFont"/>
    <w:link w:val="BodyTextIndent2"/>
    <w:rsid w:val="004E00FE"/>
    <w:rPr>
      <w:rFonts w:ascii="Calibri" w:hAnsi="Calibri" w:cs="Calibri"/>
    </w:rPr>
  </w:style>
  <w:style w:type="paragraph" w:styleId="BodyTextIndent3">
    <w:name w:val="Body Text Indent 3"/>
    <w:basedOn w:val="Normal"/>
    <w:link w:val="BodyTextIndent3Char"/>
    <w:uiPriority w:val="99"/>
    <w:unhideWhenUsed/>
    <w:rsid w:val="004E00FE"/>
    <w:pPr>
      <w:spacing w:after="120"/>
      <w:ind w:left="360"/>
    </w:pPr>
    <w:rPr>
      <w:szCs w:val="16"/>
    </w:rPr>
  </w:style>
  <w:style w:type="character" w:customStyle="1" w:styleId="BodyTextIndent3Char">
    <w:name w:val="Body Text Indent 3 Char"/>
    <w:basedOn w:val="DefaultParagraphFont"/>
    <w:link w:val="BodyTextIndent3"/>
    <w:uiPriority w:val="99"/>
    <w:rsid w:val="004E00FE"/>
    <w:rPr>
      <w:rFonts w:ascii="Calibri" w:hAnsi="Calibri" w:cs="Calibri"/>
      <w:szCs w:val="16"/>
    </w:rPr>
  </w:style>
  <w:style w:type="paragraph" w:styleId="BodyTextIndent">
    <w:name w:val="Body Text Indent"/>
    <w:aliases w:val="Body Text EJ"/>
    <w:basedOn w:val="Normal"/>
    <w:link w:val="BodyTextIndentChar"/>
    <w:unhideWhenUsed/>
    <w:rsid w:val="004E00FE"/>
    <w:pPr>
      <w:spacing w:after="120"/>
      <w:ind w:left="360"/>
    </w:pPr>
  </w:style>
  <w:style w:type="character" w:customStyle="1" w:styleId="BodyTextIndentChar">
    <w:name w:val="Body Text Indent Char"/>
    <w:aliases w:val="Body Text EJ Char"/>
    <w:basedOn w:val="DefaultParagraphFont"/>
    <w:link w:val="BodyTextIndent"/>
    <w:rsid w:val="004E00FE"/>
    <w:rPr>
      <w:rFonts w:ascii="Calibri" w:hAnsi="Calibri" w:cs="Calibri"/>
    </w:rPr>
  </w:style>
  <w:style w:type="paragraph" w:styleId="BodyText3">
    <w:name w:val="Body Text 3"/>
    <w:basedOn w:val="Normal"/>
    <w:link w:val="BodyText3Char"/>
    <w:unhideWhenUsed/>
    <w:qFormat/>
    <w:rsid w:val="004E00FE"/>
    <w:pPr>
      <w:spacing w:after="120"/>
    </w:pPr>
    <w:rPr>
      <w:szCs w:val="16"/>
    </w:rPr>
  </w:style>
  <w:style w:type="character" w:customStyle="1" w:styleId="BodyText3Char">
    <w:name w:val="Body Text 3 Char"/>
    <w:basedOn w:val="DefaultParagraphFont"/>
    <w:link w:val="BodyText3"/>
    <w:rsid w:val="004E00FE"/>
    <w:rPr>
      <w:rFonts w:ascii="Calibri" w:hAnsi="Calibri" w:cs="Calibri"/>
      <w:szCs w:val="16"/>
    </w:rPr>
  </w:style>
  <w:style w:type="character" w:customStyle="1" w:styleId="body-text">
    <w:name w:val="body-text"/>
    <w:basedOn w:val="DefaultParagraphFont"/>
    <w:rsid w:val="004E00FE"/>
  </w:style>
  <w:style w:type="paragraph" w:customStyle="1" w:styleId="StyleStyle411ptBoldBorderSinglesolidlineAuto0">
    <w:name w:val="Style Style4 + 11 pt Bold Border: : (Single solid line Auto  0...."/>
    <w:basedOn w:val="Normal"/>
    <w:link w:val="StyleStyle411ptBoldBorderSinglesolidlineAuto0Char"/>
    <w:qFormat/>
    <w:rsid w:val="004E00F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E00F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E00FE"/>
  </w:style>
  <w:style w:type="paragraph" w:customStyle="1" w:styleId="StyleStyle112pt">
    <w:name w:val="Style Style1 + 12 pt"/>
    <w:basedOn w:val="Normal"/>
    <w:link w:val="StyleStyle112ptChar"/>
    <w:qFormat/>
    <w:rsid w:val="004E00FE"/>
    <w:rPr>
      <w:rFonts w:eastAsia="SimSun"/>
      <w:u w:val="single"/>
      <w:lang w:eastAsia="zh-CN"/>
    </w:rPr>
  </w:style>
  <w:style w:type="character" w:customStyle="1" w:styleId="StyleStyle112ptChar">
    <w:name w:val="Style Style1 + 12 pt Char"/>
    <w:basedOn w:val="DefaultParagraphFont"/>
    <w:link w:val="StyleStyle112pt"/>
    <w:rsid w:val="004E00FE"/>
    <w:rPr>
      <w:rFonts w:ascii="Calibri" w:eastAsia="SimSun" w:hAnsi="Calibri" w:cs="Calibri"/>
      <w:u w:val="single"/>
      <w:lang w:eastAsia="zh-CN"/>
    </w:rPr>
  </w:style>
  <w:style w:type="paragraph" w:customStyle="1" w:styleId="MinimizedText">
    <w:name w:val="Minimized Text"/>
    <w:basedOn w:val="Normal"/>
    <w:link w:val="MinimizedTextChar"/>
    <w:qFormat/>
    <w:rsid w:val="004E00FE"/>
    <w:rPr>
      <w:rFonts w:eastAsia="Times New Roman"/>
    </w:rPr>
  </w:style>
  <w:style w:type="character" w:customStyle="1" w:styleId="MinimizedTextChar">
    <w:name w:val="Minimized Text Char"/>
    <w:basedOn w:val="DefaultParagraphFont"/>
    <w:link w:val="MinimizedText"/>
    <w:rsid w:val="004E00FE"/>
    <w:rPr>
      <w:rFonts w:ascii="Calibri" w:eastAsia="Times New Roman" w:hAnsi="Calibri" w:cs="Calibri"/>
    </w:rPr>
  </w:style>
  <w:style w:type="character" w:customStyle="1" w:styleId="term1">
    <w:name w:val="term1"/>
    <w:basedOn w:val="DefaultParagraphFont"/>
    <w:rsid w:val="004E00FE"/>
    <w:rPr>
      <w:b/>
      <w:bCs/>
    </w:rPr>
  </w:style>
  <w:style w:type="character" w:customStyle="1" w:styleId="Styleterm111ptUnderline">
    <w:name w:val="Style term1 + 11 pt Underline"/>
    <w:basedOn w:val="term1"/>
    <w:rsid w:val="004E00FE"/>
    <w:rPr>
      <w:b/>
      <w:bCs/>
      <w:sz w:val="20"/>
      <w:u w:val="single"/>
    </w:rPr>
  </w:style>
  <w:style w:type="paragraph" w:customStyle="1" w:styleId="StyleMinimizedTextArialNarrow10pt">
    <w:name w:val="Style Minimized Text + Arial Narrow 10 pt"/>
    <w:basedOn w:val="MinimizedText"/>
    <w:link w:val="StyleMinimizedTextArialNarrow10ptChar"/>
    <w:qFormat/>
    <w:rsid w:val="004E00FE"/>
    <w:rPr>
      <w:sz w:val="20"/>
    </w:rPr>
  </w:style>
  <w:style w:type="character" w:customStyle="1" w:styleId="StyleMinimizedTextArialNarrow10ptChar">
    <w:name w:val="Style Minimized Text + Arial Narrow 10 pt Char"/>
    <w:basedOn w:val="MinimizedTextChar"/>
    <w:link w:val="StyleMinimizedTextArialNarrow10pt"/>
    <w:rsid w:val="004E00FE"/>
    <w:rPr>
      <w:rFonts w:ascii="Calibri" w:eastAsia="Times New Roman" w:hAnsi="Calibri" w:cs="Calibri"/>
      <w:sz w:val="20"/>
    </w:rPr>
  </w:style>
  <w:style w:type="character" w:customStyle="1" w:styleId="Styleunderline11ptBold">
    <w:name w:val="Style underline + 11 pt Bold"/>
    <w:basedOn w:val="underline"/>
    <w:rsid w:val="004E00F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E00F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E00FE"/>
    <w:rPr>
      <w:rFonts w:ascii="Calibri" w:eastAsia="Times New Roman" w:hAnsi="Calibri" w:cs="Calibri"/>
      <w:u w:val="single"/>
      <w:bdr w:val="single" w:sz="4" w:space="0" w:color="auto"/>
    </w:rPr>
  </w:style>
  <w:style w:type="character" w:customStyle="1" w:styleId="Style9pt">
    <w:name w:val="Style 9 pt"/>
    <w:basedOn w:val="DefaultParagraphFont"/>
    <w:rsid w:val="004E00FE"/>
    <w:rPr>
      <w:rFonts w:ascii="Times New Roman" w:hAnsi="Times New Roman"/>
      <w:sz w:val="20"/>
    </w:rPr>
  </w:style>
  <w:style w:type="paragraph" w:customStyle="1" w:styleId="StyleStyle49pt3">
    <w:name w:val="Style Style4 + 9 pt3"/>
    <w:basedOn w:val="Style4"/>
    <w:link w:val="StyleStyle49pt3Char"/>
    <w:qFormat/>
    <w:rsid w:val="004E00FE"/>
    <w:pPr>
      <w:numPr>
        <w:numId w:val="0"/>
      </w:numPr>
    </w:pPr>
    <w:rPr>
      <w:rFonts w:ascii="Arial Narrow" w:hAnsi="Arial Narrow"/>
      <w:sz w:val="24"/>
    </w:rPr>
  </w:style>
  <w:style w:type="character" w:customStyle="1" w:styleId="StyleStyle49pt3Char">
    <w:name w:val="Style Style4 + 9 pt3 Char"/>
    <w:basedOn w:val="Style4Char"/>
    <w:link w:val="StyleStyle49pt3"/>
    <w:rsid w:val="004E00F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4E00F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4E00FE"/>
    <w:rPr>
      <w:rFonts w:ascii="Arial Narrow" w:eastAsia="Times New Roman" w:hAnsi="Arial Narrow" w:cs="Times New Roman"/>
      <w:b/>
      <w:bCs/>
      <w:sz w:val="24"/>
      <w:u w:val="single"/>
    </w:rPr>
  </w:style>
  <w:style w:type="character" w:customStyle="1" w:styleId="CharChar11">
    <w:name w:val="Char Char11"/>
    <w:basedOn w:val="DefaultParagraphFont"/>
    <w:rsid w:val="004E00FE"/>
    <w:rPr>
      <w:rFonts w:cs="Arial"/>
      <w:bCs/>
      <w:szCs w:val="26"/>
      <w:u w:val="single"/>
      <w:lang w:val="en-US" w:eastAsia="en-US" w:bidi="ar-SA"/>
    </w:rPr>
  </w:style>
  <w:style w:type="character" w:customStyle="1" w:styleId="authorbio">
    <w:name w:val="authorbio"/>
    <w:basedOn w:val="DefaultParagraphFont"/>
    <w:rsid w:val="004E00FE"/>
  </w:style>
  <w:style w:type="character" w:customStyle="1" w:styleId="StyleStyleUnderline411pt">
    <w:name w:val="Style Style Underline4 + 11 pt"/>
    <w:basedOn w:val="DefaultParagraphFont"/>
    <w:rsid w:val="004E00FE"/>
    <w:rPr>
      <w:sz w:val="20"/>
      <w:u w:val="single"/>
    </w:rPr>
  </w:style>
  <w:style w:type="character" w:customStyle="1" w:styleId="StyleStyleUnderline411ptBold">
    <w:name w:val="Style Style Underline4 + 11 pt Bold"/>
    <w:basedOn w:val="DefaultParagraphFont"/>
    <w:rsid w:val="004E00FE"/>
    <w:rPr>
      <w:b/>
      <w:bCs/>
      <w:sz w:val="20"/>
      <w:u w:val="single"/>
    </w:rPr>
  </w:style>
  <w:style w:type="character" w:customStyle="1" w:styleId="StyleStyleUnderline311pt">
    <w:name w:val="Style Style Underline3 + 11 pt"/>
    <w:basedOn w:val="DefaultParagraphFont"/>
    <w:rsid w:val="004E00FE"/>
    <w:rPr>
      <w:sz w:val="20"/>
      <w:u w:val="single"/>
    </w:rPr>
  </w:style>
  <w:style w:type="character" w:customStyle="1" w:styleId="StyleStyleUnderline311ptBold">
    <w:name w:val="Style Style Underline3 + 11 pt Bold"/>
    <w:basedOn w:val="DefaultParagraphFont"/>
    <w:rsid w:val="004E00FE"/>
    <w:rPr>
      <w:b/>
      <w:bCs/>
      <w:sz w:val="20"/>
      <w:u w:val="single"/>
    </w:rPr>
  </w:style>
  <w:style w:type="character" w:customStyle="1" w:styleId="StyleUnderline3">
    <w:name w:val="Style Underline3"/>
    <w:basedOn w:val="DefaultParagraphFont"/>
    <w:rsid w:val="004E00FE"/>
    <w:rPr>
      <w:u w:val="single"/>
    </w:rPr>
  </w:style>
  <w:style w:type="paragraph" w:customStyle="1" w:styleId="StyleStyle111ptBorderSinglesolidlineAuto05ptL">
    <w:name w:val="Style Style1 + 11 pt Border: : (Single solid line Auto  0.5 pt L..."/>
    <w:link w:val="StyleStyle111ptBorderSinglesolidlineAuto05ptLChar"/>
    <w:qFormat/>
    <w:rsid w:val="004E00F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E00F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E00FE"/>
    <w:rPr>
      <w:u w:val="single"/>
    </w:rPr>
  </w:style>
  <w:style w:type="paragraph" w:customStyle="1" w:styleId="Circled">
    <w:name w:val="Circled"/>
    <w:link w:val="CircledChar"/>
    <w:qFormat/>
    <w:rsid w:val="004E00F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4E00F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4E00FE"/>
  </w:style>
  <w:style w:type="character" w:customStyle="1" w:styleId="part-of-speech">
    <w:name w:val="part-of-speech"/>
    <w:basedOn w:val="DefaultParagraphFont"/>
    <w:rsid w:val="004E00FE"/>
  </w:style>
  <w:style w:type="character" w:customStyle="1" w:styleId="sep">
    <w:name w:val="sep"/>
    <w:basedOn w:val="DefaultParagraphFont"/>
    <w:rsid w:val="004E00FE"/>
  </w:style>
  <w:style w:type="character" w:customStyle="1" w:styleId="pron">
    <w:name w:val="pron"/>
    <w:basedOn w:val="DefaultParagraphFont"/>
    <w:rsid w:val="004E00FE"/>
  </w:style>
  <w:style w:type="paragraph" w:customStyle="1" w:styleId="StyleStyle4LatinTimesNewRomanAsianSimSun">
    <w:name w:val="Style Style4 + (Latin) Times New Roman (Asian) SimSun"/>
    <w:basedOn w:val="Normal"/>
    <w:link w:val="StyleStyle4LatinTimesNewRomanAsianSimSunChar"/>
    <w:qFormat/>
    <w:rsid w:val="004E00F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E00F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E00F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E00FE"/>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4E00FE"/>
    <w:rPr>
      <w:rFonts w:cs="Arial"/>
      <w:b/>
      <w:bCs/>
      <w:iCs/>
      <w:lang w:val="en-US" w:eastAsia="en-US" w:bidi="ar-SA"/>
    </w:rPr>
  </w:style>
  <w:style w:type="character" w:customStyle="1" w:styleId="SubtitleChar1">
    <w:name w:val="Subtitle Char1"/>
    <w:aliases w:val="Underlined card text Char1"/>
    <w:basedOn w:val="DefaultParagraphFont"/>
    <w:uiPriority w:val="11"/>
    <w:rsid w:val="004E00F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E00FE"/>
    <w:pPr>
      <w:numPr>
        <w:numId w:val="0"/>
      </w:numPr>
    </w:pPr>
    <w:rPr>
      <w:rFonts w:ascii="Arial Narrow" w:hAnsi="Arial Narrow"/>
      <w:sz w:val="24"/>
    </w:rPr>
  </w:style>
  <w:style w:type="character" w:customStyle="1" w:styleId="StyleStyle411pt1Char">
    <w:name w:val="Style Style4 + 11 pt1 Char"/>
    <w:basedOn w:val="Style4Char"/>
    <w:link w:val="StyleStyle411pt1"/>
    <w:rsid w:val="004E00F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4E00FE"/>
    <w:rPr>
      <w:b/>
      <w:u w:val="single"/>
      <w:lang w:val="en-US" w:eastAsia="en-US" w:bidi="ar-SA"/>
    </w:rPr>
  </w:style>
  <w:style w:type="character" w:customStyle="1" w:styleId="StyleUnderlineCharChar111pt">
    <w:name w:val="Style Underline Char Char1 + 11 pt"/>
    <w:basedOn w:val="DefaultParagraphFont"/>
    <w:rsid w:val="004E00F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E00F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E00F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E00FE"/>
    <w:rPr>
      <w:sz w:val="22"/>
      <w:u w:val="single"/>
    </w:rPr>
  </w:style>
  <w:style w:type="paragraph" w:customStyle="1" w:styleId="StyleMinimizedTextArialNarrow9pt">
    <w:name w:val="Style Minimized Text + Arial Narrow 9 pt"/>
    <w:basedOn w:val="Normal"/>
    <w:link w:val="StyleMinimizedTextArialNarrow9ptChar"/>
    <w:qFormat/>
    <w:rsid w:val="004E00FE"/>
    <w:rPr>
      <w:rFonts w:eastAsia="Times New Roman"/>
    </w:rPr>
  </w:style>
  <w:style w:type="character" w:customStyle="1" w:styleId="StyleMinimizedTextArialNarrow9ptChar">
    <w:name w:val="Style Minimized Text + Arial Narrow 9 pt Char"/>
    <w:basedOn w:val="DefaultParagraphFont"/>
    <w:link w:val="StyleMinimizedTextArialNarrow9pt"/>
    <w:rsid w:val="004E00F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E00F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E00F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E00F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E00F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E00F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E00FE"/>
    <w:rPr>
      <w:b w:val="0"/>
      <w:bCs/>
      <w:sz w:val="20"/>
      <w:u w:val="single"/>
      <w:lang w:val="en-US" w:eastAsia="en-US" w:bidi="ar-SA"/>
    </w:rPr>
  </w:style>
  <w:style w:type="character" w:customStyle="1" w:styleId="Styleunderline9pt">
    <w:name w:val="Style underline + 9 pt"/>
    <w:basedOn w:val="underline"/>
    <w:rsid w:val="004E00FE"/>
    <w:rPr>
      <w:rFonts w:ascii="Times New Roman" w:hAnsi="Times New Roman" w:cs="Times New Roman"/>
      <w:b/>
      <w:sz w:val="20"/>
      <w:u w:val="single"/>
    </w:rPr>
  </w:style>
  <w:style w:type="character" w:customStyle="1" w:styleId="Styleunderline9pt1">
    <w:name w:val="Style underline + 9 pt1"/>
    <w:basedOn w:val="underline"/>
    <w:rsid w:val="004E00F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E00F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4E00F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4E00FE"/>
    <w:rPr>
      <w:b/>
      <w:bCs/>
      <w:noProof w:val="0"/>
      <w:sz w:val="20"/>
      <w:u w:val="single"/>
      <w:lang w:val="en-US" w:eastAsia="en-US" w:bidi="ar-SA"/>
    </w:rPr>
  </w:style>
  <w:style w:type="character" w:customStyle="1" w:styleId="Hyperlink23">
    <w:name w:val="Hyperlink23"/>
    <w:basedOn w:val="DefaultParagraphFont"/>
    <w:rsid w:val="004E00FE"/>
    <w:rPr>
      <w:color w:val="3300CC"/>
      <w:u w:val="single"/>
    </w:rPr>
  </w:style>
  <w:style w:type="paragraph" w:customStyle="1" w:styleId="cardCharChar">
    <w:name w:val="card Char Char"/>
    <w:basedOn w:val="Normal"/>
    <w:link w:val="cardCharCharChar"/>
    <w:qFormat/>
    <w:rsid w:val="004E00FE"/>
    <w:pPr>
      <w:ind w:left="288" w:right="288"/>
    </w:pPr>
    <w:rPr>
      <w:rFonts w:eastAsia="Times New Roman"/>
      <w:szCs w:val="20"/>
    </w:rPr>
  </w:style>
  <w:style w:type="character" w:customStyle="1" w:styleId="cardCharCharChar">
    <w:name w:val="card Char Char Char"/>
    <w:basedOn w:val="DefaultParagraphFont"/>
    <w:link w:val="cardCharChar"/>
    <w:rsid w:val="004E00FE"/>
    <w:rPr>
      <w:rFonts w:ascii="Calibri" w:eastAsia="Times New Roman" w:hAnsi="Calibri" w:cs="Calibri"/>
      <w:szCs w:val="20"/>
    </w:rPr>
  </w:style>
  <w:style w:type="character" w:customStyle="1" w:styleId="StyleunderlineArialNarrow9ptBold">
    <w:name w:val="Style underline + Arial Narrow 9 pt Bold"/>
    <w:basedOn w:val="underline"/>
    <w:rsid w:val="004E00F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E00FE"/>
  </w:style>
  <w:style w:type="character" w:customStyle="1" w:styleId="StylecardCharCharArialNarrow9ptChar">
    <w:name w:val="Style card Char Char + Arial Narrow 9 pt Char"/>
    <w:basedOn w:val="cardCharCharChar"/>
    <w:link w:val="StylecardCharCharArialNarrow9pt"/>
    <w:rsid w:val="004E00FE"/>
    <w:rPr>
      <w:rFonts w:ascii="Calibri" w:eastAsia="Times New Roman" w:hAnsi="Calibri" w:cs="Calibri"/>
      <w:szCs w:val="20"/>
    </w:rPr>
  </w:style>
  <w:style w:type="character" w:customStyle="1" w:styleId="UnderlineCharCharChar">
    <w:name w:val="Underline Char Char Char"/>
    <w:basedOn w:val="DefaultParagraphFont"/>
    <w:rsid w:val="004E00FE"/>
    <w:rPr>
      <w:noProof w:val="0"/>
      <w:u w:val="single"/>
      <w:lang w:val="en-US" w:eastAsia="en-US" w:bidi="ar-SA"/>
    </w:rPr>
  </w:style>
  <w:style w:type="character" w:customStyle="1" w:styleId="CardTextChar1">
    <w:name w:val="Card Text Char1"/>
    <w:basedOn w:val="DefaultParagraphFont"/>
    <w:rsid w:val="004E00F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E00F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E00F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E00F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E00F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E00F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E00F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E00F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E00FE"/>
    <w:rPr>
      <w:rFonts w:eastAsia="Times New Roman"/>
    </w:rPr>
  </w:style>
  <w:style w:type="character" w:customStyle="1" w:styleId="TextsmallChar">
    <w:name w:val="Textsmall Char"/>
    <w:basedOn w:val="DefaultParagraphFont"/>
    <w:link w:val="Textsmall"/>
    <w:rsid w:val="004E00FE"/>
    <w:rPr>
      <w:rFonts w:ascii="Calibri" w:eastAsia="Times New Roman" w:hAnsi="Calibri" w:cs="Calibri"/>
    </w:rPr>
  </w:style>
  <w:style w:type="character" w:customStyle="1" w:styleId="CharChar111">
    <w:name w:val="Char Char111"/>
    <w:basedOn w:val="DefaultParagraphFont"/>
    <w:rsid w:val="004E00FE"/>
    <w:rPr>
      <w:rFonts w:cs="Arial"/>
      <w:bCs/>
      <w:szCs w:val="26"/>
      <w:u w:val="single"/>
      <w:lang w:val="en-US" w:eastAsia="en-US" w:bidi="ar-SA"/>
    </w:rPr>
  </w:style>
  <w:style w:type="paragraph" w:customStyle="1" w:styleId="cardtextsmall">
    <w:name w:val="card text small"/>
    <w:basedOn w:val="Normal"/>
    <w:qFormat/>
    <w:rsid w:val="004E00FE"/>
    <w:rPr>
      <w:rFonts w:ascii="Arial Narrow" w:eastAsia="Times New Roman" w:hAnsi="Arial Narrow"/>
    </w:rPr>
  </w:style>
  <w:style w:type="character" w:customStyle="1" w:styleId="AUnterdline">
    <w:name w:val="AUnterdline"/>
    <w:qFormat/>
    <w:rsid w:val="004E00F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E00FE"/>
    <w:rPr>
      <w:rFonts w:ascii="Times New Roman" w:hAnsi="Times New Roman"/>
      <w:b/>
      <w:bCs/>
      <w:sz w:val="20"/>
      <w:u w:val="single"/>
      <w:bdr w:val="single" w:sz="4" w:space="0" w:color="auto"/>
    </w:rPr>
  </w:style>
  <w:style w:type="character" w:customStyle="1" w:styleId="StyleUnderline1">
    <w:name w:val="Style Underline1"/>
    <w:basedOn w:val="DefaultParagraphFont"/>
    <w:rsid w:val="004E00FE"/>
    <w:rPr>
      <w:rFonts w:ascii="Times New Roman" w:hAnsi="Times New Roman"/>
      <w:sz w:val="20"/>
      <w:u w:val="single"/>
    </w:rPr>
  </w:style>
  <w:style w:type="paragraph" w:customStyle="1" w:styleId="CardIndented">
    <w:name w:val="Card (Indented)"/>
    <w:basedOn w:val="Normal"/>
    <w:link w:val="CardIndentedChar"/>
    <w:qFormat/>
    <w:rsid w:val="004E00FE"/>
    <w:pPr>
      <w:ind w:left="288"/>
    </w:pPr>
  </w:style>
  <w:style w:type="paragraph" w:customStyle="1" w:styleId="StyleStyle49pt10">
    <w:name w:val="Style Style4 + 9 pt10"/>
    <w:basedOn w:val="Style4"/>
    <w:link w:val="StyleStyle49pt10Char"/>
    <w:qFormat/>
    <w:rsid w:val="004E00FE"/>
    <w:pPr>
      <w:numPr>
        <w:numId w:val="0"/>
      </w:numPr>
    </w:pPr>
    <w:rPr>
      <w:rFonts w:ascii="Arial Narrow" w:hAnsi="Arial Narrow"/>
      <w:sz w:val="24"/>
    </w:rPr>
  </w:style>
  <w:style w:type="character" w:customStyle="1" w:styleId="StyleStyle49pt10Char">
    <w:name w:val="Style Style4 + 9 pt10 Char"/>
    <w:basedOn w:val="Style4Char"/>
    <w:link w:val="StyleStyle49pt10"/>
    <w:rsid w:val="004E00F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4E00F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4E00FE"/>
    <w:rPr>
      <w:rFonts w:ascii="Arial Narrow" w:hAnsi="Arial Narrow" w:cs="Times New Roman"/>
      <w:b/>
      <w:bCs/>
      <w:sz w:val="24"/>
      <w:u w:val="single"/>
    </w:rPr>
  </w:style>
  <w:style w:type="paragraph" w:customStyle="1" w:styleId="NormalUnderline">
    <w:name w:val="Normal Underline"/>
    <w:basedOn w:val="Normal"/>
    <w:link w:val="NormalUnderlineChar"/>
    <w:qFormat/>
    <w:rsid w:val="004E00FE"/>
    <w:pPr>
      <w:ind w:left="288"/>
    </w:pPr>
    <w:rPr>
      <w:rFonts w:eastAsia="Times New Roman"/>
      <w:u w:val="single"/>
    </w:rPr>
  </w:style>
  <w:style w:type="character" w:customStyle="1" w:styleId="NormalUnderlineChar">
    <w:name w:val="Normal Underline Char"/>
    <w:link w:val="NormalUnderline"/>
    <w:rsid w:val="004E00FE"/>
    <w:rPr>
      <w:rFonts w:ascii="Calibri" w:eastAsia="Times New Roman" w:hAnsi="Calibri" w:cs="Calibri"/>
      <w:u w:val="single"/>
    </w:rPr>
  </w:style>
  <w:style w:type="character" w:customStyle="1" w:styleId="DontRead">
    <w:name w:val="Don't Read"/>
    <w:qFormat/>
    <w:rsid w:val="004E00FE"/>
    <w:rPr>
      <w:rFonts w:ascii="Times New Roman" w:hAnsi="Times New Roman"/>
      <w:sz w:val="16"/>
    </w:rPr>
  </w:style>
  <w:style w:type="paragraph" w:customStyle="1" w:styleId="Underlinestyle">
    <w:name w:val="Underline style"/>
    <w:basedOn w:val="Normal"/>
    <w:qFormat/>
    <w:rsid w:val="004E00FE"/>
    <w:rPr>
      <w:rFonts w:eastAsia="Times New Roman"/>
      <w:u w:val="single"/>
    </w:rPr>
  </w:style>
  <w:style w:type="character" w:customStyle="1" w:styleId="Style11ptUnderline3">
    <w:name w:val="Style 11 pt Underline3"/>
    <w:rsid w:val="004E00FE"/>
    <w:rPr>
      <w:sz w:val="20"/>
      <w:u w:val="single"/>
    </w:rPr>
  </w:style>
  <w:style w:type="character" w:customStyle="1" w:styleId="27">
    <w:name w:val="27"/>
    <w:rsid w:val="004E00FE"/>
    <w:rPr>
      <w:rFonts w:cs="Arial"/>
      <w:bCs/>
      <w:sz w:val="20"/>
      <w:u w:val="single"/>
      <w:lang w:val="en-US" w:eastAsia="en-US" w:bidi="ar-SA"/>
    </w:rPr>
  </w:style>
  <w:style w:type="character" w:customStyle="1" w:styleId="2">
    <w:name w:val="2"/>
    <w:rsid w:val="004E00FE"/>
    <w:rPr>
      <w:rFonts w:cs="Arial"/>
      <w:bCs/>
      <w:sz w:val="20"/>
      <w:u w:val="single"/>
      <w:lang w:val="en-US" w:eastAsia="en-US" w:bidi="ar-SA"/>
    </w:rPr>
  </w:style>
  <w:style w:type="character" w:customStyle="1" w:styleId="Style9ptUnderline11">
    <w:name w:val="Style 9 pt Underline11"/>
    <w:basedOn w:val="DefaultParagraphFont"/>
    <w:rsid w:val="004E00FE"/>
    <w:rPr>
      <w:sz w:val="20"/>
      <w:u w:val="single"/>
    </w:rPr>
  </w:style>
  <w:style w:type="character" w:customStyle="1" w:styleId="Style9ptBoldUnderline5">
    <w:name w:val="Style 9 pt Bold Underline5"/>
    <w:basedOn w:val="DefaultParagraphFont"/>
    <w:rsid w:val="004E00FE"/>
    <w:rPr>
      <w:b/>
      <w:bCs/>
      <w:sz w:val="20"/>
      <w:u w:val="single"/>
    </w:rPr>
  </w:style>
  <w:style w:type="character" w:customStyle="1" w:styleId="CharChar114">
    <w:name w:val="Char Char114"/>
    <w:basedOn w:val="DefaultParagraphFont"/>
    <w:rsid w:val="004E00FE"/>
    <w:rPr>
      <w:rFonts w:cs="Arial"/>
      <w:bCs/>
      <w:szCs w:val="26"/>
      <w:u w:val="single"/>
      <w:lang w:val="en-US" w:eastAsia="en-US" w:bidi="ar-SA"/>
    </w:rPr>
  </w:style>
  <w:style w:type="character" w:customStyle="1" w:styleId="CharChar113">
    <w:name w:val="Char Char113"/>
    <w:basedOn w:val="DefaultParagraphFont"/>
    <w:rsid w:val="004E00FE"/>
    <w:rPr>
      <w:rFonts w:cs="Arial"/>
      <w:bCs/>
      <w:szCs w:val="26"/>
      <w:u w:val="single"/>
      <w:lang w:val="en-US" w:eastAsia="en-US" w:bidi="ar-SA"/>
    </w:rPr>
  </w:style>
  <w:style w:type="character" w:customStyle="1" w:styleId="CharChar112">
    <w:name w:val="Char Char112"/>
    <w:basedOn w:val="DefaultParagraphFont"/>
    <w:rsid w:val="004E00FE"/>
    <w:rPr>
      <w:rFonts w:cs="Arial"/>
      <w:bCs/>
      <w:szCs w:val="26"/>
      <w:u w:val="single"/>
      <w:lang w:val="en-US" w:eastAsia="en-US" w:bidi="ar-SA"/>
    </w:rPr>
  </w:style>
  <w:style w:type="character" w:customStyle="1" w:styleId="ssl0">
    <w:name w:val="ss_l0"/>
    <w:basedOn w:val="DefaultParagraphFont"/>
    <w:rsid w:val="004E00FE"/>
  </w:style>
  <w:style w:type="character" w:customStyle="1" w:styleId="CommentSubjectChar1">
    <w:name w:val="Comment Subject Char1"/>
    <w:basedOn w:val="CommentTextChar"/>
    <w:uiPriority w:val="99"/>
    <w:rsid w:val="004E00FE"/>
    <w:rPr>
      <w:rFonts w:ascii="Georgia" w:hAnsi="Georgia" w:cs="Calibri"/>
      <w:b/>
      <w:bCs/>
      <w:sz w:val="20"/>
      <w:szCs w:val="20"/>
    </w:rPr>
  </w:style>
  <w:style w:type="paragraph" w:customStyle="1" w:styleId="WW-Default1">
    <w:name w:val="WW-Default1"/>
    <w:basedOn w:val="Normal"/>
    <w:qFormat/>
    <w:rsid w:val="004E00FE"/>
    <w:pPr>
      <w:suppressAutoHyphens/>
    </w:pPr>
    <w:rPr>
      <w:rFonts w:eastAsia="Times New Roman"/>
      <w:b/>
      <w:bCs/>
      <w:szCs w:val="20"/>
      <w:lang w:eastAsia="ar-SA"/>
    </w:rPr>
  </w:style>
  <w:style w:type="paragraph" w:customStyle="1" w:styleId="Normal1">
    <w:name w:val="Normal1"/>
    <w:basedOn w:val="BodyText"/>
    <w:uiPriority w:val="99"/>
    <w:qFormat/>
    <w:rsid w:val="004E00FE"/>
  </w:style>
  <w:style w:type="character" w:customStyle="1" w:styleId="zoomme">
    <w:name w:val="zoomme"/>
    <w:basedOn w:val="DefaultParagraphFont"/>
    <w:rsid w:val="004E00FE"/>
  </w:style>
  <w:style w:type="character" w:customStyle="1" w:styleId="Date1">
    <w:name w:val="Date1"/>
    <w:basedOn w:val="DefaultParagraphFont"/>
    <w:rsid w:val="004E00FE"/>
  </w:style>
  <w:style w:type="character" w:customStyle="1" w:styleId="classauthor">
    <w:name w:val="class=&quot;author&quot;"/>
    <w:basedOn w:val="DefaultParagraphFont"/>
    <w:rsid w:val="004E00FE"/>
  </w:style>
  <w:style w:type="paragraph" w:customStyle="1" w:styleId="CardStyle">
    <w:name w:val="Card Style"/>
    <w:basedOn w:val="Normal"/>
    <w:link w:val="CardStyleChar"/>
    <w:qFormat/>
    <w:rsid w:val="004E00FE"/>
    <w:rPr>
      <w:rFonts w:eastAsia="Times New Roman"/>
    </w:rPr>
  </w:style>
  <w:style w:type="character" w:customStyle="1" w:styleId="CharCharChar">
    <w:name w:val="Char Char Char"/>
    <w:basedOn w:val="DefaultParagraphFont"/>
    <w:rsid w:val="004E00FE"/>
    <w:rPr>
      <w:rFonts w:cs="Arial"/>
      <w:bCs/>
      <w:szCs w:val="26"/>
      <w:u w:val="single"/>
      <w:lang w:val="en-US" w:eastAsia="en-US" w:bidi="ar-SA"/>
    </w:rPr>
  </w:style>
  <w:style w:type="character" w:customStyle="1" w:styleId="BoldUnderlineChar0">
    <w:name w:val="Bold Underline Char"/>
    <w:rsid w:val="004E00FE"/>
    <w:rPr>
      <w:rFonts w:ascii="Times New Roman" w:eastAsia="Times New Roman" w:hAnsi="Times New Roman"/>
      <w:b/>
      <w:bCs/>
      <w:szCs w:val="24"/>
      <w:u w:val="single"/>
    </w:rPr>
  </w:style>
  <w:style w:type="character" w:customStyle="1" w:styleId="texto1">
    <w:name w:val="texto1"/>
    <w:rsid w:val="004E00FE"/>
  </w:style>
  <w:style w:type="paragraph" w:customStyle="1" w:styleId="citenon-bold">
    <w:name w:val="cite non-bold"/>
    <w:basedOn w:val="Normal"/>
    <w:link w:val="citenon-boldChar"/>
    <w:qFormat/>
    <w:rsid w:val="004E00F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E00F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E00FE"/>
    <w:rPr>
      <w:rFonts w:ascii="Calibri" w:eastAsia="Times New Roman" w:hAnsi="Calibri" w:cs="Arial"/>
      <w:b/>
      <w:sz w:val="24"/>
      <w:szCs w:val="28"/>
    </w:rPr>
  </w:style>
  <w:style w:type="paragraph" w:customStyle="1" w:styleId="Style23">
    <w:name w:val="Style23"/>
    <w:basedOn w:val="Normal"/>
    <w:uiPriority w:val="99"/>
    <w:qFormat/>
    <w:rsid w:val="004E00FE"/>
    <w:pPr>
      <w:widowControl w:val="0"/>
      <w:autoSpaceDE w:val="0"/>
      <w:autoSpaceDN w:val="0"/>
      <w:adjustRightInd w:val="0"/>
      <w:spacing w:line="209" w:lineRule="exact"/>
    </w:pPr>
    <w:rPr>
      <w:rFonts w:eastAsia="SimSun"/>
    </w:rPr>
  </w:style>
  <w:style w:type="character" w:customStyle="1" w:styleId="gray">
    <w:name w:val="gray"/>
    <w:basedOn w:val="DefaultParagraphFont"/>
    <w:rsid w:val="004E00FE"/>
  </w:style>
  <w:style w:type="character" w:customStyle="1" w:styleId="Styleunderline11ptBorderSinglesolidlineAuto05p">
    <w:name w:val="Style underline + 11 pt Border: : (Single solid line Auto  0.5 p..."/>
    <w:rsid w:val="004E00FE"/>
    <w:rPr>
      <w:sz w:val="20"/>
      <w:u w:val="single"/>
      <w:bdr w:val="single" w:sz="4" w:space="0" w:color="auto"/>
    </w:rPr>
  </w:style>
  <w:style w:type="paragraph" w:customStyle="1" w:styleId="Citation-FirstLine">
    <w:name w:val="Citation - First Line"/>
    <w:basedOn w:val="Normal"/>
    <w:next w:val="Normal"/>
    <w:autoRedefine/>
    <w:qFormat/>
    <w:rsid w:val="004E00FE"/>
    <w:pPr>
      <w:spacing w:line="240" w:lineRule="atLeast"/>
      <w:jc w:val="both"/>
    </w:pPr>
    <w:rPr>
      <w:rFonts w:ascii="Book Antiqua" w:eastAsia="Times New Roman" w:hAnsi="Book Antiqua"/>
    </w:rPr>
  </w:style>
  <w:style w:type="character" w:customStyle="1" w:styleId="CardText-Underlined">
    <w:name w:val="Card Text - Underlined"/>
    <w:rsid w:val="004E00FE"/>
    <w:rPr>
      <w:b/>
      <w:sz w:val="20"/>
      <w:u w:val="single"/>
    </w:rPr>
  </w:style>
  <w:style w:type="paragraph" w:customStyle="1" w:styleId="Citation-Complete">
    <w:name w:val="Citation - Complete"/>
    <w:basedOn w:val="Normal"/>
    <w:next w:val="Normal"/>
    <w:link w:val="Citation-CompleteChar"/>
    <w:autoRedefine/>
    <w:qFormat/>
    <w:rsid w:val="004E00F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E00FE"/>
    <w:rPr>
      <w:rFonts w:ascii="Book Antiqua" w:eastAsia="Times New Roman" w:hAnsi="Book Antiqua" w:cs="Calibri"/>
    </w:rPr>
  </w:style>
  <w:style w:type="character" w:customStyle="1" w:styleId="MicroTextChar">
    <w:name w:val="MicroText Char"/>
    <w:link w:val="MicroText"/>
    <w:rsid w:val="004E00FE"/>
    <w:rPr>
      <w:rFonts w:ascii="Arial Narrow" w:hAnsi="Arial Narrow"/>
      <w:sz w:val="12"/>
      <w:szCs w:val="24"/>
    </w:rPr>
  </w:style>
  <w:style w:type="paragraph" w:customStyle="1" w:styleId="TagCite">
    <w:name w:val="Tag/Cite"/>
    <w:basedOn w:val="Normal"/>
    <w:qFormat/>
    <w:rsid w:val="004E00FE"/>
    <w:rPr>
      <w:rFonts w:eastAsia="Times New Roman"/>
      <w:b/>
    </w:rPr>
  </w:style>
  <w:style w:type="character" w:customStyle="1" w:styleId="Style11ptItalicUnderline">
    <w:name w:val="Style 11 pt Italic Underline"/>
    <w:basedOn w:val="DefaultParagraphFont"/>
    <w:rsid w:val="004E00FE"/>
    <w:rPr>
      <w:i/>
      <w:iCs/>
      <w:sz w:val="20"/>
      <w:u w:val="single"/>
    </w:rPr>
  </w:style>
  <w:style w:type="character" w:customStyle="1" w:styleId="Style11ptItalic">
    <w:name w:val="Style 11 pt Italic"/>
    <w:basedOn w:val="DefaultParagraphFont"/>
    <w:rsid w:val="004E00FE"/>
    <w:rPr>
      <w:rFonts w:ascii="Times New Roman" w:hAnsi="Times New Roman"/>
      <w:i/>
      <w:iCs/>
      <w:sz w:val="20"/>
    </w:rPr>
  </w:style>
  <w:style w:type="character" w:customStyle="1" w:styleId="BoldandUnderlineChar">
    <w:name w:val="Bold and Underline Char"/>
    <w:basedOn w:val="DefaultParagraphFont"/>
    <w:link w:val="BoldandUnderline"/>
    <w:locked/>
    <w:rsid w:val="004E00FE"/>
    <w:rPr>
      <w:b/>
      <w:szCs w:val="24"/>
      <w:u w:val="single"/>
    </w:rPr>
  </w:style>
  <w:style w:type="paragraph" w:customStyle="1" w:styleId="BoldandUnderline">
    <w:name w:val="Bold and Underline"/>
    <w:basedOn w:val="Normal"/>
    <w:link w:val="BoldandUnderlineChar"/>
    <w:qFormat/>
    <w:rsid w:val="004E00FE"/>
    <w:rPr>
      <w:rFonts w:asciiTheme="minorHAnsi" w:hAnsiTheme="minorHAnsi" w:cstheme="minorBidi"/>
      <w:b/>
      <w:szCs w:val="24"/>
      <w:u w:val="single"/>
    </w:rPr>
  </w:style>
  <w:style w:type="character" w:customStyle="1" w:styleId="hdr">
    <w:name w:val="hdr"/>
    <w:basedOn w:val="DefaultParagraphFont"/>
    <w:rsid w:val="004E00FE"/>
  </w:style>
  <w:style w:type="paragraph" w:customStyle="1" w:styleId="StyleStyle49ptBold3">
    <w:name w:val="Style Style4 + 9 pt Bold3"/>
    <w:basedOn w:val="Style4"/>
    <w:link w:val="StyleStyle49ptBold3Char"/>
    <w:qFormat/>
    <w:rsid w:val="004E00F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4E00F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4E00FE"/>
    <w:rPr>
      <w:sz w:val="20"/>
      <w:u w:val="single"/>
    </w:rPr>
  </w:style>
  <w:style w:type="character" w:customStyle="1" w:styleId="ct-with-fmlt">
    <w:name w:val="ct-with-fmlt"/>
    <w:basedOn w:val="DefaultParagraphFont"/>
    <w:rsid w:val="004E00FE"/>
  </w:style>
  <w:style w:type="paragraph" w:customStyle="1" w:styleId="TagText">
    <w:name w:val="TagText"/>
    <w:basedOn w:val="Normal"/>
    <w:qFormat/>
    <w:rsid w:val="004E00FE"/>
    <w:rPr>
      <w:rFonts w:eastAsiaTheme="minorEastAsia"/>
      <w:b/>
    </w:rPr>
  </w:style>
  <w:style w:type="paragraph" w:customStyle="1" w:styleId="StyleStyle49ptBold">
    <w:name w:val="Style Style4 + 9 pt Bold"/>
    <w:basedOn w:val="Normal"/>
    <w:link w:val="StyleStyle49ptBoldChar"/>
    <w:qFormat/>
    <w:rsid w:val="004E00FE"/>
    <w:rPr>
      <w:rFonts w:eastAsia="Times New Roman"/>
      <w:b/>
      <w:bCs/>
      <w:u w:val="single"/>
    </w:rPr>
  </w:style>
  <w:style w:type="character" w:customStyle="1" w:styleId="StyleStyle49ptBoldChar">
    <w:name w:val="Style Style4 + 9 pt Bold Char"/>
    <w:basedOn w:val="DefaultParagraphFont"/>
    <w:link w:val="StyleStyle49ptBold"/>
    <w:rsid w:val="004E00F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E00F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E00F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E00F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E00FE"/>
    <w:rPr>
      <w:rFonts w:ascii="Arial" w:eastAsia="Times New Roman" w:hAnsi="Arial" w:cs="Arial"/>
      <w:b/>
      <w:bCs/>
      <w:szCs w:val="24"/>
      <w:u w:val="single"/>
    </w:rPr>
  </w:style>
  <w:style w:type="paragraph" w:customStyle="1" w:styleId="StyleUnderlined11pt">
    <w:name w:val="Style Underlined + 11 pt"/>
    <w:link w:val="StyleUnderlined11ptChar"/>
    <w:qFormat/>
    <w:rsid w:val="004E00F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E00FE"/>
    <w:rPr>
      <w:rFonts w:ascii="Arial" w:eastAsia="Times New Roman" w:hAnsi="Arial" w:cs="Arial"/>
      <w:szCs w:val="24"/>
      <w:u w:val="single"/>
    </w:rPr>
  </w:style>
  <w:style w:type="character" w:customStyle="1" w:styleId="newscontent">
    <w:name w:val="newscontent"/>
    <w:rsid w:val="004E00FE"/>
  </w:style>
  <w:style w:type="character" w:customStyle="1" w:styleId="StyleUnderlinePatternClearYellow">
    <w:name w:val="Style Underline Pattern: Clear (Yellow)"/>
    <w:basedOn w:val="DefaultParagraphFont"/>
    <w:rsid w:val="004E00FE"/>
    <w:rPr>
      <w:u w:val="single"/>
      <w:shd w:val="clear" w:color="auto" w:fill="00FF00"/>
    </w:rPr>
  </w:style>
  <w:style w:type="paragraph" w:customStyle="1" w:styleId="StyleUnderlineChar11pt3">
    <w:name w:val="Style Underline Char + 11 pt3"/>
    <w:link w:val="StyleUnderlineChar11pt3Char"/>
    <w:qFormat/>
    <w:rsid w:val="004E00F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4E00F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4E00FE"/>
    <w:rPr>
      <w:b w:val="0"/>
      <w:bCs/>
      <w:u w:val="single"/>
    </w:rPr>
  </w:style>
  <w:style w:type="character" w:customStyle="1" w:styleId="date-display-single">
    <w:name w:val="date-display-single"/>
    <w:basedOn w:val="DefaultParagraphFont"/>
    <w:rsid w:val="004E00FE"/>
  </w:style>
  <w:style w:type="character" w:customStyle="1" w:styleId="CommentTextChar1">
    <w:name w:val="Comment Text Char1"/>
    <w:basedOn w:val="DefaultParagraphFont"/>
    <w:uiPriority w:val="99"/>
    <w:rsid w:val="004E00F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4E00FE"/>
    <w:rPr>
      <w:rFonts w:ascii="Times New Roman" w:hAnsi="Times New Roman" w:cs="Times New Roman"/>
      <w:sz w:val="20"/>
    </w:rPr>
  </w:style>
  <w:style w:type="paragraph" w:customStyle="1" w:styleId="Cite2">
    <w:name w:val="Cite 2"/>
    <w:basedOn w:val="Normal"/>
    <w:qFormat/>
    <w:rsid w:val="004E00FE"/>
    <w:rPr>
      <w:rFonts w:eastAsia="MS Mincho"/>
      <w:b/>
      <w:u w:val="single"/>
    </w:rPr>
  </w:style>
  <w:style w:type="character" w:customStyle="1" w:styleId="StyleunderlineBold">
    <w:name w:val="Style underline + Bold"/>
    <w:basedOn w:val="underline"/>
    <w:rsid w:val="004E00FE"/>
    <w:rPr>
      <w:rFonts w:ascii="Times New Roman" w:hAnsi="Times New Roman" w:cs="Times New Roman"/>
      <w:b w:val="0"/>
      <w:bCs/>
      <w:sz w:val="20"/>
      <w:u w:val="single"/>
    </w:rPr>
  </w:style>
  <w:style w:type="paragraph" w:customStyle="1" w:styleId="cards0">
    <w:name w:val="cards"/>
    <w:basedOn w:val="Cites"/>
    <w:qFormat/>
    <w:rsid w:val="004E00F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4E00FE"/>
    <w:rPr>
      <w:sz w:val="20"/>
      <w:u w:val="single"/>
    </w:rPr>
  </w:style>
  <w:style w:type="character" w:customStyle="1" w:styleId="slug-pub-date">
    <w:name w:val="slug-pub-date"/>
    <w:basedOn w:val="DefaultParagraphFont"/>
    <w:rsid w:val="004E00FE"/>
  </w:style>
  <w:style w:type="character" w:customStyle="1" w:styleId="slug-vol">
    <w:name w:val="slug-vol"/>
    <w:basedOn w:val="DefaultParagraphFont"/>
    <w:rsid w:val="004E00FE"/>
  </w:style>
  <w:style w:type="character" w:customStyle="1" w:styleId="slug-issue">
    <w:name w:val="slug-issue"/>
    <w:basedOn w:val="DefaultParagraphFont"/>
    <w:rsid w:val="004E00FE"/>
  </w:style>
  <w:style w:type="character" w:customStyle="1" w:styleId="slug-pages">
    <w:name w:val="slug-pages"/>
    <w:basedOn w:val="DefaultParagraphFont"/>
    <w:rsid w:val="004E00FE"/>
  </w:style>
  <w:style w:type="character" w:customStyle="1" w:styleId="tagchar">
    <w:name w:val="tagchar"/>
    <w:basedOn w:val="DefaultParagraphFont"/>
    <w:rsid w:val="004E00FE"/>
  </w:style>
  <w:style w:type="paragraph" w:customStyle="1" w:styleId="NormalText">
    <w:name w:val="Normal Text"/>
    <w:basedOn w:val="Normal"/>
    <w:link w:val="NormalTextChar"/>
    <w:autoRedefine/>
    <w:qFormat/>
    <w:rsid w:val="004E00FE"/>
    <w:pPr>
      <w:jc w:val="both"/>
    </w:pPr>
    <w:rPr>
      <w:rFonts w:eastAsia="Times New Roman"/>
      <w:szCs w:val="26"/>
    </w:rPr>
  </w:style>
  <w:style w:type="character" w:customStyle="1" w:styleId="pmterms11">
    <w:name w:val="pmterms11"/>
    <w:basedOn w:val="DefaultParagraphFont"/>
    <w:rsid w:val="004E00FE"/>
    <w:rPr>
      <w:b/>
      <w:bCs/>
      <w:i w:val="0"/>
      <w:iCs w:val="0"/>
      <w:color w:val="000000"/>
    </w:rPr>
  </w:style>
  <w:style w:type="character" w:customStyle="1" w:styleId="StyleUnderlineChar9ptBold">
    <w:name w:val="Style Underline Char + 9 pt Bold"/>
    <w:basedOn w:val="DefaultParagraphFont"/>
    <w:rsid w:val="004E00FE"/>
    <w:rPr>
      <w:rFonts w:ascii="Times New Roman" w:hAnsi="Times New Roman"/>
      <w:b/>
      <w:bCs/>
      <w:sz w:val="20"/>
      <w:u w:val="single"/>
      <w:lang w:val="en-US" w:eastAsia="en-US" w:bidi="ar-SA"/>
    </w:rPr>
  </w:style>
  <w:style w:type="character" w:customStyle="1" w:styleId="Style8pt">
    <w:name w:val="Style 8 pt"/>
    <w:basedOn w:val="DefaultParagraphFont"/>
    <w:rsid w:val="004E00FE"/>
    <w:rPr>
      <w:sz w:val="20"/>
    </w:rPr>
  </w:style>
  <w:style w:type="character" w:customStyle="1" w:styleId="UnderlineChar5Char">
    <w:name w:val="Underline Char5 Char"/>
    <w:basedOn w:val="DefaultParagraphFont"/>
    <w:rsid w:val="004E00FE"/>
    <w:rPr>
      <w:szCs w:val="24"/>
      <w:u w:val="single"/>
      <w:lang w:val="en-US" w:eastAsia="en-US" w:bidi="ar-SA"/>
    </w:rPr>
  </w:style>
  <w:style w:type="character" w:customStyle="1" w:styleId="BoldandUnderlineChar2Char1">
    <w:name w:val="Bold and Underline Char2 Char1"/>
    <w:basedOn w:val="DefaultParagraphFont"/>
    <w:rsid w:val="004E00F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E00F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E00FE"/>
    <w:rPr>
      <w:szCs w:val="24"/>
      <w:u w:val="single"/>
      <w:lang w:val="en-US" w:eastAsia="en-US" w:bidi="ar-SA"/>
    </w:rPr>
  </w:style>
  <w:style w:type="paragraph" w:customStyle="1" w:styleId="Language">
    <w:name w:val="Language"/>
    <w:basedOn w:val="Normal"/>
    <w:link w:val="LanguageChar"/>
    <w:qFormat/>
    <w:rsid w:val="004E00FE"/>
    <w:rPr>
      <w:rFonts w:eastAsia="Times New Roman"/>
      <w:strike/>
      <w:szCs w:val="20"/>
    </w:rPr>
  </w:style>
  <w:style w:type="character" w:customStyle="1" w:styleId="LanguageChar">
    <w:name w:val="Language Char"/>
    <w:basedOn w:val="DefaultParagraphFont"/>
    <w:link w:val="Language"/>
    <w:rsid w:val="004E00FE"/>
    <w:rPr>
      <w:rFonts w:ascii="Calibri" w:eastAsia="Times New Roman" w:hAnsi="Calibri" w:cs="Calibri"/>
      <w:strike/>
      <w:szCs w:val="20"/>
    </w:rPr>
  </w:style>
  <w:style w:type="paragraph" w:customStyle="1" w:styleId="UnderlineChar3">
    <w:name w:val="Underline Char3"/>
    <w:basedOn w:val="Normal"/>
    <w:link w:val="UnderlineChar3Char"/>
    <w:qFormat/>
    <w:rsid w:val="004E00FE"/>
    <w:rPr>
      <w:rFonts w:eastAsia="Times New Roman"/>
      <w:u w:val="single"/>
    </w:rPr>
  </w:style>
  <w:style w:type="character" w:customStyle="1" w:styleId="UnderlineChar3Char">
    <w:name w:val="Underline Char3 Char"/>
    <w:basedOn w:val="DefaultParagraphFont"/>
    <w:link w:val="UnderlineChar3"/>
    <w:rsid w:val="004E00F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E00FE"/>
    <w:rPr>
      <w:rFonts w:eastAsia="Times New Roman"/>
      <w:b/>
      <w:u w:val="single"/>
    </w:rPr>
  </w:style>
  <w:style w:type="character" w:customStyle="1" w:styleId="BoldandUnderlineChar3CharChar">
    <w:name w:val="Bold and Underline Char3 Char Char"/>
    <w:basedOn w:val="DefaultParagraphFont"/>
    <w:link w:val="BoldandUnderlineChar3Char"/>
    <w:rsid w:val="004E00FE"/>
    <w:rPr>
      <w:rFonts w:ascii="Calibri" w:eastAsia="Times New Roman" w:hAnsi="Calibri" w:cs="Calibri"/>
      <w:b/>
      <w:u w:val="single"/>
    </w:rPr>
  </w:style>
  <w:style w:type="character" w:customStyle="1" w:styleId="UnderlineChar1">
    <w:name w:val="Underline Char1"/>
    <w:aliases w:val="Cards + Font: 12 pt Char1"/>
    <w:basedOn w:val="DefaultParagraphFont"/>
    <w:rsid w:val="004E00FE"/>
    <w:rPr>
      <w:szCs w:val="24"/>
      <w:u w:val="single"/>
      <w:lang w:val="en-US" w:eastAsia="en-US" w:bidi="ar-SA"/>
    </w:rPr>
  </w:style>
  <w:style w:type="character" w:customStyle="1" w:styleId="BoldandUnderlineChar1Char2Char">
    <w:name w:val="Bold and Underline Char1 Char2 Char"/>
    <w:basedOn w:val="DefaultParagraphFont"/>
    <w:rsid w:val="004E00FE"/>
    <w:rPr>
      <w:b/>
      <w:szCs w:val="24"/>
      <w:u w:val="single"/>
      <w:lang w:val="en-US" w:eastAsia="en-US" w:bidi="ar-SA"/>
    </w:rPr>
  </w:style>
  <w:style w:type="paragraph" w:customStyle="1" w:styleId="Cardstyle0">
    <w:name w:val="Cardstyle"/>
    <w:basedOn w:val="Normal"/>
    <w:next w:val="Normal"/>
    <w:qFormat/>
    <w:rsid w:val="004E00FE"/>
    <w:rPr>
      <w:rFonts w:eastAsia="Times New Roman"/>
    </w:rPr>
  </w:style>
  <w:style w:type="character" w:customStyle="1" w:styleId="Style12ptBoldUnderline1">
    <w:name w:val="Style 12 pt Bold Underline1"/>
    <w:basedOn w:val="DefaultParagraphFont"/>
    <w:rsid w:val="004E00FE"/>
    <w:rPr>
      <w:b/>
      <w:bCs/>
      <w:sz w:val="24"/>
      <w:u w:val="single"/>
    </w:rPr>
  </w:style>
  <w:style w:type="character" w:customStyle="1" w:styleId="StyleEmphasisArial12ptBoldNotItalic">
    <w:name w:val="Style Emphasis + Arial 12 pt Bold Not Italic"/>
    <w:basedOn w:val="Emphasis"/>
    <w:rsid w:val="004E00FE"/>
    <w:rPr>
      <w:rFonts w:ascii="Arial" w:hAnsi="Arial" w:cs="Times New Roman"/>
      <w:b w:val="0"/>
      <w:bCs/>
      <w:i/>
      <w:iCs/>
      <w:sz w:val="24"/>
      <w:u w:val="single"/>
      <w:bdr w:val="single" w:sz="8" w:space="0" w:color="auto"/>
    </w:rPr>
  </w:style>
  <w:style w:type="character" w:customStyle="1" w:styleId="DebateHighlighted">
    <w:name w:val="Debate Highlighted"/>
    <w:qFormat/>
    <w:rsid w:val="004E00F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E00F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E00FE"/>
    <w:pPr>
      <w:ind w:left="360"/>
    </w:pPr>
    <w:rPr>
      <w:rFonts w:ascii="SimSun" w:eastAsia="SimSun" w:hAnsi="SimSun" w:cstheme="minorBidi"/>
      <w:sz w:val="15"/>
      <w:szCs w:val="24"/>
      <w:lang w:eastAsia="zh-CN"/>
    </w:rPr>
  </w:style>
  <w:style w:type="character" w:customStyle="1" w:styleId="Highlightedunderline">
    <w:name w:val="Highlighted underline"/>
    <w:qFormat/>
    <w:rsid w:val="004E00FE"/>
    <w:rPr>
      <w:rFonts w:ascii="Times New Roman" w:hAnsi="Times New Roman"/>
      <w:sz w:val="20"/>
      <w:u w:val="single"/>
      <w:bdr w:val="none" w:sz="0" w:space="0" w:color="auto"/>
      <w:shd w:val="clear" w:color="auto" w:fill="C0C0C0"/>
    </w:rPr>
  </w:style>
  <w:style w:type="character" w:customStyle="1" w:styleId="smallChar">
    <w:name w:val="small Char"/>
    <w:rsid w:val="004E00FE"/>
    <w:rPr>
      <w:rFonts w:ascii="Calibri" w:eastAsia="Calibri" w:hAnsi="Calibri" w:cs="Calibri"/>
      <w:sz w:val="16"/>
      <w:szCs w:val="20"/>
      <w:lang w:val="x-none" w:eastAsia="x-none"/>
    </w:rPr>
  </w:style>
  <w:style w:type="paragraph" w:customStyle="1" w:styleId="HotRoute0">
    <w:name w:val="Hot Route!"/>
    <w:basedOn w:val="Normal"/>
    <w:qFormat/>
    <w:rsid w:val="004E00FE"/>
    <w:pPr>
      <w:ind w:left="144"/>
    </w:pPr>
    <w:rPr>
      <w:rFonts w:eastAsia="Times New Roman"/>
      <w:lang w:val="x-none" w:eastAsia="x-none"/>
    </w:rPr>
  </w:style>
  <w:style w:type="character" w:customStyle="1" w:styleId="BodyTextIndent3Char1">
    <w:name w:val="Body Text Indent 3 Char1"/>
    <w:basedOn w:val="DefaultParagraphFont"/>
    <w:uiPriority w:val="99"/>
    <w:rsid w:val="004E00FE"/>
    <w:rPr>
      <w:rFonts w:ascii="Times New Roman" w:hAnsi="Times New Roman" w:cs="Times New Roman"/>
      <w:sz w:val="16"/>
      <w:szCs w:val="16"/>
    </w:rPr>
  </w:style>
  <w:style w:type="character" w:customStyle="1" w:styleId="BodyText2Char1">
    <w:name w:val="Body Text 2 Char1"/>
    <w:basedOn w:val="DefaultParagraphFont"/>
    <w:uiPriority w:val="99"/>
    <w:rsid w:val="004E00FE"/>
    <w:rPr>
      <w:rFonts w:ascii="Times New Roman" w:hAnsi="Times New Roman" w:cs="Times New Roman"/>
      <w:sz w:val="20"/>
    </w:rPr>
  </w:style>
  <w:style w:type="character" w:customStyle="1" w:styleId="Heading2Char1CharCharCharCharCharC">
    <w:name w:val="Heading 2 Char1 Char Char Char Char Char C"/>
    <w:rsid w:val="004E00FE"/>
    <w:rPr>
      <w:rFonts w:cs="Arial"/>
      <w:b/>
      <w:bCs/>
      <w:iCs/>
      <w:sz w:val="24"/>
      <w:szCs w:val="28"/>
      <w:lang w:val="en-US" w:eastAsia="en-US" w:bidi="ar-SA"/>
    </w:rPr>
  </w:style>
  <w:style w:type="character" w:customStyle="1" w:styleId="underline1">
    <w:name w:val="underline1"/>
    <w:basedOn w:val="DefaultParagraphFont"/>
    <w:rsid w:val="004E00FE"/>
    <w:rPr>
      <w:u w:val="single"/>
    </w:rPr>
  </w:style>
  <w:style w:type="character" w:customStyle="1" w:styleId="FontStyle291">
    <w:name w:val="Font Style291"/>
    <w:basedOn w:val="DefaultParagraphFont"/>
    <w:uiPriority w:val="99"/>
    <w:rsid w:val="004E00F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E00F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E00F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E00FE"/>
    <w:rPr>
      <w:rFonts w:ascii="Calibri" w:eastAsia="Times New Roman" w:hAnsi="Calibri" w:cs="Calibri"/>
    </w:rPr>
  </w:style>
  <w:style w:type="paragraph" w:customStyle="1" w:styleId="Cards1">
    <w:name w:val="Cards1"/>
    <w:basedOn w:val="Normal"/>
    <w:link w:val="Cards1Char"/>
    <w:qFormat/>
    <w:rsid w:val="004E00FE"/>
    <w:pPr>
      <w:ind w:left="288"/>
    </w:pPr>
    <w:rPr>
      <w:rFonts w:eastAsia="Times New Roman"/>
      <w:u w:val="single"/>
    </w:rPr>
  </w:style>
  <w:style w:type="character" w:customStyle="1" w:styleId="Cards1Char">
    <w:name w:val="Cards1 Char"/>
    <w:basedOn w:val="DefaultParagraphFont"/>
    <w:link w:val="Cards1"/>
    <w:rsid w:val="004E00F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E00F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E00FE"/>
    <w:rPr>
      <w:rFonts w:ascii="Arial" w:eastAsia="Calibri" w:hAnsi="Arial" w:cs="Arial"/>
      <w:u w:val="single"/>
    </w:rPr>
  </w:style>
  <w:style w:type="character" w:customStyle="1" w:styleId="EmphasizeThis">
    <w:name w:val="EmphasizeThis"/>
    <w:rsid w:val="004E00FE"/>
    <w:rPr>
      <w:rFonts w:ascii="Georgia" w:hAnsi="Georgia"/>
      <w:b/>
      <w:iCs/>
      <w:sz w:val="24"/>
      <w:u w:val="thick"/>
    </w:rPr>
  </w:style>
  <w:style w:type="paragraph" w:customStyle="1" w:styleId="Stylecard8pt">
    <w:name w:val="Style card + 8 pt"/>
    <w:basedOn w:val="Normal"/>
    <w:link w:val="Stylecard8ptChar"/>
    <w:qFormat/>
    <w:rsid w:val="004E00FE"/>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4E00FE"/>
    <w:rPr>
      <w:rFonts w:ascii="Calibri" w:eastAsia="Cambria" w:hAnsi="Calibri" w:cs="Times New Roman"/>
      <w:color w:val="000000"/>
      <w:sz w:val="20"/>
      <w:u w:val="single"/>
      <w:lang w:eastAsia="ar-SA"/>
    </w:rPr>
  </w:style>
  <w:style w:type="character" w:customStyle="1" w:styleId="bhl">
    <w:name w:val="bhl"/>
    <w:basedOn w:val="DefaultParagraphFont"/>
    <w:rsid w:val="004E00FE"/>
  </w:style>
  <w:style w:type="paragraph" w:customStyle="1" w:styleId="TagGA11">
    <w:name w:val="Tag GA 11"/>
    <w:basedOn w:val="TOC1"/>
    <w:qFormat/>
    <w:rsid w:val="004E00FE"/>
    <w:pPr>
      <w:spacing w:before="0" w:after="160"/>
    </w:pPr>
    <w:rPr>
      <w:rFonts w:eastAsia="Calibri"/>
      <w:u w:val="none"/>
      <w:lang w:bidi="ar-SA"/>
    </w:rPr>
  </w:style>
  <w:style w:type="paragraph" w:customStyle="1" w:styleId="CiteCard">
    <w:name w:val="Cite/Card"/>
    <w:basedOn w:val="TOC2"/>
    <w:qFormat/>
    <w:rsid w:val="004E00FE"/>
    <w:pPr>
      <w:tabs>
        <w:tab w:val="left" w:pos="4360"/>
      </w:tabs>
      <w:ind w:left="220"/>
    </w:pPr>
    <w:rPr>
      <w:rFonts w:eastAsia="Calibri"/>
      <w:sz w:val="22"/>
      <w:lang w:bidi="ar-SA"/>
    </w:rPr>
  </w:style>
  <w:style w:type="character" w:customStyle="1" w:styleId="CardTextUnderlinedChar">
    <w:name w:val="Card Text Underlined Char"/>
    <w:basedOn w:val="DefaultParagraphFont"/>
    <w:rsid w:val="004E00F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4E00FE"/>
    <w:rPr>
      <w:rFonts w:ascii="Tahoma" w:hAnsi="Tahoma" w:cs="Tahoma"/>
      <w:sz w:val="16"/>
      <w:szCs w:val="16"/>
    </w:rPr>
  </w:style>
  <w:style w:type="character" w:customStyle="1" w:styleId="addmd">
    <w:name w:val="addmd"/>
    <w:basedOn w:val="DefaultParagraphFont"/>
    <w:rsid w:val="004E00F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4E00FE"/>
    <w:rPr>
      <w:rFonts w:ascii="Arial" w:hAnsi="Arial"/>
      <w:b/>
      <w:sz w:val="26"/>
    </w:rPr>
  </w:style>
  <w:style w:type="paragraph" w:styleId="FootnoteText">
    <w:name w:val="footnote text"/>
    <w:basedOn w:val="Normal"/>
    <w:link w:val="FootnoteTextChar"/>
    <w:unhideWhenUsed/>
    <w:qFormat/>
    <w:rsid w:val="004E00FE"/>
    <w:rPr>
      <w:rFonts w:eastAsia="Calibri"/>
      <w:szCs w:val="20"/>
      <w:lang w:eastAsia="zh-CN"/>
    </w:rPr>
  </w:style>
  <w:style w:type="character" w:customStyle="1" w:styleId="FootnoteTextChar">
    <w:name w:val="Footnote Text Char"/>
    <w:basedOn w:val="DefaultParagraphFont"/>
    <w:link w:val="FootnoteText"/>
    <w:rsid w:val="004E00FE"/>
    <w:rPr>
      <w:rFonts w:ascii="Calibri" w:eastAsia="Calibri" w:hAnsi="Calibri" w:cs="Calibri"/>
      <w:szCs w:val="20"/>
      <w:lang w:eastAsia="zh-CN"/>
    </w:rPr>
  </w:style>
  <w:style w:type="character" w:customStyle="1" w:styleId="UnderlinedTextCharChar">
    <w:name w:val="Underlined Text Char Char"/>
    <w:basedOn w:val="DefaultParagraphFont"/>
    <w:rsid w:val="004E00FE"/>
    <w:rPr>
      <w:rFonts w:cs="Arial"/>
      <w:bCs/>
      <w:noProof w:val="0"/>
      <w:szCs w:val="26"/>
      <w:u w:val="single"/>
      <w:lang w:val="en-US" w:eastAsia="en-US" w:bidi="ar-SA"/>
    </w:rPr>
  </w:style>
  <w:style w:type="character" w:customStyle="1" w:styleId="StyleTimesNewRoman12ptBold">
    <w:name w:val="Style Times New Roman 12 pt Bold"/>
    <w:rsid w:val="004E00FE"/>
    <w:rPr>
      <w:b/>
      <w:bCs/>
      <w:sz w:val="24"/>
    </w:rPr>
  </w:style>
  <w:style w:type="character" w:customStyle="1" w:styleId="CardText1Char">
    <w:name w:val="Card Text 1 Char"/>
    <w:rsid w:val="004E00FE"/>
    <w:rPr>
      <w:rFonts w:ascii="Georgia" w:hAnsi="Georgia"/>
      <w:color w:val="000000"/>
      <w:sz w:val="22"/>
      <w:szCs w:val="22"/>
      <w:u w:val="single"/>
    </w:rPr>
  </w:style>
  <w:style w:type="character" w:customStyle="1" w:styleId="BoldUnderlining">
    <w:name w:val="Bold Underlining"/>
    <w:rsid w:val="004E00FE"/>
    <w:rPr>
      <w:u w:val="single"/>
    </w:rPr>
  </w:style>
  <w:style w:type="character" w:customStyle="1" w:styleId="Intemphasis">
    <w:name w:val="Intemphasis"/>
    <w:uiPriority w:val="1"/>
    <w:qFormat/>
    <w:rsid w:val="004E00F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E00FE"/>
    <w:pPr>
      <w:ind w:left="288" w:right="288"/>
    </w:pPr>
    <w:rPr>
      <w:szCs w:val="16"/>
    </w:rPr>
  </w:style>
  <w:style w:type="character" w:customStyle="1" w:styleId="cardtextChar2">
    <w:name w:val="cardtext Char"/>
    <w:basedOn w:val="DefaultParagraphFont"/>
    <w:link w:val="cardtext0"/>
    <w:rsid w:val="004E00FE"/>
    <w:rPr>
      <w:rFonts w:ascii="Calibri" w:hAnsi="Calibri" w:cs="Calibri"/>
      <w:szCs w:val="16"/>
    </w:rPr>
  </w:style>
  <w:style w:type="character" w:customStyle="1" w:styleId="BoldUnderlineChar1">
    <w:name w:val="BoldUnderline Char1"/>
    <w:rsid w:val="004E00F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E00FE"/>
    <w:pPr>
      <w:spacing w:after="200"/>
      <w:contextualSpacing/>
    </w:pPr>
    <w:rPr>
      <w:rFonts w:eastAsia="Calibri"/>
      <w:u w:val="single"/>
    </w:rPr>
  </w:style>
  <w:style w:type="character" w:customStyle="1" w:styleId="UnderlinedCardTextChar">
    <w:name w:val="Underlined Card Text Char"/>
    <w:link w:val="UnderlinedCardText"/>
    <w:rsid w:val="004E00FE"/>
    <w:rPr>
      <w:rFonts w:ascii="Calibri" w:eastAsia="Calibri" w:hAnsi="Calibri" w:cs="Calibri"/>
      <w:u w:val="single"/>
    </w:rPr>
  </w:style>
  <w:style w:type="character" w:customStyle="1" w:styleId="Hyperlink6">
    <w:name w:val="Hyperlink6"/>
    <w:basedOn w:val="DefaultParagraphFont"/>
    <w:rsid w:val="004E00FE"/>
    <w:rPr>
      <w:color w:val="3300CC"/>
      <w:u w:val="single"/>
    </w:rPr>
  </w:style>
  <w:style w:type="paragraph" w:customStyle="1" w:styleId="Tag12">
    <w:name w:val="Tag12"/>
    <w:basedOn w:val="Normal"/>
    <w:qFormat/>
    <w:rsid w:val="004E00FE"/>
    <w:pPr>
      <w:contextualSpacing/>
    </w:pPr>
    <w:rPr>
      <w:rFonts w:eastAsia="Cambria"/>
      <w:b/>
    </w:rPr>
  </w:style>
  <w:style w:type="paragraph" w:customStyle="1" w:styleId="Shrink8">
    <w:name w:val="Shrink8"/>
    <w:basedOn w:val="Normal"/>
    <w:qFormat/>
    <w:rsid w:val="004E00FE"/>
    <w:rPr>
      <w:rFonts w:eastAsia="Cambria"/>
    </w:rPr>
  </w:style>
  <w:style w:type="character" w:customStyle="1" w:styleId="highlight2">
    <w:name w:val="highlight2"/>
    <w:rsid w:val="004E00FE"/>
    <w:rPr>
      <w:rFonts w:ascii="Arial" w:hAnsi="Arial"/>
      <w:b/>
      <w:sz w:val="19"/>
      <w:u w:val="thick"/>
      <w:bdr w:val="none" w:sz="0" w:space="0" w:color="auto"/>
      <w:shd w:val="clear" w:color="auto" w:fill="auto"/>
    </w:rPr>
  </w:style>
  <w:style w:type="character" w:customStyle="1" w:styleId="citation">
    <w:name w:val="citation"/>
    <w:basedOn w:val="DefaultParagraphFont"/>
    <w:rsid w:val="004E00FE"/>
  </w:style>
  <w:style w:type="paragraph" w:customStyle="1" w:styleId="UnderlineText">
    <w:name w:val="Underline Text"/>
    <w:basedOn w:val="Normal"/>
    <w:link w:val="UnderlineTextChar"/>
    <w:qFormat/>
    <w:rsid w:val="004E00FE"/>
    <w:pPr>
      <w:ind w:left="288"/>
    </w:pPr>
    <w:rPr>
      <w:rFonts w:eastAsia="Times New Roman"/>
      <w:u w:val="single"/>
    </w:rPr>
  </w:style>
  <w:style w:type="character" w:customStyle="1" w:styleId="UnderlineTextChar">
    <w:name w:val="Underline Text Char"/>
    <w:basedOn w:val="DefaultParagraphFont"/>
    <w:link w:val="UnderlineText"/>
    <w:rsid w:val="004E00FE"/>
    <w:rPr>
      <w:rFonts w:ascii="Calibri" w:eastAsia="Times New Roman" w:hAnsi="Calibri" w:cs="Calibri"/>
      <w:u w:val="single"/>
    </w:rPr>
  </w:style>
  <w:style w:type="character" w:customStyle="1" w:styleId="il">
    <w:name w:val="il"/>
    <w:basedOn w:val="DefaultParagraphFont"/>
    <w:rsid w:val="004E00FE"/>
  </w:style>
  <w:style w:type="character" w:customStyle="1" w:styleId="commentstext">
    <w:name w:val="comments_text"/>
    <w:uiPriority w:val="99"/>
    <w:rsid w:val="004E00FE"/>
    <w:rPr>
      <w:rFonts w:cs="Times New Roman"/>
    </w:rPr>
  </w:style>
  <w:style w:type="paragraph" w:customStyle="1" w:styleId="Heading42">
    <w:name w:val="Heading 42"/>
    <w:basedOn w:val="Normal"/>
    <w:qFormat/>
    <w:rsid w:val="004E00FE"/>
    <w:rPr>
      <w:rFonts w:eastAsia="Times New Roman"/>
    </w:rPr>
  </w:style>
  <w:style w:type="paragraph" w:customStyle="1" w:styleId="DebateNormal">
    <w:name w:val="DebateNormal"/>
    <w:basedOn w:val="Normal"/>
    <w:link w:val="DebateNormalChar"/>
    <w:qFormat/>
    <w:rsid w:val="004E00FE"/>
    <w:pPr>
      <w:spacing w:line="276" w:lineRule="auto"/>
    </w:pPr>
    <w:rPr>
      <w:rFonts w:eastAsia="Calibri"/>
      <w:szCs w:val="20"/>
    </w:rPr>
  </w:style>
  <w:style w:type="character" w:customStyle="1" w:styleId="DebateNormalChar">
    <w:name w:val="DebateNormal Char"/>
    <w:basedOn w:val="DefaultParagraphFont"/>
    <w:link w:val="DebateNormal"/>
    <w:rsid w:val="004E00FE"/>
    <w:rPr>
      <w:rFonts w:ascii="Calibri" w:eastAsia="Calibri" w:hAnsi="Calibri" w:cs="Calibri"/>
      <w:szCs w:val="20"/>
    </w:rPr>
  </w:style>
  <w:style w:type="paragraph" w:customStyle="1" w:styleId="DebateEmphasis">
    <w:name w:val="DebateEmphasis"/>
    <w:basedOn w:val="Normal"/>
    <w:link w:val="DebateEmphasisChar"/>
    <w:qFormat/>
    <w:rsid w:val="004E00F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E00FE"/>
    <w:rPr>
      <w:rFonts w:ascii="Calibri" w:eastAsia="Calibri" w:hAnsi="Calibri" w:cs="Calibri"/>
      <w:b/>
      <w:szCs w:val="20"/>
      <w:u w:val="single"/>
    </w:rPr>
  </w:style>
  <w:style w:type="paragraph" w:customStyle="1" w:styleId="NormalCite">
    <w:name w:val="NormalCite"/>
    <w:link w:val="NormalCiteChar"/>
    <w:qFormat/>
    <w:rsid w:val="004E00F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E00FE"/>
    <w:rPr>
      <w:rFonts w:ascii="Times New Roman" w:hAnsi="Times New Roman" w:cs="Times New Roman"/>
      <w:sz w:val="18"/>
    </w:rPr>
  </w:style>
  <w:style w:type="character" w:customStyle="1" w:styleId="articletext">
    <w:name w:val="articletext"/>
    <w:basedOn w:val="DefaultParagraphFont"/>
    <w:rsid w:val="004E00FE"/>
  </w:style>
  <w:style w:type="character" w:customStyle="1" w:styleId="grey10">
    <w:name w:val="grey10"/>
    <w:basedOn w:val="DefaultParagraphFont"/>
    <w:rsid w:val="004E00FE"/>
  </w:style>
  <w:style w:type="character" w:customStyle="1" w:styleId="navy13bd">
    <w:name w:val="navy13bd"/>
    <w:basedOn w:val="DefaultParagraphFont"/>
    <w:rsid w:val="004E00FE"/>
  </w:style>
  <w:style w:type="character" w:customStyle="1" w:styleId="Style9ptUnderline2">
    <w:name w:val="Style 9 pt Underline2"/>
    <w:basedOn w:val="DefaultParagraphFont"/>
    <w:rsid w:val="004E00FE"/>
    <w:rPr>
      <w:sz w:val="20"/>
      <w:u w:val="single"/>
    </w:rPr>
  </w:style>
  <w:style w:type="character" w:customStyle="1" w:styleId="Style9ptBoldUnderline1">
    <w:name w:val="Style 9 pt Bold Underline1"/>
    <w:basedOn w:val="DefaultParagraphFont"/>
    <w:rsid w:val="004E00FE"/>
    <w:rPr>
      <w:b/>
      <w:bCs/>
      <w:sz w:val="20"/>
      <w:u w:val="single"/>
    </w:rPr>
  </w:style>
  <w:style w:type="character" w:customStyle="1" w:styleId="TagsCharChar">
    <w:name w:val="Tags Char Char"/>
    <w:basedOn w:val="DefaultParagraphFont"/>
    <w:rsid w:val="004E00FE"/>
    <w:rPr>
      <w:rFonts w:eastAsia="SimSun"/>
      <w:b/>
      <w:sz w:val="24"/>
      <w:lang w:val="en-US" w:eastAsia="zh-CN" w:bidi="ar-SA"/>
    </w:rPr>
  </w:style>
  <w:style w:type="paragraph" w:customStyle="1" w:styleId="cardCharCharCharChar">
    <w:name w:val="card Char Char Char Char"/>
    <w:basedOn w:val="Normal"/>
    <w:uiPriority w:val="99"/>
    <w:qFormat/>
    <w:rsid w:val="004E00F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E00FE"/>
    <w:rPr>
      <w:rFonts w:ascii="Times" w:eastAsia="Times New Roman" w:hAnsi="Times"/>
    </w:rPr>
  </w:style>
  <w:style w:type="paragraph" w:customStyle="1" w:styleId="CARD">
    <w:name w:val="CARD"/>
    <w:basedOn w:val="Normal"/>
    <w:link w:val="CARDChar"/>
    <w:qFormat/>
    <w:rsid w:val="004E00FE"/>
    <w:rPr>
      <w:rFonts w:eastAsia="Times New Roman"/>
      <w:u w:val="single"/>
    </w:rPr>
  </w:style>
  <w:style w:type="character" w:customStyle="1" w:styleId="CARDChar">
    <w:name w:val="CARD Char"/>
    <w:basedOn w:val="DefaultParagraphFont"/>
    <w:link w:val="CARD"/>
    <w:rsid w:val="004E00FE"/>
    <w:rPr>
      <w:rFonts w:ascii="Calibri" w:eastAsia="Times New Roman" w:hAnsi="Calibri" w:cs="Calibri"/>
      <w:u w:val="single"/>
    </w:rPr>
  </w:style>
  <w:style w:type="paragraph" w:customStyle="1" w:styleId="Normal2">
    <w:name w:val="Normal2"/>
    <w:basedOn w:val="Normal"/>
    <w:uiPriority w:val="99"/>
    <w:qFormat/>
    <w:rsid w:val="004E00FE"/>
    <w:rPr>
      <w:rFonts w:eastAsia="Times New Roman"/>
    </w:rPr>
  </w:style>
  <w:style w:type="character" w:customStyle="1" w:styleId="Style11ptThickunderline">
    <w:name w:val="Style 11 pt Thick underline"/>
    <w:rsid w:val="004E00FE"/>
    <w:rPr>
      <w:rFonts w:ascii="Times New Roman" w:hAnsi="Times New Roman"/>
      <w:sz w:val="20"/>
      <w:u w:val="single"/>
    </w:rPr>
  </w:style>
  <w:style w:type="character" w:customStyle="1" w:styleId="Style11ptBoldThickunderline">
    <w:name w:val="Style 11 pt Bold Thick underline"/>
    <w:rsid w:val="004E00F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E00FE"/>
    <w:rPr>
      <w:vertAlign w:val="superscript"/>
    </w:rPr>
  </w:style>
  <w:style w:type="character" w:customStyle="1" w:styleId="CharChar5">
    <w:name w:val="Char Char5"/>
    <w:rsid w:val="004E00F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E00F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E00F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E00FE"/>
    <w:rPr>
      <w:u w:val="single"/>
    </w:rPr>
  </w:style>
  <w:style w:type="character" w:customStyle="1" w:styleId="StyleUnderlineBoldIndent11ptChar">
    <w:name w:val="Style Underline + Bold Indent + 11 pt Char"/>
    <w:link w:val="StyleUnderlineBoldIndent11pt"/>
    <w:rsid w:val="004E00F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E00FE"/>
    <w:rPr>
      <w:b/>
      <w:bCs/>
      <w:u w:val="single"/>
    </w:rPr>
  </w:style>
  <w:style w:type="character" w:customStyle="1" w:styleId="StyleUnderlineBoldIndent11ptBoldChar">
    <w:name w:val="Style Underline + Bold Indent + 11 pt Bold Char"/>
    <w:link w:val="StyleUnderlineBoldIndent11ptBold"/>
    <w:rsid w:val="004E00FE"/>
    <w:rPr>
      <w:rFonts w:ascii="Calibri" w:eastAsia="Times New Roman" w:hAnsi="Calibri" w:cs="Calibri"/>
      <w:b/>
      <w:bCs/>
      <w:szCs w:val="20"/>
      <w:u w:val="single"/>
    </w:rPr>
  </w:style>
  <w:style w:type="paragraph" w:customStyle="1" w:styleId="author-name">
    <w:name w:val="author-name"/>
    <w:basedOn w:val="Normal"/>
    <w:uiPriority w:val="99"/>
    <w:qFormat/>
    <w:rsid w:val="004E00FE"/>
    <w:pPr>
      <w:spacing w:before="100" w:beforeAutospacing="1" w:after="100" w:afterAutospacing="1"/>
    </w:pPr>
    <w:rPr>
      <w:rFonts w:eastAsia="Times New Roman"/>
    </w:rPr>
  </w:style>
  <w:style w:type="paragraph" w:customStyle="1" w:styleId="author-credentials">
    <w:name w:val="author-credentials"/>
    <w:basedOn w:val="Normal"/>
    <w:qFormat/>
    <w:rsid w:val="004E00F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4E00FE"/>
    <w:rPr>
      <w:rFonts w:ascii="Consolas" w:hAnsi="Consolas" w:cs="Consolas"/>
      <w:sz w:val="20"/>
      <w:szCs w:val="20"/>
    </w:rPr>
  </w:style>
  <w:style w:type="character" w:customStyle="1" w:styleId="StyleStyle4CharTimesNewRoman11ptBold">
    <w:name w:val="Style Style4 Char + Times New Roman 11 pt Bold"/>
    <w:basedOn w:val="DefaultParagraphFont"/>
    <w:rsid w:val="004E00F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E00FE"/>
    <w:rPr>
      <w:rFonts w:ascii="Times New Roman" w:hAnsi="Times New Roman"/>
      <w:i/>
      <w:iCs/>
      <w:sz w:val="20"/>
      <w:szCs w:val="24"/>
      <w:u w:val="single"/>
      <w:lang w:val="en-US" w:eastAsia="en-US" w:bidi="ar-SA"/>
    </w:rPr>
  </w:style>
  <w:style w:type="character" w:customStyle="1" w:styleId="headline">
    <w:name w:val="headline"/>
    <w:basedOn w:val="DefaultParagraphFont"/>
    <w:rsid w:val="004E00FE"/>
  </w:style>
  <w:style w:type="character" w:customStyle="1" w:styleId="CharChar4">
    <w:name w:val="Char Char4"/>
    <w:basedOn w:val="DefaultParagraphFont"/>
    <w:rsid w:val="004E00FE"/>
    <w:rPr>
      <w:rFonts w:cs="Arial"/>
      <w:b/>
      <w:bCs/>
      <w:iCs/>
      <w:szCs w:val="28"/>
      <w:lang w:val="en-US" w:eastAsia="en-US" w:bidi="ar-SA"/>
    </w:rPr>
  </w:style>
  <w:style w:type="character" w:customStyle="1" w:styleId="yshortcuts">
    <w:name w:val="yshortcuts"/>
    <w:basedOn w:val="DefaultParagraphFont"/>
    <w:rsid w:val="004E00FE"/>
  </w:style>
  <w:style w:type="paragraph" w:styleId="PlainText">
    <w:name w:val="Plain Text"/>
    <w:basedOn w:val="Normal"/>
    <w:link w:val="PlainTextChar"/>
    <w:rsid w:val="004E00FE"/>
    <w:rPr>
      <w:rFonts w:ascii="Courier New" w:eastAsia="Times New Roman" w:hAnsi="Courier New" w:cs="Courier New"/>
      <w:szCs w:val="20"/>
    </w:rPr>
  </w:style>
  <w:style w:type="character" w:customStyle="1" w:styleId="PlainTextChar">
    <w:name w:val="Plain Text Char"/>
    <w:basedOn w:val="DefaultParagraphFont"/>
    <w:link w:val="PlainText"/>
    <w:rsid w:val="004E00FE"/>
    <w:rPr>
      <w:rFonts w:ascii="Courier New" w:eastAsia="Times New Roman" w:hAnsi="Courier New" w:cs="Courier New"/>
      <w:szCs w:val="20"/>
    </w:rPr>
  </w:style>
  <w:style w:type="character" w:customStyle="1" w:styleId="senselabelstart">
    <w:name w:val="sense_label start"/>
    <w:basedOn w:val="DefaultParagraphFont"/>
    <w:rsid w:val="004E00FE"/>
  </w:style>
  <w:style w:type="character" w:customStyle="1" w:styleId="sensecontent">
    <w:name w:val="sense_content"/>
    <w:basedOn w:val="DefaultParagraphFont"/>
    <w:rsid w:val="004E00FE"/>
  </w:style>
  <w:style w:type="character" w:customStyle="1" w:styleId="vi">
    <w:name w:val="vi"/>
    <w:basedOn w:val="DefaultParagraphFont"/>
    <w:rsid w:val="004E00FE"/>
  </w:style>
  <w:style w:type="paragraph" w:customStyle="1" w:styleId="Microtext0">
    <w:name w:val="Microtext"/>
    <w:basedOn w:val="Normal"/>
    <w:next w:val="Normal"/>
    <w:link w:val="MicrotextChar0"/>
    <w:qFormat/>
    <w:rsid w:val="004E00FE"/>
    <w:rPr>
      <w:sz w:val="12"/>
    </w:rPr>
  </w:style>
  <w:style w:type="character" w:customStyle="1" w:styleId="MicrotextChar0">
    <w:name w:val="Microtext Char"/>
    <w:link w:val="Microtext0"/>
    <w:rsid w:val="004E00FE"/>
    <w:rPr>
      <w:rFonts w:ascii="Calibri" w:hAnsi="Calibri" w:cs="Calibri"/>
      <w:sz w:val="12"/>
    </w:rPr>
  </w:style>
  <w:style w:type="character" w:customStyle="1" w:styleId="st">
    <w:name w:val="st"/>
    <w:basedOn w:val="DefaultParagraphFont"/>
    <w:rsid w:val="004E00FE"/>
  </w:style>
  <w:style w:type="paragraph" w:customStyle="1" w:styleId="Style6">
    <w:name w:val="Style6"/>
    <w:basedOn w:val="Normal"/>
    <w:link w:val="Style6Char"/>
    <w:autoRedefine/>
    <w:qFormat/>
    <w:rsid w:val="004E00FE"/>
    <w:rPr>
      <w:b/>
    </w:rPr>
  </w:style>
  <w:style w:type="character" w:customStyle="1" w:styleId="Style6Char">
    <w:name w:val="Style6 Char"/>
    <w:basedOn w:val="DefaultParagraphFont"/>
    <w:link w:val="Style6"/>
    <w:rsid w:val="004E00FE"/>
    <w:rPr>
      <w:rFonts w:ascii="Calibri" w:hAnsi="Calibri" w:cs="Calibri"/>
      <w:b/>
    </w:rPr>
  </w:style>
  <w:style w:type="paragraph" w:customStyle="1" w:styleId="Style11">
    <w:name w:val="Style11"/>
    <w:basedOn w:val="Normal"/>
    <w:link w:val="Style11Char"/>
    <w:qFormat/>
    <w:rsid w:val="004E00FE"/>
    <w:rPr>
      <w:rFonts w:eastAsia="Times New Roman"/>
      <w:b/>
      <w:szCs w:val="20"/>
      <w:u w:val="thick"/>
    </w:rPr>
  </w:style>
  <w:style w:type="paragraph" w:customStyle="1" w:styleId="Style12">
    <w:name w:val="Style12"/>
    <w:basedOn w:val="Normal"/>
    <w:link w:val="Style12Char"/>
    <w:qFormat/>
    <w:rsid w:val="004E00FE"/>
    <w:rPr>
      <w:rFonts w:eastAsia="Times New Roman"/>
      <w:b/>
      <w:u w:val="thick"/>
    </w:rPr>
  </w:style>
  <w:style w:type="character" w:customStyle="1" w:styleId="Style11Char">
    <w:name w:val="Style11 Char"/>
    <w:basedOn w:val="DefaultParagraphFont"/>
    <w:link w:val="Style11"/>
    <w:rsid w:val="004E00FE"/>
    <w:rPr>
      <w:rFonts w:ascii="Calibri" w:eastAsia="Times New Roman" w:hAnsi="Calibri" w:cs="Calibri"/>
      <w:b/>
      <w:szCs w:val="20"/>
      <w:u w:val="thick"/>
    </w:rPr>
  </w:style>
  <w:style w:type="character" w:customStyle="1" w:styleId="Style12Char">
    <w:name w:val="Style12 Char"/>
    <w:basedOn w:val="DefaultParagraphFont"/>
    <w:link w:val="Style12"/>
    <w:rsid w:val="004E00FE"/>
    <w:rPr>
      <w:rFonts w:ascii="Calibri" w:eastAsia="Times New Roman" w:hAnsi="Calibri" w:cs="Calibri"/>
      <w:b/>
      <w:u w:val="thick"/>
    </w:rPr>
  </w:style>
  <w:style w:type="character" w:customStyle="1" w:styleId="caps-label">
    <w:name w:val="caps-label"/>
    <w:basedOn w:val="DefaultParagraphFont"/>
    <w:rsid w:val="004E00FE"/>
  </w:style>
  <w:style w:type="character" w:customStyle="1" w:styleId="wikiexternallink">
    <w:name w:val="wikiexternallink"/>
    <w:basedOn w:val="DefaultParagraphFont"/>
    <w:rsid w:val="004E00FE"/>
  </w:style>
  <w:style w:type="character" w:customStyle="1" w:styleId="wikigeneratedlinkcontent">
    <w:name w:val="wikigeneratedlinkcontent"/>
    <w:basedOn w:val="DefaultParagraphFont"/>
    <w:rsid w:val="004E00FE"/>
  </w:style>
  <w:style w:type="character" w:customStyle="1" w:styleId="ShrinkChar">
    <w:name w:val="Shrink Char"/>
    <w:link w:val="Shrink"/>
    <w:locked/>
    <w:rsid w:val="004E00FE"/>
    <w:rPr>
      <w:rFonts w:ascii="Garamond" w:eastAsia="Times New Roman" w:hAnsi="Garamond"/>
      <w:sz w:val="12"/>
    </w:rPr>
  </w:style>
  <w:style w:type="paragraph" w:customStyle="1" w:styleId="Shrink">
    <w:name w:val="Shrink"/>
    <w:link w:val="ShrinkChar"/>
    <w:qFormat/>
    <w:rsid w:val="004E00FE"/>
    <w:pPr>
      <w:spacing w:after="0" w:line="240" w:lineRule="auto"/>
      <w:ind w:left="288" w:right="288"/>
    </w:pPr>
    <w:rPr>
      <w:rFonts w:ascii="Garamond" w:eastAsia="Times New Roman" w:hAnsi="Garamond"/>
      <w:sz w:val="12"/>
    </w:rPr>
  </w:style>
  <w:style w:type="character" w:customStyle="1" w:styleId="aqj">
    <w:name w:val="aqj"/>
    <w:basedOn w:val="DefaultParagraphFont"/>
    <w:rsid w:val="004E00FE"/>
  </w:style>
  <w:style w:type="character" w:customStyle="1" w:styleId="StyleStyleBoldUnderlineIntenseEmphasisUnderlineapple-style-s">
    <w:name w:val="Style Style Bold UnderlineIntense EmphasisUnderlineapple-style-s..."/>
    <w:basedOn w:val="DefaultParagraphFont"/>
    <w:rsid w:val="004E00FE"/>
    <w:rPr>
      <w:b w:val="0"/>
      <w:bCs w:val="0"/>
      <w:sz w:val="22"/>
      <w:u w:val="single"/>
      <w:bdr w:val="none" w:sz="0" w:space="0" w:color="auto"/>
    </w:rPr>
  </w:style>
  <w:style w:type="paragraph" w:customStyle="1" w:styleId="blocktitle0">
    <w:name w:val="block title"/>
    <w:basedOn w:val="Normal"/>
    <w:link w:val="blocktitleChar0"/>
    <w:autoRedefine/>
    <w:qFormat/>
    <w:rsid w:val="004E00FE"/>
    <w:pPr>
      <w:spacing w:after="240"/>
      <w:jc w:val="center"/>
      <w:outlineLvl w:val="0"/>
    </w:pPr>
    <w:rPr>
      <w:rFonts w:eastAsia="Calibri"/>
      <w:b/>
      <w:caps/>
      <w:sz w:val="28"/>
      <w:szCs w:val="28"/>
      <w:lang w:val="es-ES"/>
    </w:rPr>
  </w:style>
  <w:style w:type="character" w:customStyle="1" w:styleId="Boxed">
    <w:name w:val="Boxed"/>
    <w:qFormat/>
    <w:rsid w:val="004E00FE"/>
    <w:rPr>
      <w:rFonts w:ascii="Times New Roman" w:hAnsi="Times New Roman"/>
      <w:sz w:val="20"/>
      <w:bdr w:val="single" w:sz="6" w:space="0" w:color="auto"/>
    </w:rPr>
  </w:style>
  <w:style w:type="character" w:customStyle="1" w:styleId="UnderlineCard">
    <w:name w:val="Underline Card"/>
    <w:uiPriority w:val="6"/>
    <w:qFormat/>
    <w:rsid w:val="004E00FE"/>
    <w:rPr>
      <w:rFonts w:ascii="Arial" w:hAnsi="Arial"/>
      <w:b w:val="0"/>
      <w:bCs/>
      <w:sz w:val="20"/>
      <w:u w:val="single"/>
    </w:rPr>
  </w:style>
  <w:style w:type="character" w:customStyle="1" w:styleId="story-author">
    <w:name w:val="story-author"/>
    <w:basedOn w:val="DefaultParagraphFont"/>
    <w:rsid w:val="004E00FE"/>
  </w:style>
  <w:style w:type="paragraph" w:customStyle="1" w:styleId="type">
    <w:name w:val="type"/>
    <w:basedOn w:val="Normal"/>
    <w:qFormat/>
    <w:rsid w:val="004E00FE"/>
    <w:pPr>
      <w:spacing w:before="100" w:beforeAutospacing="1" w:after="100" w:afterAutospacing="1"/>
    </w:pPr>
    <w:rPr>
      <w:rFonts w:eastAsia="Times New Roman"/>
    </w:rPr>
  </w:style>
  <w:style w:type="character" w:customStyle="1" w:styleId="institution">
    <w:name w:val="institution"/>
    <w:basedOn w:val="DefaultParagraphFont"/>
    <w:rsid w:val="004E00FE"/>
  </w:style>
  <w:style w:type="character" w:customStyle="1" w:styleId="abodyblack3">
    <w:name w:val="abodyblack3"/>
    <w:basedOn w:val="DefaultParagraphFont"/>
    <w:rsid w:val="004E00FE"/>
  </w:style>
  <w:style w:type="paragraph" w:customStyle="1" w:styleId="UnderlineChar2CharChar">
    <w:name w:val="Underline Char2 Char Char"/>
    <w:basedOn w:val="Normal"/>
    <w:link w:val="UnderlineChar2CharCharChar"/>
    <w:qFormat/>
    <w:rsid w:val="004E00FE"/>
    <w:rPr>
      <w:rFonts w:eastAsia="MS Mincho"/>
      <w:szCs w:val="20"/>
      <w:u w:val="single"/>
    </w:rPr>
  </w:style>
  <w:style w:type="character" w:customStyle="1" w:styleId="UnderlineChar2CharCharChar">
    <w:name w:val="Underline Char2 Char Char Char"/>
    <w:link w:val="UnderlineChar2CharChar"/>
    <w:rsid w:val="004E00FE"/>
    <w:rPr>
      <w:rFonts w:ascii="Calibri" w:eastAsia="MS Mincho" w:hAnsi="Calibri" w:cs="Calibri"/>
      <w:szCs w:val="20"/>
      <w:u w:val="single"/>
    </w:rPr>
  </w:style>
  <w:style w:type="character" w:customStyle="1" w:styleId="CharacterStyle1">
    <w:name w:val="Character Style 1"/>
    <w:rsid w:val="004E00FE"/>
    <w:rPr>
      <w:sz w:val="20"/>
      <w:szCs w:val="20"/>
    </w:rPr>
  </w:style>
  <w:style w:type="character" w:customStyle="1" w:styleId="FontStyle177">
    <w:name w:val="Font Style177"/>
    <w:basedOn w:val="DefaultParagraphFont"/>
    <w:uiPriority w:val="99"/>
    <w:rsid w:val="004E00FE"/>
    <w:rPr>
      <w:rFonts w:ascii="Times New Roman" w:hAnsi="Times New Roman" w:cs="Times New Roman"/>
      <w:sz w:val="20"/>
      <w:szCs w:val="20"/>
    </w:rPr>
  </w:style>
  <w:style w:type="character" w:customStyle="1" w:styleId="FontStyle173">
    <w:name w:val="Font Style173"/>
    <w:basedOn w:val="DefaultParagraphFont"/>
    <w:uiPriority w:val="99"/>
    <w:rsid w:val="004E00FE"/>
    <w:rPr>
      <w:rFonts w:ascii="Times New Roman" w:hAnsi="Times New Roman" w:cs="Times New Roman"/>
      <w:sz w:val="14"/>
      <w:szCs w:val="14"/>
    </w:rPr>
  </w:style>
  <w:style w:type="character" w:customStyle="1" w:styleId="FontStyle151">
    <w:name w:val="Font Style151"/>
    <w:basedOn w:val="DefaultParagraphFont"/>
    <w:uiPriority w:val="99"/>
    <w:rsid w:val="004E00FE"/>
    <w:rPr>
      <w:rFonts w:ascii="Arial Narrow" w:hAnsi="Arial Narrow" w:cs="Arial Narrow"/>
      <w:b/>
      <w:bCs/>
      <w:sz w:val="12"/>
      <w:szCs w:val="12"/>
    </w:rPr>
  </w:style>
  <w:style w:type="character" w:customStyle="1" w:styleId="FontStyle156">
    <w:name w:val="Font Style156"/>
    <w:basedOn w:val="DefaultParagraphFont"/>
    <w:uiPriority w:val="99"/>
    <w:rsid w:val="004E00FE"/>
    <w:rPr>
      <w:rFonts w:ascii="Arial Narrow" w:hAnsi="Arial Narrow" w:cs="Arial Narrow"/>
      <w:sz w:val="8"/>
      <w:szCs w:val="8"/>
    </w:rPr>
  </w:style>
  <w:style w:type="character" w:customStyle="1" w:styleId="FontStyle160">
    <w:name w:val="Font Style160"/>
    <w:basedOn w:val="DefaultParagraphFont"/>
    <w:uiPriority w:val="99"/>
    <w:rsid w:val="004E00FE"/>
    <w:rPr>
      <w:rFonts w:ascii="Times New Roman" w:hAnsi="Times New Roman" w:cs="Times New Roman"/>
      <w:b/>
      <w:bCs/>
      <w:sz w:val="20"/>
      <w:szCs w:val="20"/>
    </w:rPr>
  </w:style>
  <w:style w:type="character" w:customStyle="1" w:styleId="FontStyle178">
    <w:name w:val="Font Style178"/>
    <w:basedOn w:val="DefaultParagraphFont"/>
    <w:uiPriority w:val="99"/>
    <w:rsid w:val="004E00FE"/>
    <w:rPr>
      <w:rFonts w:ascii="Times New Roman" w:hAnsi="Times New Roman" w:cs="Times New Roman"/>
      <w:sz w:val="18"/>
      <w:szCs w:val="18"/>
    </w:rPr>
  </w:style>
  <w:style w:type="paragraph" w:customStyle="1" w:styleId="Style14">
    <w:name w:val="Style14"/>
    <w:basedOn w:val="Normal"/>
    <w:uiPriority w:val="99"/>
    <w:qFormat/>
    <w:rsid w:val="004E00F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E00F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E00FE"/>
    <w:rPr>
      <w:rFonts w:ascii="Times New Roman" w:hAnsi="Times New Roman" w:cs="Times New Roman"/>
      <w:sz w:val="12"/>
      <w:szCs w:val="12"/>
    </w:rPr>
  </w:style>
  <w:style w:type="paragraph" w:customStyle="1" w:styleId="Style9">
    <w:name w:val="Style9"/>
    <w:basedOn w:val="Normal"/>
    <w:uiPriority w:val="99"/>
    <w:qFormat/>
    <w:rsid w:val="004E00F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E00F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E00F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E00FE"/>
    <w:rPr>
      <w:rFonts w:ascii="Times New Roman" w:hAnsi="Times New Roman" w:cs="Times New Roman"/>
      <w:sz w:val="16"/>
      <w:szCs w:val="16"/>
    </w:rPr>
  </w:style>
  <w:style w:type="character" w:customStyle="1" w:styleId="f">
    <w:name w:val="f"/>
    <w:basedOn w:val="DefaultParagraphFont"/>
    <w:rsid w:val="004E00F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E00FE"/>
    <w:rPr>
      <w:b/>
      <w:sz w:val="24"/>
    </w:rPr>
  </w:style>
  <w:style w:type="paragraph" w:customStyle="1" w:styleId="CardsFont6ptChar">
    <w:name w:val="Cards + Font: 6 pt Char"/>
    <w:basedOn w:val="Normal"/>
    <w:link w:val="CardsFont6ptCharChar"/>
    <w:qFormat/>
    <w:rsid w:val="004E00F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4E00FE"/>
    <w:rPr>
      <w:rFonts w:ascii="Calibri" w:eastAsia="Times New Roman" w:hAnsi="Calibri" w:cs="Calibri"/>
      <w:sz w:val="12"/>
    </w:rPr>
  </w:style>
  <w:style w:type="character" w:customStyle="1" w:styleId="FontStyle172">
    <w:name w:val="Font Style172"/>
    <w:basedOn w:val="DefaultParagraphFont"/>
    <w:uiPriority w:val="99"/>
    <w:rsid w:val="004E00FE"/>
    <w:rPr>
      <w:rFonts w:ascii="Times New Roman" w:hAnsi="Times New Roman" w:cs="Times New Roman"/>
      <w:b/>
      <w:bCs/>
      <w:sz w:val="16"/>
      <w:szCs w:val="16"/>
    </w:rPr>
  </w:style>
  <w:style w:type="paragraph" w:customStyle="1" w:styleId="Style18">
    <w:name w:val="Style18"/>
    <w:basedOn w:val="Normal"/>
    <w:uiPriority w:val="99"/>
    <w:qFormat/>
    <w:rsid w:val="004E00F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E00FE"/>
    <w:rPr>
      <w:rFonts w:ascii="Times New Roman" w:hAnsi="Times New Roman" w:cs="Times New Roman"/>
      <w:i/>
      <w:iCs/>
      <w:sz w:val="16"/>
      <w:szCs w:val="16"/>
    </w:rPr>
  </w:style>
  <w:style w:type="character" w:customStyle="1" w:styleId="FontStyle162">
    <w:name w:val="Font Style162"/>
    <w:basedOn w:val="DefaultParagraphFont"/>
    <w:uiPriority w:val="99"/>
    <w:rsid w:val="004E00FE"/>
    <w:rPr>
      <w:rFonts w:ascii="Times New Roman" w:hAnsi="Times New Roman" w:cs="Times New Roman"/>
      <w:b/>
      <w:bCs/>
      <w:sz w:val="18"/>
      <w:szCs w:val="18"/>
    </w:rPr>
  </w:style>
  <w:style w:type="character" w:customStyle="1" w:styleId="FontStyle167">
    <w:name w:val="Font Style167"/>
    <w:basedOn w:val="DefaultParagraphFont"/>
    <w:uiPriority w:val="99"/>
    <w:rsid w:val="004E00FE"/>
    <w:rPr>
      <w:rFonts w:ascii="Times New Roman" w:hAnsi="Times New Roman" w:cs="Times New Roman"/>
      <w:sz w:val="10"/>
      <w:szCs w:val="10"/>
    </w:rPr>
  </w:style>
  <w:style w:type="character" w:customStyle="1" w:styleId="FontStyle174">
    <w:name w:val="Font Style174"/>
    <w:basedOn w:val="DefaultParagraphFont"/>
    <w:uiPriority w:val="99"/>
    <w:rsid w:val="004E00FE"/>
    <w:rPr>
      <w:rFonts w:ascii="Arial Narrow" w:hAnsi="Arial Narrow" w:cs="Arial Narrow"/>
      <w:b/>
      <w:bCs/>
      <w:sz w:val="18"/>
      <w:szCs w:val="18"/>
    </w:rPr>
  </w:style>
  <w:style w:type="paragraph" w:customStyle="1" w:styleId="Style47">
    <w:name w:val="Style47"/>
    <w:basedOn w:val="Normal"/>
    <w:uiPriority w:val="99"/>
    <w:qFormat/>
    <w:rsid w:val="004E00F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E00FE"/>
    <w:rPr>
      <w:rFonts w:ascii="Times New Roman" w:hAnsi="Times New Roman" w:cs="Times New Roman"/>
      <w:sz w:val="12"/>
      <w:szCs w:val="12"/>
    </w:rPr>
  </w:style>
  <w:style w:type="paragraph" w:customStyle="1" w:styleId="Style24">
    <w:name w:val="Style24"/>
    <w:basedOn w:val="Normal"/>
    <w:uiPriority w:val="99"/>
    <w:qFormat/>
    <w:rsid w:val="004E00F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E00F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E00F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E00FE"/>
    <w:rPr>
      <w:rFonts w:ascii="Times New Roman" w:hAnsi="Times New Roman" w:cs="Times New Roman"/>
      <w:b/>
      <w:bCs/>
      <w:sz w:val="18"/>
      <w:szCs w:val="18"/>
    </w:rPr>
  </w:style>
  <w:style w:type="paragraph" w:customStyle="1" w:styleId="Style21">
    <w:name w:val="Style21"/>
    <w:basedOn w:val="Normal"/>
    <w:uiPriority w:val="99"/>
    <w:qFormat/>
    <w:rsid w:val="004E00F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E00F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4E00FE"/>
    <w:rPr>
      <w:rFonts w:ascii="Calibri" w:hAnsi="Calibri"/>
      <w:sz w:val="20"/>
      <w:szCs w:val="20"/>
    </w:rPr>
  </w:style>
  <w:style w:type="paragraph" w:customStyle="1" w:styleId="Standard">
    <w:name w:val="Standard"/>
    <w:qFormat/>
    <w:rsid w:val="004E00F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E00FE"/>
    <w:rPr>
      <w:color w:val="000000"/>
      <w:sz w:val="32"/>
      <w:szCs w:val="32"/>
    </w:rPr>
  </w:style>
  <w:style w:type="paragraph" w:customStyle="1" w:styleId="Cardnon-underlined">
    <w:name w:val="Card non-underlined"/>
    <w:basedOn w:val="Normal"/>
    <w:link w:val="Cardnon-underlinedChar"/>
    <w:autoRedefine/>
    <w:qFormat/>
    <w:rsid w:val="004E00FE"/>
    <w:rPr>
      <w:rFonts w:eastAsia="Times New Roman"/>
      <w:szCs w:val="20"/>
    </w:rPr>
  </w:style>
  <w:style w:type="character" w:customStyle="1" w:styleId="Cardnon-underlinedChar">
    <w:name w:val="Card non-underlined Char"/>
    <w:basedOn w:val="DefaultParagraphFont"/>
    <w:link w:val="Cardnon-underlined"/>
    <w:rsid w:val="004E00FE"/>
    <w:rPr>
      <w:rFonts w:ascii="Calibri" w:eastAsia="Times New Roman" w:hAnsi="Calibri" w:cs="Calibri"/>
      <w:szCs w:val="20"/>
    </w:rPr>
  </w:style>
  <w:style w:type="paragraph" w:styleId="TOC3">
    <w:name w:val="toc 3"/>
    <w:basedOn w:val="Normal"/>
    <w:next w:val="Normal"/>
    <w:autoRedefine/>
    <w:qFormat/>
    <w:rsid w:val="004E00FE"/>
    <w:pPr>
      <w:ind w:left="400"/>
    </w:pPr>
    <w:rPr>
      <w:rFonts w:eastAsia="Times New Roman"/>
      <w:szCs w:val="20"/>
    </w:rPr>
  </w:style>
  <w:style w:type="paragraph" w:styleId="TOC4">
    <w:name w:val="toc 4"/>
    <w:basedOn w:val="Normal"/>
    <w:next w:val="Normal"/>
    <w:autoRedefine/>
    <w:rsid w:val="004E00FE"/>
    <w:pPr>
      <w:ind w:left="600"/>
    </w:pPr>
    <w:rPr>
      <w:rFonts w:eastAsia="Times New Roman"/>
      <w:szCs w:val="20"/>
    </w:rPr>
  </w:style>
  <w:style w:type="paragraph" w:styleId="TOC5">
    <w:name w:val="toc 5"/>
    <w:basedOn w:val="Normal"/>
    <w:next w:val="Normal"/>
    <w:autoRedefine/>
    <w:rsid w:val="004E00FE"/>
    <w:pPr>
      <w:ind w:left="800"/>
    </w:pPr>
    <w:rPr>
      <w:rFonts w:eastAsia="Times New Roman"/>
      <w:szCs w:val="20"/>
    </w:rPr>
  </w:style>
  <w:style w:type="paragraph" w:styleId="TOC6">
    <w:name w:val="toc 6"/>
    <w:basedOn w:val="Normal"/>
    <w:next w:val="Normal"/>
    <w:autoRedefine/>
    <w:rsid w:val="004E00FE"/>
    <w:pPr>
      <w:ind w:left="1000"/>
    </w:pPr>
    <w:rPr>
      <w:rFonts w:eastAsia="Times New Roman"/>
      <w:szCs w:val="20"/>
    </w:rPr>
  </w:style>
  <w:style w:type="paragraph" w:styleId="TOC7">
    <w:name w:val="toc 7"/>
    <w:basedOn w:val="Normal"/>
    <w:next w:val="Normal"/>
    <w:autoRedefine/>
    <w:rsid w:val="004E00FE"/>
    <w:pPr>
      <w:ind w:left="1200"/>
    </w:pPr>
    <w:rPr>
      <w:rFonts w:eastAsia="Times New Roman"/>
      <w:szCs w:val="20"/>
    </w:rPr>
  </w:style>
  <w:style w:type="paragraph" w:styleId="TOC8">
    <w:name w:val="toc 8"/>
    <w:basedOn w:val="Normal"/>
    <w:next w:val="Normal"/>
    <w:autoRedefine/>
    <w:rsid w:val="004E00FE"/>
    <w:pPr>
      <w:ind w:left="1400"/>
    </w:pPr>
    <w:rPr>
      <w:rFonts w:eastAsia="Times New Roman"/>
      <w:szCs w:val="20"/>
    </w:rPr>
  </w:style>
  <w:style w:type="character" w:customStyle="1" w:styleId="allocatoragentsleft">
    <w:name w:val="al_locatoragentsleft"/>
    <w:basedOn w:val="DefaultParagraphFont"/>
    <w:rsid w:val="004E00FE"/>
  </w:style>
  <w:style w:type="character" w:styleId="HTMLTypewriter">
    <w:name w:val="HTML Typewriter"/>
    <w:basedOn w:val="DefaultParagraphFont"/>
    <w:unhideWhenUsed/>
    <w:rsid w:val="004E00FE"/>
    <w:rPr>
      <w:rFonts w:ascii="Courier New" w:eastAsia="Times New Roman" w:hAnsi="Courier New" w:cs="Courier New"/>
      <w:sz w:val="20"/>
      <w:szCs w:val="20"/>
    </w:rPr>
  </w:style>
  <w:style w:type="character" w:customStyle="1" w:styleId="caps">
    <w:name w:val="caps"/>
    <w:basedOn w:val="DefaultParagraphFont"/>
    <w:rsid w:val="004E00FE"/>
  </w:style>
  <w:style w:type="character" w:customStyle="1" w:styleId="UnderlinesCharChar">
    <w:name w:val="Underlines Char Char"/>
    <w:basedOn w:val="DefaultParagraphFont"/>
    <w:rsid w:val="004E00FE"/>
    <w:rPr>
      <w:rFonts w:cs="Arial"/>
      <w:b/>
      <w:bCs/>
      <w:noProof w:val="0"/>
      <w:sz w:val="22"/>
      <w:szCs w:val="26"/>
      <w:u w:val="single"/>
      <w:lang w:val="en-US" w:eastAsia="en-US" w:bidi="ar-SA"/>
    </w:rPr>
  </w:style>
  <w:style w:type="paragraph" w:customStyle="1" w:styleId="Carding">
    <w:name w:val="Carding"/>
    <w:basedOn w:val="Normal"/>
    <w:qFormat/>
    <w:rsid w:val="004E00F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4E00FE"/>
    <w:rPr>
      <w:rFonts w:ascii="Arial Narrow" w:hAnsi="Arial Narrow"/>
      <w:b/>
      <w:noProof w:val="0"/>
      <w:sz w:val="22"/>
      <w:szCs w:val="60"/>
      <w:lang w:val="en-US" w:eastAsia="en-US" w:bidi="ar-SA"/>
    </w:rPr>
  </w:style>
  <w:style w:type="character" w:customStyle="1" w:styleId="aunderline">
    <w:name w:val="aunderline"/>
    <w:basedOn w:val="DefaultParagraphFont"/>
    <w:qFormat/>
    <w:rsid w:val="004E00F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4E00FE"/>
    <w:rPr>
      <w:b/>
      <w:noProof w:val="0"/>
      <w:sz w:val="24"/>
      <w:lang w:val="en-US" w:eastAsia="en-US" w:bidi="ar-SA"/>
    </w:rPr>
  </w:style>
  <w:style w:type="character" w:customStyle="1" w:styleId="Taggin-New">
    <w:name w:val="Taggin - New"/>
    <w:basedOn w:val="DefaultParagraphFont"/>
    <w:rsid w:val="004E00FE"/>
    <w:rPr>
      <w:rFonts w:ascii="Arial Narrow" w:hAnsi="Arial Narrow"/>
      <w:b/>
      <w:sz w:val="22"/>
    </w:rPr>
  </w:style>
  <w:style w:type="character" w:customStyle="1" w:styleId="Boxing-New">
    <w:name w:val="Boxing - New"/>
    <w:basedOn w:val="DefaultParagraphFont"/>
    <w:rsid w:val="004E00FE"/>
    <w:rPr>
      <w:rFonts w:ascii="Arial Narrow" w:hAnsi="Arial Narrow"/>
      <w:sz w:val="16"/>
      <w:u w:val="none"/>
      <w:bdr w:val="single" w:sz="4" w:space="0" w:color="auto"/>
    </w:rPr>
  </w:style>
  <w:style w:type="character" w:customStyle="1" w:styleId="ilad">
    <w:name w:val="il_ad"/>
    <w:rsid w:val="004E00FE"/>
  </w:style>
  <w:style w:type="character" w:customStyle="1" w:styleId="CardUnderlined">
    <w:name w:val="Card Underlined"/>
    <w:basedOn w:val="DefaultParagraphFont"/>
    <w:rsid w:val="004E00FE"/>
    <w:rPr>
      <w:rFonts w:ascii="Garamond" w:hAnsi="Garamond"/>
      <w:sz w:val="22"/>
      <w:szCs w:val="24"/>
      <w:u w:val="single"/>
      <w:lang w:val="en-US" w:eastAsia="en-US" w:bidi="ar-SA"/>
    </w:rPr>
  </w:style>
  <w:style w:type="paragraph" w:customStyle="1" w:styleId="Style2">
    <w:name w:val="Style2"/>
    <w:basedOn w:val="Heading4"/>
    <w:qFormat/>
    <w:rsid w:val="004E00FE"/>
    <w:rPr>
      <w:rFonts w:eastAsia="Times New Roman" w:cs="Times New Roman"/>
      <w:bCs/>
      <w:caps/>
      <w:szCs w:val="20"/>
    </w:rPr>
  </w:style>
  <w:style w:type="character" w:customStyle="1" w:styleId="pagetitle">
    <w:name w:val="pagetitle"/>
    <w:basedOn w:val="DefaultParagraphFont"/>
    <w:rsid w:val="004E00FE"/>
  </w:style>
  <w:style w:type="character" w:customStyle="1" w:styleId="StyleUnderlineCharChar9ptBold1">
    <w:name w:val="Style Underline Char Char + 9 pt Bold1"/>
    <w:rsid w:val="004E00F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E00FE"/>
    <w:rPr>
      <w:rFonts w:ascii="Times New Roman" w:hAnsi="Times New Roman"/>
      <w:sz w:val="20"/>
      <w:szCs w:val="24"/>
      <w:u w:val="single"/>
      <w:lang w:val="en-US" w:eastAsia="en-US" w:bidi="ar-SA"/>
    </w:rPr>
  </w:style>
  <w:style w:type="character" w:customStyle="1" w:styleId="Style9ptBoldUnderline">
    <w:name w:val="Style 9 pt Bold Underline"/>
    <w:rsid w:val="004E00FE"/>
    <w:rPr>
      <w:b/>
      <w:bCs/>
      <w:sz w:val="20"/>
      <w:u w:val="single"/>
    </w:rPr>
  </w:style>
  <w:style w:type="paragraph" w:customStyle="1" w:styleId="StyleUnderline9pt0">
    <w:name w:val="Style Underline + 9 pt"/>
    <w:link w:val="StyleUnderline9ptChar"/>
    <w:qFormat/>
    <w:rsid w:val="004E00F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E00FE"/>
    <w:rPr>
      <w:rFonts w:ascii="Arial" w:eastAsia="Times New Roman" w:hAnsi="Arial" w:cs="Times New Roman"/>
      <w:szCs w:val="20"/>
      <w:u w:val="single"/>
    </w:rPr>
  </w:style>
  <w:style w:type="character" w:customStyle="1" w:styleId="StyleUnderlineChar1Bold">
    <w:name w:val="Style Underline Char1 + Bold"/>
    <w:rsid w:val="004E00F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E00FE"/>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4E00FE"/>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4E00FE"/>
    <w:rPr>
      <w:rFonts w:ascii="Times" w:eastAsia="Times" w:hAnsi="Times"/>
      <w:b/>
      <w:noProof w:val="0"/>
      <w:sz w:val="24"/>
      <w:szCs w:val="24"/>
      <w:lang w:val="en-US" w:eastAsia="en-US" w:bidi="ar-SA"/>
    </w:rPr>
  </w:style>
  <w:style w:type="paragraph" w:customStyle="1" w:styleId="NormalWeb8">
    <w:name w:val="Normal (Web)8"/>
    <w:basedOn w:val="Normal"/>
    <w:qFormat/>
    <w:rsid w:val="004E00F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E00FE"/>
    <w:rPr>
      <w:color w:val="000000"/>
      <w:sz w:val="20"/>
      <w:u w:val="single"/>
    </w:rPr>
  </w:style>
  <w:style w:type="character" w:customStyle="1" w:styleId="Style11ptBlack">
    <w:name w:val="Style 11 pt Black"/>
    <w:basedOn w:val="DefaultParagraphFont"/>
    <w:rsid w:val="004E00FE"/>
    <w:rPr>
      <w:color w:val="000000"/>
      <w:sz w:val="20"/>
    </w:rPr>
  </w:style>
  <w:style w:type="character" w:customStyle="1" w:styleId="StyleUnderlineCharTimesBold">
    <w:name w:val="Style Underline Char + Times Bold"/>
    <w:basedOn w:val="DefaultParagraphFont"/>
    <w:rsid w:val="004E00FE"/>
    <w:rPr>
      <w:rFonts w:ascii="Times" w:hAnsi="Times"/>
      <w:b w:val="0"/>
      <w:bCs/>
      <w:sz w:val="20"/>
      <w:u w:val="single"/>
    </w:rPr>
  </w:style>
  <w:style w:type="character" w:customStyle="1" w:styleId="blubigktbiz">
    <w:name w:val="blubigktbiz"/>
    <w:rsid w:val="004E00F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E00FE"/>
  </w:style>
  <w:style w:type="character" w:customStyle="1" w:styleId="StyleevidencetextBorderSinglesolidlineAuto05ptLChar">
    <w:name w:val="Style evidence text + Border: : (Single solid line Auto  0.5 pt L... Char"/>
    <w:link w:val="StyleevidencetextBorderSinglesolidlineAuto05ptL"/>
    <w:rsid w:val="004E00FE"/>
    <w:rPr>
      <w:rFonts w:ascii="Calibri" w:hAnsi="Calibri" w:cs="Calibri"/>
      <w:color w:val="000000"/>
      <w:lang w:val="x-none" w:eastAsia="x-none"/>
    </w:rPr>
  </w:style>
  <w:style w:type="character" w:customStyle="1" w:styleId="Style4CharChar">
    <w:name w:val="Style4 Char Char"/>
    <w:basedOn w:val="DefaultParagraphFont"/>
    <w:rsid w:val="004E00F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E00FE"/>
    <w:rPr>
      <w:rFonts w:ascii="Times New Roman" w:hAnsi="Times New Roman" w:cs="Times New Roman"/>
      <w:sz w:val="16"/>
      <w:szCs w:val="16"/>
    </w:rPr>
  </w:style>
  <w:style w:type="character" w:customStyle="1" w:styleId="StyleEmphasisArial12ptBold">
    <w:name w:val="Style Emphasis + Arial 12 pt Bold"/>
    <w:rsid w:val="004E00FE"/>
    <w:rPr>
      <w:rFonts w:ascii="Arial" w:hAnsi="Arial"/>
      <w:b/>
      <w:bCs/>
      <w:i/>
      <w:iCs/>
      <w:sz w:val="24"/>
    </w:rPr>
  </w:style>
  <w:style w:type="character" w:customStyle="1" w:styleId="super">
    <w:name w:val="super"/>
    <w:rsid w:val="004E00FE"/>
  </w:style>
  <w:style w:type="character" w:customStyle="1" w:styleId="text30">
    <w:name w:val="text30"/>
    <w:rsid w:val="004E00FE"/>
  </w:style>
  <w:style w:type="character" w:customStyle="1" w:styleId="uppercase">
    <w:name w:val="uppercase"/>
    <w:rsid w:val="004E00FE"/>
  </w:style>
  <w:style w:type="character" w:customStyle="1" w:styleId="bodytext0">
    <w:name w:val="bodytext"/>
    <w:rsid w:val="004E00FE"/>
  </w:style>
  <w:style w:type="character" w:customStyle="1" w:styleId="entry-title">
    <w:name w:val="entry-title"/>
    <w:rsid w:val="004E00FE"/>
  </w:style>
  <w:style w:type="character" w:customStyle="1" w:styleId="BodyTextIndentChar1">
    <w:name w:val="Body Text Indent Char1"/>
    <w:basedOn w:val="DefaultParagraphFont"/>
    <w:uiPriority w:val="99"/>
    <w:rsid w:val="004E00FE"/>
    <w:rPr>
      <w:rFonts w:ascii="Times New Roman" w:hAnsi="Times New Roman" w:cs="Times New Roman"/>
      <w:sz w:val="20"/>
    </w:rPr>
  </w:style>
  <w:style w:type="character" w:customStyle="1" w:styleId="Style6pt">
    <w:name w:val="Style 6 pt"/>
    <w:basedOn w:val="DefaultParagraphFont"/>
    <w:qFormat/>
    <w:rsid w:val="004E00FE"/>
    <w:rPr>
      <w:sz w:val="12"/>
    </w:rPr>
  </w:style>
  <w:style w:type="character" w:customStyle="1" w:styleId="CiteCharCharCharCharCharChar">
    <w:name w:val="Cite Char Char Char Char Char Char"/>
    <w:basedOn w:val="DefaultParagraphFont"/>
    <w:rsid w:val="004E00FE"/>
    <w:rPr>
      <w:b/>
      <w:noProof w:val="0"/>
      <w:sz w:val="22"/>
      <w:szCs w:val="24"/>
      <w:u w:val="single"/>
      <w:lang w:val="en-US" w:eastAsia="en-US" w:bidi="ar-SA"/>
    </w:rPr>
  </w:style>
  <w:style w:type="character" w:customStyle="1" w:styleId="mainbody1">
    <w:name w:val="mainbody1"/>
    <w:basedOn w:val="DefaultParagraphFont"/>
    <w:rsid w:val="004E00FE"/>
    <w:rPr>
      <w:rFonts w:ascii="Verdana" w:hAnsi="Verdana" w:hint="default"/>
      <w:color w:val="000000"/>
      <w:sz w:val="22"/>
      <w:szCs w:val="22"/>
    </w:rPr>
  </w:style>
  <w:style w:type="character" w:customStyle="1" w:styleId="ssl4">
    <w:name w:val="ss_l4"/>
    <w:basedOn w:val="DefaultParagraphFont"/>
    <w:rsid w:val="004E00FE"/>
  </w:style>
  <w:style w:type="paragraph" w:customStyle="1" w:styleId="StyleNormalWeb11ptUnderline">
    <w:name w:val="Style Normal (Web) + 11 pt Underline"/>
    <w:basedOn w:val="NormalWeb"/>
    <w:link w:val="StyleNormalWeb11ptUnderlineChar"/>
    <w:qFormat/>
    <w:rsid w:val="004E00FE"/>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4E00FE"/>
    <w:rPr>
      <w:rFonts w:ascii="Calibri" w:eastAsia="Calibri" w:hAnsi="Calibri" w:cs="Arial"/>
      <w:u w:val="single"/>
    </w:rPr>
  </w:style>
  <w:style w:type="character" w:customStyle="1" w:styleId="cit-first-element">
    <w:name w:val="cit-first-element"/>
    <w:basedOn w:val="DefaultParagraphFont"/>
    <w:rsid w:val="004E00FE"/>
  </w:style>
  <w:style w:type="character" w:customStyle="1" w:styleId="title1">
    <w:name w:val="title1"/>
    <w:basedOn w:val="DefaultParagraphFont"/>
    <w:rsid w:val="004E00FE"/>
  </w:style>
  <w:style w:type="character" w:customStyle="1" w:styleId="StyleThickunderline1">
    <w:name w:val="Style Thick underline1"/>
    <w:basedOn w:val="DefaultParagraphFont"/>
    <w:rsid w:val="004E00F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4E00FE"/>
    <w:rPr>
      <w:rFonts w:ascii="Georgia" w:hAnsi="Georgia"/>
    </w:rPr>
  </w:style>
  <w:style w:type="character" w:customStyle="1" w:styleId="UnderlineBold0">
    <w:name w:val="Underline Bold"/>
    <w:uiPriority w:val="6"/>
    <w:qFormat/>
    <w:rsid w:val="004E00FE"/>
    <w:rPr>
      <w:b/>
      <w:sz w:val="20"/>
      <w:u w:val="single"/>
    </w:rPr>
  </w:style>
  <w:style w:type="character" w:customStyle="1" w:styleId="NormalTextChar">
    <w:name w:val="Normal Text Char"/>
    <w:link w:val="NormalText"/>
    <w:rsid w:val="004E00FE"/>
    <w:rPr>
      <w:rFonts w:ascii="Calibri" w:eastAsia="Times New Roman" w:hAnsi="Calibri" w:cs="Calibri"/>
      <w:szCs w:val="26"/>
    </w:rPr>
  </w:style>
  <w:style w:type="paragraph" w:customStyle="1" w:styleId="TableParagraph">
    <w:name w:val="Table Paragraph"/>
    <w:basedOn w:val="Normal"/>
    <w:uiPriority w:val="1"/>
    <w:qFormat/>
    <w:rsid w:val="004E00FE"/>
    <w:pPr>
      <w:widowControl w:val="0"/>
    </w:pPr>
  </w:style>
  <w:style w:type="character" w:customStyle="1" w:styleId="UnderlineChar0">
    <w:name w:val="UnderlineChar"/>
    <w:rsid w:val="004E00FE"/>
    <w:rPr>
      <w:sz w:val="24"/>
      <w:u w:val="single"/>
      <w:shd w:val="clear" w:color="auto" w:fill="auto"/>
    </w:rPr>
  </w:style>
  <w:style w:type="character" w:customStyle="1" w:styleId="foreground">
    <w:name w:val="foreground"/>
    <w:basedOn w:val="DefaultParagraphFont"/>
    <w:rsid w:val="004E00FE"/>
  </w:style>
  <w:style w:type="paragraph" w:customStyle="1" w:styleId="StyleCircled11pt">
    <w:name w:val="Style Circled + 11 pt"/>
    <w:basedOn w:val="Normal"/>
    <w:link w:val="StyleCircled11ptChar"/>
    <w:qFormat/>
    <w:rsid w:val="004E00FE"/>
    <w:rPr>
      <w:rFonts w:eastAsia="Times New Roman"/>
      <w:b/>
      <w:bCs/>
      <w:sz w:val="20"/>
      <w:u w:val="single"/>
    </w:rPr>
  </w:style>
  <w:style w:type="character" w:customStyle="1" w:styleId="StyleCircled11ptChar">
    <w:name w:val="Style Circled + 11 pt Char"/>
    <w:link w:val="StyleCircled11pt"/>
    <w:rsid w:val="004E00FE"/>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E00F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E00FE"/>
    <w:rPr>
      <w:rFonts w:ascii="Times" w:eastAsia="Times New Roman" w:hAnsi="Times" w:cs="Calibri"/>
      <w:sz w:val="20"/>
      <w:szCs w:val="28"/>
      <w:u w:val="single"/>
    </w:rPr>
  </w:style>
  <w:style w:type="paragraph" w:customStyle="1" w:styleId="cite20">
    <w:name w:val="cite2"/>
    <w:basedOn w:val="Normal"/>
    <w:qFormat/>
    <w:rsid w:val="004E00FE"/>
    <w:rPr>
      <w:rFonts w:eastAsia="Times New Roman"/>
      <w:color w:val="000000"/>
      <w:sz w:val="20"/>
      <w:szCs w:val="20"/>
    </w:rPr>
  </w:style>
  <w:style w:type="character" w:customStyle="1" w:styleId="postby">
    <w:name w:val="post_by"/>
    <w:basedOn w:val="DefaultParagraphFont"/>
    <w:rsid w:val="004E00FE"/>
  </w:style>
  <w:style w:type="character" w:customStyle="1" w:styleId="Style11ptBorderSinglesolidlineAuto05ptLinewidth">
    <w:name w:val="Style 11 pt Border: : (Single solid line Auto  0.5 pt Line width)"/>
    <w:rsid w:val="004E00FE"/>
    <w:rPr>
      <w:sz w:val="20"/>
      <w:bdr w:val="single" w:sz="4" w:space="0" w:color="auto" w:frame="1"/>
    </w:rPr>
  </w:style>
  <w:style w:type="character" w:customStyle="1" w:styleId="StyleUnderlineChar9ptBorderSinglesolidlineAuto0">
    <w:name w:val="Style Underline Char + 9 pt Border: : (Single solid line Auto  0..."/>
    <w:rsid w:val="004E00F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E00F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E00F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E00F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E00FE"/>
    <w:rPr>
      <w:sz w:val="20"/>
      <w:szCs w:val="24"/>
      <w:u w:val="single"/>
      <w:bdr w:val="single" w:sz="4" w:space="0" w:color="auto"/>
      <w:lang w:val="en-US" w:eastAsia="en-US" w:bidi="ar-SA"/>
    </w:rPr>
  </w:style>
  <w:style w:type="character" w:customStyle="1" w:styleId="StyleLatinGaramondUnderline">
    <w:name w:val="Style (Latin) Garamond Underline"/>
    <w:rsid w:val="004E00FE"/>
    <w:rPr>
      <w:rFonts w:ascii="Times New Roman" w:hAnsi="Times New Roman"/>
      <w:sz w:val="20"/>
      <w:u w:val="single"/>
    </w:rPr>
  </w:style>
  <w:style w:type="character" w:customStyle="1" w:styleId="StyleLatinGaramond">
    <w:name w:val="Style (Latin) Garamond"/>
    <w:rsid w:val="004E00FE"/>
    <w:rPr>
      <w:rFonts w:ascii="Times New Roman" w:hAnsi="Times New Roman"/>
      <w:sz w:val="20"/>
    </w:rPr>
  </w:style>
  <w:style w:type="character" w:customStyle="1" w:styleId="styletimesnewroman12ptbold0">
    <w:name w:val="styletimesnewroman12ptbold"/>
    <w:basedOn w:val="DefaultParagraphFont"/>
    <w:rsid w:val="004E00FE"/>
  </w:style>
  <w:style w:type="character" w:customStyle="1" w:styleId="mainheading">
    <w:name w:val="mainheading"/>
    <w:basedOn w:val="DefaultParagraphFont"/>
    <w:rsid w:val="004E00FE"/>
  </w:style>
  <w:style w:type="paragraph" w:customStyle="1" w:styleId="BoldandUnderlineChar2CharChar">
    <w:name w:val="Bold and Underline Char2 Char Char"/>
    <w:basedOn w:val="Normal"/>
    <w:link w:val="BoldandUnderlineChar2CharCharChar"/>
    <w:qFormat/>
    <w:rsid w:val="004E00F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E00FE"/>
    <w:rPr>
      <w:rFonts w:ascii="Calibri" w:eastAsia="Times New Roman" w:hAnsi="Calibri" w:cs="Calibri"/>
      <w:b/>
      <w:u w:val="single"/>
    </w:rPr>
  </w:style>
  <w:style w:type="character" w:customStyle="1" w:styleId="StyleUnderlineChar9ptChar">
    <w:name w:val="Style Underline Char + 9 pt Char"/>
    <w:basedOn w:val="UnderlineCharChar"/>
    <w:rsid w:val="004E00F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E00F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E00FE"/>
    <w:rPr>
      <w:sz w:val="16"/>
    </w:rPr>
  </w:style>
  <w:style w:type="paragraph" w:customStyle="1" w:styleId="Reduce8pt">
    <w:name w:val="Reduce 8pt"/>
    <w:basedOn w:val="Normal"/>
    <w:link w:val="Reduce8ptCharChar"/>
    <w:qFormat/>
    <w:rsid w:val="004E00F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E00FE"/>
    <w:pPr>
      <w:contextualSpacing/>
    </w:pPr>
    <w:rPr>
      <w:rFonts w:eastAsia="Calibri"/>
    </w:rPr>
  </w:style>
  <w:style w:type="character" w:customStyle="1" w:styleId="CardIndentedChar">
    <w:name w:val="Card (Indented) Char"/>
    <w:link w:val="CardIndented"/>
    <w:locked/>
    <w:rsid w:val="004E00FE"/>
    <w:rPr>
      <w:rFonts w:ascii="Calibri" w:hAnsi="Calibri" w:cs="Calibri"/>
    </w:rPr>
  </w:style>
  <w:style w:type="character" w:customStyle="1" w:styleId="citenon-boldChar">
    <w:name w:val="cite non-bold Char"/>
    <w:basedOn w:val="DefaultParagraphFont"/>
    <w:link w:val="citenon-bold"/>
    <w:locked/>
    <w:rsid w:val="004E00FE"/>
    <w:rPr>
      <w:rFonts w:ascii="Garamond" w:eastAsia="Times New Roman" w:hAnsi="Garamond" w:cs="Calibri"/>
      <w:szCs w:val="20"/>
    </w:rPr>
  </w:style>
  <w:style w:type="character" w:customStyle="1" w:styleId="boldciteChar4">
    <w:name w:val="bold cite Char4"/>
    <w:link w:val="boldcite"/>
    <w:locked/>
    <w:rsid w:val="004E00F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E00FE"/>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E00F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4E00FE"/>
    <w:rPr>
      <w:rFonts w:eastAsia="Calibri"/>
      <w:b/>
    </w:rPr>
  </w:style>
  <w:style w:type="character" w:customStyle="1" w:styleId="HeadingsBaseChar">
    <w:name w:val="Headings Base Char"/>
    <w:basedOn w:val="DefaultParagraphFont"/>
    <w:link w:val="HeadingsBase"/>
    <w:locked/>
    <w:rsid w:val="004E00FE"/>
    <w:rPr>
      <w:rFonts w:ascii="Times New Roman" w:hAnsi="Times New Roman" w:cs="Times New Roman"/>
      <w:b/>
      <w:sz w:val="32"/>
    </w:rPr>
  </w:style>
  <w:style w:type="paragraph" w:customStyle="1" w:styleId="HeadingsBase">
    <w:name w:val="Headings Base"/>
    <w:basedOn w:val="Normal"/>
    <w:link w:val="HeadingsBaseChar"/>
    <w:qFormat/>
    <w:rsid w:val="004E00F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E00F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E00FE"/>
    <w:pPr>
      <w:spacing w:line="480" w:lineRule="auto"/>
      <w:ind w:firstLine="720"/>
    </w:pPr>
    <w:rPr>
      <w:rFonts w:eastAsia="Calibri"/>
    </w:rPr>
  </w:style>
  <w:style w:type="paragraph" w:customStyle="1" w:styleId="SchoolBlockQuote">
    <w:name w:val="School Block Quote"/>
    <w:basedOn w:val="SchoolPaper"/>
    <w:qFormat/>
    <w:rsid w:val="004E00FE"/>
  </w:style>
  <w:style w:type="paragraph" w:customStyle="1" w:styleId="SchoolWorksCited">
    <w:name w:val="School Works Cited"/>
    <w:basedOn w:val="SchoolPaper"/>
    <w:qFormat/>
    <w:rsid w:val="004E00FE"/>
  </w:style>
  <w:style w:type="paragraph" w:customStyle="1" w:styleId="BlockQuote">
    <w:name w:val="Block Quote"/>
    <w:basedOn w:val="Normal"/>
    <w:qFormat/>
    <w:rsid w:val="004E00FE"/>
    <w:pPr>
      <w:ind w:left="720" w:right="720"/>
    </w:pPr>
    <w:rPr>
      <w:rFonts w:eastAsia="Calibri"/>
    </w:rPr>
  </w:style>
  <w:style w:type="paragraph" w:customStyle="1" w:styleId="PaperBody">
    <w:name w:val="Paper Body"/>
    <w:basedOn w:val="Normal"/>
    <w:qFormat/>
    <w:rsid w:val="004E00FE"/>
    <w:pPr>
      <w:spacing w:line="480" w:lineRule="auto"/>
      <w:ind w:firstLine="720"/>
    </w:pPr>
    <w:rPr>
      <w:rFonts w:eastAsia="Calibri"/>
    </w:rPr>
  </w:style>
  <w:style w:type="paragraph" w:customStyle="1" w:styleId="PaperCitation">
    <w:name w:val="Paper Citation"/>
    <w:basedOn w:val="Normal"/>
    <w:qFormat/>
    <w:rsid w:val="004E00FE"/>
    <w:pPr>
      <w:spacing w:line="480" w:lineRule="auto"/>
      <w:ind w:left="720" w:hanging="720"/>
    </w:pPr>
    <w:rPr>
      <w:rFonts w:eastAsia="Calibri"/>
    </w:rPr>
  </w:style>
  <w:style w:type="character" w:customStyle="1" w:styleId="hatChar">
    <w:name w:val="hat Char"/>
    <w:basedOn w:val="DefaultParagraphFont"/>
    <w:link w:val="hat"/>
    <w:locked/>
    <w:rsid w:val="004E00FE"/>
    <w:rPr>
      <w:rFonts w:ascii="Calibri" w:eastAsia="Times New Roman" w:hAnsi="Calibri" w:cs="Calibri"/>
      <w:b/>
      <w:bCs/>
      <w:sz w:val="32"/>
      <w:u w:val="single"/>
      <w:lang w:bidi="en-US"/>
    </w:rPr>
  </w:style>
  <w:style w:type="paragraph" w:customStyle="1" w:styleId="WW-Default">
    <w:name w:val="WW-Default"/>
    <w:qFormat/>
    <w:rsid w:val="004E00FE"/>
    <w:pPr>
      <w:suppressAutoHyphens/>
      <w:spacing w:after="0" w:line="240" w:lineRule="auto"/>
    </w:pPr>
    <w:rPr>
      <w:rFonts w:ascii="Georgia" w:eastAsia="Calibri" w:hAnsi="Georgia" w:cs="Calibri"/>
      <w:lang w:eastAsia="ar-SA"/>
    </w:rPr>
  </w:style>
  <w:style w:type="paragraph" w:customStyle="1" w:styleId="B-TagCite">
    <w:name w:val="B-TagCite"/>
    <w:qFormat/>
    <w:rsid w:val="004E00F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E00FE"/>
    <w:rPr>
      <w:rFonts w:ascii="Times New Roman" w:hAnsi="Times New Roman" w:cs="Times New Roman"/>
      <w:b/>
      <w:sz w:val="20"/>
    </w:rPr>
  </w:style>
  <w:style w:type="paragraph" w:customStyle="1" w:styleId="MicroText">
    <w:name w:val="MicroText"/>
    <w:basedOn w:val="Normal"/>
    <w:next w:val="Normal"/>
    <w:link w:val="MicroTextChar"/>
    <w:qFormat/>
    <w:rsid w:val="004E00FE"/>
    <w:rPr>
      <w:rFonts w:ascii="Arial Narrow" w:hAnsi="Arial Narrow" w:cstheme="minorBidi"/>
      <w:sz w:val="12"/>
      <w:szCs w:val="24"/>
    </w:rPr>
  </w:style>
  <w:style w:type="character" w:customStyle="1" w:styleId="Footnote2Char">
    <w:name w:val="Footnote2 Char"/>
    <w:link w:val="Footnote2"/>
    <w:locked/>
    <w:rsid w:val="004E00FE"/>
  </w:style>
  <w:style w:type="paragraph" w:customStyle="1" w:styleId="Footnote2">
    <w:name w:val="Footnote2"/>
    <w:basedOn w:val="Normal"/>
    <w:next w:val="Normal"/>
    <w:link w:val="Footnote2Char"/>
    <w:autoRedefine/>
    <w:qFormat/>
    <w:rsid w:val="004E00FE"/>
    <w:pPr>
      <w:spacing w:after="120" w:line="480" w:lineRule="auto"/>
    </w:pPr>
    <w:rPr>
      <w:rFonts w:asciiTheme="minorHAnsi" w:hAnsiTheme="minorHAnsi" w:cstheme="minorBidi"/>
    </w:rPr>
  </w:style>
  <w:style w:type="paragraph" w:customStyle="1" w:styleId="indent">
    <w:name w:val="indent"/>
    <w:basedOn w:val="Normal"/>
    <w:qFormat/>
    <w:rsid w:val="004E00FE"/>
    <w:pPr>
      <w:spacing w:before="100" w:beforeAutospacing="1" w:after="100" w:afterAutospacing="1"/>
    </w:pPr>
    <w:rPr>
      <w:rFonts w:eastAsia="Times New Roman"/>
    </w:rPr>
  </w:style>
  <w:style w:type="paragraph" w:customStyle="1" w:styleId="PageHeaderLine1">
    <w:name w:val="PageHeaderLine1"/>
    <w:basedOn w:val="Normal"/>
    <w:qFormat/>
    <w:rsid w:val="004E00FE"/>
    <w:pPr>
      <w:tabs>
        <w:tab w:val="right" w:pos="10800"/>
      </w:tabs>
    </w:pPr>
    <w:rPr>
      <w:rFonts w:eastAsia="Calibri"/>
      <w:b/>
    </w:rPr>
  </w:style>
  <w:style w:type="paragraph" w:customStyle="1" w:styleId="PageHeaderLine2">
    <w:name w:val="PageHeaderLine2"/>
    <w:basedOn w:val="Normal"/>
    <w:next w:val="Normal"/>
    <w:link w:val="PageHeaderLine2Char"/>
    <w:qFormat/>
    <w:rsid w:val="004E00F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E00FE"/>
    <w:rPr>
      <w:rFonts w:ascii="Times New Roman" w:hAnsi="Times New Roman" w:cs="Times New Roman"/>
      <w:sz w:val="20"/>
    </w:rPr>
  </w:style>
  <w:style w:type="paragraph" w:customStyle="1" w:styleId="CardText1">
    <w:name w:val="CardText"/>
    <w:basedOn w:val="Normal"/>
    <w:link w:val="CardTextChar3"/>
    <w:qFormat/>
    <w:rsid w:val="004E00FE"/>
    <w:pPr>
      <w:ind w:left="288"/>
    </w:pPr>
    <w:rPr>
      <w:rFonts w:ascii="Times New Roman" w:hAnsi="Times New Roman" w:cs="Times New Roman"/>
      <w:sz w:val="20"/>
    </w:rPr>
  </w:style>
  <w:style w:type="character" w:customStyle="1" w:styleId="stylestylebold12pt">
    <w:name w:val="stylestylebold12pt"/>
    <w:basedOn w:val="DefaultParagraphFont"/>
    <w:rsid w:val="004E00FE"/>
  </w:style>
  <w:style w:type="character" w:customStyle="1" w:styleId="styleboldunderline">
    <w:name w:val="styleboldunderline"/>
    <w:basedOn w:val="DefaultParagraphFont"/>
    <w:rsid w:val="004E00FE"/>
  </w:style>
  <w:style w:type="character" w:customStyle="1" w:styleId="box">
    <w:name w:val="box"/>
    <w:basedOn w:val="DefaultParagraphFont"/>
    <w:rsid w:val="004E00F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E00FE"/>
    <w:rPr>
      <w:rFonts w:ascii="Arial Narrow" w:hAnsi="Arial Narrow" w:cs="Arial Narrow" w:hint="default"/>
      <w:sz w:val="18"/>
      <w:szCs w:val="18"/>
    </w:rPr>
  </w:style>
  <w:style w:type="character" w:customStyle="1" w:styleId="FontStyle14">
    <w:name w:val="Font Style14"/>
    <w:basedOn w:val="DefaultParagraphFont"/>
    <w:uiPriority w:val="99"/>
    <w:rsid w:val="004E00F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E00FE"/>
    <w:rPr>
      <w:rFonts w:ascii="Arial Narrow" w:hAnsi="Arial Narrow" w:cs="Arial Narrow" w:hint="default"/>
      <w:b/>
      <w:bCs/>
      <w:sz w:val="10"/>
      <w:szCs w:val="10"/>
    </w:rPr>
  </w:style>
  <w:style w:type="character" w:customStyle="1" w:styleId="CardTagandCiteChar">
    <w:name w:val="Card Tag and Cite Char"/>
    <w:basedOn w:val="DefaultParagraphFont"/>
    <w:rsid w:val="004E00F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E00FE"/>
    <w:rPr>
      <w:rFonts w:ascii="Arial Narrow" w:hAnsi="Arial Narrow"/>
      <w:b/>
      <w:color w:val="000000"/>
      <w:sz w:val="22"/>
      <w:szCs w:val="22"/>
      <w:u w:val="single"/>
    </w:rPr>
  </w:style>
  <w:style w:type="character" w:customStyle="1" w:styleId="SmallText0">
    <w:name w:val="SmallText"/>
    <w:rsid w:val="004E00FE"/>
    <w:rPr>
      <w:color w:val="000000"/>
    </w:rPr>
  </w:style>
  <w:style w:type="character" w:customStyle="1" w:styleId="CitesChar1">
    <w:name w:val="Cites Char1"/>
    <w:basedOn w:val="DefaultParagraphFont"/>
    <w:rsid w:val="004E00FE"/>
    <w:rPr>
      <w:b/>
      <w:bCs w:val="0"/>
      <w:szCs w:val="24"/>
      <w:u w:val="single"/>
      <w:lang w:val="en-US" w:eastAsia="en-US" w:bidi="ar-SA"/>
    </w:rPr>
  </w:style>
  <w:style w:type="character" w:customStyle="1" w:styleId="CardUnderlinedChar">
    <w:name w:val="Card Underlined Char"/>
    <w:basedOn w:val="DefaultParagraphFont"/>
    <w:rsid w:val="004E00FE"/>
    <w:rPr>
      <w:rFonts w:ascii="Arial Narrow" w:hAnsi="Arial Narrow" w:hint="default"/>
      <w:sz w:val="22"/>
      <w:szCs w:val="24"/>
      <w:u w:val="single"/>
      <w:lang w:val="en-US" w:eastAsia="en-US" w:bidi="ar-SA"/>
    </w:rPr>
  </w:style>
  <w:style w:type="character" w:customStyle="1" w:styleId="underline3">
    <w:name w:val="underline3"/>
    <w:basedOn w:val="underline20"/>
    <w:rsid w:val="004E00FE"/>
    <w:rPr>
      <w:rFonts w:ascii="Arial" w:hAnsi="Arial"/>
      <w:sz w:val="18"/>
      <w:u w:val="single"/>
      <w:bdr w:val="none" w:sz="0" w:space="0" w:color="auto" w:frame="1"/>
      <w:shd w:val="clear" w:color="auto" w:fill="FFFF00"/>
    </w:rPr>
  </w:style>
  <w:style w:type="character" w:customStyle="1" w:styleId="menu">
    <w:name w:val="menu"/>
    <w:basedOn w:val="DefaultParagraphFont"/>
    <w:rsid w:val="004E00FE"/>
  </w:style>
  <w:style w:type="character" w:customStyle="1" w:styleId="itxtrst">
    <w:name w:val="itxtrst"/>
    <w:rsid w:val="004E00FE"/>
  </w:style>
  <w:style w:type="character" w:customStyle="1" w:styleId="A-Underlining">
    <w:name w:val="A-Underlining"/>
    <w:basedOn w:val="DefaultParagraphFont"/>
    <w:rsid w:val="004E00FE"/>
    <w:rPr>
      <w:rFonts w:ascii="Garamond" w:hAnsi="Garamond" w:hint="default"/>
      <w:color w:val="auto"/>
      <w:sz w:val="24"/>
      <w:u w:val="single"/>
    </w:rPr>
  </w:style>
  <w:style w:type="character" w:customStyle="1" w:styleId="StyleUnderlineBold0">
    <w:name w:val="Style Underline + Bold"/>
    <w:rsid w:val="004E00FE"/>
    <w:rPr>
      <w:b/>
      <w:bCs/>
      <w:u w:val="single"/>
    </w:rPr>
  </w:style>
  <w:style w:type="character" w:customStyle="1" w:styleId="Underline-Highlighted">
    <w:name w:val="Underline-Highlighted"/>
    <w:uiPriority w:val="1"/>
    <w:qFormat/>
    <w:rsid w:val="004E00F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E00FE"/>
  </w:style>
  <w:style w:type="character" w:customStyle="1" w:styleId="newsmain">
    <w:name w:val="news_main"/>
    <w:basedOn w:val="DefaultParagraphFont"/>
    <w:rsid w:val="004E00FE"/>
  </w:style>
  <w:style w:type="character" w:customStyle="1" w:styleId="vitstoryheadline">
    <w:name w:val="vitstoryheadline"/>
    <w:rsid w:val="004E00FE"/>
  </w:style>
  <w:style w:type="character" w:customStyle="1" w:styleId="AuthorDate0">
    <w:name w:val="Author Date"/>
    <w:qFormat/>
    <w:rsid w:val="004E00FE"/>
    <w:rPr>
      <w:b/>
      <w:bCs w:val="0"/>
      <w:sz w:val="24"/>
      <w:u w:val="thick"/>
    </w:rPr>
  </w:style>
  <w:style w:type="character" w:customStyle="1" w:styleId="red">
    <w:name w:val="red"/>
    <w:basedOn w:val="DefaultParagraphFont"/>
    <w:rsid w:val="004E00FE"/>
  </w:style>
  <w:style w:type="character" w:customStyle="1" w:styleId="at">
    <w:name w:val="at"/>
    <w:rsid w:val="004E00FE"/>
  </w:style>
  <w:style w:type="character" w:customStyle="1" w:styleId="org">
    <w:name w:val="org"/>
    <w:rsid w:val="004E00FE"/>
  </w:style>
  <w:style w:type="character" w:customStyle="1" w:styleId="pnumber">
    <w:name w:val="pnumber"/>
    <w:rsid w:val="004E00FE"/>
  </w:style>
  <w:style w:type="character" w:customStyle="1" w:styleId="ital">
    <w:name w:val="ital"/>
    <w:rsid w:val="004E00FE"/>
  </w:style>
  <w:style w:type="character" w:customStyle="1" w:styleId="orgdiv">
    <w:name w:val="orgdiv"/>
    <w:rsid w:val="004E00FE"/>
  </w:style>
  <w:style w:type="character" w:customStyle="1" w:styleId="orgname">
    <w:name w:val="orgname"/>
    <w:rsid w:val="004E00FE"/>
  </w:style>
  <w:style w:type="character" w:customStyle="1" w:styleId="city">
    <w:name w:val="city"/>
    <w:rsid w:val="004E00FE"/>
  </w:style>
  <w:style w:type="character" w:customStyle="1" w:styleId="state">
    <w:name w:val="state"/>
    <w:rsid w:val="004E00FE"/>
  </w:style>
  <w:style w:type="character" w:customStyle="1" w:styleId="country">
    <w:name w:val="country"/>
    <w:rsid w:val="004E00FE"/>
  </w:style>
  <w:style w:type="character" w:customStyle="1" w:styleId="articletitle">
    <w:name w:val="articletitle"/>
    <w:rsid w:val="004E00FE"/>
    <w:rPr>
      <w:rFonts w:ascii="Times New Roman" w:hAnsi="Times New Roman" w:cs="Times New Roman" w:hint="default"/>
    </w:rPr>
  </w:style>
  <w:style w:type="character" w:customStyle="1" w:styleId="6pointChar">
    <w:name w:val="6 point Char"/>
    <w:rsid w:val="004E00FE"/>
    <w:rPr>
      <w:rFonts w:ascii="Times New Roman" w:hAnsi="Times New Roman" w:cs="Times New Roman" w:hint="default"/>
      <w:sz w:val="12"/>
      <w:lang w:val="en-US" w:eastAsia="en-US"/>
    </w:rPr>
  </w:style>
  <w:style w:type="character" w:customStyle="1" w:styleId="StyleThickunderline">
    <w:name w:val="Style Thick underline"/>
    <w:qFormat/>
    <w:rsid w:val="004E00FE"/>
    <w:rPr>
      <w:u w:val="thick"/>
    </w:rPr>
  </w:style>
  <w:style w:type="character" w:customStyle="1" w:styleId="Box0">
    <w:name w:val="Box!"/>
    <w:rsid w:val="004E00FE"/>
    <w:rPr>
      <w:rFonts w:ascii="Garamond" w:hAnsi="Garamond" w:hint="default"/>
      <w:sz w:val="24"/>
      <w:u w:val="single"/>
      <w:bdr w:val="single" w:sz="4" w:space="0" w:color="auto" w:frame="1"/>
    </w:rPr>
  </w:style>
  <w:style w:type="character" w:customStyle="1" w:styleId="citechar">
    <w:name w:val="citechar"/>
    <w:basedOn w:val="DefaultParagraphFont"/>
    <w:rsid w:val="004E00FE"/>
  </w:style>
  <w:style w:type="character" w:customStyle="1" w:styleId="underlinechar2">
    <w:name w:val="underlinechar"/>
    <w:basedOn w:val="DefaultParagraphFont"/>
    <w:rsid w:val="004E00FE"/>
  </w:style>
  <w:style w:type="character" w:customStyle="1" w:styleId="CardUnderlineChar">
    <w:name w:val="Card Underline Char"/>
    <w:rsid w:val="004E00FE"/>
    <w:rPr>
      <w:szCs w:val="24"/>
      <w:u w:val="single"/>
      <w:lang w:val="en-US" w:eastAsia="en-US" w:bidi="ar-SA"/>
    </w:rPr>
  </w:style>
  <w:style w:type="character" w:customStyle="1" w:styleId="tagciteChar0">
    <w:name w:val="tag/cite Char"/>
    <w:basedOn w:val="DefaultParagraphFont"/>
    <w:rsid w:val="004E00FE"/>
    <w:rPr>
      <w:b/>
      <w:bCs w:val="0"/>
      <w:sz w:val="24"/>
      <w:lang w:val="en-US" w:eastAsia="en-US" w:bidi="ar-SA"/>
    </w:rPr>
  </w:style>
  <w:style w:type="character" w:customStyle="1" w:styleId="8pointChar">
    <w:name w:val="8 point Char"/>
    <w:basedOn w:val="DefaultParagraphFont"/>
    <w:rsid w:val="004E00FE"/>
    <w:rPr>
      <w:sz w:val="16"/>
      <w:lang w:val="en-US" w:eastAsia="en-US" w:bidi="ar-SA"/>
    </w:rPr>
  </w:style>
  <w:style w:type="character" w:customStyle="1" w:styleId="BoldText12pt">
    <w:name w:val="Bold Text 12 pt"/>
    <w:rsid w:val="004E00F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E00FE"/>
  </w:style>
  <w:style w:type="character" w:customStyle="1" w:styleId="tagCharChar">
    <w:name w:val="tag Char Char"/>
    <w:rsid w:val="004E00FE"/>
    <w:rPr>
      <w:b/>
      <w:bCs w:val="0"/>
      <w:sz w:val="24"/>
      <w:lang w:val="en-US" w:eastAsia="en-US" w:bidi="ar-SA"/>
    </w:rPr>
  </w:style>
  <w:style w:type="character" w:customStyle="1" w:styleId="Mention11">
    <w:name w:val="Mention11"/>
    <w:basedOn w:val="DefaultParagraphFont"/>
    <w:uiPriority w:val="99"/>
    <w:semiHidden/>
    <w:unhideWhenUsed/>
    <w:rsid w:val="004E00FE"/>
    <w:rPr>
      <w:color w:val="2B579A"/>
      <w:shd w:val="clear" w:color="auto" w:fill="E6E6E6"/>
    </w:rPr>
  </w:style>
  <w:style w:type="character" w:customStyle="1" w:styleId="Emph">
    <w:name w:val="Emph"/>
    <w:basedOn w:val="DefaultParagraphFont"/>
    <w:uiPriority w:val="1"/>
    <w:qFormat/>
    <w:rsid w:val="004E00F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E00FE"/>
  </w:style>
  <w:style w:type="character" w:customStyle="1" w:styleId="Mention2">
    <w:name w:val="Mention2"/>
    <w:basedOn w:val="DefaultParagraphFont"/>
    <w:uiPriority w:val="99"/>
    <w:semiHidden/>
    <w:unhideWhenUsed/>
    <w:rsid w:val="004E00FE"/>
    <w:rPr>
      <w:color w:val="2B579A"/>
      <w:shd w:val="clear" w:color="auto" w:fill="E6E6E6"/>
    </w:rPr>
  </w:style>
  <w:style w:type="paragraph" w:customStyle="1" w:styleId="FlashTag">
    <w:name w:val="FlashTag"/>
    <w:basedOn w:val="Normal"/>
    <w:link w:val="FlashTagChar"/>
    <w:autoRedefine/>
    <w:uiPriority w:val="4"/>
    <w:qFormat/>
    <w:rsid w:val="004E00FE"/>
    <w:rPr>
      <w:rFonts w:asciiTheme="majorHAnsi" w:hAnsiTheme="majorHAnsi"/>
      <w:b/>
      <w:sz w:val="28"/>
    </w:rPr>
  </w:style>
  <w:style w:type="character" w:customStyle="1" w:styleId="FlashTagChar">
    <w:name w:val="FlashTag Char"/>
    <w:basedOn w:val="DefaultParagraphFont"/>
    <w:link w:val="FlashTag"/>
    <w:uiPriority w:val="4"/>
    <w:rsid w:val="004E00FE"/>
    <w:rPr>
      <w:rFonts w:asciiTheme="majorHAnsi" w:hAnsiTheme="majorHAnsi" w:cs="Calibri"/>
      <w:b/>
      <w:sz w:val="28"/>
    </w:rPr>
  </w:style>
  <w:style w:type="paragraph" w:customStyle="1" w:styleId="Warrant">
    <w:name w:val="Warrant"/>
    <w:autoRedefine/>
    <w:uiPriority w:val="4"/>
    <w:qFormat/>
    <w:rsid w:val="004E00FE"/>
    <w:pPr>
      <w:ind w:left="720"/>
    </w:pPr>
    <w:rPr>
      <w:rFonts w:ascii="Calibri" w:hAnsi="Calibri" w:cs="Arial"/>
    </w:rPr>
  </w:style>
  <w:style w:type="character" w:customStyle="1" w:styleId="m-8793234324905335251gmail-style13ptbold">
    <w:name w:val="m_-8793234324905335251gmail-style13ptbold"/>
    <w:basedOn w:val="DefaultParagraphFont"/>
    <w:rsid w:val="004E00FE"/>
  </w:style>
  <w:style w:type="character" w:customStyle="1" w:styleId="m3965771245576658108gmail-styleunderline">
    <w:name w:val="m_3965771245576658108gmail-styleunderline"/>
    <w:basedOn w:val="DefaultParagraphFont"/>
    <w:rsid w:val="004E00FE"/>
  </w:style>
  <w:style w:type="paragraph" w:customStyle="1" w:styleId="Header1">
    <w:name w:val="Header1"/>
    <w:aliases w:val="Header Char Char,Header Char Char Char Char Char Char Char Cha,Header Char2,Header Char1 Char,Char Char Char Cha"/>
    <w:basedOn w:val="Normal"/>
    <w:qFormat/>
    <w:rsid w:val="004E00FE"/>
    <w:pPr>
      <w:tabs>
        <w:tab w:val="center" w:pos="4680"/>
        <w:tab w:val="right" w:pos="9360"/>
      </w:tabs>
    </w:pPr>
  </w:style>
  <w:style w:type="character" w:customStyle="1" w:styleId="EndnoteTextChar">
    <w:name w:val="Endnote Text Char"/>
    <w:basedOn w:val="DefaultParagraphFont"/>
    <w:link w:val="EndnoteText"/>
    <w:locked/>
    <w:rsid w:val="004E00FE"/>
    <w:rPr>
      <w:rFonts w:ascii="Georgia" w:eastAsia="Times New Roman" w:hAnsi="Georgia"/>
      <w:szCs w:val="20"/>
    </w:rPr>
  </w:style>
  <w:style w:type="paragraph" w:styleId="EndnoteText">
    <w:name w:val="endnote text"/>
    <w:basedOn w:val="Normal"/>
    <w:link w:val="EndnoteTextChar"/>
    <w:unhideWhenUsed/>
    <w:rsid w:val="004E00FE"/>
    <w:rPr>
      <w:rFonts w:ascii="Georgia" w:eastAsia="Times New Roman" w:hAnsi="Georgia" w:cstheme="minorBidi"/>
      <w:szCs w:val="20"/>
    </w:rPr>
  </w:style>
  <w:style w:type="character" w:customStyle="1" w:styleId="EndnoteTextChar1">
    <w:name w:val="Endnote Text Char1"/>
    <w:basedOn w:val="DefaultParagraphFont"/>
    <w:rsid w:val="004E00FE"/>
    <w:rPr>
      <w:rFonts w:ascii="Calibri" w:hAnsi="Calibri" w:cs="Calibri"/>
      <w:sz w:val="20"/>
      <w:szCs w:val="20"/>
    </w:rPr>
  </w:style>
  <w:style w:type="character" w:customStyle="1" w:styleId="DateChar">
    <w:name w:val="Date Char"/>
    <w:aliases w:val="date Char"/>
    <w:basedOn w:val="DefaultParagraphFont"/>
    <w:link w:val="Date"/>
    <w:locked/>
    <w:rsid w:val="004E00FE"/>
    <w:rPr>
      <w:rFonts w:ascii="Georgia" w:eastAsia="Times New Roman" w:hAnsi="Georgia"/>
    </w:rPr>
  </w:style>
  <w:style w:type="paragraph" w:styleId="Date">
    <w:name w:val="Date"/>
    <w:aliases w:val="date"/>
    <w:basedOn w:val="Normal"/>
    <w:next w:val="Normal"/>
    <w:link w:val="DateChar"/>
    <w:unhideWhenUsed/>
    <w:qFormat/>
    <w:rsid w:val="004E00FE"/>
    <w:rPr>
      <w:rFonts w:ascii="Georgia" w:eastAsia="Times New Roman" w:hAnsi="Georgia" w:cstheme="minorBidi"/>
    </w:rPr>
  </w:style>
  <w:style w:type="character" w:customStyle="1" w:styleId="DateChar1">
    <w:name w:val="Date Char1"/>
    <w:aliases w:val="date Char1"/>
    <w:basedOn w:val="DefaultParagraphFont"/>
    <w:rsid w:val="004E00FE"/>
    <w:rPr>
      <w:rFonts w:ascii="Calibri" w:hAnsi="Calibri" w:cs="Calibri"/>
    </w:rPr>
  </w:style>
  <w:style w:type="character" w:customStyle="1" w:styleId="BodyTextFirstIndentChar">
    <w:name w:val="Body Text First Indent Char"/>
    <w:basedOn w:val="BodyTextChar"/>
    <w:link w:val="BodyTextFirstIndent"/>
    <w:locked/>
    <w:rsid w:val="004E00F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4E00F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4E00FE"/>
    <w:rPr>
      <w:rFonts w:ascii="Calibri" w:hAnsi="Calibri" w:cs="Calibri"/>
    </w:rPr>
  </w:style>
  <w:style w:type="character" w:customStyle="1" w:styleId="BodyTextIndent2Char1">
    <w:name w:val="Body Text Indent 2 Char1"/>
    <w:basedOn w:val="DefaultParagraphFont"/>
    <w:rsid w:val="004E00FE"/>
    <w:rPr>
      <w:rFonts w:ascii="Calibri" w:hAnsi="Calibri" w:cs="Calibri"/>
    </w:rPr>
  </w:style>
  <w:style w:type="character" w:customStyle="1" w:styleId="PlainTextChar1">
    <w:name w:val="Plain Text Char1"/>
    <w:basedOn w:val="DefaultParagraphFont"/>
    <w:uiPriority w:val="99"/>
    <w:rsid w:val="004E00FE"/>
    <w:rPr>
      <w:rFonts w:ascii="Consolas" w:hAnsi="Consolas" w:cs="Calibri"/>
      <w:sz w:val="21"/>
      <w:szCs w:val="21"/>
    </w:rPr>
  </w:style>
  <w:style w:type="paragraph" w:customStyle="1" w:styleId="msolistparagraphcxspfirst">
    <w:name w:val="msolistparagraphcxspfirst"/>
    <w:basedOn w:val="Normal"/>
    <w:uiPriority w:val="99"/>
    <w:qFormat/>
    <w:rsid w:val="004E00F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E00F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4E00FE"/>
    <w:rPr>
      <w:rFonts w:ascii="Calibri" w:hAnsi="Calibri" w:cs="Calibri"/>
      <w:i/>
      <w:iCs/>
      <w:color w:val="000000" w:themeColor="text1"/>
    </w:rPr>
  </w:style>
  <w:style w:type="paragraph" w:customStyle="1" w:styleId="Heading2-NotBold">
    <w:name w:val="Heading 2 - Not Bold"/>
    <w:basedOn w:val="Heading2"/>
    <w:autoRedefine/>
    <w:qFormat/>
    <w:rsid w:val="004E00F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E00FE"/>
    <w:rPr>
      <w:rFonts w:ascii="Calibri" w:eastAsia="Calibri" w:hAnsi="Calibri" w:cs="Calibri"/>
      <w:b/>
    </w:rPr>
  </w:style>
  <w:style w:type="paragraph" w:customStyle="1" w:styleId="Heading2-Bold">
    <w:name w:val="Heading 2 - Bold"/>
    <w:basedOn w:val="Normal"/>
    <w:autoRedefine/>
    <w:qFormat/>
    <w:rsid w:val="004E00FE"/>
    <w:rPr>
      <w:rFonts w:ascii="Garamond" w:eastAsia="Calibri" w:hAnsi="Garamond"/>
      <w:b/>
    </w:rPr>
  </w:style>
  <w:style w:type="paragraph" w:customStyle="1" w:styleId="tag">
    <w:name w:val="%tag"/>
    <w:basedOn w:val="Normal"/>
    <w:next w:val="Normal"/>
    <w:link w:val="tagChar0"/>
    <w:qFormat/>
    <w:rsid w:val="004E00FE"/>
    <w:rPr>
      <w:rFonts w:ascii="Garamond" w:eastAsia="Calibri" w:hAnsi="Garamond"/>
      <w:bCs/>
      <w:sz w:val="18"/>
    </w:rPr>
  </w:style>
  <w:style w:type="character" w:customStyle="1" w:styleId="Style2Char">
    <w:name w:val="Style 2 Char"/>
    <w:link w:val="Style20"/>
    <w:locked/>
    <w:rsid w:val="004E00FE"/>
    <w:rPr>
      <w:rFonts w:ascii="Georgia" w:eastAsia="Times New Roman" w:hAnsi="Georgia"/>
      <w:szCs w:val="20"/>
      <w:u w:val="single"/>
      <w:lang w:val="x-none" w:eastAsia="x-none"/>
    </w:rPr>
  </w:style>
  <w:style w:type="paragraph" w:customStyle="1" w:styleId="Style20">
    <w:name w:val="Style 2"/>
    <w:basedOn w:val="Normal"/>
    <w:link w:val="Style2Char"/>
    <w:qFormat/>
    <w:rsid w:val="004E00F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E00F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E00F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E00FE"/>
    <w:rPr>
      <w:rFonts w:ascii="Georgia" w:eastAsia="Times New Roman" w:hAnsi="Georgia"/>
      <w:sz w:val="18"/>
      <w:szCs w:val="20"/>
      <w:lang w:val="x-none" w:eastAsia="x-none"/>
    </w:rPr>
  </w:style>
  <w:style w:type="paragraph" w:customStyle="1" w:styleId="textsmall0">
    <w:name w:val="textsmall"/>
    <w:basedOn w:val="Normal"/>
    <w:link w:val="textsmallChar0"/>
    <w:qFormat/>
    <w:rsid w:val="004E00F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E00F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E00F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4E00FE"/>
    <w:rPr>
      <w:rFonts w:ascii="Arial" w:eastAsia="Times New Roman" w:hAnsi="Arial" w:cs="Arial"/>
      <w:sz w:val="12"/>
    </w:rPr>
  </w:style>
  <w:style w:type="paragraph" w:customStyle="1" w:styleId="Micro">
    <w:name w:val="Micro"/>
    <w:basedOn w:val="Normal"/>
    <w:next w:val="Normal"/>
    <w:link w:val="MicroChar"/>
    <w:qFormat/>
    <w:rsid w:val="004E00FE"/>
    <w:rPr>
      <w:rFonts w:ascii="Arial" w:eastAsia="Times New Roman" w:hAnsi="Arial" w:cs="Arial"/>
      <w:sz w:val="12"/>
    </w:rPr>
  </w:style>
  <w:style w:type="character" w:customStyle="1" w:styleId="CardNotUnderlinedChar1">
    <w:name w:val="Card Not Underlined Char1"/>
    <w:link w:val="CardNotUnderlined"/>
    <w:locked/>
    <w:rsid w:val="004E00FE"/>
    <w:rPr>
      <w:rFonts w:ascii="Bell MT" w:eastAsia="Calibri" w:hAnsi="Bell MT"/>
      <w:szCs w:val="20"/>
    </w:rPr>
  </w:style>
  <w:style w:type="paragraph" w:customStyle="1" w:styleId="CardNotUnderlined">
    <w:name w:val="Card Not Underlined"/>
    <w:basedOn w:val="Normal"/>
    <w:link w:val="CardNotUnderlinedChar1"/>
    <w:autoRedefine/>
    <w:qFormat/>
    <w:rsid w:val="004E00FE"/>
    <w:rPr>
      <w:rFonts w:ascii="Bell MT" w:eastAsia="Calibri" w:hAnsi="Bell MT" w:cstheme="minorBidi"/>
      <w:szCs w:val="20"/>
    </w:rPr>
  </w:style>
  <w:style w:type="paragraph" w:customStyle="1" w:styleId="h-lead">
    <w:name w:val="h-lead"/>
    <w:basedOn w:val="Normal"/>
    <w:qFormat/>
    <w:rsid w:val="004E00FE"/>
    <w:pPr>
      <w:spacing w:before="100" w:beforeAutospacing="1" w:after="100" w:afterAutospacing="1"/>
    </w:pPr>
    <w:rPr>
      <w:rFonts w:eastAsia="Times New Roman"/>
      <w:sz w:val="24"/>
    </w:rPr>
  </w:style>
  <w:style w:type="paragraph" w:customStyle="1" w:styleId="intro">
    <w:name w:val="intro"/>
    <w:basedOn w:val="Normal"/>
    <w:qFormat/>
    <w:rsid w:val="004E00FE"/>
    <w:pPr>
      <w:spacing w:before="100" w:beforeAutospacing="1" w:after="100" w:afterAutospacing="1"/>
    </w:pPr>
    <w:rPr>
      <w:rFonts w:eastAsia="Times New Roman"/>
      <w:sz w:val="24"/>
    </w:rPr>
  </w:style>
  <w:style w:type="paragraph" w:customStyle="1" w:styleId="body-paragraph">
    <w:name w:val="body-paragraph"/>
    <w:basedOn w:val="Normal"/>
    <w:qFormat/>
    <w:rsid w:val="004E00F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E00F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E00F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E00FE"/>
    <w:rPr>
      <w:rFonts w:eastAsia="Calibri"/>
    </w:rPr>
  </w:style>
  <w:style w:type="paragraph" w:customStyle="1" w:styleId="F3-TagAuthor">
    <w:name w:val="F3 - Tag/Author"/>
    <w:basedOn w:val="Normal"/>
    <w:qFormat/>
    <w:rsid w:val="004E00FE"/>
    <w:rPr>
      <w:rFonts w:eastAsia="Times New Roman"/>
      <w:b/>
    </w:rPr>
  </w:style>
  <w:style w:type="paragraph" w:customStyle="1" w:styleId="F5-UnderlineNormal">
    <w:name w:val="F5 - Underline Normal"/>
    <w:basedOn w:val="Normal"/>
    <w:qFormat/>
    <w:rsid w:val="004E00FE"/>
    <w:rPr>
      <w:rFonts w:eastAsia="Calibri"/>
      <w:u w:val="single"/>
    </w:rPr>
  </w:style>
  <w:style w:type="paragraph" w:customStyle="1" w:styleId="Brief-PrimarySource">
    <w:name w:val="Brief - Primary Source"/>
    <w:basedOn w:val="Normal"/>
    <w:qFormat/>
    <w:rsid w:val="004E00FE"/>
    <w:rPr>
      <w:rFonts w:eastAsia="Times New Roman"/>
      <w:b/>
      <w:sz w:val="24"/>
      <w:u w:val="single"/>
    </w:rPr>
  </w:style>
  <w:style w:type="paragraph" w:customStyle="1" w:styleId="Brief-Underline">
    <w:name w:val="Brief - Underline"/>
    <w:basedOn w:val="Normal"/>
    <w:qFormat/>
    <w:rsid w:val="004E00FE"/>
    <w:rPr>
      <w:rFonts w:eastAsia="Times New Roman"/>
      <w:u w:val="single"/>
    </w:rPr>
  </w:style>
  <w:style w:type="paragraph" w:customStyle="1" w:styleId="Brief">
    <w:name w:val="Brief"/>
    <w:basedOn w:val="Brief-PrimarySource"/>
    <w:qFormat/>
    <w:rsid w:val="004E00FE"/>
    <w:rPr>
      <w:b w:val="0"/>
    </w:rPr>
  </w:style>
  <w:style w:type="paragraph" w:customStyle="1" w:styleId="CM2">
    <w:name w:val="CM2"/>
    <w:basedOn w:val="Normal"/>
    <w:next w:val="Normal"/>
    <w:qFormat/>
    <w:rsid w:val="004E00F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E00F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E00F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E00F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E00F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E00FE"/>
    <w:pPr>
      <w:widowControl w:val="0"/>
      <w:spacing w:line="276" w:lineRule="atLeast"/>
    </w:pPr>
    <w:rPr>
      <w:color w:val="auto"/>
    </w:rPr>
  </w:style>
  <w:style w:type="paragraph" w:customStyle="1" w:styleId="CM34">
    <w:name w:val="CM34"/>
    <w:basedOn w:val="Default"/>
    <w:next w:val="Default"/>
    <w:qFormat/>
    <w:rsid w:val="004E00FE"/>
    <w:pPr>
      <w:widowControl w:val="0"/>
    </w:pPr>
    <w:rPr>
      <w:color w:val="auto"/>
    </w:rPr>
  </w:style>
  <w:style w:type="paragraph" w:customStyle="1" w:styleId="CM56">
    <w:name w:val="CM56"/>
    <w:basedOn w:val="Default"/>
    <w:next w:val="Default"/>
    <w:qFormat/>
    <w:rsid w:val="004E00FE"/>
    <w:pPr>
      <w:widowControl w:val="0"/>
    </w:pPr>
    <w:rPr>
      <w:rFonts w:eastAsia="Calibri"/>
      <w:color w:val="auto"/>
    </w:rPr>
  </w:style>
  <w:style w:type="paragraph" w:customStyle="1" w:styleId="CM58">
    <w:name w:val="CM58"/>
    <w:basedOn w:val="Default"/>
    <w:next w:val="Default"/>
    <w:qFormat/>
    <w:rsid w:val="004E00FE"/>
    <w:pPr>
      <w:widowControl w:val="0"/>
    </w:pPr>
    <w:rPr>
      <w:rFonts w:eastAsia="Calibri"/>
      <w:color w:val="auto"/>
    </w:rPr>
  </w:style>
  <w:style w:type="paragraph" w:customStyle="1" w:styleId="CM57">
    <w:name w:val="CM57"/>
    <w:basedOn w:val="Default"/>
    <w:next w:val="Default"/>
    <w:qFormat/>
    <w:rsid w:val="004E00FE"/>
    <w:pPr>
      <w:widowControl w:val="0"/>
    </w:pPr>
    <w:rPr>
      <w:rFonts w:eastAsia="Calibri"/>
      <w:color w:val="auto"/>
    </w:rPr>
  </w:style>
  <w:style w:type="paragraph" w:customStyle="1" w:styleId="CM1">
    <w:name w:val="CM1"/>
    <w:basedOn w:val="Default"/>
    <w:next w:val="Default"/>
    <w:qFormat/>
    <w:rsid w:val="004E00FE"/>
    <w:pPr>
      <w:widowControl w:val="0"/>
    </w:pPr>
    <w:rPr>
      <w:rFonts w:eastAsia="Calibri"/>
      <w:color w:val="auto"/>
    </w:rPr>
  </w:style>
  <w:style w:type="paragraph" w:customStyle="1" w:styleId="CM49">
    <w:name w:val="CM49"/>
    <w:basedOn w:val="Default"/>
    <w:next w:val="Default"/>
    <w:qFormat/>
    <w:rsid w:val="004E00FE"/>
    <w:pPr>
      <w:widowControl w:val="0"/>
    </w:pPr>
    <w:rPr>
      <w:rFonts w:eastAsia="Calibri"/>
      <w:color w:val="auto"/>
    </w:rPr>
  </w:style>
  <w:style w:type="paragraph" w:customStyle="1" w:styleId="CM41">
    <w:name w:val="CM41"/>
    <w:basedOn w:val="Default"/>
    <w:next w:val="Default"/>
    <w:qFormat/>
    <w:rsid w:val="004E00FE"/>
    <w:pPr>
      <w:widowControl w:val="0"/>
    </w:pPr>
    <w:rPr>
      <w:rFonts w:eastAsia="Calibri"/>
      <w:color w:val="auto"/>
    </w:rPr>
  </w:style>
  <w:style w:type="paragraph" w:customStyle="1" w:styleId="3rdOrderPara">
    <w:name w:val="3rd Order Para"/>
    <w:basedOn w:val="Default"/>
    <w:next w:val="Default"/>
    <w:qFormat/>
    <w:rsid w:val="004E00FE"/>
    <w:pPr>
      <w:widowControl w:val="0"/>
    </w:pPr>
    <w:rPr>
      <w:rFonts w:eastAsia="Calibri"/>
      <w:color w:val="auto"/>
    </w:rPr>
  </w:style>
  <w:style w:type="paragraph" w:customStyle="1" w:styleId="2ndOrderPara">
    <w:name w:val="2nd Order Para"/>
    <w:basedOn w:val="Default"/>
    <w:next w:val="Default"/>
    <w:qFormat/>
    <w:rsid w:val="004E00FE"/>
    <w:pPr>
      <w:widowControl w:val="0"/>
    </w:pPr>
    <w:rPr>
      <w:rFonts w:eastAsia="Calibri"/>
      <w:color w:val="auto"/>
    </w:rPr>
  </w:style>
  <w:style w:type="paragraph" w:customStyle="1" w:styleId="Normal-SIGN2">
    <w:name w:val="Normal-SIGN2"/>
    <w:basedOn w:val="Default"/>
    <w:next w:val="Default"/>
    <w:qFormat/>
    <w:rsid w:val="004E00FE"/>
    <w:pPr>
      <w:widowControl w:val="0"/>
    </w:pPr>
    <w:rPr>
      <w:rFonts w:eastAsia="Calibri"/>
      <w:color w:val="auto"/>
    </w:rPr>
  </w:style>
  <w:style w:type="paragraph" w:customStyle="1" w:styleId="Normal-SIGN1">
    <w:name w:val="Normal-SIGN1"/>
    <w:basedOn w:val="Default"/>
    <w:next w:val="Default"/>
    <w:qFormat/>
    <w:rsid w:val="004E00FE"/>
    <w:pPr>
      <w:widowControl w:val="0"/>
    </w:pPr>
    <w:rPr>
      <w:rFonts w:eastAsia="Calibri"/>
      <w:color w:val="auto"/>
    </w:rPr>
  </w:style>
  <w:style w:type="paragraph" w:customStyle="1" w:styleId="CM3">
    <w:name w:val="CM3"/>
    <w:basedOn w:val="Default"/>
    <w:next w:val="Default"/>
    <w:qFormat/>
    <w:rsid w:val="004E00FE"/>
    <w:pPr>
      <w:widowControl w:val="0"/>
      <w:spacing w:line="553" w:lineRule="atLeast"/>
    </w:pPr>
    <w:rPr>
      <w:rFonts w:eastAsia="Calibri"/>
      <w:color w:val="auto"/>
    </w:rPr>
  </w:style>
  <w:style w:type="paragraph" w:customStyle="1" w:styleId="CM33">
    <w:name w:val="CM33"/>
    <w:basedOn w:val="Default"/>
    <w:next w:val="Default"/>
    <w:qFormat/>
    <w:rsid w:val="004E00FE"/>
    <w:pPr>
      <w:widowControl w:val="0"/>
    </w:pPr>
    <w:rPr>
      <w:rFonts w:eastAsia="Calibri"/>
      <w:color w:val="auto"/>
    </w:rPr>
  </w:style>
  <w:style w:type="paragraph" w:customStyle="1" w:styleId="CM37">
    <w:name w:val="CM37"/>
    <w:basedOn w:val="Default"/>
    <w:next w:val="Default"/>
    <w:qFormat/>
    <w:rsid w:val="004E00FE"/>
    <w:pPr>
      <w:widowControl w:val="0"/>
    </w:pPr>
    <w:rPr>
      <w:rFonts w:eastAsia="Calibri"/>
      <w:color w:val="auto"/>
    </w:rPr>
  </w:style>
  <w:style w:type="paragraph" w:customStyle="1" w:styleId="CM7">
    <w:name w:val="CM7"/>
    <w:basedOn w:val="Default"/>
    <w:next w:val="Default"/>
    <w:qFormat/>
    <w:rsid w:val="004E00FE"/>
    <w:pPr>
      <w:widowControl w:val="0"/>
      <w:spacing w:line="553" w:lineRule="atLeast"/>
    </w:pPr>
    <w:rPr>
      <w:rFonts w:eastAsia="Calibri"/>
      <w:color w:val="auto"/>
    </w:rPr>
  </w:style>
  <w:style w:type="paragraph" w:customStyle="1" w:styleId="Brief-SecondarySource">
    <w:name w:val="Brief - Secondary Source"/>
    <w:basedOn w:val="Normal"/>
    <w:qFormat/>
    <w:rsid w:val="004E00FE"/>
    <w:rPr>
      <w:rFonts w:eastAsia="Times New Roman"/>
      <w:sz w:val="14"/>
      <w:szCs w:val="20"/>
    </w:rPr>
  </w:style>
  <w:style w:type="paragraph" w:customStyle="1" w:styleId="Brief-Card">
    <w:name w:val="Brief - Card"/>
    <w:basedOn w:val="Normal"/>
    <w:qFormat/>
    <w:rsid w:val="004E00FE"/>
    <w:rPr>
      <w:rFonts w:eastAsia="Times New Roman"/>
    </w:rPr>
  </w:style>
  <w:style w:type="paragraph" w:customStyle="1" w:styleId="Pa2">
    <w:name w:val="Pa2"/>
    <w:basedOn w:val="Default"/>
    <w:next w:val="Default"/>
    <w:qFormat/>
    <w:rsid w:val="004E00FE"/>
    <w:pPr>
      <w:widowControl w:val="0"/>
      <w:spacing w:line="201" w:lineRule="atLeast"/>
    </w:pPr>
    <w:rPr>
      <w:rFonts w:ascii="Futura Book" w:hAnsi="Futura Book"/>
      <w:color w:val="auto"/>
    </w:rPr>
  </w:style>
  <w:style w:type="paragraph" w:customStyle="1" w:styleId="Normal3">
    <w:name w:val="Normal+3"/>
    <w:basedOn w:val="Normal"/>
    <w:next w:val="Normal"/>
    <w:qFormat/>
    <w:rsid w:val="004E00F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4E00F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E00F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E00FE"/>
    <w:pPr>
      <w:widowControl w:val="0"/>
    </w:pPr>
    <w:rPr>
      <w:rFonts w:ascii="Arial Black" w:hAnsi="Arial Black"/>
      <w:color w:val="auto"/>
    </w:rPr>
  </w:style>
  <w:style w:type="paragraph" w:customStyle="1" w:styleId="Cover1">
    <w:name w:val="Cover 1"/>
    <w:basedOn w:val="Normal"/>
    <w:next w:val="Normal"/>
    <w:qFormat/>
    <w:rsid w:val="004E00F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E00F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E00FE"/>
    <w:pPr>
      <w:widowControl w:val="0"/>
    </w:pPr>
    <w:rPr>
      <w:color w:val="auto"/>
    </w:rPr>
  </w:style>
  <w:style w:type="paragraph" w:customStyle="1" w:styleId="Pa11">
    <w:name w:val="Pa11"/>
    <w:basedOn w:val="Normal"/>
    <w:next w:val="Normal"/>
    <w:qFormat/>
    <w:rsid w:val="004E00F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E00F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4E00F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4E00FE"/>
    <w:pPr>
      <w:widowControl w:val="0"/>
    </w:pPr>
    <w:rPr>
      <w:rFonts w:eastAsia="Calibri"/>
      <w:color w:val="auto"/>
    </w:rPr>
  </w:style>
  <w:style w:type="paragraph" w:customStyle="1" w:styleId="CM5">
    <w:name w:val="CM5"/>
    <w:basedOn w:val="Default"/>
    <w:next w:val="Default"/>
    <w:uiPriority w:val="99"/>
    <w:qFormat/>
    <w:rsid w:val="004E00FE"/>
    <w:pPr>
      <w:widowControl w:val="0"/>
      <w:spacing w:line="553" w:lineRule="atLeast"/>
    </w:pPr>
    <w:rPr>
      <w:rFonts w:eastAsia="Calibri"/>
      <w:color w:val="auto"/>
    </w:rPr>
  </w:style>
  <w:style w:type="paragraph" w:customStyle="1" w:styleId="CM28">
    <w:name w:val="CM28"/>
    <w:basedOn w:val="Default"/>
    <w:next w:val="Default"/>
    <w:qFormat/>
    <w:rsid w:val="004E00FE"/>
    <w:pPr>
      <w:widowControl w:val="0"/>
    </w:pPr>
    <w:rPr>
      <w:rFonts w:eastAsia="Calibri"/>
      <w:color w:val="auto"/>
    </w:rPr>
  </w:style>
  <w:style w:type="paragraph" w:customStyle="1" w:styleId="CM8">
    <w:name w:val="CM8"/>
    <w:basedOn w:val="Default"/>
    <w:next w:val="Default"/>
    <w:qFormat/>
    <w:rsid w:val="004E00FE"/>
    <w:pPr>
      <w:widowControl w:val="0"/>
    </w:pPr>
    <w:rPr>
      <w:rFonts w:eastAsia="Calibri"/>
      <w:color w:val="auto"/>
    </w:rPr>
  </w:style>
  <w:style w:type="paragraph" w:customStyle="1" w:styleId="CM6">
    <w:name w:val="CM6"/>
    <w:basedOn w:val="Default"/>
    <w:next w:val="Default"/>
    <w:uiPriority w:val="99"/>
    <w:qFormat/>
    <w:rsid w:val="004E00FE"/>
    <w:pPr>
      <w:widowControl w:val="0"/>
      <w:spacing w:line="553" w:lineRule="atLeast"/>
    </w:pPr>
    <w:rPr>
      <w:rFonts w:eastAsia="Calibri"/>
      <w:color w:val="auto"/>
    </w:rPr>
  </w:style>
  <w:style w:type="paragraph" w:customStyle="1" w:styleId="CM22">
    <w:name w:val="CM22"/>
    <w:basedOn w:val="Default"/>
    <w:next w:val="Default"/>
    <w:uiPriority w:val="99"/>
    <w:qFormat/>
    <w:rsid w:val="004E00FE"/>
    <w:pPr>
      <w:widowControl w:val="0"/>
    </w:pPr>
    <w:rPr>
      <w:rFonts w:eastAsia="Calibri"/>
      <w:color w:val="auto"/>
    </w:rPr>
  </w:style>
  <w:style w:type="paragraph" w:customStyle="1" w:styleId="DoubleUnderlined">
    <w:name w:val="Double Underlined"/>
    <w:basedOn w:val="Heading2"/>
    <w:autoRedefine/>
    <w:qFormat/>
    <w:rsid w:val="004E00F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4E00F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4E00F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E00F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4E00F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E00F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E00F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4E00F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E00F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4E00FE"/>
  </w:style>
  <w:style w:type="paragraph" w:customStyle="1" w:styleId="StyleUnderliningTimesNewRomanBoldNounderlineKernat16">
    <w:name w:val="Style Underlining + Times New Roman Bold No underline Kern at 16..."/>
    <w:basedOn w:val="Normal"/>
    <w:qFormat/>
    <w:rsid w:val="004E00F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E00FE"/>
    <w:rPr>
      <w:rFonts w:eastAsia="Times New Roman"/>
      <w:b/>
      <w:bCs/>
      <w:kern w:val="32"/>
      <w:sz w:val="32"/>
      <w:szCs w:val="32"/>
    </w:rPr>
  </w:style>
  <w:style w:type="paragraph" w:customStyle="1" w:styleId="StyleBoldUnderliningKernat16pt">
    <w:name w:val="Style Bold Underlining + Kern at 16 pt"/>
    <w:qFormat/>
    <w:rsid w:val="004E00F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E00F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4E00F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4E00F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E00FE"/>
    <w:pPr>
      <w:ind w:left="400"/>
    </w:pPr>
    <w:rPr>
      <w:rFonts w:eastAsia="Times New Roman"/>
      <w:szCs w:val="20"/>
    </w:rPr>
  </w:style>
  <w:style w:type="paragraph" w:customStyle="1" w:styleId="Paste">
    <w:name w:val="Paste"/>
    <w:basedOn w:val="Normal"/>
    <w:qFormat/>
    <w:rsid w:val="004E00FE"/>
    <w:rPr>
      <w:rFonts w:ascii="Arial Narrow" w:eastAsia="Times New Roman" w:hAnsi="Arial Narrow"/>
      <w:szCs w:val="20"/>
      <w:lang w:val="x-none" w:eastAsia="x-none"/>
    </w:rPr>
  </w:style>
  <w:style w:type="character" w:customStyle="1" w:styleId="UnderlineStyleChar">
    <w:name w:val="Underline Style Char"/>
    <w:link w:val="UnderlineStyle0"/>
    <w:locked/>
    <w:rsid w:val="004E00FE"/>
    <w:rPr>
      <w:rFonts w:ascii="Georgia" w:eastAsia="Times New Roman" w:hAnsi="Georgia"/>
      <w:b/>
      <w:u w:val="single"/>
    </w:rPr>
  </w:style>
  <w:style w:type="paragraph" w:customStyle="1" w:styleId="UnderlineStyle0">
    <w:name w:val="Underline Style"/>
    <w:basedOn w:val="Normal"/>
    <w:link w:val="UnderlineStyleChar"/>
    <w:qFormat/>
    <w:rsid w:val="004E00FE"/>
    <w:rPr>
      <w:rFonts w:ascii="Georgia" w:eastAsia="Times New Roman" w:hAnsi="Georgia" w:cstheme="minorBidi"/>
      <w:b/>
      <w:u w:val="single"/>
    </w:rPr>
  </w:style>
  <w:style w:type="paragraph" w:customStyle="1" w:styleId="Normalization">
    <w:name w:val="Normalization"/>
    <w:basedOn w:val="Normal"/>
    <w:qFormat/>
    <w:rsid w:val="004E00FE"/>
    <w:rPr>
      <w:rFonts w:eastAsia="Times New Roman"/>
      <w:sz w:val="18"/>
    </w:rPr>
  </w:style>
  <w:style w:type="paragraph" w:customStyle="1" w:styleId="BreifTitle">
    <w:name w:val="Breif Title"/>
    <w:basedOn w:val="Normal"/>
    <w:autoRedefine/>
    <w:qFormat/>
    <w:rsid w:val="004E00F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E00F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E00FE"/>
    <w:pPr>
      <w:spacing w:before="0" w:after="0"/>
      <w:jc w:val="center"/>
      <w:outlineLvl w:val="0"/>
    </w:pPr>
    <w:rPr>
      <w:sz w:val="32"/>
      <w:szCs w:val="32"/>
      <w:lang w:bidi="ar-SA"/>
    </w:rPr>
  </w:style>
  <w:style w:type="paragraph" w:customStyle="1" w:styleId="Tagandcite">
    <w:name w:val="Tag and cite"/>
    <w:basedOn w:val="Normal"/>
    <w:autoRedefine/>
    <w:qFormat/>
    <w:rsid w:val="004E00FE"/>
    <w:rPr>
      <w:rFonts w:eastAsia="Times New Roman"/>
      <w:color w:val="333333"/>
    </w:rPr>
  </w:style>
  <w:style w:type="paragraph" w:customStyle="1" w:styleId="StyleTagandCiteFranklinGothicDemi">
    <w:name w:val="Style Tag and Cite + Franklin Gothic Demi"/>
    <w:basedOn w:val="Normal"/>
    <w:autoRedefine/>
    <w:qFormat/>
    <w:rsid w:val="004E00F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E00FE"/>
    <w:rPr>
      <w:bCs/>
    </w:rPr>
  </w:style>
  <w:style w:type="paragraph" w:customStyle="1" w:styleId="tagCharCharCharCharCharCharChar">
    <w:name w:val="tag Char Char Char Char Char Char Char"/>
    <w:basedOn w:val="Normal"/>
    <w:qFormat/>
    <w:rsid w:val="004E00FE"/>
    <w:rPr>
      <w:rFonts w:eastAsia="Times New Roman"/>
      <w:b/>
      <w:sz w:val="24"/>
      <w:szCs w:val="20"/>
    </w:rPr>
  </w:style>
  <w:style w:type="paragraph" w:customStyle="1" w:styleId="title-bold-medium">
    <w:name w:val="title-bold-medium"/>
    <w:basedOn w:val="Normal"/>
    <w:qFormat/>
    <w:rsid w:val="004E00FE"/>
    <w:pPr>
      <w:spacing w:before="100" w:beforeAutospacing="1" w:after="100" w:afterAutospacing="1"/>
    </w:pPr>
    <w:rPr>
      <w:rFonts w:eastAsia="Arial Unicode MS"/>
      <w:b/>
      <w:bCs/>
      <w:color w:val="000000"/>
      <w:szCs w:val="20"/>
    </w:rPr>
  </w:style>
  <w:style w:type="paragraph" w:customStyle="1" w:styleId="lact">
    <w:name w:val="lact"/>
    <w:basedOn w:val="Normal"/>
    <w:qFormat/>
    <w:rsid w:val="004E00F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E00FE"/>
    <w:rPr>
      <w:rFonts w:ascii="Arial Narrow" w:eastAsia="Times New Roman" w:hAnsi="Arial Narrow"/>
      <w:b/>
      <w:sz w:val="24"/>
    </w:rPr>
  </w:style>
  <w:style w:type="paragraph" w:customStyle="1" w:styleId="BLOCKTITLE1">
    <w:name w:val="BLOCK TITLE"/>
    <w:basedOn w:val="Heading1"/>
    <w:qFormat/>
    <w:rsid w:val="004E00F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4E00FE"/>
    <w:pPr>
      <w:widowControl w:val="0"/>
      <w:autoSpaceDE w:val="0"/>
      <w:autoSpaceDN w:val="0"/>
      <w:adjustRightInd w:val="0"/>
    </w:pPr>
    <w:rPr>
      <w:sz w:val="24"/>
      <w:szCs w:val="20"/>
    </w:rPr>
  </w:style>
  <w:style w:type="paragraph" w:customStyle="1" w:styleId="BriefTitle1">
    <w:name w:val="Brief Title 1"/>
    <w:basedOn w:val="Normal"/>
    <w:qFormat/>
    <w:rsid w:val="004E00F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4E00FE"/>
    <w:pPr>
      <w:widowControl w:val="0"/>
      <w:autoSpaceDE w:val="0"/>
      <w:autoSpaceDN w:val="0"/>
      <w:adjustRightInd w:val="0"/>
    </w:pPr>
    <w:rPr>
      <w:rFonts w:eastAsia="Times New Roman"/>
      <w:b/>
      <w:szCs w:val="20"/>
    </w:rPr>
  </w:style>
  <w:style w:type="paragraph" w:customStyle="1" w:styleId="ShellTitles">
    <w:name w:val="ShellTitles"/>
    <w:basedOn w:val="Normal"/>
    <w:qFormat/>
    <w:rsid w:val="004E00FE"/>
    <w:pPr>
      <w:widowControl w:val="0"/>
      <w:autoSpaceDE w:val="0"/>
      <w:autoSpaceDN w:val="0"/>
      <w:adjustRightInd w:val="0"/>
    </w:pPr>
    <w:rPr>
      <w:rFonts w:eastAsia="Times New Roman"/>
      <w:b/>
      <w:szCs w:val="20"/>
    </w:rPr>
  </w:style>
  <w:style w:type="paragraph" w:customStyle="1" w:styleId="maintext">
    <w:name w:val="maintext"/>
    <w:basedOn w:val="Normal"/>
    <w:qFormat/>
    <w:rsid w:val="004E00F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4E00FE"/>
    <w:pPr>
      <w:ind w:left="720"/>
    </w:pPr>
    <w:rPr>
      <w:rFonts w:ascii="Verdana" w:eastAsia="Times New Roman" w:hAnsi="Verdana"/>
      <w:b/>
      <w:u w:val="single"/>
    </w:rPr>
  </w:style>
  <w:style w:type="paragraph" w:customStyle="1" w:styleId="Style1">
    <w:name w:val="Style 1"/>
    <w:basedOn w:val="Normal"/>
    <w:qFormat/>
    <w:rsid w:val="004E00FE"/>
    <w:pPr>
      <w:widowControl w:val="0"/>
      <w:ind w:firstLine="216"/>
    </w:pPr>
    <w:rPr>
      <w:rFonts w:eastAsia="Times New Roman"/>
      <w:noProof/>
      <w:color w:val="000000"/>
      <w:szCs w:val="20"/>
    </w:rPr>
  </w:style>
  <w:style w:type="paragraph" w:customStyle="1" w:styleId="Style41">
    <w:name w:val="Style 4"/>
    <w:basedOn w:val="Normal"/>
    <w:qFormat/>
    <w:rsid w:val="004E00F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E00F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E00F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E00FE"/>
    <w:pPr>
      <w:ind w:left="1660"/>
    </w:pPr>
  </w:style>
  <w:style w:type="paragraph" w:customStyle="1" w:styleId="PageNumber1">
    <w:name w:val="Page Number1"/>
    <w:basedOn w:val="Normal"/>
    <w:next w:val="Normal"/>
    <w:qFormat/>
    <w:rsid w:val="004E00FE"/>
    <w:rPr>
      <w:rFonts w:eastAsia="Times New Roman"/>
    </w:rPr>
  </w:style>
  <w:style w:type="paragraph" w:customStyle="1" w:styleId="Card1">
    <w:name w:val="Card1"/>
    <w:qFormat/>
    <w:rsid w:val="004E00F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E00F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E00FE"/>
    <w:pPr>
      <w:ind w:left="288" w:right="288"/>
    </w:pPr>
    <w:rPr>
      <w:rFonts w:eastAsia="Times New Roman"/>
    </w:rPr>
  </w:style>
  <w:style w:type="paragraph" w:customStyle="1" w:styleId="CaseListNormal">
    <w:name w:val="Case List Normal"/>
    <w:basedOn w:val="Normal"/>
    <w:qFormat/>
    <w:rsid w:val="004E00FE"/>
    <w:rPr>
      <w:rFonts w:ascii="Times" w:eastAsia="Times New Roman" w:hAnsi="Times"/>
      <w:szCs w:val="26"/>
    </w:rPr>
  </w:style>
  <w:style w:type="paragraph" w:customStyle="1" w:styleId="Body">
    <w:name w:val="Body"/>
    <w:basedOn w:val="Normal"/>
    <w:qFormat/>
    <w:rsid w:val="004E00FE"/>
    <w:pPr>
      <w:outlineLvl w:val="3"/>
    </w:pPr>
    <w:rPr>
      <w:rFonts w:eastAsia="Times New Roman"/>
      <w:szCs w:val="20"/>
    </w:rPr>
  </w:style>
  <w:style w:type="paragraph" w:customStyle="1" w:styleId="3text">
    <w:name w:val="3text"/>
    <w:basedOn w:val="Normal"/>
    <w:qFormat/>
    <w:rsid w:val="004E00FE"/>
    <w:pPr>
      <w:spacing w:before="100" w:beforeAutospacing="1" w:after="100" w:afterAutospacing="1"/>
    </w:pPr>
    <w:rPr>
      <w:rFonts w:eastAsia="Times New Roman"/>
      <w:sz w:val="24"/>
    </w:rPr>
  </w:style>
  <w:style w:type="paragraph" w:customStyle="1" w:styleId="TimesNewRoman12">
    <w:name w:val="TimesNewRoman12"/>
    <w:qFormat/>
    <w:rsid w:val="004E00F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E00FE"/>
    <w:pPr>
      <w:spacing w:before="100" w:beforeAutospacing="1" w:after="100" w:afterAutospacing="1"/>
    </w:pPr>
    <w:rPr>
      <w:rFonts w:eastAsia="Times New Roman"/>
      <w:sz w:val="24"/>
    </w:rPr>
  </w:style>
  <w:style w:type="paragraph" w:customStyle="1" w:styleId="medium-normal">
    <w:name w:val="medium-normal"/>
    <w:basedOn w:val="Normal"/>
    <w:qFormat/>
    <w:rsid w:val="004E00FE"/>
    <w:pPr>
      <w:spacing w:before="100" w:beforeAutospacing="1" w:after="100" w:afterAutospacing="1"/>
    </w:pPr>
    <w:rPr>
      <w:rFonts w:eastAsia="Times New Roman"/>
      <w:sz w:val="24"/>
    </w:rPr>
  </w:style>
  <w:style w:type="paragraph" w:customStyle="1" w:styleId="textChar">
    <w:name w:val="text Char"/>
    <w:basedOn w:val="Normal"/>
    <w:autoRedefine/>
    <w:qFormat/>
    <w:rsid w:val="004E00FE"/>
    <w:rPr>
      <w:rFonts w:eastAsia="Times New Roman"/>
      <w:color w:val="000000"/>
      <w:sz w:val="18"/>
    </w:rPr>
  </w:style>
  <w:style w:type="paragraph" w:customStyle="1" w:styleId="text1">
    <w:name w:val="text1"/>
    <w:basedOn w:val="Normal"/>
    <w:autoRedefine/>
    <w:qFormat/>
    <w:rsid w:val="004E00FE"/>
    <w:rPr>
      <w:rFonts w:eastAsia="Times New Roman"/>
      <w:szCs w:val="20"/>
    </w:rPr>
  </w:style>
  <w:style w:type="paragraph" w:customStyle="1" w:styleId="RepeatBlockHeading">
    <w:name w:val="Repeat Block Heading"/>
    <w:basedOn w:val="Normal"/>
    <w:autoRedefine/>
    <w:qFormat/>
    <w:rsid w:val="004E00FE"/>
    <w:pPr>
      <w:jc w:val="center"/>
    </w:pPr>
    <w:rPr>
      <w:rFonts w:eastAsia="Times New Roman"/>
      <w:b/>
      <w:smallCaps/>
      <w:color w:val="000000"/>
      <w:sz w:val="24"/>
      <w:u w:val="thick"/>
    </w:rPr>
  </w:style>
  <w:style w:type="paragraph" w:customStyle="1" w:styleId="story-headline">
    <w:name w:val="story-headline"/>
    <w:basedOn w:val="Normal"/>
    <w:qFormat/>
    <w:rsid w:val="004E00FE"/>
    <w:pPr>
      <w:spacing w:before="72" w:after="72"/>
    </w:pPr>
    <w:rPr>
      <w:rFonts w:eastAsia="Times New Roman"/>
      <w:b/>
      <w:bCs/>
      <w:sz w:val="26"/>
      <w:szCs w:val="26"/>
    </w:rPr>
  </w:style>
  <w:style w:type="paragraph" w:customStyle="1" w:styleId="story-body">
    <w:name w:val="story-body"/>
    <w:basedOn w:val="Normal"/>
    <w:qFormat/>
    <w:rsid w:val="004E00FE"/>
    <w:pPr>
      <w:spacing w:before="100" w:beforeAutospacing="1" w:after="100" w:afterAutospacing="1"/>
    </w:pPr>
    <w:rPr>
      <w:rFonts w:eastAsia="Times New Roman"/>
    </w:rPr>
  </w:style>
  <w:style w:type="paragraph" w:customStyle="1" w:styleId="story-dateline">
    <w:name w:val="story-dateline"/>
    <w:basedOn w:val="Normal"/>
    <w:qFormat/>
    <w:rsid w:val="004E00FE"/>
    <w:rPr>
      <w:rFonts w:eastAsia="Times New Roman"/>
      <w:b/>
      <w:bCs/>
    </w:rPr>
  </w:style>
  <w:style w:type="paragraph" w:customStyle="1" w:styleId="TextofCards">
    <w:name w:val="Text of Cards"/>
    <w:basedOn w:val="Normal"/>
    <w:qFormat/>
    <w:rsid w:val="004E00FE"/>
    <w:rPr>
      <w:rFonts w:eastAsia="Times New Roman"/>
      <w:color w:val="000000"/>
      <w:spacing w:val="6"/>
      <w:szCs w:val="23"/>
    </w:rPr>
  </w:style>
  <w:style w:type="paragraph" w:customStyle="1" w:styleId="Corpotesto">
    <w:name w:val="Corpo testo"/>
    <w:basedOn w:val="Normal"/>
    <w:qFormat/>
    <w:rsid w:val="004E00FE"/>
    <w:pPr>
      <w:widowControl w:val="0"/>
      <w:adjustRightInd w:val="0"/>
      <w:spacing w:after="283"/>
    </w:pPr>
    <w:rPr>
      <w:rFonts w:ascii="Times" w:eastAsia="Times New Roman" w:hAnsi="Times"/>
    </w:rPr>
  </w:style>
  <w:style w:type="paragraph" w:customStyle="1" w:styleId="PageHeading">
    <w:name w:val="Page Heading"/>
    <w:basedOn w:val="Heading2"/>
    <w:qFormat/>
    <w:rsid w:val="004E00F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4E00FE"/>
    <w:pPr>
      <w:spacing w:after="0" w:line="240" w:lineRule="auto"/>
    </w:pPr>
    <w:rPr>
      <w:rFonts w:eastAsia="Times New Roman" w:cs="Calibri"/>
      <w:b/>
      <w:bCs/>
      <w:sz w:val="24"/>
      <w:szCs w:val="24"/>
    </w:rPr>
  </w:style>
  <w:style w:type="paragraph" w:customStyle="1" w:styleId="inside-copy">
    <w:name w:val="inside-copy"/>
    <w:basedOn w:val="Normal"/>
    <w:qFormat/>
    <w:rsid w:val="004E00F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E00F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E00F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E00FE"/>
    <w:rPr>
      <w:rFonts w:ascii="Arial" w:hAnsi="Arial"/>
      <w:b w:val="0"/>
      <w:caps w:val="0"/>
      <w:sz w:val="20"/>
    </w:rPr>
  </w:style>
  <w:style w:type="paragraph" w:customStyle="1" w:styleId="ProjectTitleLine">
    <w:name w:val="Project Title Line"/>
    <w:basedOn w:val="Normal"/>
    <w:next w:val="Normal"/>
    <w:autoRedefine/>
    <w:qFormat/>
    <w:rsid w:val="004E00FE"/>
    <w:pPr>
      <w:jc w:val="center"/>
    </w:pPr>
    <w:rPr>
      <w:rFonts w:eastAsia="Times New Roman"/>
      <w:caps/>
      <w:szCs w:val="20"/>
    </w:rPr>
  </w:style>
  <w:style w:type="paragraph" w:customStyle="1" w:styleId="LanguageStrike">
    <w:name w:val="Language Strike"/>
    <w:basedOn w:val="Normal"/>
    <w:next w:val="Normal"/>
    <w:qFormat/>
    <w:rsid w:val="004E00FE"/>
    <w:rPr>
      <w:rFonts w:ascii="Arial Narrow" w:eastAsia="Times New Roman" w:hAnsi="Arial Narrow"/>
      <w:strike/>
    </w:rPr>
  </w:style>
  <w:style w:type="paragraph" w:customStyle="1" w:styleId="NormalVerdana">
    <w:name w:val="Normal + Verdana"/>
    <w:aliases w:val="10 pt,White,Normal + Arial"/>
    <w:basedOn w:val="Normal"/>
    <w:qFormat/>
    <w:rsid w:val="004E00FE"/>
    <w:rPr>
      <w:rFonts w:eastAsia="Times New Roman"/>
      <w:szCs w:val="20"/>
      <w:u w:val="single"/>
    </w:rPr>
  </w:style>
  <w:style w:type="paragraph" w:customStyle="1" w:styleId="Normal10pt">
    <w:name w:val="Normal + 10 pt"/>
    <w:basedOn w:val="Normal"/>
    <w:qFormat/>
    <w:rsid w:val="004E00FE"/>
    <w:rPr>
      <w:rFonts w:eastAsia="Times New Roman"/>
      <w:szCs w:val="20"/>
    </w:rPr>
  </w:style>
  <w:style w:type="paragraph" w:customStyle="1" w:styleId="cardChar1Char">
    <w:name w:val="card Char1 Char"/>
    <w:basedOn w:val="Normal"/>
    <w:qFormat/>
    <w:rsid w:val="004E00FE"/>
    <w:pPr>
      <w:ind w:left="288" w:right="288"/>
    </w:pPr>
    <w:rPr>
      <w:rFonts w:eastAsia="Times New Roman"/>
      <w:szCs w:val="20"/>
    </w:rPr>
  </w:style>
  <w:style w:type="paragraph" w:customStyle="1" w:styleId="CM12">
    <w:name w:val="CM12"/>
    <w:basedOn w:val="Default"/>
    <w:next w:val="Default"/>
    <w:qFormat/>
    <w:rsid w:val="004E00FE"/>
    <w:pPr>
      <w:widowControl w:val="0"/>
      <w:spacing w:line="320" w:lineRule="atLeast"/>
    </w:pPr>
    <w:rPr>
      <w:rFonts w:ascii="Granjon LT Std" w:hAnsi="Granjon LT Std"/>
      <w:color w:val="auto"/>
    </w:rPr>
  </w:style>
  <w:style w:type="paragraph" w:customStyle="1" w:styleId="CM44">
    <w:name w:val="CM44"/>
    <w:basedOn w:val="Default"/>
    <w:next w:val="Default"/>
    <w:qFormat/>
    <w:rsid w:val="004E00FE"/>
    <w:pPr>
      <w:widowControl w:val="0"/>
      <w:spacing w:after="480"/>
    </w:pPr>
    <w:rPr>
      <w:rFonts w:ascii="Granjon LT Std" w:hAnsi="Granjon LT Std"/>
      <w:color w:val="auto"/>
    </w:rPr>
  </w:style>
  <w:style w:type="paragraph" w:customStyle="1" w:styleId="CM10">
    <w:name w:val="CM10"/>
    <w:basedOn w:val="Default"/>
    <w:next w:val="Default"/>
    <w:qFormat/>
    <w:rsid w:val="004E00FE"/>
    <w:pPr>
      <w:widowControl w:val="0"/>
      <w:spacing w:line="320" w:lineRule="atLeast"/>
    </w:pPr>
    <w:rPr>
      <w:rFonts w:ascii="Granjon LT Std" w:hAnsi="Granjon LT Std"/>
      <w:color w:val="auto"/>
    </w:rPr>
  </w:style>
  <w:style w:type="paragraph" w:customStyle="1" w:styleId="bold">
    <w:name w:val="bold"/>
    <w:basedOn w:val="Normal"/>
    <w:uiPriority w:val="99"/>
    <w:qFormat/>
    <w:rsid w:val="004E00F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E00FE"/>
    <w:rPr>
      <w:rFonts w:ascii="Arial Narrow" w:eastAsia="Times New Roman" w:hAnsi="Arial Narrow"/>
      <w:strike/>
      <w:szCs w:val="20"/>
    </w:rPr>
  </w:style>
  <w:style w:type="paragraph" w:customStyle="1" w:styleId="textbodyblack">
    <w:name w:val="textbodyblack"/>
    <w:basedOn w:val="Normal"/>
    <w:qFormat/>
    <w:rsid w:val="004E00FE"/>
    <w:pPr>
      <w:spacing w:before="100" w:beforeAutospacing="1" w:after="100" w:afterAutospacing="1"/>
    </w:pPr>
    <w:rPr>
      <w:rFonts w:eastAsia="Times New Roman"/>
      <w:sz w:val="24"/>
    </w:rPr>
  </w:style>
  <w:style w:type="paragraph" w:customStyle="1" w:styleId="BlockHeading1">
    <w:name w:val="Block Heading 1"/>
    <w:basedOn w:val="Normal"/>
    <w:qFormat/>
    <w:rsid w:val="004E00F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4E00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4E00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4E00F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E00FE"/>
    <w:rPr>
      <w:rFonts w:ascii="Georgia" w:eastAsia="Times New Roman" w:hAnsi="Georgia"/>
      <w:b/>
      <w:bCs/>
      <w:szCs w:val="16"/>
      <w:u w:val="single"/>
    </w:rPr>
  </w:style>
  <w:style w:type="paragraph" w:customStyle="1" w:styleId="CiteCorrected">
    <w:name w:val="Cite Corrected"/>
    <w:basedOn w:val="Normal"/>
    <w:link w:val="CiteCorrectedChar"/>
    <w:qFormat/>
    <w:rsid w:val="004E00FE"/>
    <w:rPr>
      <w:rFonts w:ascii="Georgia" w:eastAsia="Times New Roman" w:hAnsi="Georgia" w:cstheme="minorBidi"/>
      <w:b/>
      <w:bCs/>
      <w:szCs w:val="16"/>
      <w:u w:val="single"/>
    </w:rPr>
  </w:style>
  <w:style w:type="paragraph" w:customStyle="1" w:styleId="CardText2">
    <w:name w:val="Card Text 2"/>
    <w:basedOn w:val="CardText10"/>
    <w:link w:val="CardText2Char"/>
    <w:qFormat/>
    <w:rsid w:val="004E00F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4E00FE"/>
    <w:pPr>
      <w:ind w:left="288"/>
    </w:pPr>
    <w:rPr>
      <w:rFonts w:eastAsia="SimSun"/>
      <w:szCs w:val="20"/>
      <w:lang w:eastAsia="zh-CN"/>
    </w:rPr>
  </w:style>
  <w:style w:type="paragraph" w:customStyle="1" w:styleId="BriefTitle2">
    <w:name w:val="Brief Title 2"/>
    <w:basedOn w:val="BriefTitle"/>
    <w:uiPriority w:val="99"/>
    <w:qFormat/>
    <w:rsid w:val="004E00F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E00FE"/>
    <w:rPr>
      <w:u w:val="single"/>
    </w:rPr>
  </w:style>
  <w:style w:type="paragraph" w:customStyle="1" w:styleId="StyleCardText11ptUnderline">
    <w:name w:val="Style Card Text + 11 pt Underline"/>
    <w:link w:val="StyleCardText11ptUnderlineChar"/>
    <w:qFormat/>
    <w:rsid w:val="004E00FE"/>
    <w:pPr>
      <w:spacing w:line="254" w:lineRule="auto"/>
    </w:pPr>
    <w:rPr>
      <w:u w:val="single"/>
    </w:rPr>
  </w:style>
  <w:style w:type="character" w:customStyle="1" w:styleId="StyleMinimizedText11ptChar">
    <w:name w:val="Style Minimized Text + 11 pt Char"/>
    <w:basedOn w:val="DefaultParagraphFont"/>
    <w:link w:val="StyleMinimizedText11pt"/>
    <w:locked/>
    <w:rsid w:val="004E00FE"/>
    <w:rPr>
      <w:rFonts w:ascii="Georgia" w:hAnsi="Georgia"/>
      <w:sz w:val="16"/>
    </w:rPr>
  </w:style>
  <w:style w:type="paragraph" w:customStyle="1" w:styleId="StyleMinimizedText11pt">
    <w:name w:val="Style Minimized Text + 11 pt"/>
    <w:basedOn w:val="Normal"/>
    <w:link w:val="StyleMinimizedText11ptChar"/>
    <w:qFormat/>
    <w:rsid w:val="004E00F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E00FE"/>
    <w:rPr>
      <w:rFonts w:ascii="Georgia" w:hAnsi="Georgia"/>
      <w:sz w:val="16"/>
    </w:rPr>
  </w:style>
  <w:style w:type="paragraph" w:customStyle="1" w:styleId="StyleMinimizedText11pt1">
    <w:name w:val="Style Minimized Text + 11 pt1"/>
    <w:basedOn w:val="Normal"/>
    <w:link w:val="StyleMinimizedText11pt1Char"/>
    <w:qFormat/>
    <w:rsid w:val="004E00FE"/>
    <w:rPr>
      <w:rFonts w:ascii="Georgia" w:hAnsi="Georgia" w:cstheme="minorBidi"/>
      <w:sz w:val="16"/>
    </w:rPr>
  </w:style>
  <w:style w:type="character" w:customStyle="1" w:styleId="Debate-CardSmalltextF2Char">
    <w:name w:val="Debate- Card Small text F2 Char"/>
    <w:link w:val="Debate-CardSmalltextF2"/>
    <w:locked/>
    <w:rsid w:val="004E00FE"/>
    <w:rPr>
      <w:rFonts w:ascii="Arial Narrow" w:hAnsi="Arial Narrow"/>
      <w:sz w:val="16"/>
    </w:rPr>
  </w:style>
  <w:style w:type="paragraph" w:customStyle="1" w:styleId="Debate-CardSmalltextF2">
    <w:name w:val="Debate- Card Small text F2"/>
    <w:basedOn w:val="Normal"/>
    <w:next w:val="Normal"/>
    <w:link w:val="Debate-CardSmalltextF2Char"/>
    <w:qFormat/>
    <w:rsid w:val="004E00F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E00FE"/>
    <w:rPr>
      <w:rFonts w:ascii="Arial Narrow" w:hAnsi="Arial Narrow"/>
      <w:b/>
      <w:sz w:val="18"/>
      <w:u w:val="single"/>
    </w:rPr>
  </w:style>
  <w:style w:type="paragraph" w:customStyle="1" w:styleId="Debate-EmphasizedText-F5">
    <w:name w:val="Debate- Emphasized Text- F5"/>
    <w:basedOn w:val="Normal"/>
    <w:link w:val="Debate-EmphasizedText-F5Char"/>
    <w:qFormat/>
    <w:rsid w:val="004E00F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E00F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E00F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E00F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E00FE"/>
    <w:rPr>
      <w:rFonts w:ascii="Times New Roman" w:eastAsia="Times New Roman" w:hAnsi="Times New Roman"/>
      <w:sz w:val="16"/>
    </w:rPr>
  </w:style>
  <w:style w:type="character" w:customStyle="1" w:styleId="CardStyleChar">
    <w:name w:val="Card Style Char"/>
    <w:link w:val="CardStyle"/>
    <w:locked/>
    <w:rsid w:val="004E00FE"/>
    <w:rPr>
      <w:rFonts w:ascii="Calibri" w:eastAsia="Times New Roman" w:hAnsi="Calibri" w:cs="Calibri"/>
    </w:rPr>
  </w:style>
  <w:style w:type="paragraph" w:customStyle="1" w:styleId="emactive">
    <w:name w:val="emactive"/>
    <w:basedOn w:val="Normal"/>
    <w:uiPriority w:val="99"/>
    <w:qFormat/>
    <w:rsid w:val="004E00FE"/>
    <w:pPr>
      <w:spacing w:before="100" w:beforeAutospacing="1" w:after="100" w:afterAutospacing="1"/>
    </w:pPr>
    <w:rPr>
      <w:rFonts w:eastAsia="Times New Roman"/>
      <w:sz w:val="24"/>
    </w:rPr>
  </w:style>
  <w:style w:type="paragraph" w:customStyle="1" w:styleId="emready">
    <w:name w:val="emready"/>
    <w:basedOn w:val="Normal"/>
    <w:uiPriority w:val="99"/>
    <w:qFormat/>
    <w:rsid w:val="004E00F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4E00F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E00FE"/>
    <w:rPr>
      <w:rFonts w:ascii="Georgia" w:eastAsia="Times New Roman" w:hAnsi="Georgia" w:cs="Times New Roman"/>
      <w:b/>
      <w:u w:val="single"/>
    </w:rPr>
  </w:style>
  <w:style w:type="character" w:customStyle="1" w:styleId="CardHighlightChar">
    <w:name w:val="Card Highlight Char"/>
    <w:link w:val="CardHighlight"/>
    <w:locked/>
    <w:rsid w:val="004E00F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E00FE"/>
    <w:pPr>
      <w:shd w:val="clear" w:color="auto" w:fill="66FFFF"/>
    </w:pPr>
    <w:rPr>
      <w:rFonts w:eastAsia="Calibri"/>
      <w:u w:val="single"/>
    </w:rPr>
  </w:style>
  <w:style w:type="character" w:customStyle="1" w:styleId="BlockHeaderHiddenChar">
    <w:name w:val="Block Header Hidden Char"/>
    <w:link w:val="BlockHeaderHidden"/>
    <w:locked/>
    <w:rsid w:val="004E00F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E00F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E00FE"/>
    <w:pPr>
      <w:spacing w:before="100" w:beforeAutospacing="1" w:after="100" w:afterAutospacing="1"/>
    </w:pPr>
    <w:rPr>
      <w:rFonts w:eastAsia="Times New Roman"/>
      <w:sz w:val="24"/>
    </w:rPr>
  </w:style>
  <w:style w:type="paragraph" w:customStyle="1" w:styleId="norma">
    <w:name w:val="norma"/>
    <w:basedOn w:val="Heading3"/>
    <w:uiPriority w:val="99"/>
    <w:qFormat/>
    <w:rsid w:val="004E00FE"/>
    <w:rPr>
      <w:rFonts w:eastAsia="MS Gothic" w:cs="Arial"/>
      <w:bCs/>
      <w:sz w:val="24"/>
    </w:rPr>
  </w:style>
  <w:style w:type="paragraph" w:customStyle="1" w:styleId="nromal">
    <w:name w:val="nromal"/>
    <w:basedOn w:val="Normal"/>
    <w:uiPriority w:val="99"/>
    <w:qFormat/>
    <w:rsid w:val="004E00FE"/>
    <w:pPr>
      <w:keepNext/>
      <w:keepLines/>
      <w:spacing w:before="200"/>
      <w:outlineLvl w:val="3"/>
    </w:pPr>
    <w:rPr>
      <w:rFonts w:eastAsia="Times New Roman" w:cs="Cambria"/>
      <w:b/>
      <w:iCs/>
    </w:rPr>
  </w:style>
  <w:style w:type="paragraph" w:customStyle="1" w:styleId="natural">
    <w:name w:val="natural"/>
    <w:basedOn w:val="Normal"/>
    <w:uiPriority w:val="99"/>
    <w:qFormat/>
    <w:rsid w:val="004E00FE"/>
    <w:pPr>
      <w:keepNext/>
      <w:keepLines/>
      <w:spacing w:before="200"/>
      <w:outlineLvl w:val="3"/>
    </w:pPr>
    <w:rPr>
      <w:rFonts w:eastAsia="Times New Roman"/>
      <w:b/>
      <w:iCs/>
    </w:rPr>
  </w:style>
  <w:style w:type="paragraph" w:customStyle="1" w:styleId="nroaml">
    <w:name w:val="nroaml"/>
    <w:basedOn w:val="Normal"/>
    <w:uiPriority w:val="99"/>
    <w:qFormat/>
    <w:rsid w:val="004E00FE"/>
    <w:pPr>
      <w:keepNext/>
      <w:keepLines/>
      <w:spacing w:before="200"/>
      <w:outlineLvl w:val="3"/>
    </w:pPr>
    <w:rPr>
      <w:rFonts w:eastAsia="Times New Roman"/>
      <w:b/>
      <w:iCs/>
    </w:rPr>
  </w:style>
  <w:style w:type="paragraph" w:customStyle="1" w:styleId="noraml">
    <w:name w:val="noraml"/>
    <w:basedOn w:val="Normal"/>
    <w:uiPriority w:val="99"/>
    <w:qFormat/>
    <w:rsid w:val="004E00F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E00FE"/>
    <w:rPr>
      <w:rFonts w:ascii="Georgia" w:eastAsia="Calibri" w:hAnsi="Georgia"/>
      <w:sz w:val="16"/>
      <w:szCs w:val="16"/>
    </w:rPr>
  </w:style>
  <w:style w:type="paragraph" w:customStyle="1" w:styleId="SmallSizeParagraph">
    <w:name w:val="Small Size Paragraph"/>
    <w:basedOn w:val="Normal"/>
    <w:link w:val="SmallSizeParagraphChar"/>
    <w:qFormat/>
    <w:rsid w:val="004E00F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E00F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E00F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4E00F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E00FE"/>
    <w:rPr>
      <w:rFonts w:ascii="Times New Roman" w:eastAsia="Times New Roman" w:hAnsi="Times New Roman" w:cs="Times New Roman"/>
      <w:strike/>
      <w:sz w:val="20"/>
    </w:rPr>
  </w:style>
  <w:style w:type="character" w:customStyle="1" w:styleId="CardT1Char">
    <w:name w:val="CardT1 Char"/>
    <w:link w:val="CardT1"/>
    <w:locked/>
    <w:rsid w:val="004E00FE"/>
    <w:rPr>
      <w:rFonts w:ascii="Arial" w:eastAsia="Calibri" w:hAnsi="Arial" w:cs="Arial"/>
      <w:kern w:val="2"/>
      <w:sz w:val="14"/>
      <w:szCs w:val="14"/>
      <w:lang w:eastAsia="zh-TW"/>
    </w:rPr>
  </w:style>
  <w:style w:type="paragraph" w:customStyle="1" w:styleId="CardT1">
    <w:name w:val="CardT1"/>
    <w:basedOn w:val="Normal"/>
    <w:link w:val="CardT1Char"/>
    <w:qFormat/>
    <w:rsid w:val="004E00F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E00F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E00F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E00FE"/>
    <w:pPr>
      <w:spacing w:before="100" w:beforeAutospacing="1" w:after="100" w:afterAutospacing="1"/>
    </w:pPr>
    <w:rPr>
      <w:rFonts w:eastAsia="Times New Roman"/>
      <w:sz w:val="24"/>
    </w:rPr>
  </w:style>
  <w:style w:type="paragraph" w:customStyle="1" w:styleId="CiteReal">
    <w:name w:val="Cite Real"/>
    <w:basedOn w:val="Normal"/>
    <w:next w:val="Normal"/>
    <w:qFormat/>
    <w:rsid w:val="004E00FE"/>
    <w:rPr>
      <w:rFonts w:eastAsia="MS Mincho"/>
      <w:b/>
      <w:sz w:val="24"/>
      <w:u w:val="single"/>
    </w:rPr>
  </w:style>
  <w:style w:type="paragraph" w:customStyle="1" w:styleId="2909F619802848F09E01365C32F34654">
    <w:name w:val="2909F619802848F09E01365C32F34654"/>
    <w:qFormat/>
    <w:rsid w:val="004E00F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E00FE"/>
    <w:rPr>
      <w:rFonts w:ascii="Georgia" w:eastAsia="Calibri" w:hAnsi="Georgia"/>
      <w:u w:val="single"/>
      <w:lang w:val="x-none" w:eastAsia="zh-CN"/>
    </w:rPr>
  </w:style>
  <w:style w:type="paragraph" w:customStyle="1" w:styleId="UnderlineS">
    <w:name w:val="Underline S"/>
    <w:basedOn w:val="Normal"/>
    <w:link w:val="UnderlineSChar"/>
    <w:qFormat/>
    <w:rsid w:val="004E00F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E00FE"/>
    <w:rPr>
      <w:rFonts w:ascii="Georgia" w:eastAsia="SimSun" w:hAnsi="Georgia"/>
      <w:sz w:val="12"/>
    </w:rPr>
  </w:style>
  <w:style w:type="paragraph" w:customStyle="1" w:styleId="Ununderlined">
    <w:name w:val="Ununderlined"/>
    <w:basedOn w:val="Normal"/>
    <w:link w:val="UnunderlinedChar"/>
    <w:qFormat/>
    <w:rsid w:val="004E00FE"/>
    <w:rPr>
      <w:rFonts w:ascii="Georgia" w:eastAsia="SimSun" w:hAnsi="Georgia" w:cstheme="minorBidi"/>
      <w:sz w:val="12"/>
    </w:rPr>
  </w:style>
  <w:style w:type="character" w:customStyle="1" w:styleId="HighlightingChar">
    <w:name w:val="Highlighting Char"/>
    <w:link w:val="Highlighting"/>
    <w:locked/>
    <w:rsid w:val="004E00FE"/>
    <w:rPr>
      <w:rFonts w:ascii="Georgia" w:eastAsia="SimSun" w:hAnsi="Georgia"/>
      <w:u w:val="thick"/>
    </w:rPr>
  </w:style>
  <w:style w:type="paragraph" w:customStyle="1" w:styleId="Highlighting">
    <w:name w:val="Highlighting"/>
    <w:basedOn w:val="Normal"/>
    <w:link w:val="HighlightingChar"/>
    <w:autoRedefine/>
    <w:qFormat/>
    <w:rsid w:val="004E00FE"/>
    <w:rPr>
      <w:rFonts w:ascii="Georgia" w:eastAsia="SimSun" w:hAnsi="Georgia" w:cstheme="minorBidi"/>
      <w:u w:val="thick"/>
    </w:rPr>
  </w:style>
  <w:style w:type="character" w:customStyle="1" w:styleId="CITEChar0">
    <w:name w:val="CITE Char"/>
    <w:link w:val="CITE"/>
    <w:locked/>
    <w:rsid w:val="004E00F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E00F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4E00F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E00F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E00F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E00F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E00FE"/>
    <w:rPr>
      <w:b/>
      <w:sz w:val="28"/>
    </w:rPr>
  </w:style>
  <w:style w:type="character" w:customStyle="1" w:styleId="SourcenameChar">
    <w:name w:val="Source name Char"/>
    <w:link w:val="Sourcename"/>
    <w:locked/>
    <w:rsid w:val="004E00F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E00FE"/>
    <w:rPr>
      <w:b/>
      <w:bCs/>
      <w:sz w:val="20"/>
    </w:rPr>
  </w:style>
  <w:style w:type="character" w:customStyle="1" w:styleId="underlinedcardChar">
    <w:name w:val="underlined card Char"/>
    <w:link w:val="underlinedcard0"/>
    <w:locked/>
    <w:rsid w:val="004E00F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E00FE"/>
    <w:rPr>
      <w:sz w:val="22"/>
      <w:u w:val="single"/>
    </w:rPr>
  </w:style>
  <w:style w:type="paragraph" w:customStyle="1" w:styleId="FullText">
    <w:name w:val="Full Text"/>
    <w:basedOn w:val="Normal"/>
    <w:qFormat/>
    <w:rsid w:val="004E00FE"/>
    <w:rPr>
      <w:rFonts w:eastAsia="Times New Roman"/>
    </w:rPr>
  </w:style>
  <w:style w:type="character" w:customStyle="1" w:styleId="TextUnderlineChar">
    <w:name w:val="Text Underline Char"/>
    <w:link w:val="TextUnderline"/>
    <w:locked/>
    <w:rsid w:val="004E00F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E00F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E00F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E00F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E00F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E00F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4E00FE"/>
    <w:pPr>
      <w:spacing w:before="240"/>
      <w:outlineLvl w:val="2"/>
    </w:pPr>
    <w:rPr>
      <w:rFonts w:eastAsia="Times New Roman"/>
      <w:b/>
    </w:rPr>
  </w:style>
  <w:style w:type="character" w:customStyle="1" w:styleId="CiteCardChar">
    <w:name w:val="Cite_Card Char"/>
    <w:link w:val="CiteCard0"/>
    <w:locked/>
    <w:rsid w:val="004E00FE"/>
    <w:rPr>
      <w:rFonts w:ascii="Times New Roman" w:eastAsia="Times New Roman" w:hAnsi="Times New Roman" w:cs="Arial"/>
      <w:bCs/>
      <w:sz w:val="20"/>
      <w:szCs w:val="20"/>
    </w:rPr>
  </w:style>
  <w:style w:type="paragraph" w:customStyle="1" w:styleId="CiteCard0">
    <w:name w:val="Cite_Card"/>
    <w:link w:val="CiteCardChar"/>
    <w:qFormat/>
    <w:rsid w:val="004E00F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4E00FE"/>
    <w:pPr>
      <w:widowControl w:val="0"/>
    </w:pPr>
    <w:rPr>
      <w:rFonts w:eastAsia="MS Mincho"/>
      <w:color w:val="auto"/>
    </w:rPr>
  </w:style>
  <w:style w:type="paragraph" w:customStyle="1" w:styleId="dropcap">
    <w:name w:val="dropcap"/>
    <w:basedOn w:val="Normal"/>
    <w:uiPriority w:val="99"/>
    <w:qFormat/>
    <w:rsid w:val="004E00F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E00F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4E00FE"/>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4E00F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E00F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E00F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E00F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E00F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E00FE"/>
    <w:rPr>
      <w:rFonts w:ascii="Georgia" w:hAnsi="Georgia"/>
      <w:b/>
      <w:bCs/>
      <w:u w:val="single"/>
    </w:rPr>
  </w:style>
  <w:style w:type="character" w:customStyle="1" w:styleId="DebatenoramlChar">
    <w:name w:val="Debatenoraml Char"/>
    <w:link w:val="Debatenoraml"/>
    <w:locked/>
    <w:rsid w:val="004E00FE"/>
    <w:rPr>
      <w:rFonts w:ascii="Times New Roman" w:hAnsi="Times New Roman" w:cs="Times New Roman"/>
    </w:rPr>
  </w:style>
  <w:style w:type="paragraph" w:customStyle="1" w:styleId="Debatenoraml">
    <w:name w:val="Debatenoraml"/>
    <w:basedOn w:val="NoSpacing"/>
    <w:link w:val="DebatenoramlChar"/>
    <w:qFormat/>
    <w:rsid w:val="004E00FE"/>
    <w:rPr>
      <w:rFonts w:ascii="Times New Roman" w:hAnsi="Times New Roman" w:cs="Times New Roman"/>
    </w:rPr>
  </w:style>
  <w:style w:type="paragraph" w:customStyle="1" w:styleId="SynergyTag">
    <w:name w:val="SynergyTag"/>
    <w:basedOn w:val="Normal"/>
    <w:uiPriority w:val="99"/>
    <w:qFormat/>
    <w:rsid w:val="004E00FE"/>
    <w:rPr>
      <w:rFonts w:eastAsia="Calibri"/>
      <w:b/>
    </w:rPr>
  </w:style>
  <w:style w:type="character" w:customStyle="1" w:styleId="QualsChar">
    <w:name w:val="Quals Char"/>
    <w:link w:val="Quals"/>
    <w:locked/>
    <w:rsid w:val="004E00FE"/>
    <w:rPr>
      <w:rFonts w:ascii="Georgia" w:eastAsia="Calibri" w:hAnsi="Georgia"/>
      <w:sz w:val="18"/>
    </w:rPr>
  </w:style>
  <w:style w:type="paragraph" w:customStyle="1" w:styleId="Quals">
    <w:name w:val="Quals"/>
    <w:basedOn w:val="Normal"/>
    <w:link w:val="QualsChar"/>
    <w:qFormat/>
    <w:rsid w:val="004E00FE"/>
    <w:rPr>
      <w:rFonts w:ascii="Georgia" w:eastAsia="Calibri" w:hAnsi="Georgia" w:cstheme="minorBidi"/>
      <w:sz w:val="18"/>
    </w:rPr>
  </w:style>
  <w:style w:type="paragraph" w:customStyle="1" w:styleId="times">
    <w:name w:val="times"/>
    <w:basedOn w:val="Normal"/>
    <w:qFormat/>
    <w:rsid w:val="004E00FE"/>
    <w:pPr>
      <w:spacing w:before="100" w:beforeAutospacing="1" w:after="100" w:afterAutospacing="1"/>
    </w:pPr>
    <w:rPr>
      <w:rFonts w:eastAsia="Times New Roman"/>
      <w:sz w:val="24"/>
    </w:rPr>
  </w:style>
  <w:style w:type="paragraph" w:customStyle="1" w:styleId="BodyA">
    <w:name w:val="Body A"/>
    <w:qFormat/>
    <w:rsid w:val="004E00F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E00FE"/>
    <w:rPr>
      <w:rFonts w:ascii="Georgia" w:eastAsia="Times New Roman" w:hAnsi="Georgia"/>
      <w:b/>
      <w:caps/>
      <w:szCs w:val="28"/>
      <w:u w:val="single"/>
    </w:rPr>
  </w:style>
  <w:style w:type="paragraph" w:customStyle="1" w:styleId="Starred">
    <w:name w:val="Starred"/>
    <w:basedOn w:val="Normal"/>
    <w:link w:val="StarredChar"/>
    <w:qFormat/>
    <w:rsid w:val="004E00F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E00FE"/>
    <w:rPr>
      <w:rFonts w:ascii="Georgia" w:eastAsia="Times New Roman" w:hAnsi="Georgia"/>
      <w:b/>
      <w:caps/>
      <w:szCs w:val="28"/>
      <w:u w:val="single"/>
    </w:rPr>
  </w:style>
  <w:style w:type="paragraph" w:customStyle="1" w:styleId="NotStarred">
    <w:name w:val="NotStarred"/>
    <w:basedOn w:val="Normal"/>
    <w:link w:val="NotStarredChar"/>
    <w:qFormat/>
    <w:rsid w:val="004E00F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E00F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E00F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E00F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4E00FE"/>
    <w:rPr>
      <w:rFonts w:ascii="Georgia" w:eastAsia="Calibri" w:hAnsi="Georgia"/>
      <w:b/>
    </w:rPr>
  </w:style>
  <w:style w:type="paragraph" w:customStyle="1" w:styleId="H4Tag">
    <w:name w:val="H4 (Tag)"/>
    <w:basedOn w:val="Normal"/>
    <w:link w:val="H4TagChar1"/>
    <w:qFormat/>
    <w:rsid w:val="004E00FE"/>
    <w:rPr>
      <w:rFonts w:ascii="Georgia" w:eastAsia="Calibri" w:hAnsi="Georgia" w:cstheme="minorBidi"/>
      <w:b/>
    </w:rPr>
  </w:style>
  <w:style w:type="paragraph" w:customStyle="1" w:styleId="CM25">
    <w:name w:val="CM25"/>
    <w:basedOn w:val="Default"/>
    <w:next w:val="Default"/>
    <w:qFormat/>
    <w:rsid w:val="004E00F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E00FE"/>
    <w:rPr>
      <w:rFonts w:ascii="Georgia" w:hAnsi="Georgia"/>
      <w:b/>
    </w:rPr>
  </w:style>
  <w:style w:type="paragraph" w:customStyle="1" w:styleId="Debate-CardTagandCite-F6">
    <w:name w:val="Debate- Card Tag and Cite- F6"/>
    <w:basedOn w:val="Normal"/>
    <w:link w:val="Debate-CardTagandCite-F6Char"/>
    <w:qFormat/>
    <w:rsid w:val="004E00FE"/>
    <w:pPr>
      <w:contextualSpacing/>
    </w:pPr>
    <w:rPr>
      <w:rFonts w:ascii="Georgia" w:hAnsi="Georgia" w:cstheme="minorBidi"/>
      <w:b/>
    </w:rPr>
  </w:style>
  <w:style w:type="character" w:customStyle="1" w:styleId="CardtextChar4">
    <w:name w:val="Card text Char"/>
    <w:link w:val="Cardtext3"/>
    <w:uiPriority w:val="99"/>
    <w:locked/>
    <w:rsid w:val="004E00FE"/>
    <w:rPr>
      <w:rFonts w:ascii="Arial Narrow" w:hAnsi="Arial Narrow"/>
      <w:u w:val="single"/>
    </w:rPr>
  </w:style>
  <w:style w:type="paragraph" w:customStyle="1" w:styleId="Cardtext3">
    <w:name w:val="Card text"/>
    <w:link w:val="CardtextChar4"/>
    <w:uiPriority w:val="99"/>
    <w:qFormat/>
    <w:rsid w:val="004E00F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E00FE"/>
    <w:rPr>
      <w:rFonts w:ascii="Georgia" w:eastAsia="Times New Roman" w:hAnsi="Georgia"/>
      <w:b/>
      <w:szCs w:val="28"/>
      <w:u w:val="single"/>
    </w:rPr>
  </w:style>
  <w:style w:type="paragraph" w:customStyle="1" w:styleId="NewHeading2">
    <w:name w:val="NewHeading2"/>
    <w:basedOn w:val="Normal"/>
    <w:link w:val="NewHeading2Char"/>
    <w:qFormat/>
    <w:rsid w:val="004E00F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E00F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E00FE"/>
    <w:rPr>
      <w:rFonts w:eastAsia="Calibri"/>
    </w:rPr>
  </w:style>
  <w:style w:type="paragraph" w:customStyle="1" w:styleId="TagLine">
    <w:name w:val="Tag Line"/>
    <w:basedOn w:val="Normal"/>
    <w:next w:val="FullText"/>
    <w:qFormat/>
    <w:rsid w:val="004E00FE"/>
    <w:rPr>
      <w:rFonts w:ascii="Arial Narrow" w:eastAsia="Times New Roman" w:hAnsi="Arial Narrow"/>
      <w:b/>
      <w:sz w:val="28"/>
    </w:rPr>
  </w:style>
  <w:style w:type="paragraph" w:customStyle="1" w:styleId="Card6pt">
    <w:name w:val="Card 6pt"/>
    <w:basedOn w:val="Normal"/>
    <w:qFormat/>
    <w:rsid w:val="004E00FE"/>
    <w:pPr>
      <w:ind w:left="288" w:right="288"/>
    </w:pPr>
    <w:rPr>
      <w:rFonts w:eastAsia="Calibri"/>
      <w:color w:val="000000"/>
      <w:sz w:val="12"/>
      <w:szCs w:val="20"/>
    </w:rPr>
  </w:style>
  <w:style w:type="character" w:customStyle="1" w:styleId="FullCiteChar">
    <w:name w:val="Full Cite Char"/>
    <w:link w:val="FullCite"/>
    <w:locked/>
    <w:rsid w:val="004E00FE"/>
    <w:rPr>
      <w:rFonts w:ascii="Garamond" w:eastAsia="Calibri" w:hAnsi="Garamond"/>
    </w:rPr>
  </w:style>
  <w:style w:type="paragraph" w:customStyle="1" w:styleId="FullCite">
    <w:name w:val="Full Cite"/>
    <w:basedOn w:val="Normal"/>
    <w:next w:val="Normal"/>
    <w:link w:val="FullCiteChar"/>
    <w:qFormat/>
    <w:rsid w:val="004E00FE"/>
    <w:rPr>
      <w:rFonts w:ascii="Garamond" w:eastAsia="Calibri" w:hAnsi="Garamond" w:cstheme="minorBidi"/>
    </w:rPr>
  </w:style>
  <w:style w:type="character" w:customStyle="1" w:styleId="StyleCardStyleBlackUnderlineChar">
    <w:name w:val="Style Card Style + Black Underline Char"/>
    <w:link w:val="StyleCardStyleBlackUnderline"/>
    <w:locked/>
    <w:rsid w:val="004E00F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E00F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4E00F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E00FE"/>
    <w:rPr>
      <w:rFonts w:ascii="Century Gothic" w:eastAsia="Times New Roman" w:hAnsi="Century Gothic"/>
    </w:rPr>
  </w:style>
  <w:style w:type="character" w:customStyle="1" w:styleId="StylecardThickunderlineChar">
    <w:name w:val="Style card + Thick underline Char"/>
    <w:link w:val="StylecardThickunderline"/>
    <w:locked/>
    <w:rsid w:val="004E00F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E00F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E00F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E00F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E00FE"/>
    <w:pPr>
      <w:spacing w:after="200" w:line="276" w:lineRule="auto"/>
    </w:pPr>
    <w:rPr>
      <w:rFonts w:eastAsia="Calibri"/>
      <w:color w:val="auto"/>
      <w:sz w:val="22"/>
    </w:rPr>
  </w:style>
  <w:style w:type="paragraph" w:customStyle="1" w:styleId="font-null">
    <w:name w:val="font-null"/>
    <w:basedOn w:val="Normal"/>
    <w:uiPriority w:val="99"/>
    <w:qFormat/>
    <w:rsid w:val="004E00FE"/>
    <w:pPr>
      <w:spacing w:before="100" w:beforeAutospacing="1" w:after="100" w:afterAutospacing="1"/>
    </w:pPr>
    <w:rPr>
      <w:rFonts w:eastAsia="Times New Roman"/>
      <w:sz w:val="24"/>
    </w:rPr>
  </w:style>
  <w:style w:type="paragraph" w:customStyle="1" w:styleId="rteindent1">
    <w:name w:val="rteindent1"/>
    <w:basedOn w:val="Normal"/>
    <w:uiPriority w:val="99"/>
    <w:qFormat/>
    <w:rsid w:val="004E00FE"/>
    <w:pPr>
      <w:spacing w:before="100" w:beforeAutospacing="1" w:after="100" w:afterAutospacing="1"/>
    </w:pPr>
    <w:rPr>
      <w:rFonts w:eastAsia="Times New Roman"/>
      <w:sz w:val="24"/>
    </w:rPr>
  </w:style>
  <w:style w:type="paragraph" w:customStyle="1" w:styleId="Pa12">
    <w:name w:val="Pa12"/>
    <w:basedOn w:val="Default"/>
    <w:next w:val="Default"/>
    <w:qFormat/>
    <w:rsid w:val="004E00FE"/>
    <w:pPr>
      <w:spacing w:after="200" w:line="191" w:lineRule="atLeast"/>
    </w:pPr>
    <w:rPr>
      <w:rFonts w:ascii="Scala" w:eastAsia="Calibri" w:hAnsi="Scala"/>
      <w:color w:val="auto"/>
      <w:sz w:val="22"/>
    </w:rPr>
  </w:style>
  <w:style w:type="paragraph" w:customStyle="1" w:styleId="introduction">
    <w:name w:val="introduction"/>
    <w:basedOn w:val="Normal"/>
    <w:qFormat/>
    <w:rsid w:val="004E00F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E00F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E00F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E00FE"/>
    <w:pPr>
      <w:spacing w:before="100" w:beforeAutospacing="1" w:after="100" w:afterAutospacing="1"/>
    </w:pPr>
    <w:rPr>
      <w:rFonts w:eastAsia="Times New Roman"/>
      <w:sz w:val="24"/>
    </w:rPr>
  </w:style>
  <w:style w:type="paragraph" w:customStyle="1" w:styleId="class">
    <w:name w:val="class"/>
    <w:basedOn w:val="Normal"/>
    <w:uiPriority w:val="99"/>
    <w:qFormat/>
    <w:rsid w:val="004E00F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4E00FE"/>
    <w:rPr>
      <w:rFonts w:ascii="Calibri" w:eastAsia="Calibri" w:hAnsi="Calibri" w:cs="Calibri"/>
      <w:b/>
      <w:caps/>
      <w:sz w:val="28"/>
      <w:szCs w:val="28"/>
      <w:lang w:val="es-ES"/>
    </w:rPr>
  </w:style>
  <w:style w:type="paragraph" w:customStyle="1" w:styleId="Pa6">
    <w:name w:val="Pa6"/>
    <w:basedOn w:val="Normal"/>
    <w:next w:val="Normal"/>
    <w:qFormat/>
    <w:rsid w:val="004E00F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E00F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E00F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E00F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E00F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E00F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E00F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E00FE"/>
    <w:pPr>
      <w:numPr>
        <w:numId w:val="0"/>
      </w:numPr>
    </w:pPr>
    <w:rPr>
      <w:rFonts w:ascii="Georgia" w:eastAsia="SimSun" w:hAnsi="Georgia" w:cstheme="minorBidi"/>
      <w:b/>
      <w:bCs/>
      <w:sz w:val="22"/>
    </w:rPr>
  </w:style>
  <w:style w:type="paragraph" w:customStyle="1" w:styleId="summary">
    <w:name w:val="summary"/>
    <w:basedOn w:val="Normal"/>
    <w:qFormat/>
    <w:rsid w:val="004E00FE"/>
    <w:pPr>
      <w:spacing w:before="100" w:beforeAutospacing="1" w:after="100" w:afterAutospacing="1"/>
    </w:pPr>
    <w:rPr>
      <w:rFonts w:eastAsia="Times New Roman"/>
      <w:sz w:val="24"/>
    </w:rPr>
  </w:style>
  <w:style w:type="paragraph" w:customStyle="1" w:styleId="Caption2">
    <w:name w:val="Caption2"/>
    <w:basedOn w:val="Normal"/>
    <w:uiPriority w:val="99"/>
    <w:qFormat/>
    <w:rsid w:val="004E00F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E00F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E00F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E00FE"/>
    <w:pPr>
      <w:jc w:val="center"/>
    </w:pPr>
    <w:rPr>
      <w:rFonts w:ascii="Book Antiqua" w:eastAsia="Times New Roman" w:hAnsi="Book Antiqua"/>
      <w:b/>
      <w:sz w:val="28"/>
    </w:rPr>
  </w:style>
  <w:style w:type="paragraph" w:customStyle="1" w:styleId="Little">
    <w:name w:val="Little"/>
    <w:basedOn w:val="Normal"/>
    <w:next w:val="Normal"/>
    <w:link w:val="LittleChar"/>
    <w:qFormat/>
    <w:rsid w:val="004E00FE"/>
    <w:pPr>
      <w:ind w:left="288"/>
    </w:pPr>
    <w:rPr>
      <w:rFonts w:ascii="Garamond" w:eastAsia="Times New Roman" w:hAnsi="Garamond"/>
    </w:rPr>
  </w:style>
  <w:style w:type="paragraph" w:customStyle="1" w:styleId="AAAcard">
    <w:name w:val="AAAcard"/>
    <w:basedOn w:val="Normal"/>
    <w:link w:val="AAAcardChar"/>
    <w:qFormat/>
    <w:rsid w:val="004E00FE"/>
    <w:pPr>
      <w:ind w:left="288" w:right="288"/>
    </w:pPr>
    <w:rPr>
      <w:rFonts w:eastAsia="Times New Roman"/>
    </w:rPr>
  </w:style>
  <w:style w:type="paragraph" w:customStyle="1" w:styleId="Caption3">
    <w:name w:val="Caption3"/>
    <w:basedOn w:val="Normal"/>
    <w:qFormat/>
    <w:rsid w:val="004E00FE"/>
    <w:pPr>
      <w:spacing w:before="100" w:beforeAutospacing="1" w:after="100" w:afterAutospacing="1"/>
    </w:pPr>
    <w:rPr>
      <w:rFonts w:eastAsia="Times New Roman"/>
      <w:sz w:val="24"/>
    </w:rPr>
  </w:style>
  <w:style w:type="paragraph" w:customStyle="1" w:styleId="body-12-5">
    <w:name w:val="body-12-5"/>
    <w:basedOn w:val="Normal"/>
    <w:uiPriority w:val="99"/>
    <w:qFormat/>
    <w:rsid w:val="004E00FE"/>
    <w:pPr>
      <w:spacing w:before="100" w:beforeAutospacing="1" w:after="100" w:afterAutospacing="1"/>
    </w:pPr>
    <w:rPr>
      <w:rFonts w:eastAsia="Times New Roman"/>
      <w:sz w:val="24"/>
    </w:rPr>
  </w:style>
  <w:style w:type="paragraph" w:customStyle="1" w:styleId="infuse">
    <w:name w:val="infuse"/>
    <w:basedOn w:val="Normal"/>
    <w:uiPriority w:val="99"/>
    <w:qFormat/>
    <w:rsid w:val="004E00FE"/>
    <w:pPr>
      <w:spacing w:before="100" w:beforeAutospacing="1" w:after="100" w:afterAutospacing="1"/>
    </w:pPr>
    <w:rPr>
      <w:rFonts w:eastAsia="Times New Roman"/>
      <w:sz w:val="24"/>
    </w:rPr>
  </w:style>
  <w:style w:type="paragraph" w:customStyle="1" w:styleId="fontreg">
    <w:name w:val="font_reg"/>
    <w:basedOn w:val="Normal"/>
    <w:uiPriority w:val="99"/>
    <w:qFormat/>
    <w:rsid w:val="004E00FE"/>
    <w:pPr>
      <w:spacing w:before="100" w:beforeAutospacing="1" w:after="100" w:afterAutospacing="1"/>
    </w:pPr>
    <w:rPr>
      <w:rFonts w:eastAsia="Times New Roman"/>
      <w:sz w:val="24"/>
    </w:rPr>
  </w:style>
  <w:style w:type="paragraph" w:customStyle="1" w:styleId="CITEF3">
    <w:name w:val="CITE F3"/>
    <w:uiPriority w:val="99"/>
    <w:qFormat/>
    <w:rsid w:val="004E00F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E00F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E00F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E00F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E00F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E00FE"/>
    <w:pPr>
      <w:ind w:left="144"/>
    </w:pPr>
    <w:rPr>
      <w:rFonts w:ascii="Cambria" w:eastAsia="Calibri" w:hAnsi="Cambria"/>
      <w:sz w:val="24"/>
    </w:rPr>
  </w:style>
  <w:style w:type="paragraph" w:customStyle="1" w:styleId="FreeFormA">
    <w:name w:val="Free Form A"/>
    <w:autoRedefine/>
    <w:qFormat/>
    <w:rsid w:val="004E00F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E00F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E00F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E00FE"/>
    <w:rPr>
      <w:rFonts w:ascii="Times New Roman" w:eastAsia="Times New Roman" w:hAnsi="Times New Roman" w:cs="Times New Roman"/>
      <w:sz w:val="10"/>
    </w:rPr>
  </w:style>
  <w:style w:type="paragraph" w:customStyle="1" w:styleId="subheader">
    <w:name w:val="subheader"/>
    <w:basedOn w:val="Normal"/>
    <w:uiPriority w:val="99"/>
    <w:qFormat/>
    <w:rsid w:val="004E00FE"/>
    <w:pPr>
      <w:spacing w:before="100" w:beforeAutospacing="1" w:after="100" w:afterAutospacing="1"/>
    </w:pPr>
    <w:rPr>
      <w:rFonts w:eastAsia="Times New Roman"/>
      <w:sz w:val="24"/>
    </w:rPr>
  </w:style>
  <w:style w:type="paragraph" w:customStyle="1" w:styleId="firstletter">
    <w:name w:val="firstletter"/>
    <w:basedOn w:val="Normal"/>
    <w:qFormat/>
    <w:rsid w:val="004E00FE"/>
    <w:pPr>
      <w:spacing w:before="100" w:beforeAutospacing="1" w:after="100" w:afterAutospacing="1"/>
    </w:pPr>
    <w:rPr>
      <w:rFonts w:eastAsia="Times New Roman"/>
      <w:sz w:val="24"/>
    </w:rPr>
  </w:style>
  <w:style w:type="paragraph" w:customStyle="1" w:styleId="more">
    <w:name w:val="more"/>
    <w:basedOn w:val="Normal"/>
    <w:qFormat/>
    <w:rsid w:val="004E00FE"/>
    <w:pPr>
      <w:spacing w:before="100" w:beforeAutospacing="1" w:after="100" w:afterAutospacing="1"/>
    </w:pPr>
    <w:rPr>
      <w:rFonts w:eastAsia="Times New Roman"/>
      <w:sz w:val="24"/>
    </w:rPr>
  </w:style>
  <w:style w:type="paragraph" w:customStyle="1" w:styleId="story">
    <w:name w:val="story"/>
    <w:basedOn w:val="Normal"/>
    <w:uiPriority w:val="99"/>
    <w:qFormat/>
    <w:rsid w:val="004E00FE"/>
    <w:pPr>
      <w:spacing w:before="100" w:beforeAutospacing="1" w:after="100" w:afterAutospacing="1"/>
    </w:pPr>
    <w:rPr>
      <w:rFonts w:eastAsia="Times New Roman"/>
      <w:sz w:val="24"/>
    </w:rPr>
  </w:style>
  <w:style w:type="paragraph" w:customStyle="1" w:styleId="H1numbered">
    <w:name w:val="H1 numbered"/>
    <w:basedOn w:val="Normal"/>
    <w:qFormat/>
    <w:rsid w:val="004E00FE"/>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E00FE"/>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4E00FE"/>
    <w:pPr>
      <w:spacing w:before="100" w:beforeAutospacing="1" w:after="100" w:afterAutospacing="1"/>
    </w:pPr>
    <w:rPr>
      <w:rFonts w:eastAsia="Times New Roman"/>
      <w:sz w:val="24"/>
    </w:rPr>
  </w:style>
  <w:style w:type="paragraph" w:customStyle="1" w:styleId="image-caption">
    <w:name w:val="image-caption"/>
    <w:basedOn w:val="Normal"/>
    <w:qFormat/>
    <w:rsid w:val="004E00FE"/>
    <w:pPr>
      <w:spacing w:before="100" w:beforeAutospacing="1" w:after="100" w:afterAutospacing="1"/>
    </w:pPr>
    <w:rPr>
      <w:rFonts w:eastAsia="Times New Roman"/>
      <w:sz w:val="24"/>
    </w:rPr>
  </w:style>
  <w:style w:type="paragraph" w:customStyle="1" w:styleId="imagecontain">
    <w:name w:val="imagecontain"/>
    <w:basedOn w:val="Normal"/>
    <w:qFormat/>
    <w:rsid w:val="004E00FE"/>
    <w:pPr>
      <w:spacing w:before="100" w:beforeAutospacing="1" w:after="100" w:afterAutospacing="1"/>
    </w:pPr>
    <w:rPr>
      <w:rFonts w:eastAsia="Times New Roman"/>
      <w:sz w:val="24"/>
    </w:rPr>
  </w:style>
  <w:style w:type="paragraph" w:customStyle="1" w:styleId="CM62">
    <w:name w:val="CM62"/>
    <w:basedOn w:val="Normal"/>
    <w:next w:val="Normal"/>
    <w:qFormat/>
    <w:rsid w:val="004E00F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E00F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E00FE"/>
    <w:pPr>
      <w:widowControl w:val="0"/>
      <w:spacing w:after="63"/>
    </w:pPr>
    <w:rPr>
      <w:rFonts w:ascii="Arial" w:hAnsi="Arial"/>
      <w:color w:val="auto"/>
    </w:rPr>
  </w:style>
  <w:style w:type="paragraph" w:customStyle="1" w:styleId="CM35">
    <w:name w:val="CM35"/>
    <w:basedOn w:val="Default"/>
    <w:next w:val="Default"/>
    <w:qFormat/>
    <w:rsid w:val="004E00FE"/>
    <w:pPr>
      <w:widowControl w:val="0"/>
      <w:spacing w:line="228" w:lineRule="atLeast"/>
    </w:pPr>
    <w:rPr>
      <w:rFonts w:ascii="Showcard Gothic" w:hAnsi="Showcard Gothic"/>
      <w:color w:val="auto"/>
    </w:rPr>
  </w:style>
  <w:style w:type="paragraph" w:customStyle="1" w:styleId="CM60">
    <w:name w:val="CM60"/>
    <w:basedOn w:val="Default"/>
    <w:next w:val="Default"/>
    <w:qFormat/>
    <w:rsid w:val="004E00F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E00F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E00F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E00F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E00FE"/>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4E00F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E00F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4E00F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E00F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E00F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E00F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E00F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E00FE"/>
    <w:rPr>
      <w:rFonts w:ascii="Georgia" w:hAnsi="Georgia" w:cstheme="minorBidi"/>
      <w:lang w:val="x-none" w:eastAsia="x-none"/>
    </w:rPr>
  </w:style>
  <w:style w:type="character" w:customStyle="1" w:styleId="NormalFontChar">
    <w:name w:val="Normal Font Char"/>
    <w:link w:val="NormalFont"/>
    <w:locked/>
    <w:rsid w:val="004E00FE"/>
    <w:rPr>
      <w:rFonts w:ascii="Times New Roman" w:eastAsia="Times New Roman" w:hAnsi="Times New Roman" w:cs="Times New Roman"/>
      <w:sz w:val="20"/>
      <w:szCs w:val="20"/>
    </w:rPr>
  </w:style>
  <w:style w:type="paragraph" w:customStyle="1" w:styleId="NormalFont">
    <w:name w:val="Normal Font"/>
    <w:link w:val="NormalFontChar"/>
    <w:qFormat/>
    <w:rsid w:val="004E00F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E00F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E00F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E00FE"/>
    <w:rPr>
      <w:u w:val="single"/>
      <w:lang w:val="x-none" w:eastAsia="x-none"/>
    </w:rPr>
  </w:style>
  <w:style w:type="character" w:customStyle="1" w:styleId="StyleNormalFont11ptBoldUnderlineChar">
    <w:name w:val="Style Normal Font + 11 pt Bold Underline Char"/>
    <w:link w:val="StyleNormalFont11ptBoldUnderline"/>
    <w:locked/>
    <w:rsid w:val="004E00F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E00FE"/>
    <w:rPr>
      <w:b/>
      <w:bCs/>
      <w:u w:val="single"/>
      <w:lang w:val="x-none" w:eastAsia="x-none"/>
    </w:rPr>
  </w:style>
  <w:style w:type="paragraph" w:customStyle="1" w:styleId="Smallfont0">
    <w:name w:val="Smallfont"/>
    <w:basedOn w:val="Normal"/>
    <w:qFormat/>
    <w:rsid w:val="004E00FE"/>
    <w:rPr>
      <w:rFonts w:eastAsia="Times New Roman"/>
      <w:sz w:val="15"/>
    </w:rPr>
  </w:style>
  <w:style w:type="paragraph" w:customStyle="1" w:styleId="formatvorlage2">
    <w:name w:val="formatvorlage2"/>
    <w:basedOn w:val="Normal"/>
    <w:qFormat/>
    <w:rsid w:val="004E00F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E00F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E00F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E00F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E00F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E00F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E00FE"/>
    <w:pPr>
      <w:ind w:left="144"/>
    </w:pPr>
    <w:rPr>
      <w:rFonts w:ascii="Georgia" w:eastAsia="Times New Roman" w:hAnsi="Georgia" w:cstheme="minorBidi"/>
      <w:lang w:val="x-none" w:eastAsia="x-none"/>
    </w:rPr>
  </w:style>
  <w:style w:type="paragraph" w:customStyle="1" w:styleId="deck">
    <w:name w:val="deck"/>
    <w:basedOn w:val="Normal"/>
    <w:uiPriority w:val="99"/>
    <w:qFormat/>
    <w:rsid w:val="004E00FE"/>
    <w:pPr>
      <w:spacing w:before="100" w:beforeAutospacing="1" w:after="100" w:afterAutospacing="1"/>
    </w:pPr>
    <w:rPr>
      <w:rFonts w:eastAsia="Times New Roman"/>
      <w:sz w:val="24"/>
    </w:rPr>
  </w:style>
  <w:style w:type="paragraph" w:customStyle="1" w:styleId="i1">
    <w:name w:val="i1"/>
    <w:basedOn w:val="Normal"/>
    <w:qFormat/>
    <w:rsid w:val="004E00FE"/>
    <w:pPr>
      <w:spacing w:before="100" w:beforeAutospacing="1" w:after="100" w:afterAutospacing="1"/>
    </w:pPr>
    <w:rPr>
      <w:rFonts w:eastAsia="Times New Roman"/>
      <w:sz w:val="24"/>
    </w:rPr>
  </w:style>
  <w:style w:type="paragraph" w:customStyle="1" w:styleId="question">
    <w:name w:val="question"/>
    <w:basedOn w:val="Normal"/>
    <w:uiPriority w:val="99"/>
    <w:qFormat/>
    <w:rsid w:val="004E00FE"/>
    <w:pPr>
      <w:spacing w:before="100" w:beforeAutospacing="1" w:after="100" w:afterAutospacing="1"/>
    </w:pPr>
    <w:rPr>
      <w:rFonts w:eastAsia="Times New Roman"/>
      <w:sz w:val="24"/>
    </w:rPr>
  </w:style>
  <w:style w:type="paragraph" w:customStyle="1" w:styleId="bodycopy">
    <w:name w:val="bodycopy"/>
    <w:basedOn w:val="Normal"/>
    <w:uiPriority w:val="99"/>
    <w:qFormat/>
    <w:rsid w:val="004E00FE"/>
    <w:pPr>
      <w:spacing w:before="100" w:beforeAutospacing="1" w:after="100" w:afterAutospacing="1"/>
    </w:pPr>
    <w:rPr>
      <w:rFonts w:eastAsia="Times New Roman"/>
      <w:sz w:val="24"/>
    </w:rPr>
  </w:style>
  <w:style w:type="paragraph" w:customStyle="1" w:styleId="Fifth">
    <w:name w:val="Fifth"/>
    <w:basedOn w:val="Normal"/>
    <w:link w:val="FifthChar"/>
    <w:qFormat/>
    <w:rsid w:val="004E00FE"/>
    <w:rPr>
      <w:rFonts w:eastAsia="Calibri"/>
    </w:rPr>
  </w:style>
  <w:style w:type="paragraph" w:customStyle="1" w:styleId="NoteLevel22">
    <w:name w:val="Note Level 22"/>
    <w:basedOn w:val="Normal"/>
    <w:next w:val="Normal"/>
    <w:uiPriority w:val="99"/>
    <w:qFormat/>
    <w:rsid w:val="004E00FE"/>
    <w:pPr>
      <w:keepNext/>
      <w:ind w:left="288" w:right="288"/>
    </w:pPr>
    <w:rPr>
      <w:rFonts w:eastAsia="MS Gothic"/>
      <w:szCs w:val="20"/>
    </w:rPr>
  </w:style>
  <w:style w:type="paragraph" w:customStyle="1" w:styleId="wp-caption-text">
    <w:name w:val="wp-caption-text"/>
    <w:basedOn w:val="Normal"/>
    <w:qFormat/>
    <w:rsid w:val="004E00FE"/>
    <w:pPr>
      <w:spacing w:before="100" w:beforeAutospacing="1" w:after="100" w:afterAutospacing="1"/>
    </w:pPr>
    <w:rPr>
      <w:rFonts w:eastAsia="Times New Roman"/>
      <w:sz w:val="24"/>
    </w:rPr>
  </w:style>
  <w:style w:type="paragraph" w:customStyle="1" w:styleId="svarticle">
    <w:name w:val="svarticle"/>
    <w:basedOn w:val="Normal"/>
    <w:uiPriority w:val="99"/>
    <w:qFormat/>
    <w:rsid w:val="004E00F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4E00FE"/>
    <w:pPr>
      <w:spacing w:before="100" w:beforeAutospacing="1" w:after="100" w:afterAutospacing="1"/>
    </w:pPr>
  </w:style>
  <w:style w:type="paragraph" w:customStyle="1" w:styleId="graf">
    <w:name w:val="graf"/>
    <w:basedOn w:val="Normal"/>
    <w:uiPriority w:val="99"/>
    <w:qFormat/>
    <w:rsid w:val="004E00FE"/>
    <w:pPr>
      <w:spacing w:before="100" w:beforeAutospacing="1" w:after="100" w:afterAutospacing="1"/>
    </w:pPr>
  </w:style>
  <w:style w:type="paragraph" w:customStyle="1" w:styleId="column">
    <w:name w:val="column"/>
    <w:basedOn w:val="Normal"/>
    <w:uiPriority w:val="99"/>
    <w:qFormat/>
    <w:rsid w:val="004E00FE"/>
    <w:pPr>
      <w:spacing w:before="100" w:beforeAutospacing="1" w:after="100" w:afterAutospacing="1"/>
    </w:pPr>
  </w:style>
  <w:style w:type="paragraph" w:customStyle="1" w:styleId="recirc-container">
    <w:name w:val="recirc-container"/>
    <w:basedOn w:val="Normal"/>
    <w:uiPriority w:val="99"/>
    <w:qFormat/>
    <w:rsid w:val="004E00F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4E00F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4E00F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4E00FE"/>
    <w:rPr>
      <w:rFonts w:ascii="Georgia" w:hAnsi="Georgia" w:hint="default"/>
      <w:i/>
      <w:iCs/>
      <w:color w:val="808080"/>
    </w:rPr>
  </w:style>
  <w:style w:type="character" w:customStyle="1" w:styleId="cardchar0">
    <w:name w:val="cardchar0"/>
    <w:basedOn w:val="DefaultParagraphFont"/>
    <w:rsid w:val="004E00FE"/>
  </w:style>
  <w:style w:type="character" w:customStyle="1" w:styleId="UnderlineNon-bold">
    <w:name w:val="Underline Non - bold"/>
    <w:rsid w:val="004E00F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E00FE"/>
  </w:style>
  <w:style w:type="character" w:customStyle="1" w:styleId="StyleHeading4UnderlinedsmalltextGaramondChar">
    <w:name w:val="Style Heading 4Underlinedsmall text + Garamond Char"/>
    <w:link w:val="StyleHeading4UnderlinedsmalltextGaramond"/>
    <w:locked/>
    <w:rsid w:val="004E00FE"/>
    <w:rPr>
      <w:rFonts w:ascii="Calibri" w:hAnsi="Calibri" w:cs="Calibri"/>
    </w:rPr>
  </w:style>
  <w:style w:type="character" w:customStyle="1" w:styleId="Heading5Char2">
    <w:name w:val="Heading 5 Char2"/>
    <w:aliases w:val="Blocks Char2"/>
    <w:rsid w:val="004E00F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E00FE"/>
    <w:rPr>
      <w:rFonts w:ascii="Arial" w:hAnsi="Arial" w:cs="Arial"/>
      <w:vanish/>
      <w:sz w:val="16"/>
      <w:szCs w:val="16"/>
    </w:rPr>
  </w:style>
  <w:style w:type="character" w:customStyle="1" w:styleId="z-BottomofFormChar1">
    <w:name w:val="z-Bottom of Form Char1"/>
    <w:basedOn w:val="DefaultParagraphFont"/>
    <w:uiPriority w:val="99"/>
    <w:rsid w:val="004E00FE"/>
    <w:rPr>
      <w:rFonts w:ascii="Arial" w:hAnsi="Arial" w:cs="Arial"/>
      <w:vanish/>
      <w:sz w:val="16"/>
      <w:szCs w:val="16"/>
    </w:rPr>
  </w:style>
  <w:style w:type="character" w:customStyle="1" w:styleId="Style2CharChar">
    <w:name w:val="Style2 Char Char"/>
    <w:rsid w:val="004E00FE"/>
    <w:rPr>
      <w:u w:val="thick"/>
      <w:lang w:val="en-US" w:eastAsia="en-US" w:bidi="ar-SA"/>
    </w:rPr>
  </w:style>
  <w:style w:type="character" w:customStyle="1" w:styleId="authordate1">
    <w:name w:val="authordate"/>
    <w:rsid w:val="004E00FE"/>
  </w:style>
  <w:style w:type="character" w:customStyle="1" w:styleId="underline0">
    <w:name w:val="%underline"/>
    <w:qFormat/>
    <w:rsid w:val="004E00FE"/>
    <w:rPr>
      <w:rFonts w:ascii="Times New Roman" w:hAnsi="Times New Roman" w:cs="Times New Roman" w:hint="default"/>
      <w:strike w:val="0"/>
      <w:dstrike w:val="0"/>
      <w:sz w:val="16"/>
      <w:u w:val="none"/>
      <w:effect w:val="none"/>
    </w:rPr>
  </w:style>
  <w:style w:type="character" w:customStyle="1" w:styleId="AUNDERLINE0">
    <w:name w:val="AUNDERLINE"/>
    <w:qFormat/>
    <w:rsid w:val="004E00FE"/>
    <w:rPr>
      <w:rFonts w:ascii="Times New Roman" w:hAnsi="Times New Roman" w:cs="Times New Roman" w:hint="default"/>
      <w:sz w:val="20"/>
      <w:u w:val="single"/>
    </w:rPr>
  </w:style>
  <w:style w:type="character" w:customStyle="1" w:styleId="UnderlinedCharChar">
    <w:name w:val="Underlined Char Char"/>
    <w:rsid w:val="004E00FE"/>
    <w:rPr>
      <w:rFonts w:ascii="Garamond" w:hAnsi="Garamond" w:hint="default"/>
      <w:szCs w:val="28"/>
      <w:u w:val="single"/>
      <w:lang w:val="en-US" w:eastAsia="en-US" w:bidi="ar-SA"/>
    </w:rPr>
  </w:style>
  <w:style w:type="character" w:customStyle="1" w:styleId="slug-doi">
    <w:name w:val="slug-doi"/>
    <w:basedOn w:val="DefaultParagraphFont"/>
    <w:rsid w:val="004E00FE"/>
  </w:style>
  <w:style w:type="character" w:customStyle="1" w:styleId="af">
    <w:name w:val="af"/>
    <w:basedOn w:val="DefaultParagraphFont"/>
    <w:rsid w:val="004E00FE"/>
  </w:style>
  <w:style w:type="character" w:customStyle="1" w:styleId="ab">
    <w:name w:val="ab"/>
    <w:basedOn w:val="DefaultParagraphFont"/>
    <w:rsid w:val="004E00FE"/>
  </w:style>
  <w:style w:type="character" w:customStyle="1" w:styleId="em">
    <w:name w:val="em"/>
    <w:basedOn w:val="DefaultParagraphFont"/>
    <w:rsid w:val="004E00FE"/>
  </w:style>
  <w:style w:type="character" w:customStyle="1" w:styleId="au">
    <w:name w:val="au"/>
    <w:basedOn w:val="DefaultParagraphFont"/>
    <w:rsid w:val="004E00FE"/>
  </w:style>
  <w:style w:type="character" w:customStyle="1" w:styleId="ti">
    <w:name w:val="ti"/>
    <w:basedOn w:val="DefaultParagraphFont"/>
    <w:rsid w:val="004E00FE"/>
  </w:style>
  <w:style w:type="character" w:customStyle="1" w:styleId="subheadblue">
    <w:name w:val="subhead_blue"/>
    <w:basedOn w:val="DefaultParagraphFont"/>
    <w:rsid w:val="004E00FE"/>
  </w:style>
  <w:style w:type="character" w:customStyle="1" w:styleId="affiliation">
    <w:name w:val="affiliation"/>
    <w:basedOn w:val="DefaultParagraphFont"/>
    <w:rsid w:val="004E00FE"/>
  </w:style>
  <w:style w:type="character" w:customStyle="1" w:styleId="slug-doi-wrapper">
    <w:name w:val="slug-doi-wrapper"/>
    <w:basedOn w:val="DefaultParagraphFont"/>
    <w:rsid w:val="004E00FE"/>
  </w:style>
  <w:style w:type="character" w:customStyle="1" w:styleId="slug-metadata-noteahead-of-print">
    <w:name w:val="slug-metadata-note ahead-of-print"/>
    <w:basedOn w:val="DefaultParagraphFont"/>
    <w:rsid w:val="004E00FE"/>
  </w:style>
  <w:style w:type="character" w:customStyle="1" w:styleId="slug-ahead-of-print-date">
    <w:name w:val="slug-ahead-of-print-date"/>
    <w:basedOn w:val="DefaultParagraphFont"/>
    <w:rsid w:val="004E00FE"/>
  </w:style>
  <w:style w:type="character" w:customStyle="1" w:styleId="medium-bold">
    <w:name w:val="medium-bold"/>
    <w:basedOn w:val="DefaultParagraphFont"/>
    <w:rsid w:val="004E00FE"/>
  </w:style>
  <w:style w:type="character" w:customStyle="1" w:styleId="updated-short-citation">
    <w:name w:val="updated-short-citation"/>
    <w:basedOn w:val="DefaultParagraphFont"/>
    <w:rsid w:val="004E00FE"/>
  </w:style>
  <w:style w:type="character" w:customStyle="1" w:styleId="goohl0">
    <w:name w:val="goohl0"/>
    <w:basedOn w:val="DefaultParagraphFont"/>
    <w:rsid w:val="004E00FE"/>
  </w:style>
  <w:style w:type="character" w:customStyle="1" w:styleId="CharChar6">
    <w:name w:val="Char Char6"/>
    <w:rsid w:val="004E00F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4E00FE"/>
    <w:rPr>
      <w:b/>
      <w:bCs w:val="0"/>
      <w:sz w:val="24"/>
      <w:szCs w:val="24"/>
      <w:lang w:val="en-US" w:eastAsia="en-US" w:bidi="ar-SA"/>
    </w:rPr>
  </w:style>
  <w:style w:type="character" w:customStyle="1" w:styleId="12TimesNewRoman">
    <w:name w:val="12 Times New Roman"/>
    <w:rsid w:val="004E00F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E00F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E00FE"/>
    <w:rPr>
      <w:rFonts w:ascii="Times New Roman" w:hAnsi="Times New Roman" w:cs="Times New Roman" w:hint="default"/>
      <w:strike w:val="0"/>
      <w:dstrike w:val="0"/>
      <w:sz w:val="14"/>
      <w:u w:val="none"/>
      <w:effect w:val="none"/>
    </w:rPr>
  </w:style>
  <w:style w:type="character" w:customStyle="1" w:styleId="F8-UnderlineBold">
    <w:name w:val="F8 - Underline/Bold"/>
    <w:rsid w:val="004E00FE"/>
    <w:rPr>
      <w:rFonts w:ascii="Times New Roman" w:hAnsi="Times New Roman" w:cs="Times New Roman" w:hint="default"/>
      <w:b/>
      <w:bCs w:val="0"/>
      <w:sz w:val="20"/>
      <w:u w:val="single"/>
    </w:rPr>
  </w:style>
  <w:style w:type="character" w:customStyle="1" w:styleId="F7-SmallFont">
    <w:name w:val="F7 - Small Font"/>
    <w:rsid w:val="004E00FE"/>
    <w:rPr>
      <w:rFonts w:ascii="Times New Roman" w:hAnsi="Times New Roman" w:cs="Times New Roman" w:hint="default"/>
      <w:sz w:val="14"/>
    </w:rPr>
  </w:style>
  <w:style w:type="character" w:customStyle="1" w:styleId="Brief-Bold">
    <w:name w:val="Brief - Bold"/>
    <w:rsid w:val="004E00FE"/>
    <w:rPr>
      <w:rFonts w:ascii="Times New Roman" w:hAnsi="Times New Roman" w:cs="Times New Roman" w:hint="default"/>
      <w:b/>
      <w:bCs w:val="0"/>
    </w:rPr>
  </w:style>
  <w:style w:type="character" w:customStyle="1" w:styleId="Card-Underline">
    <w:name w:val="Card - Underline"/>
    <w:rsid w:val="004E00FE"/>
    <w:rPr>
      <w:rFonts w:ascii="Times New Roman" w:hAnsi="Times New Roman" w:cs="Times New Roman" w:hint="default"/>
      <w:u w:val="single"/>
    </w:rPr>
  </w:style>
  <w:style w:type="character" w:customStyle="1" w:styleId="BoldText10pt">
    <w:name w:val="Bold Text 10 pt"/>
    <w:rsid w:val="004E00F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4E00FE"/>
    <w:rPr>
      <w:i/>
      <w:iCs w:val="0"/>
    </w:rPr>
  </w:style>
  <w:style w:type="character" w:customStyle="1" w:styleId="eoeaheader">
    <w:name w:val="eoea_header"/>
    <w:basedOn w:val="DefaultParagraphFont"/>
    <w:rsid w:val="004E00FE"/>
  </w:style>
  <w:style w:type="character" w:customStyle="1" w:styleId="SC4208902">
    <w:name w:val="SC.4.208902"/>
    <w:rsid w:val="004E00FE"/>
    <w:rPr>
      <w:rFonts w:ascii="Century" w:hAnsi="Century" w:cs="Century" w:hint="default"/>
      <w:color w:val="000000"/>
      <w:sz w:val="22"/>
      <w:szCs w:val="22"/>
    </w:rPr>
  </w:style>
  <w:style w:type="character" w:customStyle="1" w:styleId="SC4208915">
    <w:name w:val="SC.4.208915"/>
    <w:rsid w:val="004E00FE"/>
    <w:rPr>
      <w:rFonts w:ascii="Century" w:hAnsi="Century" w:cs="Century" w:hint="default"/>
      <w:color w:val="000000"/>
      <w:sz w:val="13"/>
      <w:szCs w:val="13"/>
    </w:rPr>
  </w:style>
  <w:style w:type="character" w:customStyle="1" w:styleId="SC273764">
    <w:name w:val="SC.2.73764"/>
    <w:rsid w:val="004E00FE"/>
    <w:rPr>
      <w:rFonts w:ascii="Century" w:hAnsi="Century" w:cs="Century" w:hint="default"/>
      <w:color w:val="000000"/>
      <w:sz w:val="72"/>
      <w:szCs w:val="72"/>
    </w:rPr>
  </w:style>
  <w:style w:type="character" w:customStyle="1" w:styleId="SC273779">
    <w:name w:val="SC.2.73779"/>
    <w:rsid w:val="004E00FE"/>
    <w:rPr>
      <w:rFonts w:ascii="Century" w:hAnsi="Century" w:cs="Century" w:hint="default"/>
      <w:color w:val="000000"/>
      <w:sz w:val="40"/>
      <w:szCs w:val="40"/>
    </w:rPr>
  </w:style>
  <w:style w:type="character" w:customStyle="1" w:styleId="SC273763">
    <w:name w:val="SC.2.73763"/>
    <w:rsid w:val="004E00FE"/>
    <w:rPr>
      <w:rFonts w:ascii="Century" w:hAnsi="Century" w:cs="Century" w:hint="default"/>
      <w:b/>
      <w:bCs/>
      <w:color w:val="000000"/>
    </w:rPr>
  </w:style>
  <w:style w:type="character" w:customStyle="1" w:styleId="SC4208910">
    <w:name w:val="SC.4.208910"/>
    <w:rsid w:val="004E00FE"/>
    <w:rPr>
      <w:rFonts w:ascii="Century" w:hAnsi="Century" w:cs="Century" w:hint="default"/>
      <w:color w:val="000000"/>
      <w:sz w:val="28"/>
      <w:szCs w:val="28"/>
    </w:rPr>
  </w:style>
  <w:style w:type="character" w:customStyle="1" w:styleId="SC4208911">
    <w:name w:val="SC.4.208911"/>
    <w:rsid w:val="004E00FE"/>
    <w:rPr>
      <w:rFonts w:ascii="Century" w:hAnsi="Century" w:cs="Century" w:hint="default"/>
      <w:color w:val="000000"/>
    </w:rPr>
  </w:style>
  <w:style w:type="character" w:customStyle="1" w:styleId="articlesubtitle">
    <w:name w:val="article_sub_title"/>
    <w:basedOn w:val="DefaultParagraphFont"/>
    <w:rsid w:val="004E00FE"/>
  </w:style>
  <w:style w:type="character" w:customStyle="1" w:styleId="newsdate2">
    <w:name w:val="news_date2"/>
    <w:basedOn w:val="DefaultParagraphFont"/>
    <w:rsid w:val="004E00FE"/>
  </w:style>
  <w:style w:type="character" w:customStyle="1" w:styleId="readarticleheader">
    <w:name w:val="readarticleheader"/>
    <w:basedOn w:val="DefaultParagraphFont"/>
    <w:rsid w:val="004E00FE"/>
  </w:style>
  <w:style w:type="character" w:customStyle="1" w:styleId="UnderlineChar20">
    <w:name w:val="Underline Char2"/>
    <w:rsid w:val="004E00FE"/>
    <w:rPr>
      <w:rFonts w:ascii="Trebuchet MS" w:hAnsi="Trebuchet MS" w:hint="default"/>
      <w:u w:val="thick"/>
      <w:lang w:val="en-US" w:eastAsia="zh-CN" w:bidi="ar-SA"/>
    </w:rPr>
  </w:style>
  <w:style w:type="character" w:customStyle="1" w:styleId="BoldUnderliningChar">
    <w:name w:val="Bold Underlining Char"/>
    <w:rsid w:val="004E00FE"/>
    <w:rPr>
      <w:rFonts w:ascii="Arial Narrow" w:eastAsia="Times New Roman" w:hAnsi="Arial Narrow" w:hint="default"/>
      <w:b/>
      <w:bCs w:val="0"/>
      <w:szCs w:val="24"/>
      <w:u w:val="single"/>
      <w:lang w:val="en-GB" w:eastAsia="en-US" w:bidi="ar-SA"/>
    </w:rPr>
  </w:style>
  <w:style w:type="character" w:customStyle="1" w:styleId="medium-normal1">
    <w:name w:val="medium-normal1"/>
    <w:rsid w:val="004E00FE"/>
    <w:rPr>
      <w:rFonts w:ascii="Arial" w:hAnsi="Arial" w:cs="Arial" w:hint="default"/>
      <w:b w:val="0"/>
      <w:bCs w:val="0"/>
      <w:i w:val="0"/>
      <w:iCs w:val="0"/>
      <w:sz w:val="20"/>
      <w:szCs w:val="20"/>
    </w:rPr>
  </w:style>
  <w:style w:type="character" w:customStyle="1" w:styleId="UnderlinedCardChar0">
    <w:name w:val="Underlined Card Char"/>
    <w:rsid w:val="004E00FE"/>
    <w:rPr>
      <w:rFonts w:ascii="Palatino Linotype" w:hAnsi="Palatino Linotype" w:hint="default"/>
      <w:u w:val="single"/>
      <w:lang w:val="en-US" w:eastAsia="en-US" w:bidi="ar-SA"/>
    </w:rPr>
  </w:style>
  <w:style w:type="character" w:customStyle="1" w:styleId="char">
    <w:name w:val="char"/>
    <w:basedOn w:val="DefaultParagraphFont"/>
    <w:rsid w:val="004E00FE"/>
  </w:style>
  <w:style w:type="character" w:customStyle="1" w:styleId="UnderlineCharCharCharCharCharChar">
    <w:name w:val="Underline Char Char Char Char Char Char"/>
    <w:rsid w:val="004E00FE"/>
    <w:rPr>
      <w:rFonts w:ascii="Arial Narrow" w:hAnsi="Arial Narrow" w:hint="default"/>
      <w:szCs w:val="24"/>
      <w:u w:val="single"/>
      <w:lang w:val="en-US" w:eastAsia="en-US" w:bidi="ar-SA"/>
    </w:rPr>
  </w:style>
  <w:style w:type="character" w:customStyle="1" w:styleId="klink">
    <w:name w:val="klink"/>
    <w:basedOn w:val="DefaultParagraphFont"/>
    <w:rsid w:val="004E00FE"/>
  </w:style>
  <w:style w:type="character" w:customStyle="1" w:styleId="date10">
    <w:name w:val="date1"/>
    <w:basedOn w:val="DefaultParagraphFont"/>
    <w:rsid w:val="004E00FE"/>
  </w:style>
  <w:style w:type="character" w:customStyle="1" w:styleId="bolding1">
    <w:name w:val="bolding1"/>
    <w:rsid w:val="004E00FE"/>
    <w:rPr>
      <w:b/>
      <w:bCs/>
    </w:rPr>
  </w:style>
  <w:style w:type="character" w:customStyle="1" w:styleId="bookoptions1">
    <w:name w:val="book_options1"/>
    <w:rsid w:val="004E00FE"/>
    <w:rPr>
      <w:b/>
      <w:bCs/>
      <w:color w:val="333366"/>
    </w:rPr>
  </w:style>
  <w:style w:type="character" w:customStyle="1" w:styleId="descriptionblock">
    <w:name w:val="description block"/>
    <w:basedOn w:val="DefaultParagraphFont"/>
    <w:rsid w:val="004E00FE"/>
  </w:style>
  <w:style w:type="character" w:customStyle="1" w:styleId="detailsboxblock">
    <w:name w:val="detailsbox block"/>
    <w:basedOn w:val="DefaultParagraphFont"/>
    <w:rsid w:val="004E00FE"/>
  </w:style>
  <w:style w:type="character" w:customStyle="1" w:styleId="Char3">
    <w:name w:val="Char3"/>
    <w:aliases w:val="Tag Line Char Char1"/>
    <w:rsid w:val="004E00FE"/>
    <w:rPr>
      <w:rFonts w:ascii="Arial" w:hAnsi="Arial" w:cs="Arial" w:hint="default"/>
      <w:bCs/>
      <w:u w:val="thick"/>
      <w:lang w:val="en-US" w:eastAsia="en-US" w:bidi="ar-SA"/>
    </w:rPr>
  </w:style>
  <w:style w:type="character" w:customStyle="1" w:styleId="texto11">
    <w:name w:val="texto11"/>
    <w:rsid w:val="004E00FE"/>
    <w:rPr>
      <w:rFonts w:ascii="Arial" w:hAnsi="Arial" w:cs="Arial" w:hint="default"/>
      <w:b w:val="0"/>
      <w:bCs w:val="0"/>
      <w:i w:val="0"/>
      <w:iCs w:val="0"/>
      <w:caps w:val="0"/>
      <w:color w:val="000000"/>
      <w:sz w:val="26"/>
      <w:szCs w:val="26"/>
    </w:rPr>
  </w:style>
  <w:style w:type="character" w:customStyle="1" w:styleId="CardTagChar">
    <w:name w:val="Card Tag Char"/>
    <w:rsid w:val="004E00FE"/>
    <w:rPr>
      <w:rFonts w:ascii="Arial Narrow" w:hAnsi="Arial Narrow" w:hint="default"/>
      <w:b/>
      <w:bCs w:val="0"/>
      <w:sz w:val="24"/>
      <w:szCs w:val="24"/>
      <w:lang w:val="en-US" w:eastAsia="en-US" w:bidi="ar-SA"/>
    </w:rPr>
  </w:style>
  <w:style w:type="character" w:customStyle="1" w:styleId="DebateCiteCharCharChar">
    <w:name w:val="Debate Cite Char Char Char"/>
    <w:rsid w:val="004E00FE"/>
    <w:rPr>
      <w:b/>
      <w:bCs w:val="0"/>
      <w:sz w:val="32"/>
      <w:szCs w:val="32"/>
      <w:lang w:val="en-US" w:eastAsia="en-US" w:bidi="ar-SA"/>
    </w:rPr>
  </w:style>
  <w:style w:type="character" w:customStyle="1" w:styleId="TagChar3">
    <w:name w:val="Tag Char3"/>
    <w:rsid w:val="004E00FE"/>
    <w:rPr>
      <w:rFonts w:ascii="Palatino Linotype" w:hAnsi="Palatino Linotype" w:hint="default"/>
      <w:b/>
      <w:bCs w:val="0"/>
      <w:sz w:val="24"/>
      <w:szCs w:val="24"/>
      <w:lang w:val="en-US" w:eastAsia="en-US" w:bidi="ar-SA"/>
    </w:rPr>
  </w:style>
  <w:style w:type="character" w:customStyle="1" w:styleId="Style10ptBold">
    <w:name w:val="Style 10 pt Bold"/>
    <w:rsid w:val="004E00FE"/>
    <w:rPr>
      <w:b/>
      <w:bCs/>
      <w:sz w:val="20"/>
    </w:rPr>
  </w:style>
  <w:style w:type="character" w:customStyle="1" w:styleId="text9">
    <w:name w:val="text9"/>
    <w:basedOn w:val="DefaultParagraphFont"/>
    <w:rsid w:val="004E00FE"/>
  </w:style>
  <w:style w:type="character" w:customStyle="1" w:styleId="text21">
    <w:name w:val="text21"/>
    <w:basedOn w:val="DefaultParagraphFont"/>
    <w:rsid w:val="004E00FE"/>
  </w:style>
  <w:style w:type="character" w:customStyle="1" w:styleId="text19">
    <w:name w:val="text19"/>
    <w:basedOn w:val="DefaultParagraphFont"/>
    <w:rsid w:val="004E00FE"/>
  </w:style>
  <w:style w:type="character" w:customStyle="1" w:styleId="term2">
    <w:name w:val="term2"/>
    <w:rsid w:val="004E00FE"/>
    <w:rPr>
      <w:b/>
      <w:bCs/>
    </w:rPr>
  </w:style>
  <w:style w:type="character" w:customStyle="1" w:styleId="pmterms12">
    <w:name w:val="pmterms12"/>
    <w:rsid w:val="004E00FE"/>
    <w:rPr>
      <w:b/>
      <w:bCs/>
      <w:i w:val="0"/>
      <w:iCs w:val="0"/>
      <w:color w:val="000000"/>
    </w:rPr>
  </w:style>
  <w:style w:type="character" w:customStyle="1" w:styleId="ToReadChar">
    <w:name w:val="To Read Char"/>
    <w:rsid w:val="004E00FE"/>
    <w:rPr>
      <w:rFonts w:ascii="Verdana" w:hAnsi="Verdana" w:hint="default"/>
      <w:b/>
      <w:bCs w:val="0"/>
      <w:szCs w:val="24"/>
      <w:u w:val="single"/>
      <w:lang w:val="en-US" w:eastAsia="en-US" w:bidi="ar-SA"/>
    </w:rPr>
  </w:style>
  <w:style w:type="character" w:customStyle="1" w:styleId="ToReadCharChar">
    <w:name w:val="To Read Char Char"/>
    <w:rsid w:val="004E00FE"/>
    <w:rPr>
      <w:rFonts w:ascii="Verdana" w:hAnsi="Verdana" w:hint="default"/>
      <w:b/>
      <w:bCs w:val="0"/>
      <w:szCs w:val="24"/>
      <w:u w:val="single"/>
      <w:lang w:val="en-US" w:eastAsia="en-US" w:bidi="ar-SA"/>
    </w:rPr>
  </w:style>
  <w:style w:type="character" w:customStyle="1" w:styleId="bio">
    <w:name w:val="bio"/>
    <w:basedOn w:val="DefaultParagraphFont"/>
    <w:rsid w:val="004E00FE"/>
  </w:style>
  <w:style w:type="character" w:customStyle="1" w:styleId="storytextstyle">
    <w:name w:val="storytextstyle"/>
    <w:basedOn w:val="DefaultParagraphFont"/>
    <w:rsid w:val="004E00FE"/>
  </w:style>
  <w:style w:type="character" w:customStyle="1" w:styleId="cardunderlinedCharChar">
    <w:name w:val="card underlined Char Char"/>
    <w:rsid w:val="004E00FE"/>
    <w:rPr>
      <w:rFonts w:ascii="Arial" w:hAnsi="Arial" w:cs="Arial" w:hint="default"/>
      <w:sz w:val="22"/>
      <w:szCs w:val="24"/>
      <w:u w:val="single"/>
      <w:lang w:val="en-US" w:eastAsia="en-US" w:bidi="ar-SA"/>
    </w:rPr>
  </w:style>
  <w:style w:type="character" w:customStyle="1" w:styleId="Style2Char0">
    <w:name w:val="Style2 Char"/>
    <w:rsid w:val="004E00FE"/>
    <w:rPr>
      <w:rFonts w:ascii="Book Antiqua" w:hAnsi="Book Antiqua" w:hint="default"/>
      <w:u w:val="thick"/>
      <w:lang w:val="en-US" w:eastAsia="en-US" w:bidi="ar-SA"/>
    </w:rPr>
  </w:style>
  <w:style w:type="character" w:customStyle="1" w:styleId="Style2Char1">
    <w:name w:val="Style2 Char1"/>
    <w:rsid w:val="004E00FE"/>
    <w:rPr>
      <w:rFonts w:ascii="Book Antiqua" w:hAnsi="Book Antiqua" w:hint="default"/>
      <w:szCs w:val="24"/>
      <w:u w:val="thick"/>
      <w:lang w:val="en-US" w:eastAsia="en-US" w:bidi="ar-SA"/>
    </w:rPr>
  </w:style>
  <w:style w:type="character" w:customStyle="1" w:styleId="articlehead21">
    <w:name w:val="articlehead21"/>
    <w:rsid w:val="004E00FE"/>
    <w:rPr>
      <w:rFonts w:ascii="Arial" w:hAnsi="Arial" w:cs="Arial" w:hint="default"/>
      <w:b/>
      <w:bCs/>
      <w:color w:val="660000"/>
      <w:sz w:val="20"/>
      <w:szCs w:val="20"/>
    </w:rPr>
  </w:style>
  <w:style w:type="character" w:customStyle="1" w:styleId="TagCiteChar10">
    <w:name w:val="Tag/Cite Char1"/>
    <w:rsid w:val="004E00FE"/>
    <w:rPr>
      <w:b/>
      <w:bCs w:val="0"/>
      <w:lang w:val="en-US" w:eastAsia="en-US" w:bidi="ar-SA"/>
    </w:rPr>
  </w:style>
  <w:style w:type="character" w:customStyle="1" w:styleId="goohl2">
    <w:name w:val="goohl2"/>
    <w:basedOn w:val="DefaultParagraphFont"/>
    <w:rsid w:val="004E00FE"/>
  </w:style>
  <w:style w:type="character" w:customStyle="1" w:styleId="CardCharChar0">
    <w:name w:val="Card Char Char"/>
    <w:rsid w:val="004E00FE"/>
    <w:rPr>
      <w:lang w:val="en-US" w:eastAsia="en-US" w:bidi="ar-SA"/>
    </w:rPr>
  </w:style>
  <w:style w:type="character" w:customStyle="1" w:styleId="BriefTitle1Char">
    <w:name w:val="Brief Title 1 Char"/>
    <w:rsid w:val="004E00FE"/>
    <w:rPr>
      <w:b/>
      <w:bCs w:val="0"/>
      <w:u w:val="single"/>
      <w:lang w:val="en-US" w:eastAsia="en-US" w:bidi="ar-SA"/>
    </w:rPr>
  </w:style>
  <w:style w:type="character" w:customStyle="1" w:styleId="TagCiteCharChar">
    <w:name w:val="Tag/Cite Char Char"/>
    <w:rsid w:val="004E00FE"/>
    <w:rPr>
      <w:b/>
      <w:bCs w:val="0"/>
      <w:lang w:val="en-US" w:eastAsia="en-US" w:bidi="ar-SA"/>
    </w:rPr>
  </w:style>
  <w:style w:type="character" w:customStyle="1" w:styleId="btx">
    <w:name w:val="btx"/>
    <w:basedOn w:val="DefaultParagraphFont"/>
    <w:rsid w:val="004E00FE"/>
  </w:style>
  <w:style w:type="character" w:customStyle="1" w:styleId="prodgeneral1">
    <w:name w:val="prodgeneral1"/>
    <w:rsid w:val="004E00FE"/>
    <w:rPr>
      <w:rFonts w:ascii="Verdana" w:hAnsi="Verdana" w:hint="default"/>
      <w:b w:val="0"/>
      <w:bCs w:val="0"/>
      <w:caps w:val="0"/>
      <w:color w:val="000000"/>
      <w:spacing w:val="0"/>
      <w:sz w:val="16"/>
      <w:szCs w:val="16"/>
    </w:rPr>
  </w:style>
  <w:style w:type="character" w:customStyle="1" w:styleId="summary1">
    <w:name w:val="summary1"/>
    <w:rsid w:val="004E00FE"/>
    <w:rPr>
      <w:rFonts w:ascii="Arial" w:hAnsi="Arial" w:cs="Arial" w:hint="default"/>
      <w:sz w:val="18"/>
      <w:szCs w:val="18"/>
    </w:rPr>
  </w:style>
  <w:style w:type="character" w:customStyle="1" w:styleId="text3">
    <w:name w:val="text3"/>
    <w:basedOn w:val="DefaultParagraphFont"/>
    <w:rsid w:val="004E00FE"/>
  </w:style>
  <w:style w:type="character" w:customStyle="1" w:styleId="cardtextsmallChar">
    <w:name w:val="card text small Char"/>
    <w:rsid w:val="004E00FE"/>
    <w:rPr>
      <w:rFonts w:ascii="Arial Narrow" w:hAnsi="Arial Narrow" w:hint="default"/>
      <w:sz w:val="16"/>
      <w:szCs w:val="24"/>
      <w:lang w:val="en-US" w:eastAsia="en-US" w:bidi="ar-SA"/>
    </w:rPr>
  </w:style>
  <w:style w:type="character" w:customStyle="1" w:styleId="countrytitle1">
    <w:name w:val="countrytitle1"/>
    <w:rsid w:val="004E00FE"/>
    <w:rPr>
      <w:rFonts w:ascii="Verdana" w:hAnsi="Verdana" w:hint="default"/>
      <w:b/>
      <w:bCs/>
      <w:color w:val="293643"/>
      <w:sz w:val="24"/>
      <w:szCs w:val="24"/>
    </w:rPr>
  </w:style>
  <w:style w:type="character" w:customStyle="1" w:styleId="storyheader1">
    <w:name w:val="storyheader1"/>
    <w:rsid w:val="004E00FE"/>
    <w:rPr>
      <w:rFonts w:ascii="Verdana" w:hAnsi="Verdana" w:hint="default"/>
      <w:b/>
      <w:bCs/>
      <w:color w:val="000000"/>
      <w:sz w:val="21"/>
      <w:szCs w:val="21"/>
    </w:rPr>
  </w:style>
  <w:style w:type="character" w:customStyle="1" w:styleId="cardunderlinedChar0">
    <w:name w:val="card underlined Char"/>
    <w:rsid w:val="004E00FE"/>
    <w:rPr>
      <w:rFonts w:ascii="Arial" w:hAnsi="Arial" w:cs="Arial" w:hint="default"/>
      <w:sz w:val="22"/>
      <w:szCs w:val="24"/>
      <w:u w:val="single"/>
      <w:lang w:val="en-US" w:eastAsia="en-US" w:bidi="ar-SA"/>
    </w:rPr>
  </w:style>
  <w:style w:type="character" w:customStyle="1" w:styleId="article1">
    <w:name w:val="article1"/>
    <w:rsid w:val="004E00FE"/>
    <w:rPr>
      <w:rFonts w:ascii="Verdana" w:hAnsi="Verdana" w:hint="default"/>
      <w:color w:val="333333"/>
      <w:sz w:val="16"/>
      <w:szCs w:val="16"/>
    </w:rPr>
  </w:style>
  <w:style w:type="character" w:customStyle="1" w:styleId="story-posted-date1">
    <w:name w:val="story-posted-date1"/>
    <w:rsid w:val="004E00F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E00F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E00FE"/>
  </w:style>
  <w:style w:type="character" w:customStyle="1" w:styleId="textmedium">
    <w:name w:val="textmedium"/>
    <w:basedOn w:val="DefaultParagraphFont"/>
    <w:rsid w:val="004E00FE"/>
  </w:style>
  <w:style w:type="character" w:customStyle="1" w:styleId="citation1">
    <w:name w:val="citation1"/>
    <w:rsid w:val="004E00FE"/>
    <w:rPr>
      <w:rFonts w:ascii="Verdana" w:hAnsi="Verdana" w:hint="default"/>
      <w:sz w:val="17"/>
      <w:szCs w:val="17"/>
    </w:rPr>
  </w:style>
  <w:style w:type="character" w:customStyle="1" w:styleId="hithighlite">
    <w:name w:val="hithighlite"/>
    <w:basedOn w:val="DefaultParagraphFont"/>
    <w:rsid w:val="004E00FE"/>
  </w:style>
  <w:style w:type="character" w:customStyle="1" w:styleId="articlecontent">
    <w:name w:val="articlecontent"/>
    <w:basedOn w:val="DefaultParagraphFont"/>
    <w:rsid w:val="004E00FE"/>
  </w:style>
  <w:style w:type="character" w:customStyle="1" w:styleId="fource1">
    <w:name w:val="fource1"/>
    <w:rsid w:val="004E00FE"/>
    <w:rPr>
      <w:sz w:val="34"/>
      <w:szCs w:val="34"/>
    </w:rPr>
  </w:style>
  <w:style w:type="character" w:customStyle="1" w:styleId="LanguageStrikeChar">
    <w:name w:val="Language Strike Char"/>
    <w:rsid w:val="004E00FE"/>
    <w:rPr>
      <w:rFonts w:ascii="Arial Narrow" w:hAnsi="Arial Narrow" w:hint="default"/>
      <w:strike/>
      <w:szCs w:val="24"/>
      <w:lang w:val="en-US" w:eastAsia="en-US" w:bidi="ar-SA"/>
    </w:rPr>
  </w:style>
  <w:style w:type="character" w:customStyle="1" w:styleId="normal11">
    <w:name w:val="normal1"/>
    <w:basedOn w:val="DefaultParagraphFont"/>
    <w:rsid w:val="004E00FE"/>
  </w:style>
  <w:style w:type="character" w:customStyle="1" w:styleId="ds">
    <w:name w:val="ds"/>
    <w:basedOn w:val="DefaultParagraphFont"/>
    <w:rsid w:val="004E00FE"/>
  </w:style>
  <w:style w:type="character" w:customStyle="1" w:styleId="UnderliningChar1">
    <w:name w:val="Underlining Char1"/>
    <w:rsid w:val="004E00FE"/>
    <w:rPr>
      <w:rFonts w:ascii="Arial Narrow" w:hAnsi="Arial Narrow" w:hint="default"/>
      <w:szCs w:val="24"/>
      <w:u w:val="single"/>
      <w:lang w:val="en-US" w:eastAsia="en-US" w:bidi="ar-SA"/>
    </w:rPr>
  </w:style>
  <w:style w:type="character" w:customStyle="1" w:styleId="UnderliningChar2">
    <w:name w:val="Underlining Char2"/>
    <w:rsid w:val="004E00FE"/>
    <w:rPr>
      <w:rFonts w:ascii="Arial Narrow" w:hAnsi="Arial Narrow" w:hint="default"/>
      <w:szCs w:val="24"/>
      <w:u w:val="single"/>
      <w:lang w:val="en-US" w:eastAsia="en-US" w:bidi="ar-SA"/>
    </w:rPr>
  </w:style>
  <w:style w:type="character" w:customStyle="1" w:styleId="MicroTextChar1">
    <w:name w:val="MicroText Char1"/>
    <w:rsid w:val="004E00FE"/>
    <w:rPr>
      <w:rFonts w:ascii="Arial Narrow" w:hAnsi="Arial Narrow" w:hint="default"/>
      <w:sz w:val="12"/>
      <w:szCs w:val="24"/>
      <w:lang w:val="en-US" w:eastAsia="en-US" w:bidi="ar-SA"/>
    </w:rPr>
  </w:style>
  <w:style w:type="character" w:customStyle="1" w:styleId="DefaultPara">
    <w:name w:val="Default Para"/>
    <w:rsid w:val="004E00FE"/>
    <w:rPr>
      <w:sz w:val="20"/>
    </w:rPr>
  </w:style>
  <w:style w:type="character" w:customStyle="1" w:styleId="SYSHYPERTEXT">
    <w:name w:val="SYS_HYPERTEXT"/>
    <w:rsid w:val="004E00FE"/>
    <w:rPr>
      <w:color w:val="0000FF"/>
      <w:u w:val="single"/>
    </w:rPr>
  </w:style>
  <w:style w:type="character" w:customStyle="1" w:styleId="Hyperlink1">
    <w:name w:val="Hyperlink1"/>
    <w:rsid w:val="004E00F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E00F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E00FE"/>
    <w:rPr>
      <w:rFonts w:ascii="Arial Narrow" w:hAnsi="Arial Narrow" w:hint="default"/>
      <w:noProof w:val="0"/>
      <w:szCs w:val="24"/>
      <w:u w:val="single"/>
      <w:lang w:val="en-US" w:eastAsia="en-US" w:bidi="ar-SA"/>
    </w:rPr>
  </w:style>
  <w:style w:type="character" w:customStyle="1" w:styleId="BlockHeading1Char">
    <w:name w:val="Block Heading 1 Char"/>
    <w:rsid w:val="004E00F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E00FE"/>
    <w:rPr>
      <w:b/>
      <w:bCs w:val="0"/>
      <w:sz w:val="24"/>
      <w:szCs w:val="24"/>
      <w:u w:val="single"/>
      <w:lang w:val="en-US" w:eastAsia="en-US" w:bidi="ar-SA"/>
    </w:rPr>
  </w:style>
  <w:style w:type="character" w:customStyle="1" w:styleId="StyleTagTimesNewRomanChar">
    <w:name w:val="Style Tag + Times New Roman Char"/>
    <w:rsid w:val="004E00F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E00FE"/>
    <w:rPr>
      <w:rFonts w:ascii="Arial Narrow" w:hAnsi="Arial Narrow" w:cs="Arial" w:hint="default"/>
      <w:b/>
      <w:bCs/>
      <w:iCs/>
      <w:sz w:val="24"/>
      <w:szCs w:val="28"/>
      <w:lang w:val="en-US" w:eastAsia="en-US" w:bidi="ar-SA"/>
    </w:rPr>
  </w:style>
  <w:style w:type="character" w:customStyle="1" w:styleId="UnderliningCharChar">
    <w:name w:val="Underlining Char Char"/>
    <w:rsid w:val="004E00FE"/>
    <w:rPr>
      <w:rFonts w:ascii="Arial Narrow" w:hAnsi="Arial Narrow" w:hint="default"/>
      <w:szCs w:val="24"/>
      <w:u w:val="single"/>
      <w:lang w:val="en-US" w:eastAsia="en-US" w:bidi="ar-SA"/>
    </w:rPr>
  </w:style>
  <w:style w:type="character" w:customStyle="1" w:styleId="StyleArialNarrow12ptBold">
    <w:name w:val="Style Arial Narrow 12 pt Bold"/>
    <w:rsid w:val="004E00FE"/>
    <w:rPr>
      <w:rFonts w:ascii="Arial Narrow" w:hAnsi="Arial Narrow" w:hint="default"/>
      <w:b/>
      <w:bCs/>
      <w:sz w:val="24"/>
    </w:rPr>
  </w:style>
  <w:style w:type="character" w:customStyle="1" w:styleId="Style1CharChar">
    <w:name w:val="Style1 Char Char"/>
    <w:rsid w:val="004E00F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E00F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E00FE"/>
    <w:rPr>
      <w:u w:val="single"/>
    </w:rPr>
  </w:style>
  <w:style w:type="character" w:customStyle="1" w:styleId="UnderlinedCharChar1">
    <w:name w:val="Underlined Char Char1"/>
    <w:rsid w:val="004E00F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4E00FE"/>
    <w:rPr>
      <w:rFonts w:ascii="Arial" w:hAnsi="Arial" w:cs="Arial" w:hint="default"/>
      <w:b/>
      <w:bCs/>
      <w:iCs/>
      <w:sz w:val="22"/>
      <w:szCs w:val="28"/>
      <w:lang w:val="en-US" w:eastAsia="en-US" w:bidi="ar-SA"/>
    </w:rPr>
  </w:style>
  <w:style w:type="character" w:customStyle="1" w:styleId="doctitle">
    <w:name w:val="doctitle"/>
    <w:rsid w:val="004E00FE"/>
  </w:style>
  <w:style w:type="character" w:customStyle="1" w:styleId="cardtext-underlined0">
    <w:name w:val="card text- underlined"/>
    <w:rsid w:val="004E00FE"/>
    <w:rPr>
      <w:rFonts w:ascii="Garamond" w:hAnsi="Garamond" w:hint="default"/>
      <w:u w:val="single"/>
    </w:rPr>
  </w:style>
  <w:style w:type="character" w:customStyle="1" w:styleId="BodyText1">
    <w:name w:val="Body Text1"/>
    <w:basedOn w:val="DefaultParagraphFont"/>
    <w:rsid w:val="004E00F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E00FE"/>
  </w:style>
  <w:style w:type="character" w:customStyle="1" w:styleId="BriefTitleChar">
    <w:name w:val="Brief Title Char"/>
    <w:basedOn w:val="DefaultParagraphFont"/>
    <w:rsid w:val="004E00FE"/>
    <w:rPr>
      <w:b/>
      <w:bCs w:val="0"/>
      <w:sz w:val="24"/>
      <w:szCs w:val="24"/>
      <w:u w:val="single"/>
      <w:lang w:val="en-US" w:eastAsia="en-US" w:bidi="ar-SA"/>
    </w:rPr>
  </w:style>
  <w:style w:type="character" w:customStyle="1" w:styleId="BriefTitle2Char">
    <w:name w:val="Brief Title 2 Char"/>
    <w:basedOn w:val="BriefTitleChar"/>
    <w:rsid w:val="004E00F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E00F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E00FE"/>
    <w:rPr>
      <w:rFonts w:ascii="Georgia" w:hAnsi="Georgia" w:hint="default"/>
      <w:b/>
      <w:bCs w:val="0"/>
      <w:sz w:val="24"/>
    </w:rPr>
  </w:style>
  <w:style w:type="character" w:customStyle="1" w:styleId="Emphasis20">
    <w:name w:val="Emphasis 2"/>
    <w:uiPriority w:val="1"/>
    <w:qFormat/>
    <w:rsid w:val="004E00F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E00FE"/>
    <w:rPr>
      <w:rFonts w:ascii="AGaramond" w:hAnsi="AGaramond" w:cs="AGaramond" w:hint="default"/>
      <w:color w:val="211D1E"/>
      <w:sz w:val="14"/>
      <w:szCs w:val="14"/>
    </w:rPr>
  </w:style>
  <w:style w:type="character" w:customStyle="1" w:styleId="CharacterStyle2">
    <w:name w:val="Character Style 2"/>
    <w:rsid w:val="004E00FE"/>
    <w:rPr>
      <w:sz w:val="20"/>
      <w:szCs w:val="20"/>
    </w:rPr>
  </w:style>
  <w:style w:type="character" w:customStyle="1" w:styleId="cross-head">
    <w:name w:val="cross-head"/>
    <w:rsid w:val="004E00FE"/>
  </w:style>
  <w:style w:type="character" w:customStyle="1" w:styleId="dateline">
    <w:name w:val="dateline"/>
    <w:rsid w:val="004E00FE"/>
  </w:style>
  <w:style w:type="character" w:customStyle="1" w:styleId="metaorigin">
    <w:name w:val="meta_origin"/>
    <w:rsid w:val="004E00FE"/>
  </w:style>
  <w:style w:type="character" w:customStyle="1" w:styleId="mandelbrotrefrag">
    <w:name w:val="mandelbrot_refrag"/>
    <w:rsid w:val="004E00FE"/>
  </w:style>
  <w:style w:type="character" w:customStyle="1" w:styleId="eminfo">
    <w:name w:val="eminfo"/>
    <w:rsid w:val="004E00FE"/>
  </w:style>
  <w:style w:type="character" w:customStyle="1" w:styleId="emhighlight">
    <w:name w:val="emhighlight"/>
    <w:rsid w:val="004E00FE"/>
  </w:style>
  <w:style w:type="character" w:customStyle="1" w:styleId="name">
    <w:name w:val="name"/>
    <w:rsid w:val="004E00FE"/>
  </w:style>
  <w:style w:type="character" w:customStyle="1" w:styleId="tkrname">
    <w:name w:val="tkrname"/>
    <w:rsid w:val="004E00FE"/>
  </w:style>
  <w:style w:type="character" w:customStyle="1" w:styleId="tkrchange">
    <w:name w:val="tkrchange"/>
    <w:rsid w:val="004E00FE"/>
  </w:style>
  <w:style w:type="character" w:customStyle="1" w:styleId="source-org">
    <w:name w:val="source-org"/>
    <w:rsid w:val="004E00FE"/>
  </w:style>
  <w:style w:type="character" w:customStyle="1" w:styleId="updated">
    <w:name w:val="updated"/>
    <w:rsid w:val="004E00FE"/>
  </w:style>
  <w:style w:type="character" w:customStyle="1" w:styleId="Style11ptBoldUnderline1">
    <w:name w:val="Style 11 pt Bold Underline1"/>
    <w:rsid w:val="004E00FE"/>
    <w:rPr>
      <w:b/>
      <w:bCs/>
      <w:sz w:val="20"/>
      <w:u w:val="single"/>
    </w:rPr>
  </w:style>
  <w:style w:type="character" w:customStyle="1" w:styleId="StyleStyleunderlineBold11pt">
    <w:name w:val="Style Style underline + Bold + 11 pt"/>
    <w:rsid w:val="004E00FE"/>
    <w:rPr>
      <w:bCs/>
      <w:sz w:val="20"/>
      <w:u w:val="single"/>
    </w:rPr>
  </w:style>
  <w:style w:type="character" w:customStyle="1" w:styleId="StyleunderlineAsianTimesNewRomanBold">
    <w:name w:val="Style underline + (Asian) Times New Roman Bold"/>
    <w:rsid w:val="004E00F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E00FE"/>
    <w:rPr>
      <w:b/>
      <w:bCs/>
      <w:sz w:val="20"/>
      <w:u w:val="single"/>
      <w:bdr w:val="single" w:sz="4" w:space="0" w:color="auto" w:frame="1"/>
    </w:rPr>
  </w:style>
  <w:style w:type="character" w:customStyle="1" w:styleId="A5">
    <w:name w:val="A5"/>
    <w:uiPriority w:val="99"/>
    <w:rsid w:val="004E00FE"/>
    <w:rPr>
      <w:rFonts w:ascii="Times New Roman" w:hAnsi="Times New Roman" w:cs="Times New Roman" w:hint="default"/>
      <w:color w:val="000000"/>
      <w:sz w:val="13"/>
      <w:szCs w:val="13"/>
    </w:rPr>
  </w:style>
  <w:style w:type="character" w:customStyle="1" w:styleId="quotepeekbase">
    <w:name w:val="quotepeekbase"/>
    <w:rsid w:val="004E00FE"/>
  </w:style>
  <w:style w:type="character" w:customStyle="1" w:styleId="NormalCard">
    <w:name w:val="Normal Card"/>
    <w:uiPriority w:val="1"/>
    <w:qFormat/>
    <w:rsid w:val="004E00FE"/>
    <w:rPr>
      <w:rFonts w:ascii="Times New Roman" w:hAnsi="Times New Roman" w:cs="Times New Roman" w:hint="default"/>
      <w:sz w:val="24"/>
    </w:rPr>
  </w:style>
  <w:style w:type="character" w:customStyle="1" w:styleId="HighlightedUnderline0">
    <w:name w:val="Highlighted Underline"/>
    <w:uiPriority w:val="1"/>
    <w:qFormat/>
    <w:rsid w:val="004E00F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E00FE"/>
    <w:rPr>
      <w:rFonts w:ascii="Times New Roman" w:hAnsi="Times New Roman" w:cs="Times New Roman" w:hint="default"/>
      <w:sz w:val="16"/>
      <w:szCs w:val="16"/>
    </w:rPr>
  </w:style>
  <w:style w:type="character" w:customStyle="1" w:styleId="timebox">
    <w:name w:val="timebox"/>
    <w:rsid w:val="004E00FE"/>
  </w:style>
  <w:style w:type="character" w:customStyle="1" w:styleId="Heading2Subtext">
    <w:name w:val="Heading 2 Subtext"/>
    <w:rsid w:val="004E00FE"/>
    <w:rPr>
      <w:rFonts w:ascii="Times New Roman" w:hAnsi="Times New Roman" w:cs="Times New Roman" w:hint="default"/>
      <w:sz w:val="16"/>
    </w:rPr>
  </w:style>
  <w:style w:type="character" w:customStyle="1" w:styleId="-SmallText-">
    <w:name w:val="-Small Text-"/>
    <w:rsid w:val="004E00FE"/>
    <w:rPr>
      <w:rFonts w:ascii="Garamond" w:hAnsi="Garamond" w:hint="default"/>
      <w:sz w:val="16"/>
    </w:rPr>
  </w:style>
  <w:style w:type="character" w:customStyle="1" w:styleId="BoldUnderlineCharChar">
    <w:name w:val="BoldUnderline Char Char"/>
    <w:rsid w:val="004E00F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E00FE"/>
  </w:style>
  <w:style w:type="character" w:customStyle="1" w:styleId="FontStyle477">
    <w:name w:val="Font Style477"/>
    <w:basedOn w:val="DefaultParagraphFont"/>
    <w:uiPriority w:val="99"/>
    <w:rsid w:val="004E00FE"/>
    <w:rPr>
      <w:rFonts w:ascii="Times New Roman" w:hAnsi="Times New Roman" w:cs="Times New Roman" w:hint="default"/>
      <w:sz w:val="18"/>
      <w:szCs w:val="18"/>
    </w:rPr>
  </w:style>
  <w:style w:type="character" w:customStyle="1" w:styleId="FontStyle505">
    <w:name w:val="Font Style505"/>
    <w:basedOn w:val="DefaultParagraphFont"/>
    <w:uiPriority w:val="99"/>
    <w:rsid w:val="004E00FE"/>
    <w:rPr>
      <w:rFonts w:ascii="Times New Roman" w:hAnsi="Times New Roman" w:cs="Times New Roman" w:hint="default"/>
      <w:sz w:val="18"/>
      <w:szCs w:val="18"/>
    </w:rPr>
  </w:style>
  <w:style w:type="character" w:customStyle="1" w:styleId="FontStyle514">
    <w:name w:val="Font Style514"/>
    <w:basedOn w:val="DefaultParagraphFont"/>
    <w:uiPriority w:val="99"/>
    <w:rsid w:val="004E00FE"/>
    <w:rPr>
      <w:rFonts w:ascii="Times New Roman" w:hAnsi="Times New Roman" w:cs="Times New Roman" w:hint="default"/>
      <w:sz w:val="14"/>
      <w:szCs w:val="14"/>
    </w:rPr>
  </w:style>
  <w:style w:type="character" w:customStyle="1" w:styleId="FontStyle500">
    <w:name w:val="Font Style500"/>
    <w:basedOn w:val="DefaultParagraphFont"/>
    <w:uiPriority w:val="99"/>
    <w:rsid w:val="004E00FE"/>
    <w:rPr>
      <w:rFonts w:ascii="Times New Roman" w:hAnsi="Times New Roman" w:cs="Times New Roman" w:hint="default"/>
      <w:b/>
      <w:bCs/>
      <w:sz w:val="16"/>
      <w:szCs w:val="16"/>
    </w:rPr>
  </w:style>
  <w:style w:type="character" w:customStyle="1" w:styleId="CardCite1">
    <w:name w:val="CardCite1"/>
    <w:qFormat/>
    <w:rsid w:val="004E00F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E00F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E00FE"/>
    <w:rPr>
      <w:rFonts w:ascii="Times New Roman" w:hAnsi="Times New Roman" w:cs="Times New Roman" w:hint="default"/>
      <w:b/>
      <w:bCs/>
      <w:sz w:val="22"/>
      <w:szCs w:val="22"/>
    </w:rPr>
  </w:style>
  <w:style w:type="character" w:customStyle="1" w:styleId="CharacterStyle3">
    <w:name w:val="Character Style 3"/>
    <w:rsid w:val="004E00FE"/>
    <w:rPr>
      <w:rFonts w:ascii="Bookman Old Style" w:hAnsi="Bookman Old Style" w:cs="Bookman Old Style" w:hint="default"/>
      <w:spacing w:val="-5"/>
      <w:sz w:val="18"/>
      <w:szCs w:val="18"/>
    </w:rPr>
  </w:style>
  <w:style w:type="character" w:customStyle="1" w:styleId="Style8pt1">
    <w:name w:val="Style 8 pt1"/>
    <w:rsid w:val="004E00FE"/>
    <w:rPr>
      <w:rFonts w:ascii="Georgia" w:hAnsi="Georgia" w:hint="default"/>
      <w:sz w:val="16"/>
    </w:rPr>
  </w:style>
  <w:style w:type="character" w:customStyle="1" w:styleId="UnderlineStyleChar7">
    <w:name w:val="Underline Style Char7"/>
    <w:rsid w:val="004E00FE"/>
    <w:rPr>
      <w:rFonts w:ascii="Garamond" w:hAnsi="Garamond" w:hint="default"/>
      <w:sz w:val="22"/>
      <w:szCs w:val="24"/>
      <w:u w:val="single"/>
      <w:lang w:val="en-US" w:eastAsia="en-US" w:bidi="ar-SA"/>
    </w:rPr>
  </w:style>
  <w:style w:type="character" w:customStyle="1" w:styleId="StyleArial6ptBold">
    <w:name w:val="Style Arial 6 pt Bold"/>
    <w:rsid w:val="004E00F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E00FE"/>
    <w:rPr>
      <w:rFonts w:ascii="Garamond" w:hAnsi="Garamond" w:cs="Arial" w:hint="default"/>
      <w:b/>
      <w:bCs/>
      <w:iCs/>
      <w:sz w:val="24"/>
      <w:szCs w:val="28"/>
      <w:lang w:val="en-US" w:eastAsia="en-US" w:bidi="ar-SA"/>
    </w:rPr>
  </w:style>
  <w:style w:type="character" w:customStyle="1" w:styleId="TagGreg">
    <w:name w:val="TagGreg"/>
    <w:uiPriority w:val="1"/>
    <w:qFormat/>
    <w:rsid w:val="004E00FE"/>
    <w:rPr>
      <w:b/>
      <w:bCs w:val="0"/>
      <w:sz w:val="24"/>
    </w:rPr>
  </w:style>
  <w:style w:type="character" w:customStyle="1" w:styleId="StyleDebateUnderline10pt">
    <w:name w:val="Style Debate Underline + 10 pt"/>
    <w:rsid w:val="004E00FE"/>
    <w:rPr>
      <w:rFonts w:ascii="Times New Roman" w:hAnsi="Times New Roman" w:cs="Times New Roman" w:hint="default"/>
      <w:sz w:val="20"/>
      <w:szCs w:val="20"/>
      <w:u w:val="single"/>
    </w:rPr>
  </w:style>
  <w:style w:type="character" w:customStyle="1" w:styleId="underlinedCharChar0">
    <w:name w:val="underlined Char Char"/>
    <w:locked/>
    <w:rsid w:val="004E00FE"/>
    <w:rPr>
      <w:u w:val="single"/>
    </w:rPr>
  </w:style>
  <w:style w:type="character" w:customStyle="1" w:styleId="SourceBold">
    <w:name w:val="Source Bold"/>
    <w:rsid w:val="004E00FE"/>
    <w:rPr>
      <w:rFonts w:ascii="Arial Narrow" w:hAnsi="Arial Narrow" w:hint="default"/>
      <w:b/>
      <w:bCs w:val="0"/>
      <w:strike w:val="0"/>
      <w:dstrike w:val="0"/>
      <w:sz w:val="24"/>
      <w:u w:val="none"/>
      <w:effect w:val="none"/>
    </w:rPr>
  </w:style>
  <w:style w:type="character" w:customStyle="1" w:styleId="2xBoldUnderline">
    <w:name w:val="2x_Bold_Underline"/>
    <w:rsid w:val="004E00FE"/>
    <w:rPr>
      <w:b/>
      <w:bCs/>
      <w:sz w:val="24"/>
      <w:u w:val="thick"/>
    </w:rPr>
  </w:style>
  <w:style w:type="character" w:customStyle="1" w:styleId="Dottedunderline">
    <w:name w:val="Dotted underline"/>
    <w:rsid w:val="004E00FE"/>
    <w:rPr>
      <w:u w:val="dotted"/>
    </w:rPr>
  </w:style>
  <w:style w:type="character" w:customStyle="1" w:styleId="readChar">
    <w:name w:val="read Char"/>
    <w:rsid w:val="004E00FE"/>
    <w:rPr>
      <w:szCs w:val="22"/>
      <w:u w:val="single"/>
      <w:lang w:val="en-US" w:eastAsia="en-US" w:bidi="ar-SA"/>
    </w:rPr>
  </w:style>
  <w:style w:type="character" w:customStyle="1" w:styleId="underlining0">
    <w:name w:val="underlining"/>
    <w:rsid w:val="004E00FE"/>
    <w:rPr>
      <w:u w:val="single"/>
    </w:rPr>
  </w:style>
  <w:style w:type="character" w:customStyle="1" w:styleId="btitle">
    <w:name w:val="btitle"/>
    <w:rsid w:val="004E00FE"/>
  </w:style>
  <w:style w:type="character" w:customStyle="1" w:styleId="green">
    <w:name w:val="green"/>
    <w:rsid w:val="004E00FE"/>
  </w:style>
  <w:style w:type="character" w:customStyle="1" w:styleId="BodyText20">
    <w:name w:val="Body Text2"/>
    <w:rsid w:val="004E00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4E00F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E00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E00F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E00F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E00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E00FE"/>
    <w:rPr>
      <w:rFonts w:ascii="Sylfaen" w:hAnsi="Sylfaen" w:cs="Sylfaen" w:hint="default"/>
      <w:i/>
      <w:iCs/>
      <w:strike w:val="0"/>
      <w:dstrike w:val="0"/>
      <w:sz w:val="19"/>
      <w:szCs w:val="19"/>
      <w:u w:val="none"/>
      <w:effect w:val="none"/>
      <w:shd w:val="clear" w:color="auto" w:fill="FFFFFF"/>
    </w:rPr>
  </w:style>
  <w:style w:type="character" w:customStyle="1" w:styleId="1">
    <w:name w:val="1"/>
    <w:rsid w:val="004E00FE"/>
    <w:rPr>
      <w:rFonts w:ascii="Arial" w:hAnsi="Arial" w:cs="Arial" w:hint="default"/>
      <w:bCs/>
      <w:sz w:val="20"/>
      <w:u w:val="single"/>
      <w:lang w:val="en-US" w:eastAsia="en-US" w:bidi="ar-SA"/>
    </w:rPr>
  </w:style>
  <w:style w:type="character" w:customStyle="1" w:styleId="CharChar31">
    <w:name w:val="Char Char31"/>
    <w:rsid w:val="004E00FE"/>
    <w:rPr>
      <w:rFonts w:ascii="Arial" w:hAnsi="Arial" w:cs="Arial" w:hint="default"/>
      <w:b/>
      <w:bCs/>
      <w:iCs/>
      <w:lang w:val="en-US" w:eastAsia="en-US" w:bidi="ar-SA"/>
    </w:rPr>
  </w:style>
  <w:style w:type="character" w:customStyle="1" w:styleId="Subtitle2">
    <w:name w:val="Subtitle2"/>
    <w:rsid w:val="004E00FE"/>
  </w:style>
  <w:style w:type="character" w:customStyle="1" w:styleId="bioline">
    <w:name w:val="bioline"/>
    <w:rsid w:val="004E00FE"/>
  </w:style>
  <w:style w:type="character" w:customStyle="1" w:styleId="articletitle0">
    <w:name w:val="article_title"/>
    <w:rsid w:val="004E00FE"/>
  </w:style>
  <w:style w:type="character" w:customStyle="1" w:styleId="A4">
    <w:name w:val="A4"/>
    <w:rsid w:val="004E00FE"/>
    <w:rPr>
      <w:color w:val="000000"/>
    </w:rPr>
  </w:style>
  <w:style w:type="character" w:customStyle="1" w:styleId="s2">
    <w:name w:val="s2"/>
    <w:rsid w:val="004E00FE"/>
  </w:style>
  <w:style w:type="character" w:customStyle="1" w:styleId="s4">
    <w:name w:val="s4"/>
    <w:rsid w:val="004E00FE"/>
  </w:style>
  <w:style w:type="character" w:customStyle="1" w:styleId="s5">
    <w:name w:val="s5"/>
    <w:rsid w:val="004E00FE"/>
  </w:style>
  <w:style w:type="character" w:customStyle="1" w:styleId="cap">
    <w:name w:val="cap"/>
    <w:rsid w:val="004E00FE"/>
  </w:style>
  <w:style w:type="character" w:customStyle="1" w:styleId="rightsnotice">
    <w:name w:val="rightsnotice"/>
    <w:rsid w:val="004E00FE"/>
  </w:style>
  <w:style w:type="character" w:customStyle="1" w:styleId="Caption1">
    <w:name w:val="Caption1"/>
    <w:rsid w:val="004E00FE"/>
  </w:style>
  <w:style w:type="character" w:customStyle="1" w:styleId="credit">
    <w:name w:val="credit"/>
    <w:rsid w:val="004E00FE"/>
  </w:style>
  <w:style w:type="character" w:customStyle="1" w:styleId="scaps">
    <w:name w:val="scaps"/>
    <w:rsid w:val="004E00FE"/>
  </w:style>
  <w:style w:type="character" w:customStyle="1" w:styleId="current-article">
    <w:name w:val="current-article"/>
    <w:rsid w:val="004E00FE"/>
  </w:style>
  <w:style w:type="character" w:customStyle="1" w:styleId="related-current-indicator">
    <w:name w:val="related-current-indicator"/>
    <w:rsid w:val="004E00FE"/>
  </w:style>
  <w:style w:type="character" w:customStyle="1" w:styleId="bylclear">
    <w:name w:val="bylclear"/>
    <w:rsid w:val="004E00FE"/>
  </w:style>
  <w:style w:type="character" w:customStyle="1" w:styleId="timestamp">
    <w:name w:val="timestamp"/>
    <w:rsid w:val="004E00FE"/>
  </w:style>
  <w:style w:type="character" w:customStyle="1" w:styleId="comments">
    <w:name w:val="comments"/>
    <w:rsid w:val="004E00FE"/>
  </w:style>
  <w:style w:type="character" w:customStyle="1" w:styleId="essaytext">
    <w:name w:val="essaytext"/>
    <w:rsid w:val="004E00FE"/>
  </w:style>
  <w:style w:type="character" w:customStyle="1" w:styleId="username">
    <w:name w:val="username"/>
    <w:rsid w:val="004E00FE"/>
  </w:style>
  <w:style w:type="character" w:customStyle="1" w:styleId="toplinks">
    <w:name w:val="toplinks"/>
    <w:rsid w:val="004E00FE"/>
  </w:style>
  <w:style w:type="character" w:customStyle="1" w:styleId="A3">
    <w:name w:val="A3"/>
    <w:rsid w:val="004E00FE"/>
    <w:rPr>
      <w:rFonts w:ascii="Perpetua" w:hAnsi="Perpetua" w:cs="Perpetua" w:hint="default"/>
      <w:color w:val="000000"/>
      <w:sz w:val="15"/>
      <w:szCs w:val="15"/>
    </w:rPr>
  </w:style>
  <w:style w:type="character" w:customStyle="1" w:styleId="first-letter">
    <w:name w:val="first-letter"/>
    <w:rsid w:val="004E00FE"/>
  </w:style>
  <w:style w:type="character" w:customStyle="1" w:styleId="focusparagraph">
    <w:name w:val="focusparagraph"/>
    <w:rsid w:val="004E00FE"/>
  </w:style>
  <w:style w:type="character" w:customStyle="1" w:styleId="lightblue">
    <w:name w:val="lightblue"/>
    <w:rsid w:val="004E00FE"/>
  </w:style>
  <w:style w:type="character" w:customStyle="1" w:styleId="StyleUnderlineCharChar9pt">
    <w:name w:val="Style Underline Char Char + 9 pt"/>
    <w:rsid w:val="004E00F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E00FE"/>
  </w:style>
  <w:style w:type="character" w:customStyle="1" w:styleId="Title10">
    <w:name w:val="Title1"/>
    <w:rsid w:val="004E00FE"/>
  </w:style>
  <w:style w:type="character" w:customStyle="1" w:styleId="BoldandUnderlineCharCharCharChar">
    <w:name w:val="Bold and Underline Char Char Char Char"/>
    <w:rsid w:val="004E00FE"/>
    <w:rPr>
      <w:b/>
      <w:bCs w:val="0"/>
      <w:noProof w:val="0"/>
      <w:u w:val="single"/>
      <w:lang w:val="en-US" w:eastAsia="en-US" w:bidi="ar-SA"/>
    </w:rPr>
  </w:style>
  <w:style w:type="character" w:customStyle="1" w:styleId="FontStyle29">
    <w:name w:val="Font Style29"/>
    <w:uiPriority w:val="99"/>
    <w:rsid w:val="004E00FE"/>
    <w:rPr>
      <w:rFonts w:ascii="Arial" w:hAnsi="Arial" w:cs="Arial" w:hint="default"/>
      <w:sz w:val="14"/>
      <w:szCs w:val="14"/>
    </w:rPr>
  </w:style>
  <w:style w:type="character" w:customStyle="1" w:styleId="CardsUnderlined">
    <w:name w:val="Cards Underlined"/>
    <w:qFormat/>
    <w:rsid w:val="004E00FE"/>
    <w:rPr>
      <w:rFonts w:ascii="Helvetica" w:hAnsi="Helvetica" w:cs="Helvetica" w:hint="default"/>
      <w:sz w:val="22"/>
      <w:szCs w:val="24"/>
      <w:u w:val="thick"/>
    </w:rPr>
  </w:style>
  <w:style w:type="character" w:customStyle="1" w:styleId="titles">
    <w:name w:val="titles"/>
    <w:rsid w:val="004E00FE"/>
  </w:style>
  <w:style w:type="character" w:customStyle="1" w:styleId="articletext0">
    <w:name w:val="article_text"/>
    <w:rsid w:val="004E00FE"/>
  </w:style>
  <w:style w:type="character" w:customStyle="1" w:styleId="contentauthor">
    <w:name w:val="contentauthor"/>
    <w:rsid w:val="004E00FE"/>
  </w:style>
  <w:style w:type="character" w:customStyle="1" w:styleId="subarticleheader">
    <w:name w:val="subarticleheader"/>
    <w:rsid w:val="004E00FE"/>
  </w:style>
  <w:style w:type="character" w:customStyle="1" w:styleId="spelle">
    <w:name w:val="spelle"/>
    <w:rsid w:val="004E00FE"/>
  </w:style>
  <w:style w:type="character" w:customStyle="1" w:styleId="grame">
    <w:name w:val="grame"/>
    <w:rsid w:val="004E00FE"/>
  </w:style>
  <w:style w:type="character" w:customStyle="1" w:styleId="newstitle1">
    <w:name w:val="newstitle1"/>
    <w:rsid w:val="004E00FE"/>
  </w:style>
  <w:style w:type="character" w:customStyle="1" w:styleId="copy">
    <w:name w:val="copy"/>
    <w:rsid w:val="004E00FE"/>
  </w:style>
  <w:style w:type="character" w:customStyle="1" w:styleId="topheadline">
    <w:name w:val="topheadline"/>
    <w:rsid w:val="004E00FE"/>
  </w:style>
  <w:style w:type="character" w:customStyle="1" w:styleId="Stylereduce27pt">
    <w:name w:val="Style reduce2 + 7 pt"/>
    <w:rsid w:val="004E00FE"/>
    <w:rPr>
      <w:rFonts w:ascii="Times New Roman" w:hAnsi="Times New Roman" w:cs="Arial" w:hint="default"/>
      <w:color w:val="000000"/>
      <w:sz w:val="14"/>
      <w:szCs w:val="22"/>
    </w:rPr>
  </w:style>
  <w:style w:type="character" w:customStyle="1" w:styleId="srtitle">
    <w:name w:val="srtitle"/>
    <w:rsid w:val="004E00FE"/>
  </w:style>
  <w:style w:type="character" w:customStyle="1" w:styleId="st1">
    <w:name w:val="st1"/>
    <w:rsid w:val="004E00FE"/>
  </w:style>
  <w:style w:type="character" w:customStyle="1" w:styleId="StyleStyleGaramond">
    <w:name w:val="Style Style Garamond +"/>
    <w:rsid w:val="004E00FE"/>
    <w:rPr>
      <w:rFonts w:ascii="Garamond" w:hAnsi="Garamond" w:cs="Times New Roman" w:hint="default"/>
      <w:sz w:val="20"/>
    </w:rPr>
  </w:style>
  <w:style w:type="character" w:customStyle="1" w:styleId="quotechar0">
    <w:name w:val="quotechar"/>
    <w:rsid w:val="004E00FE"/>
  </w:style>
  <w:style w:type="character" w:customStyle="1" w:styleId="boldunderline0">
    <w:name w:val="boldunderline"/>
    <w:rsid w:val="004E00FE"/>
  </w:style>
  <w:style w:type="character" w:customStyle="1" w:styleId="A8">
    <w:name w:val="A8"/>
    <w:rsid w:val="004E00FE"/>
    <w:rPr>
      <w:rFonts w:ascii="Scala" w:hAnsi="Scala" w:cs="Scala" w:hint="default"/>
      <w:color w:val="000000"/>
      <w:sz w:val="15"/>
      <w:szCs w:val="15"/>
    </w:rPr>
  </w:style>
  <w:style w:type="character" w:customStyle="1" w:styleId="A0">
    <w:name w:val="A0"/>
    <w:rsid w:val="004E00FE"/>
    <w:rPr>
      <w:rFonts w:ascii="Scala" w:hAnsi="Scala" w:cs="Scala" w:hint="default"/>
      <w:color w:val="000000"/>
      <w:sz w:val="16"/>
      <w:szCs w:val="16"/>
    </w:rPr>
  </w:style>
  <w:style w:type="character" w:customStyle="1" w:styleId="Date11">
    <w:name w:val="Date11"/>
    <w:rsid w:val="004E00FE"/>
  </w:style>
  <w:style w:type="character" w:customStyle="1" w:styleId="Boxout">
    <w:name w:val="Box out"/>
    <w:uiPriority w:val="1"/>
    <w:qFormat/>
    <w:rsid w:val="004E00FE"/>
    <w:rPr>
      <w:rFonts w:ascii="Tahoma" w:hAnsi="Tahoma" w:cs="Tahoma" w:hint="default"/>
      <w:b/>
      <w:bCs w:val="0"/>
      <w:sz w:val="20"/>
      <w:u w:val="single"/>
      <w:bdr w:val="none" w:sz="0" w:space="0" w:color="auto" w:frame="1"/>
      <w:shd w:val="clear" w:color="auto" w:fill="A9E8F5"/>
    </w:rPr>
  </w:style>
  <w:style w:type="character" w:customStyle="1" w:styleId="metad">
    <w:name w:val="metad"/>
    <w:rsid w:val="004E00FE"/>
  </w:style>
  <w:style w:type="character" w:customStyle="1" w:styleId="sifr-alternate">
    <w:name w:val="sifr-alternate"/>
    <w:rsid w:val="004E00FE"/>
  </w:style>
  <w:style w:type="character" w:customStyle="1" w:styleId="justify1">
    <w:name w:val="justify1"/>
    <w:rsid w:val="004E00FE"/>
  </w:style>
  <w:style w:type="character" w:customStyle="1" w:styleId="artbody1">
    <w:name w:val="art_body1"/>
    <w:rsid w:val="004E00FE"/>
    <w:rPr>
      <w:rFonts w:ascii="Arial" w:hAnsi="Arial" w:cs="Arial" w:hint="default"/>
    </w:rPr>
  </w:style>
  <w:style w:type="character" w:customStyle="1" w:styleId="A1">
    <w:name w:val="A1"/>
    <w:uiPriority w:val="99"/>
    <w:rsid w:val="004E00FE"/>
    <w:rPr>
      <w:rFonts w:ascii="Book Antiqua" w:hAnsi="Book Antiqua" w:cs="Book Antiqua" w:hint="default"/>
      <w:color w:val="221E1F"/>
      <w:sz w:val="22"/>
      <w:szCs w:val="22"/>
    </w:rPr>
  </w:style>
  <w:style w:type="character" w:customStyle="1" w:styleId="reality">
    <w:name w:val="reality"/>
    <w:rsid w:val="004E00FE"/>
  </w:style>
  <w:style w:type="character" w:customStyle="1" w:styleId="text2">
    <w:name w:val="text2"/>
    <w:rsid w:val="004E00FE"/>
  </w:style>
  <w:style w:type="character" w:customStyle="1" w:styleId="StyleUnderlineChar2CharChar11pt">
    <w:name w:val="Style Underline Char2 Char Char + 11 pt"/>
    <w:rsid w:val="004E00FE"/>
    <w:rPr>
      <w:rFonts w:ascii="Times New Roman" w:hAnsi="Times New Roman" w:cs="Times New Roman" w:hint="default"/>
      <w:sz w:val="20"/>
      <w:u w:val="single"/>
    </w:rPr>
  </w:style>
  <w:style w:type="character" w:customStyle="1" w:styleId="StyleStyleBoldUnderline11pt">
    <w:name w:val="Style Style Bold Underline + 11 pt"/>
    <w:rsid w:val="004E00FE"/>
    <w:rPr>
      <w:b/>
      <w:bCs/>
      <w:sz w:val="20"/>
      <w:u w:val="single"/>
    </w:rPr>
  </w:style>
  <w:style w:type="character" w:customStyle="1" w:styleId="articlehead2">
    <w:name w:val="articlehead2"/>
    <w:rsid w:val="004E00FE"/>
  </w:style>
  <w:style w:type="character" w:customStyle="1" w:styleId="pronset">
    <w:name w:val="pronset"/>
    <w:rsid w:val="004E00FE"/>
  </w:style>
  <w:style w:type="character" w:customStyle="1" w:styleId="prondelim">
    <w:name w:val="prondelim"/>
    <w:rsid w:val="004E00FE"/>
  </w:style>
  <w:style w:type="character" w:customStyle="1" w:styleId="prontoggle">
    <w:name w:val="pron_toggle"/>
    <w:rsid w:val="004E00FE"/>
  </w:style>
  <w:style w:type="character" w:customStyle="1" w:styleId="boldface">
    <w:name w:val="boldface"/>
    <w:rsid w:val="004E00FE"/>
  </w:style>
  <w:style w:type="character" w:customStyle="1" w:styleId="secondary-bf">
    <w:name w:val="secondary-bf"/>
    <w:rsid w:val="004E00FE"/>
  </w:style>
  <w:style w:type="table" w:styleId="ColorfulGrid-Accent1">
    <w:name w:val="Colorful Grid Accent 1"/>
    <w:basedOn w:val="TableNormal"/>
    <w:link w:val="ColorfulGrid-Accent1Char"/>
    <w:uiPriority w:val="29"/>
    <w:unhideWhenUsed/>
    <w:rsid w:val="004E00F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E00FE"/>
    <w:rPr>
      <w:rFonts w:ascii="Times New Roman" w:hAnsi="Times New Roman" w:cs="Times New Roman" w:hint="default"/>
      <w:iCs/>
      <w:color w:val="000000"/>
      <w:sz w:val="16"/>
    </w:rPr>
  </w:style>
  <w:style w:type="character" w:customStyle="1" w:styleId="Boxout0">
    <w:name w:val="Boxout"/>
    <w:uiPriority w:val="1"/>
    <w:qFormat/>
    <w:rsid w:val="004E00F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E00FE"/>
  </w:style>
  <w:style w:type="character" w:customStyle="1" w:styleId="pg">
    <w:name w:val="pg"/>
    <w:rsid w:val="004E00FE"/>
  </w:style>
  <w:style w:type="character" w:customStyle="1" w:styleId="detailtitle">
    <w:name w:val="detailtitle"/>
    <w:rsid w:val="004E00FE"/>
  </w:style>
  <w:style w:type="character" w:customStyle="1" w:styleId="storydate">
    <w:name w:val="storydate"/>
    <w:rsid w:val="004E00FE"/>
  </w:style>
  <w:style w:type="character" w:customStyle="1" w:styleId="preloadwrap">
    <w:name w:val="preloadwrap"/>
    <w:rsid w:val="004E00FE"/>
  </w:style>
  <w:style w:type="character" w:customStyle="1" w:styleId="creditwrap">
    <w:name w:val="creditwrap"/>
    <w:rsid w:val="004E00FE"/>
  </w:style>
  <w:style w:type="character" w:customStyle="1" w:styleId="DefaultChar1">
    <w:name w:val="Default Char1"/>
    <w:rsid w:val="004E00FE"/>
    <w:rPr>
      <w:noProof w:val="0"/>
      <w:color w:val="000000"/>
      <w:lang w:val="en-US" w:eastAsia="en-US" w:bidi="ar-SA"/>
    </w:rPr>
  </w:style>
  <w:style w:type="character" w:customStyle="1" w:styleId="textunderlineChar0">
    <w:name w:val="text underline Char"/>
    <w:rsid w:val="004E00FE"/>
    <w:rPr>
      <w:sz w:val="24"/>
      <w:szCs w:val="22"/>
      <w:u w:val="thick"/>
      <w:lang w:val="en-US" w:eastAsia="en-US" w:bidi="ar-SA"/>
    </w:rPr>
  </w:style>
  <w:style w:type="character" w:customStyle="1" w:styleId="BoldChar">
    <w:name w:val="Bold Char"/>
    <w:rsid w:val="004E00FE"/>
    <w:rPr>
      <w:rFonts w:ascii="Times New Roman" w:eastAsia="Times New Roman" w:hAnsi="Times New Roman" w:cs="Times New Roman" w:hint="default"/>
      <w:b/>
      <w:bCs w:val="0"/>
      <w:szCs w:val="24"/>
    </w:rPr>
  </w:style>
  <w:style w:type="character" w:customStyle="1" w:styleId="pmterms31">
    <w:name w:val="pmterms31"/>
    <w:rsid w:val="004E00FE"/>
    <w:rPr>
      <w:b/>
      <w:bCs/>
      <w:i w:val="0"/>
      <w:iCs w:val="0"/>
      <w:color w:val="000000"/>
    </w:rPr>
  </w:style>
  <w:style w:type="character" w:customStyle="1" w:styleId="copyrightdescription">
    <w:name w:val="copyrightdescription"/>
    <w:rsid w:val="004E00FE"/>
  </w:style>
  <w:style w:type="character" w:customStyle="1" w:styleId="ft01">
    <w:name w:val="ft01"/>
    <w:rsid w:val="004E00FE"/>
    <w:rPr>
      <w:rFonts w:ascii="Times" w:hAnsi="Times" w:cs="Times" w:hint="default"/>
      <w:color w:val="000000"/>
      <w:sz w:val="14"/>
      <w:szCs w:val="14"/>
    </w:rPr>
  </w:style>
  <w:style w:type="character" w:customStyle="1" w:styleId="ft11">
    <w:name w:val="ft11"/>
    <w:rsid w:val="004E00FE"/>
    <w:rPr>
      <w:rFonts w:ascii="Times" w:hAnsi="Times" w:cs="Times" w:hint="default"/>
      <w:color w:val="000000"/>
      <w:sz w:val="17"/>
      <w:szCs w:val="17"/>
    </w:rPr>
  </w:style>
  <w:style w:type="character" w:customStyle="1" w:styleId="ft21">
    <w:name w:val="ft21"/>
    <w:rsid w:val="004E00FE"/>
    <w:rPr>
      <w:rFonts w:ascii="Times" w:hAnsi="Times" w:cs="Times" w:hint="default"/>
      <w:color w:val="000000"/>
      <w:sz w:val="15"/>
      <w:szCs w:val="15"/>
    </w:rPr>
  </w:style>
  <w:style w:type="character" w:customStyle="1" w:styleId="ft31">
    <w:name w:val="ft31"/>
    <w:rsid w:val="004E00FE"/>
    <w:rPr>
      <w:rFonts w:ascii="Times" w:hAnsi="Times" w:cs="Times" w:hint="default"/>
      <w:color w:val="000000"/>
      <w:sz w:val="15"/>
      <w:szCs w:val="15"/>
    </w:rPr>
  </w:style>
  <w:style w:type="character" w:customStyle="1" w:styleId="dquo">
    <w:name w:val="dquo"/>
    <w:rsid w:val="004E00FE"/>
  </w:style>
  <w:style w:type="character" w:customStyle="1" w:styleId="caps2">
    <w:name w:val="caps2"/>
    <w:rsid w:val="004E00FE"/>
  </w:style>
  <w:style w:type="character" w:customStyle="1" w:styleId="CardsFont12ptCharCharCharChar">
    <w:name w:val="Cards + Font: 12 pt Char Char Char Char"/>
    <w:rsid w:val="004E00FE"/>
    <w:rPr>
      <w:sz w:val="24"/>
      <w:szCs w:val="24"/>
      <w:u w:val="thick"/>
      <w:lang w:val="en-US" w:eastAsia="en-US" w:bidi="ar-SA"/>
    </w:rPr>
  </w:style>
  <w:style w:type="character" w:customStyle="1" w:styleId="ccs">
    <w:name w:val="c cs"/>
    <w:rsid w:val="004E00FE"/>
  </w:style>
  <w:style w:type="character" w:customStyle="1" w:styleId="UnderlinedEvChar">
    <w:name w:val="Underlined Ev Char"/>
    <w:link w:val="UnderlinedEv"/>
    <w:rsid w:val="004E00FE"/>
    <w:rPr>
      <w:rFonts w:ascii="Times New Roman" w:eastAsia="Times New Roman" w:hAnsi="Times New Roman" w:cs="Times New Roman"/>
      <w:szCs w:val="24"/>
      <w:u w:val="single"/>
    </w:rPr>
  </w:style>
  <w:style w:type="character" w:customStyle="1" w:styleId="dropshadow">
    <w:name w:val="dropshadow"/>
    <w:rsid w:val="004E00FE"/>
  </w:style>
  <w:style w:type="character" w:customStyle="1" w:styleId="d05ws">
    <w:name w:val="d05ws"/>
    <w:rsid w:val="004E00FE"/>
  </w:style>
  <w:style w:type="character" w:customStyle="1" w:styleId="rzibod">
    <w:name w:val="rzibod"/>
    <w:rsid w:val="004E00FE"/>
  </w:style>
  <w:style w:type="character" w:customStyle="1" w:styleId="StyleBold1">
    <w:name w:val="Style Bold1"/>
    <w:rsid w:val="004E00FE"/>
    <w:rPr>
      <w:rFonts w:ascii="Georgia" w:hAnsi="Georgia" w:hint="default"/>
      <w:b/>
      <w:bCs/>
      <w:sz w:val="22"/>
    </w:rPr>
  </w:style>
  <w:style w:type="character" w:customStyle="1" w:styleId="headertext">
    <w:name w:val="headertext"/>
    <w:rsid w:val="004E00FE"/>
  </w:style>
  <w:style w:type="character" w:customStyle="1" w:styleId="endnote-reference">
    <w:name w:val="endnote-reference"/>
    <w:rsid w:val="004E00FE"/>
  </w:style>
  <w:style w:type="character" w:customStyle="1" w:styleId="officialsname">
    <w:name w:val="official_s_name"/>
    <w:rsid w:val="004E00FE"/>
  </w:style>
  <w:style w:type="character" w:customStyle="1" w:styleId="audience">
    <w:name w:val="audience"/>
    <w:rsid w:val="004E00FE"/>
  </w:style>
  <w:style w:type="character" w:customStyle="1" w:styleId="A7">
    <w:name w:val="A7"/>
    <w:rsid w:val="004E00FE"/>
    <w:rPr>
      <w:rFonts w:ascii="Myriad Pro" w:hAnsi="Myriad Pro" w:cs="Myriad Pro" w:hint="default"/>
      <w:color w:val="0066B1"/>
      <w:sz w:val="22"/>
      <w:szCs w:val="22"/>
    </w:rPr>
  </w:style>
  <w:style w:type="character" w:customStyle="1" w:styleId="normalchar">
    <w:name w:val="normal__char"/>
    <w:rsid w:val="004E00FE"/>
  </w:style>
  <w:style w:type="character" w:customStyle="1" w:styleId="hyperlink002cheading0020100200028block0020title0029char">
    <w:name w:val="hyperlink_002cheading_00201_0020_0028block_0020title_0029__char"/>
    <w:rsid w:val="004E00FE"/>
  </w:style>
  <w:style w:type="character" w:customStyle="1" w:styleId="underline002cstyle0020bold0020underlinechar">
    <w:name w:val="underline_002cstyle_0020bold_0020underline__char"/>
    <w:rsid w:val="004E00FE"/>
  </w:style>
  <w:style w:type="character" w:customStyle="1" w:styleId="copyboldblack">
    <w:name w:val="copyboldblack"/>
    <w:rsid w:val="004E00FE"/>
  </w:style>
  <w:style w:type="character" w:customStyle="1" w:styleId="copybold">
    <w:name w:val="copybold"/>
    <w:rsid w:val="004E00FE"/>
  </w:style>
  <w:style w:type="character" w:customStyle="1" w:styleId="author-date0">
    <w:name w:val="author-date"/>
    <w:rsid w:val="004E00FE"/>
  </w:style>
  <w:style w:type="character" w:customStyle="1" w:styleId="hidden">
    <w:name w:val="hidden"/>
    <w:uiPriority w:val="99"/>
    <w:rsid w:val="004E00FE"/>
  </w:style>
  <w:style w:type="character" w:customStyle="1" w:styleId="articlebegin">
    <w:name w:val="articlebegin"/>
    <w:rsid w:val="004E00FE"/>
  </w:style>
  <w:style w:type="character" w:customStyle="1" w:styleId="mediaoverlay">
    <w:name w:val="mediaoverlay"/>
    <w:rsid w:val="004E00FE"/>
  </w:style>
  <w:style w:type="character" w:customStyle="1" w:styleId="blogcaption">
    <w:name w:val="blog_caption"/>
    <w:rsid w:val="004E00FE"/>
  </w:style>
  <w:style w:type="character" w:customStyle="1" w:styleId="commnet-abuzz">
    <w:name w:val="commnet-abuzz"/>
    <w:rsid w:val="004E00FE"/>
  </w:style>
  <w:style w:type="character" w:customStyle="1" w:styleId="fbconnectbuttontext">
    <w:name w:val="fbconnectbutton_text"/>
    <w:rsid w:val="004E00FE"/>
  </w:style>
  <w:style w:type="character" w:customStyle="1" w:styleId="fbsharecountinner">
    <w:name w:val="fb_share_count_inner"/>
    <w:rsid w:val="004E00FE"/>
  </w:style>
  <w:style w:type="character" w:customStyle="1" w:styleId="stbuttontext">
    <w:name w:val="stbuttontext"/>
    <w:rsid w:val="004E00FE"/>
  </w:style>
  <w:style w:type="character" w:customStyle="1" w:styleId="pubdate">
    <w:name w:val="pubdate"/>
    <w:rsid w:val="004E00FE"/>
  </w:style>
  <w:style w:type="character" w:customStyle="1" w:styleId="grey">
    <w:name w:val="grey"/>
    <w:rsid w:val="004E00FE"/>
  </w:style>
  <w:style w:type="character" w:customStyle="1" w:styleId="postdate">
    <w:name w:val="post_date"/>
    <w:rsid w:val="004E00FE"/>
  </w:style>
  <w:style w:type="character" w:customStyle="1" w:styleId="bdx">
    <w:name w:val="bdx"/>
    <w:rsid w:val="004E00FE"/>
  </w:style>
  <w:style w:type="character" w:customStyle="1" w:styleId="bdl">
    <w:name w:val="bdl"/>
    <w:rsid w:val="004E00FE"/>
  </w:style>
  <w:style w:type="character" w:customStyle="1" w:styleId="breadcrumbitemcurrent">
    <w:name w:val="breadcrumbitemcurrent"/>
    <w:rsid w:val="004E00FE"/>
  </w:style>
  <w:style w:type="character" w:customStyle="1" w:styleId="bbl">
    <w:name w:val="bbl"/>
    <w:rsid w:val="004E00FE"/>
  </w:style>
  <w:style w:type="character" w:customStyle="1" w:styleId="Date2">
    <w:name w:val="Date2"/>
    <w:rsid w:val="004E00FE"/>
  </w:style>
  <w:style w:type="character" w:customStyle="1" w:styleId="company">
    <w:name w:val="company"/>
    <w:rsid w:val="004E00FE"/>
  </w:style>
  <w:style w:type="character" w:customStyle="1" w:styleId="itxtnewhookspan">
    <w:name w:val="itxtnewhookspan"/>
    <w:rsid w:val="004E00FE"/>
  </w:style>
  <w:style w:type="character" w:customStyle="1" w:styleId="gstxthlt">
    <w:name w:val="gstxt_hlt"/>
    <w:rsid w:val="004E00FE"/>
  </w:style>
  <w:style w:type="character" w:customStyle="1" w:styleId="SubtleEmphasis1">
    <w:name w:val="Subtle Emphasis1"/>
    <w:uiPriority w:val="19"/>
    <w:qFormat/>
    <w:rsid w:val="004E00FE"/>
    <w:rPr>
      <w:rFonts w:ascii="Times New Roman" w:hAnsi="Times New Roman" w:cs="Times New Roman" w:hint="default"/>
      <w:b/>
      <w:bCs w:val="0"/>
      <w:iCs/>
      <w:color w:val="auto"/>
      <w:sz w:val="22"/>
    </w:rPr>
  </w:style>
  <w:style w:type="character" w:customStyle="1" w:styleId="StyleBoldRed">
    <w:name w:val="Style Bold Red"/>
    <w:rsid w:val="004E00FE"/>
    <w:rPr>
      <w:b/>
      <w:bCs/>
      <w:color w:val="auto"/>
    </w:rPr>
  </w:style>
  <w:style w:type="character" w:customStyle="1" w:styleId="StyleTimesNewRoman8pt">
    <w:name w:val="Style Times New Roman 8 pt"/>
    <w:rsid w:val="004E00FE"/>
    <w:rPr>
      <w:rFonts w:ascii="Georgia" w:hAnsi="Georgia" w:hint="default"/>
      <w:sz w:val="16"/>
    </w:rPr>
  </w:style>
  <w:style w:type="character" w:customStyle="1" w:styleId="StyleStyle7pt8pt">
    <w:name w:val="Style Style 7 pt + 8 pt"/>
    <w:rsid w:val="004E00FE"/>
    <w:rPr>
      <w:sz w:val="16"/>
    </w:rPr>
  </w:style>
  <w:style w:type="character" w:customStyle="1" w:styleId="StyleStyleThickunderlineBold1">
    <w:name w:val="Style Style Thick underline + Bold1"/>
    <w:rsid w:val="004E00FE"/>
    <w:rPr>
      <w:b/>
      <w:bCs/>
      <w:u w:val="thick"/>
    </w:rPr>
  </w:style>
  <w:style w:type="character" w:customStyle="1" w:styleId="StyleUnderline2">
    <w:name w:val="Style Underline2"/>
    <w:rsid w:val="004E00FE"/>
    <w:rPr>
      <w:u w:val="single"/>
    </w:rPr>
  </w:style>
  <w:style w:type="character" w:customStyle="1" w:styleId="ShrinkText">
    <w:name w:val="Shrink Text"/>
    <w:rsid w:val="004E00FE"/>
    <w:rPr>
      <w:sz w:val="16"/>
    </w:rPr>
  </w:style>
  <w:style w:type="character" w:customStyle="1" w:styleId="goldbldtext">
    <w:name w:val="goldbldtext"/>
    <w:rsid w:val="004E00FE"/>
  </w:style>
  <w:style w:type="character" w:customStyle="1" w:styleId="cardshighlight0">
    <w:name w:val="cardshighlight"/>
    <w:rsid w:val="004E00FE"/>
  </w:style>
  <w:style w:type="character" w:customStyle="1" w:styleId="cardsfont12pt1">
    <w:name w:val="cardsfont12pt"/>
    <w:rsid w:val="004E00FE"/>
  </w:style>
  <w:style w:type="character" w:customStyle="1" w:styleId="ft1">
    <w:name w:val="ft1"/>
    <w:rsid w:val="004E00FE"/>
  </w:style>
  <w:style w:type="character" w:customStyle="1" w:styleId="ft6">
    <w:name w:val="ft6"/>
    <w:rsid w:val="004E00FE"/>
  </w:style>
  <w:style w:type="character" w:customStyle="1" w:styleId="kicker">
    <w:name w:val="kicker"/>
    <w:rsid w:val="004E00FE"/>
  </w:style>
  <w:style w:type="character" w:customStyle="1" w:styleId="backcontent">
    <w:name w:val="backcontent"/>
    <w:rsid w:val="004E00FE"/>
  </w:style>
  <w:style w:type="character" w:customStyle="1" w:styleId="daystmp">
    <w:name w:val="daystmp"/>
    <w:rsid w:val="004E00FE"/>
  </w:style>
  <w:style w:type="character" w:customStyle="1" w:styleId="cardsfont12ptchar">
    <w:name w:val="cardsfont12ptchar"/>
    <w:rsid w:val="004E00FE"/>
  </w:style>
  <w:style w:type="character" w:customStyle="1" w:styleId="gal">
    <w:name w:val="gal"/>
    <w:rsid w:val="004E00FE"/>
  </w:style>
  <w:style w:type="character" w:customStyle="1" w:styleId="submitted">
    <w:name w:val="submitted"/>
    <w:rsid w:val="004E00FE"/>
  </w:style>
  <w:style w:type="character" w:customStyle="1" w:styleId="imagedateline">
    <w:name w:val="image_dateline"/>
    <w:rsid w:val="004E00FE"/>
  </w:style>
  <w:style w:type="character" w:customStyle="1" w:styleId="authordatecharchar">
    <w:name w:val="authordatecharchar"/>
    <w:rsid w:val="004E00FE"/>
  </w:style>
  <w:style w:type="character" w:customStyle="1" w:styleId="style1char0">
    <w:name w:val="style1char"/>
    <w:rsid w:val="004E00FE"/>
  </w:style>
  <w:style w:type="character" w:customStyle="1" w:styleId="tagcharchar0">
    <w:name w:val="tagcharchar"/>
    <w:rsid w:val="004E00FE"/>
  </w:style>
  <w:style w:type="character" w:customStyle="1" w:styleId="underlinedcharchar2">
    <w:name w:val="underlinedcharchar"/>
    <w:rsid w:val="004E00FE"/>
  </w:style>
  <w:style w:type="character" w:customStyle="1" w:styleId="BoxedChar">
    <w:name w:val="Boxed Char"/>
    <w:rsid w:val="004E00FE"/>
    <w:rPr>
      <w:rFonts w:ascii="Arial Narrow" w:hAnsi="Arial Narrow" w:hint="default"/>
      <w:b/>
      <w:bCs w:val="0"/>
      <w:sz w:val="18"/>
      <w:bdr w:val="single" w:sz="6" w:space="0" w:color="auto" w:frame="1"/>
    </w:rPr>
  </w:style>
  <w:style w:type="character" w:customStyle="1" w:styleId="Style11ptUnderline2">
    <w:name w:val="Style 11 pt Underline2"/>
    <w:rsid w:val="004E00FE"/>
    <w:rPr>
      <w:sz w:val="20"/>
      <w:u w:val="single"/>
    </w:rPr>
  </w:style>
  <w:style w:type="character" w:customStyle="1" w:styleId="Style11ptBoldUnderline2">
    <w:name w:val="Style 11 pt Bold Underline2"/>
    <w:rsid w:val="004E00FE"/>
    <w:rPr>
      <w:b/>
      <w:bCs/>
      <w:sz w:val="20"/>
      <w:u w:val="single"/>
    </w:rPr>
  </w:style>
  <w:style w:type="character" w:customStyle="1" w:styleId="nw">
    <w:name w:val="nw"/>
    <w:rsid w:val="004E00FE"/>
  </w:style>
  <w:style w:type="character" w:customStyle="1" w:styleId="Styleunderline11ptBoldBorderSinglesolidlineAuto">
    <w:name w:val="Style underline + 11 pt Bold Border: : (Single solid line Auto ..."/>
    <w:rsid w:val="004E00FE"/>
    <w:rPr>
      <w:b/>
      <w:bCs/>
      <w:sz w:val="20"/>
      <w:u w:val="single"/>
      <w:bdr w:val="single" w:sz="4" w:space="0" w:color="auto" w:frame="1"/>
    </w:rPr>
  </w:style>
  <w:style w:type="character" w:customStyle="1" w:styleId="cardCharCharChar1">
    <w:name w:val="card Char Char Char1"/>
    <w:rsid w:val="004E00FE"/>
    <w:rPr>
      <w:lang w:val="en-US" w:eastAsia="en-US" w:bidi="ar-SA"/>
    </w:rPr>
  </w:style>
  <w:style w:type="character" w:customStyle="1" w:styleId="authors1">
    <w:name w:val="authors1"/>
    <w:rsid w:val="004E00FE"/>
    <w:rPr>
      <w:rFonts w:ascii="Verdana" w:hAnsi="Verdana" w:hint="default"/>
      <w:b/>
      <w:bCs/>
      <w:color w:val="006699"/>
      <w:sz w:val="20"/>
      <w:szCs w:val="20"/>
    </w:rPr>
  </w:style>
  <w:style w:type="character" w:customStyle="1" w:styleId="headlinesectionlarge">
    <w:name w:val="headline_section_large"/>
    <w:rsid w:val="004E00FE"/>
  </w:style>
  <w:style w:type="character" w:customStyle="1" w:styleId="Styleunderline11ptBlack">
    <w:name w:val="Style underline + 11 pt Black"/>
    <w:rsid w:val="004E00FE"/>
    <w:rPr>
      <w:color w:val="000000"/>
      <w:sz w:val="20"/>
      <w:u w:val="single"/>
    </w:rPr>
  </w:style>
  <w:style w:type="character" w:customStyle="1" w:styleId="Styleunderline11ptBoldBlack">
    <w:name w:val="Style underline + 11 pt Bold Black"/>
    <w:rsid w:val="004E00FE"/>
    <w:rPr>
      <w:b/>
      <w:bCs/>
      <w:color w:val="000000"/>
      <w:sz w:val="20"/>
      <w:u w:val="single"/>
    </w:rPr>
  </w:style>
  <w:style w:type="character" w:customStyle="1" w:styleId="Style11ptBoldBlackUnderline">
    <w:name w:val="Style 11 pt Bold Black Underline"/>
    <w:rsid w:val="004E00FE"/>
    <w:rPr>
      <w:b/>
      <w:bCs/>
      <w:color w:val="000000"/>
      <w:sz w:val="20"/>
      <w:u w:val="single"/>
    </w:rPr>
  </w:style>
  <w:style w:type="character" w:customStyle="1" w:styleId="Style11ptBoldBlackUnderlineBorderSinglesolidline">
    <w:name w:val="Style 11 pt Bold Black Underline Border: : (Single solid line ..."/>
    <w:rsid w:val="004E00FE"/>
    <w:rPr>
      <w:b/>
      <w:bCs/>
      <w:color w:val="000000"/>
      <w:sz w:val="20"/>
      <w:u w:val="single"/>
      <w:bdr w:val="single" w:sz="4" w:space="0" w:color="auto" w:frame="1"/>
    </w:rPr>
  </w:style>
  <w:style w:type="character" w:customStyle="1" w:styleId="StyleLatinMeridien-Italic11ptItalicUnderline">
    <w:name w:val="Style (Latin) Meridien-Italic 11 pt Italic Underline"/>
    <w:rsid w:val="004E00FE"/>
    <w:rPr>
      <w:rFonts w:ascii="Meridien-Italic" w:hAnsi="Meridien-Italic" w:hint="default"/>
      <w:i/>
      <w:iCs/>
      <w:sz w:val="20"/>
      <w:u w:val="single"/>
    </w:rPr>
  </w:style>
  <w:style w:type="character" w:customStyle="1" w:styleId="Citation-AuthorDate">
    <w:name w:val="Citation - Author/Date"/>
    <w:rsid w:val="004E00FE"/>
    <w:rPr>
      <w:b/>
      <w:bCs w:val="0"/>
      <w:smallCaps/>
      <w:sz w:val="24"/>
      <w:u w:val="single"/>
    </w:rPr>
  </w:style>
  <w:style w:type="character" w:customStyle="1" w:styleId="underlinestylechar0">
    <w:name w:val="underlinestylechar"/>
    <w:rsid w:val="004E00FE"/>
  </w:style>
  <w:style w:type="character" w:customStyle="1" w:styleId="DottedUnderline0">
    <w:name w:val="Dotted Underline"/>
    <w:rsid w:val="004E00FE"/>
    <w:rPr>
      <w:rFonts w:ascii="Times New Roman" w:hAnsi="Times New Roman" w:cs="Times New Roman" w:hint="default"/>
      <w:sz w:val="20"/>
      <w:u w:val="dottedHeavy"/>
    </w:rPr>
  </w:style>
  <w:style w:type="character" w:customStyle="1" w:styleId="titleauthoretc">
    <w:name w:val="titleauthoretc"/>
    <w:rsid w:val="004E00FE"/>
  </w:style>
  <w:style w:type="character" w:customStyle="1" w:styleId="labeltext">
    <w:name w:val="labeltext"/>
    <w:rsid w:val="004E00FE"/>
  </w:style>
  <w:style w:type="character" w:customStyle="1" w:styleId="viewlink">
    <w:name w:val="viewlink"/>
    <w:rsid w:val="004E00FE"/>
  </w:style>
  <w:style w:type="character" w:customStyle="1" w:styleId="share">
    <w:name w:val="share"/>
    <w:rsid w:val="004E00FE"/>
  </w:style>
  <w:style w:type="character" w:customStyle="1" w:styleId="inlinkchart">
    <w:name w:val="inlink_chart"/>
    <w:rsid w:val="004E00FE"/>
  </w:style>
  <w:style w:type="character" w:customStyle="1" w:styleId="underLight">
    <w:name w:val="underLight"/>
    <w:uiPriority w:val="1"/>
    <w:qFormat/>
    <w:rsid w:val="004E00F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E00FE"/>
  </w:style>
  <w:style w:type="character" w:customStyle="1" w:styleId="author-rss">
    <w:name w:val="author-rss"/>
    <w:rsid w:val="004E00FE"/>
  </w:style>
  <w:style w:type="character" w:customStyle="1" w:styleId="fbsharecountwrapper">
    <w:name w:val="fb_share_count_wrapper"/>
    <w:rsid w:val="004E00FE"/>
  </w:style>
  <w:style w:type="character" w:customStyle="1" w:styleId="fbbuttontext">
    <w:name w:val="fb_button_text"/>
    <w:rsid w:val="004E00FE"/>
  </w:style>
  <w:style w:type="character" w:customStyle="1" w:styleId="hw">
    <w:name w:val="hw"/>
    <w:rsid w:val="004E00FE"/>
  </w:style>
  <w:style w:type="character" w:customStyle="1" w:styleId="linktotop">
    <w:name w:val="linktotop"/>
    <w:rsid w:val="004E00FE"/>
  </w:style>
  <w:style w:type="character" w:customStyle="1" w:styleId="maintextbldleft">
    <w:name w:val="maintextbldleft"/>
    <w:rsid w:val="004E00FE"/>
  </w:style>
  <w:style w:type="character" w:customStyle="1" w:styleId="maintextleft">
    <w:name w:val="maintextleft"/>
    <w:rsid w:val="004E00FE"/>
  </w:style>
  <w:style w:type="character" w:customStyle="1" w:styleId="descriptionstyle1block">
    <w:name w:val="description style1 block"/>
    <w:rsid w:val="004E00FE"/>
  </w:style>
  <w:style w:type="character" w:customStyle="1" w:styleId="gutter-right-1">
    <w:name w:val="gutter-right-1"/>
    <w:basedOn w:val="DefaultParagraphFont"/>
    <w:rsid w:val="004E00FE"/>
  </w:style>
  <w:style w:type="character" w:customStyle="1" w:styleId="ssl3">
    <w:name w:val="ss_l3"/>
    <w:rsid w:val="004E00FE"/>
  </w:style>
  <w:style w:type="character" w:customStyle="1" w:styleId="FontStyle39">
    <w:name w:val="Font Style39"/>
    <w:uiPriority w:val="99"/>
    <w:rsid w:val="004E00FE"/>
    <w:rPr>
      <w:rFonts w:ascii="Constantia" w:hAnsi="Constantia" w:cs="Constantia" w:hint="default"/>
      <w:b/>
      <w:bCs/>
      <w:sz w:val="18"/>
      <w:szCs w:val="18"/>
    </w:rPr>
  </w:style>
  <w:style w:type="character" w:customStyle="1" w:styleId="6">
    <w:name w:val="6"/>
    <w:rsid w:val="004E00FE"/>
    <w:rPr>
      <w:rFonts w:ascii="Arial" w:hAnsi="Arial" w:cs="Arial" w:hint="default"/>
      <w:bCs/>
      <w:sz w:val="20"/>
      <w:u w:val="single"/>
      <w:lang w:val="en-US" w:eastAsia="en-US" w:bidi="ar-SA"/>
    </w:rPr>
  </w:style>
  <w:style w:type="character" w:customStyle="1" w:styleId="Header11">
    <w:name w:val="Header11"/>
    <w:rsid w:val="004E00FE"/>
  </w:style>
  <w:style w:type="character" w:customStyle="1" w:styleId="posa">
    <w:name w:val="pos(a)"/>
    <w:basedOn w:val="DefaultParagraphFont"/>
    <w:rsid w:val="004E00FE"/>
  </w:style>
  <w:style w:type="character" w:customStyle="1" w:styleId="u-hiddeninnarrowenv">
    <w:name w:val="u-hiddeninnarrowenv"/>
    <w:basedOn w:val="DefaultParagraphFont"/>
    <w:rsid w:val="004E00FE"/>
  </w:style>
  <w:style w:type="character" w:customStyle="1" w:styleId="followbutton-bird">
    <w:name w:val="followbutton-bird"/>
    <w:basedOn w:val="DefaultParagraphFont"/>
    <w:rsid w:val="004E00FE"/>
  </w:style>
  <w:style w:type="character" w:customStyle="1" w:styleId="tweetauthor-name">
    <w:name w:val="tweetauthor-name"/>
    <w:basedOn w:val="DefaultParagraphFont"/>
    <w:rsid w:val="004E00FE"/>
  </w:style>
  <w:style w:type="character" w:customStyle="1" w:styleId="tweetauthor-verifiedbadge">
    <w:name w:val="tweetauthor-verifiedbadge"/>
    <w:basedOn w:val="DefaultParagraphFont"/>
    <w:rsid w:val="004E00FE"/>
  </w:style>
  <w:style w:type="character" w:customStyle="1" w:styleId="tweetauthor-screenname">
    <w:name w:val="tweetauthor-screenname"/>
    <w:basedOn w:val="DefaultParagraphFont"/>
    <w:rsid w:val="004E00FE"/>
  </w:style>
  <w:style w:type="character" w:customStyle="1" w:styleId="u-hiddenvisually">
    <w:name w:val="u-hiddenvisually"/>
    <w:basedOn w:val="DefaultParagraphFont"/>
    <w:rsid w:val="004E00FE"/>
  </w:style>
  <w:style w:type="character" w:customStyle="1" w:styleId="tweetaction-stat">
    <w:name w:val="tweetaction-stat"/>
    <w:basedOn w:val="DefaultParagraphFont"/>
    <w:rsid w:val="004E00FE"/>
  </w:style>
  <w:style w:type="character" w:customStyle="1" w:styleId="related">
    <w:name w:val="related"/>
    <w:basedOn w:val="DefaultParagraphFont"/>
    <w:rsid w:val="004E00FE"/>
  </w:style>
  <w:style w:type="character" w:customStyle="1" w:styleId="related-content">
    <w:name w:val="related-content"/>
    <w:basedOn w:val="DefaultParagraphFont"/>
    <w:rsid w:val="004E00FE"/>
  </w:style>
  <w:style w:type="character" w:customStyle="1" w:styleId="name-of-author">
    <w:name w:val="name-of-author"/>
    <w:basedOn w:val="DefaultParagraphFont"/>
    <w:rsid w:val="004E00FE"/>
  </w:style>
  <w:style w:type="character" w:customStyle="1" w:styleId="first-name">
    <w:name w:val="first-name"/>
    <w:basedOn w:val="DefaultParagraphFont"/>
    <w:rsid w:val="004E00FE"/>
  </w:style>
  <w:style w:type="character" w:customStyle="1" w:styleId="last-name">
    <w:name w:val="last-name"/>
    <w:basedOn w:val="DefaultParagraphFont"/>
    <w:rsid w:val="004E00FE"/>
  </w:style>
  <w:style w:type="character" w:customStyle="1" w:styleId="caption10">
    <w:name w:val="caption1"/>
    <w:basedOn w:val="DefaultParagraphFont"/>
    <w:rsid w:val="004E00FE"/>
  </w:style>
  <w:style w:type="character" w:customStyle="1" w:styleId="recirc-text">
    <w:name w:val="&quot;recirc-text”"/>
    <w:basedOn w:val="DefaultParagraphFont"/>
    <w:rsid w:val="004E00FE"/>
  </w:style>
  <w:style w:type="character" w:customStyle="1" w:styleId="video-icon">
    <w:name w:val="video-icon"/>
    <w:basedOn w:val="DefaultParagraphFont"/>
    <w:rsid w:val="004E00FE"/>
  </w:style>
  <w:style w:type="character" w:customStyle="1" w:styleId="powa-shot-play-btn-text">
    <w:name w:val="powa-shot-play-btn-text"/>
    <w:basedOn w:val="DefaultParagraphFont"/>
    <w:rsid w:val="004E00FE"/>
  </w:style>
  <w:style w:type="character" w:customStyle="1" w:styleId="powa-shot-click">
    <w:name w:val="powa-shot-click"/>
    <w:basedOn w:val="DefaultParagraphFont"/>
    <w:rsid w:val="004E00FE"/>
  </w:style>
  <w:style w:type="character" w:customStyle="1" w:styleId="wpv-blurb">
    <w:name w:val="wpv-blurb"/>
    <w:basedOn w:val="DefaultParagraphFont"/>
    <w:rsid w:val="004E00FE"/>
  </w:style>
  <w:style w:type="character" w:customStyle="1" w:styleId="pb-caption">
    <w:name w:val="pb-caption"/>
    <w:basedOn w:val="DefaultParagraphFont"/>
    <w:rsid w:val="004E00F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E00F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4E00FE"/>
    <w:rPr>
      <w:vertAlign w:val="baseline"/>
    </w:rPr>
  </w:style>
  <w:style w:type="character" w:customStyle="1" w:styleId="Heading7Char1">
    <w:name w:val="Heading 7 Char1"/>
    <w:basedOn w:val="DefaultParagraphFont"/>
    <w:semiHidden/>
    <w:rsid w:val="004E00F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4E00F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E00F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E00FE"/>
    <w:rPr>
      <w:rFonts w:ascii="Calibri" w:hAnsi="Calibri" w:cs="Calibri"/>
    </w:rPr>
  </w:style>
  <w:style w:type="numbering" w:customStyle="1" w:styleId="NoList2">
    <w:name w:val="No List2"/>
    <w:next w:val="NoList"/>
    <w:uiPriority w:val="99"/>
    <w:semiHidden/>
    <w:unhideWhenUsed/>
    <w:rsid w:val="004E00FE"/>
  </w:style>
  <w:style w:type="numbering" w:customStyle="1" w:styleId="NoList3">
    <w:name w:val="No List3"/>
    <w:next w:val="NoList"/>
    <w:semiHidden/>
    <w:unhideWhenUsed/>
    <w:rsid w:val="004E00FE"/>
  </w:style>
  <w:style w:type="numbering" w:customStyle="1" w:styleId="NoList4">
    <w:name w:val="No List4"/>
    <w:next w:val="NoList"/>
    <w:semiHidden/>
    <w:unhideWhenUsed/>
    <w:rsid w:val="004E00FE"/>
  </w:style>
  <w:style w:type="numbering" w:customStyle="1" w:styleId="NoList5">
    <w:name w:val="No List5"/>
    <w:next w:val="NoList"/>
    <w:semiHidden/>
    <w:unhideWhenUsed/>
    <w:rsid w:val="004E00FE"/>
  </w:style>
  <w:style w:type="paragraph" w:styleId="BlockText">
    <w:name w:val="Block Text"/>
    <w:basedOn w:val="Normal"/>
    <w:rsid w:val="004E00FE"/>
    <w:pPr>
      <w:ind w:left="229" w:right="229"/>
    </w:pPr>
    <w:rPr>
      <w:rFonts w:ascii="Verdana" w:eastAsia="Times New Roman" w:hAnsi="Verdana"/>
      <w:szCs w:val="20"/>
    </w:rPr>
  </w:style>
  <w:style w:type="paragraph" w:styleId="NormalIndent">
    <w:name w:val="Normal Indent"/>
    <w:basedOn w:val="Normal"/>
    <w:rsid w:val="004E00FE"/>
    <w:pPr>
      <w:ind w:left="720"/>
    </w:pPr>
    <w:rPr>
      <w:rFonts w:eastAsia="Times New Roman"/>
      <w:szCs w:val="20"/>
    </w:rPr>
  </w:style>
  <w:style w:type="paragraph" w:styleId="EnvelopeReturn">
    <w:name w:val="envelope return"/>
    <w:basedOn w:val="Normal"/>
    <w:rsid w:val="004E00FE"/>
    <w:rPr>
      <w:rFonts w:eastAsia="Times New Roman"/>
      <w:sz w:val="24"/>
      <w:szCs w:val="20"/>
    </w:rPr>
  </w:style>
  <w:style w:type="paragraph" w:styleId="EnvelopeAddress">
    <w:name w:val="envelope address"/>
    <w:basedOn w:val="Normal"/>
    <w:rsid w:val="004E00F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4E00FE"/>
  </w:style>
  <w:style w:type="numbering" w:customStyle="1" w:styleId="NoList7">
    <w:name w:val="No List7"/>
    <w:next w:val="NoList"/>
    <w:semiHidden/>
    <w:unhideWhenUsed/>
    <w:rsid w:val="004E00FE"/>
  </w:style>
  <w:style w:type="paragraph" w:styleId="ListBullet">
    <w:name w:val="List Bullet"/>
    <w:basedOn w:val="Normal"/>
    <w:link w:val="ListBulletChar"/>
    <w:unhideWhenUsed/>
    <w:rsid w:val="004E00FE"/>
    <w:pPr>
      <w:tabs>
        <w:tab w:val="num" w:pos="360"/>
      </w:tabs>
      <w:ind w:left="360" w:hanging="360"/>
      <w:contextualSpacing/>
    </w:pPr>
    <w:rPr>
      <w:rFonts w:eastAsia="Calibri"/>
    </w:rPr>
  </w:style>
  <w:style w:type="table" w:styleId="MediumGrid1">
    <w:name w:val="Medium Grid 1"/>
    <w:basedOn w:val="TableNormal"/>
    <w:uiPriority w:val="67"/>
    <w:rsid w:val="004E00F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E00F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E00FE"/>
  </w:style>
  <w:style w:type="numbering" w:customStyle="1" w:styleId="NoList111">
    <w:name w:val="No List111"/>
    <w:next w:val="NoList"/>
    <w:uiPriority w:val="99"/>
    <w:semiHidden/>
    <w:unhideWhenUsed/>
    <w:rsid w:val="004E00FE"/>
  </w:style>
  <w:style w:type="numbering" w:customStyle="1" w:styleId="NoList1111">
    <w:name w:val="No List1111"/>
    <w:next w:val="NoList"/>
    <w:uiPriority w:val="99"/>
    <w:semiHidden/>
    <w:unhideWhenUsed/>
    <w:rsid w:val="004E00FE"/>
  </w:style>
  <w:style w:type="numbering" w:customStyle="1" w:styleId="NoList11111">
    <w:name w:val="No List11111"/>
    <w:next w:val="NoList"/>
    <w:uiPriority w:val="99"/>
    <w:semiHidden/>
    <w:unhideWhenUsed/>
    <w:rsid w:val="004E00FE"/>
  </w:style>
  <w:style w:type="numbering" w:customStyle="1" w:styleId="NoList111111">
    <w:name w:val="No List111111"/>
    <w:next w:val="NoList"/>
    <w:uiPriority w:val="99"/>
    <w:semiHidden/>
    <w:unhideWhenUsed/>
    <w:rsid w:val="004E00FE"/>
  </w:style>
  <w:style w:type="numbering" w:customStyle="1" w:styleId="NoList1111111">
    <w:name w:val="No List1111111"/>
    <w:next w:val="NoList"/>
    <w:uiPriority w:val="99"/>
    <w:semiHidden/>
    <w:unhideWhenUsed/>
    <w:rsid w:val="004E00FE"/>
  </w:style>
  <w:style w:type="numbering" w:customStyle="1" w:styleId="NoList11111111">
    <w:name w:val="No List11111111"/>
    <w:next w:val="NoList"/>
    <w:uiPriority w:val="99"/>
    <w:semiHidden/>
    <w:unhideWhenUsed/>
    <w:rsid w:val="004E00FE"/>
  </w:style>
  <w:style w:type="numbering" w:customStyle="1" w:styleId="NoList111111111">
    <w:name w:val="No List111111111"/>
    <w:next w:val="NoList"/>
    <w:uiPriority w:val="99"/>
    <w:semiHidden/>
    <w:unhideWhenUsed/>
    <w:rsid w:val="004E00FE"/>
  </w:style>
  <w:style w:type="numbering" w:customStyle="1" w:styleId="NoList1111111111">
    <w:name w:val="No List1111111111"/>
    <w:next w:val="NoList"/>
    <w:uiPriority w:val="99"/>
    <w:semiHidden/>
    <w:unhideWhenUsed/>
    <w:rsid w:val="004E00FE"/>
  </w:style>
  <w:style w:type="numbering" w:customStyle="1" w:styleId="NoList11111111111">
    <w:name w:val="No List11111111111"/>
    <w:next w:val="NoList"/>
    <w:uiPriority w:val="99"/>
    <w:semiHidden/>
    <w:unhideWhenUsed/>
    <w:rsid w:val="004E00FE"/>
  </w:style>
  <w:style w:type="numbering" w:customStyle="1" w:styleId="NoList111111111111">
    <w:name w:val="No List111111111111"/>
    <w:next w:val="NoList"/>
    <w:uiPriority w:val="99"/>
    <w:semiHidden/>
    <w:unhideWhenUsed/>
    <w:rsid w:val="004E00FE"/>
  </w:style>
  <w:style w:type="numbering" w:customStyle="1" w:styleId="NoList1111111111111">
    <w:name w:val="No List1111111111111"/>
    <w:next w:val="NoList"/>
    <w:uiPriority w:val="99"/>
    <w:semiHidden/>
    <w:unhideWhenUsed/>
    <w:rsid w:val="004E00FE"/>
  </w:style>
  <w:style w:type="numbering" w:customStyle="1" w:styleId="NoList11111111111111">
    <w:name w:val="No List11111111111111"/>
    <w:next w:val="NoList"/>
    <w:uiPriority w:val="99"/>
    <w:semiHidden/>
    <w:unhideWhenUsed/>
    <w:rsid w:val="004E00FE"/>
  </w:style>
  <w:style w:type="numbering" w:customStyle="1" w:styleId="NoList111111111111111">
    <w:name w:val="No List111111111111111"/>
    <w:next w:val="NoList"/>
    <w:uiPriority w:val="99"/>
    <w:semiHidden/>
    <w:unhideWhenUsed/>
    <w:rsid w:val="004E00FE"/>
  </w:style>
  <w:style w:type="numbering" w:customStyle="1" w:styleId="NoList1111111111111111">
    <w:name w:val="No List1111111111111111"/>
    <w:next w:val="NoList"/>
    <w:uiPriority w:val="99"/>
    <w:semiHidden/>
    <w:unhideWhenUsed/>
    <w:rsid w:val="004E00FE"/>
  </w:style>
  <w:style w:type="numbering" w:customStyle="1" w:styleId="NoList11111111111111111">
    <w:name w:val="No List11111111111111111"/>
    <w:next w:val="NoList"/>
    <w:uiPriority w:val="99"/>
    <w:semiHidden/>
    <w:unhideWhenUsed/>
    <w:rsid w:val="004E00FE"/>
  </w:style>
  <w:style w:type="character" w:customStyle="1" w:styleId="FontStyle220">
    <w:name w:val="Font Style220"/>
    <w:basedOn w:val="DefaultParagraphFont"/>
    <w:uiPriority w:val="99"/>
    <w:rsid w:val="004E00FE"/>
    <w:rPr>
      <w:rFonts w:ascii="Candara" w:hAnsi="Candara" w:cs="Candara" w:hint="default"/>
      <w:i/>
      <w:iCs/>
      <w:sz w:val="18"/>
      <w:szCs w:val="18"/>
    </w:rPr>
  </w:style>
  <w:style w:type="character" w:customStyle="1" w:styleId="FontStyle290">
    <w:name w:val="Font Style290"/>
    <w:basedOn w:val="DefaultParagraphFont"/>
    <w:uiPriority w:val="99"/>
    <w:rsid w:val="004E00F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E00F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4E00FE"/>
    <w:rPr>
      <w:u w:val="single"/>
      <w:lang w:val="en-US" w:eastAsia="en-US" w:bidi="ar-SA"/>
    </w:rPr>
  </w:style>
  <w:style w:type="character" w:customStyle="1" w:styleId="m4385445901877740177gmail-styleunderline">
    <w:name w:val="m_4385445901877740177gmail-styleunderline"/>
    <w:basedOn w:val="DefaultParagraphFont"/>
    <w:rsid w:val="004E00FE"/>
  </w:style>
  <w:style w:type="character" w:customStyle="1" w:styleId="CardsFont12ptCharChar">
    <w:name w:val="Cards + Font: 12 pt Char Char"/>
    <w:aliases w:val="Thick Underline Char Char,Cards + Font: 12 pt1,Thick Underline1"/>
    <w:basedOn w:val="DefaultParagraphFont"/>
    <w:rsid w:val="004E00FE"/>
    <w:rPr>
      <w:sz w:val="24"/>
      <w:szCs w:val="24"/>
      <w:u w:val="thick"/>
      <w:lang w:val="en-US" w:eastAsia="en-US" w:bidi="ar-SA"/>
    </w:rPr>
  </w:style>
  <w:style w:type="character" w:customStyle="1" w:styleId="NothingChar1">
    <w:name w:val="Nothing Char1"/>
    <w:basedOn w:val="DefaultParagraphFont"/>
    <w:rsid w:val="004E00FE"/>
    <w:rPr>
      <w:lang w:val="en-US" w:eastAsia="en-US" w:bidi="ar-SA"/>
    </w:rPr>
  </w:style>
  <w:style w:type="paragraph" w:customStyle="1" w:styleId="useless">
    <w:name w:val="useless"/>
    <w:basedOn w:val="Normal"/>
    <w:uiPriority w:val="99"/>
    <w:qFormat/>
    <w:rsid w:val="004E00FE"/>
    <w:rPr>
      <w:rFonts w:ascii="Times New Roman" w:eastAsia="Times New Roman" w:hAnsi="Times New Roman"/>
      <w:sz w:val="12"/>
    </w:rPr>
  </w:style>
  <w:style w:type="character" w:customStyle="1" w:styleId="DDIUnderline">
    <w:name w:val="DDI Underline"/>
    <w:qFormat/>
    <w:rsid w:val="004E00FE"/>
    <w:rPr>
      <w:rFonts w:ascii="Times New Roman" w:hAnsi="Times New Roman"/>
      <w:sz w:val="24"/>
      <w:u w:val="single"/>
    </w:rPr>
  </w:style>
  <w:style w:type="paragraph" w:customStyle="1" w:styleId="ALLCAPS">
    <w:name w:val="ALL CAPS"/>
    <w:basedOn w:val="Normal"/>
    <w:link w:val="ALLCAPSChar"/>
    <w:qFormat/>
    <w:rsid w:val="004E00FE"/>
    <w:rPr>
      <w:rFonts w:ascii="Times New Roman" w:eastAsia="Times New Roman" w:hAnsi="Times New Roman"/>
      <w:b/>
      <w:caps/>
    </w:rPr>
  </w:style>
  <w:style w:type="character" w:customStyle="1" w:styleId="ALLCAPSChar">
    <w:name w:val="ALL CAPS Char"/>
    <w:basedOn w:val="DefaultParagraphFont"/>
    <w:link w:val="ALLCAPS"/>
    <w:rsid w:val="004E00F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E00F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4E00FE"/>
    <w:rPr>
      <w:rFonts w:ascii="Times New Roman" w:eastAsia="Times New Roman" w:hAnsi="Times New Roman" w:cs="Calibri"/>
      <w:b/>
      <w:sz w:val="24"/>
    </w:rPr>
  </w:style>
  <w:style w:type="character" w:customStyle="1" w:styleId="10ptnotbold">
    <w:name w:val="10ptnotbold"/>
    <w:basedOn w:val="DefaultParagraphFont"/>
    <w:rsid w:val="004E00FE"/>
    <w:rPr>
      <w:sz w:val="20"/>
    </w:rPr>
  </w:style>
  <w:style w:type="character" w:customStyle="1" w:styleId="Cites-AuthorDate">
    <w:name w:val="Cites-Author/Date"/>
    <w:qFormat/>
    <w:rsid w:val="004E00FE"/>
    <w:rPr>
      <w:rFonts w:ascii="Helvetica" w:hAnsi="Helvetica"/>
      <w:b/>
      <w:sz w:val="22"/>
      <w:szCs w:val="24"/>
      <w:u w:val="thick"/>
    </w:rPr>
  </w:style>
  <w:style w:type="paragraph" w:customStyle="1" w:styleId="CiteTag">
    <w:name w:val="Cite/Tag"/>
    <w:basedOn w:val="Normal"/>
    <w:qFormat/>
    <w:rsid w:val="004E00FE"/>
    <w:rPr>
      <w:rFonts w:ascii="Times New Roman" w:eastAsia="Cambria" w:hAnsi="Times New Roman"/>
      <w:b/>
    </w:rPr>
  </w:style>
  <w:style w:type="character" w:customStyle="1" w:styleId="CardsFont6ptChar1">
    <w:name w:val="Cards + Font: 6 pt Char1"/>
    <w:basedOn w:val="CardsChar"/>
    <w:link w:val="CardsFont6pt"/>
    <w:rsid w:val="004E00F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4E00FE"/>
  </w:style>
  <w:style w:type="character" w:customStyle="1" w:styleId="m489902567989944824gmail-styleunderline">
    <w:name w:val="m_489902567989944824gmail-styleunderline"/>
    <w:basedOn w:val="DefaultParagraphFont"/>
    <w:rsid w:val="004E00FE"/>
  </w:style>
  <w:style w:type="character" w:customStyle="1" w:styleId="swauthor">
    <w:name w:val="sw_author"/>
    <w:rsid w:val="004E00FE"/>
  </w:style>
  <w:style w:type="character" w:customStyle="1" w:styleId="UnderlineCharChar3">
    <w:name w:val="Underline Char Char3"/>
    <w:rsid w:val="004E00FE"/>
    <w:rPr>
      <w:szCs w:val="24"/>
      <w:u w:val="single"/>
      <w:lang w:val="en-US" w:eastAsia="en-US" w:bidi="ar-SA"/>
    </w:rPr>
  </w:style>
  <w:style w:type="character" w:customStyle="1" w:styleId="Mention3">
    <w:name w:val="Mention3"/>
    <w:basedOn w:val="DefaultParagraphFont"/>
    <w:uiPriority w:val="99"/>
    <w:semiHidden/>
    <w:unhideWhenUsed/>
    <w:rsid w:val="004E00FE"/>
    <w:rPr>
      <w:color w:val="2B579A"/>
      <w:shd w:val="clear" w:color="auto" w:fill="E6E6E6"/>
    </w:rPr>
  </w:style>
  <w:style w:type="character" w:customStyle="1" w:styleId="m-5251091010484660064gmail-style13ptbold">
    <w:name w:val="m_-5251091010484660064gmail-style13ptbold"/>
    <w:basedOn w:val="DefaultParagraphFont"/>
    <w:rsid w:val="004E00FE"/>
  </w:style>
  <w:style w:type="character" w:customStyle="1" w:styleId="m-5251091010484660064gmail-styleunderline">
    <w:name w:val="m_-5251091010484660064gmail-styleunderline"/>
    <w:basedOn w:val="DefaultParagraphFont"/>
    <w:rsid w:val="004E00FE"/>
  </w:style>
  <w:style w:type="character" w:customStyle="1" w:styleId="tablecaption">
    <w:name w:val="tablecaption"/>
    <w:basedOn w:val="DefaultParagraphFont"/>
    <w:rsid w:val="004E00FE"/>
  </w:style>
  <w:style w:type="character" w:customStyle="1" w:styleId="StyleLatinHelvetica105ptBlack">
    <w:name w:val="Style (Latin) Helvetica 10.5 pt Black"/>
    <w:basedOn w:val="DefaultParagraphFont"/>
    <w:rsid w:val="004E00FE"/>
    <w:rPr>
      <w:rFonts w:ascii="Times New Roman" w:hAnsi="Times New Roman"/>
      <w:color w:val="000000"/>
      <w:sz w:val="21"/>
    </w:rPr>
  </w:style>
  <w:style w:type="character" w:customStyle="1" w:styleId="m-413333960618644972gmail-style13ptbold">
    <w:name w:val="m_-413333960618644972gmail-style13ptbold"/>
    <w:basedOn w:val="DefaultParagraphFont"/>
    <w:rsid w:val="004E00FE"/>
  </w:style>
  <w:style w:type="character" w:customStyle="1" w:styleId="m-413333960618644972gmail-styleunderline">
    <w:name w:val="m_-413333960618644972gmail-styleunderline"/>
    <w:basedOn w:val="DefaultParagraphFont"/>
    <w:rsid w:val="004E00FE"/>
  </w:style>
  <w:style w:type="character" w:customStyle="1" w:styleId="m8314098763611656848gmail-stylestylebold12pt">
    <w:name w:val="m_8314098763611656848gmail-stylestylebold12pt"/>
    <w:basedOn w:val="DefaultParagraphFont"/>
    <w:rsid w:val="004E00FE"/>
  </w:style>
  <w:style w:type="character" w:customStyle="1" w:styleId="m8314098763611656848gmail-styleboldunderline">
    <w:name w:val="m_8314098763611656848gmail-styleboldunderline"/>
    <w:basedOn w:val="DefaultParagraphFont"/>
    <w:rsid w:val="004E00FE"/>
  </w:style>
  <w:style w:type="paragraph" w:customStyle="1" w:styleId="Spacer">
    <w:name w:val="Spacer"/>
    <w:basedOn w:val="Heading1"/>
    <w:link w:val="SpacerChar"/>
    <w:autoRedefine/>
    <w:uiPriority w:val="4"/>
    <w:qFormat/>
    <w:rsid w:val="004E00F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E00FE"/>
    <w:rPr>
      <w:rFonts w:ascii="Calibri" w:eastAsiaTheme="majorEastAsia" w:hAnsi="Calibri" w:cstheme="majorBidi"/>
      <w:b/>
      <w:bCs/>
      <w:sz w:val="24"/>
      <w:szCs w:val="32"/>
    </w:rPr>
  </w:style>
  <w:style w:type="paragraph" w:customStyle="1" w:styleId="TxBr41p1">
    <w:name w:val="TxBr_41p1"/>
    <w:basedOn w:val="Normal"/>
    <w:qFormat/>
    <w:rsid w:val="004E00F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4E00FE"/>
    <w:rPr>
      <w:rFonts w:ascii="Georgia" w:eastAsia="Times New Roman" w:hAnsi="Georgia" w:cs="Arial" w:hint="default"/>
      <w:b/>
      <w:bCs/>
      <w:kern w:val="32"/>
      <w:sz w:val="28"/>
      <w:szCs w:val="32"/>
    </w:rPr>
  </w:style>
  <w:style w:type="character" w:customStyle="1" w:styleId="SmallChar0">
    <w:name w:val="Small Char"/>
    <w:qFormat/>
    <w:rsid w:val="004E00FE"/>
    <w:rPr>
      <w:rFonts w:ascii="Arial Narrow" w:hAnsi="Arial Narrow" w:cs="Times New Roman"/>
      <w:color w:val="000000"/>
      <w:sz w:val="16"/>
    </w:rPr>
  </w:style>
  <w:style w:type="character" w:customStyle="1" w:styleId="CiteReal0">
    <w:name w:val="CiteReal"/>
    <w:uiPriority w:val="1"/>
    <w:qFormat/>
    <w:rsid w:val="004E00FE"/>
    <w:rPr>
      <w:rFonts w:ascii="Arial" w:hAnsi="Arial"/>
      <w:b/>
      <w:sz w:val="24"/>
      <w:u w:val="single"/>
    </w:rPr>
  </w:style>
  <w:style w:type="character" w:customStyle="1" w:styleId="dropcap1">
    <w:name w:val="dropcap1"/>
    <w:rsid w:val="004E00FE"/>
  </w:style>
  <w:style w:type="paragraph" w:customStyle="1" w:styleId="Style31">
    <w:name w:val="Style31"/>
    <w:basedOn w:val="Normal"/>
    <w:uiPriority w:val="99"/>
    <w:qFormat/>
    <w:rsid w:val="004E00F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E00F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E00FE"/>
    <w:pPr>
      <w:spacing w:line="200" w:lineRule="exact"/>
      <w:jc w:val="both"/>
    </w:pPr>
    <w:rPr>
      <w:rFonts w:ascii="Palatino Linotype" w:hAnsi="Palatino Linotype" w:cs="Palatino Linotype"/>
    </w:rPr>
  </w:style>
  <w:style w:type="character" w:customStyle="1" w:styleId="FontStyle72">
    <w:name w:val="Font Style72"/>
    <w:rsid w:val="004E00FE"/>
    <w:rPr>
      <w:rFonts w:ascii="Cambria" w:hAnsi="Cambria" w:cs="Cambria" w:hint="default"/>
      <w:sz w:val="16"/>
      <w:szCs w:val="16"/>
    </w:rPr>
  </w:style>
  <w:style w:type="character" w:customStyle="1" w:styleId="FontStyle73">
    <w:name w:val="Font Style73"/>
    <w:uiPriority w:val="99"/>
    <w:rsid w:val="004E00FE"/>
    <w:rPr>
      <w:rFonts w:ascii="Cambria" w:hAnsi="Cambria" w:cs="Cambria" w:hint="default"/>
      <w:i/>
      <w:iCs/>
      <w:sz w:val="16"/>
      <w:szCs w:val="16"/>
    </w:rPr>
  </w:style>
  <w:style w:type="character" w:customStyle="1" w:styleId="UnderlinestyleChar2">
    <w:name w:val="Underline style Char2"/>
    <w:rsid w:val="004E00FE"/>
    <w:rPr>
      <w:sz w:val="22"/>
      <w:szCs w:val="24"/>
      <w:u w:val="single"/>
      <w:lang w:val="en-US" w:eastAsia="en-US" w:bidi="ar-SA"/>
    </w:rPr>
  </w:style>
  <w:style w:type="character" w:customStyle="1" w:styleId="FontStyle49">
    <w:name w:val="Font Style49"/>
    <w:uiPriority w:val="99"/>
    <w:rsid w:val="004E00FE"/>
    <w:rPr>
      <w:rFonts w:ascii="Cambria" w:hAnsi="Cambria" w:cs="Cambria"/>
      <w:sz w:val="20"/>
      <w:szCs w:val="20"/>
    </w:rPr>
  </w:style>
  <w:style w:type="character" w:customStyle="1" w:styleId="FontStyle50">
    <w:name w:val="Font Style50"/>
    <w:uiPriority w:val="99"/>
    <w:rsid w:val="004E00F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E00F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E00FE"/>
    <w:rPr>
      <w:rFonts w:ascii="Cambria" w:eastAsia="Cambria" w:hAnsi="Cambria" w:cs="Cambria"/>
      <w:spacing w:val="-3"/>
      <w:szCs w:val="20"/>
    </w:rPr>
  </w:style>
  <w:style w:type="character" w:customStyle="1" w:styleId="kn">
    <w:name w:val="kn"/>
    <w:basedOn w:val="DefaultParagraphFont"/>
    <w:rsid w:val="004E00FE"/>
  </w:style>
  <w:style w:type="character" w:customStyle="1" w:styleId="StyleStyleUnderlineUnderlineStyleBoldUnderlineIntenseEmphas">
    <w:name w:val="Style Style UnderlineUnderlineStyle Bold UnderlineIntense Emphas..."/>
    <w:basedOn w:val="DefaultParagraphFont"/>
    <w:rsid w:val="004E00FE"/>
    <w:rPr>
      <w:b/>
      <w:bCs/>
      <w:sz w:val="26"/>
      <w:u w:val="single"/>
    </w:rPr>
  </w:style>
  <w:style w:type="character" w:customStyle="1" w:styleId="articoloinside">
    <w:name w:val="articolo_inside"/>
    <w:rsid w:val="004E00FE"/>
  </w:style>
  <w:style w:type="paragraph" w:customStyle="1" w:styleId="pagetools">
    <w:name w:val="pagetools"/>
    <w:basedOn w:val="Normal"/>
    <w:qFormat/>
    <w:rsid w:val="004E00FE"/>
    <w:pPr>
      <w:spacing w:before="100" w:beforeAutospacing="1" w:after="100" w:afterAutospacing="1"/>
    </w:pPr>
    <w:rPr>
      <w:rFonts w:ascii="Cambria" w:eastAsia="Cambria" w:hAnsi="Cambria"/>
      <w:sz w:val="24"/>
    </w:rPr>
  </w:style>
  <w:style w:type="character" w:customStyle="1" w:styleId="desc">
    <w:name w:val="desc"/>
    <w:basedOn w:val="DefaultParagraphFont"/>
    <w:rsid w:val="004E00FE"/>
  </w:style>
  <w:style w:type="character" w:customStyle="1" w:styleId="job">
    <w:name w:val="job"/>
    <w:basedOn w:val="DefaultParagraphFont"/>
    <w:rsid w:val="004E00FE"/>
  </w:style>
  <w:style w:type="character" w:customStyle="1" w:styleId="publisher">
    <w:name w:val="publisher"/>
    <w:basedOn w:val="DefaultParagraphFont"/>
    <w:rsid w:val="004E00FE"/>
  </w:style>
  <w:style w:type="character" w:customStyle="1" w:styleId="pubyear">
    <w:name w:val="pubyear"/>
    <w:basedOn w:val="DefaultParagraphFont"/>
    <w:rsid w:val="004E00FE"/>
  </w:style>
  <w:style w:type="character" w:customStyle="1" w:styleId="pubcity">
    <w:name w:val="pubcity"/>
    <w:basedOn w:val="DefaultParagraphFont"/>
    <w:rsid w:val="004E00FE"/>
  </w:style>
  <w:style w:type="character" w:customStyle="1" w:styleId="bodycontentlink">
    <w:name w:val="bodycontentlink"/>
    <w:basedOn w:val="DefaultParagraphFont"/>
    <w:rsid w:val="004E00FE"/>
  </w:style>
  <w:style w:type="paragraph" w:customStyle="1" w:styleId="C-Text">
    <w:name w:val="C-Text"/>
    <w:basedOn w:val="Normal"/>
    <w:qFormat/>
    <w:rsid w:val="004E00FE"/>
    <w:pPr>
      <w:tabs>
        <w:tab w:val="num" w:pos="720"/>
      </w:tabs>
      <w:ind w:left="720" w:hanging="360"/>
    </w:pPr>
    <w:rPr>
      <w:rFonts w:ascii="Book Antiqua" w:hAnsi="Book Antiqua"/>
      <w:sz w:val="24"/>
    </w:rPr>
  </w:style>
  <w:style w:type="character" w:customStyle="1" w:styleId="ecdate">
    <w:name w:val="ec_date"/>
    <w:basedOn w:val="DefaultParagraphFont"/>
    <w:rsid w:val="004E00FE"/>
    <w:rPr>
      <w:rFonts w:ascii="Symbol" w:hAnsi="Symbol" w:hint="default"/>
      <w:sz w:val="20"/>
      <w:szCs w:val="20"/>
      <w:shd w:val="clear" w:color="auto" w:fill="FFFFFF"/>
    </w:rPr>
  </w:style>
  <w:style w:type="paragraph" w:customStyle="1" w:styleId="ecmsonormal">
    <w:name w:val="ec_msonormal"/>
    <w:basedOn w:val="Normal"/>
    <w:qFormat/>
    <w:rsid w:val="004E00F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E00FE"/>
  </w:style>
  <w:style w:type="character" w:customStyle="1" w:styleId="articleheadline">
    <w:name w:val="articleheadline"/>
    <w:basedOn w:val="DefaultParagraphFont"/>
    <w:rsid w:val="004E00FE"/>
  </w:style>
  <w:style w:type="paragraph" w:customStyle="1" w:styleId="u-intro">
    <w:name w:val="u-intro"/>
    <w:basedOn w:val="Normal"/>
    <w:qFormat/>
    <w:rsid w:val="004E00FE"/>
    <w:pPr>
      <w:spacing w:before="100" w:beforeAutospacing="1" w:after="100" w:afterAutospacing="1"/>
    </w:pPr>
    <w:rPr>
      <w:sz w:val="24"/>
    </w:rPr>
  </w:style>
  <w:style w:type="character" w:customStyle="1" w:styleId="u-byline">
    <w:name w:val="u-byline"/>
    <w:basedOn w:val="DefaultParagraphFont"/>
    <w:rsid w:val="004E00FE"/>
  </w:style>
  <w:style w:type="character" w:customStyle="1" w:styleId="articlebya">
    <w:name w:val="articleby_a"/>
    <w:basedOn w:val="DefaultParagraphFont"/>
    <w:rsid w:val="004E00FE"/>
  </w:style>
  <w:style w:type="character" w:customStyle="1" w:styleId="popupwinby">
    <w:name w:val="popupwinby"/>
    <w:basedOn w:val="DefaultParagraphFont"/>
    <w:rsid w:val="004E00FE"/>
  </w:style>
  <w:style w:type="character" w:customStyle="1" w:styleId="storyheader">
    <w:name w:val="storyheader"/>
    <w:basedOn w:val="DefaultParagraphFont"/>
    <w:rsid w:val="004E00FE"/>
  </w:style>
  <w:style w:type="character" w:customStyle="1" w:styleId="marron">
    <w:name w:val="marron"/>
    <w:basedOn w:val="DefaultParagraphFont"/>
    <w:rsid w:val="004E00FE"/>
  </w:style>
  <w:style w:type="paragraph" w:customStyle="1" w:styleId="StyleNormalWeb10pt">
    <w:name w:val="Style Normal (Web) + 10 pt"/>
    <w:basedOn w:val="NormalWeb"/>
    <w:next w:val="Normal"/>
    <w:qFormat/>
    <w:rsid w:val="004E00FE"/>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4E00FE"/>
    <w:rPr>
      <w:szCs w:val="24"/>
      <w:lang w:val="en-US" w:eastAsia="en-US" w:bidi="ar-SA"/>
    </w:rPr>
  </w:style>
  <w:style w:type="paragraph" w:customStyle="1" w:styleId="TagCiteShells">
    <w:name w:val="Tag/Cite/Shells"/>
    <w:basedOn w:val="Normal"/>
    <w:qFormat/>
    <w:rsid w:val="004E00FE"/>
    <w:rPr>
      <w:b/>
    </w:rPr>
  </w:style>
  <w:style w:type="paragraph" w:customStyle="1" w:styleId="DefinitionTerm">
    <w:name w:val="Definition Term"/>
    <w:basedOn w:val="Normal"/>
    <w:next w:val="Normal"/>
    <w:qFormat/>
    <w:rsid w:val="004E00FE"/>
    <w:rPr>
      <w:snapToGrid w:val="0"/>
      <w:sz w:val="24"/>
    </w:rPr>
  </w:style>
  <w:style w:type="character" w:customStyle="1" w:styleId="Style3CharChar">
    <w:name w:val="Style3 Char Char"/>
    <w:basedOn w:val="DefaultParagraphFont"/>
    <w:rsid w:val="004E00F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E00FE"/>
    <w:pPr>
      <w:spacing w:after="60"/>
    </w:pPr>
    <w:rPr>
      <w:rFonts w:eastAsia="Segoe UI" w:cs="Cambria"/>
      <w:bCs/>
      <w:caps/>
      <w:sz w:val="20"/>
      <w:lang w:eastAsia="zh-CN"/>
    </w:rPr>
  </w:style>
  <w:style w:type="character" w:customStyle="1" w:styleId="NormalChar0">
    <w:name w:val="Normal Char"/>
    <w:basedOn w:val="DefaultParagraphFont"/>
    <w:rsid w:val="004E00FE"/>
    <w:rPr>
      <w:lang w:eastAsia="en-US"/>
    </w:rPr>
  </w:style>
  <w:style w:type="character" w:customStyle="1" w:styleId="BoldUnderlineChar2">
    <w:name w:val="Bold + Underline Char"/>
    <w:basedOn w:val="DefaultParagraphFont"/>
    <w:rsid w:val="004E00F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E00F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E00FE"/>
  </w:style>
  <w:style w:type="character" w:customStyle="1" w:styleId="CharacterStyle7">
    <w:name w:val="Character Style 7"/>
    <w:rsid w:val="004E00FE"/>
    <w:rPr>
      <w:rFonts w:ascii="Trebuchet MS" w:hAnsi="Trebuchet MS" w:cs="Trebuchet MS"/>
      <w:sz w:val="20"/>
      <w:szCs w:val="20"/>
      <w:u w:val="single"/>
    </w:rPr>
  </w:style>
  <w:style w:type="character" w:customStyle="1" w:styleId="StyleStyle4Char">
    <w:name w:val="Style Style4 + Char"/>
    <w:basedOn w:val="DefaultParagraphFont"/>
    <w:rsid w:val="004E00F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E00F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E00FE"/>
    <w:rPr>
      <w:rFonts w:ascii="Symbol" w:hAnsi="Symbol"/>
      <w:sz w:val="21"/>
      <w:szCs w:val="21"/>
      <w:u w:val="thick"/>
    </w:rPr>
  </w:style>
  <w:style w:type="character" w:customStyle="1" w:styleId="UnderlinedEvidenceCharChar">
    <w:name w:val="Underlined Evidence Char Char"/>
    <w:basedOn w:val="DefaultParagraphFont"/>
    <w:rsid w:val="004E00FE"/>
    <w:rPr>
      <w:rFonts w:ascii="Symbol" w:hAnsi="Symbol"/>
      <w:sz w:val="21"/>
      <w:szCs w:val="21"/>
      <w:u w:val="thick"/>
      <w:lang w:val="en-US" w:eastAsia="en-US" w:bidi="ar-SA"/>
    </w:rPr>
  </w:style>
  <w:style w:type="paragraph" w:customStyle="1" w:styleId="Cite8">
    <w:name w:val="Cite8"/>
    <w:basedOn w:val="Normal"/>
    <w:autoRedefine/>
    <w:uiPriority w:val="99"/>
    <w:qFormat/>
    <w:rsid w:val="004E00FE"/>
    <w:rPr>
      <w:rFonts w:ascii="Trebuchet MS" w:eastAsia="Verdana" w:hAnsi="Trebuchet MS" w:cs="Cambria"/>
    </w:rPr>
  </w:style>
  <w:style w:type="paragraph" w:customStyle="1" w:styleId="8font">
    <w:name w:val="8font"/>
    <w:basedOn w:val="Normal"/>
    <w:next w:val="Normal"/>
    <w:autoRedefine/>
    <w:qFormat/>
    <w:rsid w:val="004E00FE"/>
    <w:rPr>
      <w:rFonts w:eastAsia="Cambria Math" w:cs="Cambria"/>
      <w:szCs w:val="16"/>
    </w:rPr>
  </w:style>
  <w:style w:type="character" w:customStyle="1" w:styleId="NoterefInText">
    <w:name w:val="_NoterefInText"/>
    <w:uiPriority w:val="99"/>
    <w:rsid w:val="004E00FE"/>
    <w:rPr>
      <w:rFonts w:cs="AKDPE C+ Utopia"/>
      <w:color w:val="000000"/>
    </w:rPr>
  </w:style>
  <w:style w:type="character" w:customStyle="1" w:styleId="postauthor">
    <w:name w:val="postauthor"/>
    <w:basedOn w:val="DefaultParagraphFont"/>
    <w:rsid w:val="004E00FE"/>
  </w:style>
  <w:style w:type="paragraph" w:customStyle="1" w:styleId="notes-source-hasnotes">
    <w:name w:val="notes-source-hasnotes"/>
    <w:basedOn w:val="Normal"/>
    <w:qFormat/>
    <w:rsid w:val="004E00FE"/>
    <w:pPr>
      <w:spacing w:before="100" w:beforeAutospacing="1" w:after="100" w:afterAutospacing="1"/>
    </w:pPr>
    <w:rPr>
      <w:rFonts w:ascii="Tahoma" w:hAnsi="Tahoma"/>
      <w:szCs w:val="20"/>
    </w:rPr>
  </w:style>
  <w:style w:type="character" w:customStyle="1" w:styleId="span">
    <w:name w:val="span"/>
    <w:basedOn w:val="DefaultParagraphFont"/>
    <w:rsid w:val="004E00FE"/>
  </w:style>
  <w:style w:type="character" w:customStyle="1" w:styleId="maintitle">
    <w:name w:val="maintitle"/>
    <w:basedOn w:val="DefaultParagraphFont"/>
    <w:rsid w:val="004E00FE"/>
  </w:style>
  <w:style w:type="character" w:customStyle="1" w:styleId="thirdparty-logo">
    <w:name w:val="thirdparty-logo"/>
    <w:basedOn w:val="DefaultParagraphFont"/>
    <w:rsid w:val="004E00FE"/>
  </w:style>
  <w:style w:type="character" w:customStyle="1" w:styleId="posted">
    <w:name w:val="posted"/>
    <w:basedOn w:val="DefaultParagraphFont"/>
    <w:rsid w:val="004E00FE"/>
  </w:style>
  <w:style w:type="character" w:customStyle="1" w:styleId="ticker">
    <w:name w:val="ticker"/>
    <w:basedOn w:val="DefaultParagraphFont"/>
    <w:rsid w:val="004E00FE"/>
  </w:style>
  <w:style w:type="paragraph" w:customStyle="1" w:styleId="articlemeta">
    <w:name w:val="articlemeta"/>
    <w:basedOn w:val="Normal"/>
    <w:qFormat/>
    <w:rsid w:val="004E00FE"/>
    <w:pPr>
      <w:spacing w:before="100" w:beforeAutospacing="1" w:after="100" w:afterAutospacing="1"/>
    </w:pPr>
    <w:rPr>
      <w:rFonts w:ascii="Tahoma" w:hAnsi="Tahoma"/>
      <w:szCs w:val="20"/>
    </w:rPr>
  </w:style>
  <w:style w:type="character" w:customStyle="1" w:styleId="vcard">
    <w:name w:val="vcard"/>
    <w:basedOn w:val="DefaultParagraphFont"/>
    <w:rsid w:val="004E00FE"/>
  </w:style>
  <w:style w:type="character" w:customStyle="1" w:styleId="print-footnote">
    <w:name w:val="print-footnote"/>
    <w:basedOn w:val="DefaultParagraphFont"/>
    <w:rsid w:val="004E00FE"/>
  </w:style>
  <w:style w:type="character" w:customStyle="1" w:styleId="datestring">
    <w:name w:val="datestring"/>
    <w:basedOn w:val="DefaultParagraphFont"/>
    <w:rsid w:val="004E00FE"/>
  </w:style>
  <w:style w:type="paragraph" w:customStyle="1" w:styleId="noindent0">
    <w:name w:val="no_indent"/>
    <w:basedOn w:val="Normal"/>
    <w:qFormat/>
    <w:rsid w:val="004E00FE"/>
    <w:pPr>
      <w:spacing w:before="100" w:beforeAutospacing="1" w:after="100" w:afterAutospacing="1"/>
    </w:pPr>
    <w:rPr>
      <w:rFonts w:ascii="Tahoma" w:hAnsi="Tahoma"/>
      <w:szCs w:val="20"/>
    </w:rPr>
  </w:style>
  <w:style w:type="character" w:customStyle="1" w:styleId="email">
    <w:name w:val="email"/>
    <w:basedOn w:val="DefaultParagraphFont"/>
    <w:rsid w:val="004E00FE"/>
  </w:style>
  <w:style w:type="paragraph" w:customStyle="1" w:styleId="left">
    <w:name w:val="left"/>
    <w:basedOn w:val="Normal"/>
    <w:qFormat/>
    <w:rsid w:val="004E00FE"/>
    <w:pPr>
      <w:spacing w:before="100" w:beforeAutospacing="1" w:after="100" w:afterAutospacing="1"/>
    </w:pPr>
    <w:rPr>
      <w:rFonts w:ascii="Tahoma" w:hAnsi="Tahoma"/>
      <w:szCs w:val="20"/>
    </w:rPr>
  </w:style>
  <w:style w:type="paragraph" w:customStyle="1" w:styleId="right">
    <w:name w:val="right"/>
    <w:basedOn w:val="Normal"/>
    <w:qFormat/>
    <w:rsid w:val="004E00FE"/>
    <w:pPr>
      <w:spacing w:before="100" w:beforeAutospacing="1" w:after="100" w:afterAutospacing="1"/>
    </w:pPr>
    <w:rPr>
      <w:rFonts w:ascii="Tahoma" w:hAnsi="Tahoma"/>
      <w:szCs w:val="20"/>
    </w:rPr>
  </w:style>
  <w:style w:type="character" w:customStyle="1" w:styleId="gptad">
    <w:name w:val="gptad"/>
    <w:basedOn w:val="DefaultParagraphFont"/>
    <w:rsid w:val="004E00FE"/>
  </w:style>
  <w:style w:type="paragraph" w:customStyle="1" w:styleId="creditpostedmodified">
    <w:name w:val="credit_posted_modified"/>
    <w:basedOn w:val="Normal"/>
    <w:qFormat/>
    <w:rsid w:val="004E00FE"/>
    <w:pPr>
      <w:spacing w:before="100" w:beforeAutospacing="1" w:after="100" w:afterAutospacing="1"/>
    </w:pPr>
    <w:rPr>
      <w:rFonts w:ascii="Tahoma" w:hAnsi="Tahoma"/>
      <w:szCs w:val="20"/>
    </w:rPr>
  </w:style>
  <w:style w:type="character" w:customStyle="1" w:styleId="creditline">
    <w:name w:val="creditline"/>
    <w:basedOn w:val="DefaultParagraphFont"/>
    <w:rsid w:val="004E00FE"/>
  </w:style>
  <w:style w:type="character" w:customStyle="1" w:styleId="grd">
    <w:name w:val="grd"/>
    <w:basedOn w:val="DefaultParagraphFont"/>
    <w:rsid w:val="004E00FE"/>
  </w:style>
  <w:style w:type="paragraph" w:customStyle="1" w:styleId="hs-text-container">
    <w:name w:val="hs-text-container"/>
    <w:basedOn w:val="Normal"/>
    <w:qFormat/>
    <w:rsid w:val="004E00FE"/>
    <w:pPr>
      <w:spacing w:before="100" w:beforeAutospacing="1" w:after="100" w:afterAutospacing="1"/>
    </w:pPr>
    <w:rPr>
      <w:rFonts w:ascii="Tahoma" w:hAnsi="Tahoma"/>
      <w:szCs w:val="20"/>
    </w:rPr>
  </w:style>
  <w:style w:type="character" w:customStyle="1" w:styleId="created">
    <w:name w:val="created"/>
    <w:basedOn w:val="DefaultParagraphFont"/>
    <w:rsid w:val="004E00FE"/>
  </w:style>
  <w:style w:type="character" w:customStyle="1" w:styleId="changed">
    <w:name w:val="changed"/>
    <w:basedOn w:val="DefaultParagraphFont"/>
    <w:rsid w:val="004E00FE"/>
  </w:style>
  <w:style w:type="character" w:customStyle="1" w:styleId="article-author-name">
    <w:name w:val="article-author-name"/>
    <w:basedOn w:val="DefaultParagraphFont"/>
    <w:rsid w:val="004E00FE"/>
  </w:style>
  <w:style w:type="character" w:customStyle="1" w:styleId="bioexcerpt">
    <w:name w:val="bio_excerpt"/>
    <w:basedOn w:val="DefaultParagraphFont"/>
    <w:rsid w:val="004E00FE"/>
  </w:style>
  <w:style w:type="character" w:customStyle="1" w:styleId="commentcount">
    <w:name w:val="comment_count"/>
    <w:basedOn w:val="DefaultParagraphFont"/>
    <w:rsid w:val="004E00FE"/>
  </w:style>
  <w:style w:type="character" w:customStyle="1" w:styleId="searchtermshighlighted">
    <w:name w:val="searchtermshighlighted"/>
    <w:basedOn w:val="DefaultParagraphFont"/>
    <w:rsid w:val="004E00FE"/>
  </w:style>
  <w:style w:type="character" w:customStyle="1" w:styleId="contributornametrigger">
    <w:name w:val="contributornametrigger"/>
    <w:basedOn w:val="DefaultParagraphFont"/>
    <w:rsid w:val="004E00FE"/>
  </w:style>
  <w:style w:type="character" w:customStyle="1" w:styleId="bylinepipe">
    <w:name w:val="bylinepipe"/>
    <w:basedOn w:val="DefaultParagraphFont"/>
    <w:rsid w:val="004E00FE"/>
  </w:style>
  <w:style w:type="character" w:customStyle="1" w:styleId="lucenesearchresulturlb">
    <w:name w:val="lucene_search_result_url_b"/>
    <w:basedOn w:val="DefaultParagraphFont"/>
    <w:rsid w:val="004E00FE"/>
  </w:style>
  <w:style w:type="character" w:customStyle="1" w:styleId="faculty-title">
    <w:name w:val="faculty-title"/>
    <w:basedOn w:val="DefaultParagraphFont"/>
    <w:rsid w:val="004E00FE"/>
  </w:style>
  <w:style w:type="character" w:customStyle="1" w:styleId="count">
    <w:name w:val="count"/>
    <w:basedOn w:val="DefaultParagraphFont"/>
    <w:rsid w:val="004E00FE"/>
  </w:style>
  <w:style w:type="character" w:customStyle="1" w:styleId="volume">
    <w:name w:val="volume"/>
    <w:basedOn w:val="DefaultParagraphFont"/>
    <w:rsid w:val="004E00FE"/>
  </w:style>
  <w:style w:type="character" w:customStyle="1" w:styleId="issue">
    <w:name w:val="issue"/>
    <w:basedOn w:val="DefaultParagraphFont"/>
    <w:rsid w:val="004E00FE"/>
  </w:style>
  <w:style w:type="character" w:customStyle="1" w:styleId="pages">
    <w:name w:val="pages"/>
    <w:basedOn w:val="DefaultParagraphFont"/>
    <w:rsid w:val="004E00FE"/>
  </w:style>
  <w:style w:type="character" w:customStyle="1" w:styleId="field-content">
    <w:name w:val="field-content"/>
    <w:basedOn w:val="DefaultParagraphFont"/>
    <w:rsid w:val="004E00FE"/>
  </w:style>
  <w:style w:type="character" w:customStyle="1" w:styleId="person">
    <w:name w:val="person"/>
    <w:basedOn w:val="DefaultParagraphFont"/>
    <w:rsid w:val="004E00FE"/>
  </w:style>
  <w:style w:type="character" w:customStyle="1" w:styleId="corresponding">
    <w:name w:val="corresponding"/>
    <w:basedOn w:val="DefaultParagraphFont"/>
    <w:rsid w:val="004E00FE"/>
  </w:style>
  <w:style w:type="character" w:customStyle="1" w:styleId="entry-date">
    <w:name w:val="entry-date"/>
    <w:basedOn w:val="DefaultParagraphFont"/>
    <w:rsid w:val="004E00FE"/>
  </w:style>
  <w:style w:type="paragraph" w:customStyle="1" w:styleId="entry-meta">
    <w:name w:val="entry-meta"/>
    <w:basedOn w:val="Normal"/>
    <w:qFormat/>
    <w:rsid w:val="004E00FE"/>
    <w:pPr>
      <w:spacing w:before="100" w:beforeAutospacing="1" w:after="100" w:afterAutospacing="1"/>
    </w:pPr>
    <w:rPr>
      <w:rFonts w:ascii="Tahoma" w:hAnsi="Tahoma"/>
      <w:szCs w:val="20"/>
    </w:rPr>
  </w:style>
  <w:style w:type="character" w:customStyle="1" w:styleId="post-time">
    <w:name w:val="post-time"/>
    <w:basedOn w:val="DefaultParagraphFont"/>
    <w:rsid w:val="004E00FE"/>
  </w:style>
  <w:style w:type="character" w:customStyle="1" w:styleId="post-category">
    <w:name w:val="post-category"/>
    <w:basedOn w:val="DefaultParagraphFont"/>
    <w:rsid w:val="004E00FE"/>
  </w:style>
  <w:style w:type="character" w:customStyle="1" w:styleId="post-author">
    <w:name w:val="post-author"/>
    <w:basedOn w:val="DefaultParagraphFont"/>
    <w:rsid w:val="004E00FE"/>
  </w:style>
  <w:style w:type="character" w:customStyle="1" w:styleId="A10">
    <w:name w:val="A10"/>
    <w:rsid w:val="004E00FE"/>
    <w:rPr>
      <w:rFonts w:cs="MS Mincho"/>
      <w:color w:val="000000"/>
      <w:sz w:val="11"/>
      <w:szCs w:val="11"/>
    </w:rPr>
  </w:style>
  <w:style w:type="paragraph" w:customStyle="1" w:styleId="Pa10">
    <w:name w:val="Pa10"/>
    <w:basedOn w:val="Default"/>
    <w:next w:val="Default"/>
    <w:uiPriority w:val="99"/>
    <w:qFormat/>
    <w:rsid w:val="004E00F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4E00FE"/>
    <w:pPr>
      <w:widowControl w:val="0"/>
      <w:spacing w:line="241" w:lineRule="atLeast"/>
    </w:pPr>
    <w:rPr>
      <w:rFonts w:ascii="Verdana" w:eastAsiaTheme="minorEastAsia" w:hAnsi="Verdana" w:cs="Cambria"/>
      <w:color w:val="auto"/>
    </w:rPr>
  </w:style>
  <w:style w:type="character" w:customStyle="1" w:styleId="A9">
    <w:name w:val="A9"/>
    <w:uiPriority w:val="99"/>
    <w:rsid w:val="004E00FE"/>
    <w:rPr>
      <w:rFonts w:cs="MS Mincho"/>
      <w:color w:val="000000"/>
      <w:sz w:val="14"/>
      <w:szCs w:val="14"/>
    </w:rPr>
  </w:style>
  <w:style w:type="paragraph" w:customStyle="1" w:styleId="articledetails">
    <w:name w:val="articledetails"/>
    <w:basedOn w:val="Normal"/>
    <w:qFormat/>
    <w:rsid w:val="004E00FE"/>
    <w:pPr>
      <w:spacing w:before="100" w:beforeAutospacing="1" w:after="100" w:afterAutospacing="1"/>
    </w:pPr>
    <w:rPr>
      <w:rFonts w:ascii="Tahoma" w:hAnsi="Tahoma"/>
      <w:szCs w:val="20"/>
    </w:rPr>
  </w:style>
  <w:style w:type="character" w:customStyle="1" w:styleId="posted-and-updated">
    <w:name w:val="posted-and-updated"/>
    <w:basedOn w:val="DefaultParagraphFont"/>
    <w:rsid w:val="004E00FE"/>
  </w:style>
  <w:style w:type="paragraph" w:customStyle="1" w:styleId="aff">
    <w:name w:val="aff"/>
    <w:basedOn w:val="Normal"/>
    <w:qFormat/>
    <w:rsid w:val="004E00FE"/>
    <w:pPr>
      <w:spacing w:before="100" w:beforeAutospacing="1" w:after="100" w:afterAutospacing="1"/>
    </w:pPr>
    <w:rPr>
      <w:rFonts w:ascii="Tahoma" w:hAnsi="Tahoma"/>
      <w:szCs w:val="20"/>
    </w:rPr>
  </w:style>
  <w:style w:type="character" w:customStyle="1" w:styleId="entry-author">
    <w:name w:val="entry-author"/>
    <w:basedOn w:val="DefaultParagraphFont"/>
    <w:rsid w:val="004E00FE"/>
  </w:style>
  <w:style w:type="character" w:customStyle="1" w:styleId="entry-author-name">
    <w:name w:val="entry-author-name"/>
    <w:basedOn w:val="DefaultParagraphFont"/>
    <w:rsid w:val="004E00FE"/>
  </w:style>
  <w:style w:type="character" w:customStyle="1" w:styleId="arial11">
    <w:name w:val="arial_11"/>
    <w:basedOn w:val="DefaultParagraphFont"/>
    <w:rsid w:val="004E00FE"/>
  </w:style>
  <w:style w:type="character" w:customStyle="1" w:styleId="contrib-degrees">
    <w:name w:val="contrib-degrees"/>
    <w:basedOn w:val="DefaultParagraphFont"/>
    <w:rsid w:val="004E00FE"/>
  </w:style>
  <w:style w:type="character" w:customStyle="1" w:styleId="contrib-on-behalf-of">
    <w:name w:val="contrib-on-behalf-of"/>
    <w:basedOn w:val="DefaultParagraphFont"/>
    <w:rsid w:val="004E00FE"/>
  </w:style>
  <w:style w:type="character" w:customStyle="1" w:styleId="pubtime">
    <w:name w:val="pubtime"/>
    <w:basedOn w:val="DefaultParagraphFont"/>
    <w:rsid w:val="004E00FE"/>
  </w:style>
  <w:style w:type="character" w:customStyle="1" w:styleId="time">
    <w:name w:val="time"/>
    <w:basedOn w:val="DefaultParagraphFont"/>
    <w:rsid w:val="004E00FE"/>
  </w:style>
  <w:style w:type="character" w:customStyle="1" w:styleId="fbcommentscount">
    <w:name w:val="fb_comments_count"/>
    <w:basedOn w:val="DefaultParagraphFont"/>
    <w:rsid w:val="004E00FE"/>
  </w:style>
  <w:style w:type="character" w:customStyle="1" w:styleId="stsharethiscustom">
    <w:name w:val="st_sharethis_custom"/>
    <w:basedOn w:val="DefaultParagraphFont"/>
    <w:rsid w:val="004E00FE"/>
  </w:style>
  <w:style w:type="paragraph" w:customStyle="1" w:styleId="permalinkable">
    <w:name w:val="permalinkable"/>
    <w:basedOn w:val="Normal"/>
    <w:qFormat/>
    <w:rsid w:val="004E00FE"/>
    <w:pPr>
      <w:spacing w:before="100" w:beforeAutospacing="1" w:after="100" w:afterAutospacing="1"/>
    </w:pPr>
    <w:rPr>
      <w:rFonts w:ascii="Tahoma" w:hAnsi="Tahoma"/>
      <w:szCs w:val="20"/>
    </w:rPr>
  </w:style>
  <w:style w:type="character" w:customStyle="1" w:styleId="post-date">
    <w:name w:val="post-date"/>
    <w:basedOn w:val="DefaultParagraphFont"/>
    <w:rsid w:val="004E00FE"/>
  </w:style>
  <w:style w:type="character" w:customStyle="1" w:styleId="link-external">
    <w:name w:val="link-external"/>
    <w:basedOn w:val="DefaultParagraphFont"/>
    <w:rsid w:val="004E00FE"/>
  </w:style>
  <w:style w:type="character" w:customStyle="1" w:styleId="articleauthor">
    <w:name w:val="article_author"/>
    <w:basedOn w:val="DefaultParagraphFont"/>
    <w:rsid w:val="004E00FE"/>
  </w:style>
  <w:style w:type="character" w:customStyle="1" w:styleId="articleissue">
    <w:name w:val="article_issue"/>
    <w:basedOn w:val="DefaultParagraphFont"/>
    <w:rsid w:val="004E00FE"/>
  </w:style>
  <w:style w:type="character" w:customStyle="1" w:styleId="a-size-large">
    <w:name w:val="a-size-large"/>
    <w:basedOn w:val="DefaultParagraphFont"/>
    <w:rsid w:val="004E00FE"/>
  </w:style>
  <w:style w:type="character" w:customStyle="1" w:styleId="a-size-medium">
    <w:name w:val="a-size-medium"/>
    <w:basedOn w:val="DefaultParagraphFont"/>
    <w:rsid w:val="004E00FE"/>
  </w:style>
  <w:style w:type="character" w:customStyle="1" w:styleId="contribution">
    <w:name w:val="contribution"/>
    <w:basedOn w:val="DefaultParagraphFont"/>
    <w:rsid w:val="004E00FE"/>
  </w:style>
  <w:style w:type="character" w:customStyle="1" w:styleId="a-color-secondary">
    <w:name w:val="a-color-secondary"/>
    <w:basedOn w:val="DefaultParagraphFont"/>
    <w:rsid w:val="004E00FE"/>
  </w:style>
  <w:style w:type="paragraph" w:customStyle="1" w:styleId="sbyline">
    <w:name w:val="sbyline"/>
    <w:basedOn w:val="Normal"/>
    <w:qFormat/>
    <w:rsid w:val="004E00FE"/>
    <w:pPr>
      <w:spacing w:before="100" w:beforeAutospacing="1" w:after="100" w:afterAutospacing="1"/>
    </w:pPr>
    <w:rPr>
      <w:rFonts w:ascii="Tahoma" w:hAnsi="Tahoma"/>
      <w:szCs w:val="20"/>
    </w:rPr>
  </w:style>
  <w:style w:type="character" w:customStyle="1" w:styleId="ui-author">
    <w:name w:val="ui-author"/>
    <w:basedOn w:val="DefaultParagraphFont"/>
    <w:rsid w:val="004E00FE"/>
  </w:style>
  <w:style w:type="character" w:customStyle="1" w:styleId="ui-staffline">
    <w:name w:val="ui-staffline"/>
    <w:basedOn w:val="DefaultParagraphFont"/>
    <w:rsid w:val="004E00FE"/>
  </w:style>
  <w:style w:type="paragraph" w:customStyle="1" w:styleId="promotion-tag-p">
    <w:name w:val="promotion-tag-p"/>
    <w:basedOn w:val="Normal"/>
    <w:qFormat/>
    <w:rsid w:val="004E00FE"/>
    <w:pPr>
      <w:spacing w:before="100" w:beforeAutospacing="1" w:after="100" w:afterAutospacing="1"/>
    </w:pPr>
    <w:rPr>
      <w:rFonts w:ascii="Tahoma" w:hAnsi="Tahoma"/>
      <w:szCs w:val="20"/>
    </w:rPr>
  </w:style>
  <w:style w:type="character" w:customStyle="1" w:styleId="value">
    <w:name w:val="value"/>
    <w:basedOn w:val="DefaultParagraphFont"/>
    <w:rsid w:val="004E00FE"/>
  </w:style>
  <w:style w:type="character" w:customStyle="1" w:styleId="specialissuelabel">
    <w:name w:val="specialissuelabel"/>
    <w:basedOn w:val="DefaultParagraphFont"/>
    <w:rsid w:val="004E00FE"/>
  </w:style>
  <w:style w:type="character" w:customStyle="1" w:styleId="referencediv">
    <w:name w:val="referencediv"/>
    <w:basedOn w:val="DefaultParagraphFont"/>
    <w:rsid w:val="004E00FE"/>
  </w:style>
  <w:style w:type="character" w:customStyle="1" w:styleId="wp-smiley">
    <w:name w:val="wp-smiley"/>
    <w:basedOn w:val="DefaultParagraphFont"/>
    <w:rsid w:val="004E00FE"/>
  </w:style>
  <w:style w:type="character" w:customStyle="1" w:styleId="meta-prep">
    <w:name w:val="meta-prep"/>
    <w:basedOn w:val="DefaultParagraphFont"/>
    <w:rsid w:val="004E00FE"/>
  </w:style>
  <w:style w:type="character" w:customStyle="1" w:styleId="artjournal">
    <w:name w:val="art_journal"/>
    <w:basedOn w:val="DefaultParagraphFont"/>
    <w:rsid w:val="004E00FE"/>
  </w:style>
  <w:style w:type="character" w:customStyle="1" w:styleId="artdatevolumeissuepart">
    <w:name w:val="art_datevolumeissuepart"/>
    <w:basedOn w:val="DefaultParagraphFont"/>
    <w:rsid w:val="004E00FE"/>
  </w:style>
  <w:style w:type="character" w:customStyle="1" w:styleId="artpages">
    <w:name w:val="art_pages"/>
    <w:basedOn w:val="DefaultParagraphFont"/>
    <w:rsid w:val="004E00FE"/>
  </w:style>
  <w:style w:type="character" w:customStyle="1" w:styleId="singlehighlightclass">
    <w:name w:val="single_highlight_class"/>
    <w:basedOn w:val="DefaultParagraphFont"/>
    <w:rsid w:val="004E00FE"/>
  </w:style>
  <w:style w:type="character" w:customStyle="1" w:styleId="degree">
    <w:name w:val="degree"/>
    <w:basedOn w:val="DefaultParagraphFont"/>
    <w:rsid w:val="004E00FE"/>
  </w:style>
  <w:style w:type="character" w:customStyle="1" w:styleId="major">
    <w:name w:val="major"/>
    <w:basedOn w:val="DefaultParagraphFont"/>
    <w:rsid w:val="004E00FE"/>
  </w:style>
  <w:style w:type="character" w:customStyle="1" w:styleId="authors">
    <w:name w:val="authors"/>
    <w:basedOn w:val="DefaultParagraphFont"/>
    <w:rsid w:val="004E00FE"/>
  </w:style>
  <w:style w:type="character" w:customStyle="1" w:styleId="views">
    <w:name w:val="views"/>
    <w:basedOn w:val="DefaultParagraphFont"/>
    <w:rsid w:val="004E00FE"/>
  </w:style>
  <w:style w:type="character" w:customStyle="1" w:styleId="stmainservices">
    <w:name w:val="stmainservices"/>
    <w:basedOn w:val="DefaultParagraphFont"/>
    <w:rsid w:val="004E00FE"/>
  </w:style>
  <w:style w:type="character" w:customStyle="1" w:styleId="stbubblehcount">
    <w:name w:val="stbubble_hcount"/>
    <w:basedOn w:val="DefaultParagraphFont"/>
    <w:rsid w:val="004E00FE"/>
  </w:style>
  <w:style w:type="paragraph" w:customStyle="1" w:styleId="Document">
    <w:name w:val="_Document"/>
    <w:basedOn w:val="Default"/>
    <w:next w:val="Default"/>
    <w:uiPriority w:val="99"/>
    <w:qFormat/>
    <w:rsid w:val="004E00F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E00F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E00FE"/>
    <w:pPr>
      <w:widowControl w:val="0"/>
    </w:pPr>
    <w:rPr>
      <w:rFonts w:ascii="AKDPE C+ Utopia" w:eastAsiaTheme="minorEastAsia" w:hAnsi="AKDPE C+ Utopia" w:cs="Cambria"/>
      <w:color w:val="auto"/>
    </w:rPr>
  </w:style>
  <w:style w:type="paragraph" w:customStyle="1" w:styleId="collapsed-hide">
    <w:name w:val="collapsed-hide"/>
    <w:basedOn w:val="Normal"/>
    <w:qFormat/>
    <w:rsid w:val="004E00FE"/>
    <w:pPr>
      <w:spacing w:before="100" w:beforeAutospacing="1" w:after="100" w:afterAutospacing="1"/>
    </w:pPr>
    <w:rPr>
      <w:rFonts w:ascii="Tahoma" w:hAnsi="Tahoma"/>
      <w:szCs w:val="20"/>
    </w:rPr>
  </w:style>
  <w:style w:type="paragraph" w:customStyle="1" w:styleId="Pa7">
    <w:name w:val="Pa7"/>
    <w:basedOn w:val="Default"/>
    <w:next w:val="Default"/>
    <w:qFormat/>
    <w:rsid w:val="004E00F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E00FE"/>
    <w:pPr>
      <w:spacing w:before="100" w:beforeAutospacing="1" w:after="100" w:afterAutospacing="1"/>
    </w:pPr>
    <w:rPr>
      <w:rFonts w:ascii="Tahoma" w:hAnsi="Tahoma"/>
      <w:szCs w:val="20"/>
    </w:rPr>
  </w:style>
  <w:style w:type="character" w:customStyle="1" w:styleId="article-date">
    <w:name w:val="article-date"/>
    <w:basedOn w:val="DefaultParagraphFont"/>
    <w:rsid w:val="004E00FE"/>
  </w:style>
  <w:style w:type="character" w:customStyle="1" w:styleId="article-author">
    <w:name w:val="article-author"/>
    <w:basedOn w:val="DefaultParagraphFont"/>
    <w:rsid w:val="004E00FE"/>
  </w:style>
  <w:style w:type="character" w:customStyle="1" w:styleId="tolocaltime">
    <w:name w:val="tolocaltime"/>
    <w:basedOn w:val="DefaultParagraphFont"/>
    <w:rsid w:val="004E00FE"/>
  </w:style>
  <w:style w:type="character" w:customStyle="1" w:styleId="pb-byline">
    <w:name w:val="pb-byline"/>
    <w:basedOn w:val="DefaultParagraphFont"/>
    <w:rsid w:val="004E00FE"/>
  </w:style>
  <w:style w:type="character" w:customStyle="1" w:styleId="pb-timestamp">
    <w:name w:val="pb-timestamp"/>
    <w:basedOn w:val="DefaultParagraphFont"/>
    <w:rsid w:val="004E00FE"/>
  </w:style>
  <w:style w:type="paragraph" w:customStyle="1" w:styleId="Pa8">
    <w:name w:val="Pa8"/>
    <w:basedOn w:val="Default"/>
    <w:next w:val="Default"/>
    <w:qFormat/>
    <w:rsid w:val="004E00F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4E00F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E00FE"/>
  </w:style>
  <w:style w:type="character" w:customStyle="1" w:styleId="even">
    <w:name w:val="even"/>
    <w:basedOn w:val="DefaultParagraphFont"/>
    <w:rsid w:val="004E00FE"/>
  </w:style>
  <w:style w:type="paragraph" w:customStyle="1" w:styleId="volissue">
    <w:name w:val="volissue"/>
    <w:basedOn w:val="Normal"/>
    <w:qFormat/>
    <w:rsid w:val="004E00FE"/>
    <w:pPr>
      <w:spacing w:before="100" w:beforeAutospacing="1" w:after="100" w:afterAutospacing="1"/>
    </w:pPr>
    <w:rPr>
      <w:rFonts w:ascii="Tahoma" w:hAnsi="Tahoma"/>
      <w:szCs w:val="20"/>
    </w:rPr>
  </w:style>
  <w:style w:type="character" w:customStyle="1" w:styleId="view-count">
    <w:name w:val="view-count"/>
    <w:basedOn w:val="DefaultParagraphFont"/>
    <w:rsid w:val="004E00FE"/>
  </w:style>
  <w:style w:type="paragraph" w:customStyle="1" w:styleId="BoldUnderlineChar20">
    <w:name w:val="BoldUnderline Char2"/>
    <w:link w:val="BoldUnderlineChar2Char"/>
    <w:qFormat/>
    <w:rsid w:val="004E00F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E00FE"/>
    <w:rPr>
      <w:rFonts w:ascii="Times New Roman" w:eastAsia="Times New Roman" w:hAnsi="Times New Roman" w:cs="Times New Roman"/>
      <w:b/>
      <w:sz w:val="20"/>
      <w:szCs w:val="24"/>
      <w:u w:val="single"/>
    </w:rPr>
  </w:style>
  <w:style w:type="character" w:customStyle="1" w:styleId="UnderlineCharChar4">
    <w:name w:val="Underline Char Char4"/>
    <w:rsid w:val="004E00FE"/>
    <w:rPr>
      <w:szCs w:val="24"/>
      <w:u w:val="single"/>
      <w:lang w:val="en-US" w:eastAsia="en-US" w:bidi="ar-SA"/>
    </w:rPr>
  </w:style>
  <w:style w:type="character" w:customStyle="1" w:styleId="BoldUnderlineCharChar3">
    <w:name w:val="BoldUnderline Char Char3"/>
    <w:rsid w:val="004E00FE"/>
    <w:rPr>
      <w:b/>
      <w:szCs w:val="24"/>
      <w:u w:val="single"/>
      <w:lang w:val="en-US" w:eastAsia="en-US" w:bidi="ar-SA"/>
    </w:rPr>
  </w:style>
  <w:style w:type="character" w:customStyle="1" w:styleId="BoldUnderlineCharChar2">
    <w:name w:val="BoldUnderline Char Char2"/>
    <w:rsid w:val="004E00FE"/>
    <w:rPr>
      <w:b/>
      <w:szCs w:val="24"/>
      <w:u w:val="single"/>
      <w:lang w:val="en-US" w:eastAsia="en-US" w:bidi="ar-SA"/>
    </w:rPr>
  </w:style>
  <w:style w:type="paragraph" w:customStyle="1" w:styleId="UnderlineCard0">
    <w:name w:val="UnderlineCard"/>
    <w:basedOn w:val="Heading3"/>
    <w:link w:val="UnderlineCardChar"/>
    <w:qFormat/>
    <w:rsid w:val="004E00F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E00FE"/>
    <w:rPr>
      <w:rFonts w:ascii="Calibri" w:eastAsia="Calibri" w:hAnsi="Calibri" w:cs="Times New Roman"/>
      <w:sz w:val="20"/>
      <w:szCs w:val="20"/>
      <w:u w:val="single"/>
      <w:lang w:val="x-none" w:eastAsia="x-none"/>
    </w:rPr>
  </w:style>
  <w:style w:type="character" w:customStyle="1" w:styleId="5Notunderlined">
    <w:name w:val="5 Not underlined"/>
    <w:rsid w:val="004E00FE"/>
    <w:rPr>
      <w:rFonts w:ascii="Times New Roman" w:hAnsi="Times New Roman"/>
      <w:sz w:val="16"/>
    </w:rPr>
  </w:style>
  <w:style w:type="character" w:customStyle="1" w:styleId="volume-issue">
    <w:name w:val="volume-issue"/>
    <w:rsid w:val="004E00FE"/>
    <w:rPr>
      <w:rFonts w:cs="Times New Roman"/>
    </w:rPr>
  </w:style>
  <w:style w:type="character" w:customStyle="1" w:styleId="i">
    <w:name w:val="i"/>
    <w:basedOn w:val="DefaultParagraphFont"/>
    <w:rsid w:val="004E00FE"/>
  </w:style>
  <w:style w:type="character" w:customStyle="1" w:styleId="storytext">
    <w:name w:val="storytext"/>
    <w:basedOn w:val="DefaultParagraphFont"/>
    <w:rsid w:val="004E00FE"/>
  </w:style>
  <w:style w:type="character" w:customStyle="1" w:styleId="boldness1">
    <w:name w:val="boldness1"/>
    <w:rsid w:val="004E00FE"/>
  </w:style>
  <w:style w:type="paragraph" w:customStyle="1" w:styleId="Cardd">
    <w:name w:val="Cardd"/>
    <w:basedOn w:val="Normal"/>
    <w:uiPriority w:val="4"/>
    <w:qFormat/>
    <w:rsid w:val="004E00FE"/>
    <w:pPr>
      <w:ind w:left="288" w:right="288"/>
    </w:pPr>
  </w:style>
  <w:style w:type="paragraph" w:customStyle="1" w:styleId="document0">
    <w:name w:val="document"/>
    <w:basedOn w:val="Normal"/>
    <w:uiPriority w:val="99"/>
    <w:qFormat/>
    <w:rsid w:val="004E00F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4E00FE"/>
    <w:rPr>
      <w:rFonts w:cs="Arial"/>
      <w:bCs/>
      <w:szCs w:val="26"/>
      <w:u w:val="single"/>
      <w:lang w:val="en-US" w:eastAsia="en-US" w:bidi="ar-SA"/>
    </w:rPr>
  </w:style>
  <w:style w:type="character" w:customStyle="1" w:styleId="current-selection">
    <w:name w:val="current-selection"/>
    <w:basedOn w:val="DefaultParagraphFont"/>
    <w:rsid w:val="004E00FE"/>
  </w:style>
  <w:style w:type="character" w:customStyle="1" w:styleId="a2">
    <w:name w:val="_"/>
    <w:basedOn w:val="DefaultParagraphFont"/>
    <w:rsid w:val="004E00FE"/>
  </w:style>
  <w:style w:type="paragraph" w:customStyle="1" w:styleId="Shrink6">
    <w:name w:val="Shrink 6"/>
    <w:basedOn w:val="Normal"/>
    <w:qFormat/>
    <w:rsid w:val="004E00FE"/>
    <w:rPr>
      <w:rFonts w:eastAsia="Calibri" w:cs="Times New Roman"/>
      <w:sz w:val="12"/>
    </w:rPr>
  </w:style>
  <w:style w:type="character" w:customStyle="1" w:styleId="messagecontent">
    <w:name w:val="message_content"/>
    <w:rsid w:val="004E00FE"/>
  </w:style>
  <w:style w:type="character" w:customStyle="1" w:styleId="StyleUnderlineChar">
    <w:name w:val="Style Underline Char"/>
    <w:basedOn w:val="DefaultParagraphFont"/>
    <w:rsid w:val="004E00F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E00F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E00FE"/>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E00FE"/>
    <w:rPr>
      <w:rFonts w:ascii="Verdana" w:hAnsi="Verdana" w:hint="default"/>
      <w:color w:val="000000"/>
      <w:sz w:val="16"/>
      <w:szCs w:val="16"/>
    </w:rPr>
  </w:style>
  <w:style w:type="character" w:customStyle="1" w:styleId="Heading3CharCharCharChar1">
    <w:name w:val="Heading 3 Char Char Char Char1"/>
    <w:rsid w:val="004E00FE"/>
    <w:rPr>
      <w:rFonts w:cs="Arial"/>
      <w:bCs/>
      <w:szCs w:val="26"/>
      <w:u w:val="single"/>
      <w:lang w:val="en-US" w:eastAsia="en-US" w:bidi="ar-SA"/>
    </w:rPr>
  </w:style>
  <w:style w:type="paragraph" w:customStyle="1" w:styleId="conintrotext">
    <w:name w:val="conintrotext"/>
    <w:basedOn w:val="Normal"/>
    <w:uiPriority w:val="99"/>
    <w:qFormat/>
    <w:rsid w:val="004E00FE"/>
    <w:pPr>
      <w:spacing w:before="100" w:beforeAutospacing="1" w:after="100" w:afterAutospacing="1"/>
    </w:pPr>
    <w:rPr>
      <w:rFonts w:eastAsia="Times New Roman"/>
      <w:sz w:val="24"/>
    </w:rPr>
  </w:style>
  <w:style w:type="character" w:customStyle="1" w:styleId="comment-body">
    <w:name w:val="comment-body"/>
    <w:rsid w:val="004E00FE"/>
  </w:style>
  <w:style w:type="character" w:customStyle="1" w:styleId="UnderlineCharCharChar1">
    <w:name w:val="Underline Char Char Char1"/>
    <w:rsid w:val="004E00F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E00F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E00FE"/>
    <w:rPr>
      <w:rFonts w:asciiTheme="minorHAnsi" w:eastAsia="MS Mincho" w:hAnsiTheme="minorHAnsi" w:cstheme="minorBidi"/>
      <w:b/>
      <w:u w:val="single"/>
    </w:rPr>
  </w:style>
  <w:style w:type="character" w:customStyle="1" w:styleId="mw-headline">
    <w:name w:val="mw-headline"/>
    <w:rsid w:val="004E00FE"/>
  </w:style>
  <w:style w:type="character" w:customStyle="1" w:styleId="flagicon">
    <w:name w:val="flagicon"/>
    <w:rsid w:val="004E00FE"/>
  </w:style>
  <w:style w:type="paragraph" w:customStyle="1" w:styleId="assert">
    <w:name w:val="assert"/>
    <w:basedOn w:val="Normal"/>
    <w:uiPriority w:val="99"/>
    <w:qFormat/>
    <w:rsid w:val="004E00FE"/>
    <w:pPr>
      <w:spacing w:before="100" w:beforeAutospacing="1" w:after="100" w:afterAutospacing="1"/>
    </w:pPr>
    <w:rPr>
      <w:rFonts w:eastAsia="Times New Roman"/>
      <w:sz w:val="24"/>
    </w:rPr>
  </w:style>
  <w:style w:type="character" w:customStyle="1" w:styleId="apturelink">
    <w:name w:val="apturelink"/>
    <w:rsid w:val="004E00FE"/>
  </w:style>
  <w:style w:type="character" w:customStyle="1" w:styleId="apturelinkicon">
    <w:name w:val="apturelinkicon"/>
    <w:rsid w:val="004E00FE"/>
  </w:style>
  <w:style w:type="paragraph" w:customStyle="1" w:styleId="Default1">
    <w:name w:val="Default1"/>
    <w:basedOn w:val="Default"/>
    <w:next w:val="Default"/>
    <w:uiPriority w:val="99"/>
    <w:qFormat/>
    <w:rsid w:val="004E00FE"/>
    <w:rPr>
      <w:color w:val="auto"/>
    </w:rPr>
  </w:style>
  <w:style w:type="paragraph" w:customStyle="1" w:styleId="center">
    <w:name w:val="center"/>
    <w:basedOn w:val="Normal"/>
    <w:qFormat/>
    <w:rsid w:val="004E00FE"/>
    <w:pPr>
      <w:spacing w:before="100" w:beforeAutospacing="1" w:after="100" w:afterAutospacing="1"/>
    </w:pPr>
    <w:rPr>
      <w:rFonts w:eastAsia="Times New Roman"/>
      <w:sz w:val="24"/>
    </w:rPr>
  </w:style>
  <w:style w:type="character" w:customStyle="1" w:styleId="LittleChar">
    <w:name w:val="Little Char"/>
    <w:link w:val="Little"/>
    <w:rsid w:val="004E00FE"/>
    <w:rPr>
      <w:rFonts w:ascii="Garamond" w:eastAsia="Times New Roman" w:hAnsi="Garamond" w:cs="Calibri"/>
    </w:rPr>
  </w:style>
  <w:style w:type="character" w:customStyle="1" w:styleId="UnderlineChar1Char">
    <w:name w:val="Underline Char1 Char"/>
    <w:rsid w:val="004E00F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E00F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E00F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E00F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E00F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E00F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E00FE"/>
    <w:rPr>
      <w:rFonts w:asciiTheme="minorHAnsi" w:eastAsia="MS Mincho" w:hAnsiTheme="minorHAnsi" w:cstheme="minorBidi"/>
      <w:b/>
      <w:u w:val="single"/>
    </w:rPr>
  </w:style>
  <w:style w:type="paragraph" w:customStyle="1" w:styleId="CardBody0">
    <w:name w:val="Card Body"/>
    <w:basedOn w:val="Normal"/>
    <w:link w:val="CardBodyChar"/>
    <w:qFormat/>
    <w:rsid w:val="004E00FE"/>
    <w:rPr>
      <w:rFonts w:eastAsia="Times New Roman"/>
    </w:rPr>
  </w:style>
  <w:style w:type="character" w:customStyle="1" w:styleId="CardBodyChar">
    <w:name w:val="Card Body Char"/>
    <w:link w:val="CardBody0"/>
    <w:rsid w:val="004E00FE"/>
    <w:rPr>
      <w:rFonts w:ascii="Calibri" w:eastAsia="Times New Roman" w:hAnsi="Calibri" w:cs="Calibri"/>
    </w:rPr>
  </w:style>
  <w:style w:type="character" w:customStyle="1" w:styleId="ptitleinside">
    <w:name w:val="p_title_inside"/>
    <w:rsid w:val="004E00FE"/>
  </w:style>
  <w:style w:type="paragraph" w:customStyle="1" w:styleId="StyleBoldandUnderlineChar11ptBorderSinglesolidline">
    <w:name w:val="Style Bold and Underline Char + 11 pt Border: : (Single solid line..."/>
    <w:link w:val="StyleBoldandUnderlineChar11ptBorderSinglesolidlineChar"/>
    <w:qFormat/>
    <w:rsid w:val="004E00F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E00FE"/>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4E00FE"/>
    <w:rPr>
      <w:rFonts w:cs="Arial"/>
      <w:b/>
      <w:bCs/>
      <w:szCs w:val="32"/>
      <w:lang w:val="en-US" w:eastAsia="en-US" w:bidi="ar-SA"/>
    </w:rPr>
  </w:style>
  <w:style w:type="paragraph" w:customStyle="1" w:styleId="Indentation">
    <w:name w:val="Indentation"/>
    <w:basedOn w:val="Normal"/>
    <w:qFormat/>
    <w:rsid w:val="004E00FE"/>
    <w:pPr>
      <w:ind w:left="288" w:right="288"/>
    </w:pPr>
  </w:style>
  <w:style w:type="character" w:customStyle="1" w:styleId="StyleUnderlineCharChar9ptBold">
    <w:name w:val="Style Underline Char Char + 9 pt Bold"/>
    <w:rsid w:val="004E00F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E00FE"/>
    <w:rPr>
      <w:rFonts w:eastAsia="Times New Roman"/>
      <w:u w:val="single"/>
    </w:rPr>
  </w:style>
  <w:style w:type="character" w:customStyle="1" w:styleId="StyleStyle4ArialNarrow9ptChar">
    <w:name w:val="Style Style4 + Arial Narrow 9 pt Char"/>
    <w:link w:val="StyleStyle4ArialNarrow9pt"/>
    <w:rsid w:val="004E00F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E00FE"/>
    <w:rPr>
      <w:rFonts w:eastAsia="Times New Roman"/>
      <w:b/>
      <w:bCs/>
      <w:u w:val="single"/>
    </w:rPr>
  </w:style>
  <w:style w:type="character" w:customStyle="1" w:styleId="StyleStyle4ArialNarrow9ptBoldChar">
    <w:name w:val="Style Style4 + Arial Narrow 9 pt Bold Char"/>
    <w:link w:val="StyleStyle4ArialNarrow9ptBold"/>
    <w:rsid w:val="004E00FE"/>
    <w:rPr>
      <w:rFonts w:ascii="Calibri" w:eastAsia="Times New Roman" w:hAnsi="Calibri" w:cs="Calibri"/>
      <w:b/>
      <w:bCs/>
      <w:u w:val="single"/>
    </w:rPr>
  </w:style>
  <w:style w:type="character" w:customStyle="1" w:styleId="StyleBoldandUnderlineCharChar29pt">
    <w:name w:val="Style Bold and Underline Char Char2 + 9 pt"/>
    <w:rsid w:val="004E00FE"/>
    <w:rPr>
      <w:rFonts w:ascii="Times New Roman" w:hAnsi="Times New Roman"/>
      <w:b/>
      <w:bCs/>
      <w:noProof w:val="0"/>
      <w:sz w:val="20"/>
      <w:u w:val="single"/>
    </w:rPr>
  </w:style>
  <w:style w:type="character" w:customStyle="1" w:styleId="StyleUnderlineCharChar19pt">
    <w:name w:val="Style Underline Char Char1 + 9 pt"/>
    <w:rsid w:val="004E00F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E00F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E00FE"/>
    <w:rPr>
      <w:rFonts w:ascii="Georgia" w:eastAsia="Times New Roman" w:hAnsi="Georgia"/>
      <w:b/>
      <w:smallCaps/>
      <w:sz w:val="24"/>
      <w:szCs w:val="24"/>
      <w:u w:val="single"/>
    </w:rPr>
  </w:style>
  <w:style w:type="character" w:customStyle="1" w:styleId="CardTextCharChar">
    <w:name w:val="Card Text Char Char"/>
    <w:rsid w:val="004E00FE"/>
    <w:rPr>
      <w:rFonts w:ascii="Times New Roman" w:eastAsia="Times New Roman" w:hAnsi="Times New Roman" w:cs="Times New Roman"/>
      <w:sz w:val="20"/>
      <w:szCs w:val="20"/>
    </w:rPr>
  </w:style>
  <w:style w:type="character" w:customStyle="1" w:styleId="citeChar1">
    <w:name w:val="cite Char"/>
    <w:locked/>
    <w:rsid w:val="004E00F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E00F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E00F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4E00F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E00FE"/>
    <w:pPr>
      <w:widowControl w:val="0"/>
      <w:outlineLvl w:val="9"/>
    </w:pPr>
    <w:rPr>
      <w:rFonts w:eastAsia="Times New Roman"/>
      <w:szCs w:val="24"/>
    </w:rPr>
  </w:style>
  <w:style w:type="character" w:customStyle="1" w:styleId="HiddenBlockHeaderChar">
    <w:name w:val="Hidden Block Header Char"/>
    <w:link w:val="HiddenBlockHeader"/>
    <w:rsid w:val="004E00FE"/>
    <w:rPr>
      <w:rFonts w:ascii="Times New Roman" w:eastAsia="Times New Roman" w:hAnsi="Times New Roman" w:cs="Times New Roman"/>
      <w:b/>
      <w:sz w:val="28"/>
      <w:szCs w:val="24"/>
    </w:rPr>
  </w:style>
  <w:style w:type="character" w:customStyle="1" w:styleId="FifthChar">
    <w:name w:val="Fifth Char"/>
    <w:link w:val="Fifth"/>
    <w:rsid w:val="004E00FE"/>
    <w:rPr>
      <w:rFonts w:ascii="Calibri" w:eastAsia="Calibri" w:hAnsi="Calibri" w:cs="Calibri"/>
    </w:rPr>
  </w:style>
  <w:style w:type="paragraph" w:customStyle="1" w:styleId="Third">
    <w:name w:val="Third"/>
    <w:basedOn w:val="Normal"/>
    <w:link w:val="ThirdChar"/>
    <w:qFormat/>
    <w:rsid w:val="004E00FE"/>
    <w:rPr>
      <w:rFonts w:eastAsia="Times New Roman"/>
      <w:b/>
      <w:u w:val="single"/>
      <w:lang w:val="x-none" w:eastAsia="x-none"/>
    </w:rPr>
  </w:style>
  <w:style w:type="character" w:customStyle="1" w:styleId="ThirdChar">
    <w:name w:val="Third Char"/>
    <w:link w:val="Third"/>
    <w:rsid w:val="004E00F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E00F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E00FE"/>
    <w:rPr>
      <w:rFonts w:ascii="Times New Roman" w:eastAsia="Times New Roman" w:hAnsi="Times New Roman"/>
      <w:szCs w:val="24"/>
    </w:rPr>
  </w:style>
  <w:style w:type="character" w:customStyle="1" w:styleId="article-record-publication-volume-issue">
    <w:name w:val="article-record-publication-volume-issue"/>
    <w:rsid w:val="004E00FE"/>
  </w:style>
  <w:style w:type="character" w:customStyle="1" w:styleId="NothingCharChar">
    <w:name w:val="Nothing Char Char"/>
    <w:link w:val="NothingCharCharChar"/>
    <w:rsid w:val="004E00FE"/>
  </w:style>
  <w:style w:type="paragraph" w:customStyle="1" w:styleId="DebateUnderlineBoldChar">
    <w:name w:val="Debate Underline Bold Char"/>
    <w:basedOn w:val="Normal"/>
    <w:link w:val="DebateUnderlineBoldCharChar"/>
    <w:qFormat/>
    <w:rsid w:val="004E00FE"/>
    <w:pPr>
      <w:jc w:val="both"/>
    </w:pPr>
    <w:rPr>
      <w:rFonts w:eastAsia="Times New Roman"/>
      <w:b/>
      <w:u w:val="thick"/>
    </w:rPr>
  </w:style>
  <w:style w:type="character" w:customStyle="1" w:styleId="DebateUnderlineBoldCharChar">
    <w:name w:val="Debate Underline Bold Char Char"/>
    <w:link w:val="DebateUnderlineBoldChar"/>
    <w:rsid w:val="004E00FE"/>
    <w:rPr>
      <w:rFonts w:ascii="Calibri" w:eastAsia="Times New Roman" w:hAnsi="Calibri" w:cs="Calibri"/>
      <w:b/>
      <w:u w:val="thick"/>
    </w:rPr>
  </w:style>
  <w:style w:type="character" w:customStyle="1" w:styleId="resultbodyblack">
    <w:name w:val="resultbodyblack"/>
    <w:rsid w:val="004E00FE"/>
    <w:rPr>
      <w:rFonts w:cs="Times New Roman"/>
    </w:rPr>
  </w:style>
  <w:style w:type="paragraph" w:customStyle="1" w:styleId="bloctitles">
    <w:name w:val="bloc titles"/>
    <w:basedOn w:val="Heading1"/>
    <w:next w:val="Normal"/>
    <w:link w:val="bloctitlesChar"/>
    <w:autoRedefine/>
    <w:qFormat/>
    <w:rsid w:val="004E00F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4E00FE"/>
    <w:rPr>
      <w:rFonts w:ascii="Calibri" w:eastAsia="Malgun Gothic" w:hAnsi="Calibri" w:cs="Arial"/>
      <w:b/>
      <w:bCs/>
      <w:sz w:val="28"/>
      <w:szCs w:val="32"/>
      <w:u w:val="single"/>
    </w:rPr>
  </w:style>
  <w:style w:type="paragraph" w:customStyle="1" w:styleId="CiteSmallText">
    <w:name w:val="Cite Small Text"/>
    <w:basedOn w:val="Normal"/>
    <w:uiPriority w:val="99"/>
    <w:qFormat/>
    <w:rsid w:val="004E00FE"/>
    <w:pPr>
      <w:widowControl w:val="0"/>
      <w:spacing w:after="200"/>
    </w:pPr>
    <w:rPr>
      <w:rFonts w:ascii="Helvetica Neue" w:hAnsi="Helvetica Neue"/>
      <w:b/>
      <w:sz w:val="18"/>
    </w:rPr>
  </w:style>
  <w:style w:type="character" w:customStyle="1" w:styleId="3TagCite">
    <w:name w:val="3 Tag/Cite"/>
    <w:rsid w:val="004E00FE"/>
    <w:rPr>
      <w:rFonts w:ascii="Times New Roman" w:hAnsi="Times New Roman"/>
      <w:b/>
    </w:rPr>
  </w:style>
  <w:style w:type="character" w:customStyle="1" w:styleId="4Qualifications">
    <w:name w:val="4 Qualifications"/>
    <w:rsid w:val="004E00FE"/>
    <w:rPr>
      <w:rFonts w:ascii="Times New Roman" w:hAnsi="Times New Roman"/>
      <w:sz w:val="19"/>
    </w:rPr>
  </w:style>
  <w:style w:type="character" w:customStyle="1" w:styleId="6Underlined">
    <w:name w:val="6 Underlined"/>
    <w:rsid w:val="004E00FE"/>
    <w:rPr>
      <w:rFonts w:ascii="Times New Roman" w:hAnsi="Times New Roman"/>
      <w:b/>
      <w:sz w:val="21"/>
      <w:u w:val="single"/>
    </w:rPr>
  </w:style>
  <w:style w:type="paragraph" w:customStyle="1" w:styleId="Cards1CharChar">
    <w:name w:val="Cards1 Char Char"/>
    <w:basedOn w:val="Normal"/>
    <w:link w:val="Cards1CharCharChar"/>
    <w:qFormat/>
    <w:rsid w:val="004E00FE"/>
    <w:pPr>
      <w:autoSpaceDE w:val="0"/>
      <w:autoSpaceDN w:val="0"/>
      <w:adjustRightInd w:val="0"/>
      <w:ind w:left="432" w:right="432"/>
      <w:jc w:val="both"/>
    </w:pPr>
    <w:rPr>
      <w:lang w:val="x-none"/>
    </w:rPr>
  </w:style>
  <w:style w:type="character" w:customStyle="1" w:styleId="Cards1CharCharChar">
    <w:name w:val="Cards1 Char Char Char"/>
    <w:link w:val="Cards1CharChar"/>
    <w:rsid w:val="004E00F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E00FE"/>
    <w:rPr>
      <w:u w:val="single"/>
    </w:rPr>
  </w:style>
  <w:style w:type="paragraph" w:customStyle="1" w:styleId="UnderlineCharCharCharCharCharCharChar">
    <w:name w:val="Underline Char Char Char Char Char Char Char"/>
    <w:basedOn w:val="Normal"/>
    <w:link w:val="UnderlineCharCharCharCharCharCharCharChar"/>
    <w:qFormat/>
    <w:rsid w:val="004E00FE"/>
    <w:rPr>
      <w:rFonts w:asciiTheme="minorHAnsi" w:hAnsiTheme="minorHAnsi" w:cstheme="minorBidi"/>
      <w:u w:val="single"/>
    </w:rPr>
  </w:style>
  <w:style w:type="paragraph" w:customStyle="1" w:styleId="CitesCharChar">
    <w:name w:val="Cites Char Char"/>
    <w:next w:val="Normal"/>
    <w:link w:val="CitesCharCharChar"/>
    <w:qFormat/>
    <w:rsid w:val="004E00F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E00FE"/>
    <w:rPr>
      <w:rFonts w:ascii="Times New Roman" w:eastAsia="Times New Roman" w:hAnsi="Times New Roman" w:cs="Times New Roman"/>
      <w:sz w:val="20"/>
      <w:szCs w:val="24"/>
    </w:rPr>
  </w:style>
  <w:style w:type="character" w:customStyle="1" w:styleId="nohighlighting">
    <w:name w:val="no highlighting"/>
    <w:rsid w:val="004E00F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E00FE"/>
    <w:rPr>
      <w:rFonts w:ascii="Cambria" w:hAnsi="Cambria" w:hint="default"/>
      <w:sz w:val="21"/>
      <w:u w:val="single"/>
    </w:rPr>
  </w:style>
  <w:style w:type="paragraph" w:customStyle="1" w:styleId="Swag">
    <w:name w:val="Swag"/>
    <w:basedOn w:val="Normal"/>
    <w:link w:val="SwagChar"/>
    <w:qFormat/>
    <w:rsid w:val="004E00FE"/>
    <w:rPr>
      <w:color w:val="0000FF"/>
      <w:sz w:val="12"/>
      <w:u w:val="single"/>
    </w:rPr>
  </w:style>
  <w:style w:type="character" w:customStyle="1" w:styleId="SwagChar">
    <w:name w:val="Swag Char"/>
    <w:link w:val="Swag"/>
    <w:rsid w:val="004E00F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E00F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E00F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E00F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E00F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E00FE"/>
    <w:rPr>
      <w:rFonts w:ascii="Garamond" w:eastAsia="MS Mincho" w:hAnsi="Garamond"/>
    </w:rPr>
  </w:style>
  <w:style w:type="character" w:customStyle="1" w:styleId="StyleStyleCardTextLeft-075Right0Char">
    <w:name w:val="Style Style Card Text + Left:  -0.75&quot; + Right:  0&quot; Char"/>
    <w:link w:val="StyleStyleCardTextLeft-075Right0"/>
    <w:rsid w:val="004E00FE"/>
    <w:rPr>
      <w:rFonts w:ascii="Garamond" w:eastAsia="MS Mincho" w:hAnsi="Garamond" w:cs="Calibri"/>
    </w:rPr>
  </w:style>
  <w:style w:type="character" w:customStyle="1" w:styleId="CharChar61">
    <w:name w:val="Char Char61"/>
    <w:rsid w:val="004E00FE"/>
    <w:rPr>
      <w:rFonts w:cs="Arial"/>
      <w:bCs/>
      <w:sz w:val="16"/>
      <w:szCs w:val="26"/>
      <w:lang w:val="en-US" w:eastAsia="en-US" w:bidi="ar-SA"/>
    </w:rPr>
  </w:style>
  <w:style w:type="character" w:customStyle="1" w:styleId="ListBulletChar">
    <w:name w:val="List Bullet Char"/>
    <w:link w:val="ListBullet"/>
    <w:rsid w:val="004E00FE"/>
    <w:rPr>
      <w:rFonts w:ascii="Calibri" w:eastAsia="Calibri" w:hAnsi="Calibri" w:cs="Calibri"/>
    </w:rPr>
  </w:style>
  <w:style w:type="paragraph" w:customStyle="1" w:styleId="subhead10">
    <w:name w:val="subhead1"/>
    <w:basedOn w:val="Normal"/>
    <w:uiPriority w:val="99"/>
    <w:qFormat/>
    <w:rsid w:val="004E00FE"/>
    <w:pPr>
      <w:spacing w:before="100" w:beforeAutospacing="1" w:after="100" w:afterAutospacing="1"/>
    </w:pPr>
    <w:rPr>
      <w:rFonts w:eastAsia="Times New Roman"/>
      <w:sz w:val="24"/>
    </w:rPr>
  </w:style>
  <w:style w:type="character" w:customStyle="1" w:styleId="styledate0">
    <w:name w:val="styledate"/>
    <w:rsid w:val="004E00FE"/>
  </w:style>
  <w:style w:type="character" w:customStyle="1" w:styleId="BoldandUnderlineChar1">
    <w:name w:val="Bold and Underline Char1"/>
    <w:rsid w:val="004E00FE"/>
    <w:rPr>
      <w:b/>
      <w:szCs w:val="24"/>
      <w:u w:val="single"/>
      <w:lang w:val="en-US" w:eastAsia="en-US" w:bidi="ar-SA"/>
    </w:rPr>
  </w:style>
  <w:style w:type="character" w:customStyle="1" w:styleId="BoldandUnderlineChar1Char2">
    <w:name w:val="Bold and Underline Char1 Char2"/>
    <w:rsid w:val="004E00FE"/>
    <w:rPr>
      <w:b/>
      <w:szCs w:val="24"/>
      <w:u w:val="single"/>
      <w:lang w:val="en-US" w:eastAsia="en-US" w:bidi="ar-SA"/>
    </w:rPr>
  </w:style>
  <w:style w:type="character" w:customStyle="1" w:styleId="BoldandUnderlineCharChar1">
    <w:name w:val="Bold and Underline Char Char1"/>
    <w:rsid w:val="004E00FE"/>
    <w:rPr>
      <w:b/>
      <w:szCs w:val="24"/>
      <w:u w:val="single"/>
      <w:lang w:val="en-US" w:eastAsia="en-US" w:bidi="ar-SA"/>
    </w:rPr>
  </w:style>
  <w:style w:type="character" w:customStyle="1" w:styleId="BoldandUnderlineChar6">
    <w:name w:val="Bold and Underline Char6"/>
    <w:rsid w:val="004E00FE"/>
    <w:rPr>
      <w:b/>
      <w:szCs w:val="24"/>
      <w:u w:val="single"/>
      <w:lang w:val="en-US" w:eastAsia="en-US" w:bidi="ar-SA"/>
    </w:rPr>
  </w:style>
  <w:style w:type="character" w:customStyle="1" w:styleId="title-link-wrapper">
    <w:name w:val="title-link-wrapper"/>
    <w:rsid w:val="004E00FE"/>
  </w:style>
  <w:style w:type="character" w:customStyle="1" w:styleId="medium-font">
    <w:name w:val="medium-font"/>
    <w:rsid w:val="004E00FE"/>
  </w:style>
  <w:style w:type="paragraph" w:customStyle="1" w:styleId="abstract">
    <w:name w:val="abstract"/>
    <w:basedOn w:val="Normal"/>
    <w:uiPriority w:val="99"/>
    <w:qFormat/>
    <w:rsid w:val="004E00F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E00FE"/>
    <w:rPr>
      <w:rFonts w:eastAsia="Times New Roman"/>
      <w:b/>
      <w:bCs/>
      <w:u w:val="single"/>
    </w:rPr>
  </w:style>
  <w:style w:type="character" w:customStyle="1" w:styleId="StyleUnderlineChar11ptBold2Char">
    <w:name w:val="Style Underline Char + 11 pt Bold2 Char"/>
    <w:link w:val="StyleUnderlineChar11ptBold2"/>
    <w:rsid w:val="004E00FE"/>
    <w:rPr>
      <w:rFonts w:ascii="Calibri" w:eastAsia="Times New Roman" w:hAnsi="Calibri" w:cs="Calibri"/>
      <w:b/>
      <w:bCs/>
      <w:u w:val="single"/>
    </w:rPr>
  </w:style>
  <w:style w:type="character" w:customStyle="1" w:styleId="ReallySamllTextChar">
    <w:name w:val="ReallySamllText Char"/>
    <w:rsid w:val="004E00F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E00FE"/>
    <w:rPr>
      <w:rFonts w:eastAsia="Times New Roman"/>
      <w:u w:val="single"/>
    </w:rPr>
  </w:style>
  <w:style w:type="character" w:customStyle="1" w:styleId="StyleStyleUnderlineTimesNewRoman11ptChar">
    <w:name w:val="Style Style Underline + Times New Roman + 11 pt Char"/>
    <w:link w:val="StyleStyleUnderlineTimesNewRoman11pt"/>
    <w:rsid w:val="004E00F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E00F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E00FE"/>
    <w:rPr>
      <w:rFonts w:ascii="Calibri" w:eastAsia="Times New Roman" w:hAnsi="Calibri" w:cs="Calibri"/>
      <w:u w:val="single"/>
    </w:rPr>
  </w:style>
  <w:style w:type="character" w:customStyle="1" w:styleId="style10">
    <w:name w:val="style1"/>
    <w:rsid w:val="004E00FE"/>
  </w:style>
  <w:style w:type="character" w:customStyle="1" w:styleId="pmtermsel">
    <w:name w:val="pmtermsel"/>
    <w:rsid w:val="004E00FE"/>
  </w:style>
  <w:style w:type="character" w:customStyle="1" w:styleId="showipapr">
    <w:name w:val="show_ipapr"/>
    <w:rsid w:val="004E00FE"/>
  </w:style>
  <w:style w:type="character" w:customStyle="1" w:styleId="dnindex">
    <w:name w:val="dnindex"/>
    <w:rsid w:val="004E00FE"/>
  </w:style>
  <w:style w:type="character" w:customStyle="1" w:styleId="23">
    <w:name w:val="23"/>
    <w:rsid w:val="004E00FE"/>
    <w:rPr>
      <w:rFonts w:ascii="Times New Roman" w:hAnsi="Times New Roman" w:cs="Arial"/>
      <w:bCs/>
      <w:sz w:val="20"/>
      <w:u w:val="single"/>
      <w:lang w:val="en-US" w:eastAsia="en-US" w:bidi="ar-SA"/>
    </w:rPr>
  </w:style>
  <w:style w:type="character" w:customStyle="1" w:styleId="33">
    <w:name w:val="33"/>
    <w:rsid w:val="004E00FE"/>
    <w:rPr>
      <w:rFonts w:ascii="Times New Roman" w:hAnsi="Times New Roman" w:cs="Arial"/>
      <w:b/>
      <w:bCs/>
      <w:sz w:val="20"/>
      <w:u w:val="single"/>
      <w:lang w:val="en-US" w:eastAsia="en-US" w:bidi="ar-SA"/>
    </w:rPr>
  </w:style>
  <w:style w:type="character" w:customStyle="1" w:styleId="55">
    <w:name w:val="55"/>
    <w:rsid w:val="004E00FE"/>
    <w:rPr>
      <w:rFonts w:cs="Arial"/>
      <w:bCs/>
      <w:sz w:val="20"/>
      <w:u w:val="single"/>
      <w:lang w:val="en-US" w:eastAsia="en-US" w:bidi="ar-SA"/>
    </w:rPr>
  </w:style>
  <w:style w:type="character" w:customStyle="1" w:styleId="authoraffil">
    <w:name w:val="authoraffil"/>
    <w:rsid w:val="004E00FE"/>
  </w:style>
  <w:style w:type="character" w:customStyle="1" w:styleId="CharChar8">
    <w:name w:val="Char Char8"/>
    <w:rsid w:val="004E00FE"/>
    <w:rPr>
      <w:rFonts w:ascii="Georgia" w:eastAsia="Times New Roman" w:hAnsi="Georgia"/>
      <w:b/>
      <w:bCs/>
      <w:sz w:val="30"/>
      <w:szCs w:val="28"/>
      <w:u w:val="single"/>
    </w:rPr>
  </w:style>
  <w:style w:type="character" w:customStyle="1" w:styleId="FontStyle13">
    <w:name w:val="Font Style13"/>
    <w:uiPriority w:val="99"/>
    <w:rsid w:val="004E00FE"/>
    <w:rPr>
      <w:rFonts w:ascii="Constantia" w:hAnsi="Constantia" w:cs="Constantia"/>
      <w:sz w:val="18"/>
      <w:szCs w:val="18"/>
    </w:rPr>
  </w:style>
  <w:style w:type="character" w:customStyle="1" w:styleId="TagsCharCharCharChar">
    <w:name w:val="Tags Char Char Char Char"/>
    <w:rsid w:val="004E00FE"/>
    <w:rPr>
      <w:rFonts w:ascii="Times New Roman" w:eastAsia="Times New Roman" w:hAnsi="Times New Roman" w:cs="Times New Roman"/>
      <w:b/>
      <w:sz w:val="24"/>
      <w:szCs w:val="24"/>
    </w:rPr>
  </w:style>
  <w:style w:type="character" w:customStyle="1" w:styleId="Citation1Char">
    <w:name w:val="Citation1 Char"/>
    <w:link w:val="Citation10"/>
    <w:locked/>
    <w:rsid w:val="004E00FE"/>
    <w:rPr>
      <w:rFonts w:ascii="Georgia" w:hAnsi="Georgia"/>
      <w:b/>
      <w:u w:val="single"/>
    </w:rPr>
  </w:style>
  <w:style w:type="paragraph" w:customStyle="1" w:styleId="Citation10">
    <w:name w:val="Citation1"/>
    <w:basedOn w:val="Normal"/>
    <w:link w:val="Citation1Char"/>
    <w:qFormat/>
    <w:rsid w:val="004E00FE"/>
    <w:rPr>
      <w:rFonts w:ascii="Georgia" w:hAnsi="Georgia" w:cstheme="minorBidi"/>
      <w:b/>
      <w:u w:val="single"/>
    </w:rPr>
  </w:style>
  <w:style w:type="character" w:customStyle="1" w:styleId="TaglineChar">
    <w:name w:val="Tagline Char"/>
    <w:link w:val="Tagline0"/>
    <w:locked/>
    <w:rsid w:val="004E00FE"/>
    <w:rPr>
      <w:rFonts w:ascii="Georgia" w:hAnsi="Georgia"/>
      <w:b/>
    </w:rPr>
  </w:style>
  <w:style w:type="paragraph" w:customStyle="1" w:styleId="Tagline0">
    <w:name w:val="Tagline"/>
    <w:basedOn w:val="Normal"/>
    <w:link w:val="TaglineChar"/>
    <w:qFormat/>
    <w:rsid w:val="004E00FE"/>
    <w:rPr>
      <w:rFonts w:ascii="Georgia" w:hAnsi="Georgia" w:cstheme="minorBidi"/>
      <w:b/>
    </w:rPr>
  </w:style>
  <w:style w:type="paragraph" w:customStyle="1" w:styleId="NothingCharCharChar">
    <w:name w:val="Nothing Char Char Char"/>
    <w:link w:val="NothingCharChar"/>
    <w:qFormat/>
    <w:rsid w:val="004E00FE"/>
    <w:pPr>
      <w:spacing w:after="0" w:line="240" w:lineRule="auto"/>
      <w:jc w:val="both"/>
    </w:pPr>
  </w:style>
  <w:style w:type="paragraph" w:customStyle="1" w:styleId="StyleLeft021">
    <w:name w:val="Style Left:  0.2&quot;1"/>
    <w:basedOn w:val="Normal"/>
    <w:uiPriority w:val="99"/>
    <w:qFormat/>
    <w:rsid w:val="004E00F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E00F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E00F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E00F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E00FE"/>
    <w:rPr>
      <w:rFonts w:ascii="Calibri" w:eastAsia="Times New Roman" w:hAnsi="Calibri" w:cs="Calibri"/>
      <w:u w:val="single"/>
      <w:bdr w:val="single" w:sz="4" w:space="0" w:color="auto"/>
    </w:rPr>
  </w:style>
  <w:style w:type="character" w:customStyle="1" w:styleId="boldcitationChar">
    <w:name w:val="bold citation Char"/>
    <w:rsid w:val="004E00FE"/>
    <w:rPr>
      <w:rFonts w:ascii="Arial" w:hAnsi="Arial"/>
      <w:b/>
      <w:sz w:val="28"/>
      <w:szCs w:val="24"/>
      <w:u w:val="thick"/>
      <w:lang w:val="en-US" w:eastAsia="en-US" w:bidi="ar-SA"/>
    </w:rPr>
  </w:style>
  <w:style w:type="paragraph" w:customStyle="1" w:styleId="BlockTitle20">
    <w:name w:val="Block Title #2"/>
    <w:basedOn w:val="Normal"/>
    <w:uiPriority w:val="99"/>
    <w:qFormat/>
    <w:rsid w:val="004E00F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E00FE"/>
    <w:rPr>
      <w:b/>
    </w:rPr>
  </w:style>
  <w:style w:type="character" w:customStyle="1" w:styleId="BoldunderlineChar3">
    <w:name w:val="Bold/underline Char"/>
    <w:rsid w:val="004E00FE"/>
    <w:rPr>
      <w:rFonts w:eastAsia="SimSun"/>
      <w:b/>
      <w:noProof w:val="0"/>
      <w:sz w:val="24"/>
      <w:szCs w:val="24"/>
      <w:u w:val="single"/>
      <w:lang w:val="en-US" w:eastAsia="zh-CN" w:bidi="ar-SA"/>
    </w:rPr>
  </w:style>
  <w:style w:type="character" w:customStyle="1" w:styleId="underlinetextchar0">
    <w:name w:val="underlinetextchar"/>
    <w:rsid w:val="004E00FE"/>
  </w:style>
  <w:style w:type="character" w:customStyle="1" w:styleId="boldciteChar1">
    <w:name w:val="bold cite Char1"/>
    <w:rsid w:val="004E00FE"/>
    <w:rPr>
      <w:b/>
      <w:sz w:val="28"/>
      <w:u w:val="thick" w:color="000000"/>
    </w:rPr>
  </w:style>
  <w:style w:type="character" w:customStyle="1" w:styleId="tagCharCharChar1">
    <w:name w:val="tag Char Char Char1"/>
    <w:rsid w:val="004E00FE"/>
    <w:rPr>
      <w:b/>
      <w:sz w:val="24"/>
      <w:lang w:val="en-US" w:eastAsia="en-US" w:bidi="ar-SA"/>
    </w:rPr>
  </w:style>
  <w:style w:type="character" w:customStyle="1" w:styleId="underlinecardChar0">
    <w:name w:val="underline card Char"/>
    <w:rsid w:val="004E00FE"/>
    <w:rPr>
      <w:rFonts w:ascii="Arial" w:hAnsi="Arial"/>
      <w:sz w:val="18"/>
      <w:szCs w:val="24"/>
      <w:u w:val="single"/>
      <w:lang w:val="en-US" w:eastAsia="en-US" w:bidi="ar-SA"/>
    </w:rPr>
  </w:style>
  <w:style w:type="paragraph" w:customStyle="1" w:styleId="date-comments">
    <w:name w:val="date-comments"/>
    <w:basedOn w:val="Normal"/>
    <w:qFormat/>
    <w:rsid w:val="004E00FE"/>
    <w:pPr>
      <w:spacing w:before="100" w:beforeAutospacing="1" w:after="100" w:afterAutospacing="1"/>
    </w:pPr>
    <w:rPr>
      <w:rFonts w:ascii="Times" w:hAnsi="Times"/>
      <w:szCs w:val="20"/>
    </w:rPr>
  </w:style>
  <w:style w:type="character" w:customStyle="1" w:styleId="articleauthor0">
    <w:name w:val="articleauthor"/>
    <w:rsid w:val="004E00FE"/>
  </w:style>
  <w:style w:type="character" w:customStyle="1" w:styleId="bodysubtoc">
    <w:name w:val="bodysubtoc"/>
    <w:rsid w:val="004E00FE"/>
  </w:style>
  <w:style w:type="character" w:customStyle="1" w:styleId="lefttitlesmaller">
    <w:name w:val="lefttitlesmaller"/>
    <w:rsid w:val="004E00FE"/>
  </w:style>
  <w:style w:type="character" w:customStyle="1" w:styleId="mb">
    <w:name w:val="mb"/>
    <w:rsid w:val="004E00FE"/>
  </w:style>
  <w:style w:type="character" w:customStyle="1" w:styleId="submitted-date">
    <w:name w:val="submitted-date"/>
    <w:rsid w:val="004E00FE"/>
  </w:style>
  <w:style w:type="character" w:customStyle="1" w:styleId="submitted-time">
    <w:name w:val="submitted-time"/>
    <w:rsid w:val="004E00FE"/>
  </w:style>
  <w:style w:type="character" w:customStyle="1" w:styleId="A20">
    <w:name w:val="A2"/>
    <w:uiPriority w:val="99"/>
    <w:rsid w:val="004E00FE"/>
    <w:rPr>
      <w:rFonts w:ascii="Sabon LT Std" w:hAnsi="Sabon LT Std" w:cs="Sabon LT Std" w:hint="default"/>
      <w:color w:val="000000"/>
      <w:sz w:val="15"/>
      <w:szCs w:val="15"/>
    </w:rPr>
  </w:style>
  <w:style w:type="character" w:customStyle="1" w:styleId="searchword">
    <w:name w:val="searchword"/>
    <w:rsid w:val="004E00F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E00F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E00FE"/>
    <w:rPr>
      <w:rFonts w:ascii="Times New Roman" w:hAnsi="Times New Roman" w:cs="Times New Roman"/>
      <w:sz w:val="18"/>
      <w:szCs w:val="18"/>
    </w:rPr>
  </w:style>
  <w:style w:type="character" w:customStyle="1" w:styleId="bylines">
    <w:name w:val="bylines"/>
    <w:basedOn w:val="DefaultParagraphFont"/>
    <w:rsid w:val="004E00FE"/>
  </w:style>
  <w:style w:type="character" w:customStyle="1" w:styleId="StyleStyleBoldUnderlineUnderlineIntenseEmphasis1apple-style-2">
    <w:name w:val="Style Style Bold UnderlineUnderlineIntense Emphasis1apple-style-...2"/>
    <w:basedOn w:val="DefaultParagraphFont"/>
    <w:rsid w:val="004E00FE"/>
    <w:rPr>
      <w:b w:val="0"/>
      <w:bCs/>
      <w:sz w:val="22"/>
      <w:u w:val="single"/>
    </w:rPr>
  </w:style>
  <w:style w:type="character" w:customStyle="1" w:styleId="FontStyle57">
    <w:name w:val="Font Style57"/>
    <w:rsid w:val="004E00FE"/>
    <w:rPr>
      <w:rFonts w:ascii="Georgia" w:hAnsi="Georgia" w:cs="Georgia"/>
      <w:b/>
      <w:bCs/>
      <w:sz w:val="14"/>
      <w:szCs w:val="14"/>
    </w:rPr>
  </w:style>
  <w:style w:type="character" w:customStyle="1" w:styleId="FontStyle89">
    <w:name w:val="Font Style89"/>
    <w:rsid w:val="004E00FE"/>
    <w:rPr>
      <w:rFonts w:ascii="Times New Roman" w:hAnsi="Times New Roman" w:cs="Times New Roman"/>
      <w:b/>
      <w:bCs/>
      <w:smallCaps/>
      <w:spacing w:val="40"/>
      <w:sz w:val="16"/>
      <w:szCs w:val="16"/>
    </w:rPr>
  </w:style>
  <w:style w:type="character" w:customStyle="1" w:styleId="style3Char0">
    <w:name w:val="style 3 Char"/>
    <w:rsid w:val="004E00FE"/>
    <w:rPr>
      <w:sz w:val="18"/>
      <w:szCs w:val="24"/>
      <w:lang w:val="en-US" w:eastAsia="en-US" w:bidi="ar-SA"/>
    </w:rPr>
  </w:style>
  <w:style w:type="paragraph" w:customStyle="1" w:styleId="003Cite">
    <w:name w:val="003Cite"/>
    <w:basedOn w:val="Normal"/>
    <w:qFormat/>
    <w:rsid w:val="004E00F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4E00FE"/>
    <w:pPr>
      <w:jc w:val="both"/>
    </w:pPr>
    <w:rPr>
      <w:b/>
      <w:color w:val="000000"/>
      <w:u w:val="single"/>
    </w:rPr>
  </w:style>
  <w:style w:type="character" w:customStyle="1" w:styleId="NormalBoldChar">
    <w:name w:val="Normal + Bold Char"/>
    <w:aliases w:val="Double Underline Char"/>
    <w:basedOn w:val="DefaultParagraphFont"/>
    <w:link w:val="NormalBold"/>
    <w:rsid w:val="004E00F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4E00F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4E00FE"/>
    <w:rPr>
      <w:rFonts w:ascii="Times New Roman" w:eastAsia="Times New Roman" w:hAnsi="Times New Roman" w:cs="Times New Roman"/>
      <w:sz w:val="24"/>
      <w:u w:val="thick"/>
      <w:lang w:val="x-none" w:eastAsia="x-none"/>
    </w:rPr>
  </w:style>
  <w:style w:type="character" w:customStyle="1" w:styleId="BlockHeadingsChar1">
    <w:name w:val="Block Headings Char1"/>
    <w:rsid w:val="004E00FE"/>
    <w:rPr>
      <w:b/>
      <w:caps/>
    </w:rPr>
  </w:style>
  <w:style w:type="character" w:customStyle="1" w:styleId="Longcite">
    <w:name w:val="Longcite"/>
    <w:rsid w:val="004E00FE"/>
    <w:rPr>
      <w:sz w:val="16"/>
    </w:rPr>
  </w:style>
  <w:style w:type="paragraph" w:customStyle="1" w:styleId="NormalUnderline0">
    <w:name w:val="Normal + Underline"/>
    <w:basedOn w:val="Normal"/>
    <w:link w:val="NormalUnderlineChar0"/>
    <w:qFormat/>
    <w:rsid w:val="004E00F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4E00F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E00FE"/>
    <w:rPr>
      <w:rFonts w:ascii="Bookman Old Style" w:hAnsi="Bookman Old Style" w:cs="Bookman Old Style"/>
      <w:sz w:val="16"/>
      <w:szCs w:val="16"/>
    </w:rPr>
  </w:style>
  <w:style w:type="character" w:customStyle="1" w:styleId="FontStyle17">
    <w:name w:val="Font Style17"/>
    <w:uiPriority w:val="99"/>
    <w:rsid w:val="004E00FE"/>
    <w:rPr>
      <w:rFonts w:ascii="Book Antiqua" w:hAnsi="Book Antiqua" w:cs="Book Antiqua"/>
      <w:i/>
      <w:iCs/>
      <w:spacing w:val="10"/>
      <w:sz w:val="22"/>
      <w:szCs w:val="22"/>
    </w:rPr>
  </w:style>
  <w:style w:type="character" w:customStyle="1" w:styleId="FontStyle329">
    <w:name w:val="Font Style329"/>
    <w:basedOn w:val="DefaultParagraphFont"/>
    <w:uiPriority w:val="99"/>
    <w:rsid w:val="004E00F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4E00F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4E00FE"/>
    <w:rPr>
      <w:rFonts w:ascii="Georgia" w:eastAsia="SimSun" w:hAnsi="Georgia"/>
      <w:u w:val="single"/>
      <w:lang w:eastAsia="zh-CN"/>
    </w:rPr>
  </w:style>
  <w:style w:type="paragraph" w:customStyle="1" w:styleId="DebateBlocking">
    <w:name w:val="DebateBlocking"/>
    <w:basedOn w:val="Normal"/>
    <w:next w:val="Nothing"/>
    <w:uiPriority w:val="99"/>
    <w:qFormat/>
    <w:rsid w:val="004E00FE"/>
  </w:style>
  <w:style w:type="paragraph" w:customStyle="1" w:styleId="Stylecardtext5pt">
    <w:name w:val="Style card text + 5 pt"/>
    <w:basedOn w:val="Normal"/>
    <w:qFormat/>
    <w:rsid w:val="004E00FE"/>
  </w:style>
  <w:style w:type="paragraph" w:customStyle="1" w:styleId="StyleJustified">
    <w:name w:val="Style Justified"/>
    <w:basedOn w:val="Normal"/>
    <w:qFormat/>
    <w:rsid w:val="004E00FE"/>
  </w:style>
  <w:style w:type="paragraph" w:customStyle="1" w:styleId="StyleHeading4TagsmalltextBigcardbodyNormalTagNotBold">
    <w:name w:val="Style Heading 4Tagsmall textBig cardbodyNormal Tag + Not Bold"/>
    <w:basedOn w:val="Heading4"/>
    <w:qFormat/>
    <w:rsid w:val="004E00FE"/>
  </w:style>
  <w:style w:type="character" w:customStyle="1" w:styleId="BlockHeadingsCharCharChar">
    <w:name w:val="Block Headings Char Char Char"/>
    <w:locked/>
    <w:rsid w:val="004E00FE"/>
  </w:style>
  <w:style w:type="paragraph" w:customStyle="1" w:styleId="BlockHeadingsCharChar">
    <w:name w:val="Block Headings Char Char"/>
    <w:basedOn w:val="Normal"/>
    <w:next w:val="TagsChar1Char"/>
    <w:qFormat/>
    <w:rsid w:val="004E00FE"/>
  </w:style>
  <w:style w:type="character" w:customStyle="1" w:styleId="CitesCharCharCharChar">
    <w:name w:val="Cites Char Char Char Char"/>
    <w:locked/>
    <w:rsid w:val="004E00FE"/>
  </w:style>
  <w:style w:type="character" w:customStyle="1" w:styleId="TagsChar1CharChar">
    <w:name w:val="Tags Char1 Char Char"/>
    <w:locked/>
    <w:rsid w:val="004E00FE"/>
  </w:style>
  <w:style w:type="paragraph" w:customStyle="1" w:styleId="TagsChar1Char">
    <w:name w:val="Tags Char1 Char"/>
    <w:basedOn w:val="Normal"/>
    <w:qFormat/>
    <w:rsid w:val="004E00F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E00F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E00FE"/>
  </w:style>
  <w:style w:type="character" w:customStyle="1" w:styleId="CardsFont6ptCharCharChar">
    <w:name w:val="Cards + Font: 6 pt Char Char Char"/>
    <w:locked/>
    <w:rsid w:val="004E00FE"/>
  </w:style>
  <w:style w:type="character" w:customStyle="1" w:styleId="CardsUnderlineChar">
    <w:name w:val="Cards + Underline Char"/>
    <w:locked/>
    <w:rsid w:val="004E00FE"/>
  </w:style>
  <w:style w:type="paragraph" w:customStyle="1" w:styleId="CardsUnderline">
    <w:name w:val="Cards + Underline"/>
    <w:basedOn w:val="Normal"/>
    <w:next w:val="Debate-CardSmalltextF2"/>
    <w:qFormat/>
    <w:rsid w:val="004E00FE"/>
  </w:style>
  <w:style w:type="paragraph" w:customStyle="1" w:styleId="StyleNormalWebNormalWebChar1CharNormalWebCharCharC">
    <w:name w:val="Style Normal (Web)Normal (Web) Char1 CharNormal (Web) Char Char C..."/>
    <w:basedOn w:val="Normal"/>
    <w:qFormat/>
    <w:rsid w:val="004E00FE"/>
  </w:style>
  <w:style w:type="paragraph" w:customStyle="1" w:styleId="Reference">
    <w:name w:val="Reference"/>
    <w:qFormat/>
    <w:rsid w:val="004E00FE"/>
  </w:style>
  <w:style w:type="paragraph" w:customStyle="1" w:styleId="StyleHeading2Heading2Char2CharHeading2Char1CharCharHead">
    <w:name w:val="Style Heading 2Heading 2 Char2 CharHeading 2 Char1 Char CharHead..."/>
    <w:basedOn w:val="Heading2"/>
    <w:next w:val="BlockHeading1"/>
    <w:qFormat/>
    <w:rsid w:val="004E00FE"/>
  </w:style>
  <w:style w:type="paragraph" w:customStyle="1" w:styleId="Blocktitle3">
    <w:name w:val="Block title"/>
    <w:basedOn w:val="Heading1"/>
    <w:next w:val="RepeatBlockHeading"/>
    <w:autoRedefine/>
    <w:qFormat/>
    <w:rsid w:val="004E00FE"/>
  </w:style>
  <w:style w:type="paragraph" w:customStyle="1" w:styleId="SmallCite">
    <w:name w:val="Small Cite"/>
    <w:basedOn w:val="Normal"/>
    <w:qFormat/>
    <w:rsid w:val="004E00FE"/>
  </w:style>
  <w:style w:type="paragraph" w:customStyle="1" w:styleId="links1">
    <w:name w:val="links1"/>
    <w:basedOn w:val="Normal"/>
    <w:next w:val="text"/>
    <w:qFormat/>
    <w:rsid w:val="004E00FE"/>
  </w:style>
  <w:style w:type="paragraph" w:customStyle="1" w:styleId="endtext">
    <w:name w:val="endtext"/>
    <w:basedOn w:val="Normal"/>
    <w:qFormat/>
    <w:rsid w:val="004E00FE"/>
  </w:style>
  <w:style w:type="paragraph" w:customStyle="1" w:styleId="g">
    <w:name w:val="g"/>
    <w:basedOn w:val="Normal"/>
    <w:next w:val="StyleCardNotUnderlined8pt"/>
    <w:qFormat/>
    <w:rsid w:val="004E00FE"/>
  </w:style>
  <w:style w:type="paragraph" w:customStyle="1" w:styleId="Repeatheader">
    <w:name w:val="Repeat header"/>
    <w:basedOn w:val="Normal"/>
    <w:next w:val="Un-IndexedHeading"/>
    <w:autoRedefine/>
    <w:qFormat/>
    <w:rsid w:val="004E00FE"/>
  </w:style>
  <w:style w:type="paragraph" w:customStyle="1" w:styleId="StyleCardNotUnderlined8pt">
    <w:name w:val="Style Card Not Underlined + 8 pt"/>
    <w:basedOn w:val="CardTag"/>
    <w:next w:val="SmallFont"/>
    <w:qFormat/>
    <w:rsid w:val="004E00FE"/>
    <w:rPr>
      <w:rFonts w:asciiTheme="minorHAnsi" w:eastAsiaTheme="minorHAnsi" w:hAnsiTheme="minorHAnsi"/>
      <w:b w:val="0"/>
      <w:sz w:val="22"/>
    </w:rPr>
  </w:style>
  <w:style w:type="paragraph" w:customStyle="1" w:styleId="CardNotUnderlined3">
    <w:name w:val="Card Not Underlined 3"/>
    <w:basedOn w:val="CardTag"/>
    <w:next w:val="Circle"/>
    <w:qFormat/>
    <w:rsid w:val="004E00F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4E00FE"/>
  </w:style>
  <w:style w:type="paragraph" w:customStyle="1" w:styleId="Numbering">
    <w:name w:val="Numbering"/>
    <w:basedOn w:val="Normal"/>
    <w:next w:val="Normal"/>
    <w:qFormat/>
    <w:rsid w:val="004E00FE"/>
  </w:style>
  <w:style w:type="paragraph" w:customStyle="1" w:styleId="Un-IndexedHeading">
    <w:name w:val="Un-Indexed Heading"/>
    <w:basedOn w:val="Heading1"/>
    <w:next w:val="Normal"/>
    <w:qFormat/>
    <w:rsid w:val="004E00FE"/>
  </w:style>
  <w:style w:type="paragraph" w:customStyle="1" w:styleId="Circle">
    <w:name w:val="Circle"/>
    <w:basedOn w:val="Normal"/>
    <w:next w:val="Normal"/>
    <w:qFormat/>
    <w:rsid w:val="004E00FE"/>
  </w:style>
  <w:style w:type="paragraph" w:customStyle="1" w:styleId="PageHeader">
    <w:name w:val="Page Header"/>
    <w:basedOn w:val="Normal"/>
    <w:next w:val="IndentedNumbering"/>
    <w:link w:val="PageHeaderChar"/>
    <w:qFormat/>
    <w:rsid w:val="004E00FE"/>
  </w:style>
  <w:style w:type="paragraph" w:customStyle="1" w:styleId="IndentedLettering">
    <w:name w:val="Indented Lettering"/>
    <w:next w:val="Normal"/>
    <w:qFormat/>
    <w:rsid w:val="004E00FE"/>
    <w:pPr>
      <w:numPr>
        <w:numId w:val="48"/>
      </w:numPr>
      <w:tabs>
        <w:tab w:val="clear" w:pos="360"/>
      </w:tabs>
      <w:ind w:left="0" w:firstLine="0"/>
    </w:pPr>
  </w:style>
  <w:style w:type="paragraph" w:customStyle="1" w:styleId="Lettering">
    <w:name w:val="Lettering"/>
    <w:basedOn w:val="IndentedLettering"/>
    <w:next w:val="Normal"/>
    <w:qFormat/>
    <w:rsid w:val="004E00FE"/>
  </w:style>
  <w:style w:type="paragraph" w:customStyle="1" w:styleId="FileName">
    <w:name w:val="File Name"/>
    <w:basedOn w:val="Normal"/>
    <w:next w:val="Normal"/>
    <w:qFormat/>
    <w:rsid w:val="004E00FE"/>
  </w:style>
  <w:style w:type="paragraph" w:customStyle="1" w:styleId="Pagination">
    <w:name w:val="Pagination"/>
    <w:basedOn w:val="Normal"/>
    <w:next w:val="Normal"/>
    <w:qFormat/>
    <w:rsid w:val="004E00FE"/>
  </w:style>
  <w:style w:type="paragraph" w:customStyle="1" w:styleId="IndentedNumbering">
    <w:name w:val="Indented Numbering"/>
    <w:basedOn w:val="CardContinued1"/>
    <w:next w:val="Normal"/>
    <w:qFormat/>
    <w:rsid w:val="004E00FE"/>
    <w:pPr>
      <w:numPr>
        <w:numId w:val="0"/>
      </w:numPr>
      <w:tabs>
        <w:tab w:val="clear" w:pos="1080"/>
        <w:tab w:val="num" w:pos="567"/>
      </w:tabs>
    </w:pPr>
  </w:style>
  <w:style w:type="paragraph" w:customStyle="1" w:styleId="CardContinued1">
    <w:name w:val="Card Continued 1"/>
    <w:basedOn w:val="Normal"/>
    <w:next w:val="Normal"/>
    <w:qFormat/>
    <w:rsid w:val="004E00FE"/>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4E00F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4E00FE"/>
  </w:style>
  <w:style w:type="paragraph" w:customStyle="1" w:styleId="SmallCardText">
    <w:name w:val="Small Card Text"/>
    <w:qFormat/>
    <w:rsid w:val="004E00FE"/>
  </w:style>
  <w:style w:type="paragraph" w:customStyle="1" w:styleId="TAGFONT">
    <w:name w:val="TAG FONT"/>
    <w:basedOn w:val="Normal"/>
    <w:next w:val="LanguageStrike"/>
    <w:autoRedefine/>
    <w:qFormat/>
    <w:rsid w:val="004E00FE"/>
  </w:style>
  <w:style w:type="paragraph" w:customStyle="1" w:styleId="8point">
    <w:name w:val="8 point"/>
    <w:basedOn w:val="Normal"/>
    <w:next w:val="UnderlinedText"/>
    <w:qFormat/>
    <w:rsid w:val="004E00FE"/>
  </w:style>
  <w:style w:type="paragraph" w:customStyle="1" w:styleId="citationunderline">
    <w:name w:val="citation/underline"/>
    <w:next w:val="Citation-FirstLine"/>
    <w:autoRedefine/>
    <w:qFormat/>
    <w:rsid w:val="004E00FE"/>
  </w:style>
  <w:style w:type="paragraph" w:customStyle="1" w:styleId="Style60">
    <w:name w:val="Style 6"/>
    <w:next w:val="Style6"/>
    <w:qFormat/>
    <w:rsid w:val="004E00FE"/>
  </w:style>
  <w:style w:type="character" w:customStyle="1" w:styleId="DateCitesAuthorCharChar">
    <w:name w:val="DateCitesAuthor Char Char"/>
    <w:locked/>
    <w:rsid w:val="004E00FE"/>
  </w:style>
  <w:style w:type="paragraph" w:customStyle="1" w:styleId="DateCitesAuthorChar">
    <w:name w:val="DateCitesAuthor Char"/>
    <w:basedOn w:val="Normal"/>
    <w:qFormat/>
    <w:rsid w:val="004E00FE"/>
  </w:style>
  <w:style w:type="paragraph" w:customStyle="1" w:styleId="articlebodynormaltext">
    <w:name w:val="articlebody_normaltext"/>
    <w:basedOn w:val="Normal"/>
    <w:next w:val="HotRoute0"/>
    <w:qFormat/>
    <w:rsid w:val="004E00FE"/>
  </w:style>
  <w:style w:type="paragraph" w:customStyle="1" w:styleId="targetcaption">
    <w:name w:val="targetcaption"/>
    <w:basedOn w:val="Normal"/>
    <w:next w:val="Normal"/>
    <w:qFormat/>
    <w:rsid w:val="004E00FE"/>
  </w:style>
  <w:style w:type="paragraph" w:customStyle="1" w:styleId="Index">
    <w:name w:val="Index"/>
    <w:basedOn w:val="Normal"/>
    <w:next w:val="NoSpacing"/>
    <w:qFormat/>
    <w:rsid w:val="004E00FE"/>
  </w:style>
  <w:style w:type="paragraph" w:customStyle="1" w:styleId="boldness">
    <w:name w:val="boldness"/>
    <w:basedOn w:val="Normal"/>
    <w:next w:val="CM22"/>
    <w:qFormat/>
    <w:rsid w:val="004E00FE"/>
  </w:style>
  <w:style w:type="paragraph" w:customStyle="1" w:styleId="CM21">
    <w:name w:val="CM21"/>
    <w:basedOn w:val="Normal"/>
    <w:uiPriority w:val="99"/>
    <w:qFormat/>
    <w:rsid w:val="004E00FE"/>
  </w:style>
  <w:style w:type="paragraph" w:customStyle="1" w:styleId="Pa31">
    <w:name w:val="Pa3+1"/>
    <w:basedOn w:val="Normal"/>
    <w:uiPriority w:val="99"/>
    <w:qFormat/>
    <w:rsid w:val="004E00FE"/>
  </w:style>
  <w:style w:type="paragraph" w:customStyle="1" w:styleId="Pa1">
    <w:name w:val="Pa1"/>
    <w:basedOn w:val="Normal"/>
    <w:qFormat/>
    <w:rsid w:val="004E00FE"/>
  </w:style>
  <w:style w:type="character" w:customStyle="1" w:styleId="CardUpSize-LightChar">
    <w:name w:val="CardUpSize - Light Char"/>
    <w:basedOn w:val="DefaultParagraphFont"/>
    <w:locked/>
    <w:rsid w:val="004E00FE"/>
  </w:style>
  <w:style w:type="paragraph" w:customStyle="1" w:styleId="CardUpSize-Light">
    <w:name w:val="CardUpSize - Light"/>
    <w:basedOn w:val="Normal"/>
    <w:qFormat/>
    <w:rsid w:val="004E00FE"/>
  </w:style>
  <w:style w:type="character" w:customStyle="1" w:styleId="CiteCardUpSize-HeavyChar">
    <w:name w:val="Cite // CardUpSize - Heavy Char"/>
    <w:basedOn w:val="DefaultParagraphFont"/>
    <w:locked/>
    <w:rsid w:val="004E00FE"/>
  </w:style>
  <w:style w:type="paragraph" w:customStyle="1" w:styleId="CiteCardUpSize-Heavy">
    <w:name w:val="Cite // CardUpSize - Heavy"/>
    <w:basedOn w:val="Normal"/>
    <w:qFormat/>
    <w:rsid w:val="004E00FE"/>
  </w:style>
  <w:style w:type="character" w:customStyle="1" w:styleId="SmalltextCharCharCharChar0">
    <w:name w:val="Small text Char Char Char Char"/>
    <w:basedOn w:val="DefaultParagraphFont"/>
    <w:locked/>
    <w:rsid w:val="004E00FE"/>
  </w:style>
  <w:style w:type="paragraph" w:customStyle="1" w:styleId="SmalltextCharCharChar0">
    <w:name w:val="Small text Char Char Char"/>
    <w:basedOn w:val="Normal"/>
    <w:next w:val="Textbody"/>
    <w:qFormat/>
    <w:rsid w:val="004E00FE"/>
  </w:style>
  <w:style w:type="paragraph" w:customStyle="1" w:styleId="Textbody">
    <w:name w:val="Text body"/>
    <w:basedOn w:val="NFAPWPheader"/>
    <w:qFormat/>
    <w:rsid w:val="004E00FE"/>
  </w:style>
  <w:style w:type="paragraph" w:customStyle="1" w:styleId="NFAPWPheader">
    <w:name w:val="NFAP WP header"/>
    <w:basedOn w:val="Normal"/>
    <w:uiPriority w:val="99"/>
    <w:qFormat/>
    <w:rsid w:val="004E00FE"/>
  </w:style>
  <w:style w:type="character" w:customStyle="1" w:styleId="CiteCharCharChar">
    <w:name w:val="Cite Char Char Char"/>
    <w:locked/>
    <w:rsid w:val="004E00FE"/>
  </w:style>
  <w:style w:type="paragraph" w:customStyle="1" w:styleId="CiteCardCharChar">
    <w:name w:val="Cite_Card Char Char"/>
    <w:next w:val="Little"/>
    <w:autoRedefine/>
    <w:qFormat/>
    <w:rsid w:val="004E00FE"/>
  </w:style>
  <w:style w:type="character" w:customStyle="1" w:styleId="CiteCardCharCharCharChar">
    <w:name w:val="Cite_Card Char Char Char Char"/>
    <w:locked/>
    <w:rsid w:val="004E00FE"/>
  </w:style>
  <w:style w:type="paragraph" w:customStyle="1" w:styleId="CiteCardCharCharChar">
    <w:name w:val="Cite_Card Char Char Char"/>
    <w:next w:val="DebateHeader"/>
    <w:qFormat/>
    <w:rsid w:val="004E00FE"/>
  </w:style>
  <w:style w:type="character" w:customStyle="1" w:styleId="DebateHeaderChar">
    <w:name w:val="Debate Header Char"/>
    <w:locked/>
    <w:rsid w:val="004E00FE"/>
  </w:style>
  <w:style w:type="character" w:customStyle="1" w:styleId="TagCiteChar2">
    <w:name w:val="Tag &amp; Cite Char"/>
    <w:locked/>
    <w:rsid w:val="004E00FE"/>
  </w:style>
  <w:style w:type="paragraph" w:customStyle="1" w:styleId="TagCite1">
    <w:name w:val="Tag &amp; Cite"/>
    <w:basedOn w:val="Normal"/>
    <w:qFormat/>
    <w:rsid w:val="004E00FE"/>
  </w:style>
  <w:style w:type="character" w:customStyle="1" w:styleId="HighlightedTextChar">
    <w:name w:val="Highlighted Text Char"/>
    <w:locked/>
    <w:rsid w:val="004E00FE"/>
  </w:style>
  <w:style w:type="paragraph" w:customStyle="1" w:styleId="HighlightedText">
    <w:name w:val="Highlighted Text"/>
    <w:basedOn w:val="Normal"/>
    <w:qFormat/>
    <w:rsid w:val="004E00FE"/>
  </w:style>
  <w:style w:type="character" w:customStyle="1" w:styleId="UnhighlightedChar">
    <w:name w:val="Unhighlighted Char"/>
    <w:locked/>
    <w:rsid w:val="004E00FE"/>
  </w:style>
  <w:style w:type="paragraph" w:customStyle="1" w:styleId="Unhighlighted">
    <w:name w:val="Unhighlighted"/>
    <w:basedOn w:val="Normal"/>
    <w:next w:val="TagF3"/>
    <w:autoRedefine/>
    <w:qFormat/>
    <w:rsid w:val="004E00FE"/>
  </w:style>
  <w:style w:type="character" w:customStyle="1" w:styleId="StylecardUnderlineChar">
    <w:name w:val="Style card + Underline Char"/>
    <w:locked/>
    <w:rsid w:val="004E00FE"/>
  </w:style>
  <w:style w:type="paragraph" w:customStyle="1" w:styleId="StylecardUnderline">
    <w:name w:val="Style card + Underline"/>
    <w:basedOn w:val="List"/>
    <w:next w:val="i1"/>
    <w:qFormat/>
    <w:rsid w:val="004E00FE"/>
    <w:pPr>
      <w:ind w:left="360" w:hanging="360"/>
    </w:pPr>
    <w:rPr>
      <w:rFonts w:eastAsiaTheme="minorHAnsi"/>
    </w:rPr>
  </w:style>
  <w:style w:type="paragraph" w:customStyle="1" w:styleId="TagF3">
    <w:name w:val="Tag (F3)"/>
    <w:next w:val="style140"/>
    <w:qFormat/>
    <w:rsid w:val="004E00FE"/>
  </w:style>
  <w:style w:type="paragraph" w:customStyle="1" w:styleId="style140">
    <w:name w:val="style14"/>
    <w:basedOn w:val="Normal"/>
    <w:next w:val="CiteCardCharCharCharCharCharCharChar"/>
    <w:qFormat/>
    <w:rsid w:val="004E00FE"/>
  </w:style>
  <w:style w:type="paragraph" w:customStyle="1" w:styleId="CardTagCite1Char">
    <w:name w:val="Card Tag + Cite #1 Char"/>
    <w:basedOn w:val="Normal"/>
    <w:next w:val="foldie"/>
    <w:qFormat/>
    <w:rsid w:val="004E00FE"/>
  </w:style>
  <w:style w:type="paragraph" w:customStyle="1" w:styleId="articlebody">
    <w:name w:val="articlebody"/>
    <w:basedOn w:val="Normal"/>
    <w:next w:val="wp-caption-text"/>
    <w:qFormat/>
    <w:rsid w:val="004E00FE"/>
  </w:style>
  <w:style w:type="character" w:customStyle="1" w:styleId="CiteCardCharCharCharCharCharCharCharChar">
    <w:name w:val="Cite_Card Char Char Char Char Char Char Char Char"/>
    <w:locked/>
    <w:rsid w:val="004E00FE"/>
  </w:style>
  <w:style w:type="paragraph" w:customStyle="1" w:styleId="CiteCardCharCharCharCharCharCharChar">
    <w:name w:val="Cite_Card Char Char Char Char Char Char Char"/>
    <w:next w:val="CiteNormal"/>
    <w:autoRedefine/>
    <w:qFormat/>
    <w:rsid w:val="004E00FE"/>
  </w:style>
  <w:style w:type="paragraph" w:customStyle="1" w:styleId="foldie">
    <w:name w:val="foldie"/>
    <w:next w:val="Pa3"/>
    <w:qFormat/>
    <w:rsid w:val="004E00FE"/>
  </w:style>
  <w:style w:type="paragraph" w:customStyle="1" w:styleId="billtextsection">
    <w:name w:val="bill_text_section"/>
    <w:basedOn w:val="Normal"/>
    <w:qFormat/>
    <w:rsid w:val="004E00FE"/>
  </w:style>
  <w:style w:type="character" w:customStyle="1" w:styleId="CiteNormalChar">
    <w:name w:val="Cite Normal Char"/>
    <w:locked/>
    <w:rsid w:val="004E00FE"/>
  </w:style>
  <w:style w:type="paragraph" w:customStyle="1" w:styleId="CiteNormal">
    <w:name w:val="Cite Normal"/>
    <w:basedOn w:val="Normal"/>
    <w:autoRedefine/>
    <w:qFormat/>
    <w:rsid w:val="004E00FE"/>
  </w:style>
  <w:style w:type="character" w:customStyle="1" w:styleId="BoldunderlineChar4">
    <w:name w:val="Bold underline Char"/>
    <w:locked/>
    <w:rsid w:val="004E00FE"/>
  </w:style>
  <w:style w:type="paragraph" w:customStyle="1" w:styleId="Boldunderline1">
    <w:name w:val="Bold underline"/>
    <w:basedOn w:val="Normal"/>
    <w:next w:val="BlockHeadings"/>
    <w:qFormat/>
    <w:rsid w:val="004E00FE"/>
  </w:style>
  <w:style w:type="character" w:customStyle="1" w:styleId="cardChar1">
    <w:name w:val="%card Char"/>
    <w:locked/>
    <w:rsid w:val="004E00FE"/>
  </w:style>
  <w:style w:type="paragraph" w:customStyle="1" w:styleId="card0">
    <w:name w:val="%card"/>
    <w:basedOn w:val="Normal"/>
    <w:next w:val="NoSpacing"/>
    <w:qFormat/>
    <w:rsid w:val="004E00FE"/>
  </w:style>
  <w:style w:type="character" w:customStyle="1" w:styleId="UnunderlinedTextChar">
    <w:name w:val="Ununderlined Text Char"/>
    <w:locked/>
    <w:rsid w:val="004E00FE"/>
  </w:style>
  <w:style w:type="paragraph" w:customStyle="1" w:styleId="UnunderlinedText">
    <w:name w:val="Ununderlined Text"/>
    <w:basedOn w:val="Normal"/>
    <w:next w:val="ReallyfuckingsmallCharCharChar"/>
    <w:autoRedefine/>
    <w:qFormat/>
    <w:rsid w:val="004E00FE"/>
  </w:style>
  <w:style w:type="character" w:customStyle="1" w:styleId="RegularChar">
    <w:name w:val="Regular Char"/>
    <w:locked/>
    <w:rsid w:val="004E00FE"/>
  </w:style>
  <w:style w:type="paragraph" w:customStyle="1" w:styleId="Regular">
    <w:name w:val="Regular"/>
    <w:next w:val="CardDownx15"/>
    <w:qFormat/>
    <w:rsid w:val="004E00FE"/>
  </w:style>
  <w:style w:type="character" w:customStyle="1" w:styleId="ReallyfuckingsmallCharCharCharChar">
    <w:name w:val="Really fucking small Char Char Char Char"/>
    <w:locked/>
    <w:rsid w:val="004E00FE"/>
  </w:style>
  <w:style w:type="paragraph" w:customStyle="1" w:styleId="ReallyfuckingsmallCharCharChar">
    <w:name w:val="Really fucking small Char Char Char"/>
    <w:basedOn w:val="Normal"/>
    <w:next w:val="Reallyfuckingsmall"/>
    <w:qFormat/>
    <w:rsid w:val="004E00FE"/>
  </w:style>
  <w:style w:type="character" w:customStyle="1" w:styleId="CardDownx1Char">
    <w:name w:val="CardDown x1 Char"/>
    <w:locked/>
    <w:rsid w:val="004E00FE"/>
  </w:style>
  <w:style w:type="paragraph" w:customStyle="1" w:styleId="CardDownx1">
    <w:name w:val="CardDown x1"/>
    <w:basedOn w:val="Normal"/>
    <w:next w:val="FullCite"/>
    <w:qFormat/>
    <w:rsid w:val="004E00FE"/>
  </w:style>
  <w:style w:type="paragraph" w:customStyle="1" w:styleId="CardDownx15">
    <w:name w:val="CardDown x1.5"/>
    <w:basedOn w:val="Normal"/>
    <w:next w:val="CiteTag"/>
    <w:qFormat/>
    <w:rsid w:val="004E00FE"/>
  </w:style>
  <w:style w:type="paragraph" w:customStyle="1" w:styleId="Heading5SizeDown">
    <w:name w:val="Heading 5 Size Down"/>
    <w:basedOn w:val="Normal"/>
    <w:next w:val="StyleStyleCardTextLeft-075Right0"/>
    <w:autoRedefine/>
    <w:qFormat/>
    <w:rsid w:val="004E00FE"/>
  </w:style>
  <w:style w:type="character" w:customStyle="1" w:styleId="StyleStyleArialNarrow9ptLeft-075ArialNarrowChar">
    <w:name w:val="Style Style Arial Narrow 9 pt Left:  -0.75&quot; + Arial Narrow Char"/>
    <w:locked/>
    <w:rsid w:val="004E00FE"/>
  </w:style>
  <w:style w:type="paragraph" w:customStyle="1" w:styleId="StyleStyleArialNarrow9ptLeft-075ArialNarrow">
    <w:name w:val="Style Style Arial Narrow 9 pt Left:  -0.75&quot; + Arial Narrow"/>
    <w:basedOn w:val="Normal"/>
    <w:next w:val="DebateUnderlineBold"/>
    <w:qFormat/>
    <w:rsid w:val="004E00FE"/>
  </w:style>
  <w:style w:type="paragraph" w:customStyle="1" w:styleId="ecxmsonormal">
    <w:name w:val="ecxmsonormal"/>
    <w:basedOn w:val="Normal"/>
    <w:qFormat/>
    <w:rsid w:val="004E00FE"/>
  </w:style>
  <w:style w:type="paragraph" w:customStyle="1" w:styleId="DebateUnderlineBold">
    <w:name w:val="Debate Underline Bold"/>
    <w:basedOn w:val="Normal"/>
    <w:qFormat/>
    <w:rsid w:val="004E00FE"/>
  </w:style>
  <w:style w:type="character" w:customStyle="1" w:styleId="StyleArialNarrow12ptBoldLeft-075Char">
    <w:name w:val="Style Arial Narrow 12 pt Bold Left:  -0.75&quot; Char"/>
    <w:locked/>
    <w:rsid w:val="004E00FE"/>
  </w:style>
  <w:style w:type="paragraph" w:customStyle="1" w:styleId="StyleArialNarrow12ptBoldLeft-075">
    <w:name w:val="Style Arial Narrow 12 pt Bold Left:  -0.75&quot;"/>
    <w:basedOn w:val="Normal"/>
    <w:qFormat/>
    <w:rsid w:val="004E00FE"/>
  </w:style>
  <w:style w:type="character" w:customStyle="1" w:styleId="StyleStyleevidencetextBorderSinglesolidlineAuto05Char">
    <w:name w:val="Style Style evidence text + Border: : (Single solid line Auto  0.5 ... Char"/>
    <w:locked/>
    <w:rsid w:val="004E00FE"/>
  </w:style>
  <w:style w:type="paragraph" w:customStyle="1" w:styleId="StyleStyleevidencetextBorderSinglesolidlineAuto05">
    <w:name w:val="Style Style evidence text + Border: : (Single solid line Auto  0.5 ..."/>
    <w:basedOn w:val="Normal"/>
    <w:next w:val="CiteCharCharCharChar"/>
    <w:qFormat/>
    <w:rsid w:val="004E00FE"/>
  </w:style>
  <w:style w:type="paragraph" w:customStyle="1" w:styleId="CiteCharCharCharChar">
    <w:name w:val="Cite Char Char Char Char"/>
    <w:basedOn w:val="Normal"/>
    <w:next w:val="Normal"/>
    <w:qFormat/>
    <w:rsid w:val="004E00FE"/>
  </w:style>
  <w:style w:type="character" w:customStyle="1" w:styleId="UnderliningCharChar1CharCharChar">
    <w:name w:val="Underlining Char Char1 Char Char Char"/>
    <w:locked/>
    <w:rsid w:val="004E00FE"/>
  </w:style>
  <w:style w:type="paragraph" w:customStyle="1" w:styleId="UnderliningCharChar1CharChar">
    <w:name w:val="Underlining Char Char1 Char Char"/>
    <w:basedOn w:val="Normal"/>
    <w:next w:val="Normal"/>
    <w:qFormat/>
    <w:rsid w:val="004E00FE"/>
  </w:style>
  <w:style w:type="paragraph" w:customStyle="1" w:styleId="CiteCharCharCharCharChar">
    <w:name w:val="Cite Char Char Char Char Char"/>
    <w:basedOn w:val="Normal"/>
    <w:next w:val="Normal"/>
    <w:qFormat/>
    <w:rsid w:val="004E00FE"/>
  </w:style>
  <w:style w:type="character" w:customStyle="1" w:styleId="UnderliningCharCharChar">
    <w:name w:val="Underlining Char Char Char"/>
    <w:locked/>
    <w:rsid w:val="004E00FE"/>
  </w:style>
  <w:style w:type="paragraph" w:customStyle="1" w:styleId="Style120">
    <w:name w:val="Style 12"/>
    <w:next w:val="SmallCard"/>
    <w:qFormat/>
    <w:rsid w:val="004E00FE"/>
  </w:style>
  <w:style w:type="paragraph" w:customStyle="1" w:styleId="Style70">
    <w:name w:val="Style 7"/>
    <w:next w:val="BreifTitle"/>
    <w:qFormat/>
    <w:rsid w:val="004E00FE"/>
  </w:style>
  <w:style w:type="paragraph" w:customStyle="1" w:styleId="Style90">
    <w:name w:val="Style 9"/>
    <w:next w:val="Normal10pt"/>
    <w:qFormat/>
    <w:rsid w:val="004E00FE"/>
  </w:style>
  <w:style w:type="paragraph" w:customStyle="1" w:styleId="Emphasis3">
    <w:name w:val="Emphasis3"/>
    <w:next w:val="formfldssel"/>
    <w:qFormat/>
    <w:rsid w:val="004E00FE"/>
  </w:style>
  <w:style w:type="paragraph" w:customStyle="1" w:styleId="formfldssel">
    <w:name w:val="formfldssel"/>
    <w:basedOn w:val="Normal"/>
    <w:next w:val="StyleTagandCiteFranklinGothicDemi"/>
    <w:qFormat/>
    <w:rsid w:val="004E00FE"/>
  </w:style>
  <w:style w:type="paragraph" w:customStyle="1" w:styleId="hpleftlk">
    <w:name w:val="hpleftlk"/>
    <w:basedOn w:val="Normal"/>
    <w:next w:val="StyleStyleTagandCiteFranklinGothicDemi11pt"/>
    <w:qFormat/>
    <w:rsid w:val="004E00FE"/>
  </w:style>
  <w:style w:type="paragraph" w:customStyle="1" w:styleId="lblu">
    <w:name w:val="lblu"/>
    <w:basedOn w:val="Normal"/>
    <w:next w:val="TagCite"/>
    <w:qFormat/>
    <w:rsid w:val="004E00FE"/>
  </w:style>
  <w:style w:type="paragraph" w:customStyle="1" w:styleId="Underlinestyle1">
    <w:name w:val="Underlinestyle"/>
    <w:basedOn w:val="Normal"/>
    <w:next w:val="CiteCard"/>
    <w:qFormat/>
    <w:rsid w:val="004E00FE"/>
  </w:style>
  <w:style w:type="paragraph" w:customStyle="1" w:styleId="OffensiveLanguage">
    <w:name w:val="Offensive Language"/>
    <w:basedOn w:val="Normal"/>
    <w:next w:val="Normal"/>
    <w:qFormat/>
    <w:rsid w:val="004E00FE"/>
  </w:style>
  <w:style w:type="paragraph" w:customStyle="1" w:styleId="clearformatting0">
    <w:name w:val="clear formatting"/>
    <w:basedOn w:val="Normal"/>
    <w:qFormat/>
    <w:rsid w:val="004E00FE"/>
  </w:style>
  <w:style w:type="paragraph" w:customStyle="1" w:styleId="Style180">
    <w:name w:val="Style 18"/>
    <w:uiPriority w:val="99"/>
    <w:qFormat/>
    <w:rsid w:val="004E00FE"/>
  </w:style>
  <w:style w:type="paragraph" w:customStyle="1" w:styleId="formfld">
    <w:name w:val="formfld"/>
    <w:basedOn w:val="Normal"/>
    <w:qFormat/>
    <w:rsid w:val="004E00FE"/>
  </w:style>
  <w:style w:type="character" w:customStyle="1" w:styleId="sup1">
    <w:name w:val="sup1"/>
    <w:rsid w:val="004E00FE"/>
  </w:style>
  <w:style w:type="character" w:customStyle="1" w:styleId="pgnum1">
    <w:name w:val="pgnum1"/>
    <w:rsid w:val="004E00FE"/>
  </w:style>
  <w:style w:type="character" w:customStyle="1" w:styleId="apple">
    <w:name w:val="apple"/>
    <w:rsid w:val="004E00FE"/>
  </w:style>
  <w:style w:type="character" w:customStyle="1" w:styleId="CardsFont12ptCharCharCharCharCharCharCharCharCharCharChar">
    <w:name w:val="Cards + Font: 12 pt Char Char Char Char Char Char Char Char Char Char Char"/>
    <w:aliases w:val="Thick Underline Char1 Char Char Char Char"/>
    <w:qFormat/>
    <w:rsid w:val="004E00FE"/>
  </w:style>
  <w:style w:type="character" w:customStyle="1" w:styleId="inhoud">
    <w:name w:val="inhoud"/>
    <w:rsid w:val="004E00FE"/>
  </w:style>
  <w:style w:type="character" w:customStyle="1" w:styleId="Highlight1">
    <w:name w:val="Highlight"/>
    <w:uiPriority w:val="1"/>
    <w:qFormat/>
    <w:rsid w:val="004E00FE"/>
  </w:style>
  <w:style w:type="character" w:customStyle="1" w:styleId="StyleCardtextChar10pt">
    <w:name w:val="Style Card text Char + 10 pt"/>
    <w:rsid w:val="004E00FE"/>
  </w:style>
  <w:style w:type="character" w:customStyle="1" w:styleId="smcaps">
    <w:name w:val="smcaps"/>
    <w:rsid w:val="004E00FE"/>
  </w:style>
  <w:style w:type="character" w:customStyle="1" w:styleId="Style1Char2">
    <w:name w:val="Style1 Char2"/>
    <w:rsid w:val="004E00FE"/>
  </w:style>
  <w:style w:type="character" w:customStyle="1" w:styleId="inside-head1">
    <w:name w:val="inside-head1"/>
    <w:rsid w:val="004E00FE"/>
  </w:style>
  <w:style w:type="character" w:customStyle="1" w:styleId="datestamp1">
    <w:name w:val="datestamp1"/>
    <w:rsid w:val="004E00FE"/>
  </w:style>
  <w:style w:type="character" w:customStyle="1" w:styleId="pagetools1">
    <w:name w:val="pagetools1"/>
    <w:rsid w:val="004E00FE"/>
  </w:style>
  <w:style w:type="character" w:customStyle="1" w:styleId="smallredtext">
    <w:name w:val="smallredtext"/>
    <w:rsid w:val="004E00FE"/>
  </w:style>
  <w:style w:type="character" w:customStyle="1" w:styleId="storyheading31">
    <w:name w:val="storyheading31"/>
    <w:rsid w:val="004E00FE"/>
  </w:style>
  <w:style w:type="character" w:customStyle="1" w:styleId="storydeck31">
    <w:name w:val="storydeck31"/>
    <w:rsid w:val="004E00FE"/>
  </w:style>
  <w:style w:type="character" w:customStyle="1" w:styleId="subtitle10">
    <w:name w:val="subtitle1"/>
    <w:rsid w:val="004E00FE"/>
  </w:style>
  <w:style w:type="character" w:customStyle="1" w:styleId="clsbiolink">
    <w:name w:val="clsbiolink"/>
    <w:rsid w:val="004E00FE"/>
  </w:style>
  <w:style w:type="character" w:customStyle="1" w:styleId="clssmaller">
    <w:name w:val="clssmaller"/>
    <w:rsid w:val="004E00FE"/>
  </w:style>
  <w:style w:type="character" w:customStyle="1" w:styleId="sm1">
    <w:name w:val="sm1"/>
    <w:rsid w:val="004E00FE"/>
  </w:style>
  <w:style w:type="character" w:customStyle="1" w:styleId="noindentChar">
    <w:name w:val="noindent Char"/>
    <w:rsid w:val="004E00FE"/>
  </w:style>
  <w:style w:type="character" w:customStyle="1" w:styleId="SmallChar1">
    <w:name w:val="Small Char1"/>
    <w:rsid w:val="004E00FE"/>
  </w:style>
  <w:style w:type="character" w:customStyle="1" w:styleId="fullcite0">
    <w:name w:val="fullcite"/>
    <w:rsid w:val="004E00FE"/>
  </w:style>
  <w:style w:type="character" w:customStyle="1" w:styleId="Style9ptThickunderline">
    <w:name w:val="Style 9 pt Thick underline"/>
    <w:rsid w:val="004E00FE"/>
  </w:style>
  <w:style w:type="character" w:customStyle="1" w:styleId="CardNotUnderlinedChar">
    <w:name w:val="Card Not Underlined Char"/>
    <w:rsid w:val="004E00FE"/>
  </w:style>
  <w:style w:type="character" w:customStyle="1" w:styleId="IndexHeadersCharChar">
    <w:name w:val="Index Headers Char Char"/>
    <w:rsid w:val="004E00FE"/>
  </w:style>
  <w:style w:type="character" w:customStyle="1" w:styleId="justify">
    <w:name w:val="justify"/>
    <w:rsid w:val="004E00FE"/>
  </w:style>
  <w:style w:type="character" w:customStyle="1" w:styleId="SmallCardTextChar">
    <w:name w:val="Small Card Text Char"/>
    <w:rsid w:val="004E00FE"/>
  </w:style>
  <w:style w:type="character" w:customStyle="1" w:styleId="tagChar30">
    <w:name w:val="tag Char3"/>
    <w:rsid w:val="004E00FE"/>
  </w:style>
  <w:style w:type="character" w:customStyle="1" w:styleId="awtw">
    <w:name w:val="awtw"/>
    <w:rsid w:val="004E00FE"/>
  </w:style>
  <w:style w:type="character" w:customStyle="1" w:styleId="ld3">
    <w:name w:val="ld3"/>
    <w:rsid w:val="004E00FE"/>
  </w:style>
  <w:style w:type="character" w:customStyle="1" w:styleId="externaledithide">
    <w:name w:val="external_edit_hide"/>
    <w:rsid w:val="004E00FE"/>
  </w:style>
  <w:style w:type="character" w:customStyle="1" w:styleId="CharacterStyle20">
    <w:name w:val="Character Style 20"/>
    <w:rsid w:val="004E00FE"/>
  </w:style>
  <w:style w:type="character" w:customStyle="1" w:styleId="centerheadlines">
    <w:name w:val="centerheadlines"/>
    <w:rsid w:val="004E00FE"/>
  </w:style>
  <w:style w:type="character" w:customStyle="1" w:styleId="datetime">
    <w:name w:val="datetime"/>
    <w:rsid w:val="004E00FE"/>
  </w:style>
  <w:style w:type="character" w:customStyle="1" w:styleId="info">
    <w:name w:val="info"/>
    <w:rsid w:val="004E00FE"/>
  </w:style>
  <w:style w:type="character" w:customStyle="1" w:styleId="datestory">
    <w:name w:val="datestory"/>
    <w:rsid w:val="004E00FE"/>
  </w:style>
  <w:style w:type="character" w:customStyle="1" w:styleId="goohl1">
    <w:name w:val="goohl1"/>
    <w:rsid w:val="004E00FE"/>
  </w:style>
  <w:style w:type="character" w:customStyle="1" w:styleId="StyleUnderlineBorderSinglesolidlineAuto05ptLinew">
    <w:name w:val="Style Underline Border: : (Single solid line Auto  0.5 pt Line w..."/>
    <w:basedOn w:val="DefaultParagraphFont"/>
    <w:rsid w:val="004E00FE"/>
  </w:style>
  <w:style w:type="character" w:customStyle="1" w:styleId="citeschar10">
    <w:name w:val="citeschar1"/>
    <w:basedOn w:val="DefaultParagraphFont"/>
    <w:rsid w:val="004E00FE"/>
  </w:style>
  <w:style w:type="character" w:customStyle="1" w:styleId="cardunderlinedchar1">
    <w:name w:val="cardunderlinedchar"/>
    <w:basedOn w:val="DefaultParagraphFont"/>
    <w:rsid w:val="004E00FE"/>
  </w:style>
  <w:style w:type="character" w:customStyle="1" w:styleId="Style1CharCharChar">
    <w:name w:val="Style1 Char Char Char"/>
    <w:locked/>
    <w:rsid w:val="004E00FE"/>
  </w:style>
  <w:style w:type="character" w:customStyle="1" w:styleId="provider">
    <w:name w:val="provider"/>
    <w:basedOn w:val="DefaultParagraphFont"/>
    <w:rsid w:val="004E00FE"/>
  </w:style>
  <w:style w:type="character" w:customStyle="1" w:styleId="vitstorybyline">
    <w:name w:val="vitstorybyline"/>
    <w:rsid w:val="004E00FE"/>
  </w:style>
  <w:style w:type="character" w:customStyle="1" w:styleId="yahoobuzzbadge-form">
    <w:name w:val="yahoobuzzbadge-form"/>
    <w:rsid w:val="004E00FE"/>
  </w:style>
  <w:style w:type="character" w:customStyle="1" w:styleId="tickerlinx">
    <w:name w:val="tickerlinx"/>
    <w:rsid w:val="004E00FE"/>
  </w:style>
  <w:style w:type="character" w:customStyle="1" w:styleId="post-timestamp">
    <w:name w:val="post-timestamp"/>
    <w:rsid w:val="004E00FE"/>
  </w:style>
  <w:style w:type="character" w:customStyle="1" w:styleId="month">
    <w:name w:val="month"/>
    <w:rsid w:val="004E00FE"/>
  </w:style>
  <w:style w:type="character" w:customStyle="1" w:styleId="texttitlebigred">
    <w:name w:val="texttitlebigred"/>
    <w:rsid w:val="004E00FE"/>
  </w:style>
  <w:style w:type="character" w:customStyle="1" w:styleId="subtitles">
    <w:name w:val="subtitles"/>
    <w:rsid w:val="004E00FE"/>
  </w:style>
  <w:style w:type="character" w:customStyle="1" w:styleId="CiteCardChar1">
    <w:name w:val="Cite_Card Char1"/>
    <w:rsid w:val="004E00FE"/>
  </w:style>
  <w:style w:type="character" w:customStyle="1" w:styleId="paramv">
    <w:name w:val="paramv"/>
    <w:rsid w:val="004E00FE"/>
  </w:style>
  <w:style w:type="character" w:customStyle="1" w:styleId="symbol">
    <w:name w:val="symbol"/>
    <w:rsid w:val="004E00FE"/>
  </w:style>
  <w:style w:type="character" w:customStyle="1" w:styleId="data">
    <w:name w:val="data"/>
    <w:rsid w:val="004E00FE"/>
  </w:style>
  <w:style w:type="character" w:customStyle="1" w:styleId="pub-date">
    <w:name w:val="pub-date"/>
    <w:rsid w:val="004E00FE"/>
  </w:style>
  <w:style w:type="character" w:customStyle="1" w:styleId="AuthorDateF4">
    <w:name w:val="Author Date (F4)"/>
    <w:rsid w:val="004E00FE"/>
  </w:style>
  <w:style w:type="character" w:customStyle="1" w:styleId="BoldUnderlineF6">
    <w:name w:val="Bold Underline (F6)"/>
    <w:rsid w:val="004E00FE"/>
  </w:style>
  <w:style w:type="character" w:customStyle="1" w:styleId="grouptext">
    <w:name w:val="group_text"/>
    <w:rsid w:val="004E00FE"/>
  </w:style>
  <w:style w:type="character" w:customStyle="1" w:styleId="StyleArial12ptBoldItalic">
    <w:name w:val="Style Arial 12 pt Bold Italic"/>
    <w:rsid w:val="004E00FE"/>
  </w:style>
  <w:style w:type="character" w:customStyle="1" w:styleId="verdana12grey1">
    <w:name w:val="verdana12grey1"/>
    <w:rsid w:val="004E00FE"/>
  </w:style>
  <w:style w:type="character" w:customStyle="1" w:styleId="verdana9grey1a">
    <w:name w:val="verdana9grey1a"/>
    <w:rsid w:val="004E00FE"/>
  </w:style>
  <w:style w:type="character" w:customStyle="1" w:styleId="nn-twttr-share-btn">
    <w:name w:val="nn-twttr-share-btn"/>
    <w:rsid w:val="004E00FE"/>
  </w:style>
  <w:style w:type="character" w:customStyle="1" w:styleId="comment-count">
    <w:name w:val="comment-count"/>
    <w:rsid w:val="004E00FE"/>
  </w:style>
  <w:style w:type="character" w:customStyle="1" w:styleId="comment-count-text">
    <w:name w:val="comment-count-text"/>
    <w:rsid w:val="004E00FE"/>
  </w:style>
  <w:style w:type="character" w:customStyle="1" w:styleId="lightheader">
    <w:name w:val="lightheader"/>
    <w:rsid w:val="004E00FE"/>
  </w:style>
  <w:style w:type="character" w:customStyle="1" w:styleId="CiteCardCharCharCharCharChar">
    <w:name w:val="Cite_Card Char Char Char Char Char"/>
    <w:rsid w:val="004E00FE"/>
  </w:style>
  <w:style w:type="character" w:customStyle="1" w:styleId="CiteCardCharCharCharCharCharChar">
    <w:name w:val="Cite_Card Char Char Char Char Char Char"/>
    <w:rsid w:val="004E00FE"/>
  </w:style>
  <w:style w:type="character" w:customStyle="1" w:styleId="yahoobuzzbadge">
    <w:name w:val="yahoobuzzbadge"/>
    <w:rsid w:val="004E00FE"/>
  </w:style>
  <w:style w:type="character" w:customStyle="1" w:styleId="StrongEmphasis">
    <w:name w:val="Strong Emphasis"/>
    <w:rsid w:val="004E00FE"/>
  </w:style>
  <w:style w:type="character" w:customStyle="1" w:styleId="article-articlebody">
    <w:name w:val="article-articlebody"/>
    <w:basedOn w:val="DefaultParagraphFont"/>
    <w:rsid w:val="004E00FE"/>
  </w:style>
  <w:style w:type="character" w:customStyle="1" w:styleId="pageheader0">
    <w:name w:val="pageheader"/>
    <w:basedOn w:val="DefaultParagraphFont"/>
    <w:rsid w:val="004E00FE"/>
  </w:style>
  <w:style w:type="character" w:customStyle="1" w:styleId="AuthorCharChar">
    <w:name w:val="Author Char Char"/>
    <w:rsid w:val="004E00FE"/>
  </w:style>
  <w:style w:type="character" w:customStyle="1" w:styleId="smallchar2">
    <w:name w:val="smallchar"/>
    <w:basedOn w:val="DefaultParagraphFont"/>
    <w:rsid w:val="004E00FE"/>
  </w:style>
  <w:style w:type="character" w:customStyle="1" w:styleId="Shortcite">
    <w:name w:val="Shortcite"/>
    <w:rsid w:val="004E00FE"/>
  </w:style>
  <w:style w:type="character" w:customStyle="1" w:styleId="address">
    <w:name w:val="address"/>
    <w:rsid w:val="004E00FE"/>
  </w:style>
  <w:style w:type="character" w:customStyle="1" w:styleId="NormalizationChar">
    <w:name w:val="Normalization Char"/>
    <w:rsid w:val="004E00FE"/>
  </w:style>
  <w:style w:type="character" w:customStyle="1" w:styleId="Shrinker">
    <w:name w:val="Shrinker"/>
    <w:rsid w:val="004E00FE"/>
  </w:style>
  <w:style w:type="character" w:customStyle="1" w:styleId="heading2char0">
    <w:name w:val="heading2char"/>
    <w:basedOn w:val="DefaultParagraphFont"/>
    <w:rsid w:val="004E00FE"/>
  </w:style>
  <w:style w:type="character" w:customStyle="1" w:styleId="heading3char1">
    <w:name w:val="heading3char1"/>
    <w:basedOn w:val="DefaultParagraphFont"/>
    <w:rsid w:val="004E00FE"/>
  </w:style>
  <w:style w:type="character" w:customStyle="1" w:styleId="underlinea">
    <w:name w:val="underlinea"/>
    <w:basedOn w:val="DefaultParagraphFont"/>
    <w:rsid w:val="004E00FE"/>
  </w:style>
  <w:style w:type="character" w:customStyle="1" w:styleId="StyleUnderlineChar9pt2">
    <w:name w:val="Style Underline Char + 9 pt2"/>
    <w:rsid w:val="004E00FE"/>
  </w:style>
  <w:style w:type="character" w:customStyle="1" w:styleId="StyleUnderlineChar9ptBold1">
    <w:name w:val="Style Underline Char + 9 pt Bold1"/>
    <w:rsid w:val="004E00FE"/>
  </w:style>
  <w:style w:type="character" w:customStyle="1" w:styleId="FontStyle232">
    <w:name w:val="Font Style232"/>
    <w:uiPriority w:val="99"/>
    <w:rsid w:val="004E00FE"/>
  </w:style>
  <w:style w:type="character" w:customStyle="1" w:styleId="erasure">
    <w:name w:val="erasure"/>
    <w:rsid w:val="004E00FE"/>
  </w:style>
  <w:style w:type="character" w:customStyle="1" w:styleId="MicroTextCharChar">
    <w:name w:val="MicroText Char Char"/>
    <w:rsid w:val="004E00FE"/>
  </w:style>
  <w:style w:type="character" w:customStyle="1" w:styleId="style61">
    <w:name w:val="style6"/>
    <w:rsid w:val="004E00FE"/>
  </w:style>
  <w:style w:type="character" w:customStyle="1" w:styleId="Title2">
    <w:name w:val="Title2"/>
    <w:basedOn w:val="DefaultParagraphFont"/>
    <w:rsid w:val="004E00FE"/>
  </w:style>
  <w:style w:type="character" w:customStyle="1" w:styleId="pmterms2">
    <w:name w:val="pmterms2"/>
    <w:basedOn w:val="DefaultParagraphFont"/>
    <w:rsid w:val="004E00FE"/>
  </w:style>
  <w:style w:type="character" w:customStyle="1" w:styleId="StyleCardTextUnderline3Char">
    <w:name w:val="Style Card Text + Underline3 Char"/>
    <w:basedOn w:val="DefaultParagraphFont"/>
    <w:link w:val="StyleCardTextUnderline3"/>
    <w:rsid w:val="004E00FE"/>
  </w:style>
  <w:style w:type="character" w:customStyle="1" w:styleId="BoldandUnderlineChar1Char2CharChar">
    <w:name w:val="Bold and Underline Char1 Char2 Char Char"/>
    <w:basedOn w:val="DefaultParagraphFont"/>
    <w:rsid w:val="004E00FE"/>
  </w:style>
  <w:style w:type="character" w:customStyle="1" w:styleId="UnderlineChar1Char1">
    <w:name w:val="Underline Char1 Char1"/>
    <w:basedOn w:val="DefaultParagraphFont"/>
    <w:rsid w:val="004E00FE"/>
  </w:style>
  <w:style w:type="character" w:customStyle="1" w:styleId="featurecontentgray1">
    <w:name w:val="featurecontentgray1"/>
    <w:basedOn w:val="DefaultParagraphFont"/>
    <w:rsid w:val="004E00FE"/>
  </w:style>
  <w:style w:type="character" w:customStyle="1" w:styleId="CardCharCharChar0">
    <w:name w:val="Card Char Char Char"/>
    <w:basedOn w:val="DefaultParagraphFont"/>
    <w:rsid w:val="004E00FE"/>
  </w:style>
  <w:style w:type="character" w:customStyle="1" w:styleId="big1">
    <w:name w:val="big1"/>
    <w:basedOn w:val="DefaultParagraphFont"/>
    <w:rsid w:val="004E00FE"/>
  </w:style>
  <w:style w:type="character" w:customStyle="1" w:styleId="articletitle1">
    <w:name w:val="articletitle1"/>
    <w:basedOn w:val="DefaultParagraphFont"/>
    <w:rsid w:val="004E00FE"/>
  </w:style>
  <w:style w:type="character" w:customStyle="1" w:styleId="prodgeneral">
    <w:name w:val="prodgeneral"/>
    <w:basedOn w:val="DefaultParagraphFont"/>
    <w:rsid w:val="004E00FE"/>
  </w:style>
  <w:style w:type="character" w:customStyle="1" w:styleId="Style10pt">
    <w:name w:val="Style 10 pt"/>
    <w:basedOn w:val="DefaultParagraphFont"/>
    <w:rsid w:val="004E00FE"/>
  </w:style>
  <w:style w:type="character" w:customStyle="1" w:styleId="StyleUnderlineChar0">
    <w:name w:val="Style Underline + Char"/>
    <w:basedOn w:val="DefaultParagraphFont"/>
    <w:rsid w:val="004E00FE"/>
  </w:style>
  <w:style w:type="character" w:customStyle="1" w:styleId="highlightChar">
    <w:name w:val="highlight Char"/>
    <w:basedOn w:val="DefaultParagraphFont"/>
    <w:rsid w:val="004E00FE"/>
  </w:style>
  <w:style w:type="character" w:customStyle="1" w:styleId="OffensiveLanguageChar">
    <w:name w:val="Offensive Language Char"/>
    <w:rsid w:val="004E00FE"/>
  </w:style>
  <w:style w:type="character" w:customStyle="1" w:styleId="yellowfadeinnerspan">
    <w:name w:val="yellowfadeinnerspan"/>
    <w:rsid w:val="004E00FE"/>
  </w:style>
  <w:style w:type="character" w:customStyle="1" w:styleId="ipa">
    <w:name w:val="ipa"/>
    <w:basedOn w:val="DefaultParagraphFont"/>
    <w:rsid w:val="004E00FE"/>
  </w:style>
  <w:style w:type="table" w:customStyle="1" w:styleId="TableGrid1">
    <w:name w:val="Table Grid1"/>
    <w:basedOn w:val="TableNormal"/>
    <w:rsid w:val="004E00FE"/>
    <w:tblPr/>
  </w:style>
  <w:style w:type="character" w:customStyle="1" w:styleId="StyleciteChar">
    <w:name w:val="Style cite + Char"/>
    <w:basedOn w:val="DefaultParagraphFont"/>
    <w:rsid w:val="004E00FE"/>
  </w:style>
  <w:style w:type="character" w:customStyle="1" w:styleId="DebateUnderlinedChar">
    <w:name w:val="Debate Underlined Char"/>
    <w:locked/>
    <w:rsid w:val="004E00FE"/>
  </w:style>
  <w:style w:type="paragraph" w:customStyle="1" w:styleId="DebateUnderlined">
    <w:name w:val="Debate Underlined"/>
    <w:basedOn w:val="Normal"/>
    <w:next w:val="first"/>
    <w:qFormat/>
    <w:rsid w:val="004E00FE"/>
  </w:style>
  <w:style w:type="character" w:customStyle="1" w:styleId="Card10f2Char">
    <w:name w:val="Card.10.f2 Char"/>
    <w:locked/>
    <w:rsid w:val="004E00FE"/>
  </w:style>
  <w:style w:type="paragraph" w:customStyle="1" w:styleId="Card10f2">
    <w:name w:val="Card.10.f2"/>
    <w:basedOn w:val="Normal"/>
    <w:next w:val="thumbnail"/>
    <w:autoRedefine/>
    <w:qFormat/>
    <w:rsid w:val="004E00FE"/>
  </w:style>
  <w:style w:type="character" w:customStyle="1" w:styleId="Bodytext5">
    <w:name w:val="Body text_"/>
    <w:basedOn w:val="DefaultParagraphFont"/>
    <w:locked/>
    <w:rsid w:val="004E00FE"/>
  </w:style>
  <w:style w:type="paragraph" w:customStyle="1" w:styleId="BodyText50">
    <w:name w:val="Body Text5"/>
    <w:basedOn w:val="Normal"/>
    <w:next w:val="wallacepara"/>
    <w:qFormat/>
    <w:rsid w:val="004E00FE"/>
  </w:style>
  <w:style w:type="paragraph" w:customStyle="1" w:styleId="user">
    <w:name w:val="user"/>
    <w:basedOn w:val="Normal"/>
    <w:next w:val="morelink"/>
    <w:qFormat/>
    <w:rsid w:val="004E00FE"/>
  </w:style>
  <w:style w:type="paragraph" w:customStyle="1" w:styleId="about">
    <w:name w:val="about"/>
    <w:basedOn w:val="Normal"/>
    <w:next w:val="audiolink"/>
    <w:qFormat/>
    <w:rsid w:val="004E00FE"/>
  </w:style>
  <w:style w:type="paragraph" w:customStyle="1" w:styleId="t6">
    <w:name w:val="t6"/>
    <w:basedOn w:val="Normal"/>
    <w:next w:val="nav1"/>
    <w:qFormat/>
    <w:rsid w:val="004E00FE"/>
  </w:style>
  <w:style w:type="paragraph" w:customStyle="1" w:styleId="thumbnail">
    <w:name w:val="thumbnail"/>
    <w:basedOn w:val="Normal"/>
    <w:next w:val="nav2"/>
    <w:qFormat/>
    <w:rsid w:val="004E00FE"/>
  </w:style>
  <w:style w:type="paragraph" w:customStyle="1" w:styleId="stand-first-alone">
    <w:name w:val="stand-first-alone"/>
    <w:basedOn w:val="Normal"/>
    <w:next w:val="Pa0"/>
    <w:qFormat/>
    <w:rsid w:val="004E00FE"/>
  </w:style>
  <w:style w:type="paragraph" w:customStyle="1" w:styleId="wallacepara">
    <w:name w:val="wallacepara"/>
    <w:basedOn w:val="Normal"/>
    <w:next w:val="CM45"/>
    <w:qFormat/>
    <w:rsid w:val="004E00FE"/>
  </w:style>
  <w:style w:type="paragraph" w:customStyle="1" w:styleId="morelink">
    <w:name w:val="morelink"/>
    <w:basedOn w:val="Normal"/>
    <w:next w:val="CM46"/>
    <w:qFormat/>
    <w:rsid w:val="004E00FE"/>
  </w:style>
  <w:style w:type="paragraph" w:customStyle="1" w:styleId="audiolink">
    <w:name w:val="audiolink"/>
    <w:basedOn w:val="Normal"/>
    <w:next w:val="F4-NormalText"/>
    <w:qFormat/>
    <w:rsid w:val="004E00FE"/>
  </w:style>
  <w:style w:type="paragraph" w:customStyle="1" w:styleId="titlestyle1">
    <w:name w:val="titlestyle1"/>
    <w:basedOn w:val="Normal"/>
    <w:next w:val="TagLine"/>
    <w:qFormat/>
    <w:rsid w:val="004E00FE"/>
  </w:style>
  <w:style w:type="paragraph" w:customStyle="1" w:styleId="nav1">
    <w:name w:val="nav1"/>
    <w:basedOn w:val="Normal"/>
    <w:qFormat/>
    <w:rsid w:val="004E00FE"/>
  </w:style>
  <w:style w:type="paragraph" w:customStyle="1" w:styleId="nav2">
    <w:name w:val="nav2"/>
    <w:basedOn w:val="Normal"/>
    <w:next w:val="Heading18"/>
    <w:qFormat/>
    <w:rsid w:val="004E00FE"/>
  </w:style>
  <w:style w:type="paragraph" w:customStyle="1" w:styleId="CM45">
    <w:name w:val="CM45"/>
    <w:basedOn w:val="Normal"/>
    <w:uiPriority w:val="99"/>
    <w:qFormat/>
    <w:rsid w:val="004E00FE"/>
  </w:style>
  <w:style w:type="paragraph" w:customStyle="1" w:styleId="CM46">
    <w:name w:val="CM46"/>
    <w:basedOn w:val="Normal"/>
    <w:uiPriority w:val="99"/>
    <w:qFormat/>
    <w:rsid w:val="004E00FE"/>
  </w:style>
  <w:style w:type="character" w:customStyle="1" w:styleId="Heading180">
    <w:name w:val="Heading #18_"/>
    <w:basedOn w:val="DefaultParagraphFont"/>
    <w:locked/>
    <w:rsid w:val="004E00FE"/>
  </w:style>
  <w:style w:type="paragraph" w:customStyle="1" w:styleId="Heading18">
    <w:name w:val="Heading #18"/>
    <w:basedOn w:val="Normal"/>
    <w:qFormat/>
    <w:rsid w:val="004E00FE"/>
  </w:style>
  <w:style w:type="character" w:customStyle="1" w:styleId="Picturecaption2">
    <w:name w:val="Picture caption (2)_"/>
    <w:basedOn w:val="DefaultParagraphFont"/>
    <w:locked/>
    <w:rsid w:val="004E00FE"/>
  </w:style>
  <w:style w:type="paragraph" w:customStyle="1" w:styleId="Picturecaption20">
    <w:name w:val="Picture caption (2)"/>
    <w:basedOn w:val="Normal"/>
    <w:qFormat/>
    <w:rsid w:val="004E00FE"/>
  </w:style>
  <w:style w:type="character" w:customStyle="1" w:styleId="Picturecaption">
    <w:name w:val="Picture caption_"/>
    <w:basedOn w:val="DefaultParagraphFont"/>
    <w:locked/>
    <w:rsid w:val="004E00FE"/>
  </w:style>
  <w:style w:type="paragraph" w:customStyle="1" w:styleId="Picturecaption0">
    <w:name w:val="Picture caption"/>
    <w:basedOn w:val="Normal"/>
    <w:qFormat/>
    <w:rsid w:val="004E00FE"/>
  </w:style>
  <w:style w:type="character" w:customStyle="1" w:styleId="Bodytext31">
    <w:name w:val="Body text (31)_"/>
    <w:basedOn w:val="DefaultParagraphFont"/>
    <w:locked/>
    <w:rsid w:val="004E00FE"/>
  </w:style>
  <w:style w:type="paragraph" w:customStyle="1" w:styleId="Bodytext310">
    <w:name w:val="Body text (31)"/>
    <w:basedOn w:val="Normal"/>
    <w:qFormat/>
    <w:rsid w:val="004E00FE"/>
  </w:style>
  <w:style w:type="character" w:customStyle="1" w:styleId="Heading22">
    <w:name w:val="Heading #22_"/>
    <w:basedOn w:val="DefaultParagraphFont"/>
    <w:locked/>
    <w:rsid w:val="004E00FE"/>
  </w:style>
  <w:style w:type="paragraph" w:customStyle="1" w:styleId="Heading220">
    <w:name w:val="Heading #22"/>
    <w:basedOn w:val="Normal"/>
    <w:qFormat/>
    <w:rsid w:val="004E00FE"/>
  </w:style>
  <w:style w:type="character" w:customStyle="1" w:styleId="Bodytext131">
    <w:name w:val="Body text (131)_"/>
    <w:basedOn w:val="DefaultParagraphFont"/>
    <w:locked/>
    <w:rsid w:val="004E00FE"/>
  </w:style>
  <w:style w:type="paragraph" w:customStyle="1" w:styleId="Bodytext1310">
    <w:name w:val="Body text (131)"/>
    <w:basedOn w:val="Normal"/>
    <w:qFormat/>
    <w:rsid w:val="004E00FE"/>
  </w:style>
  <w:style w:type="character" w:customStyle="1" w:styleId="Bodytext140">
    <w:name w:val="Body text (140)_"/>
    <w:basedOn w:val="DefaultParagraphFont"/>
    <w:locked/>
    <w:rsid w:val="004E00FE"/>
  </w:style>
  <w:style w:type="paragraph" w:customStyle="1" w:styleId="Bodytext1400">
    <w:name w:val="Body text (140)"/>
    <w:basedOn w:val="Normal"/>
    <w:qFormat/>
    <w:rsid w:val="004E00FE"/>
  </w:style>
  <w:style w:type="character" w:customStyle="1" w:styleId="Bodytext141">
    <w:name w:val="Body text (141)_"/>
    <w:basedOn w:val="DefaultParagraphFont"/>
    <w:locked/>
    <w:rsid w:val="004E00FE"/>
  </w:style>
  <w:style w:type="paragraph" w:customStyle="1" w:styleId="Bodytext1410">
    <w:name w:val="Body text (141)"/>
    <w:basedOn w:val="Normal"/>
    <w:qFormat/>
    <w:rsid w:val="004E00FE"/>
  </w:style>
  <w:style w:type="character" w:customStyle="1" w:styleId="Tableofcontents20">
    <w:name w:val="Table of contents (20)_"/>
    <w:basedOn w:val="DefaultParagraphFont"/>
    <w:locked/>
    <w:rsid w:val="004E00FE"/>
  </w:style>
  <w:style w:type="paragraph" w:customStyle="1" w:styleId="Tableofcontents200">
    <w:name w:val="Table of contents (20)"/>
    <w:basedOn w:val="Normal"/>
    <w:qFormat/>
    <w:rsid w:val="004E00FE"/>
  </w:style>
  <w:style w:type="character" w:customStyle="1" w:styleId="Tableofcontents21">
    <w:name w:val="Table of contents (21)_"/>
    <w:basedOn w:val="DefaultParagraphFont"/>
    <w:locked/>
    <w:rsid w:val="004E00FE"/>
  </w:style>
  <w:style w:type="paragraph" w:customStyle="1" w:styleId="Tableofcontents210">
    <w:name w:val="Table of contents (21)"/>
    <w:basedOn w:val="Normal"/>
    <w:qFormat/>
    <w:rsid w:val="004E00FE"/>
  </w:style>
  <w:style w:type="character" w:customStyle="1" w:styleId="Tableofcontents22">
    <w:name w:val="Table of contents (22)_"/>
    <w:basedOn w:val="DefaultParagraphFont"/>
    <w:locked/>
    <w:rsid w:val="004E00FE"/>
  </w:style>
  <w:style w:type="paragraph" w:customStyle="1" w:styleId="Tableofcontents220">
    <w:name w:val="Table of contents (22)"/>
    <w:basedOn w:val="Normal"/>
    <w:qFormat/>
    <w:rsid w:val="004E00FE"/>
  </w:style>
  <w:style w:type="character" w:customStyle="1" w:styleId="Bodytext142">
    <w:name w:val="Body text (142)_"/>
    <w:basedOn w:val="DefaultParagraphFont"/>
    <w:locked/>
    <w:rsid w:val="004E00FE"/>
  </w:style>
  <w:style w:type="paragraph" w:customStyle="1" w:styleId="Bodytext1420">
    <w:name w:val="Body text (142)"/>
    <w:basedOn w:val="Normal"/>
    <w:qFormat/>
    <w:rsid w:val="004E00FE"/>
  </w:style>
  <w:style w:type="character" w:customStyle="1" w:styleId="Bodytext143">
    <w:name w:val="Body text (143)_"/>
    <w:basedOn w:val="DefaultParagraphFont"/>
    <w:locked/>
    <w:rsid w:val="004E00FE"/>
  </w:style>
  <w:style w:type="paragraph" w:customStyle="1" w:styleId="Bodytext1430">
    <w:name w:val="Body text (143)"/>
    <w:basedOn w:val="Normal"/>
    <w:qFormat/>
    <w:rsid w:val="004E00FE"/>
  </w:style>
  <w:style w:type="character" w:customStyle="1" w:styleId="Bodytext144Exact">
    <w:name w:val="Body text (144) Exact"/>
    <w:basedOn w:val="DefaultParagraphFont"/>
    <w:locked/>
    <w:rsid w:val="004E00FE"/>
  </w:style>
  <w:style w:type="paragraph" w:customStyle="1" w:styleId="Bodytext144">
    <w:name w:val="Body text (144)"/>
    <w:basedOn w:val="Normal"/>
    <w:qFormat/>
    <w:rsid w:val="004E00FE"/>
  </w:style>
  <w:style w:type="character" w:customStyle="1" w:styleId="Bodytext145Exact">
    <w:name w:val="Body text (145) Exact"/>
    <w:basedOn w:val="DefaultParagraphFont"/>
    <w:locked/>
    <w:rsid w:val="004E00FE"/>
  </w:style>
  <w:style w:type="paragraph" w:customStyle="1" w:styleId="Bodytext145">
    <w:name w:val="Body text (145)"/>
    <w:basedOn w:val="Normal"/>
    <w:qFormat/>
    <w:rsid w:val="004E00FE"/>
  </w:style>
  <w:style w:type="character" w:customStyle="1" w:styleId="Bodytext146">
    <w:name w:val="Body text (146)_"/>
    <w:basedOn w:val="DefaultParagraphFont"/>
    <w:locked/>
    <w:rsid w:val="004E00FE"/>
  </w:style>
  <w:style w:type="paragraph" w:customStyle="1" w:styleId="Bodytext1460">
    <w:name w:val="Body text (146)"/>
    <w:basedOn w:val="Normal"/>
    <w:qFormat/>
    <w:rsid w:val="004E00FE"/>
  </w:style>
  <w:style w:type="character" w:customStyle="1" w:styleId="Heading230">
    <w:name w:val="Heading #23_"/>
    <w:basedOn w:val="DefaultParagraphFont"/>
    <w:locked/>
    <w:rsid w:val="004E00FE"/>
  </w:style>
  <w:style w:type="paragraph" w:customStyle="1" w:styleId="Heading231">
    <w:name w:val="Heading #23"/>
    <w:basedOn w:val="Normal"/>
    <w:qFormat/>
    <w:rsid w:val="004E00FE"/>
  </w:style>
  <w:style w:type="character" w:customStyle="1" w:styleId="Picturecaption36">
    <w:name w:val="Picture caption (36)_"/>
    <w:basedOn w:val="DefaultParagraphFont"/>
    <w:locked/>
    <w:rsid w:val="004E00FE"/>
  </w:style>
  <w:style w:type="paragraph" w:customStyle="1" w:styleId="Picturecaption360">
    <w:name w:val="Picture caption (36)"/>
    <w:basedOn w:val="Normal"/>
    <w:qFormat/>
    <w:rsid w:val="004E00FE"/>
  </w:style>
  <w:style w:type="character" w:customStyle="1" w:styleId="Picturecaption42">
    <w:name w:val="Picture caption (42)_"/>
    <w:basedOn w:val="DefaultParagraphFont"/>
    <w:locked/>
    <w:rsid w:val="004E00FE"/>
  </w:style>
  <w:style w:type="paragraph" w:customStyle="1" w:styleId="Picturecaption420">
    <w:name w:val="Picture caption (42)"/>
    <w:basedOn w:val="Normal"/>
    <w:qFormat/>
    <w:rsid w:val="004E00FE"/>
  </w:style>
  <w:style w:type="character" w:customStyle="1" w:styleId="Bodytext154">
    <w:name w:val="Body text (154)_"/>
    <w:basedOn w:val="DefaultParagraphFont"/>
    <w:locked/>
    <w:rsid w:val="004E00FE"/>
  </w:style>
  <w:style w:type="paragraph" w:customStyle="1" w:styleId="Bodytext1540">
    <w:name w:val="Body text (154)"/>
    <w:basedOn w:val="Normal"/>
    <w:qFormat/>
    <w:rsid w:val="004E00FE"/>
  </w:style>
  <w:style w:type="character" w:customStyle="1" w:styleId="Bodytext155">
    <w:name w:val="Body text (155)_"/>
    <w:basedOn w:val="DefaultParagraphFont"/>
    <w:locked/>
    <w:rsid w:val="004E00FE"/>
  </w:style>
  <w:style w:type="paragraph" w:customStyle="1" w:styleId="Bodytext1550">
    <w:name w:val="Body text (155)"/>
    <w:basedOn w:val="Normal"/>
    <w:qFormat/>
    <w:rsid w:val="004E00FE"/>
  </w:style>
  <w:style w:type="character" w:customStyle="1" w:styleId="Bodytext156">
    <w:name w:val="Body text (156)_"/>
    <w:basedOn w:val="DefaultParagraphFont"/>
    <w:locked/>
    <w:rsid w:val="004E00FE"/>
  </w:style>
  <w:style w:type="paragraph" w:customStyle="1" w:styleId="Bodytext1560">
    <w:name w:val="Body text (156)"/>
    <w:basedOn w:val="Normal"/>
    <w:qFormat/>
    <w:rsid w:val="004E00FE"/>
  </w:style>
  <w:style w:type="character" w:customStyle="1" w:styleId="Bodytext60">
    <w:name w:val="Body text (60)_"/>
    <w:basedOn w:val="DefaultParagraphFont"/>
    <w:locked/>
    <w:rsid w:val="004E00FE"/>
  </w:style>
  <w:style w:type="paragraph" w:customStyle="1" w:styleId="Bodytext600">
    <w:name w:val="Body text (60)"/>
    <w:basedOn w:val="Normal"/>
    <w:qFormat/>
    <w:rsid w:val="004E00FE"/>
  </w:style>
  <w:style w:type="character" w:customStyle="1" w:styleId="Bodytext158">
    <w:name w:val="Body text (158)_"/>
    <w:basedOn w:val="DefaultParagraphFont"/>
    <w:locked/>
    <w:rsid w:val="004E00FE"/>
  </w:style>
  <w:style w:type="paragraph" w:customStyle="1" w:styleId="Bodytext1580">
    <w:name w:val="Body text (158)"/>
    <w:basedOn w:val="Normal"/>
    <w:qFormat/>
    <w:rsid w:val="004E00FE"/>
  </w:style>
  <w:style w:type="character" w:customStyle="1" w:styleId="Bodytext159">
    <w:name w:val="Body text (159)_"/>
    <w:basedOn w:val="DefaultParagraphFont"/>
    <w:locked/>
    <w:rsid w:val="004E00FE"/>
  </w:style>
  <w:style w:type="paragraph" w:customStyle="1" w:styleId="Bodytext1590">
    <w:name w:val="Body text (159)"/>
    <w:basedOn w:val="Normal"/>
    <w:qFormat/>
    <w:rsid w:val="004E00FE"/>
  </w:style>
  <w:style w:type="character" w:customStyle="1" w:styleId="Bodytext160">
    <w:name w:val="Body text (160)_"/>
    <w:basedOn w:val="DefaultParagraphFont"/>
    <w:locked/>
    <w:rsid w:val="004E00FE"/>
  </w:style>
  <w:style w:type="paragraph" w:customStyle="1" w:styleId="Bodytext1600">
    <w:name w:val="Body text (160)"/>
    <w:basedOn w:val="Normal"/>
    <w:qFormat/>
    <w:rsid w:val="004E00FE"/>
  </w:style>
  <w:style w:type="character" w:customStyle="1" w:styleId="Picturecaption4">
    <w:name w:val="Picture caption (4)_"/>
    <w:basedOn w:val="DefaultParagraphFont"/>
    <w:locked/>
    <w:rsid w:val="004E00FE"/>
  </w:style>
  <w:style w:type="paragraph" w:customStyle="1" w:styleId="Picturecaption40">
    <w:name w:val="Picture caption (4)"/>
    <w:basedOn w:val="Normal"/>
    <w:qFormat/>
    <w:rsid w:val="004E00FE"/>
  </w:style>
  <w:style w:type="character" w:customStyle="1" w:styleId="Heading10">
    <w:name w:val="Heading #10_"/>
    <w:basedOn w:val="DefaultParagraphFont"/>
    <w:locked/>
    <w:rsid w:val="004E00FE"/>
  </w:style>
  <w:style w:type="paragraph" w:customStyle="1" w:styleId="Heading100">
    <w:name w:val="Heading #10"/>
    <w:basedOn w:val="Normal"/>
    <w:qFormat/>
    <w:rsid w:val="004E00FE"/>
  </w:style>
  <w:style w:type="character" w:customStyle="1" w:styleId="Picturecaption3">
    <w:name w:val="Picture caption (3)_"/>
    <w:basedOn w:val="DefaultParagraphFont"/>
    <w:locked/>
    <w:rsid w:val="004E00FE"/>
  </w:style>
  <w:style w:type="paragraph" w:customStyle="1" w:styleId="Picturecaption30">
    <w:name w:val="Picture caption (3)"/>
    <w:basedOn w:val="Normal"/>
    <w:qFormat/>
    <w:rsid w:val="004E00FE"/>
  </w:style>
  <w:style w:type="character" w:customStyle="1" w:styleId="Heading13">
    <w:name w:val="Heading #13_"/>
    <w:basedOn w:val="DefaultParagraphFont"/>
    <w:locked/>
    <w:rsid w:val="004E00FE"/>
  </w:style>
  <w:style w:type="paragraph" w:customStyle="1" w:styleId="Heading130">
    <w:name w:val="Heading #13"/>
    <w:basedOn w:val="Normal"/>
    <w:qFormat/>
    <w:rsid w:val="004E00FE"/>
  </w:style>
  <w:style w:type="character" w:customStyle="1" w:styleId="Heading92">
    <w:name w:val="Heading #9 (2)_"/>
    <w:basedOn w:val="DefaultParagraphFont"/>
    <w:locked/>
    <w:rsid w:val="004E00FE"/>
  </w:style>
  <w:style w:type="paragraph" w:customStyle="1" w:styleId="Heading920">
    <w:name w:val="Heading #9 (2)"/>
    <w:basedOn w:val="Normal"/>
    <w:qFormat/>
    <w:rsid w:val="004E00FE"/>
  </w:style>
  <w:style w:type="character" w:customStyle="1" w:styleId="Heading15">
    <w:name w:val="Heading #15_"/>
    <w:basedOn w:val="DefaultParagraphFont"/>
    <w:locked/>
    <w:rsid w:val="004E00FE"/>
  </w:style>
  <w:style w:type="paragraph" w:customStyle="1" w:styleId="Heading150">
    <w:name w:val="Heading #15"/>
    <w:basedOn w:val="Normal"/>
    <w:qFormat/>
    <w:rsid w:val="004E00FE"/>
  </w:style>
  <w:style w:type="character" w:customStyle="1" w:styleId="Bodytext38">
    <w:name w:val="Body text (38)_"/>
    <w:basedOn w:val="DefaultParagraphFont"/>
    <w:locked/>
    <w:rsid w:val="004E00FE"/>
  </w:style>
  <w:style w:type="paragraph" w:customStyle="1" w:styleId="Bodytext380">
    <w:name w:val="Body text (38)"/>
    <w:basedOn w:val="Normal"/>
    <w:qFormat/>
    <w:rsid w:val="004E00FE"/>
  </w:style>
  <w:style w:type="character" w:customStyle="1" w:styleId="Heading17">
    <w:name w:val="Heading #17_"/>
    <w:basedOn w:val="DefaultParagraphFont"/>
    <w:locked/>
    <w:rsid w:val="004E00FE"/>
  </w:style>
  <w:style w:type="paragraph" w:customStyle="1" w:styleId="Heading170">
    <w:name w:val="Heading #17"/>
    <w:basedOn w:val="Normal"/>
    <w:qFormat/>
    <w:rsid w:val="004E00FE"/>
  </w:style>
  <w:style w:type="character" w:customStyle="1" w:styleId="Bodytext97Exact">
    <w:name w:val="Body text (97) Exact"/>
    <w:basedOn w:val="DefaultParagraphFont"/>
    <w:locked/>
    <w:rsid w:val="004E00FE"/>
  </w:style>
  <w:style w:type="paragraph" w:customStyle="1" w:styleId="Bodytext97">
    <w:name w:val="Body text (97)"/>
    <w:basedOn w:val="Normal"/>
    <w:qFormat/>
    <w:rsid w:val="004E00FE"/>
  </w:style>
  <w:style w:type="character" w:customStyle="1" w:styleId="Bodytext42">
    <w:name w:val="Body text (42)_"/>
    <w:basedOn w:val="DefaultParagraphFont"/>
    <w:locked/>
    <w:rsid w:val="004E00FE"/>
  </w:style>
  <w:style w:type="paragraph" w:customStyle="1" w:styleId="Bodytext420">
    <w:name w:val="Body text (42)"/>
    <w:basedOn w:val="Normal"/>
    <w:qFormat/>
    <w:rsid w:val="004E00FE"/>
  </w:style>
  <w:style w:type="character" w:customStyle="1" w:styleId="Picturecaption9">
    <w:name w:val="Picture caption (9)_"/>
    <w:basedOn w:val="DefaultParagraphFont"/>
    <w:locked/>
    <w:rsid w:val="004E00FE"/>
  </w:style>
  <w:style w:type="paragraph" w:customStyle="1" w:styleId="Picturecaption90">
    <w:name w:val="Picture caption (9)"/>
    <w:basedOn w:val="Normal"/>
    <w:qFormat/>
    <w:rsid w:val="004E00FE"/>
  </w:style>
  <w:style w:type="character" w:customStyle="1" w:styleId="Bodytext96Exact">
    <w:name w:val="Body text (96) Exact"/>
    <w:basedOn w:val="DefaultParagraphFont"/>
    <w:locked/>
    <w:rsid w:val="004E00FE"/>
  </w:style>
  <w:style w:type="paragraph" w:customStyle="1" w:styleId="Bodytext96">
    <w:name w:val="Body text (96)"/>
    <w:basedOn w:val="Normal"/>
    <w:qFormat/>
    <w:rsid w:val="004E00FE"/>
  </w:style>
  <w:style w:type="character" w:customStyle="1" w:styleId="Heading142">
    <w:name w:val="Heading #14 (2)_"/>
    <w:basedOn w:val="DefaultParagraphFont"/>
    <w:locked/>
    <w:rsid w:val="004E00FE"/>
  </w:style>
  <w:style w:type="paragraph" w:customStyle="1" w:styleId="Heading1420">
    <w:name w:val="Heading #14 (2)"/>
    <w:basedOn w:val="Normal"/>
    <w:qFormat/>
    <w:rsid w:val="004E00FE"/>
  </w:style>
  <w:style w:type="character" w:customStyle="1" w:styleId="Picturecaption31">
    <w:name w:val="Picture caption (31)_"/>
    <w:basedOn w:val="DefaultParagraphFont"/>
    <w:locked/>
    <w:rsid w:val="004E00FE"/>
  </w:style>
  <w:style w:type="paragraph" w:customStyle="1" w:styleId="Picturecaption310">
    <w:name w:val="Picture caption (31)"/>
    <w:basedOn w:val="Normal"/>
    <w:qFormat/>
    <w:rsid w:val="004E00FE"/>
  </w:style>
  <w:style w:type="character" w:customStyle="1" w:styleId="Picturecaption27">
    <w:name w:val="Picture caption (27)_"/>
    <w:basedOn w:val="DefaultParagraphFont"/>
    <w:locked/>
    <w:rsid w:val="004E00FE"/>
  </w:style>
  <w:style w:type="paragraph" w:customStyle="1" w:styleId="Picturecaption270">
    <w:name w:val="Picture caption (27)"/>
    <w:basedOn w:val="Normal"/>
    <w:qFormat/>
    <w:rsid w:val="004E00FE"/>
  </w:style>
  <w:style w:type="character" w:customStyle="1" w:styleId="Bodytext43Exact">
    <w:name w:val="Body text (43) Exact"/>
    <w:basedOn w:val="DefaultParagraphFont"/>
    <w:locked/>
    <w:rsid w:val="004E00FE"/>
  </w:style>
  <w:style w:type="paragraph" w:customStyle="1" w:styleId="Bodytext43">
    <w:name w:val="Body text (43)"/>
    <w:basedOn w:val="Normal"/>
    <w:qFormat/>
    <w:rsid w:val="004E00FE"/>
  </w:style>
  <w:style w:type="character" w:customStyle="1" w:styleId="Bodytext109">
    <w:name w:val="Body text (109)_"/>
    <w:basedOn w:val="DefaultParagraphFont"/>
    <w:locked/>
    <w:rsid w:val="004E00FE"/>
  </w:style>
  <w:style w:type="paragraph" w:customStyle="1" w:styleId="Bodytext1090">
    <w:name w:val="Body text (109)"/>
    <w:basedOn w:val="Normal"/>
    <w:qFormat/>
    <w:rsid w:val="004E00FE"/>
  </w:style>
  <w:style w:type="character" w:customStyle="1" w:styleId="Bodytext110">
    <w:name w:val="Body text (110)_"/>
    <w:basedOn w:val="DefaultParagraphFont"/>
    <w:locked/>
    <w:rsid w:val="004E00FE"/>
  </w:style>
  <w:style w:type="paragraph" w:customStyle="1" w:styleId="Bodytext1100">
    <w:name w:val="Body text (110)"/>
    <w:basedOn w:val="Normal"/>
    <w:qFormat/>
    <w:rsid w:val="004E00FE"/>
  </w:style>
  <w:style w:type="character" w:customStyle="1" w:styleId="Bodytext111">
    <w:name w:val="Body text (111)_"/>
    <w:basedOn w:val="DefaultParagraphFont"/>
    <w:locked/>
    <w:rsid w:val="004E00FE"/>
  </w:style>
  <w:style w:type="paragraph" w:customStyle="1" w:styleId="Bodytext1110">
    <w:name w:val="Body text (111)"/>
    <w:basedOn w:val="Normal"/>
    <w:qFormat/>
    <w:rsid w:val="004E00FE"/>
  </w:style>
  <w:style w:type="character" w:customStyle="1" w:styleId="Tablecaption7">
    <w:name w:val="Table caption (7)_"/>
    <w:basedOn w:val="DefaultParagraphFont"/>
    <w:locked/>
    <w:rsid w:val="004E00FE"/>
  </w:style>
  <w:style w:type="paragraph" w:customStyle="1" w:styleId="Tablecaption70">
    <w:name w:val="Table caption (7)"/>
    <w:basedOn w:val="Normal"/>
    <w:qFormat/>
    <w:rsid w:val="004E00FE"/>
  </w:style>
  <w:style w:type="character" w:customStyle="1" w:styleId="Bodytext112">
    <w:name w:val="Body text (112)_"/>
    <w:basedOn w:val="DefaultParagraphFont"/>
    <w:locked/>
    <w:rsid w:val="004E00FE"/>
  </w:style>
  <w:style w:type="paragraph" w:customStyle="1" w:styleId="Bodytext1120">
    <w:name w:val="Body text (112)"/>
    <w:basedOn w:val="Normal"/>
    <w:qFormat/>
    <w:rsid w:val="004E00FE"/>
  </w:style>
  <w:style w:type="character" w:customStyle="1" w:styleId="Bodytext113">
    <w:name w:val="Body text (113)_"/>
    <w:basedOn w:val="DefaultParagraphFont"/>
    <w:locked/>
    <w:rsid w:val="004E00FE"/>
  </w:style>
  <w:style w:type="paragraph" w:customStyle="1" w:styleId="Bodytext1130">
    <w:name w:val="Body text (113)"/>
    <w:basedOn w:val="Normal"/>
    <w:qFormat/>
    <w:rsid w:val="004E00FE"/>
  </w:style>
  <w:style w:type="character" w:customStyle="1" w:styleId="Tableofcontents10">
    <w:name w:val="Table of contents (10)_"/>
    <w:basedOn w:val="DefaultParagraphFont"/>
    <w:locked/>
    <w:rsid w:val="004E00FE"/>
  </w:style>
  <w:style w:type="paragraph" w:customStyle="1" w:styleId="Tableofcontents100">
    <w:name w:val="Table of contents (10)"/>
    <w:basedOn w:val="Normal"/>
    <w:qFormat/>
    <w:rsid w:val="004E00FE"/>
  </w:style>
  <w:style w:type="character" w:customStyle="1" w:styleId="Tableofcontents12">
    <w:name w:val="Table of contents (12)_"/>
    <w:basedOn w:val="DefaultParagraphFont"/>
    <w:locked/>
    <w:rsid w:val="004E00FE"/>
  </w:style>
  <w:style w:type="paragraph" w:customStyle="1" w:styleId="Tableofcontents120">
    <w:name w:val="Table of contents (12)"/>
    <w:basedOn w:val="Normal"/>
    <w:qFormat/>
    <w:rsid w:val="004E00FE"/>
  </w:style>
  <w:style w:type="character" w:customStyle="1" w:styleId="Tableofcontents14">
    <w:name w:val="Table of contents (14)_"/>
    <w:basedOn w:val="DefaultParagraphFont"/>
    <w:locked/>
    <w:rsid w:val="004E00FE"/>
  </w:style>
  <w:style w:type="paragraph" w:customStyle="1" w:styleId="Tableofcontents140">
    <w:name w:val="Table of contents (14)"/>
    <w:basedOn w:val="Normal"/>
    <w:qFormat/>
    <w:rsid w:val="004E00FE"/>
  </w:style>
  <w:style w:type="character" w:customStyle="1" w:styleId="Heading162">
    <w:name w:val="Heading #16 (2)_"/>
    <w:basedOn w:val="DefaultParagraphFont"/>
    <w:locked/>
    <w:rsid w:val="004E00FE"/>
  </w:style>
  <w:style w:type="paragraph" w:customStyle="1" w:styleId="Heading1620">
    <w:name w:val="Heading #16 (2)"/>
    <w:basedOn w:val="Normal"/>
    <w:qFormat/>
    <w:rsid w:val="004E00FE"/>
  </w:style>
  <w:style w:type="paragraph" w:customStyle="1" w:styleId="txgreen">
    <w:name w:val="txgreen"/>
    <w:basedOn w:val="Normal"/>
    <w:uiPriority w:val="99"/>
    <w:qFormat/>
    <w:rsid w:val="004E00FE"/>
  </w:style>
  <w:style w:type="paragraph" w:customStyle="1" w:styleId="rtecenter">
    <w:name w:val="rtecenter"/>
    <w:basedOn w:val="Normal"/>
    <w:uiPriority w:val="99"/>
    <w:qFormat/>
    <w:rsid w:val="004E00FE"/>
  </w:style>
  <w:style w:type="paragraph" w:customStyle="1" w:styleId="StyleHeading4TagBigcardNotBold">
    <w:name w:val="Style Heading 4TagBig card + Not Bold"/>
    <w:basedOn w:val="Heading4"/>
    <w:qFormat/>
    <w:rsid w:val="004E00FE"/>
  </w:style>
  <w:style w:type="paragraph" w:customStyle="1" w:styleId="Stylecardtext8pt">
    <w:name w:val="Style card text + 8 pt"/>
    <w:basedOn w:val="Normal"/>
    <w:qFormat/>
    <w:rsid w:val="004E00FE"/>
  </w:style>
  <w:style w:type="character" w:customStyle="1" w:styleId="regtext">
    <w:name w:val="regtext"/>
    <w:rsid w:val="004E00FE"/>
  </w:style>
  <w:style w:type="character" w:customStyle="1" w:styleId="StyleLatinGaramond9ptUnderline">
    <w:name w:val="Style (Latin) Garamond 9 pt Underline"/>
    <w:rsid w:val="004E00FE"/>
  </w:style>
  <w:style w:type="character" w:customStyle="1" w:styleId="l9">
    <w:name w:val="l9"/>
    <w:basedOn w:val="DefaultParagraphFont"/>
    <w:rsid w:val="004E00FE"/>
  </w:style>
  <w:style w:type="character" w:customStyle="1" w:styleId="l8">
    <w:name w:val="l8"/>
    <w:basedOn w:val="DefaultParagraphFont"/>
    <w:rsid w:val="004E00FE"/>
  </w:style>
  <w:style w:type="character" w:customStyle="1" w:styleId="l6">
    <w:name w:val="l6"/>
    <w:basedOn w:val="DefaultParagraphFont"/>
    <w:rsid w:val="004E00FE"/>
  </w:style>
  <w:style w:type="character" w:customStyle="1" w:styleId="l7">
    <w:name w:val="l7"/>
    <w:basedOn w:val="DefaultParagraphFont"/>
    <w:rsid w:val="004E00FE"/>
  </w:style>
  <w:style w:type="character" w:customStyle="1" w:styleId="ellipsistext">
    <w:name w:val="ellipsis_text"/>
    <w:basedOn w:val="DefaultParagraphFont"/>
    <w:rsid w:val="004E00FE"/>
  </w:style>
  <w:style w:type="character" w:customStyle="1" w:styleId="cite0">
    <w:name w:val="cite0"/>
    <w:rsid w:val="004E00FE"/>
  </w:style>
  <w:style w:type="character" w:customStyle="1" w:styleId="Aunderline1">
    <w:name w:val="Aunderline"/>
    <w:qFormat/>
    <w:rsid w:val="004E00FE"/>
  </w:style>
  <w:style w:type="character" w:customStyle="1" w:styleId="in-widget">
    <w:name w:val="in-widget"/>
    <w:rsid w:val="004E00FE"/>
  </w:style>
  <w:style w:type="character" w:customStyle="1" w:styleId="in-top">
    <w:name w:val="in-top"/>
    <w:rsid w:val="004E00FE"/>
  </w:style>
  <w:style w:type="character" w:customStyle="1" w:styleId="nukeled">
    <w:name w:val="nukeled"/>
    <w:rsid w:val="004E00FE"/>
  </w:style>
  <w:style w:type="character" w:customStyle="1" w:styleId="contextlyrelated">
    <w:name w:val="contextly_related"/>
    <w:rsid w:val="004E00FE"/>
  </w:style>
  <w:style w:type="character" w:customStyle="1" w:styleId="in-right">
    <w:name w:val="in-right"/>
    <w:rsid w:val="004E00FE"/>
  </w:style>
  <w:style w:type="character" w:customStyle="1" w:styleId="adtext0">
    <w:name w:val="ad_text"/>
    <w:rsid w:val="004E00FE"/>
  </w:style>
  <w:style w:type="character" w:customStyle="1" w:styleId="linkrow">
    <w:name w:val="link_row"/>
    <w:rsid w:val="004E00FE"/>
  </w:style>
  <w:style w:type="character" w:customStyle="1" w:styleId="revision-date">
    <w:name w:val="revision-date"/>
    <w:rsid w:val="004E00FE"/>
  </w:style>
  <w:style w:type="character" w:customStyle="1" w:styleId="facebook-share">
    <w:name w:val="facebook-share"/>
    <w:rsid w:val="004E00FE"/>
  </w:style>
  <w:style w:type="character" w:customStyle="1" w:styleId="facebook-share-label">
    <w:name w:val="facebook-share-label"/>
    <w:rsid w:val="004E00FE"/>
  </w:style>
  <w:style w:type="character" w:customStyle="1" w:styleId="UNDERLINECharChar0">
    <w:name w:val="UNDERLINE Char Char"/>
    <w:rsid w:val="004E00FE"/>
  </w:style>
  <w:style w:type="character" w:customStyle="1" w:styleId="ata11y">
    <w:name w:val="at_a11y"/>
    <w:rsid w:val="004E00FE"/>
  </w:style>
  <w:style w:type="character" w:customStyle="1" w:styleId="tpk">
    <w:name w:val="tpk"/>
    <w:rsid w:val="004E00FE"/>
  </w:style>
  <w:style w:type="character" w:customStyle="1" w:styleId="A24">
    <w:name w:val="A24"/>
    <w:uiPriority w:val="99"/>
    <w:rsid w:val="004E00FE"/>
  </w:style>
  <w:style w:type="character" w:customStyle="1" w:styleId="A25">
    <w:name w:val="A25"/>
    <w:uiPriority w:val="99"/>
    <w:rsid w:val="004E00FE"/>
  </w:style>
  <w:style w:type="character" w:customStyle="1" w:styleId="Headerorfooter">
    <w:name w:val="Header or footer_"/>
    <w:basedOn w:val="DefaultParagraphFont"/>
    <w:rsid w:val="004E00FE"/>
  </w:style>
  <w:style w:type="character" w:customStyle="1" w:styleId="Bodytext21">
    <w:name w:val="Body text (2)_"/>
    <w:basedOn w:val="DefaultParagraphFont"/>
    <w:rsid w:val="004E00FE"/>
  </w:style>
  <w:style w:type="character" w:customStyle="1" w:styleId="Bodytext22">
    <w:name w:val="Body text (2)"/>
    <w:basedOn w:val="Bodytext46"/>
    <w:rsid w:val="004E00FE"/>
  </w:style>
  <w:style w:type="character" w:customStyle="1" w:styleId="Headerorfooter0">
    <w:name w:val="Header or footer"/>
    <w:basedOn w:val="Bodytext32"/>
    <w:rsid w:val="004E00FE"/>
  </w:style>
  <w:style w:type="character" w:customStyle="1" w:styleId="Bodytext33">
    <w:name w:val="Body text (3)_"/>
    <w:basedOn w:val="DefaultParagraphFont"/>
    <w:rsid w:val="004E00FE"/>
  </w:style>
  <w:style w:type="character" w:customStyle="1" w:styleId="Bodytext31Exact">
    <w:name w:val="Body text (31) Exact"/>
    <w:basedOn w:val="DefaultParagraphFont"/>
    <w:rsid w:val="004E00FE"/>
  </w:style>
  <w:style w:type="character" w:customStyle="1" w:styleId="Bodytext10">
    <w:name w:val="Body text (10)_"/>
    <w:basedOn w:val="DefaultParagraphFont"/>
    <w:uiPriority w:val="99"/>
    <w:rsid w:val="004E00FE"/>
  </w:style>
  <w:style w:type="character" w:customStyle="1" w:styleId="Bodytext32">
    <w:name w:val="Body text (3)"/>
    <w:basedOn w:val="Bodytext3Spacing0ptExact"/>
    <w:rsid w:val="004E00FE"/>
  </w:style>
  <w:style w:type="character" w:customStyle="1" w:styleId="Bodytext46">
    <w:name w:val="Body text (46)_"/>
    <w:basedOn w:val="DefaultParagraphFont"/>
    <w:rsid w:val="004E00FE"/>
  </w:style>
  <w:style w:type="character" w:customStyle="1" w:styleId="Bodytext51">
    <w:name w:val="Body text (51)_"/>
    <w:basedOn w:val="DefaultParagraphFont"/>
    <w:rsid w:val="004E00FE"/>
  </w:style>
  <w:style w:type="character" w:customStyle="1" w:styleId="Bodytext34">
    <w:name w:val="Body text (34)_"/>
    <w:basedOn w:val="DefaultParagraphFont"/>
    <w:rsid w:val="004E00FE"/>
  </w:style>
  <w:style w:type="character" w:customStyle="1" w:styleId="Bodytext3Spacing0ptExact">
    <w:name w:val="Body text (3) + Spacing 0 pt Exact"/>
    <w:rsid w:val="004E00FE"/>
  </w:style>
  <w:style w:type="character" w:customStyle="1" w:styleId="Bodytext82">
    <w:name w:val="Body text (82)_"/>
    <w:basedOn w:val="DefaultParagraphFont"/>
    <w:rsid w:val="004E00FE"/>
  </w:style>
  <w:style w:type="character" w:customStyle="1" w:styleId="PicturecaptionSpacing0ptExact">
    <w:name w:val="Picture caption + Spacing 0 pt Exact"/>
    <w:basedOn w:val="DefaultParagraphFont"/>
    <w:rsid w:val="004E00FE"/>
  </w:style>
  <w:style w:type="character" w:customStyle="1" w:styleId="Tableofcontents13">
    <w:name w:val="Table of contents (13)_"/>
    <w:basedOn w:val="DefaultParagraphFont"/>
    <w:rsid w:val="004E00FE"/>
  </w:style>
  <w:style w:type="character" w:customStyle="1" w:styleId="Bodytext114">
    <w:name w:val="Body text (114)_"/>
    <w:basedOn w:val="DefaultParagraphFont"/>
    <w:rsid w:val="004E00FE"/>
  </w:style>
  <w:style w:type="character" w:customStyle="1" w:styleId="Bodytext115">
    <w:name w:val="Body text (115)_"/>
    <w:basedOn w:val="DefaultParagraphFont"/>
    <w:rsid w:val="004E00FE"/>
  </w:style>
  <w:style w:type="character" w:customStyle="1" w:styleId="Bodytext1150">
    <w:name w:val="Body text (115)"/>
    <w:basedOn w:val="Bodytext114Exact"/>
    <w:rsid w:val="004E00FE"/>
  </w:style>
  <w:style w:type="character" w:customStyle="1" w:styleId="Bodytext820">
    <w:name w:val="Body text (82)"/>
    <w:basedOn w:val="Bodytext100"/>
    <w:rsid w:val="004E00FE"/>
  </w:style>
  <w:style w:type="character" w:customStyle="1" w:styleId="Bodytext100">
    <w:name w:val="Body text (10)"/>
    <w:basedOn w:val="PicturecaptionSpacing0ptExact"/>
    <w:rsid w:val="004E00FE"/>
  </w:style>
  <w:style w:type="character" w:customStyle="1" w:styleId="Bodytext82Spacing0ptExact">
    <w:name w:val="Body text (82) + Spacing 0 pt Exact"/>
    <w:basedOn w:val="Bodytext100"/>
    <w:rsid w:val="004E00FE"/>
  </w:style>
  <w:style w:type="character" w:customStyle="1" w:styleId="Bodytext131Exact">
    <w:name w:val="Body text (131) Exact"/>
    <w:basedOn w:val="DefaultParagraphFont"/>
    <w:rsid w:val="004E00FE"/>
  </w:style>
  <w:style w:type="character" w:customStyle="1" w:styleId="Picturecaption2Spacing0ptExact">
    <w:name w:val="Picture caption (2) + Spacing 0 pt Exact"/>
    <w:basedOn w:val="DefaultParagraphFont"/>
    <w:rsid w:val="004E00FE"/>
  </w:style>
  <w:style w:type="character" w:customStyle="1" w:styleId="Bodytext114Exact">
    <w:name w:val="Body text (114) Exact"/>
    <w:basedOn w:val="Picturecaption2Spacing0ptExact"/>
    <w:rsid w:val="004E00FE"/>
  </w:style>
  <w:style w:type="character" w:customStyle="1" w:styleId="Bodytext340">
    <w:name w:val="Body text (34)"/>
    <w:basedOn w:val="Bodytext1150"/>
    <w:rsid w:val="004E00FE"/>
  </w:style>
  <w:style w:type="character" w:customStyle="1" w:styleId="Bodytext1409pt">
    <w:name w:val="Body text (140) + 9 pt"/>
    <w:aliases w:val="Not Italic,Table of contents (12) + FrankRuehl,11 pt,Footnote (2) + 5.5 pt"/>
    <w:basedOn w:val="DefaultParagraphFont"/>
    <w:rsid w:val="004E00FE"/>
  </w:style>
  <w:style w:type="character" w:customStyle="1" w:styleId="Bodytext510">
    <w:name w:val="Body text (51)"/>
    <w:basedOn w:val="Bodytext115"/>
    <w:rsid w:val="004E00FE"/>
  </w:style>
  <w:style w:type="character" w:customStyle="1" w:styleId="Bodytext1140">
    <w:name w:val="Body text (114)"/>
    <w:basedOn w:val="Picturecaption2Spacing0ptExact"/>
    <w:rsid w:val="004E00FE"/>
  </w:style>
  <w:style w:type="character" w:customStyle="1" w:styleId="Tableofcontents130">
    <w:name w:val="Table of contents (13)"/>
    <w:basedOn w:val="Bodytext131Exact"/>
    <w:rsid w:val="004E00FE"/>
  </w:style>
  <w:style w:type="character" w:customStyle="1" w:styleId="Bodytext460">
    <w:name w:val="Body text (46)"/>
    <w:basedOn w:val="Bodytext114"/>
    <w:rsid w:val="004E00FE"/>
  </w:style>
  <w:style w:type="character" w:customStyle="1" w:styleId="Bodytext46NotBold">
    <w:name w:val="Body text (46) + Not Bold"/>
    <w:basedOn w:val="Bodytext114"/>
    <w:rsid w:val="004E00FE"/>
  </w:style>
  <w:style w:type="character" w:customStyle="1" w:styleId="Bodytext46SegoeUI">
    <w:name w:val="Body text (46) + Segoe UI"/>
    <w:basedOn w:val="Bodytext114"/>
    <w:rsid w:val="004E00FE"/>
  </w:style>
  <w:style w:type="character" w:customStyle="1" w:styleId="Bodytext115Spacing0ptExact">
    <w:name w:val="Body text (115) + Spacing 0 pt Exact"/>
    <w:basedOn w:val="Bodytext114Exact"/>
    <w:rsid w:val="004E00FE"/>
  </w:style>
  <w:style w:type="character" w:customStyle="1" w:styleId="Picturecaption42SmallCaps">
    <w:name w:val="Picture caption (42) + Small Caps"/>
    <w:basedOn w:val="DefaultParagraphFont"/>
    <w:rsid w:val="004E00FE"/>
  </w:style>
  <w:style w:type="character" w:customStyle="1" w:styleId="Bodytext155Exact">
    <w:name w:val="Body text (155) Exact"/>
    <w:basedOn w:val="DefaultParagraphFont"/>
    <w:rsid w:val="004E00FE"/>
  </w:style>
  <w:style w:type="character" w:customStyle="1" w:styleId="Bodytext157">
    <w:name w:val="Body text (157)_"/>
    <w:basedOn w:val="DefaultParagraphFont"/>
    <w:rsid w:val="004E00FE"/>
  </w:style>
  <w:style w:type="character" w:customStyle="1" w:styleId="Bodytext157Spacing0pt">
    <w:name w:val="Body text (157) + Spacing 0 pt"/>
    <w:basedOn w:val="Bodytext39"/>
    <w:rsid w:val="004E00FE"/>
  </w:style>
  <w:style w:type="character" w:customStyle="1" w:styleId="Bodytext1570">
    <w:name w:val="Body text (157)"/>
    <w:basedOn w:val="Bodytext39"/>
    <w:rsid w:val="004E00FE"/>
  </w:style>
  <w:style w:type="character" w:customStyle="1" w:styleId="Heading2213pt">
    <w:name w:val="Heading #22 + 13 pt"/>
    <w:basedOn w:val="DefaultParagraphFont"/>
    <w:rsid w:val="004E00FE"/>
  </w:style>
  <w:style w:type="character" w:customStyle="1" w:styleId="Heading22125pt">
    <w:name w:val="Heading #22 + 12.5 pt"/>
    <w:basedOn w:val="DefaultParagraphFont"/>
    <w:rsid w:val="004E00FE"/>
  </w:style>
  <w:style w:type="character" w:customStyle="1" w:styleId="Bodytext300">
    <w:name w:val="Body text (30)_"/>
    <w:basedOn w:val="DefaultParagraphFont"/>
    <w:rsid w:val="004E00FE"/>
  </w:style>
  <w:style w:type="character" w:customStyle="1" w:styleId="Bodytext301">
    <w:name w:val="Body text (30)"/>
    <w:basedOn w:val="Bodytext3TimesNewRoman"/>
    <w:rsid w:val="004E00FE"/>
  </w:style>
  <w:style w:type="character" w:customStyle="1" w:styleId="Bodytext39">
    <w:name w:val="Body text (39)_"/>
    <w:basedOn w:val="DefaultParagraphFont"/>
    <w:rsid w:val="004E00FE"/>
  </w:style>
  <w:style w:type="character" w:customStyle="1" w:styleId="Bodytext390">
    <w:name w:val="Body text (39)"/>
    <w:basedOn w:val="BodytextExact"/>
    <w:rsid w:val="004E00FE"/>
  </w:style>
  <w:style w:type="character" w:customStyle="1" w:styleId="Bodytext159Exact">
    <w:name w:val="Body text (159) Exact"/>
    <w:basedOn w:val="DefaultParagraphFont"/>
    <w:rsid w:val="004E00FE"/>
  </w:style>
  <w:style w:type="character" w:customStyle="1" w:styleId="Bodytext60Spacing0pt">
    <w:name w:val="Body text (60) + Spacing 0 pt"/>
    <w:basedOn w:val="DefaultParagraphFont"/>
    <w:rsid w:val="004E00FE"/>
  </w:style>
  <w:style w:type="character" w:customStyle="1" w:styleId="Bodytext3Spacing-1pt">
    <w:name w:val="Body text (3) + Spacing -1 pt"/>
    <w:basedOn w:val="Bodytext3Spacing0ptExact"/>
    <w:rsid w:val="004E00FE"/>
  </w:style>
  <w:style w:type="character" w:customStyle="1" w:styleId="Bodytext3TimesNewRoman">
    <w:name w:val="Body text (3) + Times New Roman"/>
    <w:aliases w:val="11.5 pt,Header or footer + Century Gothic"/>
    <w:basedOn w:val="Bodytext3Spacing0ptExact"/>
    <w:rsid w:val="004E00FE"/>
  </w:style>
  <w:style w:type="character" w:customStyle="1" w:styleId="Bodytext2NotBold">
    <w:name w:val="Body text (2) + Not Bold"/>
    <w:basedOn w:val="Bodytext46"/>
    <w:rsid w:val="004E00FE"/>
  </w:style>
  <w:style w:type="character" w:customStyle="1" w:styleId="BodytextExact">
    <w:name w:val="Body text Exact"/>
    <w:basedOn w:val="DefaultParagraphFont"/>
    <w:rsid w:val="004E00FE"/>
  </w:style>
  <w:style w:type="character" w:customStyle="1" w:styleId="Heading13Italic">
    <w:name w:val="Heading #13 + Italic"/>
    <w:basedOn w:val="DefaultParagraphFont"/>
    <w:rsid w:val="004E00FE"/>
  </w:style>
  <w:style w:type="character" w:customStyle="1" w:styleId="Heading92Spacing2pt">
    <w:name w:val="Heading #9 (2) + Spacing 2 pt"/>
    <w:basedOn w:val="DefaultParagraphFont"/>
    <w:rsid w:val="004E00FE"/>
  </w:style>
  <w:style w:type="character" w:customStyle="1" w:styleId="Bodytext38Spacing0pt">
    <w:name w:val="Body text (38) + Spacing 0 pt"/>
    <w:basedOn w:val="DefaultParagraphFont"/>
    <w:rsid w:val="004E00FE"/>
  </w:style>
  <w:style w:type="character" w:customStyle="1" w:styleId="Bodytext42Spacing-1pt">
    <w:name w:val="Body text (42) + Spacing -1 pt"/>
    <w:basedOn w:val="DefaultParagraphFont"/>
    <w:rsid w:val="004E00FE"/>
  </w:style>
  <w:style w:type="character" w:customStyle="1" w:styleId="Bodytext35">
    <w:name w:val="Body text (35)_"/>
    <w:basedOn w:val="DefaultParagraphFont"/>
    <w:rsid w:val="004E00FE"/>
  </w:style>
  <w:style w:type="character" w:customStyle="1" w:styleId="Picturecaption19">
    <w:name w:val="Picture caption (19)_"/>
    <w:basedOn w:val="DefaultParagraphFont"/>
    <w:rsid w:val="004E00FE"/>
  </w:style>
  <w:style w:type="character" w:customStyle="1" w:styleId="Picturecaption9Exact">
    <w:name w:val="Picture caption (9) Exact"/>
    <w:basedOn w:val="DefaultParagraphFont"/>
    <w:rsid w:val="004E00FE"/>
  </w:style>
  <w:style w:type="character" w:customStyle="1" w:styleId="Bodytext87">
    <w:name w:val="Body text (87)_"/>
    <w:basedOn w:val="DefaultParagraphFont"/>
    <w:rsid w:val="004E00FE"/>
  </w:style>
  <w:style w:type="character" w:customStyle="1" w:styleId="Bodytext6">
    <w:name w:val="Body text (6)_"/>
    <w:basedOn w:val="DefaultParagraphFont"/>
    <w:rsid w:val="004E00FE"/>
  </w:style>
  <w:style w:type="character" w:customStyle="1" w:styleId="Heading142SmallCaps">
    <w:name w:val="Heading #14 (2) + Small Caps"/>
    <w:basedOn w:val="DefaultParagraphFont"/>
    <w:rsid w:val="004E00FE"/>
  </w:style>
  <w:style w:type="character" w:customStyle="1" w:styleId="Bodytext350">
    <w:name w:val="Body text (35)"/>
    <w:basedOn w:val="Picturecaption190"/>
    <w:rsid w:val="004E00FE"/>
  </w:style>
  <w:style w:type="character" w:customStyle="1" w:styleId="Picturecaption190">
    <w:name w:val="Picture caption (19)"/>
    <w:basedOn w:val="Picturecaption27Spacing0pt"/>
    <w:rsid w:val="004E00FE"/>
  </w:style>
  <w:style w:type="character" w:customStyle="1" w:styleId="Picturecaption27Spacing0pt">
    <w:name w:val="Picture caption (27) + Spacing 0 pt"/>
    <w:basedOn w:val="DefaultParagraphFont"/>
    <w:rsid w:val="004E00FE"/>
  </w:style>
  <w:style w:type="character" w:customStyle="1" w:styleId="Bodytext43Spacing0ptExact">
    <w:name w:val="Body text (43) + Spacing 0 pt Exact"/>
    <w:basedOn w:val="DefaultParagraphFont"/>
    <w:rsid w:val="004E00FE"/>
  </w:style>
  <w:style w:type="character" w:customStyle="1" w:styleId="Bodytext61">
    <w:name w:val="Body text (6)"/>
    <w:basedOn w:val="Bodytext870"/>
    <w:rsid w:val="004E00FE"/>
  </w:style>
  <w:style w:type="character" w:customStyle="1" w:styleId="Bodytext870">
    <w:name w:val="Body text (87)"/>
    <w:basedOn w:val="DefaultParagraphFont"/>
    <w:rsid w:val="004E00FE"/>
  </w:style>
  <w:style w:type="character" w:customStyle="1" w:styleId="BodytextSegoeUI">
    <w:name w:val="Body text + Segoe UI"/>
    <w:aliases w:val="21.5 pt"/>
    <w:basedOn w:val="DefaultParagraphFont"/>
    <w:rsid w:val="004E00FE"/>
  </w:style>
  <w:style w:type="character" w:customStyle="1" w:styleId="Bodytext68">
    <w:name w:val="Body text (68)_"/>
    <w:basedOn w:val="DefaultParagraphFont"/>
    <w:rsid w:val="004E00FE"/>
  </w:style>
  <w:style w:type="character" w:customStyle="1" w:styleId="Bodytext112SmallCaps">
    <w:name w:val="Body text (112) + Small Caps"/>
    <w:basedOn w:val="DefaultParagraphFont"/>
    <w:rsid w:val="004E00FE"/>
  </w:style>
  <w:style w:type="character" w:customStyle="1" w:styleId="Bodytext680">
    <w:name w:val="Body text (68)"/>
    <w:basedOn w:val="Heading162SmallCaps"/>
    <w:rsid w:val="004E00FE"/>
  </w:style>
  <w:style w:type="character" w:customStyle="1" w:styleId="Tableofcontents11">
    <w:name w:val="Table of contents (11)_"/>
    <w:basedOn w:val="DefaultParagraphFont"/>
    <w:rsid w:val="004E00FE"/>
  </w:style>
  <w:style w:type="character" w:customStyle="1" w:styleId="Tableofcontents110">
    <w:name w:val="Table of contents (11)"/>
    <w:basedOn w:val="article-quote-right"/>
    <w:rsid w:val="004E00FE"/>
  </w:style>
  <w:style w:type="character" w:customStyle="1" w:styleId="Tableofcontents15">
    <w:name w:val="Table of contents (15)_"/>
    <w:basedOn w:val="DefaultParagraphFont"/>
    <w:rsid w:val="004E00FE"/>
  </w:style>
  <w:style w:type="character" w:customStyle="1" w:styleId="Tableofcontents150">
    <w:name w:val="Table of contents (15)"/>
    <w:basedOn w:val="StyleBox12pt"/>
    <w:rsid w:val="004E00FE"/>
  </w:style>
  <w:style w:type="character" w:customStyle="1" w:styleId="Heading162SmallCaps">
    <w:name w:val="Heading #16 (2) + Small Caps"/>
    <w:basedOn w:val="DefaultParagraphFont"/>
    <w:rsid w:val="004E00FE"/>
  </w:style>
  <w:style w:type="character" w:customStyle="1" w:styleId="amp">
    <w:name w:val="amp"/>
    <w:basedOn w:val="DefaultParagraphFont"/>
    <w:rsid w:val="004E00FE"/>
  </w:style>
  <w:style w:type="character" w:customStyle="1" w:styleId="article-quote-right">
    <w:name w:val="article-quote-right"/>
    <w:basedOn w:val="DefaultParagraphFont"/>
    <w:rsid w:val="004E00FE"/>
  </w:style>
  <w:style w:type="character" w:customStyle="1" w:styleId="StyleBox12ptBold">
    <w:name w:val="Style Box + 12 pt Bold"/>
    <w:basedOn w:val="DefaultParagraphFont"/>
    <w:rsid w:val="004E00FE"/>
  </w:style>
  <w:style w:type="character" w:customStyle="1" w:styleId="StyleBox12pt">
    <w:name w:val="Style Box + 12 pt"/>
    <w:basedOn w:val="DefaultParagraphFont"/>
    <w:rsid w:val="004E00FE"/>
  </w:style>
  <w:style w:type="character" w:customStyle="1" w:styleId="StyleEmphasisEvidenceMinimizedminimizedHighlightedtag2Size1">
    <w:name w:val="Style EmphasisEvidenceMinimizedminimizedHighlightedtag2Size 1..."/>
    <w:basedOn w:val="DefaultParagraphFont"/>
    <w:rsid w:val="004E00FE"/>
  </w:style>
  <w:style w:type="character" w:customStyle="1" w:styleId="commentstext0">
    <w:name w:val="commentstext"/>
    <w:rsid w:val="004E00FE"/>
  </w:style>
  <w:style w:type="character" w:customStyle="1" w:styleId="wikicreatelink">
    <w:name w:val="wikicreatelink"/>
    <w:basedOn w:val="DefaultParagraphFont"/>
    <w:rsid w:val="004E00FE"/>
  </w:style>
  <w:style w:type="character" w:customStyle="1" w:styleId="facebook-share-count">
    <w:name w:val="facebook-share-count"/>
    <w:basedOn w:val="DefaultParagraphFont"/>
    <w:rsid w:val="004E00FE"/>
  </w:style>
  <w:style w:type="character" w:customStyle="1" w:styleId="tickerwrap">
    <w:name w:val="ticker_wrap"/>
    <w:basedOn w:val="DefaultParagraphFont"/>
    <w:rsid w:val="004E00FE"/>
  </w:style>
  <w:style w:type="character" w:customStyle="1" w:styleId="smallcaps0">
    <w:name w:val="small_caps"/>
    <w:basedOn w:val="DefaultParagraphFont"/>
    <w:rsid w:val="004E00FE"/>
  </w:style>
  <w:style w:type="character" w:customStyle="1" w:styleId="StyleGaramondText1">
    <w:name w:val="Style Garamond Text 1"/>
    <w:basedOn w:val="DefaultParagraphFont"/>
    <w:rsid w:val="004E00FE"/>
  </w:style>
  <w:style w:type="character" w:customStyle="1" w:styleId="StyleGaramondText1Underline">
    <w:name w:val="Style Garamond Text 1 Underline"/>
    <w:basedOn w:val="DefaultParagraphFont"/>
    <w:rsid w:val="004E00FE"/>
  </w:style>
  <w:style w:type="character" w:customStyle="1" w:styleId="StyleBoldUnderlineBorderSinglesolidlineAuto05pt">
    <w:name w:val="Style Bold Underline Border: : (Single solid line Auto  0.5 pt ..."/>
    <w:basedOn w:val="DefaultParagraphFont"/>
    <w:rsid w:val="004E00FE"/>
  </w:style>
  <w:style w:type="character" w:customStyle="1" w:styleId="StyleStyleBoldUnderlineUnderlineIntenseEmphasisIntenseEmpha">
    <w:name w:val="Style Style Bold UnderlineUnderlineIntense EmphasisIntense Empha..."/>
    <w:basedOn w:val="DefaultParagraphFont"/>
    <w:rsid w:val="004E00FE"/>
  </w:style>
  <w:style w:type="character" w:customStyle="1" w:styleId="Style7ptBold">
    <w:name w:val="Style 7 pt Bold"/>
    <w:basedOn w:val="DefaultParagraphFont"/>
    <w:rsid w:val="004E00FE"/>
  </w:style>
  <w:style w:type="character" w:styleId="HTMLAcronym">
    <w:name w:val="HTML Acronym"/>
    <w:basedOn w:val="DefaultParagraphFont"/>
    <w:unhideWhenUsed/>
    <w:rsid w:val="004E00FE"/>
  </w:style>
  <w:style w:type="paragraph" w:styleId="Index1">
    <w:name w:val="index 1"/>
    <w:basedOn w:val="Normal"/>
    <w:next w:val="Normal"/>
    <w:autoRedefine/>
    <w:unhideWhenUsed/>
    <w:rsid w:val="004E00FE"/>
    <w:pPr>
      <w:ind w:left="220" w:hanging="220"/>
    </w:pPr>
  </w:style>
  <w:style w:type="character" w:customStyle="1" w:styleId="cardunderlineChar0">
    <w:name w:val="card underline Char"/>
    <w:locked/>
    <w:rsid w:val="004E00FE"/>
  </w:style>
  <w:style w:type="paragraph" w:customStyle="1" w:styleId="cardunderline">
    <w:name w:val="card underline"/>
    <w:basedOn w:val="Normal"/>
    <w:qFormat/>
    <w:rsid w:val="004E00FE"/>
  </w:style>
  <w:style w:type="paragraph" w:customStyle="1" w:styleId="Hat1">
    <w:name w:val="Hat1"/>
    <w:basedOn w:val="Normal"/>
    <w:next w:val="Normal"/>
    <w:uiPriority w:val="2"/>
    <w:qFormat/>
    <w:rsid w:val="004E00FE"/>
  </w:style>
  <w:style w:type="paragraph" w:customStyle="1" w:styleId="post-subtitle">
    <w:name w:val="post-subtitle"/>
    <w:basedOn w:val="Normal"/>
    <w:next w:val="TOCHeading1"/>
    <w:qFormat/>
    <w:rsid w:val="004E00FE"/>
  </w:style>
  <w:style w:type="paragraph" w:customStyle="1" w:styleId="para">
    <w:name w:val="para"/>
    <w:basedOn w:val="Normal"/>
    <w:next w:val="NoteLevel11"/>
    <w:qFormat/>
    <w:rsid w:val="004E00FE"/>
  </w:style>
  <w:style w:type="paragraph" w:customStyle="1" w:styleId="tagline1">
    <w:name w:val="tagline"/>
    <w:basedOn w:val="Normal"/>
    <w:next w:val="CardCites"/>
    <w:qFormat/>
    <w:rsid w:val="004E00FE"/>
  </w:style>
  <w:style w:type="paragraph" w:customStyle="1" w:styleId="Block1">
    <w:name w:val="Block1"/>
    <w:basedOn w:val="Normal"/>
    <w:next w:val="Normal"/>
    <w:uiPriority w:val="3"/>
    <w:qFormat/>
    <w:rsid w:val="004E00FE"/>
  </w:style>
  <w:style w:type="paragraph" w:customStyle="1" w:styleId="TOCHeading1">
    <w:name w:val="TOC Heading1"/>
    <w:basedOn w:val="Heading1"/>
    <w:next w:val="Normal"/>
    <w:uiPriority w:val="39"/>
    <w:qFormat/>
    <w:rsid w:val="004E00FE"/>
  </w:style>
  <w:style w:type="paragraph" w:customStyle="1" w:styleId="NoteLevel11">
    <w:name w:val="Note Level 11"/>
    <w:basedOn w:val="Normal"/>
    <w:next w:val="TagCiteChar"/>
    <w:uiPriority w:val="99"/>
    <w:qFormat/>
    <w:rsid w:val="004E00FE"/>
  </w:style>
  <w:style w:type="paragraph" w:customStyle="1" w:styleId="ReallySamllText">
    <w:name w:val="ReallySamllText"/>
    <w:basedOn w:val="Normal"/>
    <w:next w:val="HeaderFooter"/>
    <w:autoRedefine/>
    <w:qFormat/>
    <w:rsid w:val="004E00FE"/>
  </w:style>
  <w:style w:type="paragraph" w:customStyle="1" w:styleId="CardCites">
    <w:name w:val="Card Cites"/>
    <w:basedOn w:val="Normal"/>
    <w:next w:val="Normal"/>
    <w:qFormat/>
    <w:rsid w:val="004E00FE"/>
  </w:style>
  <w:style w:type="paragraph" w:customStyle="1" w:styleId="NormalWeb3">
    <w:name w:val="Normal (Web)3"/>
    <w:basedOn w:val="Normal"/>
    <w:next w:val="HeaderDebate"/>
    <w:qFormat/>
    <w:rsid w:val="004E00FE"/>
  </w:style>
  <w:style w:type="paragraph" w:customStyle="1" w:styleId="cardCharCharCharCharChar">
    <w:name w:val="card Char Char Char Char Char"/>
    <w:basedOn w:val="Normal"/>
    <w:next w:val="NormalWeb1"/>
    <w:qFormat/>
    <w:rsid w:val="004E00FE"/>
  </w:style>
  <w:style w:type="paragraph" w:customStyle="1" w:styleId="TagCiteChar">
    <w:name w:val="Tag / Cite Char"/>
    <w:basedOn w:val="Normal"/>
    <w:next w:val="CardTagCharChar"/>
    <w:qFormat/>
    <w:rsid w:val="004E00FE"/>
    <w:pPr>
      <w:numPr>
        <w:numId w:val="51"/>
      </w:numPr>
      <w:tabs>
        <w:tab w:val="clear" w:pos="360"/>
      </w:tabs>
      <w:ind w:left="0" w:firstLine="0"/>
    </w:pPr>
  </w:style>
  <w:style w:type="paragraph" w:customStyle="1" w:styleId="PageNumber2">
    <w:name w:val="Page Number2"/>
    <w:basedOn w:val="Normal"/>
    <w:next w:val="Normal"/>
    <w:qFormat/>
    <w:rsid w:val="004E00FE"/>
  </w:style>
  <w:style w:type="paragraph" w:customStyle="1" w:styleId="HeaderFooter">
    <w:name w:val="Header &amp; Footer"/>
    <w:next w:val="textonormal"/>
    <w:qFormat/>
    <w:rsid w:val="004E00FE"/>
  </w:style>
  <w:style w:type="paragraph" w:customStyle="1" w:styleId="CardTextSmall0">
    <w:name w:val="Card Text Small"/>
    <w:basedOn w:val="Normal"/>
    <w:qFormat/>
    <w:rsid w:val="004E00FE"/>
  </w:style>
  <w:style w:type="paragraph" w:customStyle="1" w:styleId="CardTextUnderlined">
    <w:name w:val="Card Text Underlined"/>
    <w:basedOn w:val="Normal"/>
    <w:next w:val="ExecutiveSummarytext"/>
    <w:qFormat/>
    <w:rsid w:val="004E00FE"/>
  </w:style>
  <w:style w:type="paragraph" w:customStyle="1" w:styleId="HeaderDebate">
    <w:name w:val="Header Debate"/>
    <w:basedOn w:val="Normal"/>
    <w:qFormat/>
    <w:rsid w:val="004E00FE"/>
  </w:style>
  <w:style w:type="paragraph" w:customStyle="1" w:styleId="NormalWeb1">
    <w:name w:val="Normal (Web)1"/>
    <w:basedOn w:val="Normal"/>
    <w:next w:val="NormalUnderline"/>
    <w:qFormat/>
    <w:rsid w:val="004E00FE"/>
  </w:style>
  <w:style w:type="paragraph" w:customStyle="1" w:styleId="CardTagCharChar">
    <w:name w:val="Card Tag Char Char"/>
    <w:basedOn w:val="Normal"/>
    <w:next w:val="byline1"/>
    <w:qFormat/>
    <w:rsid w:val="004E00FE"/>
  </w:style>
  <w:style w:type="paragraph" w:customStyle="1" w:styleId="fixed">
    <w:name w:val="fixed"/>
    <w:basedOn w:val="Normal"/>
    <w:next w:val="PlaceholderText1"/>
    <w:qFormat/>
    <w:rsid w:val="004E00FE"/>
  </w:style>
  <w:style w:type="paragraph" w:customStyle="1" w:styleId="textonormal">
    <w:name w:val="textonormal"/>
    <w:basedOn w:val="Normal"/>
    <w:next w:val="NoteLevel31"/>
    <w:qFormat/>
    <w:rsid w:val="004E00FE"/>
  </w:style>
  <w:style w:type="paragraph" w:customStyle="1" w:styleId="ExecutiveSummarytext">
    <w:name w:val="Executive Summary text"/>
    <w:basedOn w:val="Normal"/>
    <w:next w:val="Normal"/>
    <w:qFormat/>
    <w:rsid w:val="004E00FE"/>
  </w:style>
  <w:style w:type="character" w:customStyle="1" w:styleId="NormalUnderlineChar1">
    <w:name w:val="Normal Underline Char1"/>
    <w:locked/>
    <w:rsid w:val="004E00FE"/>
  </w:style>
  <w:style w:type="paragraph" w:customStyle="1" w:styleId="byline1">
    <w:name w:val="byline1"/>
    <w:basedOn w:val="Normal"/>
    <w:next w:val="NoteLevel81"/>
    <w:qFormat/>
    <w:rsid w:val="004E00FE"/>
  </w:style>
  <w:style w:type="paragraph" w:customStyle="1" w:styleId="PlaceholderText1">
    <w:name w:val="Placeholder Text1"/>
    <w:basedOn w:val="Normal"/>
    <w:next w:val="NoteLevel91"/>
    <w:qFormat/>
    <w:rsid w:val="004E00FE"/>
  </w:style>
  <w:style w:type="paragraph" w:customStyle="1" w:styleId="NoteLevel31">
    <w:name w:val="Note Level 31"/>
    <w:basedOn w:val="Normal"/>
    <w:qFormat/>
    <w:rsid w:val="004E00FE"/>
  </w:style>
  <w:style w:type="paragraph" w:customStyle="1" w:styleId="NoteLevel41">
    <w:name w:val="Note Level 41"/>
    <w:basedOn w:val="Normal"/>
    <w:next w:val="ImportantText"/>
    <w:qFormat/>
    <w:rsid w:val="004E00FE"/>
  </w:style>
  <w:style w:type="paragraph" w:customStyle="1" w:styleId="NoteLevel51">
    <w:name w:val="Note Level 51"/>
    <w:basedOn w:val="Normal"/>
    <w:qFormat/>
    <w:rsid w:val="004E00FE"/>
  </w:style>
  <w:style w:type="paragraph" w:customStyle="1" w:styleId="NoteLevel61">
    <w:name w:val="Note Level 61"/>
    <w:basedOn w:val="Normal"/>
    <w:next w:val="StyleBodyText11ptBlackUnderline"/>
    <w:qFormat/>
    <w:rsid w:val="004E00FE"/>
  </w:style>
  <w:style w:type="paragraph" w:customStyle="1" w:styleId="NoteLevel71">
    <w:name w:val="Note Level 71"/>
    <w:basedOn w:val="Normal"/>
    <w:qFormat/>
    <w:rsid w:val="004E00FE"/>
  </w:style>
  <w:style w:type="paragraph" w:customStyle="1" w:styleId="NoteLevel81">
    <w:name w:val="Note Level 81"/>
    <w:basedOn w:val="Normal"/>
    <w:next w:val="StyleBodyText11ptBoldBlack"/>
    <w:qFormat/>
    <w:rsid w:val="004E00FE"/>
  </w:style>
  <w:style w:type="paragraph" w:customStyle="1" w:styleId="NoteLevel91">
    <w:name w:val="Note Level 91"/>
    <w:basedOn w:val="Normal"/>
    <w:qFormat/>
    <w:rsid w:val="004E00FE"/>
  </w:style>
  <w:style w:type="character" w:customStyle="1" w:styleId="ImportantTextChar">
    <w:name w:val="Important Text Char"/>
    <w:locked/>
    <w:rsid w:val="004E00FE"/>
  </w:style>
  <w:style w:type="paragraph" w:customStyle="1" w:styleId="ImportantText">
    <w:name w:val="Important Text"/>
    <w:basedOn w:val="Normal"/>
    <w:next w:val="Normal"/>
    <w:qFormat/>
    <w:rsid w:val="004E00FE"/>
  </w:style>
  <w:style w:type="character" w:customStyle="1" w:styleId="StyleBodyText11ptBlackUnderlineChar">
    <w:name w:val="Style Body Text + 11 pt Black Underline Char"/>
    <w:locked/>
    <w:rsid w:val="004E00FE"/>
  </w:style>
  <w:style w:type="paragraph" w:customStyle="1" w:styleId="StyleBodyText11ptBlackUnderline">
    <w:name w:val="Style Body Text + 11 pt Black Underline"/>
    <w:basedOn w:val="Sourcename"/>
    <w:next w:val="Normal2Bold"/>
    <w:qFormat/>
    <w:rsid w:val="004E00F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4E00FE"/>
  </w:style>
  <w:style w:type="paragraph" w:customStyle="1" w:styleId="StyleBodyText11ptBoldBlack">
    <w:name w:val="Style Body Text + 11 pt Bold Black"/>
    <w:basedOn w:val="Sourcename"/>
    <w:next w:val="ListContents"/>
    <w:qFormat/>
    <w:rsid w:val="004E00FE"/>
    <w:pPr>
      <w:ind w:left="0"/>
    </w:pPr>
    <w:rPr>
      <w:rFonts w:eastAsiaTheme="minorHAnsi"/>
      <w:b w:val="0"/>
      <w:bCs w:val="0"/>
      <w:color w:val="auto"/>
      <w:sz w:val="22"/>
      <w:szCs w:val="22"/>
      <w:lang w:val="en-US" w:eastAsia="en-US"/>
    </w:rPr>
  </w:style>
  <w:style w:type="character" w:customStyle="1" w:styleId="StyletinyBoldChar">
    <w:name w:val="Style tiny + Bold Char"/>
    <w:locked/>
    <w:rsid w:val="004E00FE"/>
  </w:style>
  <w:style w:type="paragraph" w:customStyle="1" w:styleId="StyletinyBold">
    <w:name w:val="Style tiny + Bold"/>
    <w:basedOn w:val="articlebody"/>
    <w:next w:val="StyleListContents11ptCustomColorRGB353132Underline"/>
    <w:qFormat/>
    <w:rsid w:val="004E00FE"/>
  </w:style>
  <w:style w:type="character" w:customStyle="1" w:styleId="Heading5SizeDownChar">
    <w:name w:val="Heading 5 Size Down Char"/>
    <w:locked/>
    <w:rsid w:val="004E00FE"/>
  </w:style>
  <w:style w:type="character" w:customStyle="1" w:styleId="Normal2BoldChar">
    <w:name w:val="Normal2 + Bold Char"/>
    <w:locked/>
    <w:rsid w:val="004E00FE"/>
  </w:style>
  <w:style w:type="paragraph" w:customStyle="1" w:styleId="Normal2Bold">
    <w:name w:val="Normal2 + Bold"/>
    <w:basedOn w:val="Normal"/>
    <w:next w:val="StyleCards12ptThickunderline"/>
    <w:qFormat/>
    <w:rsid w:val="004E00FE"/>
  </w:style>
  <w:style w:type="character" w:customStyle="1" w:styleId="ListContentsChar">
    <w:name w:val="List Contents Char"/>
    <w:locked/>
    <w:rsid w:val="004E00FE"/>
  </w:style>
  <w:style w:type="paragraph" w:customStyle="1" w:styleId="ListContents">
    <w:name w:val="List Contents"/>
    <w:basedOn w:val="Normal"/>
    <w:next w:val="Unimportant"/>
    <w:qFormat/>
    <w:rsid w:val="004E00FE"/>
  </w:style>
  <w:style w:type="character" w:customStyle="1" w:styleId="StyleListContents11ptCustomColorRGB353132UnderlineChar">
    <w:name w:val="Style List Contents + 11 pt Custom Color(RGB(353132)) Underline Char"/>
    <w:locked/>
    <w:rsid w:val="004E00FE"/>
  </w:style>
  <w:style w:type="paragraph" w:customStyle="1" w:styleId="StyleListContents11ptCustomColorRGB353132Underline">
    <w:name w:val="Style List Contents + 11 pt Custom Color(RGB(353132)) Underline"/>
    <w:basedOn w:val="Unimportant"/>
    <w:next w:val="Ununderlined"/>
    <w:qFormat/>
    <w:rsid w:val="004E00FE"/>
  </w:style>
  <w:style w:type="character" w:customStyle="1" w:styleId="UnimportantCharChar">
    <w:name w:val="Unimportant Char Char"/>
    <w:locked/>
    <w:rsid w:val="004E00FE"/>
  </w:style>
  <w:style w:type="paragraph" w:customStyle="1" w:styleId="Unimportant">
    <w:name w:val="Unimportant"/>
    <w:basedOn w:val="Normal"/>
    <w:qFormat/>
    <w:rsid w:val="004E00FE"/>
  </w:style>
  <w:style w:type="paragraph" w:customStyle="1" w:styleId="StyleHeading1Justified">
    <w:name w:val="Style Heading 1 + Justified"/>
    <w:basedOn w:val="Normal"/>
    <w:next w:val="Normal"/>
    <w:qFormat/>
    <w:rsid w:val="004E00FE"/>
  </w:style>
  <w:style w:type="paragraph" w:customStyle="1" w:styleId="textunderline0">
    <w:name w:val="text underline"/>
    <w:basedOn w:val="Normal"/>
    <w:next w:val="NoSpacing"/>
    <w:autoRedefine/>
    <w:qFormat/>
    <w:rsid w:val="004E00F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E00FE"/>
  </w:style>
  <w:style w:type="paragraph" w:customStyle="1" w:styleId="DebateTag">
    <w:name w:val="Debate Tag"/>
    <w:basedOn w:val="Normal"/>
    <w:next w:val="Heading4Cite"/>
    <w:autoRedefine/>
    <w:qFormat/>
    <w:rsid w:val="004E00FE"/>
  </w:style>
  <w:style w:type="paragraph" w:customStyle="1" w:styleId="DebateCite">
    <w:name w:val="Debate Cite"/>
    <w:basedOn w:val="Normal"/>
    <w:next w:val="4"/>
    <w:autoRedefine/>
    <w:qFormat/>
    <w:rsid w:val="004E00FE"/>
  </w:style>
  <w:style w:type="paragraph" w:customStyle="1" w:styleId="BlockTitle10">
    <w:name w:val="Block Title #1"/>
    <w:basedOn w:val="Heading1"/>
    <w:qFormat/>
    <w:rsid w:val="004E00FE"/>
  </w:style>
  <w:style w:type="paragraph" w:customStyle="1" w:styleId="PreformattedText">
    <w:name w:val="Preformatted Text"/>
    <w:basedOn w:val="Normal"/>
    <w:next w:val="Normaltag"/>
    <w:qFormat/>
    <w:rsid w:val="004E00FE"/>
  </w:style>
  <w:style w:type="paragraph" w:customStyle="1" w:styleId="MaggieTag">
    <w:name w:val="MaggieTag"/>
    <w:basedOn w:val="Heading2"/>
    <w:qFormat/>
    <w:rsid w:val="004E00FE"/>
  </w:style>
  <w:style w:type="character" w:customStyle="1" w:styleId="Heading4CiteChar">
    <w:name w:val="Heading 4 Cite Char"/>
    <w:locked/>
    <w:rsid w:val="004E00FE"/>
  </w:style>
  <w:style w:type="paragraph" w:customStyle="1" w:styleId="Heading4Cite">
    <w:name w:val="Heading 4 Cite"/>
    <w:basedOn w:val="Normal"/>
    <w:next w:val="CARD"/>
    <w:autoRedefine/>
    <w:qFormat/>
    <w:rsid w:val="004E00FE"/>
  </w:style>
  <w:style w:type="paragraph" w:customStyle="1" w:styleId="4">
    <w:name w:val="4"/>
    <w:basedOn w:val="Normal"/>
    <w:next w:val="HiddenBlockHeader"/>
    <w:qFormat/>
    <w:rsid w:val="004E00FE"/>
  </w:style>
  <w:style w:type="paragraph" w:customStyle="1" w:styleId="BlockTitle4">
    <w:name w:val="%Block Title"/>
    <w:basedOn w:val="Heading1"/>
    <w:next w:val="Card-Underline0"/>
    <w:qFormat/>
    <w:rsid w:val="004E00FE"/>
  </w:style>
  <w:style w:type="paragraph" w:customStyle="1" w:styleId="ThickUnderline">
    <w:name w:val="ThickUnderline"/>
    <w:next w:val="PageNumber5"/>
    <w:qFormat/>
    <w:rsid w:val="004E00FE"/>
  </w:style>
  <w:style w:type="paragraph" w:customStyle="1" w:styleId="DottedUnderline1">
    <w:name w:val="DottedUnderline"/>
    <w:basedOn w:val="Normal"/>
    <w:next w:val="smalltext1"/>
    <w:qFormat/>
    <w:rsid w:val="004E00FE"/>
  </w:style>
  <w:style w:type="character" w:customStyle="1" w:styleId="Card-UnderlineChar">
    <w:name w:val="Card-Underline Char"/>
    <w:locked/>
    <w:rsid w:val="004E00FE"/>
  </w:style>
  <w:style w:type="paragraph" w:customStyle="1" w:styleId="Card-Underline0">
    <w:name w:val="Card-Underline"/>
    <w:basedOn w:val="Normal"/>
    <w:next w:val="PageNumber6"/>
    <w:qFormat/>
    <w:rsid w:val="004E00FE"/>
  </w:style>
  <w:style w:type="paragraph" w:customStyle="1" w:styleId="PageNumber3">
    <w:name w:val="Page Number3"/>
    <w:basedOn w:val="Normal"/>
    <w:next w:val="Normal"/>
    <w:qFormat/>
    <w:rsid w:val="004E00FE"/>
  </w:style>
  <w:style w:type="paragraph" w:customStyle="1" w:styleId="PageNumber4">
    <w:name w:val="Page Number4"/>
    <w:basedOn w:val="Normal"/>
    <w:next w:val="Normal"/>
    <w:qFormat/>
    <w:rsid w:val="004E00FE"/>
  </w:style>
  <w:style w:type="paragraph" w:customStyle="1" w:styleId="PageNumber5">
    <w:name w:val="Page Number5"/>
    <w:basedOn w:val="Normal"/>
    <w:next w:val="Normal"/>
    <w:qFormat/>
    <w:rsid w:val="004E00FE"/>
  </w:style>
  <w:style w:type="paragraph" w:customStyle="1" w:styleId="smalltext1">
    <w:name w:val="small text1"/>
    <w:basedOn w:val="Normal"/>
    <w:next w:val="Normal"/>
    <w:uiPriority w:val="4"/>
    <w:qFormat/>
    <w:rsid w:val="004E00FE"/>
  </w:style>
  <w:style w:type="character" w:customStyle="1" w:styleId="CircleChar">
    <w:name w:val="Circle Char"/>
    <w:locked/>
    <w:rsid w:val="004E00FE"/>
  </w:style>
  <w:style w:type="paragraph" w:customStyle="1" w:styleId="PageNumber6">
    <w:name w:val="Page Number6"/>
    <w:basedOn w:val="Normal"/>
    <w:next w:val="Normal"/>
    <w:qFormat/>
    <w:rsid w:val="004E00FE"/>
  </w:style>
  <w:style w:type="paragraph" w:customStyle="1" w:styleId="lastupdated">
    <w:name w:val="lastupdated"/>
    <w:basedOn w:val="Normal"/>
    <w:next w:val="OmniPage10"/>
    <w:qFormat/>
    <w:rsid w:val="004E00FE"/>
  </w:style>
  <w:style w:type="paragraph" w:customStyle="1" w:styleId="hn-byline">
    <w:name w:val="hn-byline"/>
    <w:basedOn w:val="Normal"/>
    <w:next w:val="PageNumber8"/>
    <w:qFormat/>
    <w:rsid w:val="004E00FE"/>
  </w:style>
  <w:style w:type="paragraph" w:customStyle="1" w:styleId="articleinfo">
    <w:name w:val="articleinfo"/>
    <w:basedOn w:val="Normal"/>
    <w:qFormat/>
    <w:rsid w:val="004E00FE"/>
  </w:style>
  <w:style w:type="character" w:customStyle="1" w:styleId="StyleStyle16ptChar">
    <w:name w:val="Style Style1 + 6 pt Char"/>
    <w:locked/>
    <w:rsid w:val="004E00FE"/>
  </w:style>
  <w:style w:type="paragraph" w:customStyle="1" w:styleId="StyleStyle16pt">
    <w:name w:val="Style Style1 + 6 pt"/>
    <w:basedOn w:val="Normal"/>
    <w:next w:val="indent"/>
    <w:qFormat/>
    <w:rsid w:val="004E00FE"/>
  </w:style>
  <w:style w:type="paragraph" w:customStyle="1" w:styleId="PageNumber7">
    <w:name w:val="Page Number7"/>
    <w:basedOn w:val="Normal"/>
    <w:next w:val="Normal"/>
    <w:qFormat/>
    <w:rsid w:val="004E00FE"/>
  </w:style>
  <w:style w:type="paragraph" w:customStyle="1" w:styleId="OmniPage4">
    <w:name w:val="OmniPage #4"/>
    <w:basedOn w:val="Normal"/>
    <w:qFormat/>
    <w:rsid w:val="004E00FE"/>
  </w:style>
  <w:style w:type="paragraph" w:customStyle="1" w:styleId="OmniPage10">
    <w:name w:val="OmniPage #10"/>
    <w:basedOn w:val="Normal"/>
    <w:qFormat/>
    <w:rsid w:val="004E00FE"/>
  </w:style>
  <w:style w:type="paragraph" w:customStyle="1" w:styleId="PageNumber8">
    <w:name w:val="Page Number8"/>
    <w:basedOn w:val="Normal"/>
    <w:next w:val="Normal"/>
    <w:uiPriority w:val="99"/>
    <w:qFormat/>
    <w:rsid w:val="004E00FE"/>
  </w:style>
  <w:style w:type="paragraph" w:customStyle="1" w:styleId="bodyintro">
    <w:name w:val="bodyintro"/>
    <w:basedOn w:val="Normal"/>
    <w:uiPriority w:val="99"/>
    <w:qFormat/>
    <w:rsid w:val="004E00FE"/>
  </w:style>
  <w:style w:type="character" w:customStyle="1" w:styleId="Style8ptChar">
    <w:name w:val="Style 8 pt Char"/>
    <w:rsid w:val="004E00FE"/>
  </w:style>
  <w:style w:type="character" w:customStyle="1" w:styleId="message-item">
    <w:name w:val="message-item"/>
    <w:rsid w:val="004E00FE"/>
  </w:style>
  <w:style w:type="character" w:customStyle="1" w:styleId="datestamp">
    <w:name w:val="datestamp"/>
    <w:rsid w:val="004E00FE"/>
  </w:style>
  <w:style w:type="character" w:customStyle="1" w:styleId="forenames">
    <w:name w:val="forenames"/>
    <w:rsid w:val="004E00FE"/>
  </w:style>
  <w:style w:type="character" w:customStyle="1" w:styleId="surname">
    <w:name w:val="surname"/>
    <w:rsid w:val="004E00FE"/>
  </w:style>
  <w:style w:type="character" w:customStyle="1" w:styleId="refpreview">
    <w:name w:val="refpreview"/>
    <w:rsid w:val="004E00FE"/>
  </w:style>
  <w:style w:type="character" w:customStyle="1" w:styleId="loose1">
    <w:name w:val="loose1"/>
    <w:rsid w:val="004E00FE"/>
  </w:style>
  <w:style w:type="character" w:customStyle="1" w:styleId="gsa">
    <w:name w:val="gs_a"/>
    <w:rsid w:val="004E00FE"/>
  </w:style>
  <w:style w:type="character" w:customStyle="1" w:styleId="mainarttitle">
    <w:name w:val="mainarttitle"/>
    <w:rsid w:val="004E00FE"/>
  </w:style>
  <w:style w:type="character" w:customStyle="1" w:styleId="mainartauthor">
    <w:name w:val="mainartauthor"/>
    <w:rsid w:val="004E00FE"/>
  </w:style>
  <w:style w:type="character" w:customStyle="1" w:styleId="mainartdate">
    <w:name w:val="mainartdate"/>
    <w:rsid w:val="004E00FE"/>
  </w:style>
  <w:style w:type="character" w:customStyle="1" w:styleId="gsggs">
    <w:name w:val="gs_ggs"/>
    <w:rsid w:val="004E00FE"/>
  </w:style>
  <w:style w:type="character" w:customStyle="1" w:styleId="ahead">
    <w:name w:val="a_head"/>
    <w:rsid w:val="004E00FE"/>
  </w:style>
  <w:style w:type="character" w:customStyle="1" w:styleId="footnote">
    <w:name w:val="footnote"/>
    <w:rsid w:val="004E00FE"/>
  </w:style>
  <w:style w:type="character" w:customStyle="1" w:styleId="docbody">
    <w:name w:val="docbody"/>
    <w:rsid w:val="004E00FE"/>
  </w:style>
  <w:style w:type="character" w:customStyle="1" w:styleId="superscript">
    <w:name w:val="superscript"/>
    <w:rsid w:val="004E00FE"/>
  </w:style>
  <w:style w:type="character" w:customStyle="1" w:styleId="bwxsm">
    <w:name w:val="b w xsm"/>
    <w:rsid w:val="004E00FE"/>
  </w:style>
  <w:style w:type="character" w:customStyle="1" w:styleId="fstd">
    <w:name w:val="f std"/>
    <w:rsid w:val="004E00FE"/>
  </w:style>
  <w:style w:type="character" w:customStyle="1" w:styleId="heading2char2charchar1">
    <w:name w:val="heading2char2charchar1"/>
    <w:rsid w:val="004E00FE"/>
  </w:style>
  <w:style w:type="character" w:customStyle="1" w:styleId="charchar60">
    <w:name w:val="charchar6"/>
    <w:rsid w:val="004E00FE"/>
  </w:style>
  <w:style w:type="character" w:customStyle="1" w:styleId="bio1">
    <w:name w:val="bio1"/>
    <w:rsid w:val="004E00FE"/>
  </w:style>
  <w:style w:type="character" w:customStyle="1" w:styleId="cardCharCharCharCharCharChar">
    <w:name w:val="card Char Char Char Char Char Char"/>
    <w:rsid w:val="004E00FE"/>
  </w:style>
  <w:style w:type="character" w:customStyle="1" w:styleId="Style24ptBoldUnderlineCenteredCharChar">
    <w:name w:val="Style 24 pt Bold Underline Centered Char Char"/>
    <w:rsid w:val="004E00FE"/>
  </w:style>
  <w:style w:type="character" w:customStyle="1" w:styleId="TagCiteCharChar0">
    <w:name w:val="Tag / Cite Char Char"/>
    <w:rsid w:val="004E00FE"/>
  </w:style>
  <w:style w:type="character" w:customStyle="1" w:styleId="CardTextUnderlinedCharChar">
    <w:name w:val="Card Text Underlined Char Char"/>
    <w:rsid w:val="004E00FE"/>
  </w:style>
  <w:style w:type="character" w:customStyle="1" w:styleId="CardTagCharCharChar">
    <w:name w:val="Card Tag Char Char Char"/>
    <w:rsid w:val="004E00FE"/>
  </w:style>
  <w:style w:type="character" w:customStyle="1" w:styleId="mainbody">
    <w:name w:val="mainbody"/>
    <w:basedOn w:val="DefaultParagraphFont"/>
    <w:rsid w:val="004E00FE"/>
  </w:style>
  <w:style w:type="character" w:customStyle="1" w:styleId="UnderlineStyleChar20">
    <w:name w:val="Underline Style Char2"/>
    <w:rsid w:val="004E00FE"/>
  </w:style>
  <w:style w:type="character" w:customStyle="1" w:styleId="t13">
    <w:name w:val="t13"/>
    <w:basedOn w:val="DefaultParagraphFont"/>
    <w:rsid w:val="004E00FE"/>
  </w:style>
  <w:style w:type="character" w:customStyle="1" w:styleId="lead">
    <w:name w:val="lead"/>
    <w:basedOn w:val="DefaultParagraphFont"/>
    <w:rsid w:val="004E00FE"/>
  </w:style>
  <w:style w:type="character" w:customStyle="1" w:styleId="CharChar17">
    <w:name w:val="Char Char17"/>
    <w:locked/>
    <w:rsid w:val="004E00FE"/>
  </w:style>
  <w:style w:type="character" w:customStyle="1" w:styleId="ilspan">
    <w:name w:val="il_span"/>
    <w:basedOn w:val="DefaultParagraphFont"/>
    <w:rsid w:val="004E00FE"/>
  </w:style>
  <w:style w:type="character" w:customStyle="1" w:styleId="leftidx1">
    <w:name w:val="leftidx1"/>
    <w:rsid w:val="004E00FE"/>
  </w:style>
  <w:style w:type="character" w:customStyle="1" w:styleId="blue1">
    <w:name w:val="blue1"/>
    <w:rsid w:val="004E00FE"/>
  </w:style>
  <w:style w:type="character" w:customStyle="1" w:styleId="author-link1">
    <w:name w:val="author-link1"/>
    <w:rsid w:val="004E00FE"/>
  </w:style>
  <w:style w:type="character" w:customStyle="1" w:styleId="black1">
    <w:name w:val="black1"/>
    <w:rsid w:val="004E00FE"/>
  </w:style>
  <w:style w:type="character" w:customStyle="1" w:styleId="StyleunderlinedCharBold">
    <w:name w:val="Style underlined Char + Bold"/>
    <w:rsid w:val="004E00FE"/>
  </w:style>
  <w:style w:type="character" w:customStyle="1" w:styleId="CardUnderline0">
    <w:name w:val="Card Underline"/>
    <w:rsid w:val="004E00FE"/>
  </w:style>
  <w:style w:type="character" w:customStyle="1" w:styleId="lingoregion">
    <w:name w:val="lingo_region"/>
    <w:basedOn w:val="DefaultParagraphFont"/>
    <w:rsid w:val="004E00FE"/>
  </w:style>
  <w:style w:type="character" w:customStyle="1" w:styleId="cite1">
    <w:name w:val="%cite"/>
    <w:rsid w:val="004E00FE"/>
  </w:style>
  <w:style w:type="character" w:customStyle="1" w:styleId="Emphasis21">
    <w:name w:val="%Emphasis2"/>
    <w:rsid w:val="004E00FE"/>
  </w:style>
  <w:style w:type="character" w:customStyle="1" w:styleId="AAAcite">
    <w:name w:val="AAAcite"/>
    <w:rsid w:val="004E00FE"/>
  </w:style>
  <w:style w:type="character" w:customStyle="1" w:styleId="tmplheaderlink">
    <w:name w:val="tmplheaderlink"/>
    <w:rsid w:val="004E00FE"/>
  </w:style>
  <w:style w:type="character" w:customStyle="1" w:styleId="role">
    <w:name w:val="role"/>
    <w:rsid w:val="004E00FE"/>
  </w:style>
  <w:style w:type="character" w:customStyle="1" w:styleId="pagination0">
    <w:name w:val="pagination"/>
    <w:basedOn w:val="DefaultParagraphFont"/>
    <w:rsid w:val="004E00FE"/>
  </w:style>
  <w:style w:type="character" w:customStyle="1" w:styleId="doi">
    <w:name w:val="doi"/>
    <w:basedOn w:val="DefaultParagraphFont"/>
    <w:rsid w:val="004E00FE"/>
  </w:style>
  <w:style w:type="character" w:customStyle="1" w:styleId="bodycontents">
    <w:name w:val="bodycontents"/>
    <w:basedOn w:val="DefaultParagraphFont"/>
    <w:rsid w:val="004E00FE"/>
  </w:style>
  <w:style w:type="character" w:customStyle="1" w:styleId="comma">
    <w:name w:val="comma"/>
    <w:basedOn w:val="DefaultParagraphFont"/>
    <w:rsid w:val="004E00FE"/>
  </w:style>
  <w:style w:type="character" w:customStyle="1" w:styleId="pad5right">
    <w:name w:val="pad5right"/>
    <w:basedOn w:val="DefaultParagraphFont"/>
    <w:rsid w:val="004E00FE"/>
  </w:style>
  <w:style w:type="character" w:customStyle="1" w:styleId="divider">
    <w:name w:val="divider"/>
    <w:basedOn w:val="DefaultParagraphFont"/>
    <w:rsid w:val="004E00FE"/>
  </w:style>
  <w:style w:type="character" w:customStyle="1" w:styleId="blogdate">
    <w:name w:val="blogdate"/>
    <w:basedOn w:val="DefaultParagraphFont"/>
    <w:rsid w:val="004E00FE"/>
  </w:style>
  <w:style w:type="character" w:customStyle="1" w:styleId="dot">
    <w:name w:val="dot"/>
    <w:basedOn w:val="DefaultParagraphFont"/>
    <w:rsid w:val="004E00FE"/>
  </w:style>
  <w:style w:type="character" w:customStyle="1" w:styleId="hn-date">
    <w:name w:val="hn-date"/>
    <w:basedOn w:val="DefaultParagraphFont"/>
    <w:rsid w:val="004E00FE"/>
  </w:style>
  <w:style w:type="character" w:customStyle="1" w:styleId="location">
    <w:name w:val="location"/>
    <w:basedOn w:val="DefaultParagraphFont"/>
    <w:rsid w:val="004E00FE"/>
  </w:style>
  <w:style w:type="character" w:customStyle="1" w:styleId="dropcap-letter">
    <w:name w:val="dropcap-letter"/>
    <w:basedOn w:val="DefaultParagraphFont"/>
    <w:rsid w:val="004E00FE"/>
  </w:style>
  <w:style w:type="character" w:customStyle="1" w:styleId="offscreen">
    <w:name w:val="offscreen"/>
    <w:basedOn w:val="DefaultParagraphFont"/>
    <w:rsid w:val="004E00FE"/>
  </w:style>
  <w:style w:type="character" w:customStyle="1" w:styleId="linked-in">
    <w:name w:val="linked-in"/>
    <w:basedOn w:val="DefaultParagraphFont"/>
    <w:rsid w:val="004E00FE"/>
  </w:style>
  <w:style w:type="character" w:customStyle="1" w:styleId="divs">
    <w:name w:val="divs"/>
    <w:basedOn w:val="DefaultParagraphFont"/>
    <w:rsid w:val="004E00FE"/>
  </w:style>
  <w:style w:type="character" w:customStyle="1" w:styleId="h4">
    <w:name w:val="h4"/>
    <w:rsid w:val="004E00FE"/>
  </w:style>
  <w:style w:type="character" w:customStyle="1" w:styleId="postheader">
    <w:name w:val="postheader"/>
    <w:basedOn w:val="DefaultParagraphFont"/>
    <w:rsid w:val="004E00FE"/>
  </w:style>
  <w:style w:type="numbering" w:customStyle="1" w:styleId="1ai1">
    <w:name w:val="1 / a / i1"/>
    <w:rsid w:val="004E00FE"/>
    <w:pPr>
      <w:numPr>
        <w:numId w:val="50"/>
      </w:numPr>
    </w:pPr>
  </w:style>
  <w:style w:type="numbering" w:styleId="1ai">
    <w:name w:val="Outline List 1"/>
    <w:basedOn w:val="NoList"/>
    <w:unhideWhenUsed/>
    <w:rsid w:val="004E00FE"/>
    <w:pPr>
      <w:numPr>
        <w:numId w:val="52"/>
      </w:numPr>
    </w:pPr>
  </w:style>
  <w:style w:type="paragraph" w:styleId="Index2">
    <w:name w:val="index 2"/>
    <w:basedOn w:val="Normal"/>
    <w:next w:val="Normal"/>
    <w:autoRedefine/>
    <w:rsid w:val="004E00FE"/>
    <w:pPr>
      <w:spacing w:after="200" w:line="276" w:lineRule="auto"/>
      <w:ind w:left="400" w:hanging="200"/>
    </w:pPr>
    <w:rPr>
      <w:rFonts w:eastAsia="Times New Roman" w:cs="Times New Roman"/>
      <w:bCs/>
    </w:rPr>
  </w:style>
  <w:style w:type="paragraph" w:styleId="Index3">
    <w:name w:val="index 3"/>
    <w:basedOn w:val="Normal"/>
    <w:next w:val="Normal"/>
    <w:autoRedefine/>
    <w:rsid w:val="004E00FE"/>
    <w:pPr>
      <w:spacing w:after="200" w:line="276" w:lineRule="auto"/>
      <w:ind w:left="600" w:hanging="200"/>
    </w:pPr>
    <w:rPr>
      <w:rFonts w:eastAsia="Times New Roman" w:cs="Times New Roman"/>
      <w:bCs/>
    </w:rPr>
  </w:style>
  <w:style w:type="paragraph" w:styleId="Index4">
    <w:name w:val="index 4"/>
    <w:basedOn w:val="Normal"/>
    <w:next w:val="Normal"/>
    <w:autoRedefine/>
    <w:rsid w:val="004E00FE"/>
    <w:pPr>
      <w:spacing w:after="200" w:line="276" w:lineRule="auto"/>
      <w:ind w:left="800" w:hanging="200"/>
    </w:pPr>
    <w:rPr>
      <w:rFonts w:eastAsia="Times New Roman" w:cs="Times New Roman"/>
      <w:bCs/>
    </w:rPr>
  </w:style>
  <w:style w:type="paragraph" w:styleId="Index5">
    <w:name w:val="index 5"/>
    <w:basedOn w:val="Normal"/>
    <w:next w:val="Normal"/>
    <w:autoRedefine/>
    <w:rsid w:val="004E00FE"/>
    <w:pPr>
      <w:spacing w:after="200" w:line="276" w:lineRule="auto"/>
      <w:ind w:left="1000" w:hanging="200"/>
    </w:pPr>
    <w:rPr>
      <w:rFonts w:eastAsia="Times New Roman" w:cs="Times New Roman"/>
      <w:bCs/>
    </w:rPr>
  </w:style>
  <w:style w:type="paragraph" w:styleId="Index6">
    <w:name w:val="index 6"/>
    <w:basedOn w:val="Normal"/>
    <w:next w:val="Normal"/>
    <w:autoRedefine/>
    <w:rsid w:val="004E00FE"/>
    <w:pPr>
      <w:spacing w:after="200" w:line="276" w:lineRule="auto"/>
      <w:ind w:left="1200" w:hanging="200"/>
    </w:pPr>
    <w:rPr>
      <w:rFonts w:eastAsia="Times New Roman" w:cs="Times New Roman"/>
      <w:bCs/>
    </w:rPr>
  </w:style>
  <w:style w:type="paragraph" w:styleId="Index7">
    <w:name w:val="index 7"/>
    <w:basedOn w:val="Normal"/>
    <w:next w:val="Normal"/>
    <w:autoRedefine/>
    <w:rsid w:val="004E00FE"/>
    <w:pPr>
      <w:spacing w:after="200" w:line="276" w:lineRule="auto"/>
      <w:ind w:left="1400" w:hanging="200"/>
    </w:pPr>
    <w:rPr>
      <w:rFonts w:eastAsia="Times New Roman" w:cs="Times New Roman"/>
      <w:bCs/>
    </w:rPr>
  </w:style>
  <w:style w:type="paragraph" w:styleId="Index8">
    <w:name w:val="index 8"/>
    <w:basedOn w:val="Normal"/>
    <w:next w:val="Normal"/>
    <w:autoRedefine/>
    <w:rsid w:val="004E00FE"/>
    <w:pPr>
      <w:spacing w:after="200" w:line="276" w:lineRule="auto"/>
      <w:ind w:left="1600" w:hanging="200"/>
    </w:pPr>
    <w:rPr>
      <w:rFonts w:eastAsia="Times New Roman" w:cs="Times New Roman"/>
      <w:bCs/>
    </w:rPr>
  </w:style>
  <w:style w:type="paragraph" w:styleId="Index9">
    <w:name w:val="index 9"/>
    <w:basedOn w:val="Normal"/>
    <w:next w:val="Normal"/>
    <w:autoRedefine/>
    <w:rsid w:val="004E00FE"/>
    <w:pPr>
      <w:spacing w:after="200" w:line="276" w:lineRule="auto"/>
      <w:ind w:left="1800" w:hanging="200"/>
    </w:pPr>
    <w:rPr>
      <w:rFonts w:eastAsia="Times New Roman" w:cs="Times New Roman"/>
      <w:bCs/>
    </w:rPr>
  </w:style>
  <w:style w:type="paragraph" w:styleId="IndexHeading">
    <w:name w:val="index heading"/>
    <w:basedOn w:val="Normal"/>
    <w:next w:val="Index1"/>
    <w:rsid w:val="004E00FE"/>
    <w:pPr>
      <w:spacing w:after="200" w:line="276" w:lineRule="auto"/>
    </w:pPr>
    <w:rPr>
      <w:rFonts w:eastAsia="Times New Roman" w:cs="Times New Roman"/>
      <w:bCs/>
    </w:rPr>
  </w:style>
  <w:style w:type="numbering" w:customStyle="1" w:styleId="NoList8">
    <w:name w:val="No List8"/>
    <w:next w:val="NoList"/>
    <w:semiHidden/>
    <w:unhideWhenUsed/>
    <w:rsid w:val="004E00FE"/>
  </w:style>
  <w:style w:type="numbering" w:customStyle="1" w:styleId="NoList9">
    <w:name w:val="No List9"/>
    <w:next w:val="NoList"/>
    <w:semiHidden/>
    <w:unhideWhenUsed/>
    <w:rsid w:val="004E00FE"/>
  </w:style>
  <w:style w:type="numbering" w:customStyle="1" w:styleId="NoList10">
    <w:name w:val="No List10"/>
    <w:next w:val="NoList"/>
    <w:semiHidden/>
    <w:unhideWhenUsed/>
    <w:rsid w:val="004E00FE"/>
  </w:style>
  <w:style w:type="numbering" w:customStyle="1" w:styleId="NoList12">
    <w:name w:val="No List12"/>
    <w:next w:val="NoList"/>
    <w:semiHidden/>
    <w:unhideWhenUsed/>
    <w:rsid w:val="004E00FE"/>
  </w:style>
  <w:style w:type="numbering" w:customStyle="1" w:styleId="NoList13">
    <w:name w:val="No List13"/>
    <w:next w:val="NoList"/>
    <w:semiHidden/>
    <w:unhideWhenUsed/>
    <w:rsid w:val="004E00FE"/>
  </w:style>
  <w:style w:type="numbering" w:customStyle="1" w:styleId="NoList14">
    <w:name w:val="No List14"/>
    <w:next w:val="NoList"/>
    <w:semiHidden/>
    <w:unhideWhenUsed/>
    <w:rsid w:val="004E00FE"/>
  </w:style>
  <w:style w:type="numbering" w:customStyle="1" w:styleId="NoList15">
    <w:name w:val="No List15"/>
    <w:next w:val="NoList"/>
    <w:uiPriority w:val="99"/>
    <w:semiHidden/>
    <w:unhideWhenUsed/>
    <w:rsid w:val="004E00FE"/>
  </w:style>
  <w:style w:type="numbering" w:customStyle="1" w:styleId="NoList16">
    <w:name w:val="No List16"/>
    <w:next w:val="NoList"/>
    <w:uiPriority w:val="99"/>
    <w:semiHidden/>
    <w:unhideWhenUsed/>
    <w:rsid w:val="004E00FE"/>
  </w:style>
  <w:style w:type="numbering" w:customStyle="1" w:styleId="NoList17">
    <w:name w:val="No List17"/>
    <w:next w:val="NoList"/>
    <w:semiHidden/>
    <w:unhideWhenUsed/>
    <w:rsid w:val="004E00FE"/>
  </w:style>
  <w:style w:type="numbering" w:customStyle="1" w:styleId="NoList18">
    <w:name w:val="No List18"/>
    <w:next w:val="NoList"/>
    <w:uiPriority w:val="99"/>
    <w:semiHidden/>
    <w:unhideWhenUsed/>
    <w:rsid w:val="004E00FE"/>
  </w:style>
  <w:style w:type="numbering" w:customStyle="1" w:styleId="NoList19">
    <w:name w:val="No List19"/>
    <w:next w:val="NoList"/>
    <w:uiPriority w:val="99"/>
    <w:semiHidden/>
    <w:unhideWhenUsed/>
    <w:rsid w:val="004E00FE"/>
  </w:style>
  <w:style w:type="numbering" w:customStyle="1" w:styleId="NoList20">
    <w:name w:val="No List20"/>
    <w:next w:val="NoList"/>
    <w:semiHidden/>
    <w:unhideWhenUsed/>
    <w:rsid w:val="004E00FE"/>
  </w:style>
  <w:style w:type="numbering" w:customStyle="1" w:styleId="NoList21">
    <w:name w:val="No List21"/>
    <w:next w:val="NoList"/>
    <w:semiHidden/>
    <w:unhideWhenUsed/>
    <w:rsid w:val="004E00FE"/>
  </w:style>
  <w:style w:type="numbering" w:customStyle="1" w:styleId="NoList31">
    <w:name w:val="No List31"/>
    <w:next w:val="NoList"/>
    <w:semiHidden/>
    <w:unhideWhenUsed/>
    <w:rsid w:val="004E00FE"/>
  </w:style>
  <w:style w:type="numbering" w:customStyle="1" w:styleId="NoList41">
    <w:name w:val="No List41"/>
    <w:next w:val="NoList"/>
    <w:semiHidden/>
    <w:unhideWhenUsed/>
    <w:rsid w:val="004E00FE"/>
  </w:style>
  <w:style w:type="numbering" w:customStyle="1" w:styleId="NoList51">
    <w:name w:val="No List51"/>
    <w:next w:val="NoList"/>
    <w:semiHidden/>
    <w:unhideWhenUsed/>
    <w:rsid w:val="004E00FE"/>
  </w:style>
  <w:style w:type="numbering" w:customStyle="1" w:styleId="NoList61">
    <w:name w:val="No List61"/>
    <w:next w:val="NoList"/>
    <w:semiHidden/>
    <w:unhideWhenUsed/>
    <w:rsid w:val="004E00FE"/>
  </w:style>
  <w:style w:type="numbering" w:customStyle="1" w:styleId="NoList71">
    <w:name w:val="No List71"/>
    <w:next w:val="NoList"/>
    <w:semiHidden/>
    <w:unhideWhenUsed/>
    <w:rsid w:val="004E00FE"/>
  </w:style>
  <w:style w:type="numbering" w:customStyle="1" w:styleId="NoList81">
    <w:name w:val="No List81"/>
    <w:next w:val="NoList"/>
    <w:semiHidden/>
    <w:unhideWhenUsed/>
    <w:rsid w:val="004E00FE"/>
  </w:style>
  <w:style w:type="numbering" w:customStyle="1" w:styleId="NoList91">
    <w:name w:val="No List91"/>
    <w:next w:val="NoList"/>
    <w:semiHidden/>
    <w:unhideWhenUsed/>
    <w:rsid w:val="004E00FE"/>
  </w:style>
  <w:style w:type="numbering" w:customStyle="1" w:styleId="NoList101">
    <w:name w:val="No List101"/>
    <w:next w:val="NoList"/>
    <w:uiPriority w:val="99"/>
    <w:semiHidden/>
    <w:unhideWhenUsed/>
    <w:rsid w:val="004E00FE"/>
  </w:style>
  <w:style w:type="numbering" w:customStyle="1" w:styleId="NoList121">
    <w:name w:val="No List121"/>
    <w:next w:val="NoList"/>
    <w:semiHidden/>
    <w:unhideWhenUsed/>
    <w:rsid w:val="004E00FE"/>
  </w:style>
  <w:style w:type="numbering" w:customStyle="1" w:styleId="NoList131">
    <w:name w:val="No List131"/>
    <w:next w:val="NoList"/>
    <w:semiHidden/>
    <w:unhideWhenUsed/>
    <w:rsid w:val="004E00FE"/>
  </w:style>
  <w:style w:type="numbering" w:customStyle="1" w:styleId="NoList141">
    <w:name w:val="No List141"/>
    <w:next w:val="NoList"/>
    <w:semiHidden/>
    <w:unhideWhenUsed/>
    <w:rsid w:val="004E00FE"/>
  </w:style>
  <w:style w:type="paragraph" w:customStyle="1" w:styleId="Quote2">
    <w:name w:val="Quote2"/>
    <w:basedOn w:val="Default"/>
    <w:next w:val="Default"/>
    <w:qFormat/>
    <w:rsid w:val="004E00FE"/>
    <w:rPr>
      <w:rFonts w:eastAsia="Calibri"/>
      <w:color w:val="auto"/>
      <w:szCs w:val="22"/>
    </w:rPr>
  </w:style>
  <w:style w:type="character" w:customStyle="1" w:styleId="StyleLatinBaskervilleUnderline">
    <w:name w:val="Style (Latin) Baskerville Underline"/>
    <w:rsid w:val="004E00FE"/>
    <w:rPr>
      <w:rFonts w:ascii="Baskerville" w:hAnsi="Baskerville"/>
      <w:sz w:val="26"/>
      <w:u w:val="single"/>
    </w:rPr>
  </w:style>
  <w:style w:type="numbering" w:customStyle="1" w:styleId="NoList22">
    <w:name w:val="No List22"/>
    <w:next w:val="NoList"/>
    <w:semiHidden/>
    <w:unhideWhenUsed/>
    <w:rsid w:val="004E00FE"/>
  </w:style>
  <w:style w:type="numbering" w:customStyle="1" w:styleId="NoList23">
    <w:name w:val="No List23"/>
    <w:next w:val="NoList"/>
    <w:semiHidden/>
    <w:unhideWhenUsed/>
    <w:rsid w:val="004E00FE"/>
  </w:style>
  <w:style w:type="numbering" w:customStyle="1" w:styleId="NoList24">
    <w:name w:val="No List24"/>
    <w:next w:val="NoList"/>
    <w:semiHidden/>
    <w:unhideWhenUsed/>
    <w:rsid w:val="004E00FE"/>
  </w:style>
  <w:style w:type="numbering" w:customStyle="1" w:styleId="NoList25">
    <w:name w:val="No List25"/>
    <w:next w:val="NoList"/>
    <w:semiHidden/>
    <w:unhideWhenUsed/>
    <w:rsid w:val="004E00FE"/>
  </w:style>
  <w:style w:type="character" w:customStyle="1" w:styleId="StyleHeading2CharHeading2CharCharCharCharCharCharCharT">
    <w:name w:val="Style Heading 2 CharHeading 2 Char Char Char Char Char Char CharT..."/>
    <w:rsid w:val="004E00F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E00F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E00F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E00F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E00FE"/>
    <w:rPr>
      <w:rFonts w:ascii="Georgia" w:hAnsi="Georgia"/>
      <w:u w:val="single"/>
    </w:rPr>
  </w:style>
  <w:style w:type="paragraph" w:customStyle="1" w:styleId="StyleCardsGeorgia12ptBoldThickunderlineBorderSin">
    <w:name w:val="Style Cards + Georgia 12 pt Bold Thick underline Border: : (Sin..."/>
    <w:basedOn w:val="Normal"/>
    <w:qFormat/>
    <w:rsid w:val="004E00F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E00FE"/>
    <w:rPr>
      <w:rFonts w:ascii="Georgia" w:hAnsi="Georgia"/>
      <w:sz w:val="24"/>
      <w:u w:val="single"/>
    </w:rPr>
  </w:style>
  <w:style w:type="paragraph" w:customStyle="1" w:styleId="StyleCardsGeorgia">
    <w:name w:val="Style Cards + Georgia"/>
    <w:basedOn w:val="Normal"/>
    <w:qFormat/>
    <w:rsid w:val="004E00F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E00F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E00FE"/>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4E00F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E00F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E00F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E00F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4E00FE"/>
    <w:rPr>
      <w:b/>
      <w:bCs w:val="0"/>
      <w:u w:val="single"/>
    </w:rPr>
  </w:style>
  <w:style w:type="paragraph" w:customStyle="1" w:styleId="CiteLittle">
    <w:name w:val="Cite Little"/>
    <w:next w:val="Normal"/>
    <w:qFormat/>
    <w:rsid w:val="004E00F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4E00FE"/>
    <w:rPr>
      <w:rFonts w:ascii="Calibri" w:hAnsi="Calibri" w:cs="Calibri"/>
      <w:b/>
      <w:sz w:val="24"/>
      <w:szCs w:val="20"/>
    </w:rPr>
  </w:style>
  <w:style w:type="character" w:customStyle="1" w:styleId="StyleAsianMSMinchoBold">
    <w:name w:val="Style (Asian) MS Mincho Bold"/>
    <w:rsid w:val="004E00FE"/>
    <w:rPr>
      <w:rFonts w:ascii="Times New Roman" w:eastAsia="MS Mincho" w:hAnsi="Times New Roman"/>
      <w:b/>
      <w:bCs/>
      <w:u w:val="thick"/>
    </w:rPr>
  </w:style>
  <w:style w:type="character" w:customStyle="1" w:styleId="StyleAsianMSMincho">
    <w:name w:val="Style (Asian) MS Mincho"/>
    <w:rsid w:val="004E00FE"/>
    <w:rPr>
      <w:rFonts w:ascii="Times New Roman" w:eastAsia="MS Mincho" w:hAnsi="Times New Roman"/>
      <w:u w:val="thick"/>
    </w:rPr>
  </w:style>
  <w:style w:type="paragraph" w:customStyle="1" w:styleId="docheader">
    <w:name w:val="doc header"/>
    <w:autoRedefine/>
    <w:qFormat/>
    <w:rsid w:val="004E00F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E00F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E00FE"/>
  </w:style>
  <w:style w:type="paragraph" w:customStyle="1" w:styleId="blocorganizer">
    <w:name w:val="bloc organizer"/>
    <w:basedOn w:val="Heading1"/>
    <w:next w:val="bloctitles"/>
    <w:link w:val="blocorganizerChar"/>
    <w:autoRedefine/>
    <w:qFormat/>
    <w:rsid w:val="004E00F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4E00FE"/>
    <w:rPr>
      <w:rFonts w:ascii="Times New Roman" w:eastAsia="Times New Roman" w:hAnsi="Times New Roman" w:cs="Times New Roman"/>
      <w:b/>
      <w:sz w:val="4"/>
      <w:szCs w:val="32"/>
      <w:u w:val="single"/>
    </w:rPr>
  </w:style>
  <w:style w:type="character" w:customStyle="1" w:styleId="UnderlineBoldChar">
    <w:name w:val="Underline Bold Char"/>
    <w:locked/>
    <w:rsid w:val="004E00FE"/>
    <w:rPr>
      <w:rFonts w:ascii="Times New Roman" w:eastAsia="Times New Roman" w:hAnsi="Times New Roman" w:cs="Calibri"/>
      <w:b/>
      <w:sz w:val="24"/>
      <w:szCs w:val="20"/>
      <w:u w:val="single"/>
    </w:rPr>
  </w:style>
  <w:style w:type="character" w:customStyle="1" w:styleId="tagChar0">
    <w:name w:val="%tag Char"/>
    <w:link w:val="tag"/>
    <w:rsid w:val="004E00FE"/>
    <w:rPr>
      <w:rFonts w:ascii="Garamond" w:eastAsia="Calibri" w:hAnsi="Garamond" w:cs="Calibri"/>
      <w:bCs/>
      <w:sz w:val="18"/>
    </w:rPr>
  </w:style>
  <w:style w:type="character" w:customStyle="1" w:styleId="AAAcardChar">
    <w:name w:val="AAAcard Char"/>
    <w:link w:val="AAAcard"/>
    <w:rsid w:val="004E00FE"/>
    <w:rPr>
      <w:rFonts w:ascii="Calibri" w:eastAsia="Times New Roman" w:hAnsi="Calibri" w:cs="Calibri"/>
    </w:rPr>
  </w:style>
  <w:style w:type="character" w:customStyle="1" w:styleId="underlineCharChar2">
    <w:name w:val="underline Char Char"/>
    <w:rsid w:val="004E00FE"/>
    <w:rPr>
      <w:rFonts w:ascii="Arial Narrow" w:eastAsia="Times New Roman" w:hAnsi="Arial Narrow" w:cs="Calibri"/>
      <w:sz w:val="24"/>
      <w:u w:val="single"/>
    </w:rPr>
  </w:style>
  <w:style w:type="paragraph" w:customStyle="1" w:styleId="TagStyle0">
    <w:name w:val="Tag Style"/>
    <w:basedOn w:val="Normal"/>
    <w:qFormat/>
    <w:rsid w:val="004E00FE"/>
    <w:rPr>
      <w:rFonts w:ascii="Times New Roman" w:eastAsia="Times New Roman" w:hAnsi="Times New Roman"/>
      <w:b/>
      <w:sz w:val="24"/>
    </w:rPr>
  </w:style>
  <w:style w:type="paragraph" w:customStyle="1" w:styleId="tagstyle1">
    <w:name w:val="tagstyle"/>
    <w:basedOn w:val="Normal"/>
    <w:qFormat/>
    <w:rsid w:val="004E00F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4E00FE"/>
  </w:style>
  <w:style w:type="character" w:customStyle="1" w:styleId="yqlink">
    <w:name w:val="yqlink"/>
    <w:rsid w:val="004E00FE"/>
  </w:style>
  <w:style w:type="character" w:customStyle="1" w:styleId="clbody">
    <w:name w:val="clbody"/>
    <w:rsid w:val="004E00FE"/>
  </w:style>
  <w:style w:type="paragraph" w:customStyle="1" w:styleId="Analyticals">
    <w:name w:val="Analyticals"/>
    <w:basedOn w:val="Normal"/>
    <w:qFormat/>
    <w:rsid w:val="004E00FE"/>
    <w:rPr>
      <w:rFonts w:ascii="Times New Roman" w:eastAsia="Times New Roman" w:hAnsi="Times New Roman"/>
      <w:sz w:val="24"/>
    </w:rPr>
  </w:style>
  <w:style w:type="character" w:customStyle="1" w:styleId="norm">
    <w:name w:val="norm"/>
    <w:rsid w:val="004E00FE"/>
  </w:style>
  <w:style w:type="character" w:customStyle="1" w:styleId="boldandunderlinecharcharcharcharcharcharcharcharcharcharcharcharcharcharcharchar0">
    <w:name w:val="boldandunderlinecharcharcharcharcharcharcharcharcharcharcharcharcharcharcharchar"/>
    <w:rsid w:val="004E00FE"/>
  </w:style>
  <w:style w:type="character" w:customStyle="1" w:styleId="underlinecharcharcharcharcharcharcharcharcharcharcharcharcharchar0">
    <w:name w:val="underlinecharcharcharcharcharcharcharcharcharcharcharcharcharchar"/>
    <w:rsid w:val="004E00FE"/>
  </w:style>
  <w:style w:type="character" w:customStyle="1" w:styleId="CharCharCharCharCharChar1Char">
    <w:name w:val="Char Char Char Char Char Char1 Char"/>
    <w:rsid w:val="004E00FE"/>
    <w:rPr>
      <w:rFonts w:ascii="Times New Roman" w:eastAsia="Times New Roman" w:hAnsi="Times New Roman" w:cs="Times New Roman"/>
      <w:b/>
    </w:rPr>
  </w:style>
  <w:style w:type="character" w:customStyle="1" w:styleId="emphasis22">
    <w:name w:val="emphasis2"/>
    <w:rsid w:val="004E00F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E00FE"/>
    <w:rPr>
      <w:sz w:val="24"/>
      <w:szCs w:val="24"/>
      <w:lang w:val="en-US" w:eastAsia="en-US" w:bidi="ar-SA"/>
    </w:rPr>
  </w:style>
  <w:style w:type="character" w:customStyle="1" w:styleId="NewTag">
    <w:name w:val="NewTag"/>
    <w:uiPriority w:val="1"/>
    <w:qFormat/>
    <w:rsid w:val="004E00FE"/>
    <w:rPr>
      <w:rFonts w:ascii="Georgia" w:hAnsi="Georgia"/>
      <w:b/>
      <w:sz w:val="24"/>
    </w:rPr>
  </w:style>
  <w:style w:type="character" w:customStyle="1" w:styleId="searchtools-record-title">
    <w:name w:val="searchtools-record-title"/>
    <w:basedOn w:val="DefaultParagraphFont"/>
    <w:rsid w:val="004E00FE"/>
  </w:style>
  <w:style w:type="character" w:customStyle="1" w:styleId="rightside">
    <w:name w:val="rightside"/>
    <w:rsid w:val="004E00FE"/>
  </w:style>
  <w:style w:type="character" w:customStyle="1" w:styleId="flourish">
    <w:name w:val="flourish"/>
    <w:rsid w:val="004E00FE"/>
  </w:style>
  <w:style w:type="character" w:customStyle="1" w:styleId="style150">
    <w:name w:val="style150"/>
    <w:rsid w:val="004E00FE"/>
  </w:style>
  <w:style w:type="character" w:customStyle="1" w:styleId="head">
    <w:name w:val="head"/>
    <w:rsid w:val="004E00FE"/>
  </w:style>
  <w:style w:type="character" w:customStyle="1" w:styleId="marrontitulobig">
    <w:name w:val="marron_titulo_big"/>
    <w:rsid w:val="004E00FE"/>
  </w:style>
  <w:style w:type="character" w:customStyle="1" w:styleId="titletxt">
    <w:name w:val="titletxt"/>
    <w:rsid w:val="004E00FE"/>
  </w:style>
  <w:style w:type="character" w:customStyle="1" w:styleId="colbcopy">
    <w:name w:val="colbcopy"/>
    <w:rsid w:val="004E00FE"/>
  </w:style>
  <w:style w:type="character" w:customStyle="1" w:styleId="hcard">
    <w:name w:val="hcard"/>
    <w:rsid w:val="004E00FE"/>
  </w:style>
  <w:style w:type="table" w:styleId="MediumGrid2">
    <w:name w:val="Medium Grid 2"/>
    <w:basedOn w:val="TableNormal"/>
    <w:uiPriority w:val="68"/>
    <w:rsid w:val="004E00F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E00FE"/>
    <w:rPr>
      <w:rFonts w:ascii="Courier" w:eastAsia="Cambria" w:hAnsi="Courier" w:cs="Times New Roman"/>
      <w:sz w:val="21"/>
      <w:szCs w:val="21"/>
    </w:rPr>
  </w:style>
  <w:style w:type="paragraph" w:customStyle="1" w:styleId="hotroute2">
    <w:name w:val="hotroute"/>
    <w:basedOn w:val="Normal"/>
    <w:qFormat/>
    <w:rsid w:val="004E00FE"/>
    <w:pPr>
      <w:ind w:left="288"/>
    </w:pPr>
  </w:style>
  <w:style w:type="paragraph" w:customStyle="1" w:styleId="DeleteAnalytics">
    <w:name w:val="Delete Analytics"/>
    <w:basedOn w:val="Heading4"/>
    <w:qFormat/>
    <w:rsid w:val="004E00FE"/>
    <w:rPr>
      <w:color w:val="800000"/>
    </w:rPr>
  </w:style>
  <w:style w:type="paragraph" w:customStyle="1" w:styleId="ReallyFuckingSmall0">
    <w:name w:val="Really Fucking Small"/>
    <w:basedOn w:val="Normal"/>
    <w:link w:val="ReallyFuckingSmallChar0"/>
    <w:qFormat/>
    <w:rsid w:val="004E00F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4E00FE"/>
    <w:rPr>
      <w:rFonts w:ascii="Times New Roman" w:eastAsia="Times New Roman" w:hAnsi="Times New Roman" w:cs="Times New Roman"/>
      <w:sz w:val="12"/>
    </w:rPr>
  </w:style>
  <w:style w:type="paragraph" w:customStyle="1" w:styleId="Boxempahsis">
    <w:name w:val="Box empahsis"/>
    <w:basedOn w:val="Normal"/>
    <w:link w:val="BoxempahsisChar"/>
    <w:qFormat/>
    <w:rsid w:val="004E00F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E00FE"/>
    <w:rPr>
      <w:rFonts w:ascii="Franklin Gothic Heavy" w:hAnsi="Franklin Gothic Heavy" w:cs="Calibri"/>
      <w:sz w:val="24"/>
      <w:u w:val="single"/>
      <w:bdr w:val="single" w:sz="4" w:space="0" w:color="auto"/>
    </w:rPr>
  </w:style>
  <w:style w:type="character" w:customStyle="1" w:styleId="Qualified">
    <w:name w:val="Qualified"/>
    <w:rsid w:val="004E00FE"/>
    <w:rPr>
      <w:rFonts w:asciiTheme="majorHAnsi" w:hAnsiTheme="majorHAnsi"/>
      <w:b/>
      <w:bCs/>
      <w:sz w:val="16"/>
    </w:rPr>
  </w:style>
  <w:style w:type="character" w:customStyle="1" w:styleId="BlockTitleChar1">
    <w:name w:val="%Block Title Char"/>
    <w:rsid w:val="004E00FE"/>
    <w:rPr>
      <w:rFonts w:ascii="Arial" w:eastAsia="Times New Roman" w:hAnsi="Arial" w:cs="Arial"/>
      <w:b/>
      <w:bCs/>
      <w:kern w:val="32"/>
      <w:sz w:val="28"/>
      <w:szCs w:val="32"/>
    </w:rPr>
  </w:style>
  <w:style w:type="character" w:customStyle="1" w:styleId="columntexthead">
    <w:name w:val="columntexthead"/>
    <w:rsid w:val="004E00FE"/>
  </w:style>
  <w:style w:type="character" w:customStyle="1" w:styleId="instruction">
    <w:name w:val="instruction"/>
    <w:rsid w:val="004E00FE"/>
  </w:style>
  <w:style w:type="character" w:customStyle="1" w:styleId="listpipe">
    <w:name w:val="listpipe"/>
    <w:rsid w:val="004E00FE"/>
  </w:style>
  <w:style w:type="character" w:customStyle="1" w:styleId="imagelink">
    <w:name w:val="imagelink"/>
    <w:rsid w:val="004E00FE"/>
  </w:style>
  <w:style w:type="character" w:customStyle="1" w:styleId="noticiabyline">
    <w:name w:val="noticia_byline"/>
    <w:rsid w:val="004E00FE"/>
  </w:style>
  <w:style w:type="character" w:customStyle="1" w:styleId="rightnowyahoo">
    <w:name w:val="right_now_yahoo"/>
    <w:rsid w:val="004E00FE"/>
  </w:style>
  <w:style w:type="character" w:customStyle="1" w:styleId="submittedmeta">
    <w:name w:val="submitted meta"/>
    <w:rsid w:val="004E00FE"/>
  </w:style>
  <w:style w:type="character" w:customStyle="1" w:styleId="A11">
    <w:name w:val="A11"/>
    <w:uiPriority w:val="99"/>
    <w:rsid w:val="004E00FE"/>
    <w:rPr>
      <w:color w:val="000000"/>
      <w:sz w:val="12"/>
      <w:szCs w:val="12"/>
    </w:rPr>
  </w:style>
  <w:style w:type="character" w:customStyle="1" w:styleId="AAAunderline">
    <w:name w:val="AAAunderline"/>
    <w:qFormat/>
    <w:rsid w:val="004E00FE"/>
    <w:rPr>
      <w:b/>
      <w:u w:val="single"/>
    </w:rPr>
  </w:style>
  <w:style w:type="paragraph" w:customStyle="1" w:styleId="IndexHeader">
    <w:name w:val="Index Header"/>
    <w:basedOn w:val="Normal"/>
    <w:qFormat/>
    <w:rsid w:val="004E00FE"/>
    <w:pPr>
      <w:ind w:left="-720"/>
      <w:outlineLvl w:val="0"/>
    </w:pPr>
    <w:rPr>
      <w:rFonts w:ascii="Times New Roman" w:eastAsia="Times New Roman" w:hAnsi="Times New Roman"/>
      <w:b/>
      <w:bCs/>
      <w:sz w:val="36"/>
      <w:szCs w:val="20"/>
    </w:rPr>
  </w:style>
  <w:style w:type="character" w:customStyle="1" w:styleId="IndexHeaderChar">
    <w:name w:val="Index Header Char"/>
    <w:rsid w:val="004E00FE"/>
    <w:rPr>
      <w:rFonts w:ascii="Times New Roman" w:eastAsia="Times New Roman" w:hAnsi="Times New Roman"/>
      <w:b/>
      <w:bCs/>
      <w:sz w:val="36"/>
    </w:rPr>
  </w:style>
  <w:style w:type="paragraph" w:customStyle="1" w:styleId="CardRead">
    <w:name w:val="Card_Read"/>
    <w:basedOn w:val="Normal"/>
    <w:qFormat/>
    <w:rsid w:val="004E00FE"/>
    <w:rPr>
      <w:rFonts w:ascii="Times" w:eastAsia="Times" w:hAnsi="Times"/>
      <w:szCs w:val="20"/>
    </w:rPr>
  </w:style>
  <w:style w:type="paragraph" w:customStyle="1" w:styleId="CardNU">
    <w:name w:val="CardNU"/>
    <w:basedOn w:val="Normal"/>
    <w:qFormat/>
    <w:rsid w:val="004E00FE"/>
    <w:rPr>
      <w:rFonts w:ascii="Times" w:eastAsia="Times" w:hAnsi="Times"/>
      <w:sz w:val="14"/>
      <w:szCs w:val="20"/>
    </w:rPr>
  </w:style>
  <w:style w:type="paragraph" w:customStyle="1" w:styleId="StyleHeading310pt">
    <w:name w:val="Style Heading 3 + 10 pt"/>
    <w:basedOn w:val="Heading3"/>
    <w:qFormat/>
    <w:rsid w:val="004E00F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E00FE"/>
    <w:rPr>
      <w:rFonts w:ascii="Times New Roman" w:eastAsia="Times New Roman" w:hAnsi="Times New Roman" w:cs="Arial"/>
      <w:b/>
      <w:bCs/>
      <w:sz w:val="26"/>
      <w:szCs w:val="26"/>
    </w:rPr>
  </w:style>
  <w:style w:type="paragraph" w:customStyle="1" w:styleId="Style30">
    <w:name w:val="Style 3"/>
    <w:basedOn w:val="Normal"/>
    <w:qFormat/>
    <w:rsid w:val="004E00F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4E00FE"/>
    <w:pPr>
      <w:spacing w:after="60"/>
    </w:pPr>
    <w:rPr>
      <w:rFonts w:ascii="Times New Roman" w:eastAsia="Times New Roman" w:hAnsi="Times New Roman"/>
      <w:sz w:val="18"/>
    </w:rPr>
  </w:style>
  <w:style w:type="paragraph" w:customStyle="1" w:styleId="OmniPage8">
    <w:name w:val="OmniPage #8"/>
    <w:basedOn w:val="Normal"/>
    <w:qFormat/>
    <w:rsid w:val="004E00FE"/>
    <w:rPr>
      <w:rFonts w:ascii="Times New Roman" w:eastAsia="Times New Roman" w:hAnsi="Times New Roman"/>
      <w:color w:val="000000"/>
      <w:sz w:val="20"/>
      <w:szCs w:val="20"/>
    </w:rPr>
  </w:style>
  <w:style w:type="paragraph" w:customStyle="1" w:styleId="OmniPage2">
    <w:name w:val="OmniPage #2"/>
    <w:basedOn w:val="Normal"/>
    <w:qFormat/>
    <w:rsid w:val="004E00FE"/>
    <w:rPr>
      <w:rFonts w:ascii="Times New Roman" w:eastAsia="Times New Roman" w:hAnsi="Times New Roman"/>
      <w:color w:val="000000"/>
      <w:sz w:val="20"/>
      <w:szCs w:val="20"/>
    </w:rPr>
  </w:style>
  <w:style w:type="paragraph" w:customStyle="1" w:styleId="OmniPage6">
    <w:name w:val="OmniPage #6"/>
    <w:basedOn w:val="Normal"/>
    <w:qFormat/>
    <w:rsid w:val="004E00FE"/>
    <w:rPr>
      <w:rFonts w:ascii="Times New Roman" w:eastAsia="Times New Roman" w:hAnsi="Times New Roman"/>
      <w:color w:val="000000"/>
      <w:sz w:val="20"/>
      <w:szCs w:val="20"/>
    </w:rPr>
  </w:style>
  <w:style w:type="paragraph" w:customStyle="1" w:styleId="OmniPage7">
    <w:name w:val="OmniPage #7"/>
    <w:basedOn w:val="Normal"/>
    <w:qFormat/>
    <w:rsid w:val="004E00FE"/>
    <w:rPr>
      <w:rFonts w:ascii="Times New Roman" w:eastAsia="Times New Roman" w:hAnsi="Times New Roman"/>
      <w:color w:val="000000"/>
      <w:sz w:val="20"/>
      <w:szCs w:val="20"/>
    </w:rPr>
  </w:style>
  <w:style w:type="paragraph" w:customStyle="1" w:styleId="OmniPage11">
    <w:name w:val="OmniPage #11"/>
    <w:basedOn w:val="Normal"/>
    <w:qFormat/>
    <w:rsid w:val="004E00FE"/>
    <w:rPr>
      <w:rFonts w:ascii="Times New Roman" w:eastAsia="Times New Roman" w:hAnsi="Times New Roman"/>
      <w:color w:val="000000"/>
      <w:sz w:val="20"/>
      <w:szCs w:val="20"/>
    </w:rPr>
  </w:style>
  <w:style w:type="paragraph" w:customStyle="1" w:styleId="OmniPage12">
    <w:name w:val="OmniPage #12"/>
    <w:basedOn w:val="Normal"/>
    <w:qFormat/>
    <w:rsid w:val="004E00FE"/>
    <w:rPr>
      <w:rFonts w:ascii="Times New Roman" w:eastAsia="Times New Roman" w:hAnsi="Times New Roman"/>
      <w:color w:val="000000"/>
      <w:sz w:val="20"/>
      <w:szCs w:val="20"/>
    </w:rPr>
  </w:style>
  <w:style w:type="paragraph" w:customStyle="1" w:styleId="OmniPage13">
    <w:name w:val="OmniPage #13"/>
    <w:basedOn w:val="Normal"/>
    <w:qFormat/>
    <w:rsid w:val="004E00FE"/>
    <w:rPr>
      <w:rFonts w:ascii="Times New Roman" w:eastAsia="Times New Roman" w:hAnsi="Times New Roman"/>
      <w:color w:val="000000"/>
      <w:sz w:val="20"/>
      <w:szCs w:val="20"/>
    </w:rPr>
  </w:style>
  <w:style w:type="paragraph" w:customStyle="1" w:styleId="OmniPage14">
    <w:name w:val="OmniPage #14"/>
    <w:basedOn w:val="Normal"/>
    <w:qFormat/>
    <w:rsid w:val="004E00FE"/>
    <w:rPr>
      <w:rFonts w:ascii="Times New Roman" w:eastAsia="Times New Roman" w:hAnsi="Times New Roman"/>
      <w:color w:val="000000"/>
      <w:sz w:val="20"/>
      <w:szCs w:val="20"/>
    </w:rPr>
  </w:style>
  <w:style w:type="paragraph" w:customStyle="1" w:styleId="OmniPage15">
    <w:name w:val="OmniPage #15"/>
    <w:basedOn w:val="Normal"/>
    <w:qFormat/>
    <w:rsid w:val="004E00FE"/>
    <w:rPr>
      <w:rFonts w:ascii="Times New Roman" w:eastAsia="Times New Roman" w:hAnsi="Times New Roman"/>
      <w:color w:val="000000"/>
      <w:sz w:val="20"/>
      <w:szCs w:val="20"/>
    </w:rPr>
  </w:style>
  <w:style w:type="paragraph" w:customStyle="1" w:styleId="OmniPage17">
    <w:name w:val="OmniPage #17"/>
    <w:basedOn w:val="Normal"/>
    <w:qFormat/>
    <w:rsid w:val="004E00FE"/>
    <w:rPr>
      <w:rFonts w:ascii="Times New Roman" w:eastAsia="Times New Roman" w:hAnsi="Times New Roman"/>
      <w:color w:val="000000"/>
      <w:sz w:val="20"/>
      <w:szCs w:val="20"/>
    </w:rPr>
  </w:style>
  <w:style w:type="paragraph" w:customStyle="1" w:styleId="OmniPage19">
    <w:name w:val="OmniPage #19"/>
    <w:basedOn w:val="Normal"/>
    <w:qFormat/>
    <w:rsid w:val="004E00FE"/>
    <w:rPr>
      <w:rFonts w:ascii="Times New Roman" w:eastAsia="Times New Roman" w:hAnsi="Times New Roman"/>
      <w:color w:val="000000"/>
      <w:sz w:val="20"/>
      <w:szCs w:val="20"/>
    </w:rPr>
  </w:style>
  <w:style w:type="paragraph" w:customStyle="1" w:styleId="OmniPage20">
    <w:name w:val="OmniPage #20"/>
    <w:basedOn w:val="Normal"/>
    <w:qFormat/>
    <w:rsid w:val="004E00FE"/>
    <w:rPr>
      <w:rFonts w:ascii="Times New Roman" w:eastAsia="Times New Roman" w:hAnsi="Times New Roman"/>
      <w:color w:val="000000"/>
      <w:sz w:val="20"/>
      <w:szCs w:val="20"/>
    </w:rPr>
  </w:style>
  <w:style w:type="paragraph" w:customStyle="1" w:styleId="OmniPage21">
    <w:name w:val="OmniPage #21"/>
    <w:basedOn w:val="Normal"/>
    <w:qFormat/>
    <w:rsid w:val="004E00FE"/>
    <w:rPr>
      <w:rFonts w:ascii="Times New Roman" w:eastAsia="Times New Roman" w:hAnsi="Times New Roman"/>
      <w:color w:val="000000"/>
      <w:sz w:val="20"/>
      <w:szCs w:val="20"/>
    </w:rPr>
  </w:style>
  <w:style w:type="paragraph" w:customStyle="1" w:styleId="OmniPage22">
    <w:name w:val="OmniPage #22"/>
    <w:basedOn w:val="Normal"/>
    <w:qFormat/>
    <w:rsid w:val="004E00FE"/>
    <w:rPr>
      <w:rFonts w:ascii="Times New Roman" w:eastAsia="Times New Roman" w:hAnsi="Times New Roman"/>
      <w:color w:val="000000"/>
      <w:sz w:val="20"/>
      <w:szCs w:val="20"/>
    </w:rPr>
  </w:style>
  <w:style w:type="paragraph" w:customStyle="1" w:styleId="OmniPage25">
    <w:name w:val="OmniPage #25"/>
    <w:basedOn w:val="Normal"/>
    <w:qFormat/>
    <w:rsid w:val="004E00FE"/>
    <w:rPr>
      <w:rFonts w:ascii="Times New Roman" w:eastAsia="Times New Roman" w:hAnsi="Times New Roman"/>
      <w:color w:val="000000"/>
      <w:sz w:val="20"/>
      <w:szCs w:val="20"/>
    </w:rPr>
  </w:style>
  <w:style w:type="paragraph" w:customStyle="1" w:styleId="OmniPage18">
    <w:name w:val="OmniPage #18"/>
    <w:basedOn w:val="Normal"/>
    <w:qFormat/>
    <w:rsid w:val="004E00FE"/>
    <w:rPr>
      <w:rFonts w:ascii="Times New Roman" w:eastAsia="Times New Roman" w:hAnsi="Times New Roman"/>
      <w:color w:val="000000"/>
      <w:sz w:val="20"/>
      <w:szCs w:val="20"/>
    </w:rPr>
  </w:style>
  <w:style w:type="paragraph" w:customStyle="1" w:styleId="OmniPage26">
    <w:name w:val="OmniPage #26"/>
    <w:basedOn w:val="Normal"/>
    <w:qFormat/>
    <w:rsid w:val="004E00FE"/>
    <w:rPr>
      <w:rFonts w:ascii="Times New Roman" w:eastAsia="Times New Roman" w:hAnsi="Times New Roman"/>
      <w:color w:val="000000"/>
      <w:sz w:val="20"/>
      <w:szCs w:val="20"/>
    </w:rPr>
  </w:style>
  <w:style w:type="character" w:customStyle="1" w:styleId="iagsheaderlarge">
    <w:name w:val="iags_header_large"/>
    <w:rsid w:val="004E00FE"/>
  </w:style>
  <w:style w:type="paragraph" w:customStyle="1" w:styleId="OmniPage9">
    <w:name w:val="OmniPage #9"/>
    <w:basedOn w:val="Normal"/>
    <w:qFormat/>
    <w:rsid w:val="004E00FE"/>
    <w:rPr>
      <w:rFonts w:ascii="Times New Roman" w:eastAsia="Times New Roman" w:hAnsi="Times New Roman"/>
      <w:color w:val="000000"/>
      <w:sz w:val="20"/>
      <w:szCs w:val="20"/>
    </w:rPr>
  </w:style>
  <w:style w:type="paragraph" w:customStyle="1" w:styleId="OmniPage5">
    <w:name w:val="OmniPage #5"/>
    <w:basedOn w:val="Normal"/>
    <w:qFormat/>
    <w:rsid w:val="004E00FE"/>
    <w:rPr>
      <w:rFonts w:ascii="Times New Roman" w:eastAsia="Times New Roman" w:hAnsi="Times New Roman"/>
      <w:color w:val="000000"/>
      <w:sz w:val="20"/>
      <w:szCs w:val="20"/>
    </w:rPr>
  </w:style>
  <w:style w:type="character" w:customStyle="1" w:styleId="style12char0">
    <w:name w:val="style12char"/>
    <w:rsid w:val="004E00FE"/>
  </w:style>
  <w:style w:type="character" w:customStyle="1" w:styleId="charchar2">
    <w:name w:val="charchar2"/>
    <w:rsid w:val="004E00FE"/>
  </w:style>
  <w:style w:type="character" w:customStyle="1" w:styleId="style11char0">
    <w:name w:val="style11char"/>
    <w:rsid w:val="004E00FE"/>
  </w:style>
  <w:style w:type="paragraph" w:customStyle="1" w:styleId="CitesandCardText">
    <w:name w:val="Cites and Card Text"/>
    <w:basedOn w:val="Normal"/>
    <w:qFormat/>
    <w:rsid w:val="004E00FE"/>
    <w:rPr>
      <w:rFonts w:ascii="Times New Roman" w:eastAsia="Times New Roman" w:hAnsi="Times New Roman"/>
      <w:sz w:val="20"/>
    </w:rPr>
  </w:style>
  <w:style w:type="paragraph" w:styleId="List2">
    <w:name w:val="List 2"/>
    <w:basedOn w:val="Default"/>
    <w:next w:val="Default"/>
    <w:rsid w:val="004E00FE"/>
    <w:rPr>
      <w:color w:val="auto"/>
      <w:szCs w:val="22"/>
    </w:rPr>
  </w:style>
  <w:style w:type="character" w:customStyle="1" w:styleId="Heading51">
    <w:name w:val="Heading 51"/>
    <w:aliases w:val="Heading 5 Char Char Char,Heading 511"/>
    <w:rsid w:val="004E00FE"/>
    <w:rPr>
      <w:b/>
      <w:bCs/>
      <w:iCs/>
      <w:szCs w:val="26"/>
      <w:lang w:val="en-US" w:eastAsia="en-US" w:bidi="ar-SA"/>
    </w:rPr>
  </w:style>
  <w:style w:type="paragraph" w:customStyle="1" w:styleId="Style160">
    <w:name w:val="Style 16"/>
    <w:basedOn w:val="Normal"/>
    <w:qFormat/>
    <w:rsid w:val="004E00F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4E00FE"/>
    <w:rPr>
      <w:rFonts w:ascii="Times New Roman" w:eastAsia="Times New Roman" w:hAnsi="Times New Roman" w:cs="Arial"/>
    </w:rPr>
  </w:style>
  <w:style w:type="character" w:customStyle="1" w:styleId="smalltextChar0">
    <w:name w:val="smalltext Char"/>
    <w:link w:val="smalltext2"/>
    <w:rsid w:val="004E00F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4E00FE"/>
    <w:pPr>
      <w:spacing w:after="120"/>
    </w:pPr>
    <w:rPr>
      <w:color w:val="auto"/>
      <w:szCs w:val="22"/>
    </w:rPr>
  </w:style>
  <w:style w:type="paragraph" w:customStyle="1" w:styleId="headingChar">
    <w:name w:val="heading Char"/>
    <w:basedOn w:val="Normal"/>
    <w:qFormat/>
    <w:rsid w:val="004E00FE"/>
    <w:pPr>
      <w:jc w:val="center"/>
    </w:pPr>
    <w:rPr>
      <w:rFonts w:ascii="Arial Black" w:eastAsia="Times New Roman" w:hAnsi="Arial Black"/>
      <w:b/>
      <w:sz w:val="36"/>
      <w:u w:val="single"/>
    </w:rPr>
  </w:style>
  <w:style w:type="character" w:customStyle="1" w:styleId="boldunderlineCharChar0">
    <w:name w:val="boldunderline Char Char"/>
    <w:rsid w:val="004E00FE"/>
    <w:rPr>
      <w:b/>
      <w:sz w:val="22"/>
      <w:szCs w:val="24"/>
      <w:u w:val="single"/>
      <w:lang w:val="en-US" w:eastAsia="en-US" w:bidi="ar-SA"/>
    </w:rPr>
  </w:style>
  <w:style w:type="paragraph" w:customStyle="1" w:styleId="Bullets-squares">
    <w:name w:val="Bullets - squares"/>
    <w:basedOn w:val="Normal"/>
    <w:next w:val="Normal"/>
    <w:qFormat/>
    <w:rsid w:val="004E00FE"/>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4E00FE"/>
    <w:pPr>
      <w:spacing w:after="0" w:line="240" w:lineRule="auto"/>
    </w:pPr>
    <w:rPr>
      <w:rFonts w:ascii="Times New Roman" w:eastAsia="Times New Roman" w:hAnsi="Times New Roman" w:cs="Times New Roman"/>
      <w:sz w:val="16"/>
    </w:rPr>
  </w:style>
  <w:style w:type="character" w:customStyle="1" w:styleId="MediumGrid2Char">
    <w:name w:val="Medium Grid 2 Char"/>
    <w:rsid w:val="004E00FE"/>
    <w:rPr>
      <w:sz w:val="24"/>
      <w:szCs w:val="22"/>
      <w:lang w:val="en-US" w:eastAsia="en-US" w:bidi="ar-SA"/>
    </w:rPr>
  </w:style>
  <w:style w:type="character" w:customStyle="1" w:styleId="Size8Char">
    <w:name w:val="Size 8 Char"/>
    <w:link w:val="Size8"/>
    <w:rsid w:val="004E00FE"/>
    <w:rPr>
      <w:rFonts w:ascii="Times New Roman" w:eastAsia="Times New Roman" w:hAnsi="Times New Roman" w:cs="Times New Roman"/>
      <w:sz w:val="16"/>
    </w:rPr>
  </w:style>
  <w:style w:type="paragraph" w:customStyle="1" w:styleId="RegularCite">
    <w:name w:val="Regular Cite"/>
    <w:qFormat/>
    <w:rsid w:val="004E00FE"/>
    <w:pPr>
      <w:spacing w:after="0" w:line="240" w:lineRule="auto"/>
    </w:pPr>
    <w:rPr>
      <w:rFonts w:ascii="Times New Roman" w:eastAsia="Times New Roman" w:hAnsi="Times New Roman" w:cs="Times New Roman"/>
      <w:sz w:val="20"/>
    </w:rPr>
  </w:style>
  <w:style w:type="character" w:customStyle="1" w:styleId="eudoraheader">
    <w:name w:val="eudoraheader"/>
    <w:rsid w:val="004E00FE"/>
  </w:style>
  <w:style w:type="character" w:customStyle="1" w:styleId="emailstyle26">
    <w:name w:val="emailstyle26"/>
    <w:rsid w:val="004E00FE"/>
  </w:style>
  <w:style w:type="paragraph" w:customStyle="1" w:styleId="context">
    <w:name w:val="context"/>
    <w:basedOn w:val="Normal"/>
    <w:qFormat/>
    <w:rsid w:val="004E00FE"/>
    <w:pPr>
      <w:spacing w:before="100" w:beforeAutospacing="1" w:after="100" w:afterAutospacing="1"/>
    </w:pPr>
    <w:rPr>
      <w:rFonts w:ascii="Times New Roman" w:eastAsia="Times New Roman" w:hAnsi="Times New Roman"/>
      <w:sz w:val="24"/>
    </w:rPr>
  </w:style>
  <w:style w:type="character" w:customStyle="1" w:styleId="sendtofriend">
    <w:name w:val="sendtofriend"/>
    <w:rsid w:val="004E00FE"/>
  </w:style>
  <w:style w:type="character" w:customStyle="1" w:styleId="pagetype">
    <w:name w:val="pagetype"/>
    <w:rsid w:val="004E00FE"/>
  </w:style>
  <w:style w:type="character" w:customStyle="1" w:styleId="byl">
    <w:name w:val="byl"/>
    <w:rsid w:val="004E00FE"/>
  </w:style>
  <w:style w:type="character" w:customStyle="1" w:styleId="byd">
    <w:name w:val="byd"/>
    <w:rsid w:val="004E00FE"/>
  </w:style>
  <w:style w:type="paragraph" w:customStyle="1" w:styleId="Size6">
    <w:name w:val="Size 6"/>
    <w:link w:val="Size6Char"/>
    <w:qFormat/>
    <w:rsid w:val="004E00F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E00FE"/>
    <w:rPr>
      <w:rFonts w:ascii="Times New Roman" w:eastAsia="Times New Roman" w:hAnsi="Times New Roman" w:cs="Times New Roman"/>
      <w:sz w:val="16"/>
    </w:rPr>
  </w:style>
  <w:style w:type="character" w:customStyle="1" w:styleId="underliningchar0">
    <w:name w:val="underliningchar"/>
    <w:rsid w:val="004E00FE"/>
  </w:style>
  <w:style w:type="paragraph" w:customStyle="1" w:styleId="TxBrp11">
    <w:name w:val="TxBr_p11"/>
    <w:basedOn w:val="Normal"/>
    <w:qFormat/>
    <w:rsid w:val="004E00F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4E00F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4E00F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4E00F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4E00F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4E00F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4E00F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4E00F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4E00F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4E00F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4E00F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4E00F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4E00F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4E00F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4E00F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4E00FE"/>
    <w:rPr>
      <w:vanish w:val="0"/>
      <w:webHidden w:val="0"/>
      <w:color w:val="999999"/>
      <w:sz w:val="12"/>
      <w:szCs w:val="12"/>
      <w:specVanish/>
    </w:rPr>
  </w:style>
  <w:style w:type="paragraph" w:customStyle="1" w:styleId="CardsFont8pt">
    <w:name w:val="Cards + Font: 8 pt"/>
    <w:basedOn w:val="Normal"/>
    <w:qFormat/>
    <w:rsid w:val="004E00F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4E00FE"/>
    <w:rPr>
      <w:sz w:val="16"/>
    </w:rPr>
  </w:style>
  <w:style w:type="character" w:customStyle="1" w:styleId="TagLineCharChar">
    <w:name w:val="Tag Line Char Char"/>
    <w:rsid w:val="004E00FE"/>
    <w:rPr>
      <w:rFonts w:cs="Arial"/>
      <w:b/>
      <w:bCs/>
      <w:iCs/>
      <w:sz w:val="24"/>
      <w:szCs w:val="28"/>
      <w:lang w:val="en-US" w:eastAsia="en-US" w:bidi="ar-SA"/>
    </w:rPr>
  </w:style>
  <w:style w:type="paragraph" w:customStyle="1" w:styleId="published">
    <w:name w:val="published"/>
    <w:basedOn w:val="Normal"/>
    <w:rsid w:val="004E00F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4E00FE"/>
  </w:style>
  <w:style w:type="character" w:customStyle="1" w:styleId="articlerecommendcount">
    <w:name w:val="article_recommend_count"/>
    <w:rsid w:val="004E00FE"/>
  </w:style>
  <w:style w:type="character" w:customStyle="1" w:styleId="normaltext1">
    <w:name w:val="normal_text"/>
    <w:rsid w:val="004E00FE"/>
  </w:style>
  <w:style w:type="paragraph" w:customStyle="1" w:styleId="storytimestamp">
    <w:name w:val="storytimestamp"/>
    <w:basedOn w:val="Normal"/>
    <w:qFormat/>
    <w:rsid w:val="004E00FE"/>
    <w:pPr>
      <w:spacing w:before="100" w:beforeAutospacing="1" w:after="100" w:afterAutospacing="1"/>
    </w:pPr>
    <w:rPr>
      <w:rFonts w:ascii="Times New Roman" w:eastAsia="Times New Roman" w:hAnsi="Times New Roman"/>
      <w:sz w:val="24"/>
    </w:rPr>
  </w:style>
  <w:style w:type="character" w:customStyle="1" w:styleId="story-byline">
    <w:name w:val="story-byline"/>
    <w:rsid w:val="004E00FE"/>
  </w:style>
  <w:style w:type="character" w:customStyle="1" w:styleId="story-titleline">
    <w:name w:val="story-titleline"/>
    <w:rsid w:val="004E00FE"/>
  </w:style>
  <w:style w:type="paragraph" w:styleId="ListBullet2">
    <w:name w:val="List Bullet 2"/>
    <w:basedOn w:val="Normal"/>
    <w:rsid w:val="004E00F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4E00FE"/>
    <w:rPr>
      <w:rFonts w:ascii="Times New Roman" w:eastAsia="Times New Roman" w:hAnsi="Times New Roman"/>
      <w:color w:val="000000"/>
      <w:sz w:val="10"/>
    </w:rPr>
  </w:style>
  <w:style w:type="character" w:customStyle="1" w:styleId="UnderlineCardChar1">
    <w:name w:val="Underline Card Char"/>
    <w:rsid w:val="004E00FE"/>
    <w:rPr>
      <w:sz w:val="22"/>
      <w:szCs w:val="24"/>
      <w:u w:val="single"/>
      <w:lang w:val="en-US" w:eastAsia="en-US" w:bidi="ar-SA"/>
    </w:rPr>
  </w:style>
  <w:style w:type="character" w:customStyle="1" w:styleId="SourcesCharChar1">
    <w:name w:val="Sources Char Char1"/>
    <w:rsid w:val="004E00FE"/>
    <w:rPr>
      <w:rFonts w:cs="Arial"/>
      <w:b/>
      <w:bCs/>
      <w:iCs/>
      <w:sz w:val="24"/>
      <w:szCs w:val="28"/>
      <w:lang w:val="en-US" w:eastAsia="en-US" w:bidi="ar-SA"/>
    </w:rPr>
  </w:style>
  <w:style w:type="paragraph" w:customStyle="1" w:styleId="OmniPage3">
    <w:name w:val="OmniPage #3"/>
    <w:basedOn w:val="Normal"/>
    <w:qFormat/>
    <w:rsid w:val="004E00FE"/>
    <w:rPr>
      <w:rFonts w:ascii="Times New Roman" w:eastAsia="Times New Roman" w:hAnsi="Times New Roman"/>
      <w:color w:val="000000"/>
      <w:sz w:val="20"/>
      <w:szCs w:val="20"/>
    </w:rPr>
  </w:style>
  <w:style w:type="paragraph" w:customStyle="1" w:styleId="OmniPage16">
    <w:name w:val="OmniPage #16"/>
    <w:basedOn w:val="Normal"/>
    <w:qFormat/>
    <w:rsid w:val="004E00FE"/>
    <w:rPr>
      <w:rFonts w:ascii="Times New Roman" w:eastAsia="Times New Roman" w:hAnsi="Times New Roman"/>
      <w:color w:val="000000"/>
      <w:sz w:val="20"/>
      <w:szCs w:val="20"/>
    </w:rPr>
  </w:style>
  <w:style w:type="paragraph" w:customStyle="1" w:styleId="OmniPage23">
    <w:name w:val="OmniPage #23"/>
    <w:basedOn w:val="Normal"/>
    <w:qFormat/>
    <w:rsid w:val="004E00FE"/>
    <w:rPr>
      <w:rFonts w:ascii="Times New Roman" w:eastAsia="Times New Roman" w:hAnsi="Times New Roman"/>
      <w:color w:val="000000"/>
      <w:sz w:val="20"/>
      <w:szCs w:val="20"/>
    </w:rPr>
  </w:style>
  <w:style w:type="paragraph" w:customStyle="1" w:styleId="OmniPage24">
    <w:name w:val="OmniPage #24"/>
    <w:basedOn w:val="Normal"/>
    <w:qFormat/>
    <w:rsid w:val="004E00FE"/>
    <w:rPr>
      <w:rFonts w:ascii="Times New Roman" w:eastAsia="Times New Roman" w:hAnsi="Times New Roman"/>
      <w:color w:val="000000"/>
      <w:sz w:val="20"/>
      <w:szCs w:val="20"/>
    </w:rPr>
  </w:style>
  <w:style w:type="paragraph" w:customStyle="1" w:styleId="OmniPage27">
    <w:name w:val="OmniPage #27"/>
    <w:basedOn w:val="Normal"/>
    <w:qFormat/>
    <w:rsid w:val="004E00FE"/>
    <w:rPr>
      <w:rFonts w:ascii="Times New Roman" w:eastAsia="Times New Roman" w:hAnsi="Times New Roman"/>
      <w:color w:val="000000"/>
      <w:sz w:val="20"/>
      <w:szCs w:val="20"/>
    </w:rPr>
  </w:style>
  <w:style w:type="paragraph" w:customStyle="1" w:styleId="OmniPage28">
    <w:name w:val="OmniPage #28"/>
    <w:basedOn w:val="Normal"/>
    <w:qFormat/>
    <w:rsid w:val="004E00FE"/>
    <w:rPr>
      <w:rFonts w:ascii="Times New Roman" w:eastAsia="Times New Roman" w:hAnsi="Times New Roman"/>
      <w:color w:val="000000"/>
      <w:sz w:val="20"/>
      <w:szCs w:val="20"/>
    </w:rPr>
  </w:style>
  <w:style w:type="paragraph" w:customStyle="1" w:styleId="OmniPage29">
    <w:name w:val="OmniPage #29"/>
    <w:basedOn w:val="Normal"/>
    <w:qFormat/>
    <w:rsid w:val="004E00FE"/>
    <w:rPr>
      <w:rFonts w:ascii="Times New Roman" w:eastAsia="Times New Roman" w:hAnsi="Times New Roman"/>
      <w:color w:val="000000"/>
      <w:sz w:val="20"/>
      <w:szCs w:val="20"/>
    </w:rPr>
  </w:style>
  <w:style w:type="paragraph" w:customStyle="1" w:styleId="OmniPage30">
    <w:name w:val="OmniPage #30"/>
    <w:basedOn w:val="Normal"/>
    <w:qFormat/>
    <w:rsid w:val="004E00FE"/>
    <w:rPr>
      <w:rFonts w:ascii="Times New Roman" w:eastAsia="Times New Roman" w:hAnsi="Times New Roman"/>
      <w:color w:val="000000"/>
      <w:sz w:val="20"/>
      <w:szCs w:val="20"/>
    </w:rPr>
  </w:style>
  <w:style w:type="paragraph" w:customStyle="1" w:styleId="OmniPage31">
    <w:name w:val="OmniPage #31"/>
    <w:basedOn w:val="Normal"/>
    <w:qFormat/>
    <w:rsid w:val="004E00FE"/>
    <w:rPr>
      <w:rFonts w:ascii="Times New Roman" w:eastAsia="Times New Roman" w:hAnsi="Times New Roman"/>
      <w:color w:val="000000"/>
      <w:sz w:val="20"/>
      <w:szCs w:val="20"/>
    </w:rPr>
  </w:style>
  <w:style w:type="paragraph" w:customStyle="1" w:styleId="OmniPage32">
    <w:name w:val="OmniPage #32"/>
    <w:basedOn w:val="Normal"/>
    <w:qFormat/>
    <w:rsid w:val="004E00FE"/>
    <w:rPr>
      <w:rFonts w:ascii="Times New Roman" w:eastAsia="Times New Roman" w:hAnsi="Times New Roman"/>
      <w:color w:val="000000"/>
      <w:sz w:val="20"/>
      <w:szCs w:val="20"/>
    </w:rPr>
  </w:style>
  <w:style w:type="paragraph" w:customStyle="1" w:styleId="OmniPage33">
    <w:name w:val="OmniPage #33"/>
    <w:basedOn w:val="Normal"/>
    <w:qFormat/>
    <w:rsid w:val="004E00FE"/>
    <w:rPr>
      <w:rFonts w:ascii="Times New Roman" w:eastAsia="Times New Roman" w:hAnsi="Times New Roman"/>
      <w:color w:val="000000"/>
      <w:sz w:val="20"/>
      <w:szCs w:val="20"/>
    </w:rPr>
  </w:style>
  <w:style w:type="paragraph" w:customStyle="1" w:styleId="OmniPage34">
    <w:name w:val="OmniPage #34"/>
    <w:basedOn w:val="Normal"/>
    <w:qFormat/>
    <w:rsid w:val="004E00FE"/>
    <w:rPr>
      <w:rFonts w:ascii="Times New Roman" w:eastAsia="Times New Roman" w:hAnsi="Times New Roman"/>
      <w:color w:val="000000"/>
      <w:sz w:val="20"/>
      <w:szCs w:val="20"/>
    </w:rPr>
  </w:style>
  <w:style w:type="paragraph" w:customStyle="1" w:styleId="OmniPage35">
    <w:name w:val="OmniPage #35"/>
    <w:basedOn w:val="Normal"/>
    <w:qFormat/>
    <w:rsid w:val="004E00FE"/>
    <w:rPr>
      <w:rFonts w:ascii="Times New Roman" w:eastAsia="Times New Roman" w:hAnsi="Times New Roman"/>
      <w:color w:val="000000"/>
      <w:sz w:val="20"/>
      <w:szCs w:val="20"/>
    </w:rPr>
  </w:style>
  <w:style w:type="paragraph" w:customStyle="1" w:styleId="OmniPage36">
    <w:name w:val="OmniPage #36"/>
    <w:basedOn w:val="Normal"/>
    <w:qFormat/>
    <w:rsid w:val="004E00FE"/>
    <w:rPr>
      <w:rFonts w:ascii="Times New Roman" w:eastAsia="Times New Roman" w:hAnsi="Times New Roman"/>
      <w:color w:val="000000"/>
      <w:sz w:val="20"/>
      <w:szCs w:val="20"/>
    </w:rPr>
  </w:style>
  <w:style w:type="paragraph" w:customStyle="1" w:styleId="OmniPage37">
    <w:name w:val="OmniPage #37"/>
    <w:basedOn w:val="Normal"/>
    <w:qFormat/>
    <w:rsid w:val="004E00FE"/>
    <w:rPr>
      <w:rFonts w:ascii="Times New Roman" w:eastAsia="Times New Roman" w:hAnsi="Times New Roman"/>
      <w:color w:val="000000"/>
      <w:sz w:val="20"/>
      <w:szCs w:val="20"/>
    </w:rPr>
  </w:style>
  <w:style w:type="paragraph" w:customStyle="1" w:styleId="OmniPage38">
    <w:name w:val="OmniPage #38"/>
    <w:basedOn w:val="Normal"/>
    <w:qFormat/>
    <w:rsid w:val="004E00FE"/>
    <w:rPr>
      <w:rFonts w:ascii="Times New Roman" w:eastAsia="Times New Roman" w:hAnsi="Times New Roman"/>
      <w:color w:val="000000"/>
      <w:sz w:val="20"/>
      <w:szCs w:val="20"/>
    </w:rPr>
  </w:style>
  <w:style w:type="paragraph" w:customStyle="1" w:styleId="OmniPage39">
    <w:name w:val="OmniPage #39"/>
    <w:basedOn w:val="Normal"/>
    <w:qFormat/>
    <w:rsid w:val="004E00FE"/>
    <w:rPr>
      <w:rFonts w:ascii="Times New Roman" w:eastAsia="Times New Roman" w:hAnsi="Times New Roman"/>
      <w:color w:val="000000"/>
      <w:sz w:val="20"/>
      <w:szCs w:val="20"/>
    </w:rPr>
  </w:style>
  <w:style w:type="paragraph" w:customStyle="1" w:styleId="OmniPage40">
    <w:name w:val="OmniPage #40"/>
    <w:basedOn w:val="Normal"/>
    <w:qFormat/>
    <w:rsid w:val="004E00FE"/>
    <w:rPr>
      <w:rFonts w:ascii="Times New Roman" w:eastAsia="Times New Roman" w:hAnsi="Times New Roman"/>
      <w:color w:val="000000"/>
      <w:sz w:val="20"/>
      <w:szCs w:val="20"/>
    </w:rPr>
  </w:style>
  <w:style w:type="paragraph" w:customStyle="1" w:styleId="OmniPage41">
    <w:name w:val="OmniPage #41"/>
    <w:basedOn w:val="Normal"/>
    <w:qFormat/>
    <w:rsid w:val="004E00FE"/>
    <w:rPr>
      <w:rFonts w:ascii="Times New Roman" w:eastAsia="Times New Roman" w:hAnsi="Times New Roman"/>
      <w:color w:val="000000"/>
      <w:sz w:val="20"/>
      <w:szCs w:val="20"/>
    </w:rPr>
  </w:style>
  <w:style w:type="paragraph" w:customStyle="1" w:styleId="OmniPage42">
    <w:name w:val="OmniPage #42"/>
    <w:basedOn w:val="Normal"/>
    <w:qFormat/>
    <w:rsid w:val="004E00FE"/>
    <w:rPr>
      <w:rFonts w:ascii="Times New Roman" w:eastAsia="Times New Roman" w:hAnsi="Times New Roman"/>
      <w:color w:val="000000"/>
      <w:sz w:val="20"/>
      <w:szCs w:val="20"/>
    </w:rPr>
  </w:style>
  <w:style w:type="paragraph" w:customStyle="1" w:styleId="OmniPage43">
    <w:name w:val="OmniPage #43"/>
    <w:basedOn w:val="Normal"/>
    <w:qFormat/>
    <w:rsid w:val="004E00FE"/>
    <w:rPr>
      <w:rFonts w:ascii="Times New Roman" w:eastAsia="Times New Roman" w:hAnsi="Times New Roman"/>
      <w:color w:val="000000"/>
      <w:sz w:val="20"/>
      <w:szCs w:val="20"/>
    </w:rPr>
  </w:style>
  <w:style w:type="paragraph" w:customStyle="1" w:styleId="OmniPage44">
    <w:name w:val="OmniPage #44"/>
    <w:basedOn w:val="Normal"/>
    <w:qFormat/>
    <w:rsid w:val="004E00FE"/>
    <w:rPr>
      <w:rFonts w:ascii="Times New Roman" w:eastAsia="Times New Roman" w:hAnsi="Times New Roman"/>
      <w:color w:val="000000"/>
      <w:sz w:val="20"/>
      <w:szCs w:val="20"/>
    </w:rPr>
  </w:style>
  <w:style w:type="paragraph" w:customStyle="1" w:styleId="OmniPage45">
    <w:name w:val="OmniPage #45"/>
    <w:basedOn w:val="Normal"/>
    <w:qFormat/>
    <w:rsid w:val="004E00FE"/>
    <w:rPr>
      <w:rFonts w:ascii="Times New Roman" w:eastAsia="Times New Roman" w:hAnsi="Times New Roman"/>
      <w:color w:val="000000"/>
      <w:sz w:val="20"/>
      <w:szCs w:val="20"/>
    </w:rPr>
  </w:style>
  <w:style w:type="paragraph" w:customStyle="1" w:styleId="OmniPage46">
    <w:name w:val="OmniPage #46"/>
    <w:basedOn w:val="Normal"/>
    <w:qFormat/>
    <w:rsid w:val="004E00FE"/>
    <w:rPr>
      <w:rFonts w:ascii="Times New Roman" w:eastAsia="Times New Roman" w:hAnsi="Times New Roman"/>
      <w:color w:val="000000"/>
      <w:sz w:val="20"/>
      <w:szCs w:val="20"/>
    </w:rPr>
  </w:style>
  <w:style w:type="paragraph" w:customStyle="1" w:styleId="OmniPage47">
    <w:name w:val="OmniPage #47"/>
    <w:basedOn w:val="Normal"/>
    <w:qFormat/>
    <w:rsid w:val="004E00FE"/>
    <w:rPr>
      <w:rFonts w:ascii="Times New Roman" w:eastAsia="Times New Roman" w:hAnsi="Times New Roman"/>
      <w:color w:val="000000"/>
      <w:sz w:val="20"/>
      <w:szCs w:val="20"/>
    </w:rPr>
  </w:style>
  <w:style w:type="paragraph" w:customStyle="1" w:styleId="OmniPage48">
    <w:name w:val="OmniPage #48"/>
    <w:basedOn w:val="Normal"/>
    <w:qFormat/>
    <w:rsid w:val="004E00FE"/>
    <w:rPr>
      <w:rFonts w:ascii="Times New Roman" w:eastAsia="Times New Roman" w:hAnsi="Times New Roman"/>
      <w:color w:val="000000"/>
      <w:sz w:val="20"/>
      <w:szCs w:val="20"/>
    </w:rPr>
  </w:style>
  <w:style w:type="paragraph" w:customStyle="1" w:styleId="OmniPage49">
    <w:name w:val="OmniPage #49"/>
    <w:basedOn w:val="Normal"/>
    <w:qFormat/>
    <w:rsid w:val="004E00FE"/>
    <w:rPr>
      <w:rFonts w:ascii="Times New Roman" w:eastAsia="Times New Roman" w:hAnsi="Times New Roman"/>
      <w:color w:val="000000"/>
      <w:sz w:val="20"/>
      <w:szCs w:val="20"/>
    </w:rPr>
  </w:style>
  <w:style w:type="paragraph" w:customStyle="1" w:styleId="OmniPage50">
    <w:name w:val="OmniPage #50"/>
    <w:basedOn w:val="Normal"/>
    <w:qFormat/>
    <w:rsid w:val="004E00FE"/>
    <w:rPr>
      <w:rFonts w:ascii="Times New Roman" w:eastAsia="Times New Roman" w:hAnsi="Times New Roman"/>
      <w:color w:val="000000"/>
      <w:sz w:val="20"/>
      <w:szCs w:val="20"/>
    </w:rPr>
  </w:style>
  <w:style w:type="paragraph" w:customStyle="1" w:styleId="OmniPage51">
    <w:name w:val="OmniPage #51"/>
    <w:basedOn w:val="Normal"/>
    <w:qFormat/>
    <w:rsid w:val="004E00FE"/>
    <w:rPr>
      <w:rFonts w:ascii="Times New Roman" w:eastAsia="Times New Roman" w:hAnsi="Times New Roman"/>
      <w:color w:val="000000"/>
      <w:sz w:val="20"/>
      <w:szCs w:val="20"/>
    </w:rPr>
  </w:style>
  <w:style w:type="paragraph" w:customStyle="1" w:styleId="OmniPage52">
    <w:name w:val="OmniPage #52"/>
    <w:basedOn w:val="Normal"/>
    <w:qFormat/>
    <w:rsid w:val="004E00FE"/>
    <w:rPr>
      <w:rFonts w:ascii="Times New Roman" w:eastAsia="Times New Roman" w:hAnsi="Times New Roman"/>
      <w:color w:val="000000"/>
      <w:sz w:val="20"/>
      <w:szCs w:val="20"/>
    </w:rPr>
  </w:style>
  <w:style w:type="paragraph" w:customStyle="1" w:styleId="OmniPage53">
    <w:name w:val="OmniPage #53"/>
    <w:basedOn w:val="Normal"/>
    <w:qFormat/>
    <w:rsid w:val="004E00FE"/>
    <w:rPr>
      <w:rFonts w:ascii="Times New Roman" w:eastAsia="Times New Roman" w:hAnsi="Times New Roman"/>
      <w:color w:val="000000"/>
      <w:sz w:val="20"/>
      <w:szCs w:val="20"/>
    </w:rPr>
  </w:style>
  <w:style w:type="paragraph" w:customStyle="1" w:styleId="OmniPage54">
    <w:name w:val="OmniPage #54"/>
    <w:basedOn w:val="Normal"/>
    <w:qFormat/>
    <w:rsid w:val="004E00FE"/>
    <w:rPr>
      <w:rFonts w:ascii="Times New Roman" w:eastAsia="Times New Roman" w:hAnsi="Times New Roman"/>
      <w:color w:val="000000"/>
      <w:sz w:val="20"/>
      <w:szCs w:val="20"/>
    </w:rPr>
  </w:style>
  <w:style w:type="paragraph" w:customStyle="1" w:styleId="OmniPage55">
    <w:name w:val="OmniPage #55"/>
    <w:basedOn w:val="Normal"/>
    <w:qFormat/>
    <w:rsid w:val="004E00FE"/>
    <w:rPr>
      <w:rFonts w:ascii="Times New Roman" w:eastAsia="Times New Roman" w:hAnsi="Times New Roman"/>
      <w:color w:val="000000"/>
      <w:sz w:val="20"/>
      <w:szCs w:val="20"/>
    </w:rPr>
  </w:style>
  <w:style w:type="paragraph" w:customStyle="1" w:styleId="OmniPage56">
    <w:name w:val="OmniPage #56"/>
    <w:basedOn w:val="Normal"/>
    <w:qFormat/>
    <w:rsid w:val="004E00FE"/>
    <w:rPr>
      <w:rFonts w:ascii="Times New Roman" w:eastAsia="Times New Roman" w:hAnsi="Times New Roman"/>
      <w:color w:val="000000"/>
      <w:sz w:val="20"/>
      <w:szCs w:val="20"/>
    </w:rPr>
  </w:style>
  <w:style w:type="paragraph" w:customStyle="1" w:styleId="OmniPage57">
    <w:name w:val="OmniPage #57"/>
    <w:basedOn w:val="Normal"/>
    <w:qFormat/>
    <w:rsid w:val="004E00FE"/>
    <w:rPr>
      <w:rFonts w:ascii="Times New Roman" w:eastAsia="Times New Roman" w:hAnsi="Times New Roman"/>
      <w:color w:val="000000"/>
      <w:sz w:val="20"/>
      <w:szCs w:val="20"/>
    </w:rPr>
  </w:style>
  <w:style w:type="paragraph" w:customStyle="1" w:styleId="OmniPage58">
    <w:name w:val="OmniPage #58"/>
    <w:basedOn w:val="Normal"/>
    <w:qFormat/>
    <w:rsid w:val="004E00FE"/>
    <w:rPr>
      <w:rFonts w:ascii="Times New Roman" w:eastAsia="Times New Roman" w:hAnsi="Times New Roman"/>
      <w:color w:val="000000"/>
      <w:sz w:val="20"/>
      <w:szCs w:val="20"/>
    </w:rPr>
  </w:style>
  <w:style w:type="paragraph" w:customStyle="1" w:styleId="OmniPage59">
    <w:name w:val="OmniPage #59"/>
    <w:basedOn w:val="Normal"/>
    <w:qFormat/>
    <w:rsid w:val="004E00FE"/>
    <w:rPr>
      <w:rFonts w:ascii="Times New Roman" w:eastAsia="Times New Roman" w:hAnsi="Times New Roman"/>
      <w:color w:val="000000"/>
      <w:sz w:val="20"/>
      <w:szCs w:val="20"/>
    </w:rPr>
  </w:style>
  <w:style w:type="paragraph" w:customStyle="1" w:styleId="OmniPage60">
    <w:name w:val="OmniPage #60"/>
    <w:basedOn w:val="Normal"/>
    <w:qFormat/>
    <w:rsid w:val="004E00FE"/>
    <w:rPr>
      <w:rFonts w:ascii="Times New Roman" w:eastAsia="Times New Roman" w:hAnsi="Times New Roman"/>
      <w:color w:val="000000"/>
      <w:sz w:val="20"/>
      <w:szCs w:val="20"/>
    </w:rPr>
  </w:style>
  <w:style w:type="paragraph" w:customStyle="1" w:styleId="OmniPage61">
    <w:name w:val="OmniPage #61"/>
    <w:basedOn w:val="Normal"/>
    <w:qFormat/>
    <w:rsid w:val="004E00FE"/>
    <w:rPr>
      <w:rFonts w:ascii="Times New Roman" w:eastAsia="Times New Roman" w:hAnsi="Times New Roman"/>
      <w:color w:val="000000"/>
      <w:sz w:val="20"/>
      <w:szCs w:val="20"/>
    </w:rPr>
  </w:style>
  <w:style w:type="paragraph" w:customStyle="1" w:styleId="OmniPage62">
    <w:name w:val="OmniPage #62"/>
    <w:basedOn w:val="Normal"/>
    <w:qFormat/>
    <w:rsid w:val="004E00FE"/>
    <w:rPr>
      <w:rFonts w:ascii="Times New Roman" w:eastAsia="Times New Roman" w:hAnsi="Times New Roman"/>
      <w:color w:val="000000"/>
      <w:sz w:val="20"/>
      <w:szCs w:val="20"/>
    </w:rPr>
  </w:style>
  <w:style w:type="paragraph" w:customStyle="1" w:styleId="OmniPage63">
    <w:name w:val="OmniPage #63"/>
    <w:basedOn w:val="Normal"/>
    <w:qFormat/>
    <w:rsid w:val="004E00FE"/>
    <w:rPr>
      <w:rFonts w:ascii="Times New Roman" w:eastAsia="Times New Roman" w:hAnsi="Times New Roman"/>
      <w:color w:val="000000"/>
      <w:sz w:val="20"/>
      <w:szCs w:val="20"/>
    </w:rPr>
  </w:style>
  <w:style w:type="paragraph" w:customStyle="1" w:styleId="OmniPage64">
    <w:name w:val="OmniPage #64"/>
    <w:basedOn w:val="Normal"/>
    <w:qFormat/>
    <w:rsid w:val="004E00FE"/>
    <w:rPr>
      <w:rFonts w:ascii="Times New Roman" w:eastAsia="Times New Roman" w:hAnsi="Times New Roman"/>
      <w:color w:val="000000"/>
      <w:sz w:val="20"/>
      <w:szCs w:val="20"/>
    </w:rPr>
  </w:style>
  <w:style w:type="paragraph" w:customStyle="1" w:styleId="OmniPage65">
    <w:name w:val="OmniPage #65"/>
    <w:basedOn w:val="Normal"/>
    <w:qFormat/>
    <w:rsid w:val="004E00FE"/>
    <w:rPr>
      <w:rFonts w:ascii="Times New Roman" w:eastAsia="Times New Roman" w:hAnsi="Times New Roman"/>
      <w:color w:val="000000"/>
      <w:sz w:val="20"/>
      <w:szCs w:val="20"/>
    </w:rPr>
  </w:style>
  <w:style w:type="paragraph" w:customStyle="1" w:styleId="OmniPage66">
    <w:name w:val="OmniPage #66"/>
    <w:basedOn w:val="Normal"/>
    <w:qFormat/>
    <w:rsid w:val="004E00FE"/>
    <w:rPr>
      <w:rFonts w:ascii="Times New Roman" w:eastAsia="Times New Roman" w:hAnsi="Times New Roman"/>
      <w:color w:val="000000"/>
      <w:sz w:val="20"/>
      <w:szCs w:val="20"/>
    </w:rPr>
  </w:style>
  <w:style w:type="paragraph" w:customStyle="1" w:styleId="OmniPage67">
    <w:name w:val="OmniPage #67"/>
    <w:basedOn w:val="Normal"/>
    <w:qFormat/>
    <w:rsid w:val="004E00FE"/>
    <w:rPr>
      <w:rFonts w:ascii="Times New Roman" w:eastAsia="Times New Roman" w:hAnsi="Times New Roman"/>
      <w:color w:val="000000"/>
      <w:sz w:val="20"/>
      <w:szCs w:val="20"/>
    </w:rPr>
  </w:style>
  <w:style w:type="paragraph" w:customStyle="1" w:styleId="OmniPage68">
    <w:name w:val="OmniPage #68"/>
    <w:basedOn w:val="Normal"/>
    <w:qFormat/>
    <w:rsid w:val="004E00FE"/>
    <w:rPr>
      <w:rFonts w:ascii="Times New Roman" w:eastAsia="Times New Roman" w:hAnsi="Times New Roman"/>
      <w:color w:val="000000"/>
      <w:sz w:val="20"/>
      <w:szCs w:val="20"/>
    </w:rPr>
  </w:style>
  <w:style w:type="paragraph" w:customStyle="1" w:styleId="OmniPage69">
    <w:name w:val="OmniPage #69"/>
    <w:basedOn w:val="Normal"/>
    <w:qFormat/>
    <w:rsid w:val="004E00FE"/>
    <w:rPr>
      <w:rFonts w:ascii="Times New Roman" w:eastAsia="Times New Roman" w:hAnsi="Times New Roman"/>
      <w:color w:val="000000"/>
      <w:sz w:val="20"/>
      <w:szCs w:val="20"/>
    </w:rPr>
  </w:style>
  <w:style w:type="paragraph" w:customStyle="1" w:styleId="OmniPage70">
    <w:name w:val="OmniPage #70"/>
    <w:basedOn w:val="Normal"/>
    <w:qFormat/>
    <w:rsid w:val="004E00FE"/>
    <w:rPr>
      <w:rFonts w:ascii="Times New Roman" w:eastAsia="Times New Roman" w:hAnsi="Times New Roman"/>
      <w:color w:val="000000"/>
      <w:sz w:val="20"/>
      <w:szCs w:val="20"/>
    </w:rPr>
  </w:style>
  <w:style w:type="paragraph" w:customStyle="1" w:styleId="OmniPage71">
    <w:name w:val="OmniPage #71"/>
    <w:basedOn w:val="Normal"/>
    <w:qFormat/>
    <w:rsid w:val="004E00FE"/>
    <w:rPr>
      <w:rFonts w:ascii="Times New Roman" w:eastAsia="Times New Roman" w:hAnsi="Times New Roman"/>
      <w:color w:val="000000"/>
      <w:sz w:val="20"/>
      <w:szCs w:val="20"/>
    </w:rPr>
  </w:style>
  <w:style w:type="table" w:customStyle="1" w:styleId="MediumGrid22">
    <w:name w:val="Medium Grid 22"/>
    <w:basedOn w:val="TableNormal"/>
    <w:uiPriority w:val="68"/>
    <w:rsid w:val="004E00F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E00FE"/>
    <w:rPr>
      <w:rFonts w:ascii="Times New Roman" w:eastAsia="Times New Roman" w:hAnsi="Times New Roman" w:cs="Calibri"/>
      <w:sz w:val="16"/>
      <w:szCs w:val="20"/>
    </w:rPr>
  </w:style>
  <w:style w:type="character" w:customStyle="1" w:styleId="createby">
    <w:name w:val="createby"/>
    <w:rsid w:val="004E00FE"/>
  </w:style>
  <w:style w:type="character" w:customStyle="1" w:styleId="quote-right">
    <w:name w:val="quote-right"/>
    <w:rsid w:val="004E00FE"/>
  </w:style>
  <w:style w:type="character" w:customStyle="1" w:styleId="smallcase">
    <w:name w:val="smallcase"/>
    <w:rsid w:val="004E00FE"/>
  </w:style>
  <w:style w:type="character" w:customStyle="1" w:styleId="ft0">
    <w:name w:val="ft0"/>
    <w:rsid w:val="004E00FE"/>
  </w:style>
  <w:style w:type="character" w:customStyle="1" w:styleId="ft2">
    <w:name w:val="ft2"/>
    <w:rsid w:val="004E00FE"/>
  </w:style>
  <w:style w:type="character" w:customStyle="1" w:styleId="ft3">
    <w:name w:val="ft3"/>
    <w:rsid w:val="004E00FE"/>
  </w:style>
  <w:style w:type="character" w:customStyle="1" w:styleId="StyleTimesNewRoman12ptBold1">
    <w:name w:val="Style Times New Roman 12 pt Bold1"/>
    <w:rsid w:val="004E00FE"/>
    <w:rPr>
      <w:b/>
      <w:bCs/>
      <w:sz w:val="24"/>
    </w:rPr>
  </w:style>
  <w:style w:type="character" w:customStyle="1" w:styleId="UnderlinedChar2">
    <w:name w:val="Underlined Char2"/>
    <w:aliases w:val="Heading 4 Char2,body Char2"/>
    <w:qFormat/>
    <w:rsid w:val="004E00FE"/>
    <w:rPr>
      <w:rFonts w:eastAsia="MS Mincho"/>
      <w:szCs w:val="24"/>
      <w:u w:val="single"/>
      <w:lang w:val="en-US" w:eastAsia="ja-JP" w:bidi="ar-SA"/>
    </w:rPr>
  </w:style>
  <w:style w:type="character" w:customStyle="1" w:styleId="CircledChar2">
    <w:name w:val="Circled Char2"/>
    <w:rsid w:val="004E00FE"/>
    <w:rPr>
      <w:rFonts w:eastAsia="MS Mincho"/>
      <w:b/>
      <w:szCs w:val="24"/>
      <w:u w:val="single"/>
      <w:lang w:val="en-US" w:eastAsia="ja-JP" w:bidi="ar-SA"/>
    </w:rPr>
  </w:style>
  <w:style w:type="character" w:customStyle="1" w:styleId="SmallTextChar2">
    <w:name w:val="Small Text Char2"/>
    <w:rsid w:val="004E00FE"/>
    <w:rPr>
      <w:rFonts w:eastAsia="MS Mincho"/>
      <w:sz w:val="15"/>
      <w:szCs w:val="24"/>
      <w:lang w:val="en-US" w:eastAsia="ja-JP" w:bidi="ar-SA"/>
    </w:rPr>
  </w:style>
  <w:style w:type="character" w:customStyle="1" w:styleId="BoldandUnderlineCharCharCharCharChar1">
    <w:name w:val="Bold and Underline Char Char Char Char Char1"/>
    <w:rsid w:val="004E00FE"/>
    <w:rPr>
      <w:b/>
      <w:szCs w:val="24"/>
      <w:u w:val="single"/>
      <w:lang w:val="en-US" w:eastAsia="en-US" w:bidi="ar-SA"/>
    </w:rPr>
  </w:style>
  <w:style w:type="character" w:customStyle="1" w:styleId="SmallCardChar">
    <w:name w:val="Small Card Char"/>
    <w:rsid w:val="004E00FE"/>
    <w:rPr>
      <w:rFonts w:ascii="Palatino Linotype" w:eastAsia="Times New Roman" w:hAnsi="Palatino Linotype"/>
      <w:sz w:val="12"/>
      <w:szCs w:val="24"/>
    </w:rPr>
  </w:style>
  <w:style w:type="character" w:customStyle="1" w:styleId="StyleBoldUnderline10ptBold">
    <w:name w:val="Style Bold Underline + 10 pt Bold"/>
    <w:rsid w:val="004E00FE"/>
    <w:rPr>
      <w:b/>
      <w:bCs/>
      <w:sz w:val="20"/>
      <w:u w:val="thick"/>
    </w:rPr>
  </w:style>
  <w:style w:type="character" w:customStyle="1" w:styleId="separator">
    <w:name w:val="separator"/>
    <w:rsid w:val="004E00FE"/>
  </w:style>
  <w:style w:type="character" w:customStyle="1" w:styleId="PageHeaderChar">
    <w:name w:val="Page Header Char"/>
    <w:link w:val="PageHeader"/>
    <w:rsid w:val="004E00FE"/>
    <w:rPr>
      <w:rFonts w:ascii="Calibri" w:hAnsi="Calibri" w:cs="Calibri"/>
    </w:rPr>
  </w:style>
  <w:style w:type="paragraph" w:customStyle="1" w:styleId="NormalNoUnderline">
    <w:name w:val="Normal + No Underline"/>
    <w:basedOn w:val="Normal"/>
    <w:link w:val="NormalNoUnderlineChar"/>
    <w:qFormat/>
    <w:rsid w:val="004E00FE"/>
    <w:pPr>
      <w:ind w:left="720"/>
    </w:pPr>
    <w:rPr>
      <w:rFonts w:ascii="Times New Roman" w:eastAsia="Times New Roman" w:hAnsi="Times New Roman"/>
      <w:sz w:val="12"/>
    </w:rPr>
  </w:style>
  <w:style w:type="character" w:customStyle="1" w:styleId="NormalNoUnderlineChar">
    <w:name w:val="Normal + No Underline Char"/>
    <w:link w:val="NormalNoUnderline"/>
    <w:rsid w:val="004E00FE"/>
    <w:rPr>
      <w:rFonts w:ascii="Times New Roman" w:eastAsia="Times New Roman" w:hAnsi="Times New Roman" w:cs="Calibri"/>
      <w:sz w:val="12"/>
    </w:rPr>
  </w:style>
  <w:style w:type="paragraph" w:customStyle="1" w:styleId="TagCite2">
    <w:name w:val="Tag Cite"/>
    <w:basedOn w:val="PageHeader"/>
    <w:link w:val="TagCiteChar3"/>
    <w:qFormat/>
    <w:rsid w:val="004E00FE"/>
    <w:rPr>
      <w:rFonts w:ascii="Arial Narrow" w:eastAsia="SimSun" w:hAnsi="Arial Narrow"/>
      <w:b/>
      <w:sz w:val="24"/>
      <w:lang w:eastAsia="zh-CN"/>
    </w:rPr>
  </w:style>
  <w:style w:type="character" w:customStyle="1" w:styleId="TagCiteChar3">
    <w:name w:val="Tag Cite Char"/>
    <w:link w:val="TagCite2"/>
    <w:rsid w:val="004E00FE"/>
    <w:rPr>
      <w:rFonts w:ascii="Arial Narrow" w:eastAsia="SimSun" w:hAnsi="Arial Narrow" w:cs="Calibri"/>
      <w:b/>
      <w:sz w:val="24"/>
      <w:lang w:eastAsia="zh-CN"/>
    </w:rPr>
  </w:style>
  <w:style w:type="character" w:customStyle="1" w:styleId="smalllink">
    <w:name w:val="smalllink"/>
    <w:rsid w:val="004E00FE"/>
  </w:style>
  <w:style w:type="character" w:customStyle="1" w:styleId="bighead1">
    <w:name w:val="bighead1"/>
    <w:rsid w:val="004E00FE"/>
    <w:rPr>
      <w:rFonts w:ascii="Verdana" w:hAnsi="Verdana" w:hint="default"/>
      <w:b/>
      <w:bCs/>
      <w:sz w:val="27"/>
      <w:szCs w:val="27"/>
    </w:rPr>
  </w:style>
  <w:style w:type="paragraph" w:customStyle="1" w:styleId="Tiny-WFU">
    <w:name w:val="Tiny-WFU"/>
    <w:basedOn w:val="Normal"/>
    <w:qFormat/>
    <w:rsid w:val="004E00FE"/>
    <w:rPr>
      <w:rFonts w:ascii="Cambria" w:eastAsia="Malgun Gothic" w:hAnsi="Cambria"/>
      <w:sz w:val="12"/>
      <w:lang w:eastAsia="ko-KR"/>
    </w:rPr>
  </w:style>
  <w:style w:type="character" w:customStyle="1" w:styleId="b">
    <w:name w:val="b"/>
    <w:rsid w:val="004E00FE"/>
  </w:style>
  <w:style w:type="character" w:customStyle="1" w:styleId="left-date1">
    <w:name w:val="left-date1"/>
    <w:rsid w:val="004E00FE"/>
    <w:rPr>
      <w:rFonts w:ascii="Verdana" w:hAnsi="Verdana" w:hint="default"/>
      <w:color w:val="666666"/>
      <w:sz w:val="14"/>
      <w:szCs w:val="14"/>
    </w:rPr>
  </w:style>
  <w:style w:type="character" w:customStyle="1" w:styleId="Bodytext10pt">
    <w:name w:val="Body text + 10 pt"/>
    <w:aliases w:val="Spacing -1 pt"/>
    <w:basedOn w:val="DefaultParagraphFont"/>
    <w:rsid w:val="004E00F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E00F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4E00FE"/>
  </w:style>
  <w:style w:type="character" w:customStyle="1" w:styleId="livefyre-commentcount">
    <w:name w:val="livefyre-commentcount"/>
    <w:basedOn w:val="DefaultParagraphFont"/>
    <w:rsid w:val="004E00FE"/>
  </w:style>
  <w:style w:type="character" w:customStyle="1" w:styleId="rednegchange">
    <w:name w:val="red_neg_change"/>
    <w:basedOn w:val="DefaultParagraphFont"/>
    <w:rsid w:val="004E00FE"/>
  </w:style>
  <w:style w:type="character" w:customStyle="1" w:styleId="wsodqchgshow">
    <w:name w:val="wsodq_chgshow"/>
    <w:basedOn w:val="DefaultParagraphFont"/>
    <w:rsid w:val="004E00FE"/>
  </w:style>
  <w:style w:type="character" w:customStyle="1" w:styleId="greenposchange">
    <w:name w:val="green_pos_change"/>
    <w:basedOn w:val="DefaultParagraphFont"/>
    <w:rsid w:val="004E00FE"/>
  </w:style>
  <w:style w:type="character" w:customStyle="1" w:styleId="image-credit">
    <w:name w:val="image-credit"/>
    <w:basedOn w:val="DefaultParagraphFont"/>
    <w:rsid w:val="004E00FE"/>
  </w:style>
  <w:style w:type="paragraph" w:customStyle="1" w:styleId="gascontcredit">
    <w:name w:val="gas_cont_credit"/>
    <w:basedOn w:val="Normal"/>
    <w:qFormat/>
    <w:rsid w:val="004E00F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4E00F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4E00F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4E00F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4E00FE"/>
  </w:style>
  <w:style w:type="character" w:customStyle="1" w:styleId="honorific-prefix">
    <w:name w:val="honorific-prefix"/>
    <w:basedOn w:val="DefaultParagraphFont"/>
    <w:rsid w:val="004E00FE"/>
  </w:style>
  <w:style w:type="character" w:customStyle="1" w:styleId="given-name">
    <w:name w:val="given-name"/>
    <w:basedOn w:val="DefaultParagraphFont"/>
    <w:rsid w:val="004E00FE"/>
  </w:style>
  <w:style w:type="character" w:customStyle="1" w:styleId="family-name">
    <w:name w:val="family-name"/>
    <w:basedOn w:val="DefaultParagraphFont"/>
    <w:rsid w:val="004E00FE"/>
  </w:style>
  <w:style w:type="character" w:customStyle="1" w:styleId="chead">
    <w:name w:val="chead"/>
    <w:basedOn w:val="DefaultParagraphFont"/>
    <w:rsid w:val="004E00FE"/>
  </w:style>
  <w:style w:type="character" w:customStyle="1" w:styleId="obgcapsstart">
    <w:name w:val="obg_caps_start"/>
    <w:basedOn w:val="DefaultParagraphFont"/>
    <w:rsid w:val="004E00FE"/>
  </w:style>
  <w:style w:type="character" w:customStyle="1" w:styleId="althead">
    <w:name w:val="althead"/>
    <w:basedOn w:val="DefaultParagraphFont"/>
    <w:rsid w:val="004E00FE"/>
  </w:style>
  <w:style w:type="character" w:customStyle="1" w:styleId="arbd1">
    <w:name w:val="arbd1"/>
    <w:basedOn w:val="DefaultParagraphFont"/>
    <w:rsid w:val="004E00FE"/>
  </w:style>
  <w:style w:type="character" w:customStyle="1" w:styleId="unx">
    <w:name w:val="unx"/>
    <w:basedOn w:val="DefaultParagraphFont"/>
    <w:rsid w:val="004E00FE"/>
  </w:style>
  <w:style w:type="character" w:customStyle="1" w:styleId="lrdctph">
    <w:name w:val="lr_dct_ph"/>
    <w:basedOn w:val="DefaultParagraphFont"/>
    <w:rsid w:val="004E00FE"/>
  </w:style>
  <w:style w:type="character" w:customStyle="1" w:styleId="BoxX2">
    <w:name w:val="BoxX2"/>
    <w:qFormat/>
    <w:rsid w:val="004E00FE"/>
    <w:rPr>
      <w:rFonts w:ascii="Times New Roman" w:hAnsi="Times New Roman"/>
      <w:b/>
      <w:sz w:val="22"/>
      <w:u w:val="single"/>
      <w:bdr w:val="single" w:sz="4" w:space="0" w:color="auto"/>
    </w:rPr>
  </w:style>
  <w:style w:type="character" w:customStyle="1" w:styleId="Styleunderline12pt">
    <w:name w:val="Style underline + 12 pt"/>
    <w:rsid w:val="004E00FE"/>
    <w:rPr>
      <w:rFonts w:ascii="Times New Roman" w:hAnsi="Times New Roman"/>
      <w:bCs/>
      <w:sz w:val="20"/>
      <w:u w:val="single"/>
    </w:rPr>
  </w:style>
  <w:style w:type="character" w:customStyle="1" w:styleId="StyleUnderlineChar19pt">
    <w:name w:val="Style Underline Char1 + 9 pt"/>
    <w:basedOn w:val="UnderlineChar1"/>
    <w:rsid w:val="004E00F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E00F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E00FE"/>
    <w:rPr>
      <w:rFonts w:ascii="Times New Roman" w:hAnsi="Times New Roman"/>
      <w:sz w:val="20"/>
      <w:u w:val="single"/>
      <w:lang w:val="en-US" w:eastAsia="en-US" w:bidi="ar-SA"/>
    </w:rPr>
  </w:style>
  <w:style w:type="paragraph" w:customStyle="1" w:styleId="StyleUnderline9pt10">
    <w:name w:val="Style Underline + 9 pt1"/>
    <w:qFormat/>
    <w:rsid w:val="004E00F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E00FE"/>
    <w:rPr>
      <w:sz w:val="20"/>
      <w:u w:val="single"/>
    </w:rPr>
  </w:style>
  <w:style w:type="character" w:customStyle="1" w:styleId="StyleUnderlineChar19pt2">
    <w:name w:val="Style Underline Char1 + 9 pt2"/>
    <w:basedOn w:val="UnderlineChar1"/>
    <w:rsid w:val="004E00F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E00F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E00F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E00FE"/>
    <w:rPr>
      <w:rFonts w:ascii="Times New Roman" w:hAnsi="Times New Roman"/>
      <w:b/>
      <w:bCs/>
      <w:sz w:val="20"/>
      <w:szCs w:val="24"/>
      <w:u w:val="single"/>
      <w:lang w:val="en-US" w:eastAsia="en-US" w:bidi="ar-SA"/>
    </w:rPr>
  </w:style>
  <w:style w:type="character" w:customStyle="1" w:styleId="content">
    <w:name w:val="content"/>
    <w:basedOn w:val="DefaultParagraphFont"/>
    <w:rsid w:val="004E00FE"/>
  </w:style>
  <w:style w:type="paragraph" w:customStyle="1" w:styleId="StyleUnderline9pt2">
    <w:name w:val="Style Underline + 9 pt2"/>
    <w:link w:val="StyleUnderline9pt2Char"/>
    <w:qFormat/>
    <w:rsid w:val="004E00F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E00FE"/>
    <w:rPr>
      <w:rFonts w:ascii="Times New Roman" w:eastAsia="SimSun" w:hAnsi="Times New Roman" w:cs="Times New Roman"/>
      <w:sz w:val="20"/>
      <w:szCs w:val="20"/>
      <w:u w:val="single"/>
    </w:rPr>
  </w:style>
  <w:style w:type="character" w:customStyle="1" w:styleId="tagCharCharCharChar0">
    <w:name w:val="tag Char Char Char Char"/>
    <w:rsid w:val="004E00FE"/>
    <w:rPr>
      <w:rFonts w:ascii="Georgia" w:eastAsia="Calibri" w:hAnsi="Georgia" w:cs="Calibri"/>
      <w:b/>
      <w:sz w:val="24"/>
    </w:rPr>
  </w:style>
  <w:style w:type="character" w:customStyle="1" w:styleId="3">
    <w:name w:val="3"/>
    <w:rsid w:val="004E00FE"/>
    <w:rPr>
      <w:rFonts w:cs="Arial"/>
      <w:bCs/>
      <w:sz w:val="20"/>
      <w:u w:val="single"/>
      <w:lang w:val="en-US" w:eastAsia="en-US" w:bidi="ar-SA"/>
    </w:rPr>
  </w:style>
  <w:style w:type="paragraph" w:customStyle="1" w:styleId="EmphasisText">
    <w:name w:val="Emphasis Text"/>
    <w:basedOn w:val="UnderlinedText"/>
    <w:link w:val="EmphasisTextChar"/>
    <w:qFormat/>
    <w:rsid w:val="004E00FE"/>
    <w:rPr>
      <w:rFonts w:ascii="Times New Roman" w:eastAsia="SimSun" w:hAnsi="Times New Roman" w:cs="Times New Roman"/>
      <w:szCs w:val="22"/>
      <w:u w:val="single"/>
    </w:rPr>
  </w:style>
  <w:style w:type="character" w:customStyle="1" w:styleId="EmphasisTextChar">
    <w:name w:val="Emphasis Text Char"/>
    <w:link w:val="EmphasisText"/>
    <w:rsid w:val="004E00FE"/>
    <w:rPr>
      <w:rFonts w:ascii="Times New Roman" w:eastAsia="SimSun" w:hAnsi="Times New Roman" w:cs="Times New Roman"/>
      <w:b/>
      <w:sz w:val="24"/>
      <w:u w:val="single"/>
    </w:rPr>
  </w:style>
  <w:style w:type="character" w:customStyle="1" w:styleId="7">
    <w:name w:val="7"/>
    <w:rsid w:val="004E00FE"/>
    <w:rPr>
      <w:rFonts w:cs="Arial"/>
      <w:bCs/>
      <w:sz w:val="20"/>
      <w:u w:val="single"/>
      <w:lang w:val="en-US" w:eastAsia="en-US" w:bidi="ar-SA"/>
    </w:rPr>
  </w:style>
  <w:style w:type="character" w:customStyle="1" w:styleId="StyleUnderlineChar19pt4">
    <w:name w:val="Style Underline Char1 + 9 pt4"/>
    <w:basedOn w:val="UnderlineChar1"/>
    <w:rsid w:val="004E00FE"/>
    <w:rPr>
      <w:rFonts w:ascii="Times New Roman" w:hAnsi="Times New Roman"/>
      <w:sz w:val="20"/>
      <w:szCs w:val="24"/>
      <w:u w:val="single"/>
      <w:lang w:val="en-US" w:eastAsia="en-US" w:bidi="ar-SA"/>
    </w:rPr>
  </w:style>
  <w:style w:type="character" w:customStyle="1" w:styleId="StyleUnderlineChar19ptBold1">
    <w:name w:val="Style Underline Char1 + 9 pt Bold1"/>
    <w:rsid w:val="004E00FE"/>
    <w:rPr>
      <w:rFonts w:ascii="Times New Roman" w:hAnsi="Times New Roman"/>
      <w:b/>
      <w:bCs/>
      <w:sz w:val="20"/>
      <w:szCs w:val="24"/>
      <w:u w:val="single"/>
      <w:lang w:val="en-US" w:eastAsia="en-US" w:bidi="ar-SA"/>
    </w:rPr>
  </w:style>
  <w:style w:type="character" w:customStyle="1" w:styleId="Style9ptUnderline3">
    <w:name w:val="Style 9 pt Underline3"/>
    <w:rsid w:val="004E00FE"/>
    <w:rPr>
      <w:sz w:val="20"/>
      <w:u w:val="single"/>
    </w:rPr>
  </w:style>
  <w:style w:type="character" w:customStyle="1" w:styleId="Style9ptUnderline4">
    <w:name w:val="Style 9 pt Underline4"/>
    <w:rsid w:val="004E00FE"/>
    <w:rPr>
      <w:sz w:val="20"/>
      <w:u w:val="single"/>
    </w:rPr>
  </w:style>
  <w:style w:type="character" w:customStyle="1" w:styleId="Styleunderline9ptBold">
    <w:name w:val="Style underline + 9 pt Bold"/>
    <w:rsid w:val="004E00FE"/>
    <w:rPr>
      <w:b/>
      <w:bCs/>
      <w:sz w:val="20"/>
      <w:u w:val="single"/>
    </w:rPr>
  </w:style>
  <w:style w:type="character" w:customStyle="1" w:styleId="StyleUnderliningChar9ptBold">
    <w:name w:val="Style Underlining Char + 9 pt Bold"/>
    <w:rsid w:val="004E00FE"/>
    <w:rPr>
      <w:rFonts w:ascii="Times New Roman" w:hAnsi="Times New Roman"/>
      <w:b/>
      <w:bCs/>
      <w:sz w:val="20"/>
      <w:szCs w:val="24"/>
      <w:u w:val="single"/>
      <w:lang w:val="en-US" w:eastAsia="en-US" w:bidi="ar-SA"/>
    </w:rPr>
  </w:style>
  <w:style w:type="character" w:customStyle="1" w:styleId="StyleUnderliningChar9pt">
    <w:name w:val="Style Underlining Char + 9 pt"/>
    <w:rsid w:val="004E00FE"/>
    <w:rPr>
      <w:rFonts w:ascii="Times New Roman" w:hAnsi="Times New Roman"/>
      <w:sz w:val="20"/>
      <w:szCs w:val="24"/>
      <w:u w:val="single"/>
      <w:lang w:val="en-US" w:eastAsia="en-US" w:bidi="ar-SA"/>
    </w:rPr>
  </w:style>
  <w:style w:type="character" w:customStyle="1" w:styleId="34">
    <w:name w:val="34"/>
    <w:rsid w:val="004E00FE"/>
    <w:rPr>
      <w:rFonts w:ascii="Times New Roman" w:hAnsi="Times New Roman" w:cs="Arial"/>
      <w:bCs/>
      <w:sz w:val="20"/>
      <w:u w:val="single"/>
      <w:lang w:val="en-US" w:eastAsia="en-US" w:bidi="ar-SA"/>
    </w:rPr>
  </w:style>
  <w:style w:type="character" w:customStyle="1" w:styleId="45">
    <w:name w:val="45"/>
    <w:rsid w:val="004E00FE"/>
    <w:rPr>
      <w:rFonts w:ascii="Times New Roman" w:hAnsi="Times New Roman" w:cs="Arial"/>
      <w:b/>
      <w:bCs/>
      <w:sz w:val="20"/>
      <w:u w:val="single"/>
      <w:lang w:val="en-US" w:eastAsia="en-US" w:bidi="ar-SA"/>
    </w:rPr>
  </w:style>
  <w:style w:type="character" w:customStyle="1" w:styleId="Style9ptUnderline5">
    <w:name w:val="Style 9 pt Underline5"/>
    <w:rsid w:val="004E00FE"/>
    <w:rPr>
      <w:rFonts w:ascii="Times New Roman" w:hAnsi="Times New Roman"/>
      <w:sz w:val="20"/>
      <w:u w:val="single"/>
    </w:rPr>
  </w:style>
  <w:style w:type="character" w:customStyle="1" w:styleId="Style9ptBoldUnderline2">
    <w:name w:val="Style 9 pt Bold Underline2"/>
    <w:rsid w:val="004E00F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E00F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E00F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4E00F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4E00F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4E00FE"/>
    <w:rPr>
      <w:rFonts w:ascii="Georgia" w:eastAsia="Calibri" w:hAnsi="Georgia"/>
      <w:b/>
      <w:bCs/>
      <w:u w:val="single"/>
    </w:rPr>
  </w:style>
  <w:style w:type="paragraph" w:customStyle="1" w:styleId="StyleStyle49pt2">
    <w:name w:val="Style Style4 + 9 pt2"/>
    <w:basedOn w:val="Style4"/>
    <w:link w:val="StyleStyle49pt2Char"/>
    <w:qFormat/>
    <w:rsid w:val="004E00F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4E00F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4E00F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4E00FE"/>
    <w:rPr>
      <w:rFonts w:ascii="Georgia" w:eastAsia="Calibri" w:hAnsi="Georgia"/>
      <w:b/>
      <w:bCs/>
      <w:u w:val="single"/>
    </w:rPr>
  </w:style>
  <w:style w:type="character" w:customStyle="1" w:styleId="StyleArialNarrow9pt">
    <w:name w:val="Style Arial Narrow 9 pt"/>
    <w:rsid w:val="004E00FE"/>
    <w:rPr>
      <w:rFonts w:ascii="Times New Roman" w:hAnsi="Times New Roman"/>
      <w:sz w:val="20"/>
    </w:rPr>
  </w:style>
  <w:style w:type="paragraph" w:customStyle="1" w:styleId="CiteBody">
    <w:name w:val="Cite Body"/>
    <w:basedOn w:val="Normal"/>
    <w:link w:val="CiteBodyChar"/>
    <w:qFormat/>
    <w:rsid w:val="004E00FE"/>
    <w:rPr>
      <w:rFonts w:eastAsia="Calibri"/>
      <w:szCs w:val="16"/>
    </w:rPr>
  </w:style>
  <w:style w:type="paragraph" w:customStyle="1" w:styleId="CiteBold">
    <w:name w:val="Cite Bold"/>
    <w:basedOn w:val="CiteBody"/>
    <w:link w:val="CiteBoldChar"/>
    <w:qFormat/>
    <w:rsid w:val="004E00FE"/>
    <w:rPr>
      <w:b/>
    </w:rPr>
  </w:style>
  <w:style w:type="character" w:customStyle="1" w:styleId="CiteBodyChar">
    <w:name w:val="Cite Body Char"/>
    <w:link w:val="CiteBody"/>
    <w:rsid w:val="004E00FE"/>
    <w:rPr>
      <w:rFonts w:ascii="Calibri" w:eastAsia="Calibri" w:hAnsi="Calibri" w:cs="Calibri"/>
      <w:szCs w:val="16"/>
    </w:rPr>
  </w:style>
  <w:style w:type="character" w:customStyle="1" w:styleId="CiteBoldChar">
    <w:name w:val="Cite Bold Char"/>
    <w:link w:val="CiteBold"/>
    <w:rsid w:val="004E00F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E00FE"/>
    <w:rPr>
      <w:rFonts w:eastAsia="Calibri"/>
      <w:sz w:val="20"/>
      <w:u w:val="single"/>
    </w:rPr>
  </w:style>
  <w:style w:type="character" w:customStyle="1" w:styleId="StyleCardBody11ptUnderlineChar">
    <w:name w:val="Style Card Body + 11 pt Underline Char"/>
    <w:link w:val="StyleCardBody11ptUnderline"/>
    <w:rsid w:val="004E00FE"/>
    <w:rPr>
      <w:rFonts w:ascii="Calibri" w:eastAsia="Calibri" w:hAnsi="Calibri" w:cs="Calibri"/>
      <w:sz w:val="20"/>
      <w:u w:val="single"/>
    </w:rPr>
  </w:style>
  <w:style w:type="paragraph" w:customStyle="1" w:styleId="StyleStyle49pt4">
    <w:name w:val="Style Style4 + 9 pt4"/>
    <w:basedOn w:val="Style4"/>
    <w:link w:val="StyleStyle49pt4Char"/>
    <w:qFormat/>
    <w:rsid w:val="004E00F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4E00F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4E00F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4E00FE"/>
    <w:rPr>
      <w:rFonts w:ascii="Georgia" w:eastAsia="Calibri" w:hAnsi="Georgia"/>
      <w:b/>
      <w:bCs/>
      <w:u w:val="single"/>
    </w:rPr>
  </w:style>
  <w:style w:type="character" w:customStyle="1" w:styleId="StyleUnderlineCharChar9pt2">
    <w:name w:val="Style Underline Char Char + 9 pt2"/>
    <w:basedOn w:val="DefaultParagraphFont"/>
    <w:rsid w:val="004E00F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E00F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E00FE"/>
    <w:rPr>
      <w:b/>
      <w:bCs/>
      <w:sz w:val="20"/>
      <w:u w:val="single"/>
      <w:bdr w:val="single" w:sz="4" w:space="0" w:color="auto"/>
    </w:rPr>
  </w:style>
  <w:style w:type="character" w:customStyle="1" w:styleId="Style9ptUnderline7">
    <w:name w:val="Style 9 pt Underline7"/>
    <w:rsid w:val="004E00FE"/>
    <w:rPr>
      <w:sz w:val="20"/>
      <w:u w:val="single"/>
    </w:rPr>
  </w:style>
  <w:style w:type="character" w:customStyle="1" w:styleId="Style9ptBoldUnderline3">
    <w:name w:val="Style 9 pt Bold Underline3"/>
    <w:rsid w:val="004E00FE"/>
    <w:rPr>
      <w:b/>
      <w:bCs/>
      <w:sz w:val="20"/>
      <w:u w:val="single"/>
    </w:rPr>
  </w:style>
  <w:style w:type="character" w:customStyle="1" w:styleId="Style9ptUnderline8">
    <w:name w:val="Style 9 pt Underline8"/>
    <w:rsid w:val="004E00FE"/>
    <w:rPr>
      <w:sz w:val="20"/>
      <w:u w:val="single"/>
    </w:rPr>
  </w:style>
  <w:style w:type="paragraph" w:customStyle="1" w:styleId="StyleStyle49pt5">
    <w:name w:val="Style Style4 + 9 pt5"/>
    <w:basedOn w:val="Style4"/>
    <w:link w:val="StyleStyle49pt5Char"/>
    <w:qFormat/>
    <w:rsid w:val="004E00F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4E00FE"/>
    <w:rPr>
      <w:rFonts w:ascii="Georgia" w:eastAsia="Calibri" w:hAnsi="Georgia" w:cs="Times New Roman"/>
      <w:sz w:val="20"/>
      <w:u w:val="single"/>
      <w:lang w:eastAsia="zh-CN"/>
    </w:rPr>
  </w:style>
  <w:style w:type="character" w:customStyle="1" w:styleId="66">
    <w:name w:val="66"/>
    <w:rsid w:val="004E00FE"/>
    <w:rPr>
      <w:rFonts w:cs="Arial"/>
      <w:bCs/>
      <w:sz w:val="20"/>
      <w:u w:val="single"/>
      <w:lang w:val="en-US" w:eastAsia="en-US" w:bidi="ar-SA"/>
    </w:rPr>
  </w:style>
  <w:style w:type="character" w:customStyle="1" w:styleId="Style9ptUnderline9">
    <w:name w:val="Style 9 pt Underline9"/>
    <w:rsid w:val="004E00FE"/>
    <w:rPr>
      <w:sz w:val="20"/>
      <w:u w:val="single"/>
    </w:rPr>
  </w:style>
  <w:style w:type="paragraph" w:customStyle="1" w:styleId="StyleStyle49ptBold5">
    <w:name w:val="Style Style4 + 9 pt Bold5"/>
    <w:basedOn w:val="Style4"/>
    <w:link w:val="StyleStyle49ptBold5Char"/>
    <w:qFormat/>
    <w:rsid w:val="004E00F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4E00FE"/>
    <w:rPr>
      <w:rFonts w:ascii="Georgia" w:eastAsia="Calibri" w:hAnsi="Georgia"/>
      <w:b/>
      <w:bCs/>
      <w:u w:val="single"/>
    </w:rPr>
  </w:style>
  <w:style w:type="character" w:customStyle="1" w:styleId="Style9ptBoldUnderline4">
    <w:name w:val="Style 9 pt Bold Underline4"/>
    <w:rsid w:val="004E00FE"/>
    <w:rPr>
      <w:b/>
      <w:bCs/>
      <w:sz w:val="20"/>
      <w:u w:val="single"/>
    </w:rPr>
  </w:style>
  <w:style w:type="paragraph" w:customStyle="1" w:styleId="StyleStyle49pt7">
    <w:name w:val="Style Style4 + 9 pt7"/>
    <w:basedOn w:val="Style4"/>
    <w:link w:val="StyleStyle49pt7Char"/>
    <w:qFormat/>
    <w:rsid w:val="004E00F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4E00FE"/>
    <w:rPr>
      <w:rFonts w:ascii="Georgia" w:eastAsia="Calibri" w:hAnsi="Georgia" w:cs="Times New Roman"/>
      <w:sz w:val="20"/>
      <w:u w:val="single"/>
      <w:lang w:eastAsia="zh-CN"/>
    </w:rPr>
  </w:style>
  <w:style w:type="character" w:customStyle="1" w:styleId="titleblue14">
    <w:name w:val="titleblue14"/>
    <w:basedOn w:val="DefaultParagraphFont"/>
    <w:rsid w:val="004E00FE"/>
  </w:style>
  <w:style w:type="paragraph" w:customStyle="1" w:styleId="FONT7">
    <w:name w:val="FONT 7"/>
    <w:qFormat/>
    <w:rsid w:val="004E00F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E00F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4E00F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E00FE"/>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4E00F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E00FE"/>
    <w:rPr>
      <w:rFonts w:eastAsia="Calibri"/>
      <w:b/>
      <w:bCs/>
      <w:szCs w:val="24"/>
      <w:u w:val="single"/>
    </w:rPr>
  </w:style>
  <w:style w:type="paragraph" w:customStyle="1" w:styleId="StyleStyle49ptBold6">
    <w:name w:val="Style Style4 + 9 pt Bold6"/>
    <w:basedOn w:val="Style4"/>
    <w:link w:val="StyleStyle49ptBold6Char"/>
    <w:qFormat/>
    <w:rsid w:val="004E00F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4E00FE"/>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E00F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E00FE"/>
    <w:rPr>
      <w:rFonts w:eastAsia="Calibri"/>
      <w:b/>
      <w:bCs/>
      <w:u w:val="single"/>
      <w:bdr w:val="single" w:sz="4" w:space="0" w:color="auto"/>
    </w:rPr>
  </w:style>
  <w:style w:type="character" w:customStyle="1" w:styleId="StyleUnderlineCharChar9pt3">
    <w:name w:val="Style Underline Char Char + 9 pt3"/>
    <w:basedOn w:val="DefaultParagraphFont"/>
    <w:rsid w:val="004E00F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E00F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E00F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E00FE"/>
    <w:rPr>
      <w:rFonts w:asciiTheme="minorHAnsi" w:hAnsiTheme="minorHAnsi" w:cstheme="minorBidi"/>
      <w:b/>
      <w:u w:val="single"/>
    </w:rPr>
  </w:style>
  <w:style w:type="paragraph" w:customStyle="1" w:styleId="textboldChar">
    <w:name w:val="text bold Char"/>
    <w:basedOn w:val="Normal"/>
    <w:link w:val="textboldCharChar"/>
    <w:rsid w:val="004E00FE"/>
    <w:pPr>
      <w:ind w:left="720"/>
    </w:pPr>
    <w:rPr>
      <w:rFonts w:eastAsia="Calibri"/>
      <w:b/>
      <w:sz w:val="24"/>
      <w:u w:val="thick"/>
    </w:rPr>
  </w:style>
  <w:style w:type="character" w:customStyle="1" w:styleId="textboldCharChar">
    <w:name w:val="text bold Char Char"/>
    <w:link w:val="textboldChar"/>
    <w:rsid w:val="004E00FE"/>
    <w:rPr>
      <w:rFonts w:ascii="Calibri" w:eastAsia="Calibri" w:hAnsi="Calibri" w:cs="Calibri"/>
      <w:b/>
      <w:sz w:val="24"/>
      <w:u w:val="thick"/>
    </w:rPr>
  </w:style>
  <w:style w:type="character" w:customStyle="1" w:styleId="snapnoshots">
    <w:name w:val="snap_noshots"/>
    <w:basedOn w:val="DefaultParagraphFont"/>
    <w:rsid w:val="004E00FE"/>
  </w:style>
  <w:style w:type="character" w:customStyle="1" w:styleId="manchettebig2">
    <w:name w:val="manchettebig2"/>
    <w:basedOn w:val="DefaultParagraphFont"/>
    <w:rsid w:val="004E00FE"/>
  </w:style>
  <w:style w:type="character" w:customStyle="1" w:styleId="cnbcsbhdcomp">
    <w:name w:val="cnbc_sbhd_comp"/>
    <w:rsid w:val="004E00FE"/>
  </w:style>
  <w:style w:type="character" w:customStyle="1" w:styleId="blox-headline">
    <w:name w:val="blox-headline"/>
    <w:rsid w:val="004E00FE"/>
  </w:style>
  <w:style w:type="character" w:customStyle="1" w:styleId="SmallerReal">
    <w:name w:val="SmallerReal"/>
    <w:basedOn w:val="DefaultParagraphFont"/>
    <w:uiPriority w:val="1"/>
    <w:qFormat/>
    <w:rsid w:val="004E00F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E00FE"/>
    <w:rPr>
      <w:rFonts w:cs="Arial"/>
      <w:b/>
      <w:bCs/>
      <w:iCs/>
      <w:sz w:val="28"/>
      <w:lang w:val="en-US" w:eastAsia="en-US"/>
    </w:rPr>
  </w:style>
  <w:style w:type="character" w:customStyle="1" w:styleId="postsubtitle">
    <w:name w:val="post_subtitle"/>
    <w:basedOn w:val="DefaultParagraphFont"/>
    <w:rsid w:val="004E00FE"/>
  </w:style>
  <w:style w:type="character" w:customStyle="1" w:styleId="cat-date-line4">
    <w:name w:val="cat-date-line4"/>
    <w:basedOn w:val="DefaultParagraphFont"/>
    <w:rsid w:val="004E00FE"/>
  </w:style>
  <w:style w:type="character" w:customStyle="1" w:styleId="articledate">
    <w:name w:val="articledate"/>
    <w:basedOn w:val="DefaultParagraphFont"/>
    <w:rsid w:val="004E00FE"/>
  </w:style>
  <w:style w:type="character" w:customStyle="1" w:styleId="post-byline">
    <w:name w:val="post-byline"/>
    <w:basedOn w:val="DefaultParagraphFont"/>
    <w:rsid w:val="004E00FE"/>
  </w:style>
  <w:style w:type="character" w:customStyle="1" w:styleId="metadate">
    <w:name w:val="meta_date"/>
    <w:basedOn w:val="DefaultParagraphFont"/>
    <w:rsid w:val="004E00FE"/>
  </w:style>
  <w:style w:type="character" w:customStyle="1" w:styleId="fa">
    <w:name w:val="fa"/>
    <w:basedOn w:val="DefaultParagraphFont"/>
    <w:rsid w:val="004E00FE"/>
  </w:style>
  <w:style w:type="character" w:customStyle="1" w:styleId="longname">
    <w:name w:val="longname"/>
    <w:basedOn w:val="DefaultParagraphFont"/>
    <w:rsid w:val="004E00FE"/>
  </w:style>
  <w:style w:type="character" w:customStyle="1" w:styleId="echocontainer">
    <w:name w:val="echo_container"/>
    <w:basedOn w:val="DefaultParagraphFont"/>
    <w:rsid w:val="004E00FE"/>
  </w:style>
  <w:style w:type="character" w:customStyle="1" w:styleId="comment-display">
    <w:name w:val="comment-display"/>
    <w:basedOn w:val="DefaultParagraphFont"/>
    <w:rsid w:val="004E00FE"/>
  </w:style>
  <w:style w:type="paragraph" w:customStyle="1" w:styleId="comment-count-label">
    <w:name w:val="comment-count-label"/>
    <w:basedOn w:val="Normal"/>
    <w:qFormat/>
    <w:rsid w:val="004E00FE"/>
    <w:pPr>
      <w:spacing w:before="100" w:beforeAutospacing="1" w:after="100" w:afterAutospacing="1"/>
    </w:pPr>
    <w:rPr>
      <w:rFonts w:ascii="Times" w:hAnsi="Times"/>
      <w:sz w:val="20"/>
      <w:szCs w:val="20"/>
    </w:rPr>
  </w:style>
  <w:style w:type="character" w:customStyle="1" w:styleId="echo-counter">
    <w:name w:val="echo-counter"/>
    <w:basedOn w:val="DefaultParagraphFont"/>
    <w:rsid w:val="004E00FE"/>
  </w:style>
  <w:style w:type="character" w:customStyle="1" w:styleId="discussion-policy">
    <w:name w:val="discussion-policy"/>
    <w:basedOn w:val="DefaultParagraphFont"/>
    <w:rsid w:val="004E00FE"/>
  </w:style>
  <w:style w:type="character" w:customStyle="1" w:styleId="echo-apps-conversations-streamcaption">
    <w:name w:val="echo-apps-conversations-streamcaption"/>
    <w:basedOn w:val="DefaultParagraphFont"/>
    <w:rsid w:val="004E00FE"/>
  </w:style>
  <w:style w:type="character" w:customStyle="1" w:styleId="echo-streamserver-controls-stream-item-text">
    <w:name w:val="echo-streamserver-controls-stream-item-text"/>
    <w:basedOn w:val="DefaultParagraphFont"/>
    <w:rsid w:val="004E00FE"/>
  </w:style>
  <w:style w:type="character" w:customStyle="1" w:styleId="echo-streamserver-controls-facepile-more">
    <w:name w:val="echo-streamserver-controls-facepile-more"/>
    <w:basedOn w:val="DefaultParagraphFont"/>
    <w:rsid w:val="004E00FE"/>
  </w:style>
  <w:style w:type="character" w:customStyle="1" w:styleId="echo-primaryfont">
    <w:name w:val="echo-primaryfont"/>
    <w:basedOn w:val="DefaultParagraphFont"/>
    <w:rsid w:val="004E00FE"/>
  </w:style>
  <w:style w:type="character" w:customStyle="1" w:styleId="section">
    <w:name w:val="section"/>
    <w:basedOn w:val="DefaultParagraphFont"/>
    <w:rsid w:val="004E00FE"/>
  </w:style>
  <w:style w:type="character" w:customStyle="1" w:styleId="wpsr-txt-headline">
    <w:name w:val="wpsr-txt-headline"/>
    <w:basedOn w:val="DefaultParagraphFont"/>
    <w:rsid w:val="004E00FE"/>
  </w:style>
  <w:style w:type="character" w:customStyle="1" w:styleId="asset-metabar-author">
    <w:name w:val="asset-metabar-author"/>
    <w:basedOn w:val="DefaultParagraphFont"/>
    <w:rsid w:val="004E00FE"/>
  </w:style>
  <w:style w:type="character" w:customStyle="1" w:styleId="asset-metabar-time">
    <w:name w:val="asset-metabar-time"/>
    <w:basedOn w:val="DefaultParagraphFont"/>
    <w:rsid w:val="004E00FE"/>
  </w:style>
  <w:style w:type="character" w:customStyle="1" w:styleId="eza-dateline">
    <w:name w:val="eza-dateline"/>
    <w:basedOn w:val="DefaultParagraphFont"/>
    <w:rsid w:val="004E00FE"/>
  </w:style>
  <w:style w:type="character" w:customStyle="1" w:styleId="eza-authors">
    <w:name w:val="eza-authors"/>
    <w:basedOn w:val="DefaultParagraphFont"/>
    <w:rsid w:val="004E00FE"/>
  </w:style>
  <w:style w:type="character" w:customStyle="1" w:styleId="csmstaff">
    <w:name w:val="csm_staff"/>
    <w:basedOn w:val="DefaultParagraphFont"/>
    <w:rsid w:val="004E00FE"/>
  </w:style>
  <w:style w:type="paragraph" w:customStyle="1" w:styleId="mol-para-with-font">
    <w:name w:val="mol-para-with-font"/>
    <w:basedOn w:val="Normal"/>
    <w:qFormat/>
    <w:rsid w:val="004E00F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E00FE"/>
  </w:style>
  <w:style w:type="character" w:customStyle="1" w:styleId="byline-text">
    <w:name w:val="byline-text"/>
    <w:basedOn w:val="DefaultParagraphFont"/>
    <w:rsid w:val="004E00FE"/>
  </w:style>
  <w:style w:type="character" w:customStyle="1" w:styleId="itemauthor">
    <w:name w:val="itemauthor"/>
    <w:basedOn w:val="DefaultParagraphFont"/>
    <w:rsid w:val="004E00FE"/>
  </w:style>
  <w:style w:type="character" w:customStyle="1" w:styleId="itemdatecreated">
    <w:name w:val="itemdatecreated"/>
    <w:basedOn w:val="DefaultParagraphFont"/>
    <w:rsid w:val="004E00FE"/>
  </w:style>
  <w:style w:type="character" w:customStyle="1" w:styleId="slug-metadata-note">
    <w:name w:val="slug-metadata-note"/>
    <w:basedOn w:val="DefaultParagraphFont"/>
    <w:rsid w:val="004E00FE"/>
  </w:style>
  <w:style w:type="character" w:customStyle="1" w:styleId="drop-capped">
    <w:name w:val="drop-capped"/>
    <w:basedOn w:val="DefaultParagraphFont"/>
    <w:rsid w:val="004E00FE"/>
  </w:style>
  <w:style w:type="paragraph" w:customStyle="1" w:styleId="articleopinion-standfirst">
    <w:name w:val="articleopinion-standfirst"/>
    <w:basedOn w:val="Normal"/>
    <w:qFormat/>
    <w:rsid w:val="004E00FE"/>
    <w:pPr>
      <w:spacing w:before="100" w:beforeAutospacing="1" w:after="100" w:afterAutospacing="1"/>
    </w:pPr>
    <w:rPr>
      <w:rFonts w:ascii="Times" w:hAnsi="Times"/>
      <w:sz w:val="20"/>
      <w:szCs w:val="20"/>
    </w:rPr>
  </w:style>
  <w:style w:type="paragraph" w:customStyle="1" w:styleId="snippet">
    <w:name w:val="snippet"/>
    <w:basedOn w:val="Normal"/>
    <w:qFormat/>
    <w:rsid w:val="004E00FE"/>
    <w:pPr>
      <w:spacing w:before="100" w:beforeAutospacing="1" w:after="100" w:afterAutospacing="1"/>
    </w:pPr>
    <w:rPr>
      <w:rFonts w:ascii="Times" w:hAnsi="Times"/>
      <w:sz w:val="20"/>
      <w:szCs w:val="20"/>
    </w:rPr>
  </w:style>
  <w:style w:type="character" w:customStyle="1" w:styleId="thetitle">
    <w:name w:val="the_title"/>
    <w:basedOn w:val="DefaultParagraphFont"/>
    <w:rsid w:val="004E00FE"/>
  </w:style>
  <w:style w:type="character" w:customStyle="1" w:styleId="rupee">
    <w:name w:val="rupee"/>
    <w:basedOn w:val="DefaultParagraphFont"/>
    <w:rsid w:val="004E00FE"/>
  </w:style>
  <w:style w:type="character" w:customStyle="1" w:styleId="grey1">
    <w:name w:val="grey1"/>
    <w:basedOn w:val="DefaultParagraphFont"/>
    <w:rsid w:val="004E00FE"/>
  </w:style>
  <w:style w:type="paragraph" w:customStyle="1" w:styleId="Pa13">
    <w:name w:val="Pa13"/>
    <w:basedOn w:val="Default"/>
    <w:next w:val="Default"/>
    <w:uiPriority w:val="99"/>
    <w:qFormat/>
    <w:rsid w:val="004E00FE"/>
    <w:pPr>
      <w:spacing w:line="201" w:lineRule="atLeast"/>
    </w:pPr>
    <w:rPr>
      <w:rFonts w:eastAsiaTheme="minorHAnsi"/>
      <w:color w:val="auto"/>
      <w:szCs w:val="22"/>
    </w:rPr>
  </w:style>
  <w:style w:type="paragraph" w:customStyle="1" w:styleId="Pa14">
    <w:name w:val="Pa14"/>
    <w:basedOn w:val="Default"/>
    <w:next w:val="Default"/>
    <w:uiPriority w:val="99"/>
    <w:qFormat/>
    <w:rsid w:val="004E00FE"/>
    <w:pPr>
      <w:spacing w:line="241" w:lineRule="atLeast"/>
    </w:pPr>
    <w:rPr>
      <w:rFonts w:eastAsiaTheme="minorHAnsi"/>
      <w:color w:val="auto"/>
      <w:szCs w:val="22"/>
    </w:rPr>
  </w:style>
  <w:style w:type="paragraph" w:customStyle="1" w:styleId="Pa9">
    <w:name w:val="Pa9"/>
    <w:basedOn w:val="Default"/>
    <w:next w:val="Default"/>
    <w:uiPriority w:val="99"/>
    <w:qFormat/>
    <w:rsid w:val="004E00FE"/>
    <w:pPr>
      <w:spacing w:line="241" w:lineRule="atLeast"/>
    </w:pPr>
    <w:rPr>
      <w:rFonts w:ascii="Gill Sans" w:eastAsiaTheme="minorHAnsi" w:hAnsi="Gill Sans"/>
      <w:color w:val="auto"/>
      <w:szCs w:val="22"/>
    </w:rPr>
  </w:style>
  <w:style w:type="character" w:customStyle="1" w:styleId="bureau">
    <w:name w:val="bureau"/>
    <w:basedOn w:val="DefaultParagraphFont"/>
    <w:rsid w:val="004E00FE"/>
  </w:style>
  <w:style w:type="character" w:customStyle="1" w:styleId="reporttitle">
    <w:name w:val="report_title"/>
    <w:basedOn w:val="DefaultParagraphFont"/>
    <w:rsid w:val="004E00FE"/>
  </w:style>
  <w:style w:type="character" w:customStyle="1" w:styleId="documenttype-longreleases">
    <w:name w:val="document_type_-_long_releases"/>
    <w:basedOn w:val="DefaultParagraphFont"/>
    <w:rsid w:val="004E00FE"/>
  </w:style>
  <w:style w:type="character" w:customStyle="1" w:styleId="alt-date">
    <w:name w:val="alt-date"/>
    <w:basedOn w:val="DefaultParagraphFont"/>
    <w:rsid w:val="004E00FE"/>
  </w:style>
  <w:style w:type="character" w:customStyle="1" w:styleId="entry-byline">
    <w:name w:val="entry-byline"/>
    <w:basedOn w:val="DefaultParagraphFont"/>
    <w:rsid w:val="004E00FE"/>
  </w:style>
  <w:style w:type="character" w:customStyle="1" w:styleId="taglinecontrib">
    <w:name w:val="tagline_contrib"/>
    <w:basedOn w:val="DefaultParagraphFont"/>
    <w:rsid w:val="004E00FE"/>
  </w:style>
  <w:style w:type="character" w:customStyle="1" w:styleId="articledate0">
    <w:name w:val="article_date"/>
    <w:basedOn w:val="DefaultParagraphFont"/>
    <w:rsid w:val="004E00FE"/>
  </w:style>
  <w:style w:type="paragraph" w:customStyle="1" w:styleId="hg-daily">
    <w:name w:val="hg-daily"/>
    <w:basedOn w:val="Normal"/>
    <w:qFormat/>
    <w:rsid w:val="004E00FE"/>
    <w:pPr>
      <w:spacing w:before="100" w:beforeAutospacing="1" w:after="100" w:afterAutospacing="1"/>
    </w:pPr>
    <w:rPr>
      <w:rFonts w:ascii="Times" w:hAnsi="Times"/>
      <w:sz w:val="20"/>
      <w:szCs w:val="20"/>
    </w:rPr>
  </w:style>
  <w:style w:type="character" w:customStyle="1" w:styleId="cit">
    <w:name w:val="cit"/>
    <w:basedOn w:val="DefaultParagraphFont"/>
    <w:rsid w:val="004E00FE"/>
  </w:style>
  <w:style w:type="paragraph" w:customStyle="1" w:styleId="buttonheading">
    <w:name w:val="buttonheading"/>
    <w:basedOn w:val="Normal"/>
    <w:qFormat/>
    <w:rsid w:val="004E00FE"/>
    <w:pPr>
      <w:spacing w:before="100" w:beforeAutospacing="1" w:after="100" w:afterAutospacing="1"/>
    </w:pPr>
    <w:rPr>
      <w:rFonts w:ascii="Times" w:hAnsi="Times"/>
      <w:sz w:val="20"/>
      <w:szCs w:val="20"/>
    </w:rPr>
  </w:style>
  <w:style w:type="character" w:customStyle="1" w:styleId="createdate">
    <w:name w:val="createdate"/>
    <w:basedOn w:val="DefaultParagraphFont"/>
    <w:rsid w:val="004E00FE"/>
  </w:style>
  <w:style w:type="paragraph" w:customStyle="1" w:styleId="p">
    <w:name w:val="p"/>
    <w:basedOn w:val="Normal"/>
    <w:qFormat/>
    <w:rsid w:val="004E00FE"/>
    <w:pPr>
      <w:spacing w:before="100" w:beforeAutospacing="1" w:after="100" w:afterAutospacing="1"/>
    </w:pPr>
    <w:rPr>
      <w:rFonts w:ascii="Times" w:hAnsi="Times"/>
      <w:sz w:val="20"/>
      <w:szCs w:val="20"/>
    </w:rPr>
  </w:style>
  <w:style w:type="character" w:customStyle="1" w:styleId="text-label">
    <w:name w:val="text-label"/>
    <w:basedOn w:val="DefaultParagraphFont"/>
    <w:rsid w:val="004E00FE"/>
  </w:style>
  <w:style w:type="paragraph" w:customStyle="1" w:styleId="TOC3Char">
    <w:name w:val="TOC 3 Char"/>
    <w:basedOn w:val="Normal"/>
    <w:next w:val="Normal"/>
    <w:qFormat/>
    <w:rsid w:val="004E00FE"/>
    <w:rPr>
      <w:rFonts w:eastAsia="Times New Roman"/>
      <w:sz w:val="24"/>
      <w:szCs w:val="20"/>
    </w:rPr>
  </w:style>
  <w:style w:type="paragraph" w:customStyle="1" w:styleId="TOC1Char">
    <w:name w:val="TOC 1 Char"/>
    <w:basedOn w:val="Normal"/>
    <w:next w:val="Normal"/>
    <w:qFormat/>
    <w:rsid w:val="004E00FE"/>
    <w:rPr>
      <w:rFonts w:eastAsia="Times New Roman"/>
      <w:b/>
      <w:sz w:val="24"/>
      <w:szCs w:val="20"/>
    </w:rPr>
  </w:style>
  <w:style w:type="paragraph" w:customStyle="1" w:styleId="ColorfulGrid-Accent11">
    <w:name w:val="Colorful Grid - Accent 11"/>
    <w:basedOn w:val="Normal"/>
    <w:next w:val="Normal"/>
    <w:uiPriority w:val="29"/>
    <w:qFormat/>
    <w:rsid w:val="004E00F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4E00FE"/>
    <w:rPr>
      <w:color w:val="808080"/>
    </w:rPr>
  </w:style>
  <w:style w:type="paragraph" w:customStyle="1" w:styleId="PlaceholderText2">
    <w:name w:val="Placeholder Text2"/>
    <w:basedOn w:val="Normal"/>
    <w:uiPriority w:val="99"/>
    <w:qFormat/>
    <w:rsid w:val="004E00F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E00FE"/>
    <w:pPr>
      <w:keepNext/>
      <w:tabs>
        <w:tab w:val="num" w:pos="1440"/>
      </w:tabs>
      <w:ind w:left="1800" w:hanging="360"/>
      <w:outlineLvl w:val="2"/>
    </w:pPr>
    <w:rPr>
      <w:rFonts w:eastAsia="MS Gothic"/>
      <w:sz w:val="24"/>
    </w:rPr>
  </w:style>
  <w:style w:type="paragraph" w:customStyle="1" w:styleId="LightList1">
    <w:name w:val="Light List1"/>
    <w:basedOn w:val="Normal"/>
    <w:qFormat/>
    <w:rsid w:val="004E00FE"/>
    <w:pPr>
      <w:keepNext/>
      <w:tabs>
        <w:tab w:val="num" w:pos="2160"/>
      </w:tabs>
      <w:ind w:left="2520" w:hanging="360"/>
      <w:outlineLvl w:val="3"/>
    </w:pPr>
    <w:rPr>
      <w:rFonts w:eastAsia="MS Gothic"/>
      <w:sz w:val="24"/>
    </w:rPr>
  </w:style>
  <w:style w:type="paragraph" w:customStyle="1" w:styleId="LightGrid1">
    <w:name w:val="Light Grid1"/>
    <w:basedOn w:val="Normal"/>
    <w:qFormat/>
    <w:rsid w:val="004E00F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E00F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E00FE"/>
    <w:pPr>
      <w:keepNext/>
      <w:tabs>
        <w:tab w:val="num" w:pos="4320"/>
      </w:tabs>
      <w:ind w:left="4680" w:hanging="360"/>
      <w:outlineLvl w:val="6"/>
    </w:pPr>
    <w:rPr>
      <w:rFonts w:eastAsia="MS Gothic"/>
      <w:sz w:val="24"/>
    </w:rPr>
  </w:style>
  <w:style w:type="paragraph" w:customStyle="1" w:styleId="MediumList11">
    <w:name w:val="Medium List 11"/>
    <w:basedOn w:val="Normal"/>
    <w:qFormat/>
    <w:rsid w:val="004E00FE"/>
    <w:pPr>
      <w:keepNext/>
      <w:tabs>
        <w:tab w:val="num" w:pos="5040"/>
      </w:tabs>
      <w:ind w:left="5400" w:hanging="360"/>
      <w:outlineLvl w:val="7"/>
    </w:pPr>
    <w:rPr>
      <w:rFonts w:eastAsia="MS Gothic"/>
      <w:sz w:val="24"/>
    </w:rPr>
  </w:style>
  <w:style w:type="paragraph" w:customStyle="1" w:styleId="MediumList21">
    <w:name w:val="Medium List 21"/>
    <w:basedOn w:val="Normal"/>
    <w:qFormat/>
    <w:rsid w:val="004E00FE"/>
    <w:pPr>
      <w:keepNext/>
      <w:tabs>
        <w:tab w:val="num" w:pos="5760"/>
      </w:tabs>
      <w:ind w:left="6120" w:hanging="360"/>
      <w:outlineLvl w:val="8"/>
    </w:pPr>
    <w:rPr>
      <w:rFonts w:eastAsia="MS Gothic"/>
      <w:sz w:val="24"/>
    </w:rPr>
  </w:style>
  <w:style w:type="paragraph" w:customStyle="1" w:styleId="bylinejb">
    <w:name w:val="bylinejb"/>
    <w:basedOn w:val="Normal"/>
    <w:qFormat/>
    <w:rsid w:val="004E00F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4E00F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E00FE"/>
  </w:style>
  <w:style w:type="character" w:customStyle="1" w:styleId="s1">
    <w:name w:val="s1"/>
    <w:basedOn w:val="DefaultParagraphFont"/>
    <w:rsid w:val="004E00FE"/>
  </w:style>
  <w:style w:type="paragraph" w:customStyle="1" w:styleId="Style5">
    <w:name w:val="Style5"/>
    <w:basedOn w:val="Normal"/>
    <w:next w:val="Heading9"/>
    <w:link w:val="Style5Char"/>
    <w:uiPriority w:val="4"/>
    <w:qFormat/>
    <w:rsid w:val="004E00FE"/>
    <w:rPr>
      <w:rFonts w:eastAsia="Times New Roman"/>
      <w:b/>
      <w:bCs/>
      <w:u w:val="single"/>
    </w:rPr>
  </w:style>
  <w:style w:type="character" w:customStyle="1" w:styleId="action-menu-toggled-item">
    <w:name w:val="action-menu-toggled-item"/>
    <w:basedOn w:val="DefaultParagraphFont"/>
    <w:rsid w:val="004E00FE"/>
    <w:rPr>
      <w:rFonts w:ascii="Times New Roman" w:hAnsi="Times New Roman"/>
    </w:rPr>
  </w:style>
  <w:style w:type="character" w:customStyle="1" w:styleId="1Tag">
    <w:name w:val="1) Tag"/>
    <w:rsid w:val="004E00F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E00F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E00F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E00F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E00F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E00F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E00FE"/>
    <w:rPr>
      <w:rFonts w:ascii="Arial" w:eastAsia="Times New Roman" w:hAnsi="Arial" w:cs="Calibri"/>
      <w:b/>
      <w:caps/>
      <w:sz w:val="40"/>
      <w:szCs w:val="40"/>
    </w:rPr>
  </w:style>
  <w:style w:type="paragraph" w:customStyle="1" w:styleId="Strikethrough0">
    <w:name w:val="Strikethrough"/>
    <w:basedOn w:val="Normal"/>
    <w:link w:val="StrikethroughChar"/>
    <w:qFormat/>
    <w:rsid w:val="004E00FE"/>
    <w:rPr>
      <w:strike/>
    </w:rPr>
  </w:style>
  <w:style w:type="character" w:customStyle="1" w:styleId="StrikethroughChar">
    <w:name w:val="Strikethrough Char"/>
    <w:basedOn w:val="DefaultParagraphFont"/>
    <w:link w:val="Strikethrough0"/>
    <w:rsid w:val="004E00FE"/>
    <w:rPr>
      <w:rFonts w:ascii="Calibri" w:hAnsi="Calibri" w:cs="Calibri"/>
      <w:strike/>
    </w:rPr>
  </w:style>
  <w:style w:type="character" w:styleId="SubtleReference">
    <w:name w:val="Subtle Reference"/>
    <w:basedOn w:val="DefaultParagraphFont"/>
    <w:uiPriority w:val="31"/>
    <w:qFormat/>
    <w:rsid w:val="004E00F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E00FE"/>
    <w:rPr>
      <w:rFonts w:asciiTheme="minorHAnsi" w:hAnsiTheme="minorHAnsi"/>
      <w:bCs/>
    </w:rPr>
  </w:style>
  <w:style w:type="character" w:customStyle="1" w:styleId="BoxBoldUnderline">
    <w:name w:val="Box Bold Underline"/>
    <w:rsid w:val="004E00F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E00FE"/>
    <w:rPr>
      <w:rFonts w:eastAsia="Times New Roman"/>
      <w:sz w:val="24"/>
    </w:rPr>
  </w:style>
  <w:style w:type="character" w:customStyle="1" w:styleId="NormalF6Char">
    <w:name w:val="Normal F6 Char"/>
    <w:link w:val="NormalF6"/>
    <w:rsid w:val="004E00FE"/>
    <w:rPr>
      <w:rFonts w:ascii="Calibri" w:eastAsia="Times New Roman" w:hAnsi="Calibri" w:cs="Calibri"/>
      <w:sz w:val="24"/>
    </w:rPr>
  </w:style>
  <w:style w:type="paragraph" w:customStyle="1" w:styleId="TagNew">
    <w:name w:val="Tag New"/>
    <w:qFormat/>
    <w:rsid w:val="004E00FE"/>
    <w:pPr>
      <w:spacing w:after="0" w:line="240" w:lineRule="auto"/>
    </w:pPr>
    <w:rPr>
      <w:rFonts w:ascii="Times New Roman" w:eastAsiaTheme="minorEastAsia" w:hAnsi="Times New Roman" w:cs="Times New Roman"/>
      <w:b/>
      <w:sz w:val="24"/>
      <w:szCs w:val="20"/>
    </w:rPr>
  </w:style>
  <w:style w:type="character" w:customStyle="1" w:styleId="moretop">
    <w:name w:val="more_top"/>
    <w:rsid w:val="004E00FE"/>
  </w:style>
  <w:style w:type="paragraph" w:customStyle="1" w:styleId="TagNew0">
    <w:name w:val="Tag_New"/>
    <w:qFormat/>
    <w:rsid w:val="004E00F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E00FE"/>
    <w:pPr>
      <w:spacing w:after="0" w:line="240" w:lineRule="auto"/>
    </w:pPr>
    <w:rPr>
      <w:rFonts w:ascii="Times New Roman" w:eastAsia="Calibri" w:hAnsi="Times New Roman" w:cs="Times New Roman"/>
      <w:b/>
      <w:sz w:val="24"/>
    </w:rPr>
  </w:style>
  <w:style w:type="paragraph" w:customStyle="1" w:styleId="FreeForm">
    <w:name w:val="Free Form"/>
    <w:autoRedefine/>
    <w:qFormat/>
    <w:rsid w:val="004E00F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4E00FE"/>
    <w:rPr>
      <w:rFonts w:ascii="Times New Roman" w:eastAsia="Calibri" w:hAnsi="Times New Roman" w:cs="Times New Roman"/>
      <w:b/>
      <w:u w:val="single"/>
    </w:rPr>
  </w:style>
  <w:style w:type="paragraph" w:customStyle="1" w:styleId="AuthorDate2">
    <w:name w:val="Author/Date"/>
    <w:basedOn w:val="Normal"/>
    <w:link w:val="AuthorDateChar0"/>
    <w:qFormat/>
    <w:rsid w:val="004E00FE"/>
    <w:rPr>
      <w:rFonts w:ascii="Times New Roman" w:eastAsia="Calibri" w:hAnsi="Times New Roman" w:cs="Times New Roman"/>
      <w:b/>
      <w:u w:val="single"/>
    </w:rPr>
  </w:style>
  <w:style w:type="paragraph" w:customStyle="1" w:styleId="cnnstorypgraphtxt">
    <w:name w:val="cnn_storypgraphtxt"/>
    <w:basedOn w:val="Normal"/>
    <w:qFormat/>
    <w:rsid w:val="004E00F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E00F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E00FE"/>
  </w:style>
  <w:style w:type="character" w:customStyle="1" w:styleId="yshortcutscs4-ndcor">
    <w:name w:val="yshortcuts cs4-ndcor"/>
    <w:rsid w:val="004E00FE"/>
  </w:style>
  <w:style w:type="character" w:customStyle="1" w:styleId="price">
    <w:name w:val="price"/>
    <w:rsid w:val="004E00FE"/>
  </w:style>
  <w:style w:type="character" w:customStyle="1" w:styleId="price-change">
    <w:name w:val="price-change"/>
    <w:rsid w:val="004E00FE"/>
  </w:style>
  <w:style w:type="character" w:customStyle="1" w:styleId="percent-change">
    <w:name w:val="percent-change"/>
    <w:rsid w:val="004E00FE"/>
  </w:style>
  <w:style w:type="character" w:customStyle="1" w:styleId="bibfont">
    <w:name w:val="bibfont"/>
    <w:rsid w:val="004E00FE"/>
    <w:rPr>
      <w:rFonts w:cs="Times New Roman"/>
    </w:rPr>
  </w:style>
  <w:style w:type="character" w:customStyle="1" w:styleId="bps-topic-ident">
    <w:name w:val="bps-topic-ident"/>
    <w:rsid w:val="004E00FE"/>
  </w:style>
  <w:style w:type="paragraph" w:customStyle="1" w:styleId="underlined1">
    <w:name w:val="underlined1"/>
    <w:next w:val="Normal"/>
    <w:autoRedefine/>
    <w:qFormat/>
    <w:rsid w:val="004E00F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E00FE"/>
    <w:pPr>
      <w:ind w:left="0"/>
    </w:pPr>
    <w:rPr>
      <w:rFonts w:eastAsia="Times New Roman"/>
      <w:b/>
      <w:color w:val="auto"/>
      <w:sz w:val="24"/>
      <w:szCs w:val="22"/>
    </w:rPr>
  </w:style>
  <w:style w:type="character" w:customStyle="1" w:styleId="SourceBoldedChar">
    <w:name w:val="Source Bolded Char"/>
    <w:link w:val="SourceBolded"/>
    <w:rsid w:val="004E00FE"/>
    <w:rPr>
      <w:rFonts w:ascii="Georgia" w:eastAsia="Times New Roman" w:hAnsi="Georgia"/>
      <w:b/>
      <w:sz w:val="24"/>
      <w:lang w:val="x-none" w:eastAsia="x-none"/>
    </w:rPr>
  </w:style>
  <w:style w:type="paragraph" w:customStyle="1" w:styleId="CardDownSize">
    <w:name w:val="CardDownSize"/>
    <w:basedOn w:val="Normal"/>
    <w:link w:val="CardDownSizeChar"/>
    <w:qFormat/>
    <w:rsid w:val="004E00FE"/>
    <w:rPr>
      <w:rFonts w:eastAsia="Calibri"/>
      <w:szCs w:val="20"/>
      <w:lang w:val="x-none" w:eastAsia="x-none"/>
    </w:rPr>
  </w:style>
  <w:style w:type="character" w:customStyle="1" w:styleId="CardDownSizeChar">
    <w:name w:val="CardDownSize Char"/>
    <w:link w:val="CardDownSize"/>
    <w:rsid w:val="004E00FE"/>
    <w:rPr>
      <w:rFonts w:ascii="Calibri" w:eastAsia="Calibri" w:hAnsi="Calibri" w:cs="Calibri"/>
      <w:szCs w:val="20"/>
      <w:lang w:val="x-none" w:eastAsia="x-none"/>
    </w:rPr>
  </w:style>
  <w:style w:type="character" w:customStyle="1" w:styleId="sectiontitle">
    <w:name w:val="sectiontitle"/>
    <w:basedOn w:val="DefaultParagraphFont"/>
    <w:rsid w:val="004E00FE"/>
  </w:style>
  <w:style w:type="character" w:customStyle="1" w:styleId="leveluptitle">
    <w:name w:val="leveluptitle"/>
    <w:basedOn w:val="DefaultParagraphFont"/>
    <w:rsid w:val="004E00FE"/>
  </w:style>
  <w:style w:type="paragraph" w:customStyle="1" w:styleId="Irrelevant6font">
    <w:name w:val="Irrelevant (6 font)"/>
    <w:basedOn w:val="Normal"/>
    <w:link w:val="Irrelevant6fontChar"/>
    <w:qFormat/>
    <w:rsid w:val="004E00F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E00FE"/>
    <w:rPr>
      <w:rFonts w:ascii="Calibri" w:eastAsia="Times New Roman" w:hAnsi="Calibri" w:cs="Calibri"/>
      <w:sz w:val="12"/>
      <w:szCs w:val="12"/>
    </w:rPr>
  </w:style>
  <w:style w:type="paragraph" w:customStyle="1" w:styleId="Non-NavPanelTag">
    <w:name w:val="Non-Nav Panel Tag"/>
    <w:basedOn w:val="Normal"/>
    <w:qFormat/>
    <w:rsid w:val="004E00FE"/>
    <w:rPr>
      <w:b/>
      <w:sz w:val="26"/>
    </w:rPr>
  </w:style>
  <w:style w:type="character" w:customStyle="1" w:styleId="Hyperlink3">
    <w:name w:val="Hyperlink.3"/>
    <w:basedOn w:val="DefaultParagraphFont"/>
    <w:rsid w:val="004E00FE"/>
    <w:rPr>
      <w:sz w:val="18"/>
      <w:szCs w:val="18"/>
    </w:rPr>
  </w:style>
  <w:style w:type="character" w:customStyle="1" w:styleId="Hyperlink4">
    <w:name w:val="Hyperlink.4"/>
    <w:basedOn w:val="DefaultParagraphFont"/>
    <w:rsid w:val="004E00FE"/>
    <w:rPr>
      <w:sz w:val="18"/>
      <w:szCs w:val="18"/>
    </w:rPr>
  </w:style>
  <w:style w:type="character" w:customStyle="1" w:styleId="SmallCharChar">
    <w:name w:val="Small Char Char"/>
    <w:basedOn w:val="DefaultParagraphFont"/>
    <w:rsid w:val="004E00FE"/>
    <w:rPr>
      <w:sz w:val="17"/>
      <w:szCs w:val="24"/>
      <w:lang w:val="en-US" w:eastAsia="en-US" w:bidi="ar-SA"/>
    </w:rPr>
  </w:style>
  <w:style w:type="paragraph" w:customStyle="1" w:styleId="TagsFutura">
    <w:name w:val="TagsFutura"/>
    <w:basedOn w:val="Normal"/>
    <w:next w:val="Cites"/>
    <w:qFormat/>
    <w:rsid w:val="004E00FE"/>
    <w:rPr>
      <w:rFonts w:ascii="Futura" w:eastAsia="Times" w:hAnsi="Futura"/>
      <w:b/>
      <w:caps/>
      <w:sz w:val="18"/>
      <w:szCs w:val="20"/>
    </w:rPr>
  </w:style>
  <w:style w:type="paragraph" w:customStyle="1" w:styleId="DebateTag0">
    <w:name w:val="DebateTag"/>
    <w:basedOn w:val="Normal"/>
    <w:qFormat/>
    <w:rsid w:val="004E00FE"/>
    <w:rPr>
      <w:rFonts w:eastAsia="Calibri"/>
      <w:b/>
    </w:rPr>
  </w:style>
  <w:style w:type="paragraph" w:customStyle="1" w:styleId="StyleHeading4TagNotBold">
    <w:name w:val="Style Heading 4Tag + Not Bold"/>
    <w:basedOn w:val="Heading4"/>
    <w:qFormat/>
    <w:rsid w:val="004E00FE"/>
    <w:rPr>
      <w:bCs/>
      <w:iCs w:val="0"/>
    </w:rPr>
  </w:style>
  <w:style w:type="paragraph" w:customStyle="1" w:styleId="Aa">
    <w:name w:val="A"/>
    <w:basedOn w:val="Default"/>
    <w:next w:val="Default"/>
    <w:qFormat/>
    <w:rsid w:val="004E00FE"/>
    <w:rPr>
      <w:color w:val="auto"/>
      <w:szCs w:val="22"/>
      <w:lang w:bidi="en-US"/>
    </w:rPr>
  </w:style>
  <w:style w:type="character" w:customStyle="1" w:styleId="ac">
    <w:name w:val="••••"/>
    <w:rsid w:val="004E00FE"/>
    <w:rPr>
      <w:color w:val="000000"/>
    </w:rPr>
  </w:style>
  <w:style w:type="character" w:customStyle="1" w:styleId="UnderlineBox">
    <w:name w:val="Underline + Box"/>
    <w:uiPriority w:val="1"/>
    <w:qFormat/>
    <w:rsid w:val="004E00FE"/>
    <w:rPr>
      <w:rFonts w:ascii="Georgia" w:hAnsi="Georgia"/>
      <w:b w:val="0"/>
      <w:sz w:val="22"/>
      <w:u w:val="single"/>
      <w:bdr w:val="single" w:sz="4" w:space="0" w:color="auto"/>
    </w:rPr>
  </w:style>
  <w:style w:type="character" w:customStyle="1" w:styleId="review">
    <w:name w:val="review"/>
    <w:basedOn w:val="DefaultParagraphFont"/>
    <w:rsid w:val="004E00FE"/>
  </w:style>
  <w:style w:type="character" w:customStyle="1" w:styleId="feature2caption">
    <w:name w:val="feature2caption"/>
    <w:basedOn w:val="DefaultParagraphFont"/>
    <w:rsid w:val="004E00FE"/>
  </w:style>
  <w:style w:type="character" w:customStyle="1" w:styleId="style22">
    <w:name w:val="style2"/>
    <w:basedOn w:val="DefaultParagraphFont"/>
    <w:rsid w:val="004E00FE"/>
  </w:style>
  <w:style w:type="character" w:customStyle="1" w:styleId="StyleStyleBoldUnderlineUnderlineIntenseEmphasis1apple-style-1">
    <w:name w:val="Style Style Bold UnderlineUnderlineIntense Emphasis1apple-style-...1"/>
    <w:basedOn w:val="DefaultParagraphFont"/>
    <w:rsid w:val="004E00FE"/>
    <w:rPr>
      <w:b w:val="0"/>
      <w:bCs w:val="0"/>
      <w:sz w:val="14"/>
      <w:u w:val="none"/>
    </w:rPr>
  </w:style>
  <w:style w:type="character" w:customStyle="1" w:styleId="lrdctspkr">
    <w:name w:val="lr_dct_spkr"/>
    <w:basedOn w:val="DefaultParagraphFont"/>
    <w:rsid w:val="004E00FE"/>
  </w:style>
  <w:style w:type="character" w:customStyle="1" w:styleId="lrdctlblinl">
    <w:name w:val="lr_dct_lbl_inl"/>
    <w:basedOn w:val="DefaultParagraphFont"/>
    <w:rsid w:val="004E00FE"/>
  </w:style>
  <w:style w:type="character" w:customStyle="1" w:styleId="lrdctlblblk">
    <w:name w:val="lr_dct_lbl_blk"/>
    <w:basedOn w:val="DefaultParagraphFont"/>
    <w:rsid w:val="004E00FE"/>
  </w:style>
  <w:style w:type="character" w:customStyle="1" w:styleId="bnp-articles-title1">
    <w:name w:val="bnp-articles-title1"/>
    <w:basedOn w:val="DefaultParagraphFont"/>
    <w:rsid w:val="004E00FE"/>
    <w:rPr>
      <w:rFonts w:ascii="Verdana" w:hAnsi="Verdana" w:hint="default"/>
      <w:b/>
      <w:bCs/>
      <w:color w:val="545454"/>
      <w:sz w:val="12"/>
      <w:szCs w:val="12"/>
    </w:rPr>
  </w:style>
  <w:style w:type="character" w:customStyle="1" w:styleId="featuretext">
    <w:name w:val="featuretext"/>
    <w:basedOn w:val="DefaultParagraphFont"/>
    <w:rsid w:val="004E00FE"/>
  </w:style>
  <w:style w:type="character" w:customStyle="1" w:styleId="relatedtext">
    <w:name w:val="related_text"/>
    <w:basedOn w:val="DefaultParagraphFont"/>
    <w:rsid w:val="004E00FE"/>
  </w:style>
  <w:style w:type="character" w:customStyle="1" w:styleId="fullpost">
    <w:name w:val="fullpost"/>
    <w:basedOn w:val="DefaultParagraphFont"/>
    <w:rsid w:val="004E00FE"/>
  </w:style>
  <w:style w:type="character" w:customStyle="1" w:styleId="bcktital">
    <w:name w:val="bcktital"/>
    <w:basedOn w:val="DefaultParagraphFont"/>
    <w:rsid w:val="004E00FE"/>
  </w:style>
  <w:style w:type="character" w:customStyle="1" w:styleId="bcktital0">
    <w:name w:val="bckt_ital"/>
    <w:basedOn w:val="DefaultParagraphFont"/>
    <w:rsid w:val="004E00FE"/>
  </w:style>
  <w:style w:type="paragraph" w:styleId="TOAHeading">
    <w:name w:val="toa heading"/>
    <w:basedOn w:val="Normal"/>
    <w:next w:val="Normal"/>
    <w:rsid w:val="004E00FE"/>
    <w:pPr>
      <w:spacing w:before="120"/>
    </w:pPr>
  </w:style>
  <w:style w:type="paragraph" w:customStyle="1" w:styleId="Number">
    <w:name w:val="Number"/>
    <w:basedOn w:val="Heading2"/>
    <w:qFormat/>
    <w:rsid w:val="004E00F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E00FE"/>
  </w:style>
  <w:style w:type="paragraph" w:customStyle="1" w:styleId="DebateUnderline0">
    <w:name w:val="DebateUnderline"/>
    <w:basedOn w:val="DebateNormal"/>
    <w:qFormat/>
    <w:rsid w:val="004E00FE"/>
    <w:rPr>
      <w:rFonts w:eastAsiaTheme="minorHAnsi"/>
      <w:sz w:val="24"/>
      <w:szCs w:val="24"/>
      <w:u w:val="single"/>
    </w:rPr>
  </w:style>
  <w:style w:type="character" w:customStyle="1" w:styleId="DebateUnderlineChar">
    <w:name w:val="DebateUnderline Char"/>
    <w:basedOn w:val="DebateNormalChar"/>
    <w:rsid w:val="004E00F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E00FE"/>
    <w:rPr>
      <w:rFonts w:eastAsia="Calibri"/>
      <w:b/>
      <w:sz w:val="24"/>
      <w:szCs w:val="24"/>
      <w:lang w:val="en-US" w:eastAsia="en-US" w:bidi="ar-SA"/>
    </w:rPr>
  </w:style>
  <w:style w:type="paragraph" w:customStyle="1" w:styleId="DebateHeaderFinal">
    <w:name w:val="DebateHeaderFinal"/>
    <w:basedOn w:val="Heading1"/>
    <w:qFormat/>
    <w:rsid w:val="004E00FE"/>
    <w:pPr>
      <w:spacing w:line="276" w:lineRule="auto"/>
      <w:jc w:val="left"/>
    </w:pPr>
    <w:rPr>
      <w:rFonts w:eastAsia="Times New Roman" w:cs="Times New Roman"/>
      <w:bCs/>
      <w:caps/>
      <w:sz w:val="36"/>
      <w:szCs w:val="36"/>
    </w:rPr>
  </w:style>
  <w:style w:type="character" w:customStyle="1" w:styleId="DebateHeaderFinalChar">
    <w:name w:val="DebateHeaderFinal Char"/>
    <w:rsid w:val="004E00FE"/>
    <w:rPr>
      <w:b/>
      <w:bCs/>
      <w:sz w:val="36"/>
      <w:szCs w:val="36"/>
      <w:u w:val="single"/>
      <w:lang w:val="en-US" w:eastAsia="en-US" w:bidi="ar-SA"/>
    </w:rPr>
  </w:style>
  <w:style w:type="paragraph" w:customStyle="1" w:styleId="HeaderInitial0">
    <w:name w:val="HeaderInitial"/>
    <w:basedOn w:val="Normal"/>
    <w:rsid w:val="004E00FE"/>
    <w:pPr>
      <w:jc w:val="center"/>
      <w:outlineLvl w:val="0"/>
    </w:pPr>
    <w:rPr>
      <w:rFonts w:ascii="Garamond" w:hAnsi="Garamond"/>
      <w:b/>
      <w:caps/>
      <w:sz w:val="28"/>
    </w:rPr>
  </w:style>
  <w:style w:type="character" w:customStyle="1" w:styleId="FooterChar2">
    <w:name w:val="Footer Char2"/>
    <w:basedOn w:val="DefaultParagraphFont"/>
    <w:rsid w:val="004E00FE"/>
    <w:rPr>
      <w:rFonts w:eastAsia="MS Mincho"/>
      <w:sz w:val="24"/>
      <w:szCs w:val="24"/>
      <w:lang w:val="en-US" w:eastAsia="ja-JP" w:bidi="ar-SA"/>
    </w:rPr>
  </w:style>
  <w:style w:type="character" w:customStyle="1" w:styleId="BalloonTextChar2">
    <w:name w:val="Balloon Text Char2"/>
    <w:basedOn w:val="DefaultParagraphFont"/>
    <w:rsid w:val="004E00F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4E00F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E00FE"/>
    <w:rPr>
      <w:rFonts w:ascii="Cambria" w:hAnsi="Cambria"/>
      <w:sz w:val="24"/>
      <w:lang w:val="en-US" w:eastAsia="en-US" w:bidi="ar-SA"/>
    </w:rPr>
  </w:style>
  <w:style w:type="paragraph" w:customStyle="1" w:styleId="Normalspacing">
    <w:name w:val="Normal + spacing"/>
    <w:basedOn w:val="StyleLinespacingDouble"/>
    <w:qFormat/>
    <w:rsid w:val="004E00FE"/>
  </w:style>
  <w:style w:type="character" w:customStyle="1" w:styleId="NormalspacingChar">
    <w:name w:val="Normal + spacing Char"/>
    <w:basedOn w:val="StyleLinespacingDoubleChar"/>
    <w:rsid w:val="004E00FE"/>
    <w:rPr>
      <w:rFonts w:ascii="Cambria" w:hAnsi="Cambria"/>
      <w:sz w:val="24"/>
      <w:lang w:val="en-US" w:eastAsia="en-US" w:bidi="ar-SA"/>
    </w:rPr>
  </w:style>
  <w:style w:type="character" w:customStyle="1" w:styleId="textbold0">
    <w:name w:val="textbold"/>
    <w:basedOn w:val="DefaultParagraphFont"/>
    <w:rsid w:val="004E00FE"/>
  </w:style>
  <w:style w:type="character" w:customStyle="1" w:styleId="textitalics">
    <w:name w:val="textitalics"/>
    <w:basedOn w:val="DefaultParagraphFont"/>
    <w:rsid w:val="004E00FE"/>
  </w:style>
  <w:style w:type="paragraph" w:customStyle="1" w:styleId="lastpar">
    <w:name w:val="lastpar"/>
    <w:basedOn w:val="Normal"/>
    <w:rsid w:val="004E00FE"/>
    <w:pPr>
      <w:spacing w:before="100" w:beforeAutospacing="1" w:after="100" w:afterAutospacing="1"/>
    </w:pPr>
    <w:rPr>
      <w:sz w:val="24"/>
    </w:rPr>
  </w:style>
  <w:style w:type="table" w:styleId="TableClassic1">
    <w:name w:val="Table Classic 1"/>
    <w:basedOn w:val="TableNormal"/>
    <w:rsid w:val="004E00F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00F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E00F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4E00FE"/>
    <w:pPr>
      <w:tabs>
        <w:tab w:val="left" w:pos="9450"/>
      </w:tabs>
      <w:spacing w:before="100" w:beforeAutospacing="1" w:after="100" w:afterAutospacing="1"/>
    </w:pPr>
  </w:style>
  <w:style w:type="character" w:customStyle="1" w:styleId="CharacterStyle8">
    <w:name w:val="Character Style 8"/>
    <w:rsid w:val="004E00FE"/>
    <w:rPr>
      <w:sz w:val="22"/>
      <w:szCs w:val="22"/>
    </w:rPr>
  </w:style>
  <w:style w:type="paragraph" w:customStyle="1" w:styleId="Style110">
    <w:name w:val="Style 11"/>
    <w:qFormat/>
    <w:rsid w:val="004E00F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4E00F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4E00F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E00FE"/>
    <w:rPr>
      <w:rFonts w:ascii="Arial Narrow" w:hAnsi="Arial Narrow"/>
      <w:color w:val="000000"/>
      <w:sz w:val="22"/>
      <w:szCs w:val="22"/>
      <w:u w:val="single"/>
      <w:lang w:val="en-US" w:eastAsia="en-US" w:bidi="ar-SA"/>
    </w:rPr>
  </w:style>
  <w:style w:type="paragraph" w:customStyle="1" w:styleId="Style52">
    <w:name w:val="Style 5"/>
    <w:qFormat/>
    <w:rsid w:val="004E00F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E00FE"/>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4E00FE"/>
    <w:pPr>
      <w:tabs>
        <w:tab w:val="left" w:pos="9450"/>
      </w:tabs>
    </w:pPr>
    <w:rPr>
      <w:rFonts w:eastAsia="SimSun"/>
      <w:b/>
      <w:sz w:val="24"/>
    </w:rPr>
  </w:style>
  <w:style w:type="paragraph" w:customStyle="1" w:styleId="TableContents">
    <w:name w:val="Table Contents"/>
    <w:basedOn w:val="Normal"/>
    <w:rsid w:val="004E00FE"/>
    <w:pPr>
      <w:suppressLineNumbers/>
      <w:tabs>
        <w:tab w:val="left" w:pos="9450"/>
      </w:tabs>
      <w:suppressAutoHyphens/>
    </w:pPr>
    <w:rPr>
      <w:rFonts w:eastAsia="Arial Unicode MS"/>
      <w:kern w:val="1"/>
      <w:sz w:val="24"/>
    </w:rPr>
  </w:style>
  <w:style w:type="paragraph" w:customStyle="1" w:styleId="faketag">
    <w:name w:val="fake tag"/>
    <w:basedOn w:val="Heading1"/>
    <w:rsid w:val="004E00F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4E00FE"/>
    <w:pPr>
      <w:tabs>
        <w:tab w:val="left" w:pos="9450"/>
      </w:tabs>
      <w:jc w:val="center"/>
    </w:pPr>
    <w:rPr>
      <w:rFonts w:ascii="Verdana" w:hAnsi="Verdana"/>
      <w:sz w:val="24"/>
    </w:rPr>
  </w:style>
  <w:style w:type="paragraph" w:customStyle="1" w:styleId="heading1fake0">
    <w:name w:val="heading 1 fake"/>
    <w:basedOn w:val="Heading1"/>
    <w:autoRedefine/>
    <w:rsid w:val="004E00F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4E00FE"/>
    <w:pPr>
      <w:tabs>
        <w:tab w:val="left" w:pos="9450"/>
      </w:tabs>
    </w:pPr>
    <w:rPr>
      <w:szCs w:val="20"/>
    </w:rPr>
  </w:style>
  <w:style w:type="character" w:customStyle="1" w:styleId="textCharChar1">
    <w:name w:val="text Char Char1"/>
    <w:basedOn w:val="DefaultParagraphFont"/>
    <w:rsid w:val="004E00FE"/>
    <w:rPr>
      <w:sz w:val="18"/>
      <w:szCs w:val="24"/>
      <w:lang w:val="en-US" w:eastAsia="en-US" w:bidi="ar-SA"/>
    </w:rPr>
  </w:style>
  <w:style w:type="character" w:customStyle="1" w:styleId="text1CharChar">
    <w:name w:val="text1 Char Char"/>
    <w:basedOn w:val="DefaultParagraphFont"/>
    <w:rsid w:val="004E00FE"/>
    <w:rPr>
      <w:lang w:val="en-US" w:eastAsia="en-US" w:bidi="ar-SA"/>
    </w:rPr>
  </w:style>
  <w:style w:type="character" w:customStyle="1" w:styleId="textCharChar">
    <w:name w:val="text Char Char"/>
    <w:basedOn w:val="DefaultParagraphFont"/>
    <w:rsid w:val="004E00FE"/>
    <w:rPr>
      <w:sz w:val="18"/>
      <w:szCs w:val="24"/>
      <w:lang w:val="en-US" w:eastAsia="en-US" w:bidi="ar-SA"/>
    </w:rPr>
  </w:style>
  <w:style w:type="character" w:customStyle="1" w:styleId="normalloose1">
    <w:name w:val="normalloose1"/>
    <w:basedOn w:val="DefaultParagraphFont"/>
    <w:rsid w:val="004E00FE"/>
    <w:rPr>
      <w:sz w:val="20"/>
      <w:szCs w:val="20"/>
    </w:rPr>
  </w:style>
  <w:style w:type="paragraph" w:customStyle="1" w:styleId="printerheadline">
    <w:name w:val="printer_headline"/>
    <w:basedOn w:val="Normal"/>
    <w:rsid w:val="004E00FE"/>
    <w:pPr>
      <w:tabs>
        <w:tab w:val="left" w:pos="9450"/>
      </w:tabs>
      <w:spacing w:before="100" w:beforeAutospacing="1" w:after="100" w:afterAutospacing="1"/>
    </w:pPr>
    <w:rPr>
      <w:sz w:val="24"/>
    </w:rPr>
  </w:style>
  <w:style w:type="paragraph" w:customStyle="1" w:styleId="help">
    <w:name w:val="help"/>
    <w:basedOn w:val="Normal"/>
    <w:rsid w:val="004E00FE"/>
    <w:pPr>
      <w:tabs>
        <w:tab w:val="left" w:pos="9450"/>
      </w:tabs>
      <w:spacing w:before="100" w:beforeAutospacing="1" w:after="100" w:afterAutospacing="1"/>
    </w:pPr>
    <w:rPr>
      <w:sz w:val="24"/>
    </w:rPr>
  </w:style>
  <w:style w:type="character" w:customStyle="1" w:styleId="sponsoredadtext">
    <w:name w:val="sponsoredadtext"/>
    <w:basedOn w:val="DefaultParagraphFont"/>
    <w:rsid w:val="004E00FE"/>
  </w:style>
  <w:style w:type="character" w:customStyle="1" w:styleId="georgia">
    <w:name w:val="georgia"/>
    <w:basedOn w:val="DefaultParagraphFont"/>
    <w:rsid w:val="004E00FE"/>
  </w:style>
  <w:style w:type="character" w:customStyle="1" w:styleId="isdefault">
    <w:name w:val="isdefault"/>
    <w:basedOn w:val="DefaultParagraphFont"/>
    <w:rsid w:val="004E00FE"/>
  </w:style>
  <w:style w:type="character" w:customStyle="1" w:styleId="arial">
    <w:name w:val="arial"/>
    <w:basedOn w:val="DefaultParagraphFont"/>
    <w:rsid w:val="004E00FE"/>
  </w:style>
  <w:style w:type="character" w:customStyle="1" w:styleId="pipe">
    <w:name w:val="pipe"/>
    <w:basedOn w:val="DefaultParagraphFont"/>
    <w:rsid w:val="004E00FE"/>
  </w:style>
  <w:style w:type="paragraph" w:customStyle="1" w:styleId="dtlcomment">
    <w:name w:val="dtlcomment"/>
    <w:basedOn w:val="Normal"/>
    <w:rsid w:val="004E00FE"/>
    <w:pPr>
      <w:tabs>
        <w:tab w:val="left" w:pos="9450"/>
      </w:tabs>
      <w:spacing w:before="100" w:beforeAutospacing="1" w:after="100" w:afterAutospacing="1"/>
    </w:pPr>
    <w:rPr>
      <w:sz w:val="24"/>
    </w:rPr>
  </w:style>
  <w:style w:type="character" w:customStyle="1" w:styleId="writername">
    <w:name w:val="writername"/>
    <w:basedOn w:val="DefaultParagraphFont"/>
    <w:rsid w:val="004E00FE"/>
  </w:style>
  <w:style w:type="character" w:customStyle="1" w:styleId="CharChar18">
    <w:name w:val="Char Char18"/>
    <w:basedOn w:val="DefaultParagraphFont"/>
    <w:rsid w:val="004E00FE"/>
    <w:rPr>
      <w:sz w:val="16"/>
      <w:szCs w:val="24"/>
      <w:lang w:val="en-US" w:eastAsia="en-US" w:bidi="ar-SA"/>
    </w:rPr>
  </w:style>
  <w:style w:type="character" w:customStyle="1" w:styleId="CharChar24">
    <w:name w:val="Char Char24"/>
    <w:basedOn w:val="DefaultParagraphFont"/>
    <w:rsid w:val="004E00FE"/>
    <w:rPr>
      <w:b/>
      <w:bCs/>
      <w:sz w:val="28"/>
      <w:szCs w:val="28"/>
      <w:lang w:val="en-US" w:eastAsia="en-US" w:bidi="ar-SA"/>
    </w:rPr>
  </w:style>
  <w:style w:type="character" w:customStyle="1" w:styleId="ln2">
    <w:name w:val="ln2"/>
    <w:basedOn w:val="DefaultParagraphFont"/>
    <w:rsid w:val="004E00FE"/>
  </w:style>
  <w:style w:type="paragraph" w:customStyle="1" w:styleId="StyleStyle1">
    <w:name w:val="Style Style1 +"/>
    <w:basedOn w:val="Normal"/>
    <w:rsid w:val="004E00FE"/>
    <w:rPr>
      <w:sz w:val="24"/>
    </w:rPr>
  </w:style>
  <w:style w:type="character" w:customStyle="1" w:styleId="StyleStyle1Char">
    <w:name w:val="Style Style1 + Char"/>
    <w:basedOn w:val="Style1Char"/>
    <w:rsid w:val="004E00F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E00FE"/>
  </w:style>
  <w:style w:type="character" w:customStyle="1" w:styleId="CharChar16">
    <w:name w:val="Char Char16"/>
    <w:basedOn w:val="DefaultParagraphFont"/>
    <w:rsid w:val="004E00FE"/>
    <w:rPr>
      <w:rFonts w:ascii="Cambria" w:hAnsi="Cambria"/>
      <w:lang w:val="en-US" w:eastAsia="en-US" w:bidi="ar-SA"/>
    </w:rPr>
  </w:style>
  <w:style w:type="character" w:customStyle="1" w:styleId="CharChar15">
    <w:name w:val="Char Char15"/>
    <w:basedOn w:val="CharChar16"/>
    <w:rsid w:val="004E00FE"/>
    <w:rPr>
      <w:rFonts w:ascii="Cambria" w:hAnsi="Cambria"/>
      <w:b/>
      <w:bCs/>
      <w:lang w:val="en-US" w:eastAsia="en-US" w:bidi="ar-SA"/>
    </w:rPr>
  </w:style>
  <w:style w:type="character" w:customStyle="1" w:styleId="CharChar14">
    <w:name w:val="Char Char14"/>
    <w:basedOn w:val="DefaultParagraphFont"/>
    <w:rsid w:val="004E00FE"/>
    <w:rPr>
      <w:rFonts w:ascii="Tahoma" w:hAnsi="Tahoma" w:cs="Tahoma"/>
      <w:sz w:val="16"/>
      <w:szCs w:val="16"/>
      <w:lang w:val="en-US" w:eastAsia="en-US" w:bidi="ar-SA"/>
    </w:rPr>
  </w:style>
  <w:style w:type="character" w:customStyle="1" w:styleId="CharChar13">
    <w:name w:val="Char Char13"/>
    <w:basedOn w:val="DefaultParagraphFont"/>
    <w:rsid w:val="004E00FE"/>
    <w:rPr>
      <w:rFonts w:ascii="Cambria" w:hAnsi="Cambria"/>
      <w:lang w:val="en-US" w:eastAsia="en-US" w:bidi="ar-SA"/>
    </w:rPr>
  </w:style>
  <w:style w:type="paragraph" w:customStyle="1" w:styleId="normalChar1">
    <w:name w:val="normal Char"/>
    <w:basedOn w:val="Normal"/>
    <w:rsid w:val="004E00FE"/>
  </w:style>
  <w:style w:type="character" w:customStyle="1" w:styleId="cardtextsmallCharChar">
    <w:name w:val="card text small Char Char"/>
    <w:basedOn w:val="DefaultParagraphFont"/>
    <w:rsid w:val="004E00FE"/>
    <w:rPr>
      <w:rFonts w:ascii="Arial Narrow" w:hAnsi="Arial Narrow" w:cs="Times New Roman"/>
      <w:sz w:val="16"/>
    </w:rPr>
  </w:style>
  <w:style w:type="character" w:customStyle="1" w:styleId="reportbody1">
    <w:name w:val="reportbody1"/>
    <w:basedOn w:val="DefaultParagraphFont"/>
    <w:rsid w:val="004E00FE"/>
    <w:rPr>
      <w:rFonts w:ascii="Tahoma" w:hAnsi="Tahoma" w:cs="Tahoma" w:hint="default"/>
      <w:color w:val="000000"/>
      <w:sz w:val="14"/>
      <w:szCs w:val="14"/>
    </w:rPr>
  </w:style>
  <w:style w:type="character" w:customStyle="1" w:styleId="TagChar4">
    <w:name w:val="Tag Char4"/>
    <w:basedOn w:val="DefaultParagraphFont"/>
    <w:rsid w:val="004E00FE"/>
    <w:rPr>
      <w:b/>
      <w:sz w:val="26"/>
      <w:szCs w:val="24"/>
      <w:lang w:val="en-US" w:eastAsia="en-US" w:bidi="ar-SA"/>
    </w:rPr>
  </w:style>
  <w:style w:type="paragraph" w:customStyle="1" w:styleId="SmallTextGaramond">
    <w:name w:val="Small Text Garamond"/>
    <w:basedOn w:val="Normal"/>
    <w:rsid w:val="004E00FE"/>
    <w:pPr>
      <w:suppressAutoHyphens/>
      <w:contextualSpacing/>
    </w:pPr>
    <w:rPr>
      <w:rFonts w:ascii="Garamond" w:hAnsi="Garamond"/>
      <w:szCs w:val="18"/>
    </w:rPr>
  </w:style>
  <w:style w:type="paragraph" w:customStyle="1" w:styleId="Taglines">
    <w:name w:val="Taglines"/>
    <w:basedOn w:val="Heading2"/>
    <w:rsid w:val="004E00F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E00FE"/>
    <w:rPr>
      <w:rFonts w:cs="Arial"/>
      <w:bCs/>
      <w:iCs/>
      <w:szCs w:val="22"/>
      <w:lang w:val="en-US" w:eastAsia="en-US" w:bidi="ar-SA"/>
    </w:rPr>
  </w:style>
  <w:style w:type="paragraph" w:customStyle="1" w:styleId="listterm">
    <w:name w:val="listterm"/>
    <w:basedOn w:val="Normal"/>
    <w:rsid w:val="004E00FE"/>
    <w:pPr>
      <w:spacing w:before="100" w:beforeAutospacing="1" w:after="100" w:afterAutospacing="1"/>
    </w:pPr>
    <w:rPr>
      <w:sz w:val="24"/>
    </w:rPr>
  </w:style>
  <w:style w:type="character" w:customStyle="1" w:styleId="WW8Num2z0">
    <w:name w:val="WW8Num2z0"/>
    <w:rsid w:val="004E00FE"/>
    <w:rPr>
      <w:rFonts w:ascii="Garamond" w:hAnsi="Garamond"/>
    </w:rPr>
  </w:style>
  <w:style w:type="character" w:customStyle="1" w:styleId="WW8Num3z0">
    <w:name w:val="WW8Num3z0"/>
    <w:rsid w:val="004E00FE"/>
    <w:rPr>
      <w:rFonts w:ascii="Garamond" w:hAnsi="Garamond"/>
    </w:rPr>
  </w:style>
  <w:style w:type="character" w:customStyle="1" w:styleId="WW8Num4z1">
    <w:name w:val="WW8Num4z1"/>
    <w:rsid w:val="004E00FE"/>
    <w:rPr>
      <w:rFonts w:ascii="Garamond" w:hAnsi="Garamond"/>
    </w:rPr>
  </w:style>
  <w:style w:type="character" w:customStyle="1" w:styleId="WW8Num5z0">
    <w:name w:val="WW8Num5z0"/>
    <w:rsid w:val="004E00FE"/>
    <w:rPr>
      <w:rFonts w:ascii="Garamond" w:hAnsi="Garamond"/>
    </w:rPr>
  </w:style>
  <w:style w:type="character" w:customStyle="1" w:styleId="WW8Num6z0">
    <w:name w:val="WW8Num6z0"/>
    <w:rsid w:val="004E00FE"/>
    <w:rPr>
      <w:rFonts w:ascii="Symbol" w:hAnsi="Symbol"/>
    </w:rPr>
  </w:style>
  <w:style w:type="character" w:customStyle="1" w:styleId="WW8Num7z0">
    <w:name w:val="WW8Num7z0"/>
    <w:rsid w:val="004E00FE"/>
    <w:rPr>
      <w:rFonts w:ascii="Symbol" w:hAnsi="Symbol"/>
    </w:rPr>
  </w:style>
  <w:style w:type="character" w:customStyle="1" w:styleId="WW8Num8z0">
    <w:name w:val="WW8Num8z0"/>
    <w:rsid w:val="004E00FE"/>
    <w:rPr>
      <w:rFonts w:ascii="Symbol" w:hAnsi="Symbol"/>
    </w:rPr>
  </w:style>
  <w:style w:type="character" w:customStyle="1" w:styleId="WW8Num9z0">
    <w:name w:val="WW8Num9z0"/>
    <w:rsid w:val="004E00FE"/>
    <w:rPr>
      <w:rFonts w:ascii="Symbol" w:hAnsi="Symbol"/>
    </w:rPr>
  </w:style>
  <w:style w:type="character" w:customStyle="1" w:styleId="WW8Num10z0">
    <w:name w:val="WW8Num10z0"/>
    <w:rsid w:val="004E00FE"/>
    <w:rPr>
      <w:rFonts w:ascii="Garamond" w:hAnsi="Garamond"/>
    </w:rPr>
  </w:style>
  <w:style w:type="character" w:customStyle="1" w:styleId="WW8Num11z1">
    <w:name w:val="WW8Num11z1"/>
    <w:rsid w:val="004E00FE"/>
    <w:rPr>
      <w:rFonts w:ascii="Garamond" w:hAnsi="Garamond"/>
    </w:rPr>
  </w:style>
  <w:style w:type="character" w:customStyle="1" w:styleId="Absatz-Standardschriftart">
    <w:name w:val="Absatz-Standardschriftart"/>
    <w:rsid w:val="004E00FE"/>
  </w:style>
  <w:style w:type="character" w:customStyle="1" w:styleId="WW-Absatz-Standardschriftart">
    <w:name w:val="WW-Absatz-Standardschriftart"/>
    <w:rsid w:val="004E00FE"/>
  </w:style>
  <w:style w:type="character" w:customStyle="1" w:styleId="WW-Absatz-Standardschriftart1">
    <w:name w:val="WW-Absatz-Standardschriftart1"/>
    <w:rsid w:val="004E00FE"/>
  </w:style>
  <w:style w:type="character" w:customStyle="1" w:styleId="EndnoteCharacters">
    <w:name w:val="Endnote Characters"/>
    <w:basedOn w:val="DefaultParagraphFont"/>
    <w:rsid w:val="004E00FE"/>
    <w:rPr>
      <w:position w:val="0"/>
      <w:sz w:val="24"/>
      <w:vertAlign w:val="baseline"/>
    </w:rPr>
  </w:style>
  <w:style w:type="character" w:customStyle="1" w:styleId="WW8Num1z0">
    <w:name w:val="WW8Num1z0"/>
    <w:rsid w:val="004E00FE"/>
    <w:rPr>
      <w:rFonts w:ascii="Symbol" w:hAnsi="Symbol"/>
    </w:rPr>
  </w:style>
  <w:style w:type="character" w:customStyle="1" w:styleId="WW8Num1z2">
    <w:name w:val="WW8Num1z2"/>
    <w:rsid w:val="004E00FE"/>
    <w:rPr>
      <w:rFonts w:ascii="Courier New" w:hAnsi="Courier New"/>
    </w:rPr>
  </w:style>
  <w:style w:type="character" w:customStyle="1" w:styleId="WW8Num1z3">
    <w:name w:val="WW8Num1z3"/>
    <w:rsid w:val="004E00FE"/>
    <w:rPr>
      <w:rFonts w:ascii="Wingdings" w:hAnsi="Wingdings"/>
    </w:rPr>
  </w:style>
  <w:style w:type="character" w:customStyle="1" w:styleId="WW8Num11z0">
    <w:name w:val="WW8Num11z0"/>
    <w:rsid w:val="004E00FE"/>
    <w:rPr>
      <w:rFonts w:ascii="Symbol" w:hAnsi="Symbol"/>
    </w:rPr>
  </w:style>
  <w:style w:type="character" w:customStyle="1" w:styleId="WW8Num83z0">
    <w:name w:val="WW8Num83z0"/>
    <w:rsid w:val="004E00FE"/>
    <w:rPr>
      <w:rFonts w:ascii="Symbol" w:hAnsi="Symbol"/>
    </w:rPr>
  </w:style>
  <w:style w:type="character" w:customStyle="1" w:styleId="WW8Num83z1">
    <w:name w:val="WW8Num83z1"/>
    <w:rsid w:val="004E00FE"/>
    <w:rPr>
      <w:rFonts w:ascii="Courier New" w:hAnsi="Courier New"/>
    </w:rPr>
  </w:style>
  <w:style w:type="character" w:customStyle="1" w:styleId="WW8Num83z2">
    <w:name w:val="WW8Num83z2"/>
    <w:rsid w:val="004E00FE"/>
    <w:rPr>
      <w:rFonts w:ascii="Wingdings" w:hAnsi="Wingdings"/>
    </w:rPr>
  </w:style>
  <w:style w:type="character" w:customStyle="1" w:styleId="WW8Num89z0">
    <w:name w:val="WW8Num89z0"/>
    <w:rsid w:val="004E00FE"/>
    <w:rPr>
      <w:rFonts w:ascii="Symbol" w:hAnsi="Symbol"/>
      <w:sz w:val="20"/>
    </w:rPr>
  </w:style>
  <w:style w:type="character" w:customStyle="1" w:styleId="WW8Num90z0">
    <w:name w:val="WW8Num90z0"/>
    <w:rsid w:val="004E00FE"/>
    <w:rPr>
      <w:rFonts w:ascii="Times New Roman" w:eastAsia="Times New Roman" w:hAnsi="Times New Roman" w:cs="Times New Roman"/>
    </w:rPr>
  </w:style>
  <w:style w:type="character" w:customStyle="1" w:styleId="WW8Num92z0">
    <w:name w:val="WW8Num92z0"/>
    <w:rsid w:val="004E00FE"/>
    <w:rPr>
      <w:rFonts w:ascii="Symbol" w:eastAsia="Times New Roman" w:hAnsi="Symbol"/>
    </w:rPr>
  </w:style>
  <w:style w:type="character" w:customStyle="1" w:styleId="WW8Num92z1">
    <w:name w:val="WW8Num92z1"/>
    <w:rsid w:val="004E00FE"/>
    <w:rPr>
      <w:rFonts w:ascii="Courier New" w:hAnsi="Courier New"/>
    </w:rPr>
  </w:style>
  <w:style w:type="character" w:customStyle="1" w:styleId="WW8Num92z2">
    <w:name w:val="WW8Num92z2"/>
    <w:rsid w:val="004E00FE"/>
    <w:rPr>
      <w:rFonts w:ascii="Wingdings" w:hAnsi="Wingdings"/>
    </w:rPr>
  </w:style>
  <w:style w:type="character" w:customStyle="1" w:styleId="WW8Num92z3">
    <w:name w:val="WW8Num92z3"/>
    <w:rsid w:val="004E00FE"/>
    <w:rPr>
      <w:rFonts w:ascii="Symbol" w:hAnsi="Symbol"/>
    </w:rPr>
  </w:style>
  <w:style w:type="character" w:customStyle="1" w:styleId="WW8Num96z0">
    <w:name w:val="WW8Num96z0"/>
    <w:rsid w:val="004E00FE"/>
    <w:rPr>
      <w:rFonts w:ascii="Symbol" w:hAnsi="Symbol"/>
      <w:sz w:val="20"/>
    </w:rPr>
  </w:style>
  <w:style w:type="character" w:customStyle="1" w:styleId="WW8Num96z1">
    <w:name w:val="WW8Num96z1"/>
    <w:rsid w:val="004E00FE"/>
    <w:rPr>
      <w:rFonts w:ascii="Courier New" w:hAnsi="Courier New"/>
      <w:sz w:val="20"/>
    </w:rPr>
  </w:style>
  <w:style w:type="character" w:customStyle="1" w:styleId="WW8Num96z2">
    <w:name w:val="WW8Num96z2"/>
    <w:rsid w:val="004E00FE"/>
    <w:rPr>
      <w:rFonts w:ascii="Wingdings" w:hAnsi="Wingdings"/>
      <w:sz w:val="20"/>
    </w:rPr>
  </w:style>
  <w:style w:type="character" w:customStyle="1" w:styleId="WW8Num103z0">
    <w:name w:val="WW8Num103z0"/>
    <w:rsid w:val="004E00FE"/>
    <w:rPr>
      <w:rFonts w:ascii="Symbol" w:hAnsi="Symbol"/>
      <w:sz w:val="20"/>
    </w:rPr>
  </w:style>
  <w:style w:type="character" w:customStyle="1" w:styleId="WW8Num103z1">
    <w:name w:val="WW8Num103z1"/>
    <w:rsid w:val="004E00FE"/>
    <w:rPr>
      <w:rFonts w:ascii="Courier New" w:hAnsi="Courier New"/>
      <w:sz w:val="20"/>
    </w:rPr>
  </w:style>
  <w:style w:type="character" w:customStyle="1" w:styleId="WW8Num103z2">
    <w:name w:val="WW8Num103z2"/>
    <w:rsid w:val="004E00FE"/>
    <w:rPr>
      <w:rFonts w:ascii="Wingdings" w:hAnsi="Wingdings"/>
      <w:sz w:val="20"/>
    </w:rPr>
  </w:style>
  <w:style w:type="character" w:customStyle="1" w:styleId="WW8Num108z0">
    <w:name w:val="WW8Num108z0"/>
    <w:rsid w:val="004E00FE"/>
    <w:rPr>
      <w:rFonts w:ascii="Symbol" w:hAnsi="Symbol"/>
      <w:sz w:val="20"/>
    </w:rPr>
  </w:style>
  <w:style w:type="character" w:customStyle="1" w:styleId="WW8Num108z1">
    <w:name w:val="WW8Num108z1"/>
    <w:rsid w:val="004E00FE"/>
    <w:rPr>
      <w:rFonts w:ascii="Courier New" w:hAnsi="Courier New"/>
      <w:sz w:val="20"/>
    </w:rPr>
  </w:style>
  <w:style w:type="character" w:customStyle="1" w:styleId="WW8Num108z2">
    <w:name w:val="WW8Num108z2"/>
    <w:rsid w:val="004E00FE"/>
    <w:rPr>
      <w:rFonts w:ascii="Wingdings" w:hAnsi="Wingdings"/>
      <w:sz w:val="20"/>
    </w:rPr>
  </w:style>
  <w:style w:type="character" w:customStyle="1" w:styleId="WW8Num109z0">
    <w:name w:val="WW8Num109z0"/>
    <w:rsid w:val="004E00FE"/>
    <w:rPr>
      <w:rFonts w:ascii="Symbol" w:eastAsia="Times New Roman" w:hAnsi="Symbol"/>
    </w:rPr>
  </w:style>
  <w:style w:type="character" w:customStyle="1" w:styleId="WW8Num109z1">
    <w:name w:val="WW8Num109z1"/>
    <w:rsid w:val="004E00FE"/>
    <w:rPr>
      <w:rFonts w:ascii="Courier New" w:hAnsi="Courier New"/>
    </w:rPr>
  </w:style>
  <w:style w:type="character" w:customStyle="1" w:styleId="WW8Num109z2">
    <w:name w:val="WW8Num109z2"/>
    <w:rsid w:val="004E00FE"/>
    <w:rPr>
      <w:rFonts w:ascii="Wingdings" w:hAnsi="Wingdings"/>
    </w:rPr>
  </w:style>
  <w:style w:type="character" w:customStyle="1" w:styleId="WW8Num109z3">
    <w:name w:val="WW8Num109z3"/>
    <w:rsid w:val="004E00FE"/>
    <w:rPr>
      <w:rFonts w:ascii="Symbol" w:hAnsi="Symbol"/>
    </w:rPr>
  </w:style>
  <w:style w:type="character" w:customStyle="1" w:styleId="WW8Num111z0">
    <w:name w:val="WW8Num111z0"/>
    <w:rsid w:val="004E00FE"/>
    <w:rPr>
      <w:rFonts w:ascii="Symbol" w:hAnsi="Symbol"/>
      <w:sz w:val="20"/>
    </w:rPr>
  </w:style>
  <w:style w:type="character" w:customStyle="1" w:styleId="WW8Num111z1">
    <w:name w:val="WW8Num111z1"/>
    <w:rsid w:val="004E00FE"/>
    <w:rPr>
      <w:rFonts w:ascii="Courier New" w:hAnsi="Courier New"/>
      <w:sz w:val="20"/>
    </w:rPr>
  </w:style>
  <w:style w:type="character" w:customStyle="1" w:styleId="WW8Num111z2">
    <w:name w:val="WW8Num111z2"/>
    <w:rsid w:val="004E00FE"/>
    <w:rPr>
      <w:rFonts w:ascii="Wingdings" w:hAnsi="Wingdings"/>
      <w:sz w:val="20"/>
    </w:rPr>
  </w:style>
  <w:style w:type="character" w:customStyle="1" w:styleId="WW8Num117z0">
    <w:name w:val="WW8Num117z0"/>
    <w:rsid w:val="004E00FE"/>
    <w:rPr>
      <w:rFonts w:ascii="Symbol" w:eastAsia="Times New Roman" w:hAnsi="Symbol"/>
    </w:rPr>
  </w:style>
  <w:style w:type="character" w:customStyle="1" w:styleId="WW8Num117z1">
    <w:name w:val="WW8Num117z1"/>
    <w:rsid w:val="004E00FE"/>
    <w:rPr>
      <w:rFonts w:ascii="Courier New" w:hAnsi="Courier New"/>
    </w:rPr>
  </w:style>
  <w:style w:type="character" w:customStyle="1" w:styleId="WW8Num117z2">
    <w:name w:val="WW8Num117z2"/>
    <w:rsid w:val="004E00FE"/>
    <w:rPr>
      <w:rFonts w:ascii="Wingdings" w:hAnsi="Wingdings"/>
    </w:rPr>
  </w:style>
  <w:style w:type="character" w:customStyle="1" w:styleId="WW8Num117z3">
    <w:name w:val="WW8Num117z3"/>
    <w:rsid w:val="004E00FE"/>
    <w:rPr>
      <w:rFonts w:ascii="Symbol" w:hAnsi="Symbol"/>
    </w:rPr>
  </w:style>
  <w:style w:type="character" w:customStyle="1" w:styleId="WW8Num126z0">
    <w:name w:val="WW8Num126z0"/>
    <w:rsid w:val="004E00FE"/>
    <w:rPr>
      <w:rFonts w:ascii="Symbol" w:eastAsia="SimSun" w:hAnsi="Symbol"/>
    </w:rPr>
  </w:style>
  <w:style w:type="character" w:customStyle="1" w:styleId="WW8Num126z1">
    <w:name w:val="WW8Num126z1"/>
    <w:rsid w:val="004E00FE"/>
    <w:rPr>
      <w:rFonts w:ascii="Courier New" w:hAnsi="Courier New"/>
    </w:rPr>
  </w:style>
  <w:style w:type="character" w:customStyle="1" w:styleId="WW8Num126z2">
    <w:name w:val="WW8Num126z2"/>
    <w:rsid w:val="004E00FE"/>
    <w:rPr>
      <w:rFonts w:ascii="Wingdings" w:hAnsi="Wingdings"/>
    </w:rPr>
  </w:style>
  <w:style w:type="character" w:customStyle="1" w:styleId="WW8Num126z3">
    <w:name w:val="WW8Num126z3"/>
    <w:rsid w:val="004E00FE"/>
    <w:rPr>
      <w:rFonts w:ascii="Symbol" w:hAnsi="Symbol"/>
    </w:rPr>
  </w:style>
  <w:style w:type="character" w:customStyle="1" w:styleId="WW8Num128z0">
    <w:name w:val="WW8Num128z0"/>
    <w:rsid w:val="004E00FE"/>
    <w:rPr>
      <w:rFonts w:ascii="Symbol" w:eastAsia="Times New Roman" w:hAnsi="Symbol"/>
    </w:rPr>
  </w:style>
  <w:style w:type="character" w:customStyle="1" w:styleId="WW8Num128z1">
    <w:name w:val="WW8Num128z1"/>
    <w:rsid w:val="004E00FE"/>
    <w:rPr>
      <w:rFonts w:ascii="Courier New" w:hAnsi="Courier New"/>
    </w:rPr>
  </w:style>
  <w:style w:type="character" w:customStyle="1" w:styleId="WW8Num128z2">
    <w:name w:val="WW8Num128z2"/>
    <w:rsid w:val="004E00FE"/>
    <w:rPr>
      <w:rFonts w:ascii="Wingdings" w:hAnsi="Wingdings"/>
    </w:rPr>
  </w:style>
  <w:style w:type="character" w:customStyle="1" w:styleId="WW8Num128z3">
    <w:name w:val="WW8Num128z3"/>
    <w:rsid w:val="004E00FE"/>
    <w:rPr>
      <w:rFonts w:ascii="Symbol" w:hAnsi="Symbol"/>
    </w:rPr>
  </w:style>
  <w:style w:type="character" w:customStyle="1" w:styleId="WW8Num138z0">
    <w:name w:val="WW8Num138z0"/>
    <w:rsid w:val="004E00FE"/>
    <w:rPr>
      <w:rFonts w:ascii="Times-Italic" w:eastAsia="Times New Roman" w:hAnsi="Times-Italic"/>
    </w:rPr>
  </w:style>
  <w:style w:type="character" w:customStyle="1" w:styleId="WW8Num138z1">
    <w:name w:val="WW8Num138z1"/>
    <w:rsid w:val="004E00FE"/>
    <w:rPr>
      <w:rFonts w:ascii="Courier New" w:hAnsi="Courier New"/>
    </w:rPr>
  </w:style>
  <w:style w:type="character" w:customStyle="1" w:styleId="WW8Num138z2">
    <w:name w:val="WW8Num138z2"/>
    <w:rsid w:val="004E00FE"/>
    <w:rPr>
      <w:rFonts w:ascii="Wingdings" w:hAnsi="Wingdings"/>
    </w:rPr>
  </w:style>
  <w:style w:type="character" w:customStyle="1" w:styleId="WW8Num138z3">
    <w:name w:val="WW8Num138z3"/>
    <w:rsid w:val="004E00FE"/>
    <w:rPr>
      <w:rFonts w:ascii="Symbol" w:hAnsi="Symbol"/>
    </w:rPr>
  </w:style>
  <w:style w:type="character" w:customStyle="1" w:styleId="WW8Num143z0">
    <w:name w:val="WW8Num143z0"/>
    <w:rsid w:val="004E00FE"/>
    <w:rPr>
      <w:rFonts w:ascii="Times New Roman" w:eastAsia="Times New Roman" w:hAnsi="Times New Roman" w:cs="Times New Roman"/>
    </w:rPr>
  </w:style>
  <w:style w:type="character" w:customStyle="1" w:styleId="WW8Num148z0">
    <w:name w:val="WW8Num148z0"/>
    <w:rsid w:val="004E00FE"/>
    <w:rPr>
      <w:rFonts w:ascii="Symbol" w:hAnsi="Symbol"/>
      <w:sz w:val="20"/>
    </w:rPr>
  </w:style>
  <w:style w:type="character" w:customStyle="1" w:styleId="WW8Num148z1">
    <w:name w:val="WW8Num148z1"/>
    <w:rsid w:val="004E00FE"/>
    <w:rPr>
      <w:rFonts w:ascii="Courier New" w:hAnsi="Courier New"/>
      <w:sz w:val="20"/>
    </w:rPr>
  </w:style>
  <w:style w:type="character" w:customStyle="1" w:styleId="WW8Num148z2">
    <w:name w:val="WW8Num148z2"/>
    <w:rsid w:val="004E00FE"/>
    <w:rPr>
      <w:rFonts w:ascii="Wingdings" w:hAnsi="Wingdings"/>
      <w:sz w:val="20"/>
    </w:rPr>
  </w:style>
  <w:style w:type="character" w:customStyle="1" w:styleId="WW8Num151z0">
    <w:name w:val="WW8Num151z0"/>
    <w:rsid w:val="004E00FE"/>
    <w:rPr>
      <w:rFonts w:ascii="Times New Roman" w:eastAsia="Times New Roman" w:hAnsi="Times New Roman" w:cs="Times New Roman"/>
    </w:rPr>
  </w:style>
  <w:style w:type="character" w:customStyle="1" w:styleId="WW8Num152z0">
    <w:name w:val="WW8Num152z0"/>
    <w:rsid w:val="004E00FE"/>
    <w:rPr>
      <w:rFonts w:ascii="Symbol" w:hAnsi="Symbol"/>
      <w:sz w:val="20"/>
    </w:rPr>
  </w:style>
  <w:style w:type="character" w:customStyle="1" w:styleId="WW8Num152z1">
    <w:name w:val="WW8Num152z1"/>
    <w:rsid w:val="004E00FE"/>
    <w:rPr>
      <w:rFonts w:ascii="Courier New" w:hAnsi="Courier New"/>
      <w:sz w:val="20"/>
    </w:rPr>
  </w:style>
  <w:style w:type="character" w:customStyle="1" w:styleId="WW8Num152z2">
    <w:name w:val="WW8Num152z2"/>
    <w:rsid w:val="004E00FE"/>
    <w:rPr>
      <w:rFonts w:ascii="Wingdings" w:hAnsi="Wingdings"/>
      <w:sz w:val="20"/>
    </w:rPr>
  </w:style>
  <w:style w:type="character" w:customStyle="1" w:styleId="WW8Num153z0">
    <w:name w:val="WW8Num153z0"/>
    <w:rsid w:val="004E00FE"/>
    <w:rPr>
      <w:sz w:val="24"/>
    </w:rPr>
  </w:style>
  <w:style w:type="character" w:customStyle="1" w:styleId="WW8Num155z0">
    <w:name w:val="WW8Num155z0"/>
    <w:rsid w:val="004E00FE"/>
    <w:rPr>
      <w:rFonts w:ascii="Times New Roman" w:eastAsia="Times New Roman" w:hAnsi="Times New Roman" w:cs="Times New Roman"/>
    </w:rPr>
  </w:style>
  <w:style w:type="character" w:customStyle="1" w:styleId="WW8Num157z0">
    <w:name w:val="WW8Num157z0"/>
    <w:rsid w:val="004E00FE"/>
    <w:rPr>
      <w:rFonts w:ascii="Symbol" w:hAnsi="Symbol"/>
      <w:sz w:val="20"/>
    </w:rPr>
  </w:style>
  <w:style w:type="character" w:customStyle="1" w:styleId="WW8Num157z1">
    <w:name w:val="WW8Num157z1"/>
    <w:rsid w:val="004E00FE"/>
    <w:rPr>
      <w:rFonts w:ascii="Courier New" w:hAnsi="Courier New"/>
      <w:sz w:val="20"/>
    </w:rPr>
  </w:style>
  <w:style w:type="character" w:customStyle="1" w:styleId="WW8Num157z2">
    <w:name w:val="WW8Num157z2"/>
    <w:rsid w:val="004E00FE"/>
    <w:rPr>
      <w:rFonts w:ascii="Wingdings" w:hAnsi="Wingdings"/>
      <w:sz w:val="20"/>
    </w:rPr>
  </w:style>
  <w:style w:type="character" w:customStyle="1" w:styleId="WW8Num163z0">
    <w:name w:val="WW8Num163z0"/>
    <w:rsid w:val="004E00FE"/>
    <w:rPr>
      <w:rFonts w:ascii="Symbol" w:hAnsi="Symbol"/>
      <w:sz w:val="20"/>
    </w:rPr>
  </w:style>
  <w:style w:type="character" w:customStyle="1" w:styleId="WW8Num163z1">
    <w:name w:val="WW8Num163z1"/>
    <w:rsid w:val="004E00FE"/>
    <w:rPr>
      <w:rFonts w:ascii="Courier New" w:hAnsi="Courier New"/>
      <w:sz w:val="20"/>
    </w:rPr>
  </w:style>
  <w:style w:type="character" w:customStyle="1" w:styleId="WW8Num163z2">
    <w:name w:val="WW8Num163z2"/>
    <w:rsid w:val="004E00FE"/>
    <w:rPr>
      <w:rFonts w:ascii="Wingdings" w:hAnsi="Wingdings"/>
      <w:sz w:val="20"/>
    </w:rPr>
  </w:style>
  <w:style w:type="character" w:customStyle="1" w:styleId="WW8Num170z0">
    <w:name w:val="WW8Num170z0"/>
    <w:rsid w:val="004E00FE"/>
    <w:rPr>
      <w:rFonts w:ascii="Symbol" w:eastAsia="Times New Roman" w:hAnsi="Symbol"/>
    </w:rPr>
  </w:style>
  <w:style w:type="character" w:customStyle="1" w:styleId="WW8Num170z1">
    <w:name w:val="WW8Num170z1"/>
    <w:rsid w:val="004E00FE"/>
    <w:rPr>
      <w:rFonts w:ascii="Courier New" w:hAnsi="Courier New"/>
    </w:rPr>
  </w:style>
  <w:style w:type="character" w:customStyle="1" w:styleId="WW8Num170z2">
    <w:name w:val="WW8Num170z2"/>
    <w:rsid w:val="004E00FE"/>
    <w:rPr>
      <w:rFonts w:ascii="Wingdings" w:hAnsi="Wingdings"/>
    </w:rPr>
  </w:style>
  <w:style w:type="character" w:customStyle="1" w:styleId="WW8Num170z3">
    <w:name w:val="WW8Num170z3"/>
    <w:rsid w:val="004E00FE"/>
    <w:rPr>
      <w:rFonts w:ascii="Symbol" w:hAnsi="Symbol"/>
    </w:rPr>
  </w:style>
  <w:style w:type="character" w:customStyle="1" w:styleId="WW8Num177z0">
    <w:name w:val="WW8Num177z0"/>
    <w:rsid w:val="004E00FE"/>
    <w:rPr>
      <w:rFonts w:ascii="Symbol" w:hAnsi="Symbol"/>
      <w:sz w:val="20"/>
    </w:rPr>
  </w:style>
  <w:style w:type="character" w:customStyle="1" w:styleId="WW8Num177z1">
    <w:name w:val="WW8Num177z1"/>
    <w:rsid w:val="004E00FE"/>
    <w:rPr>
      <w:rFonts w:ascii="Courier New" w:hAnsi="Courier New"/>
      <w:sz w:val="20"/>
    </w:rPr>
  </w:style>
  <w:style w:type="character" w:customStyle="1" w:styleId="WW8Num177z2">
    <w:name w:val="WW8Num177z2"/>
    <w:rsid w:val="004E00FE"/>
    <w:rPr>
      <w:rFonts w:ascii="Wingdings" w:hAnsi="Wingdings"/>
      <w:sz w:val="20"/>
    </w:rPr>
  </w:style>
  <w:style w:type="character" w:customStyle="1" w:styleId="WW8Num181z0">
    <w:name w:val="WW8Num181z0"/>
    <w:rsid w:val="004E00FE"/>
    <w:rPr>
      <w:rFonts w:ascii="Symbol" w:eastAsia="Times New Roman" w:hAnsi="Symbol"/>
    </w:rPr>
  </w:style>
  <w:style w:type="character" w:customStyle="1" w:styleId="WW8Num181z1">
    <w:name w:val="WW8Num181z1"/>
    <w:rsid w:val="004E00FE"/>
    <w:rPr>
      <w:rFonts w:ascii="Courier New" w:hAnsi="Courier New"/>
    </w:rPr>
  </w:style>
  <w:style w:type="character" w:customStyle="1" w:styleId="WW8Num181z2">
    <w:name w:val="WW8Num181z2"/>
    <w:rsid w:val="004E00FE"/>
    <w:rPr>
      <w:rFonts w:ascii="Wingdings" w:hAnsi="Wingdings"/>
    </w:rPr>
  </w:style>
  <w:style w:type="character" w:customStyle="1" w:styleId="WW8Num181z3">
    <w:name w:val="WW8Num181z3"/>
    <w:rsid w:val="004E00FE"/>
    <w:rPr>
      <w:rFonts w:ascii="Symbol" w:hAnsi="Symbol"/>
    </w:rPr>
  </w:style>
  <w:style w:type="character" w:customStyle="1" w:styleId="WW8Num185z0">
    <w:name w:val="WW8Num185z0"/>
    <w:rsid w:val="004E00FE"/>
    <w:rPr>
      <w:rFonts w:ascii="Symbol" w:eastAsia="Times New Roman" w:hAnsi="Symbol"/>
    </w:rPr>
  </w:style>
  <w:style w:type="character" w:customStyle="1" w:styleId="WW8Num185z1">
    <w:name w:val="WW8Num185z1"/>
    <w:rsid w:val="004E00FE"/>
    <w:rPr>
      <w:rFonts w:ascii="Courier New" w:hAnsi="Courier New"/>
    </w:rPr>
  </w:style>
  <w:style w:type="character" w:customStyle="1" w:styleId="WW8Num185z2">
    <w:name w:val="WW8Num185z2"/>
    <w:rsid w:val="004E00FE"/>
    <w:rPr>
      <w:rFonts w:ascii="Wingdings" w:hAnsi="Wingdings"/>
    </w:rPr>
  </w:style>
  <w:style w:type="character" w:customStyle="1" w:styleId="WW8Num185z3">
    <w:name w:val="WW8Num185z3"/>
    <w:rsid w:val="004E00FE"/>
    <w:rPr>
      <w:rFonts w:ascii="Symbol" w:hAnsi="Symbol"/>
    </w:rPr>
  </w:style>
  <w:style w:type="character" w:customStyle="1" w:styleId="WW8Num186z0">
    <w:name w:val="WW8Num186z0"/>
    <w:rsid w:val="004E00FE"/>
    <w:rPr>
      <w:rFonts w:ascii="Symbol" w:hAnsi="Symbol"/>
      <w:sz w:val="20"/>
    </w:rPr>
  </w:style>
  <w:style w:type="character" w:customStyle="1" w:styleId="WW8Num186z1">
    <w:name w:val="WW8Num186z1"/>
    <w:rsid w:val="004E00FE"/>
    <w:rPr>
      <w:rFonts w:ascii="Courier New" w:hAnsi="Courier New"/>
      <w:sz w:val="20"/>
    </w:rPr>
  </w:style>
  <w:style w:type="character" w:customStyle="1" w:styleId="WW8Num186z2">
    <w:name w:val="WW8Num186z2"/>
    <w:rsid w:val="004E00FE"/>
    <w:rPr>
      <w:rFonts w:ascii="Wingdings" w:hAnsi="Wingdings"/>
      <w:sz w:val="20"/>
    </w:rPr>
  </w:style>
  <w:style w:type="character" w:customStyle="1" w:styleId="WW8Num192z0">
    <w:name w:val="WW8Num192z0"/>
    <w:rsid w:val="004E00FE"/>
    <w:rPr>
      <w:rFonts w:ascii="Symbol" w:hAnsi="Symbol"/>
    </w:rPr>
  </w:style>
  <w:style w:type="character" w:customStyle="1" w:styleId="WW8Num192z1">
    <w:name w:val="WW8Num192z1"/>
    <w:rsid w:val="004E00FE"/>
    <w:rPr>
      <w:rFonts w:ascii="Courier New" w:hAnsi="Courier New"/>
    </w:rPr>
  </w:style>
  <w:style w:type="character" w:customStyle="1" w:styleId="WW8Num192z2">
    <w:name w:val="WW8Num192z2"/>
    <w:rsid w:val="004E00FE"/>
    <w:rPr>
      <w:rFonts w:ascii="Wingdings" w:hAnsi="Wingdings"/>
    </w:rPr>
  </w:style>
  <w:style w:type="character" w:customStyle="1" w:styleId="WW8Num194z0">
    <w:name w:val="WW8Num194z0"/>
    <w:rsid w:val="004E00FE"/>
    <w:rPr>
      <w:rFonts w:ascii="Times-Roman" w:eastAsia="Times New Roman" w:hAnsi="Times-Roman"/>
      <w:i w:val="0"/>
    </w:rPr>
  </w:style>
  <w:style w:type="character" w:customStyle="1" w:styleId="WW8Num194z1">
    <w:name w:val="WW8Num194z1"/>
    <w:rsid w:val="004E00FE"/>
    <w:rPr>
      <w:rFonts w:ascii="Courier New" w:hAnsi="Courier New"/>
    </w:rPr>
  </w:style>
  <w:style w:type="character" w:customStyle="1" w:styleId="WW8Num194z2">
    <w:name w:val="WW8Num194z2"/>
    <w:rsid w:val="004E00FE"/>
    <w:rPr>
      <w:rFonts w:ascii="Wingdings" w:hAnsi="Wingdings"/>
    </w:rPr>
  </w:style>
  <w:style w:type="character" w:customStyle="1" w:styleId="WW8Num194z3">
    <w:name w:val="WW8Num194z3"/>
    <w:rsid w:val="004E00FE"/>
    <w:rPr>
      <w:rFonts w:ascii="Symbol" w:hAnsi="Symbol"/>
    </w:rPr>
  </w:style>
  <w:style w:type="character" w:customStyle="1" w:styleId="WW8Num203z0">
    <w:name w:val="WW8Num203z0"/>
    <w:rsid w:val="004E00FE"/>
    <w:rPr>
      <w:rFonts w:ascii="Wingdings" w:eastAsia="Times New Roman" w:hAnsi="Wingdings"/>
    </w:rPr>
  </w:style>
  <w:style w:type="character" w:customStyle="1" w:styleId="WW8Num203z1">
    <w:name w:val="WW8Num203z1"/>
    <w:rsid w:val="004E00FE"/>
    <w:rPr>
      <w:rFonts w:ascii="Courier New" w:hAnsi="Courier New"/>
    </w:rPr>
  </w:style>
  <w:style w:type="character" w:customStyle="1" w:styleId="WW8Num203z2">
    <w:name w:val="WW8Num203z2"/>
    <w:rsid w:val="004E00FE"/>
    <w:rPr>
      <w:rFonts w:ascii="Wingdings" w:hAnsi="Wingdings"/>
    </w:rPr>
  </w:style>
  <w:style w:type="character" w:customStyle="1" w:styleId="WW8Num203z3">
    <w:name w:val="WW8Num203z3"/>
    <w:rsid w:val="004E00FE"/>
    <w:rPr>
      <w:rFonts w:ascii="Symbol" w:hAnsi="Symbol"/>
    </w:rPr>
  </w:style>
  <w:style w:type="character" w:customStyle="1" w:styleId="WW8Num204z1">
    <w:name w:val="WW8Num204z1"/>
    <w:rsid w:val="004E00FE"/>
    <w:rPr>
      <w:b/>
    </w:rPr>
  </w:style>
  <w:style w:type="character" w:customStyle="1" w:styleId="WW8Num206z0">
    <w:name w:val="WW8Num206z0"/>
    <w:rsid w:val="004E00FE"/>
    <w:rPr>
      <w:rFonts w:ascii="Symbol" w:eastAsia="Times New Roman" w:hAnsi="Symbol"/>
    </w:rPr>
  </w:style>
  <w:style w:type="character" w:customStyle="1" w:styleId="WW8Num206z1">
    <w:name w:val="WW8Num206z1"/>
    <w:rsid w:val="004E00FE"/>
    <w:rPr>
      <w:rFonts w:ascii="Courier New" w:hAnsi="Courier New"/>
    </w:rPr>
  </w:style>
  <w:style w:type="character" w:customStyle="1" w:styleId="WW8Num206z2">
    <w:name w:val="WW8Num206z2"/>
    <w:rsid w:val="004E00FE"/>
    <w:rPr>
      <w:rFonts w:ascii="Wingdings" w:hAnsi="Wingdings"/>
    </w:rPr>
  </w:style>
  <w:style w:type="character" w:customStyle="1" w:styleId="WW8Num206z3">
    <w:name w:val="WW8Num206z3"/>
    <w:rsid w:val="004E00FE"/>
    <w:rPr>
      <w:rFonts w:ascii="Symbol" w:hAnsi="Symbol"/>
    </w:rPr>
  </w:style>
  <w:style w:type="character" w:customStyle="1" w:styleId="WW8Num207z0">
    <w:name w:val="WW8Num207z0"/>
    <w:rsid w:val="004E00FE"/>
    <w:rPr>
      <w:rFonts w:ascii="Symbol" w:hAnsi="Symbol"/>
      <w:sz w:val="20"/>
    </w:rPr>
  </w:style>
  <w:style w:type="character" w:customStyle="1" w:styleId="WW8Num213z0">
    <w:name w:val="WW8Num213z0"/>
    <w:rsid w:val="004E00FE"/>
    <w:rPr>
      <w:rFonts w:ascii="Symbol" w:hAnsi="Symbol"/>
      <w:sz w:val="20"/>
    </w:rPr>
  </w:style>
  <w:style w:type="character" w:customStyle="1" w:styleId="WW8Num214z0">
    <w:name w:val="WW8Num214z0"/>
    <w:rsid w:val="004E00FE"/>
    <w:rPr>
      <w:rFonts w:ascii="Symbol" w:hAnsi="Symbol"/>
    </w:rPr>
  </w:style>
  <w:style w:type="character" w:customStyle="1" w:styleId="WW8Num214z1">
    <w:name w:val="WW8Num214z1"/>
    <w:rsid w:val="004E00FE"/>
    <w:rPr>
      <w:rFonts w:ascii="Courier New" w:hAnsi="Courier New"/>
    </w:rPr>
  </w:style>
  <w:style w:type="character" w:customStyle="1" w:styleId="WW8Num220z0">
    <w:name w:val="WW8Num220z0"/>
    <w:rsid w:val="004E00FE"/>
    <w:rPr>
      <w:u w:val="single"/>
    </w:rPr>
  </w:style>
  <w:style w:type="character" w:customStyle="1" w:styleId="WW8Num228z0">
    <w:name w:val="WW8Num228z0"/>
    <w:rsid w:val="004E00FE"/>
    <w:rPr>
      <w:rFonts w:ascii="Symbol" w:hAnsi="Symbol"/>
      <w:sz w:val="20"/>
    </w:rPr>
  </w:style>
  <w:style w:type="character" w:customStyle="1" w:styleId="WW8Num228z1">
    <w:name w:val="WW8Num228z1"/>
    <w:rsid w:val="004E00FE"/>
    <w:rPr>
      <w:rFonts w:ascii="Courier New" w:hAnsi="Courier New"/>
      <w:sz w:val="20"/>
    </w:rPr>
  </w:style>
  <w:style w:type="character" w:customStyle="1" w:styleId="WW8Num228z2">
    <w:name w:val="WW8Num228z2"/>
    <w:rsid w:val="004E00FE"/>
    <w:rPr>
      <w:rFonts w:ascii="Wingdings" w:hAnsi="Wingdings"/>
      <w:sz w:val="20"/>
    </w:rPr>
  </w:style>
  <w:style w:type="character" w:customStyle="1" w:styleId="WW8Num236z0">
    <w:name w:val="WW8Num236z0"/>
    <w:rsid w:val="004E00FE"/>
    <w:rPr>
      <w:rFonts w:ascii="Symbol" w:eastAsia="Times New Roman" w:hAnsi="Symbol"/>
    </w:rPr>
  </w:style>
  <w:style w:type="character" w:customStyle="1" w:styleId="WW8Num236z1">
    <w:name w:val="WW8Num236z1"/>
    <w:rsid w:val="004E00FE"/>
    <w:rPr>
      <w:rFonts w:ascii="Courier New" w:hAnsi="Courier New"/>
    </w:rPr>
  </w:style>
  <w:style w:type="character" w:customStyle="1" w:styleId="WW8Num236z2">
    <w:name w:val="WW8Num236z2"/>
    <w:rsid w:val="004E00FE"/>
    <w:rPr>
      <w:rFonts w:ascii="Wingdings" w:hAnsi="Wingdings"/>
    </w:rPr>
  </w:style>
  <w:style w:type="character" w:customStyle="1" w:styleId="WW8Num236z3">
    <w:name w:val="WW8Num236z3"/>
    <w:rsid w:val="004E00FE"/>
    <w:rPr>
      <w:rFonts w:ascii="Symbol" w:hAnsi="Symbol"/>
    </w:rPr>
  </w:style>
  <w:style w:type="character" w:customStyle="1" w:styleId="WW8Num239z0">
    <w:name w:val="WW8Num239z0"/>
    <w:rsid w:val="004E00FE"/>
    <w:rPr>
      <w:rFonts w:ascii="Times New Roman" w:eastAsia="Times New Roman" w:hAnsi="Times New Roman" w:cs="Times New Roman"/>
    </w:rPr>
  </w:style>
  <w:style w:type="character" w:customStyle="1" w:styleId="WW8Num239z1">
    <w:name w:val="WW8Num239z1"/>
    <w:rsid w:val="004E00FE"/>
    <w:rPr>
      <w:rFonts w:ascii="Courier New" w:hAnsi="Courier New"/>
    </w:rPr>
  </w:style>
  <w:style w:type="character" w:customStyle="1" w:styleId="WW8Num239z2">
    <w:name w:val="WW8Num239z2"/>
    <w:rsid w:val="004E00FE"/>
    <w:rPr>
      <w:rFonts w:ascii="Wingdings" w:hAnsi="Wingdings"/>
    </w:rPr>
  </w:style>
  <w:style w:type="character" w:customStyle="1" w:styleId="WW8Num239z3">
    <w:name w:val="WW8Num239z3"/>
    <w:rsid w:val="004E00FE"/>
    <w:rPr>
      <w:rFonts w:ascii="Symbol" w:hAnsi="Symbol"/>
    </w:rPr>
  </w:style>
  <w:style w:type="character" w:customStyle="1" w:styleId="NumberingSymbols">
    <w:name w:val="Numbering Symbols"/>
    <w:rsid w:val="004E00FE"/>
    <w:rPr>
      <w:rFonts w:ascii="Garamond" w:hAnsi="Garamond"/>
    </w:rPr>
  </w:style>
  <w:style w:type="character" w:customStyle="1" w:styleId="Bullets">
    <w:name w:val="Bullets"/>
    <w:rsid w:val="004E00FE"/>
    <w:rPr>
      <w:rFonts w:ascii="StarSymbol" w:eastAsia="StarSymbol" w:hAnsi="StarSymbol" w:cs="StarSymbol"/>
      <w:sz w:val="18"/>
      <w:szCs w:val="18"/>
    </w:rPr>
  </w:style>
  <w:style w:type="paragraph" w:customStyle="1" w:styleId="NoteLevel12">
    <w:name w:val="Note Level 12"/>
    <w:basedOn w:val="Normal"/>
    <w:rsid w:val="004E00F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4E00F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4E00F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4E00F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4E00F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4E00F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4E00F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4E00F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4E00F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4E00F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4E00F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4E00F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E00FE"/>
    <w:rPr>
      <w:color w:val="008000"/>
    </w:rPr>
  </w:style>
  <w:style w:type="paragraph" w:customStyle="1" w:styleId="Repeatblockheading0">
    <w:name w:val="Repeat block heading"/>
    <w:basedOn w:val="Title"/>
    <w:qFormat/>
    <w:rsid w:val="004E00F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4E00FE"/>
  </w:style>
  <w:style w:type="character" w:customStyle="1" w:styleId="quotedtooltip">
    <w:name w:val="quotedtooltip"/>
    <w:basedOn w:val="DefaultParagraphFont"/>
    <w:rsid w:val="004E00FE"/>
  </w:style>
  <w:style w:type="character" w:customStyle="1" w:styleId="quotedtooltipbox">
    <w:name w:val="quotedtooltipbox"/>
    <w:basedOn w:val="DefaultParagraphFont"/>
    <w:rsid w:val="004E00FE"/>
  </w:style>
  <w:style w:type="character" w:customStyle="1" w:styleId="mwlivequotes">
    <w:name w:val="mwlivequotes"/>
    <w:basedOn w:val="DefaultParagraphFont"/>
    <w:rsid w:val="004E00FE"/>
  </w:style>
  <w:style w:type="character" w:customStyle="1" w:styleId="lastlabel">
    <w:name w:val="lastlabel"/>
    <w:basedOn w:val="DefaultParagraphFont"/>
    <w:rsid w:val="004E00FE"/>
  </w:style>
  <w:style w:type="character" w:customStyle="1" w:styleId="lb07">
    <w:name w:val="lb07"/>
    <w:basedOn w:val="DefaultParagraphFont"/>
    <w:rsid w:val="004E00FE"/>
  </w:style>
  <w:style w:type="character" w:customStyle="1" w:styleId="qted">
    <w:name w:val="qted"/>
    <w:basedOn w:val="DefaultParagraphFont"/>
    <w:rsid w:val="004E00FE"/>
  </w:style>
  <w:style w:type="character" w:customStyle="1" w:styleId="t14">
    <w:name w:val="t14"/>
    <w:basedOn w:val="DefaultParagraphFont"/>
    <w:rsid w:val="004E00FE"/>
  </w:style>
  <w:style w:type="paragraph" w:customStyle="1" w:styleId="format-body">
    <w:name w:val="format-body"/>
    <w:basedOn w:val="Normal"/>
    <w:rsid w:val="004E00FE"/>
    <w:pPr>
      <w:spacing w:before="100" w:beforeAutospacing="1" w:after="100" w:afterAutospacing="1"/>
    </w:pPr>
    <w:rPr>
      <w:sz w:val="24"/>
    </w:rPr>
  </w:style>
  <w:style w:type="character" w:customStyle="1" w:styleId="searchtermbold">
    <w:name w:val="searchtermbold"/>
    <w:basedOn w:val="DefaultParagraphFont"/>
    <w:rsid w:val="004E00FE"/>
  </w:style>
  <w:style w:type="character" w:customStyle="1" w:styleId="spanstyle">
    <w:name w:val="spanstyle"/>
    <w:basedOn w:val="DefaultParagraphFont"/>
    <w:rsid w:val="004E00FE"/>
  </w:style>
  <w:style w:type="character" w:customStyle="1" w:styleId="nfakpe">
    <w:name w:val="nfakpe"/>
    <w:basedOn w:val="DefaultParagraphFont"/>
    <w:rsid w:val="004E00FE"/>
  </w:style>
  <w:style w:type="character" w:customStyle="1" w:styleId="DebateBlockCharChar">
    <w:name w:val="Debate Block Char Char"/>
    <w:basedOn w:val="DefaultParagraphFont"/>
    <w:rsid w:val="004E00FE"/>
    <w:rPr>
      <w:rFonts w:cs="Arial"/>
      <w:b/>
      <w:bCs/>
      <w:kern w:val="32"/>
      <w:sz w:val="36"/>
      <w:szCs w:val="32"/>
      <w:u w:val="single"/>
    </w:rPr>
  </w:style>
  <w:style w:type="character" w:customStyle="1" w:styleId="citsource">
    <w:name w:val="citsource"/>
    <w:basedOn w:val="DefaultParagraphFont"/>
    <w:rsid w:val="004E00FE"/>
  </w:style>
  <w:style w:type="character" w:customStyle="1" w:styleId="sc">
    <w:name w:val="sc"/>
    <w:basedOn w:val="DefaultParagraphFont"/>
    <w:rsid w:val="004E00FE"/>
  </w:style>
  <w:style w:type="character" w:customStyle="1" w:styleId="atime">
    <w:name w:val="atime"/>
    <w:basedOn w:val="DefaultParagraphFont"/>
    <w:rsid w:val="004E00FE"/>
  </w:style>
  <w:style w:type="character" w:customStyle="1" w:styleId="ReadText">
    <w:name w:val="Read Text"/>
    <w:basedOn w:val="DefaultParagraphFont"/>
    <w:rsid w:val="004E00FE"/>
    <w:rPr>
      <w:rFonts w:ascii="Times New Roman" w:hAnsi="Times New Roman"/>
      <w:b/>
      <w:bCs/>
      <w:sz w:val="24"/>
      <w:u w:val="single"/>
    </w:rPr>
  </w:style>
  <w:style w:type="paragraph" w:customStyle="1" w:styleId="unread">
    <w:name w:val="unread"/>
    <w:basedOn w:val="Normal"/>
    <w:rsid w:val="004E00FE"/>
  </w:style>
  <w:style w:type="character" w:customStyle="1" w:styleId="unreadChar">
    <w:name w:val="unread Char"/>
    <w:basedOn w:val="DefaultParagraphFont"/>
    <w:rsid w:val="004E00FE"/>
    <w:rPr>
      <w:szCs w:val="24"/>
      <w:lang w:val="en-US" w:eastAsia="en-US" w:bidi="ar-SA"/>
    </w:rPr>
  </w:style>
  <w:style w:type="paragraph" w:customStyle="1" w:styleId="cardunderlined0">
    <w:name w:val="card underlined"/>
    <w:basedOn w:val="Normal"/>
    <w:rsid w:val="004E00FE"/>
    <w:rPr>
      <w:rFonts w:ascii="Arial" w:hAnsi="Arial"/>
      <w:u w:val="single"/>
    </w:rPr>
  </w:style>
  <w:style w:type="character" w:customStyle="1" w:styleId="Internetlink1">
    <w:name w:val="Internet link1"/>
    <w:rsid w:val="004E00FE"/>
    <w:rPr>
      <w:color w:val="000080"/>
      <w:u w:val="single"/>
    </w:rPr>
  </w:style>
  <w:style w:type="character" w:customStyle="1" w:styleId="underliningChar3">
    <w:name w:val="underlining Char"/>
    <w:basedOn w:val="DefaultParagraphFont"/>
    <w:rsid w:val="004E00FE"/>
    <w:rPr>
      <w:b/>
      <w:szCs w:val="24"/>
      <w:u w:val="single"/>
      <w:lang w:val="en-US" w:eastAsia="en-US" w:bidi="ar-SA"/>
    </w:rPr>
  </w:style>
  <w:style w:type="character" w:customStyle="1" w:styleId="notreadChar">
    <w:name w:val="not read Char"/>
    <w:basedOn w:val="DefaultParagraphFont"/>
    <w:rsid w:val="004E00FE"/>
    <w:rPr>
      <w:sz w:val="18"/>
      <w:szCs w:val="24"/>
      <w:lang w:val="en-US" w:eastAsia="en-US" w:bidi="ar-SA"/>
    </w:rPr>
  </w:style>
  <w:style w:type="character" w:customStyle="1" w:styleId="journalname">
    <w:name w:val="journalname"/>
    <w:basedOn w:val="DefaultParagraphFont"/>
    <w:rsid w:val="004E00FE"/>
  </w:style>
  <w:style w:type="character" w:customStyle="1" w:styleId="insideheadline">
    <w:name w:val="insideheadline"/>
    <w:basedOn w:val="DefaultParagraphFont"/>
    <w:rsid w:val="004E00FE"/>
  </w:style>
  <w:style w:type="paragraph" w:customStyle="1" w:styleId="article-text">
    <w:name w:val="article-text"/>
    <w:basedOn w:val="Normal"/>
    <w:rsid w:val="004E00F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4E00FE"/>
  </w:style>
  <w:style w:type="character" w:customStyle="1" w:styleId="mwlivequotesdowndelayed">
    <w:name w:val="mwlivequotes down delayed"/>
    <w:basedOn w:val="DefaultParagraphFont"/>
    <w:rsid w:val="004E00FE"/>
  </w:style>
  <w:style w:type="character" w:customStyle="1" w:styleId="shirttail">
    <w:name w:val="shirttail"/>
    <w:basedOn w:val="DefaultParagraphFont"/>
    <w:rsid w:val="004E00FE"/>
  </w:style>
  <w:style w:type="character" w:customStyle="1" w:styleId="definition">
    <w:name w:val="definition"/>
    <w:basedOn w:val="DefaultParagraphFont"/>
    <w:rsid w:val="004E00FE"/>
  </w:style>
  <w:style w:type="character" w:customStyle="1" w:styleId="CardTextCharCharChar">
    <w:name w:val="Card Text Char Char Char"/>
    <w:basedOn w:val="DefaultParagraphFont"/>
    <w:rsid w:val="004E00F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E00FE"/>
    <w:rPr>
      <w:rFonts w:ascii="Arial Narrow" w:hAnsi="Arial Narrow"/>
      <w:sz w:val="18"/>
      <w:u w:val="single"/>
    </w:rPr>
  </w:style>
  <w:style w:type="character" w:customStyle="1" w:styleId="UnderlineStyleCharCharChar">
    <w:name w:val="Underline Style Char Char Char"/>
    <w:basedOn w:val="DefaultParagraphFont"/>
    <w:rsid w:val="004E00F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E00F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4E00F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4E00FE"/>
    <w:rPr>
      <w:rFonts w:ascii="Arial" w:hAnsi="Arial" w:cs="Arial" w:hint="default"/>
      <w:b/>
      <w:bCs/>
      <w:color w:val="990000"/>
      <w:sz w:val="26"/>
      <w:szCs w:val="26"/>
    </w:rPr>
  </w:style>
  <w:style w:type="character" w:customStyle="1" w:styleId="bodytitle1">
    <w:name w:val="bodytitle1"/>
    <w:basedOn w:val="DefaultParagraphFont"/>
    <w:rsid w:val="004E00FE"/>
    <w:rPr>
      <w:rFonts w:ascii="Arial" w:hAnsi="Arial" w:cs="Arial" w:hint="default"/>
      <w:b/>
      <w:bCs/>
      <w:smallCaps w:val="0"/>
      <w:color w:val="000000"/>
      <w:sz w:val="28"/>
      <w:szCs w:val="28"/>
    </w:rPr>
  </w:style>
  <w:style w:type="paragraph" w:customStyle="1" w:styleId="style109">
    <w:name w:val="style109"/>
    <w:basedOn w:val="Normal"/>
    <w:rsid w:val="004E00FE"/>
    <w:pPr>
      <w:spacing w:before="100" w:beforeAutospacing="1" w:after="100" w:afterAutospacing="1"/>
    </w:pPr>
    <w:rPr>
      <w:sz w:val="24"/>
    </w:rPr>
  </w:style>
  <w:style w:type="paragraph" w:customStyle="1" w:styleId="style1100">
    <w:name w:val="style110"/>
    <w:basedOn w:val="Normal"/>
    <w:rsid w:val="004E00FE"/>
    <w:pPr>
      <w:spacing w:before="100" w:beforeAutospacing="1" w:after="100" w:afterAutospacing="1"/>
    </w:pPr>
    <w:rPr>
      <w:sz w:val="24"/>
    </w:rPr>
  </w:style>
  <w:style w:type="paragraph" w:customStyle="1" w:styleId="captionpaddingstyle114">
    <w:name w:val="captionpadding style114"/>
    <w:basedOn w:val="Normal"/>
    <w:rsid w:val="004E00FE"/>
    <w:pPr>
      <w:spacing w:before="100" w:beforeAutospacing="1" w:after="100" w:afterAutospacing="1"/>
    </w:pPr>
    <w:rPr>
      <w:sz w:val="24"/>
    </w:rPr>
  </w:style>
  <w:style w:type="character" w:customStyle="1" w:styleId="captionpaddingstyle1141">
    <w:name w:val="captionpadding style1141"/>
    <w:basedOn w:val="DefaultParagraphFont"/>
    <w:rsid w:val="004E00FE"/>
  </w:style>
  <w:style w:type="character" w:customStyle="1" w:styleId="style114style118">
    <w:name w:val="style114 style118"/>
    <w:basedOn w:val="DefaultParagraphFont"/>
    <w:rsid w:val="004E00FE"/>
  </w:style>
  <w:style w:type="paragraph" w:customStyle="1" w:styleId="mainstorybody">
    <w:name w:val="mainstorybody"/>
    <w:basedOn w:val="Normal"/>
    <w:rsid w:val="004E00FE"/>
    <w:pPr>
      <w:spacing w:before="100" w:beforeAutospacing="1" w:after="100" w:afterAutospacing="1"/>
    </w:pPr>
    <w:rPr>
      <w:sz w:val="24"/>
    </w:rPr>
  </w:style>
  <w:style w:type="character" w:customStyle="1" w:styleId="hint">
    <w:name w:val="hint"/>
    <w:basedOn w:val="DefaultParagraphFont"/>
    <w:rsid w:val="004E00FE"/>
  </w:style>
  <w:style w:type="character" w:customStyle="1" w:styleId="flw">
    <w:name w:val="flw"/>
    <w:basedOn w:val="DefaultParagraphFont"/>
    <w:rsid w:val="004E00FE"/>
  </w:style>
  <w:style w:type="paragraph" w:customStyle="1" w:styleId="ga">
    <w:name w:val="ga"/>
    <w:basedOn w:val="Normal"/>
    <w:rsid w:val="004E00FE"/>
    <w:rPr>
      <w:rFonts w:ascii="Times" w:hAnsi="Times"/>
      <w:color w:val="231F20"/>
      <w:sz w:val="18"/>
      <w:szCs w:val="18"/>
    </w:rPr>
  </w:style>
  <w:style w:type="character" w:customStyle="1" w:styleId="StyleArialNarrowBoldThickunderline">
    <w:name w:val="Style Arial Narrow Bold Thick underline"/>
    <w:basedOn w:val="DefaultParagraphFont"/>
    <w:rsid w:val="004E00FE"/>
    <w:rPr>
      <w:rFonts w:ascii="Arial Narrow" w:hAnsi="Arial Narrow"/>
      <w:b/>
      <w:bCs/>
      <w:u w:val="thick"/>
    </w:rPr>
  </w:style>
  <w:style w:type="paragraph" w:customStyle="1" w:styleId="tag1">
    <w:name w:val="tag1"/>
    <w:basedOn w:val="Heading2"/>
    <w:qFormat/>
    <w:rsid w:val="004E00FE"/>
    <w:pPr>
      <w:outlineLvl w:val="9"/>
    </w:pPr>
    <w:rPr>
      <w:rFonts w:eastAsia="Calibri" w:cs="Times New Roman"/>
      <w:sz w:val="24"/>
      <w:szCs w:val="20"/>
    </w:rPr>
  </w:style>
  <w:style w:type="paragraph" w:customStyle="1" w:styleId="tagcite3">
    <w:name w:val="tagcite"/>
    <w:basedOn w:val="TagCite0"/>
    <w:qFormat/>
    <w:rsid w:val="004E00FE"/>
    <w:rPr>
      <w:rFonts w:ascii="Garamond" w:eastAsiaTheme="minorHAnsi" w:hAnsi="Garamond"/>
      <w:sz w:val="24"/>
    </w:rPr>
  </w:style>
  <w:style w:type="character" w:customStyle="1" w:styleId="tag1Char">
    <w:name w:val="tag1 Char"/>
    <w:basedOn w:val="DefaultParagraphFont"/>
    <w:rsid w:val="004E00FE"/>
    <w:rPr>
      <w:b/>
      <w:sz w:val="24"/>
    </w:rPr>
  </w:style>
  <w:style w:type="paragraph" w:customStyle="1" w:styleId="SmallFontCharCharChar">
    <w:name w:val="Small Font Char Char Char"/>
    <w:basedOn w:val="Normal"/>
    <w:qFormat/>
    <w:rsid w:val="004E00FE"/>
    <w:rPr>
      <w:rFonts w:ascii="Arial" w:hAnsi="Arial"/>
      <w:sz w:val="12"/>
    </w:rPr>
  </w:style>
  <w:style w:type="character" w:customStyle="1" w:styleId="SmallFontCharCharCharChar">
    <w:name w:val="Small Font Char Char Char Char"/>
    <w:basedOn w:val="DefaultParagraphFont"/>
    <w:rsid w:val="004E00FE"/>
    <w:rPr>
      <w:rFonts w:ascii="Arial" w:hAnsi="Arial"/>
      <w:sz w:val="12"/>
      <w:szCs w:val="24"/>
    </w:rPr>
  </w:style>
  <w:style w:type="character" w:customStyle="1" w:styleId="TagCiteChar4">
    <w:name w:val="TagCite Char"/>
    <w:basedOn w:val="DefaultParagraphFont"/>
    <w:rsid w:val="004E00FE"/>
    <w:rPr>
      <w:rFonts w:ascii="Garamond" w:hAnsi="Garamond"/>
      <w:b/>
      <w:sz w:val="24"/>
      <w:szCs w:val="24"/>
    </w:rPr>
  </w:style>
  <w:style w:type="character" w:customStyle="1" w:styleId="subtitlesarticles1">
    <w:name w:val="subtitles_articles1"/>
    <w:basedOn w:val="DefaultParagraphFont"/>
    <w:rsid w:val="004E00FE"/>
    <w:rPr>
      <w:rFonts w:ascii="Verdana" w:hAnsi="Verdana" w:cs="Times New Roman"/>
      <w:b/>
      <w:bCs/>
      <w:color w:val="000000"/>
      <w:sz w:val="20"/>
      <w:szCs w:val="20"/>
    </w:rPr>
  </w:style>
  <w:style w:type="character" w:customStyle="1" w:styleId="StyleArial12ptBlack">
    <w:name w:val="Style Arial 12 pt Black"/>
    <w:basedOn w:val="DefaultParagraphFont"/>
    <w:rsid w:val="004E00FE"/>
    <w:rPr>
      <w:rFonts w:ascii="Garamond" w:hAnsi="Garamond"/>
      <w:color w:val="000000"/>
      <w:sz w:val="20"/>
      <w:u w:val="single"/>
    </w:rPr>
  </w:style>
  <w:style w:type="character" w:customStyle="1" w:styleId="StyleArialBlack">
    <w:name w:val="Style Arial Black"/>
    <w:basedOn w:val="DefaultParagraphFont"/>
    <w:rsid w:val="004E00FE"/>
    <w:rPr>
      <w:rFonts w:ascii="Garamond" w:hAnsi="Garamond"/>
      <w:color w:val="000000"/>
      <w:sz w:val="14"/>
    </w:rPr>
  </w:style>
  <w:style w:type="character" w:customStyle="1" w:styleId="mediatype">
    <w:name w:val="mediatype"/>
    <w:basedOn w:val="DefaultParagraphFont"/>
    <w:rsid w:val="004E00FE"/>
  </w:style>
  <w:style w:type="paragraph" w:customStyle="1" w:styleId="StyleHeading4Tagheading2Heading2Char2CharHeading2Char1">
    <w:name w:val="Style Heading 4Tagheading 2Heading 2 Char2 CharHeading 2 Char1 ..."/>
    <w:basedOn w:val="Heading4"/>
    <w:qFormat/>
    <w:rsid w:val="004E00FE"/>
    <w:rPr>
      <w:iCs w:val="0"/>
    </w:rPr>
  </w:style>
  <w:style w:type="paragraph" w:customStyle="1" w:styleId="ReduceText">
    <w:name w:val="Reduce Text"/>
    <w:basedOn w:val="Normal"/>
    <w:autoRedefine/>
    <w:rsid w:val="004E00F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4E00FE"/>
  </w:style>
  <w:style w:type="character" w:customStyle="1" w:styleId="m3305018628354387823inbox-inbox-styleunderline">
    <w:name w:val="m_3305018628354387823inbox-inbox-styleunderline"/>
    <w:basedOn w:val="DefaultParagraphFont"/>
    <w:rsid w:val="004E00FE"/>
  </w:style>
  <w:style w:type="character" w:customStyle="1" w:styleId="getmorearticleslink">
    <w:name w:val="getmorearticleslink"/>
    <w:basedOn w:val="DefaultParagraphFont"/>
    <w:rsid w:val="004E00FE"/>
  </w:style>
  <w:style w:type="paragraph" w:customStyle="1" w:styleId="PhoTag">
    <w:name w:val="PhoTag"/>
    <w:basedOn w:val="Normal"/>
    <w:next w:val="Normal"/>
    <w:autoRedefine/>
    <w:qFormat/>
    <w:rsid w:val="004E00FE"/>
    <w:rPr>
      <w:b/>
    </w:rPr>
  </w:style>
  <w:style w:type="character" w:customStyle="1" w:styleId="boldunderlineChar5">
    <w:name w:val="bold underline Char"/>
    <w:basedOn w:val="DefaultParagraphFont"/>
    <w:rsid w:val="004E00F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E00FE"/>
    <w:rPr>
      <w:rFonts w:eastAsia="Times New Roman"/>
      <w:szCs w:val="20"/>
    </w:rPr>
  </w:style>
  <w:style w:type="character" w:customStyle="1" w:styleId="ReallySmallChar">
    <w:name w:val="Really Small Char"/>
    <w:basedOn w:val="DefaultParagraphFont"/>
    <w:link w:val="ReallySmall"/>
    <w:rsid w:val="004E00FE"/>
    <w:rPr>
      <w:rFonts w:ascii="Calibri" w:eastAsia="Times New Roman" w:hAnsi="Calibri" w:cs="Calibri"/>
      <w:szCs w:val="20"/>
    </w:rPr>
  </w:style>
  <w:style w:type="paragraph" w:customStyle="1" w:styleId="PageTitle0">
    <w:name w:val="Page Title"/>
    <w:basedOn w:val="Normal"/>
    <w:next w:val="Normal"/>
    <w:qFormat/>
    <w:rsid w:val="004E00F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E00FE"/>
    <w:rPr>
      <w:rFonts w:eastAsia="Calibri"/>
      <w:b/>
      <w:color w:val="000000"/>
      <w:u w:val="single"/>
    </w:rPr>
  </w:style>
  <w:style w:type="character" w:customStyle="1" w:styleId="UnderlineEmphasisChar">
    <w:name w:val="Underline + Emphasis Char"/>
    <w:link w:val="UnderlineEmphasis"/>
    <w:rsid w:val="004E00F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E00F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E00F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E00F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E00FE"/>
    <w:rPr>
      <w:rFonts w:ascii="Calibri" w:eastAsia="Times New Roman" w:hAnsi="Calibri" w:cs="Times New Roman"/>
      <w:bCs/>
      <w:color w:val="000000"/>
      <w:sz w:val="16"/>
      <w:szCs w:val="28"/>
    </w:rPr>
  </w:style>
  <w:style w:type="paragraph" w:customStyle="1" w:styleId="TxBr5p1">
    <w:name w:val="TxBr_5p1"/>
    <w:basedOn w:val="Normal"/>
    <w:qFormat/>
    <w:rsid w:val="004E00F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E00FE"/>
    <w:pPr>
      <w:ind w:left="400"/>
    </w:pPr>
    <w:rPr>
      <w:rFonts w:eastAsia="Calibri"/>
      <w:color w:val="000000"/>
    </w:rPr>
  </w:style>
  <w:style w:type="numbering" w:customStyle="1" w:styleId="NoList211">
    <w:name w:val="No List211"/>
    <w:next w:val="NoList"/>
    <w:uiPriority w:val="99"/>
    <w:semiHidden/>
    <w:unhideWhenUsed/>
    <w:rsid w:val="004E00FE"/>
  </w:style>
  <w:style w:type="character" w:customStyle="1" w:styleId="A120">
    <w:name w:val="A12"/>
    <w:uiPriority w:val="99"/>
    <w:rsid w:val="004E00F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E00FE"/>
    <w:rPr>
      <w:rFonts w:ascii="Times New Roman" w:eastAsia="Times New Roman" w:hAnsi="Times New Roman" w:cs="Arial"/>
      <w:b/>
      <w:sz w:val="20"/>
      <w:szCs w:val="36"/>
    </w:rPr>
  </w:style>
  <w:style w:type="character" w:customStyle="1" w:styleId="bold-italic-sub-c">
    <w:name w:val="bold-italic-sub-c"/>
    <w:basedOn w:val="DefaultParagraphFont"/>
    <w:rsid w:val="004E00FE"/>
  </w:style>
  <w:style w:type="character" w:customStyle="1" w:styleId="charoverride-4">
    <w:name w:val="charoverride-4"/>
    <w:basedOn w:val="DefaultParagraphFont"/>
    <w:rsid w:val="004E00FE"/>
  </w:style>
  <w:style w:type="character" w:customStyle="1" w:styleId="charoverride-3">
    <w:name w:val="charoverride-3"/>
    <w:basedOn w:val="DefaultParagraphFont"/>
    <w:rsid w:val="004E00FE"/>
  </w:style>
  <w:style w:type="character" w:customStyle="1" w:styleId="BlockTitle2Char">
    <w:name w:val="Block Title2 Char"/>
    <w:link w:val="BlockTitle2"/>
    <w:rsid w:val="004E00FE"/>
    <w:rPr>
      <w:rFonts w:ascii="Calibri" w:eastAsia="Times New Roman" w:hAnsi="Calibri" w:cs="Calibri"/>
      <w:b/>
      <w:sz w:val="32"/>
      <w:u w:val="single"/>
      <w:lang w:bidi="en-US"/>
    </w:rPr>
  </w:style>
  <w:style w:type="character" w:customStyle="1" w:styleId="HilightChar">
    <w:name w:val="Hilight Char"/>
    <w:rsid w:val="004E00FE"/>
    <w:rPr>
      <w:rFonts w:eastAsia="Calibri"/>
      <w:b/>
      <w:noProof w:val="0"/>
      <w:sz w:val="22"/>
      <w:szCs w:val="22"/>
      <w:u w:val="single"/>
      <w:lang w:val="en-US" w:eastAsia="ar-SA" w:bidi="ar-SA"/>
    </w:rPr>
  </w:style>
  <w:style w:type="character" w:customStyle="1" w:styleId="StyleUnderlineCharChar">
    <w:name w:val="Style Underline Char Char"/>
    <w:rsid w:val="004E00FE"/>
    <w:rPr>
      <w:rFonts w:ascii="Times New Roman" w:eastAsia="Times New Roman" w:hAnsi="Times New Roman" w:cs="Times New Roman"/>
      <w:sz w:val="20"/>
      <w:szCs w:val="20"/>
      <w:u w:val="single"/>
    </w:rPr>
  </w:style>
  <w:style w:type="character" w:customStyle="1" w:styleId="c1">
    <w:name w:val="c1"/>
    <w:rsid w:val="004E00FE"/>
  </w:style>
  <w:style w:type="paragraph" w:customStyle="1" w:styleId="Hat2">
    <w:name w:val="Hat2"/>
    <w:basedOn w:val="Heading2"/>
    <w:next w:val="Heading2"/>
    <w:autoRedefine/>
    <w:uiPriority w:val="99"/>
    <w:qFormat/>
    <w:rsid w:val="004E00F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4E00FE"/>
    <w:pPr>
      <w:spacing w:after="200" w:line="276" w:lineRule="auto"/>
    </w:pPr>
  </w:style>
  <w:style w:type="character" w:customStyle="1" w:styleId="Underline4">
    <w:name w:val="*Underline*"/>
    <w:rsid w:val="004E00FE"/>
    <w:rPr>
      <w:rFonts w:ascii="Times New Roman" w:hAnsi="Times New Roman"/>
      <w:b/>
      <w:sz w:val="24"/>
      <w:u w:val="single"/>
    </w:rPr>
  </w:style>
  <w:style w:type="paragraph" w:customStyle="1" w:styleId="TxBr33p1">
    <w:name w:val="TxBr_33p1"/>
    <w:basedOn w:val="Normal"/>
    <w:uiPriority w:val="99"/>
    <w:qFormat/>
    <w:rsid w:val="004E00F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E00FE"/>
    <w:rPr>
      <w:rFonts w:eastAsia="SimSun"/>
      <w:lang w:eastAsia="zh-CN"/>
    </w:rPr>
  </w:style>
  <w:style w:type="character" w:customStyle="1" w:styleId="comments-post">
    <w:name w:val="comments-post"/>
    <w:rsid w:val="004E00FE"/>
  </w:style>
  <w:style w:type="character" w:customStyle="1" w:styleId="Irrelevant5fontChar">
    <w:name w:val="Irrelevant (5 font) Char"/>
    <w:rsid w:val="004E00FE"/>
    <w:rPr>
      <w:sz w:val="10"/>
      <w:szCs w:val="10"/>
      <w:lang w:val="en-US" w:eastAsia="en-US" w:bidi="ar-SA"/>
    </w:rPr>
  </w:style>
  <w:style w:type="character" w:customStyle="1" w:styleId="Hyperlink13">
    <w:name w:val="Hyperlink13"/>
    <w:rsid w:val="004E00FE"/>
    <w:rPr>
      <w:b w:val="0"/>
      <w:bCs w:val="0"/>
      <w:strike w:val="0"/>
      <w:dstrike w:val="0"/>
      <w:color w:val="008000"/>
      <w:sz w:val="20"/>
      <w:szCs w:val="20"/>
      <w:u w:val="none"/>
      <w:effect w:val="none"/>
    </w:rPr>
  </w:style>
  <w:style w:type="character" w:customStyle="1" w:styleId="standardcontent1">
    <w:name w:val="standardcontent1"/>
    <w:rsid w:val="004E00FE"/>
    <w:rPr>
      <w:rFonts w:ascii="Arial" w:hAnsi="Arial" w:cs="Arial" w:hint="default"/>
      <w:strike w:val="0"/>
      <w:dstrike w:val="0"/>
      <w:sz w:val="24"/>
      <w:szCs w:val="24"/>
      <w:u w:val="none"/>
      <w:effect w:val="none"/>
    </w:rPr>
  </w:style>
  <w:style w:type="character" w:customStyle="1" w:styleId="Hyperlink40">
    <w:name w:val="Hyperlink4"/>
    <w:rsid w:val="004E00FE"/>
    <w:rPr>
      <w:color w:val="000066"/>
      <w:u w:val="single"/>
    </w:rPr>
  </w:style>
  <w:style w:type="paragraph" w:customStyle="1" w:styleId="rddateline">
    <w:name w:val="rddateline"/>
    <w:basedOn w:val="Normal"/>
    <w:uiPriority w:val="99"/>
    <w:qFormat/>
    <w:rsid w:val="004E00FE"/>
    <w:rPr>
      <w:rFonts w:eastAsia="Calibri"/>
      <w:szCs w:val="20"/>
    </w:rPr>
  </w:style>
  <w:style w:type="paragraph" w:customStyle="1" w:styleId="rdheadline">
    <w:name w:val="rdheadline"/>
    <w:basedOn w:val="Normal"/>
    <w:uiPriority w:val="99"/>
    <w:qFormat/>
    <w:rsid w:val="004E00F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E00FE"/>
    <w:pPr>
      <w:spacing w:after="100" w:afterAutospacing="1"/>
    </w:pPr>
    <w:rPr>
      <w:rFonts w:ascii="Verdana" w:eastAsia="Calibri" w:hAnsi="Verdana"/>
      <w:szCs w:val="20"/>
    </w:rPr>
  </w:style>
  <w:style w:type="character" w:customStyle="1" w:styleId="rddeckline1">
    <w:name w:val="rddeckline1"/>
    <w:rsid w:val="004E00FE"/>
    <w:rPr>
      <w:rFonts w:ascii="Verdana" w:hAnsi="Verdana" w:hint="default"/>
      <w:b/>
      <w:bCs/>
      <w:sz w:val="22"/>
      <w:szCs w:val="22"/>
    </w:rPr>
  </w:style>
  <w:style w:type="character" w:customStyle="1" w:styleId="contact1">
    <w:name w:val="contact1"/>
    <w:rsid w:val="004E00FE"/>
    <w:rPr>
      <w:rFonts w:ascii="Tahoma" w:hAnsi="Tahoma" w:cs="Tahoma" w:hint="default"/>
      <w:color w:val="999999"/>
      <w:sz w:val="20"/>
      <w:szCs w:val="20"/>
    </w:rPr>
  </w:style>
  <w:style w:type="character" w:customStyle="1" w:styleId="credits1">
    <w:name w:val="credits1"/>
    <w:rsid w:val="004E00FE"/>
    <w:rPr>
      <w:rFonts w:ascii="Tahoma" w:hAnsi="Tahoma" w:cs="Tahoma" w:hint="default"/>
      <w:color w:val="999999"/>
      <w:sz w:val="16"/>
      <w:szCs w:val="16"/>
    </w:rPr>
  </w:style>
  <w:style w:type="paragraph" w:customStyle="1" w:styleId="Heading20">
    <w:name w:val="Heading2"/>
    <w:basedOn w:val="Normal"/>
    <w:link w:val="Heading2Char2"/>
    <w:qFormat/>
    <w:rsid w:val="004E00FE"/>
    <w:pPr>
      <w:jc w:val="center"/>
    </w:pPr>
    <w:rPr>
      <w:rFonts w:eastAsia="Times New Roman"/>
      <w:b/>
      <w:caps/>
    </w:rPr>
  </w:style>
  <w:style w:type="character" w:customStyle="1" w:styleId="Heading2Char2">
    <w:name w:val="Heading2 Char"/>
    <w:link w:val="Heading20"/>
    <w:rsid w:val="004E00FE"/>
    <w:rPr>
      <w:rFonts w:ascii="Calibri" w:eastAsia="Times New Roman" w:hAnsi="Calibri" w:cs="Calibri"/>
      <w:b/>
      <w:caps/>
    </w:rPr>
  </w:style>
  <w:style w:type="paragraph" w:customStyle="1" w:styleId="Header2">
    <w:name w:val="Header2"/>
    <w:basedOn w:val="Heading20"/>
    <w:link w:val="Header2Char"/>
    <w:qFormat/>
    <w:rsid w:val="004E00FE"/>
  </w:style>
  <w:style w:type="character" w:customStyle="1" w:styleId="Header2Char">
    <w:name w:val="Header2 Char"/>
    <w:link w:val="Header2"/>
    <w:rsid w:val="004E00FE"/>
    <w:rPr>
      <w:rFonts w:ascii="Calibri" w:eastAsia="Times New Roman" w:hAnsi="Calibri" w:cs="Calibri"/>
      <w:b/>
      <w:caps/>
    </w:rPr>
  </w:style>
  <w:style w:type="paragraph" w:customStyle="1" w:styleId="Underlinedcard1">
    <w:name w:val="Underlined card"/>
    <w:basedOn w:val="Normal"/>
    <w:link w:val="UnderlinedcardChar1"/>
    <w:autoRedefine/>
    <w:qFormat/>
    <w:rsid w:val="004E00F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E00FE"/>
    <w:rPr>
      <w:rFonts w:ascii="Calibri" w:eastAsia="Times New Roman" w:hAnsi="Calibri" w:cs="Calibri"/>
      <w:u w:val="thick"/>
    </w:rPr>
  </w:style>
  <w:style w:type="paragraph" w:customStyle="1" w:styleId="StyleHeading212pt">
    <w:name w:val="Style Heading2 + 12 pt"/>
    <w:basedOn w:val="Heading20"/>
    <w:link w:val="StyleHeading212ptChar"/>
    <w:qFormat/>
    <w:rsid w:val="004E00FE"/>
    <w:rPr>
      <w:bCs/>
    </w:rPr>
  </w:style>
  <w:style w:type="character" w:customStyle="1" w:styleId="StyleHeading212ptChar">
    <w:name w:val="Style Heading2 + 12 pt Char"/>
    <w:link w:val="StyleHeading212pt"/>
    <w:rsid w:val="004E00FE"/>
    <w:rPr>
      <w:rFonts w:ascii="Calibri" w:eastAsia="Times New Roman" w:hAnsi="Calibri" w:cs="Calibri"/>
      <w:b/>
      <w:bCs/>
      <w:caps/>
    </w:rPr>
  </w:style>
  <w:style w:type="paragraph" w:customStyle="1" w:styleId="Heading212pt">
    <w:name w:val="Heading2 + 12 pt"/>
    <w:basedOn w:val="StyleHeading212pt"/>
    <w:link w:val="Heading212ptChar"/>
    <w:qFormat/>
    <w:rsid w:val="004E00FE"/>
  </w:style>
  <w:style w:type="character" w:customStyle="1" w:styleId="Heading212ptChar">
    <w:name w:val="Heading2 + 12 pt Char"/>
    <w:link w:val="Heading212pt"/>
    <w:rsid w:val="004E00FE"/>
    <w:rPr>
      <w:rFonts w:ascii="Calibri" w:eastAsia="Times New Roman" w:hAnsi="Calibri" w:cs="Calibri"/>
      <w:b/>
      <w:bCs/>
      <w:caps/>
    </w:rPr>
  </w:style>
  <w:style w:type="character" w:customStyle="1" w:styleId="StyleBoldText12pt10ptNotBoldKernat16pt">
    <w:name w:val="Style Bold Text 12 pt + 10 pt Not Bold Kern at 16 pt"/>
    <w:rsid w:val="004E00F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E00FE"/>
  </w:style>
  <w:style w:type="paragraph" w:customStyle="1" w:styleId="highlightcardtext">
    <w:name w:val="highlight card text"/>
    <w:basedOn w:val="evidencetext"/>
    <w:uiPriority w:val="99"/>
    <w:qFormat/>
    <w:rsid w:val="004E00F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E00FE"/>
    <w:pPr>
      <w:ind w:left="1440" w:right="2016"/>
    </w:pPr>
    <w:rPr>
      <w:rFonts w:eastAsia="Calibri"/>
      <w:sz w:val="18"/>
      <w:u w:val="single"/>
      <w:lang w:val="en-US" w:eastAsia="en-US"/>
    </w:rPr>
  </w:style>
  <w:style w:type="paragraph" w:customStyle="1" w:styleId="underlinecard1">
    <w:name w:val="underline card"/>
    <w:basedOn w:val="Normal"/>
    <w:uiPriority w:val="99"/>
    <w:qFormat/>
    <w:rsid w:val="004E00FE"/>
    <w:pPr>
      <w:ind w:left="1728" w:right="1728"/>
    </w:pPr>
    <w:rPr>
      <w:rFonts w:eastAsia="Calibri"/>
      <w:sz w:val="18"/>
      <w:u w:val="single"/>
    </w:rPr>
  </w:style>
  <w:style w:type="paragraph" w:customStyle="1" w:styleId="CardsChar2">
    <w:name w:val="Cards Char2"/>
    <w:basedOn w:val="Normal"/>
    <w:uiPriority w:val="99"/>
    <w:qFormat/>
    <w:rsid w:val="004E00FE"/>
    <w:pPr>
      <w:autoSpaceDE w:val="0"/>
      <w:autoSpaceDN w:val="0"/>
      <w:adjustRightInd w:val="0"/>
      <w:ind w:left="432" w:right="432"/>
      <w:jc w:val="both"/>
    </w:pPr>
    <w:rPr>
      <w:rFonts w:eastAsia="Calibri"/>
      <w:szCs w:val="20"/>
    </w:rPr>
  </w:style>
  <w:style w:type="character" w:customStyle="1" w:styleId="UnderlinedCards">
    <w:name w:val="Underlined Cards"/>
    <w:rsid w:val="004E00FE"/>
    <w:rPr>
      <w:sz w:val="24"/>
      <w:szCs w:val="24"/>
      <w:u w:val="thick"/>
      <w:lang w:val="en-US" w:eastAsia="en-US" w:bidi="ar-SA"/>
    </w:rPr>
  </w:style>
  <w:style w:type="character" w:customStyle="1" w:styleId="highlightcardtextChar">
    <w:name w:val="highlight card text Char"/>
    <w:rsid w:val="004E00F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E00FE"/>
    <w:pPr>
      <w:ind w:left="1728" w:right="1728"/>
    </w:pPr>
    <w:rPr>
      <w:rFonts w:eastAsia="Times New Roman"/>
      <w:sz w:val="18"/>
    </w:rPr>
  </w:style>
  <w:style w:type="character" w:customStyle="1" w:styleId="CardTextCharCharCharCharChar">
    <w:name w:val="Card Text Char Char Char Char Char"/>
    <w:link w:val="CardTextCharCharCharChar"/>
    <w:rsid w:val="004E00FE"/>
    <w:rPr>
      <w:rFonts w:ascii="Calibri" w:eastAsia="Times New Roman" w:hAnsi="Calibri" w:cs="Calibri"/>
      <w:sz w:val="18"/>
    </w:rPr>
  </w:style>
  <w:style w:type="character" w:customStyle="1" w:styleId="TagsChar4">
    <w:name w:val="Tags Char4"/>
    <w:rsid w:val="004E00FE"/>
    <w:rPr>
      <w:b/>
      <w:lang w:val="en-US" w:eastAsia="en-US" w:bidi="ar-SA"/>
    </w:rPr>
  </w:style>
  <w:style w:type="character" w:customStyle="1" w:styleId="tightinline1">
    <w:name w:val="tightinline1"/>
    <w:rsid w:val="004E00F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E00F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E00FE"/>
  </w:style>
  <w:style w:type="character" w:customStyle="1" w:styleId="blsp-spelling-error">
    <w:name w:val="blsp-spelling-error"/>
    <w:rsid w:val="004E00FE"/>
  </w:style>
  <w:style w:type="character" w:customStyle="1" w:styleId="sup">
    <w:name w:val="sup"/>
    <w:rsid w:val="004E00FE"/>
  </w:style>
  <w:style w:type="character" w:customStyle="1" w:styleId="pgnum">
    <w:name w:val="pgnum"/>
    <w:rsid w:val="004E00FE"/>
  </w:style>
  <w:style w:type="character" w:customStyle="1" w:styleId="SmallFontCharChar">
    <w:name w:val="Small Font Char Char"/>
    <w:rsid w:val="004E00FE"/>
    <w:rPr>
      <w:rFonts w:ascii="Arial" w:hAnsi="Arial"/>
      <w:sz w:val="12"/>
      <w:szCs w:val="24"/>
      <w:lang w:val="en-US" w:eastAsia="en-US" w:bidi="ar-SA"/>
    </w:rPr>
  </w:style>
  <w:style w:type="paragraph" w:customStyle="1" w:styleId="textmargin">
    <w:name w:val="textmargin"/>
    <w:basedOn w:val="Normal"/>
    <w:uiPriority w:val="99"/>
    <w:qFormat/>
    <w:rsid w:val="004E00F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E00F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E00FE"/>
    <w:rPr>
      <w:rFonts w:ascii="Arial Narrow" w:eastAsia="Calibri" w:hAnsi="Arial Narrow"/>
      <w:color w:val="000000"/>
    </w:rPr>
  </w:style>
  <w:style w:type="paragraph" w:customStyle="1" w:styleId="bc2">
    <w:name w:val="bc_2"/>
    <w:basedOn w:val="Normal"/>
    <w:uiPriority w:val="99"/>
    <w:qFormat/>
    <w:rsid w:val="004E00FE"/>
    <w:pPr>
      <w:spacing w:before="100" w:beforeAutospacing="1" w:after="100" w:afterAutospacing="1"/>
    </w:pPr>
    <w:rPr>
      <w:rFonts w:eastAsia="Calibri"/>
      <w:color w:val="000000"/>
    </w:rPr>
  </w:style>
  <w:style w:type="character" w:customStyle="1" w:styleId="bc21">
    <w:name w:val="bc_21"/>
    <w:rsid w:val="004E00FE"/>
  </w:style>
  <w:style w:type="paragraph" w:customStyle="1" w:styleId="quote20">
    <w:name w:val="quote2"/>
    <w:basedOn w:val="Normal"/>
    <w:uiPriority w:val="99"/>
    <w:qFormat/>
    <w:rsid w:val="004E00FE"/>
    <w:rPr>
      <w:rFonts w:ascii="Verdana" w:eastAsia="Calibri" w:hAnsi="Verdana"/>
      <w:szCs w:val="20"/>
    </w:rPr>
  </w:style>
  <w:style w:type="character" w:customStyle="1" w:styleId="copystyle">
    <w:name w:val="copystyle"/>
    <w:rsid w:val="004E00FE"/>
  </w:style>
  <w:style w:type="character" w:customStyle="1" w:styleId="boldciteCharChar1">
    <w:name w:val="bold cite Char Char1"/>
    <w:rsid w:val="004E00FE"/>
    <w:rPr>
      <w:rFonts w:ascii="Arial" w:hAnsi="Arial" w:cs="Arial"/>
      <w:b/>
      <w:bCs/>
      <w:kern w:val="32"/>
      <w:sz w:val="24"/>
      <w:szCs w:val="24"/>
      <w:lang w:val="en-US" w:eastAsia="en-US" w:bidi="ar-SA"/>
    </w:rPr>
  </w:style>
  <w:style w:type="character" w:customStyle="1" w:styleId="ReadUnderline">
    <w:name w:val="Read Underline"/>
    <w:rsid w:val="004E00F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E00F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E00F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4E00FE"/>
    <w:pPr>
      <w:ind w:left="288" w:right="288"/>
    </w:pPr>
    <w:rPr>
      <w:rFonts w:ascii="Arial Narrow" w:eastAsia="Times New Roman" w:hAnsi="Arial Narrow"/>
      <w:szCs w:val="20"/>
      <w:u w:val="single"/>
    </w:rPr>
  </w:style>
  <w:style w:type="character" w:customStyle="1" w:styleId="F4Char">
    <w:name w:val="F4 Char"/>
    <w:link w:val="F4"/>
    <w:rsid w:val="004E00FE"/>
    <w:rPr>
      <w:rFonts w:ascii="Arial Narrow" w:eastAsia="Times New Roman" w:hAnsi="Arial Narrow" w:cs="Calibri"/>
      <w:szCs w:val="20"/>
      <w:u w:val="single"/>
    </w:rPr>
  </w:style>
  <w:style w:type="paragraph" w:customStyle="1" w:styleId="StyleCARD">
    <w:name w:val="Style CARD +"/>
    <w:basedOn w:val="Normal"/>
    <w:link w:val="StyleCARDChar"/>
    <w:qFormat/>
    <w:rsid w:val="004E00FE"/>
    <w:pPr>
      <w:ind w:left="300" w:right="288"/>
    </w:pPr>
    <w:rPr>
      <w:rFonts w:ascii="Arial Narrow" w:eastAsia="Times New Roman" w:hAnsi="Arial Narrow"/>
      <w:szCs w:val="20"/>
    </w:rPr>
  </w:style>
  <w:style w:type="character" w:customStyle="1" w:styleId="StyleCARDChar">
    <w:name w:val="Style CARD + Char"/>
    <w:link w:val="StyleCARD"/>
    <w:rsid w:val="004E00FE"/>
    <w:rPr>
      <w:rFonts w:ascii="Arial Narrow" w:eastAsia="Times New Roman" w:hAnsi="Arial Narrow" w:cs="Calibri"/>
      <w:szCs w:val="20"/>
    </w:rPr>
  </w:style>
  <w:style w:type="character" w:customStyle="1" w:styleId="noiconheadline">
    <w:name w:val="noicon_headline"/>
    <w:rsid w:val="004E00FE"/>
  </w:style>
  <w:style w:type="paragraph" w:styleId="MacroText">
    <w:name w:val="macro"/>
    <w:link w:val="MacroTextChar"/>
    <w:rsid w:val="004E00F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E00FE"/>
    <w:rPr>
      <w:rFonts w:ascii="Courier New" w:eastAsia="Times New Roman" w:hAnsi="Courier New" w:cs="Courier New"/>
      <w:sz w:val="20"/>
      <w:szCs w:val="20"/>
    </w:rPr>
  </w:style>
  <w:style w:type="character" w:customStyle="1" w:styleId="pp1">
    <w:name w:val="pp1"/>
    <w:rsid w:val="004E00FE"/>
    <w:rPr>
      <w:rFonts w:ascii="Times New Roman" w:hAnsi="Times New Roman" w:cs="Times New Roman" w:hint="default"/>
      <w:i w:val="0"/>
      <w:iCs w:val="0"/>
      <w:smallCaps w:val="0"/>
      <w:sz w:val="30"/>
      <w:szCs w:val="30"/>
    </w:rPr>
  </w:style>
  <w:style w:type="character" w:customStyle="1" w:styleId="prbodytext1">
    <w:name w:val="pr_bodytext1"/>
    <w:rsid w:val="004E00FE"/>
    <w:rPr>
      <w:rFonts w:ascii="Arial" w:hAnsi="Arial" w:cs="Arial" w:hint="default"/>
      <w:sz w:val="20"/>
      <w:szCs w:val="20"/>
    </w:rPr>
  </w:style>
  <w:style w:type="character" w:customStyle="1" w:styleId="articlehead">
    <w:name w:val="articlehead"/>
    <w:rsid w:val="004E00FE"/>
  </w:style>
  <w:style w:type="character" w:customStyle="1" w:styleId="blue3">
    <w:name w:val="blue3"/>
    <w:rsid w:val="004E00FE"/>
  </w:style>
  <w:style w:type="paragraph" w:customStyle="1" w:styleId="issuedetails">
    <w:name w:val="issue_details"/>
    <w:basedOn w:val="Normal"/>
    <w:uiPriority w:val="99"/>
    <w:qFormat/>
    <w:rsid w:val="004E00FE"/>
    <w:pPr>
      <w:spacing w:before="100" w:beforeAutospacing="1" w:after="100" w:afterAutospacing="1"/>
    </w:pPr>
    <w:rPr>
      <w:rFonts w:eastAsia="Times New Roman"/>
    </w:rPr>
  </w:style>
  <w:style w:type="character" w:customStyle="1" w:styleId="over-title">
    <w:name w:val="over-title"/>
    <w:rsid w:val="004E00FE"/>
  </w:style>
  <w:style w:type="character" w:customStyle="1" w:styleId="contentheader">
    <w:name w:val="contentheader"/>
    <w:rsid w:val="004E00FE"/>
  </w:style>
  <w:style w:type="character" w:customStyle="1" w:styleId="Stylecites10ptNotBoldChar">
    <w:name w:val="Style cites + 10 pt Not Bold Char"/>
    <w:rsid w:val="004E00FE"/>
    <w:rPr>
      <w:rFonts w:eastAsia="SimSun"/>
      <w:szCs w:val="24"/>
      <w:lang w:val="en-US" w:eastAsia="zh-CN" w:bidi="ar-SA"/>
    </w:rPr>
  </w:style>
  <w:style w:type="character" w:customStyle="1" w:styleId="tagscharchar0">
    <w:name w:val="tagscharchar"/>
    <w:rsid w:val="004E00FE"/>
  </w:style>
  <w:style w:type="character" w:customStyle="1" w:styleId="FontStyle16">
    <w:name w:val="Font Style16"/>
    <w:uiPriority w:val="99"/>
    <w:rsid w:val="004E00F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E00FE"/>
    <w:pPr>
      <w:spacing w:before="100" w:beforeAutospacing="1" w:after="100" w:afterAutospacing="1"/>
    </w:pPr>
    <w:rPr>
      <w:rFonts w:eastAsia="Times New Roman"/>
    </w:rPr>
  </w:style>
  <w:style w:type="paragraph" w:customStyle="1" w:styleId="tussenkop">
    <w:name w:val="tussenkop"/>
    <w:basedOn w:val="Normal"/>
    <w:uiPriority w:val="99"/>
    <w:qFormat/>
    <w:rsid w:val="004E00FE"/>
    <w:pPr>
      <w:spacing w:before="100" w:beforeAutospacing="1" w:after="100" w:afterAutospacing="1"/>
    </w:pPr>
    <w:rPr>
      <w:rFonts w:eastAsia="Times New Roman"/>
    </w:rPr>
  </w:style>
  <w:style w:type="character" w:customStyle="1" w:styleId="docnumbertitle">
    <w:name w:val="doc_number_title"/>
    <w:basedOn w:val="DefaultParagraphFont"/>
    <w:rsid w:val="004E00FE"/>
  </w:style>
  <w:style w:type="character" w:customStyle="1" w:styleId="Heading6Char1">
    <w:name w:val="Heading 6 Char1"/>
    <w:aliases w:val="Title (no index) Char1,cites2 Char1"/>
    <w:basedOn w:val="DefaultParagraphFont"/>
    <w:uiPriority w:val="9"/>
    <w:semiHidden/>
    <w:rsid w:val="004E00F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E00FE"/>
    <w:rPr>
      <w:rFonts w:ascii="Consolas" w:hAnsi="Consolas" w:cs="Consolas"/>
      <w:sz w:val="20"/>
      <w:szCs w:val="20"/>
    </w:rPr>
  </w:style>
  <w:style w:type="paragraph" w:customStyle="1" w:styleId="StyleHeading3BlockLatinBodyCalibri">
    <w:name w:val="Style Heading 3Block + (Latin) +Body (Calibri)"/>
    <w:basedOn w:val="Heading3"/>
    <w:qFormat/>
    <w:rsid w:val="004E00FE"/>
    <w:rPr>
      <w:caps/>
    </w:rPr>
  </w:style>
  <w:style w:type="character" w:customStyle="1" w:styleId="StyleStyleBoldUnderlineIntenseEmphasisUnderlineStyleapple-s1">
    <w:name w:val="Style Style Bold UnderlineIntense EmphasisUnderlineStyleapple-s...1"/>
    <w:basedOn w:val="DefaultParagraphFont"/>
    <w:rsid w:val="004E00FE"/>
    <w:rPr>
      <w:rFonts w:ascii="Garamond" w:hAnsi="Garamond"/>
      <w:b w:val="0"/>
      <w:bCs w:val="0"/>
      <w:sz w:val="24"/>
      <w:u w:val="single"/>
    </w:rPr>
  </w:style>
  <w:style w:type="paragraph" w:customStyle="1" w:styleId="10ptfont">
    <w:name w:val="10pt font"/>
    <w:basedOn w:val="Normal"/>
    <w:link w:val="10ptfontChar"/>
    <w:autoRedefine/>
    <w:qFormat/>
    <w:rsid w:val="004E00FE"/>
    <w:rPr>
      <w:rFonts w:eastAsia="Times New Roman"/>
      <w:sz w:val="20"/>
    </w:rPr>
  </w:style>
  <w:style w:type="character" w:customStyle="1" w:styleId="10ptfontChar">
    <w:name w:val="10pt font Char"/>
    <w:link w:val="10ptfont"/>
    <w:rsid w:val="004E00FE"/>
    <w:rPr>
      <w:rFonts w:ascii="Calibri" w:eastAsia="Times New Roman" w:hAnsi="Calibri" w:cs="Calibri"/>
      <w:sz w:val="20"/>
    </w:rPr>
  </w:style>
  <w:style w:type="character" w:customStyle="1" w:styleId="StyleIntenseReferenceGaramond">
    <w:name w:val="Style Intense Reference + Garamond"/>
    <w:rsid w:val="004E00FE"/>
    <w:rPr>
      <w:rFonts w:ascii="Garamond" w:hAnsi="Garamond"/>
      <w:bCs/>
      <w:color w:val="auto"/>
      <w:spacing w:val="5"/>
      <w:sz w:val="20"/>
      <w:u w:val="single"/>
    </w:rPr>
  </w:style>
  <w:style w:type="character" w:customStyle="1" w:styleId="StyleIntenseReferenceGaramondBold">
    <w:name w:val="Style Intense Reference + Garamond Bold"/>
    <w:rsid w:val="004E00FE"/>
    <w:rPr>
      <w:rFonts w:ascii="Garamond" w:hAnsi="Garamond"/>
      <w:b/>
      <w:bCs/>
      <w:color w:val="auto"/>
      <w:spacing w:val="5"/>
      <w:sz w:val="20"/>
      <w:u w:val="single"/>
    </w:rPr>
  </w:style>
  <w:style w:type="character" w:customStyle="1" w:styleId="newstime">
    <w:name w:val="newstime"/>
    <w:basedOn w:val="DefaultParagraphFont"/>
    <w:rsid w:val="004E00FE"/>
  </w:style>
  <w:style w:type="character" w:customStyle="1" w:styleId="IntenseReference1">
    <w:name w:val="Intense Reference1"/>
    <w:qFormat/>
    <w:rsid w:val="004E00FE"/>
    <w:rPr>
      <w:rFonts w:ascii="Arial" w:hAnsi="Arial"/>
      <w:bCs/>
      <w:color w:val="auto"/>
      <w:spacing w:val="5"/>
      <w:sz w:val="20"/>
      <w:u w:val="thick"/>
    </w:rPr>
  </w:style>
  <w:style w:type="character" w:customStyle="1" w:styleId="ilad1">
    <w:name w:val="il_ad1"/>
    <w:rsid w:val="004E00FE"/>
    <w:rPr>
      <w:vanish/>
      <w:webHidden w:val="0"/>
      <w:color w:val="000000"/>
      <w:u w:val="single"/>
      <w:specVanish/>
    </w:rPr>
  </w:style>
  <w:style w:type="paragraph" w:customStyle="1" w:styleId="analytics0">
    <w:name w:val="analytics"/>
    <w:basedOn w:val="Heading4"/>
    <w:link w:val="analyticsChar0"/>
    <w:uiPriority w:val="4"/>
    <w:qFormat/>
    <w:rsid w:val="004E00FE"/>
  </w:style>
  <w:style w:type="character" w:customStyle="1" w:styleId="oneclick-link">
    <w:name w:val="oneclick-link"/>
    <w:basedOn w:val="DefaultParagraphFont"/>
    <w:rsid w:val="004E00FE"/>
  </w:style>
  <w:style w:type="character" w:customStyle="1" w:styleId="StyleStyleUnderlineUnderlineStyleBoldUnderlineIntenseEmphas1">
    <w:name w:val="Style Style UnderlineUnderlineStyle Bold UnderlineIntense Emphas...1"/>
    <w:basedOn w:val="DefaultParagraphFont"/>
    <w:rsid w:val="004E00FE"/>
    <w:rPr>
      <w:b w:val="0"/>
      <w:sz w:val="24"/>
      <w:u w:val="single"/>
      <w:bdr w:val="none" w:sz="0" w:space="0" w:color="auto"/>
    </w:rPr>
  </w:style>
  <w:style w:type="character" w:customStyle="1" w:styleId="Bodytext116">
    <w:name w:val="Body text (11)"/>
    <w:rsid w:val="004E00F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E00F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E00FE"/>
  </w:style>
  <w:style w:type="character" w:customStyle="1" w:styleId="Style5Char">
    <w:name w:val="Style5 Char"/>
    <w:link w:val="Style5"/>
    <w:uiPriority w:val="4"/>
    <w:rsid w:val="004E00FE"/>
    <w:rPr>
      <w:rFonts w:ascii="Calibri" w:eastAsia="Times New Roman" w:hAnsi="Calibri" w:cs="Calibri"/>
      <w:b/>
      <w:bCs/>
      <w:u w:val="single"/>
    </w:rPr>
  </w:style>
  <w:style w:type="paragraph" w:customStyle="1" w:styleId="Style100">
    <w:name w:val="Style10"/>
    <w:basedOn w:val="Normal"/>
    <w:link w:val="Style10Char"/>
    <w:qFormat/>
    <w:rsid w:val="004E00FE"/>
    <w:pPr>
      <w:ind w:right="432"/>
    </w:pPr>
    <w:rPr>
      <w:rFonts w:ascii="Times New Roman" w:eastAsia="Times New Roman" w:hAnsi="Times New Roman" w:cs="Times New Roman"/>
      <w:b/>
      <w:sz w:val="24"/>
    </w:rPr>
  </w:style>
  <w:style w:type="character" w:customStyle="1" w:styleId="Style10Char">
    <w:name w:val="Style10 Char"/>
    <w:link w:val="Style100"/>
    <w:rsid w:val="004E00F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E00FE"/>
    <w:rPr>
      <w:b w:val="0"/>
      <w:bCs w:val="0"/>
      <w:sz w:val="22"/>
      <w:u w:val="single"/>
      <w:bdr w:val="none" w:sz="0" w:space="0" w:color="auto"/>
    </w:rPr>
  </w:style>
  <w:style w:type="paragraph" w:customStyle="1" w:styleId="UnderlinedEv">
    <w:name w:val="Underlined Ev"/>
    <w:basedOn w:val="Normal"/>
    <w:next w:val="Normal"/>
    <w:link w:val="UnderlinedEvChar"/>
    <w:qFormat/>
    <w:rsid w:val="004E00F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4E00FE"/>
    <w:rPr>
      <w:u w:val="single"/>
      <w:bdr w:val="none" w:sz="0" w:space="0" w:color="auto"/>
    </w:rPr>
  </w:style>
  <w:style w:type="character" w:customStyle="1" w:styleId="cit-title">
    <w:name w:val="cit-title"/>
    <w:basedOn w:val="DefaultParagraphFont"/>
    <w:rsid w:val="004E00FE"/>
  </w:style>
  <w:style w:type="paragraph" w:customStyle="1" w:styleId="txttitle">
    <w:name w:val="txttitle"/>
    <w:basedOn w:val="Normal"/>
    <w:qFormat/>
    <w:rsid w:val="004E00FE"/>
    <w:pPr>
      <w:spacing w:before="100" w:beforeAutospacing="1" w:after="100" w:afterAutospacing="1"/>
    </w:pPr>
    <w:rPr>
      <w:rFonts w:ascii="Times New Roman" w:hAnsi="Times New Roman"/>
      <w:sz w:val="24"/>
    </w:rPr>
  </w:style>
  <w:style w:type="character" w:customStyle="1" w:styleId="z3988">
    <w:name w:val="z3988"/>
    <w:basedOn w:val="DefaultParagraphFont"/>
    <w:rsid w:val="004E00FE"/>
  </w:style>
  <w:style w:type="character" w:customStyle="1" w:styleId="nowrap">
    <w:name w:val="nowrap"/>
    <w:basedOn w:val="DefaultParagraphFont"/>
    <w:rsid w:val="004E00FE"/>
  </w:style>
  <w:style w:type="paragraph" w:customStyle="1" w:styleId="SmallCards">
    <w:name w:val="Small Cards"/>
    <w:basedOn w:val="Normal"/>
    <w:autoRedefine/>
    <w:qFormat/>
    <w:rsid w:val="004E00FE"/>
    <w:rPr>
      <w:rFonts w:ascii="Times New Roman" w:eastAsia="Times New Roman" w:hAnsi="Times New Roman" w:cs="Times New Roman"/>
      <w:szCs w:val="20"/>
    </w:rPr>
  </w:style>
  <w:style w:type="character" w:customStyle="1" w:styleId="freeaccess">
    <w:name w:val="freeaccess"/>
    <w:basedOn w:val="DefaultParagraphFont"/>
    <w:rsid w:val="004E00FE"/>
  </w:style>
  <w:style w:type="character" w:customStyle="1" w:styleId="CharacterStyle14">
    <w:name w:val="Character Style 14"/>
    <w:rsid w:val="004E00FE"/>
    <w:rPr>
      <w:sz w:val="30"/>
      <w:szCs w:val="30"/>
    </w:rPr>
  </w:style>
  <w:style w:type="character" w:customStyle="1" w:styleId="CharacterStyle13">
    <w:name w:val="Character Style 13"/>
    <w:rsid w:val="004E00FE"/>
    <w:rPr>
      <w:i/>
      <w:iCs/>
      <w:sz w:val="17"/>
      <w:szCs w:val="17"/>
    </w:rPr>
  </w:style>
  <w:style w:type="character" w:customStyle="1" w:styleId="CardsNotUnderlined">
    <w:name w:val="Cards Not Underlined"/>
    <w:rsid w:val="004E00FE"/>
    <w:rPr>
      <w:rFonts w:ascii="Times New Roman" w:hAnsi="Times New Roman"/>
      <w:sz w:val="16"/>
    </w:rPr>
  </w:style>
  <w:style w:type="character" w:customStyle="1" w:styleId="imgcreditcaption">
    <w:name w:val="imgcreditcaption"/>
    <w:rsid w:val="004E00FE"/>
  </w:style>
  <w:style w:type="character" w:customStyle="1" w:styleId="hps">
    <w:name w:val="hps"/>
    <w:rsid w:val="004E00FE"/>
  </w:style>
  <w:style w:type="paragraph" w:customStyle="1" w:styleId="TashmaHeader2">
    <w:name w:val="Tashma_Header2"/>
    <w:basedOn w:val="Heading2"/>
    <w:uiPriority w:val="99"/>
    <w:qFormat/>
    <w:rsid w:val="004E00FE"/>
    <w:pPr>
      <w:spacing w:after="160"/>
    </w:pPr>
    <w:rPr>
      <w:rFonts w:eastAsia="SimSun" w:cstheme="minorBidi"/>
    </w:rPr>
  </w:style>
  <w:style w:type="paragraph" w:customStyle="1" w:styleId="TashmaHeading1">
    <w:name w:val="Tashma_Heading1"/>
    <w:basedOn w:val="Heading1"/>
    <w:uiPriority w:val="99"/>
    <w:qFormat/>
    <w:rsid w:val="004E00F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4E00FE"/>
    <w:rPr>
      <w:rFonts w:cs="Calibri"/>
    </w:rPr>
  </w:style>
  <w:style w:type="paragraph" w:customStyle="1" w:styleId="CitationCharCharCharCharCharCharChar">
    <w:name w:val="Citation Char Char Char Char Char Char Char"/>
    <w:basedOn w:val="Normal"/>
    <w:link w:val="CitationCharCharCharCharCharCharCharChar"/>
    <w:qFormat/>
    <w:rsid w:val="004E00FE"/>
    <w:pPr>
      <w:ind w:left="1440" w:right="1440"/>
    </w:pPr>
    <w:rPr>
      <w:rFonts w:asciiTheme="minorHAnsi" w:hAnsiTheme="minorHAnsi"/>
    </w:rPr>
  </w:style>
  <w:style w:type="paragraph" w:customStyle="1" w:styleId="pagpag1">
    <w:name w:val="pagpag1"/>
    <w:basedOn w:val="Normal"/>
    <w:uiPriority w:val="99"/>
    <w:qFormat/>
    <w:rsid w:val="004E00F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4E00F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4E00FE"/>
    <w:pPr>
      <w:spacing w:after="120"/>
    </w:pPr>
    <w:rPr>
      <w:bCs/>
      <w:color w:val="000000"/>
    </w:rPr>
  </w:style>
  <w:style w:type="paragraph" w:customStyle="1" w:styleId="BodyText210">
    <w:name w:val="Body Text 21"/>
    <w:basedOn w:val="Normal"/>
    <w:next w:val="BodyText2"/>
    <w:unhideWhenUsed/>
    <w:qFormat/>
    <w:rsid w:val="004E00FE"/>
    <w:pPr>
      <w:spacing w:after="120" w:line="480" w:lineRule="auto"/>
    </w:pPr>
    <w:rPr>
      <w:sz w:val="12"/>
    </w:rPr>
  </w:style>
  <w:style w:type="paragraph" w:customStyle="1" w:styleId="BodyTextIndent1">
    <w:name w:val="Body Text Indent1"/>
    <w:basedOn w:val="Normal"/>
    <w:next w:val="BodyTextIndent"/>
    <w:unhideWhenUsed/>
    <w:qFormat/>
    <w:rsid w:val="004E00FE"/>
    <w:pPr>
      <w:spacing w:after="120"/>
      <w:ind w:left="360"/>
    </w:pPr>
  </w:style>
  <w:style w:type="paragraph" w:customStyle="1" w:styleId="BodyTextIndent31">
    <w:name w:val="Body Text Indent 31"/>
    <w:basedOn w:val="Normal"/>
    <w:next w:val="BodyTextIndent3"/>
    <w:semiHidden/>
    <w:unhideWhenUsed/>
    <w:qFormat/>
    <w:rsid w:val="004E00FE"/>
    <w:pPr>
      <w:spacing w:after="120"/>
      <w:ind w:left="360"/>
    </w:pPr>
    <w:rPr>
      <w:sz w:val="14"/>
    </w:rPr>
  </w:style>
  <w:style w:type="paragraph" w:customStyle="1" w:styleId="BodyTextIndent21">
    <w:name w:val="Body Text Indent 21"/>
    <w:basedOn w:val="Normal"/>
    <w:next w:val="BodyTextIndent2"/>
    <w:unhideWhenUsed/>
    <w:qFormat/>
    <w:rsid w:val="004E00FE"/>
    <w:pPr>
      <w:spacing w:after="120" w:line="480" w:lineRule="auto"/>
      <w:ind w:left="360"/>
    </w:pPr>
  </w:style>
  <w:style w:type="character" w:customStyle="1" w:styleId="Caption11">
    <w:name w:val="Caption11"/>
    <w:rsid w:val="004E00FE"/>
  </w:style>
  <w:style w:type="paragraph" w:customStyle="1" w:styleId="z-BottomofForm1">
    <w:name w:val="z-Bottom of Form1"/>
    <w:basedOn w:val="Normal"/>
    <w:next w:val="Normal"/>
    <w:hidden/>
    <w:unhideWhenUsed/>
    <w:qFormat/>
    <w:rsid w:val="004E00FE"/>
    <w:pPr>
      <w:pBdr>
        <w:top w:val="single" w:sz="6" w:space="1" w:color="auto"/>
      </w:pBdr>
      <w:jc w:val="center"/>
    </w:pPr>
    <w:rPr>
      <w:rFonts w:eastAsia="Times New Roman"/>
      <w:vanish/>
      <w:szCs w:val="16"/>
    </w:rPr>
  </w:style>
  <w:style w:type="paragraph" w:customStyle="1" w:styleId="arcticletext">
    <w:name w:val="arcticle_text"/>
    <w:basedOn w:val="Normal"/>
    <w:qFormat/>
    <w:rsid w:val="004E00F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4E00F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4E00F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4E00F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4E00FE"/>
    <w:rPr>
      <w:sz w:val="24"/>
      <w:szCs w:val="24"/>
      <w:u w:val="thick"/>
    </w:rPr>
  </w:style>
  <w:style w:type="character" w:customStyle="1" w:styleId="BodyTextIndentChar2">
    <w:name w:val="Body Text Indent Char2"/>
    <w:basedOn w:val="DefaultParagraphFont"/>
    <w:uiPriority w:val="99"/>
    <w:semiHidden/>
    <w:rsid w:val="004E00FE"/>
    <w:rPr>
      <w:rFonts w:ascii="Georgia" w:hAnsi="Georgia"/>
      <w:sz w:val="22"/>
      <w:szCs w:val="22"/>
    </w:rPr>
  </w:style>
  <w:style w:type="character" w:customStyle="1" w:styleId="BodyText2Char2">
    <w:name w:val="Body Text 2 Char2"/>
    <w:basedOn w:val="DefaultParagraphFont"/>
    <w:uiPriority w:val="99"/>
    <w:semiHidden/>
    <w:rsid w:val="004E00FE"/>
    <w:rPr>
      <w:rFonts w:ascii="Georgia" w:hAnsi="Georgia"/>
      <w:sz w:val="22"/>
      <w:szCs w:val="22"/>
    </w:rPr>
  </w:style>
  <w:style w:type="character" w:customStyle="1" w:styleId="BodyText3Char2">
    <w:name w:val="Body Text 3 Char2"/>
    <w:basedOn w:val="DefaultParagraphFont"/>
    <w:uiPriority w:val="99"/>
    <w:semiHidden/>
    <w:rsid w:val="004E00FE"/>
    <w:rPr>
      <w:rFonts w:ascii="Georgia" w:hAnsi="Georgia"/>
      <w:sz w:val="16"/>
      <w:szCs w:val="16"/>
    </w:rPr>
  </w:style>
  <w:style w:type="character" w:customStyle="1" w:styleId="BodyTextIndent2Char2">
    <w:name w:val="Body Text Indent 2 Char2"/>
    <w:basedOn w:val="DefaultParagraphFont"/>
    <w:uiPriority w:val="99"/>
    <w:semiHidden/>
    <w:rsid w:val="004E00FE"/>
    <w:rPr>
      <w:rFonts w:ascii="Georgia" w:hAnsi="Georgia"/>
      <w:sz w:val="22"/>
      <w:szCs w:val="22"/>
    </w:rPr>
  </w:style>
  <w:style w:type="character" w:customStyle="1" w:styleId="BodyTextIndent3Char2">
    <w:name w:val="Body Text Indent 3 Char2"/>
    <w:basedOn w:val="DefaultParagraphFont"/>
    <w:uiPriority w:val="99"/>
    <w:semiHidden/>
    <w:rsid w:val="004E00FE"/>
    <w:rPr>
      <w:rFonts w:ascii="Georgia" w:hAnsi="Georgia"/>
      <w:sz w:val="16"/>
      <w:szCs w:val="16"/>
    </w:rPr>
  </w:style>
  <w:style w:type="character" w:customStyle="1" w:styleId="z-BottomofFormChar2">
    <w:name w:val="z-Bottom of Form Char2"/>
    <w:basedOn w:val="DefaultParagraphFont"/>
    <w:uiPriority w:val="99"/>
    <w:semiHidden/>
    <w:rsid w:val="004E00F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E00FE"/>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4E00F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4E00FE"/>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E00F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E00FE"/>
  </w:style>
  <w:style w:type="character" w:customStyle="1" w:styleId="m5686307894942199640gmail-styleunderline">
    <w:name w:val="m_5686307894942199640gmail-styleunderline"/>
    <w:basedOn w:val="DefaultParagraphFont"/>
    <w:rsid w:val="004E00FE"/>
  </w:style>
  <w:style w:type="paragraph" w:customStyle="1" w:styleId="Hyperlink2">
    <w:name w:val="Hyperlink2"/>
    <w:basedOn w:val="Normal"/>
    <w:qFormat/>
    <w:rsid w:val="004E00F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4E00F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E00F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E00F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E00F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E00FE"/>
    <w:rPr>
      <w:rFonts w:ascii="Times New Roman" w:eastAsia="SimSun" w:hAnsi="Times New Roman" w:cs="Times New Roman"/>
      <w:sz w:val="24"/>
      <w:szCs w:val="24"/>
      <w:lang w:eastAsia="zh-CN"/>
    </w:rPr>
  </w:style>
  <w:style w:type="character" w:customStyle="1" w:styleId="Char1Char1">
    <w:name w:val="Char1 Char1"/>
    <w:rsid w:val="004E00FE"/>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4E00FE"/>
    <w:rPr>
      <w:color w:val="605E5C"/>
      <w:shd w:val="clear" w:color="auto" w:fill="E1DFDD"/>
    </w:rPr>
  </w:style>
  <w:style w:type="character" w:customStyle="1" w:styleId="UnresolvedMention4">
    <w:name w:val="Unresolved Mention4"/>
    <w:basedOn w:val="DefaultParagraphFont"/>
    <w:uiPriority w:val="99"/>
    <w:unhideWhenUsed/>
    <w:rsid w:val="004E00FE"/>
    <w:rPr>
      <w:color w:val="605E5C"/>
      <w:shd w:val="clear" w:color="auto" w:fill="E1DFDD"/>
    </w:rPr>
  </w:style>
  <w:style w:type="character" w:customStyle="1" w:styleId="UnresolvedMention5">
    <w:name w:val="Unresolved Mention5"/>
    <w:basedOn w:val="DefaultParagraphFont"/>
    <w:uiPriority w:val="99"/>
    <w:unhideWhenUsed/>
    <w:rsid w:val="004E00FE"/>
    <w:rPr>
      <w:color w:val="605E5C"/>
      <w:shd w:val="clear" w:color="auto" w:fill="E1DFDD"/>
    </w:rPr>
  </w:style>
  <w:style w:type="character" w:customStyle="1" w:styleId="m8134770803914199681gmail-styleunderline">
    <w:name w:val="m_8134770803914199681gmail-styleunderline"/>
    <w:basedOn w:val="DefaultParagraphFont"/>
    <w:rsid w:val="004E00FE"/>
  </w:style>
  <w:style w:type="character" w:customStyle="1" w:styleId="UnresolvedMention6">
    <w:name w:val="Unresolved Mention6"/>
    <w:basedOn w:val="DefaultParagraphFont"/>
    <w:uiPriority w:val="99"/>
    <w:unhideWhenUsed/>
    <w:rsid w:val="004E00FE"/>
    <w:rPr>
      <w:color w:val="605E5C"/>
      <w:shd w:val="clear" w:color="auto" w:fill="E1DFDD"/>
    </w:rPr>
  </w:style>
  <w:style w:type="paragraph" w:customStyle="1" w:styleId="slate-paragraph">
    <w:name w:val="slate-paragraph"/>
    <w:basedOn w:val="Normal"/>
    <w:qFormat/>
    <w:rsid w:val="004E00F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4E00FE"/>
    <w:rPr>
      <w:color w:val="1F4E79" w:themeColor="accent5" w:themeShade="80"/>
    </w:rPr>
  </w:style>
  <w:style w:type="character" w:customStyle="1" w:styleId="analyticrealChar">
    <w:name w:val="analytic real Char"/>
    <w:basedOn w:val="DefaultParagraphFont"/>
    <w:link w:val="analyticreal"/>
    <w:uiPriority w:val="4"/>
    <w:rsid w:val="004E00F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4E00F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E00FE"/>
    <w:rPr>
      <w:rFonts w:ascii="Calibri" w:eastAsiaTheme="majorEastAsia" w:hAnsi="Calibri" w:cstheme="majorBidi"/>
      <w:b/>
      <w:color w:val="44546A" w:themeColor="text2"/>
      <w:sz w:val="24"/>
      <w:szCs w:val="24"/>
    </w:rPr>
  </w:style>
  <w:style w:type="paragraph" w:customStyle="1" w:styleId="cardnotes">
    <w:name w:val="card notes"/>
    <w:uiPriority w:val="4"/>
    <w:qFormat/>
    <w:rsid w:val="004E00FE"/>
    <w:rPr>
      <w:rFonts w:ascii="Calibri" w:eastAsiaTheme="majorEastAsia" w:hAnsi="Calibri" w:cstheme="majorBidi"/>
      <w:b/>
      <w:iCs/>
      <w:color w:val="538135" w:themeColor="accent6" w:themeShade="BF"/>
    </w:rPr>
  </w:style>
  <w:style w:type="paragraph" w:customStyle="1" w:styleId="Cardnotes0">
    <w:name w:val="Card notes"/>
    <w:uiPriority w:val="4"/>
    <w:qFormat/>
    <w:rsid w:val="004E00F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4E00FE"/>
  </w:style>
  <w:style w:type="character" w:customStyle="1" w:styleId="m3108068631175614020gmail-titlechar">
    <w:name w:val="m_3108068631175614020gmail-titlechar"/>
    <w:basedOn w:val="DefaultParagraphFont"/>
    <w:rsid w:val="004E00FE"/>
  </w:style>
  <w:style w:type="paragraph" w:customStyle="1" w:styleId="8PointFont">
    <w:name w:val="8 Point Font"/>
    <w:next w:val="Normal"/>
    <w:link w:val="8PointFontChar"/>
    <w:qFormat/>
    <w:rsid w:val="004E00F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E00FE"/>
    <w:rPr>
      <w:rFonts w:ascii="Times New Roman" w:hAnsi="Times New Roman"/>
      <w:sz w:val="16"/>
    </w:rPr>
  </w:style>
  <w:style w:type="paragraph" w:customStyle="1" w:styleId="DateTime0">
    <w:name w:val="DateTime"/>
    <w:basedOn w:val="Normal"/>
    <w:link w:val="DateTimeChar"/>
    <w:autoRedefine/>
    <w:uiPriority w:val="4"/>
    <w:qFormat/>
    <w:rsid w:val="004E00FE"/>
    <w:rPr>
      <w:rFonts w:ascii="Avenir LT Std 45 Book" w:hAnsi="Avenir LT Std 45 Book"/>
    </w:rPr>
  </w:style>
  <w:style w:type="character" w:customStyle="1" w:styleId="DateTimeChar">
    <w:name w:val="DateTime Char"/>
    <w:basedOn w:val="DefaultParagraphFont"/>
    <w:link w:val="DateTime0"/>
    <w:uiPriority w:val="4"/>
    <w:rsid w:val="004E00FE"/>
    <w:rPr>
      <w:rFonts w:ascii="Avenir LT Std 45 Book" w:hAnsi="Avenir LT Std 45 Book" w:cs="Calibri"/>
    </w:rPr>
  </w:style>
  <w:style w:type="paragraph" w:customStyle="1" w:styleId="Lecture">
    <w:name w:val="Lecture"/>
    <w:next w:val="BodyText"/>
    <w:link w:val="LectureChar"/>
    <w:autoRedefine/>
    <w:uiPriority w:val="4"/>
    <w:qFormat/>
    <w:rsid w:val="004E00FE"/>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4E00FE"/>
    <w:rPr>
      <w:rFonts w:ascii="Arial" w:hAnsi="Arial" w:cs="Arial"/>
      <w:spacing w:val="-10"/>
      <w:sz w:val="24"/>
    </w:rPr>
  </w:style>
  <w:style w:type="paragraph" w:customStyle="1" w:styleId="CitationCharChar">
    <w:name w:val="Citation Char Char"/>
    <w:basedOn w:val="Normal"/>
    <w:uiPriority w:val="6"/>
    <w:qFormat/>
    <w:rsid w:val="004E00F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4E00FE"/>
    <w:rPr>
      <w:color w:val="2B579A"/>
      <w:shd w:val="clear" w:color="auto" w:fill="E6E6E6"/>
    </w:rPr>
  </w:style>
  <w:style w:type="character" w:customStyle="1" w:styleId="m-895152127622952443gmail-style13ptbold">
    <w:name w:val="m_-895152127622952443gmail-style13ptbold"/>
    <w:basedOn w:val="DefaultParagraphFont"/>
    <w:rsid w:val="004E00FE"/>
  </w:style>
  <w:style w:type="character" w:customStyle="1" w:styleId="m4133802843404377303gmail-style13ptbold">
    <w:name w:val="m_4133802843404377303gmail-style13ptbold"/>
    <w:basedOn w:val="DefaultParagraphFont"/>
    <w:rsid w:val="004E00FE"/>
  </w:style>
  <w:style w:type="character" w:customStyle="1" w:styleId="m4133802843404377303gmail-styleunderline">
    <w:name w:val="m_4133802843404377303gmail-styleunderline"/>
    <w:basedOn w:val="DefaultParagraphFont"/>
    <w:rsid w:val="004E00FE"/>
  </w:style>
  <w:style w:type="character" w:customStyle="1" w:styleId="m1864609289044096952gmail-style13ptbold">
    <w:name w:val="m_1864609289044096952gmail-style13ptbold"/>
    <w:basedOn w:val="DefaultParagraphFont"/>
    <w:rsid w:val="004E00FE"/>
  </w:style>
  <w:style w:type="character" w:customStyle="1" w:styleId="m-2434640214339110092gmail-style13ptbold">
    <w:name w:val="m_-2434640214339110092gmail-style13ptbold"/>
    <w:basedOn w:val="DefaultParagraphFont"/>
    <w:rsid w:val="004E00FE"/>
  </w:style>
  <w:style w:type="character" w:customStyle="1" w:styleId="m-2434640214339110092gmail-styleunderline">
    <w:name w:val="m_-2434640214339110092gmail-styleunderline"/>
    <w:basedOn w:val="DefaultParagraphFont"/>
    <w:rsid w:val="004E00FE"/>
  </w:style>
  <w:style w:type="character" w:customStyle="1" w:styleId="articlepage-articlebody-firstletter">
    <w:name w:val="articlepage-articlebody-firstletter"/>
    <w:basedOn w:val="DefaultParagraphFont"/>
    <w:rsid w:val="004E00FE"/>
  </w:style>
  <w:style w:type="character" w:customStyle="1" w:styleId="UnresolvedMention32">
    <w:name w:val="Unresolved Mention32"/>
    <w:basedOn w:val="DefaultParagraphFont"/>
    <w:uiPriority w:val="99"/>
    <w:semiHidden/>
    <w:unhideWhenUsed/>
    <w:rsid w:val="004E00FE"/>
    <w:rPr>
      <w:color w:val="605E5C"/>
      <w:shd w:val="clear" w:color="auto" w:fill="E1DFDD"/>
    </w:rPr>
  </w:style>
  <w:style w:type="character" w:customStyle="1" w:styleId="m-2745674872889869693gmail-style13ptbold">
    <w:name w:val="m_-2745674872889869693gmail-style13ptbold"/>
    <w:basedOn w:val="DefaultParagraphFont"/>
    <w:rsid w:val="004E00FE"/>
  </w:style>
  <w:style w:type="character" w:customStyle="1" w:styleId="m-2745674872889869693gmail-styleunderline">
    <w:name w:val="m_-2745674872889869693gmail-styleunderline"/>
    <w:basedOn w:val="DefaultParagraphFont"/>
    <w:rsid w:val="004E00FE"/>
  </w:style>
  <w:style w:type="character" w:customStyle="1" w:styleId="UnresolvedMention31">
    <w:name w:val="Unresolved Mention31"/>
    <w:basedOn w:val="DefaultParagraphFont"/>
    <w:uiPriority w:val="99"/>
    <w:semiHidden/>
    <w:unhideWhenUsed/>
    <w:rsid w:val="004E00FE"/>
    <w:rPr>
      <w:color w:val="808080"/>
      <w:shd w:val="clear" w:color="auto" w:fill="E6E6E6"/>
    </w:rPr>
  </w:style>
  <w:style w:type="character" w:customStyle="1" w:styleId="m-8082899869479211226gmail-styleunderline">
    <w:name w:val="m_-8082899869479211226gmail-styleunderline"/>
    <w:basedOn w:val="DefaultParagraphFont"/>
    <w:rsid w:val="004E00FE"/>
  </w:style>
  <w:style w:type="paragraph" w:customStyle="1" w:styleId="NoteLevel23">
    <w:name w:val="Note Level 23"/>
    <w:basedOn w:val="Normal"/>
    <w:next w:val="Normal"/>
    <w:uiPriority w:val="99"/>
    <w:qFormat/>
    <w:rsid w:val="004E00FE"/>
    <w:pPr>
      <w:keepNext/>
      <w:ind w:left="288" w:right="288"/>
    </w:pPr>
    <w:rPr>
      <w:rFonts w:eastAsia="MS Gothic"/>
      <w:szCs w:val="20"/>
    </w:rPr>
  </w:style>
  <w:style w:type="paragraph" w:customStyle="1" w:styleId="NoteLevel24">
    <w:name w:val="Note Level 24"/>
    <w:basedOn w:val="Normal"/>
    <w:next w:val="Normal"/>
    <w:uiPriority w:val="99"/>
    <w:qFormat/>
    <w:rsid w:val="004E00FE"/>
    <w:pPr>
      <w:keepNext/>
      <w:ind w:left="288" w:right="288"/>
    </w:pPr>
    <w:rPr>
      <w:rFonts w:eastAsia="MS Gothic"/>
      <w:szCs w:val="20"/>
    </w:rPr>
  </w:style>
  <w:style w:type="paragraph" w:customStyle="1" w:styleId="NoteLevel25">
    <w:name w:val="Note Level 25"/>
    <w:basedOn w:val="Normal"/>
    <w:next w:val="Normal"/>
    <w:uiPriority w:val="99"/>
    <w:qFormat/>
    <w:rsid w:val="004E00FE"/>
    <w:pPr>
      <w:keepNext/>
      <w:ind w:left="288" w:right="288"/>
    </w:pPr>
    <w:rPr>
      <w:rFonts w:eastAsia="MS Gothic"/>
      <w:szCs w:val="20"/>
    </w:rPr>
  </w:style>
  <w:style w:type="character" w:customStyle="1" w:styleId="hubidentifier">
    <w:name w:val="hub_identifier"/>
    <w:basedOn w:val="DefaultParagraphFont"/>
    <w:rsid w:val="004E00FE"/>
  </w:style>
  <w:style w:type="paragraph" w:customStyle="1" w:styleId="standardeinzug">
    <w:name w:val="standardeinzug"/>
    <w:basedOn w:val="Normal"/>
    <w:qFormat/>
    <w:rsid w:val="004E00FE"/>
    <w:pPr>
      <w:spacing w:before="100" w:beforeAutospacing="1" w:after="100" w:afterAutospacing="1"/>
    </w:pPr>
    <w:rPr>
      <w:rFonts w:eastAsia="Times New Roman"/>
    </w:rPr>
  </w:style>
  <w:style w:type="paragraph" w:customStyle="1" w:styleId="aufzhlungnormal">
    <w:name w:val="aufzhlungnormal"/>
    <w:basedOn w:val="Normal"/>
    <w:qFormat/>
    <w:rsid w:val="004E00FE"/>
    <w:pPr>
      <w:spacing w:before="100" w:beforeAutospacing="1" w:after="100" w:afterAutospacing="1"/>
    </w:pPr>
    <w:rPr>
      <w:rFonts w:eastAsia="Times New Roman"/>
    </w:rPr>
  </w:style>
  <w:style w:type="character" w:customStyle="1" w:styleId="auszeichnungkursiv">
    <w:name w:val="auszeichnungkursiv"/>
    <w:basedOn w:val="DefaultParagraphFont"/>
    <w:rsid w:val="004E00FE"/>
  </w:style>
  <w:style w:type="paragraph" w:customStyle="1" w:styleId="entrefilet">
    <w:name w:val="entrefilet"/>
    <w:basedOn w:val="Normal"/>
    <w:qFormat/>
    <w:rsid w:val="004E00FE"/>
    <w:pPr>
      <w:spacing w:before="100" w:beforeAutospacing="1" w:after="100" w:afterAutospacing="1"/>
    </w:pPr>
    <w:rPr>
      <w:rFonts w:eastAsia="Times New Roman"/>
    </w:rPr>
  </w:style>
  <w:style w:type="paragraph" w:customStyle="1" w:styleId="kapitelreferenzkopf">
    <w:name w:val="kapitelreferenzkopf"/>
    <w:basedOn w:val="Normal"/>
    <w:qFormat/>
    <w:rsid w:val="004E00FE"/>
    <w:pPr>
      <w:spacing w:before="100" w:beforeAutospacing="1" w:after="100" w:afterAutospacing="1"/>
    </w:pPr>
    <w:rPr>
      <w:rFonts w:eastAsia="Times New Roman"/>
    </w:rPr>
  </w:style>
  <w:style w:type="paragraph" w:customStyle="1" w:styleId="tabberschrift">
    <w:name w:val="tabberschrift"/>
    <w:basedOn w:val="Normal"/>
    <w:qFormat/>
    <w:rsid w:val="004E00F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E00FE"/>
  </w:style>
  <w:style w:type="character" w:customStyle="1" w:styleId="m-268162420547309261gmail-stylestylebold12pt">
    <w:name w:val="m_-268162420547309261gmail-stylestylebold12pt"/>
    <w:basedOn w:val="DefaultParagraphFont"/>
    <w:rsid w:val="004E00FE"/>
  </w:style>
  <w:style w:type="character" w:customStyle="1" w:styleId="m-268162420547309261gmail-styleboldunderline">
    <w:name w:val="m_-268162420547309261gmail-styleboldunderline"/>
    <w:basedOn w:val="DefaultParagraphFont"/>
    <w:rsid w:val="004E00FE"/>
  </w:style>
  <w:style w:type="character" w:customStyle="1" w:styleId="m-5621139387307470627gmail-style13ptbold">
    <w:name w:val="m_-5621139387307470627gmail-style13ptbold"/>
    <w:basedOn w:val="DefaultParagraphFont"/>
    <w:rsid w:val="004E00FE"/>
  </w:style>
  <w:style w:type="character" w:customStyle="1" w:styleId="m-5621139387307470627gmail-styleunderline">
    <w:name w:val="m_-5621139387307470627gmail-styleunderline"/>
    <w:basedOn w:val="DefaultParagraphFont"/>
    <w:rsid w:val="004E00FE"/>
  </w:style>
  <w:style w:type="character" w:customStyle="1" w:styleId="m-4930835733434609408gmail-style13ptbold">
    <w:name w:val="m_-4930835733434609408gmail-style13ptbold"/>
    <w:basedOn w:val="DefaultParagraphFont"/>
    <w:rsid w:val="004E00FE"/>
  </w:style>
  <w:style w:type="character" w:customStyle="1" w:styleId="m-4930835733434609408gmail-styleunderline">
    <w:name w:val="m_-4930835733434609408gmail-styleunderline"/>
    <w:basedOn w:val="DefaultParagraphFont"/>
    <w:rsid w:val="004E00FE"/>
  </w:style>
  <w:style w:type="character" w:customStyle="1" w:styleId="m-2456650549122369157gmail-style13ptbold">
    <w:name w:val="m_-2456650549122369157gmail-style13ptbold"/>
    <w:basedOn w:val="DefaultParagraphFont"/>
    <w:rsid w:val="004E00FE"/>
  </w:style>
  <w:style w:type="character" w:customStyle="1" w:styleId="m-2456650549122369157gmail-styleunderline">
    <w:name w:val="m_-2456650549122369157gmail-styleunderline"/>
    <w:basedOn w:val="DefaultParagraphFont"/>
    <w:rsid w:val="004E00FE"/>
  </w:style>
  <w:style w:type="character" w:customStyle="1" w:styleId="m-3350902899047358468gmail-styleunderline">
    <w:name w:val="m_-3350902899047358468gmail-styleunderline"/>
    <w:basedOn w:val="DefaultParagraphFont"/>
    <w:rsid w:val="004E00FE"/>
  </w:style>
  <w:style w:type="paragraph" w:customStyle="1" w:styleId="Style5pt">
    <w:name w:val="Style 5 pt"/>
    <w:basedOn w:val="Normal"/>
    <w:link w:val="Style5ptChar"/>
    <w:qFormat/>
    <w:rsid w:val="004E00F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E00F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E00FE"/>
  </w:style>
  <w:style w:type="paragraph" w:customStyle="1" w:styleId="m462447500549623171gmail-msonormal">
    <w:name w:val="m_462447500549623171gmail-msonormal"/>
    <w:basedOn w:val="Normal"/>
    <w:uiPriority w:val="99"/>
    <w:qFormat/>
    <w:rsid w:val="004E00F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E00FE"/>
  </w:style>
  <w:style w:type="paragraph" w:customStyle="1" w:styleId="dek">
    <w:name w:val="dek"/>
    <w:basedOn w:val="Normal"/>
    <w:qFormat/>
    <w:rsid w:val="004E00FE"/>
    <w:pPr>
      <w:spacing w:before="100" w:beforeAutospacing="1" w:after="100" w:afterAutospacing="1"/>
    </w:pPr>
    <w:rPr>
      <w:rFonts w:eastAsia="Times New Roman"/>
    </w:rPr>
  </w:style>
  <w:style w:type="character" w:customStyle="1" w:styleId="arttitle">
    <w:name w:val="art_title"/>
    <w:basedOn w:val="DefaultParagraphFont"/>
    <w:rsid w:val="004E00FE"/>
  </w:style>
  <w:style w:type="character" w:customStyle="1" w:styleId="serialtitle">
    <w:name w:val="serial_title"/>
    <w:basedOn w:val="DefaultParagraphFont"/>
    <w:rsid w:val="004E00FE"/>
  </w:style>
  <w:style w:type="character" w:customStyle="1" w:styleId="volumeissue">
    <w:name w:val="volume_issue"/>
    <w:basedOn w:val="DefaultParagraphFont"/>
    <w:rsid w:val="004E00FE"/>
  </w:style>
  <w:style w:type="character" w:customStyle="1" w:styleId="pagerange">
    <w:name w:val="page_range"/>
    <w:basedOn w:val="DefaultParagraphFont"/>
    <w:rsid w:val="004E00FE"/>
  </w:style>
  <w:style w:type="character" w:customStyle="1" w:styleId="doilink">
    <w:name w:val="doi_link"/>
    <w:basedOn w:val="DefaultParagraphFont"/>
    <w:rsid w:val="004E00FE"/>
  </w:style>
  <w:style w:type="character" w:customStyle="1" w:styleId="headingnumber">
    <w:name w:val="headingnumber"/>
    <w:basedOn w:val="DefaultParagraphFont"/>
    <w:rsid w:val="004E00FE"/>
  </w:style>
  <w:style w:type="character" w:customStyle="1" w:styleId="internalref">
    <w:name w:val="internalref"/>
    <w:basedOn w:val="DefaultParagraphFont"/>
    <w:rsid w:val="004E00FE"/>
  </w:style>
  <w:style w:type="paragraph" w:customStyle="1" w:styleId="Analyitc">
    <w:name w:val="Analyitc"/>
    <w:basedOn w:val="Normal"/>
    <w:uiPriority w:val="4"/>
    <w:qFormat/>
    <w:rsid w:val="004E00F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E00FE"/>
  </w:style>
  <w:style w:type="character" w:customStyle="1" w:styleId="m-134349766280542120gmail-msohyperlink">
    <w:name w:val="m_-134349766280542120gmail-msohyperlink"/>
    <w:basedOn w:val="DefaultParagraphFont"/>
    <w:rsid w:val="004E00FE"/>
  </w:style>
  <w:style w:type="character" w:customStyle="1" w:styleId="m-134349766280542120gmail-styleunderline">
    <w:name w:val="m_-134349766280542120gmail-styleunderline"/>
    <w:basedOn w:val="DefaultParagraphFont"/>
    <w:rsid w:val="004E00FE"/>
  </w:style>
  <w:style w:type="character" w:customStyle="1" w:styleId="m-134349766280542120gmail-cite">
    <w:name w:val="m_-134349766280542120gmail-cite"/>
    <w:basedOn w:val="DefaultParagraphFont"/>
    <w:rsid w:val="004E00FE"/>
  </w:style>
  <w:style w:type="character" w:customStyle="1" w:styleId="m-134349766280542120gmail-underline">
    <w:name w:val="m_-134349766280542120gmail-underline"/>
    <w:basedOn w:val="DefaultParagraphFont"/>
    <w:rsid w:val="004E00FE"/>
  </w:style>
  <w:style w:type="character" w:customStyle="1" w:styleId="m-134349766280542120gmail-underline0">
    <w:name w:val="m_-134349766280542120gmail-underline0"/>
    <w:basedOn w:val="DefaultParagraphFont"/>
    <w:rsid w:val="004E00FE"/>
  </w:style>
  <w:style w:type="paragraph" w:customStyle="1" w:styleId="element">
    <w:name w:val="element"/>
    <w:basedOn w:val="Normal"/>
    <w:qFormat/>
    <w:rsid w:val="004E00FE"/>
    <w:pPr>
      <w:spacing w:before="100" w:beforeAutospacing="1" w:after="100" w:afterAutospacing="1"/>
    </w:pPr>
    <w:rPr>
      <w:rFonts w:eastAsia="Times New Roman"/>
      <w:lang w:eastAsia="zh-CN"/>
    </w:rPr>
  </w:style>
  <w:style w:type="paragraph" w:customStyle="1" w:styleId="p3">
    <w:name w:val="p3"/>
    <w:basedOn w:val="Normal"/>
    <w:qFormat/>
    <w:rsid w:val="004E00FE"/>
    <w:pPr>
      <w:spacing w:before="100" w:beforeAutospacing="1" w:after="100" w:afterAutospacing="1"/>
    </w:pPr>
    <w:rPr>
      <w:rFonts w:eastAsia="Times New Roman"/>
      <w:lang w:eastAsia="zh-CN"/>
    </w:rPr>
  </w:style>
  <w:style w:type="paragraph" w:customStyle="1" w:styleId="p5">
    <w:name w:val="p5"/>
    <w:basedOn w:val="Normal"/>
    <w:qFormat/>
    <w:rsid w:val="004E00FE"/>
    <w:pPr>
      <w:spacing w:before="100" w:beforeAutospacing="1" w:after="100" w:afterAutospacing="1"/>
    </w:pPr>
    <w:rPr>
      <w:rFonts w:eastAsia="Times New Roman"/>
      <w:lang w:eastAsia="zh-CN"/>
    </w:rPr>
  </w:style>
  <w:style w:type="paragraph" w:customStyle="1" w:styleId="p7">
    <w:name w:val="p7"/>
    <w:basedOn w:val="Normal"/>
    <w:qFormat/>
    <w:rsid w:val="004E00FE"/>
    <w:pPr>
      <w:spacing w:before="100" w:beforeAutospacing="1" w:after="100" w:afterAutospacing="1"/>
    </w:pPr>
    <w:rPr>
      <w:rFonts w:eastAsia="Times New Roman"/>
      <w:lang w:eastAsia="zh-CN"/>
    </w:rPr>
  </w:style>
  <w:style w:type="paragraph" w:customStyle="1" w:styleId="p9">
    <w:name w:val="p9"/>
    <w:basedOn w:val="Normal"/>
    <w:qFormat/>
    <w:rsid w:val="004E00FE"/>
    <w:pPr>
      <w:spacing w:before="100" w:beforeAutospacing="1" w:after="100" w:afterAutospacing="1"/>
    </w:pPr>
    <w:rPr>
      <w:rFonts w:eastAsia="Times New Roman"/>
      <w:lang w:eastAsia="zh-CN"/>
    </w:rPr>
  </w:style>
  <w:style w:type="paragraph" w:customStyle="1" w:styleId="p11">
    <w:name w:val="p11"/>
    <w:basedOn w:val="Normal"/>
    <w:qFormat/>
    <w:rsid w:val="004E00FE"/>
    <w:pPr>
      <w:spacing w:before="100" w:beforeAutospacing="1" w:after="100" w:afterAutospacing="1"/>
    </w:pPr>
    <w:rPr>
      <w:rFonts w:eastAsia="Times New Roman"/>
      <w:lang w:eastAsia="zh-CN"/>
    </w:rPr>
  </w:style>
  <w:style w:type="paragraph" w:customStyle="1" w:styleId="p2">
    <w:name w:val="p2"/>
    <w:basedOn w:val="Normal"/>
    <w:qFormat/>
    <w:rsid w:val="004E00FE"/>
    <w:pPr>
      <w:spacing w:before="100" w:beforeAutospacing="1" w:after="100" w:afterAutospacing="1"/>
    </w:pPr>
    <w:rPr>
      <w:rFonts w:eastAsia="Times New Roman"/>
      <w:lang w:eastAsia="zh-CN"/>
    </w:rPr>
  </w:style>
  <w:style w:type="paragraph" w:customStyle="1" w:styleId="p4">
    <w:name w:val="p4"/>
    <w:basedOn w:val="Normal"/>
    <w:qFormat/>
    <w:rsid w:val="004E00FE"/>
    <w:pPr>
      <w:spacing w:before="100" w:beforeAutospacing="1" w:after="100" w:afterAutospacing="1"/>
    </w:pPr>
    <w:rPr>
      <w:rFonts w:eastAsia="Times New Roman"/>
      <w:lang w:eastAsia="zh-CN"/>
    </w:rPr>
  </w:style>
  <w:style w:type="paragraph" w:customStyle="1" w:styleId="p6">
    <w:name w:val="p6"/>
    <w:basedOn w:val="Normal"/>
    <w:qFormat/>
    <w:rsid w:val="004E00FE"/>
    <w:pPr>
      <w:spacing w:before="100" w:beforeAutospacing="1" w:after="100" w:afterAutospacing="1"/>
    </w:pPr>
    <w:rPr>
      <w:rFonts w:eastAsia="Times New Roman"/>
      <w:lang w:eastAsia="zh-CN"/>
    </w:rPr>
  </w:style>
  <w:style w:type="paragraph" w:customStyle="1" w:styleId="p8">
    <w:name w:val="p8"/>
    <w:basedOn w:val="Normal"/>
    <w:qFormat/>
    <w:rsid w:val="004E00FE"/>
    <w:pPr>
      <w:spacing w:before="100" w:beforeAutospacing="1" w:after="100" w:afterAutospacing="1"/>
    </w:pPr>
    <w:rPr>
      <w:rFonts w:eastAsia="Times New Roman"/>
      <w:lang w:eastAsia="zh-CN"/>
    </w:rPr>
  </w:style>
  <w:style w:type="paragraph" w:customStyle="1" w:styleId="p10">
    <w:name w:val="p10"/>
    <w:basedOn w:val="Normal"/>
    <w:qFormat/>
    <w:rsid w:val="004E00FE"/>
    <w:pPr>
      <w:spacing w:before="100" w:beforeAutospacing="1" w:after="100" w:afterAutospacing="1"/>
    </w:pPr>
    <w:rPr>
      <w:rFonts w:eastAsia="Times New Roman"/>
      <w:lang w:eastAsia="zh-CN"/>
    </w:rPr>
  </w:style>
  <w:style w:type="paragraph" w:customStyle="1" w:styleId="p12">
    <w:name w:val="p12"/>
    <w:basedOn w:val="Normal"/>
    <w:qFormat/>
    <w:rsid w:val="004E00FE"/>
    <w:pPr>
      <w:spacing w:before="100" w:beforeAutospacing="1" w:after="100" w:afterAutospacing="1"/>
    </w:pPr>
    <w:rPr>
      <w:rFonts w:eastAsia="Times New Roman"/>
      <w:lang w:eastAsia="zh-CN"/>
    </w:rPr>
  </w:style>
  <w:style w:type="paragraph" w:customStyle="1" w:styleId="p14">
    <w:name w:val="p14"/>
    <w:basedOn w:val="Normal"/>
    <w:qFormat/>
    <w:rsid w:val="004E00F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E00FE"/>
  </w:style>
  <w:style w:type="character" w:customStyle="1" w:styleId="wsj-article-credit">
    <w:name w:val="wsj-article-credit"/>
    <w:basedOn w:val="DefaultParagraphFont"/>
    <w:rsid w:val="004E00FE"/>
  </w:style>
  <w:style w:type="character" w:customStyle="1" w:styleId="wsj-article-credit-tag">
    <w:name w:val="wsj-article-credit-tag"/>
    <w:basedOn w:val="DefaultParagraphFont"/>
    <w:rsid w:val="004E00FE"/>
  </w:style>
  <w:style w:type="paragraph" w:customStyle="1" w:styleId="initial">
    <w:name w:val="initial"/>
    <w:basedOn w:val="Normal"/>
    <w:qFormat/>
    <w:rsid w:val="004E00F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E00FE"/>
    <w:pPr>
      <w:spacing w:before="100" w:beforeAutospacing="1" w:after="100" w:afterAutospacing="1"/>
    </w:pPr>
    <w:rPr>
      <w:rFonts w:eastAsia="Times New Roman"/>
      <w:lang w:eastAsia="zh-CN"/>
    </w:rPr>
  </w:style>
  <w:style w:type="character" w:customStyle="1" w:styleId="CardUnderlinedCharChar0">
    <w:name w:val="Card Underlined Char Char"/>
    <w:rsid w:val="004E00FE"/>
    <w:rPr>
      <w:rFonts w:ascii="Arial Narrow" w:hAnsi="Arial Narrow"/>
      <w:sz w:val="22"/>
      <w:szCs w:val="24"/>
      <w:u w:val="single"/>
      <w:lang w:val="en-US" w:eastAsia="en-US" w:bidi="ar-SA"/>
    </w:rPr>
  </w:style>
  <w:style w:type="paragraph" w:customStyle="1" w:styleId="detailsub">
    <w:name w:val="detail__sub"/>
    <w:basedOn w:val="Normal"/>
    <w:qFormat/>
    <w:rsid w:val="004E00FE"/>
    <w:pPr>
      <w:spacing w:before="100" w:beforeAutospacing="1" w:after="100" w:afterAutospacing="1"/>
    </w:pPr>
    <w:rPr>
      <w:rFonts w:eastAsia="Times New Roman"/>
      <w:lang w:eastAsia="zh-CN"/>
    </w:rPr>
  </w:style>
  <w:style w:type="paragraph" w:customStyle="1" w:styleId="flfc">
    <w:name w:val="flfc"/>
    <w:basedOn w:val="Normal"/>
    <w:qFormat/>
    <w:rsid w:val="004E00F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E00FE"/>
  </w:style>
  <w:style w:type="character" w:customStyle="1" w:styleId="m-299895914748161361gmail-styleunderline">
    <w:name w:val="m_-299895914748161361gmail-styleunderline"/>
    <w:basedOn w:val="DefaultParagraphFont"/>
    <w:rsid w:val="004E00FE"/>
  </w:style>
  <w:style w:type="paragraph" w:customStyle="1" w:styleId="counter-paragraph">
    <w:name w:val="counter-paragraph"/>
    <w:basedOn w:val="Normal"/>
    <w:qFormat/>
    <w:rsid w:val="004E00F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E00F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E00FE"/>
  </w:style>
  <w:style w:type="paragraph" w:customStyle="1" w:styleId="m-266642551691440061gmail-cards">
    <w:name w:val="m_-266642551691440061gmail-cards"/>
    <w:basedOn w:val="Normal"/>
    <w:qFormat/>
    <w:rsid w:val="004E00F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E00FE"/>
  </w:style>
  <w:style w:type="paragraph" w:customStyle="1" w:styleId="listingexcerpt">
    <w:name w:val="listing__excerpt"/>
    <w:basedOn w:val="Normal"/>
    <w:qFormat/>
    <w:rsid w:val="004E00F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E00FE"/>
  </w:style>
  <w:style w:type="paragraph" w:customStyle="1" w:styleId="specialbutton">
    <w:name w:val="special__button"/>
    <w:basedOn w:val="Normal"/>
    <w:qFormat/>
    <w:rsid w:val="004E00F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4E00FE"/>
  </w:style>
  <w:style w:type="character" w:customStyle="1" w:styleId="m7113523068278247331gmail-underline">
    <w:name w:val="m_7113523068278247331gmail-underline"/>
    <w:basedOn w:val="DefaultParagraphFont"/>
    <w:rsid w:val="004E00FE"/>
  </w:style>
  <w:style w:type="character" w:customStyle="1" w:styleId="m7113523068278247331gmail-styleunderline">
    <w:name w:val="m_7113523068278247331gmail-styleunderline"/>
    <w:basedOn w:val="DefaultParagraphFont"/>
    <w:rsid w:val="004E00FE"/>
  </w:style>
  <w:style w:type="paragraph" w:customStyle="1" w:styleId="Caption40">
    <w:name w:val="Caption4"/>
    <w:basedOn w:val="Normal"/>
    <w:uiPriority w:val="99"/>
    <w:qFormat/>
    <w:rsid w:val="004E00FE"/>
    <w:pPr>
      <w:spacing w:before="100" w:beforeAutospacing="1" w:after="100" w:afterAutospacing="1"/>
    </w:pPr>
    <w:rPr>
      <w:rFonts w:eastAsia="Times New Roman"/>
    </w:rPr>
  </w:style>
  <w:style w:type="character" w:customStyle="1" w:styleId="enhanced-reference">
    <w:name w:val="enhanced-reference"/>
    <w:basedOn w:val="DefaultParagraphFont"/>
    <w:rsid w:val="004E00FE"/>
  </w:style>
  <w:style w:type="character" w:customStyle="1" w:styleId="ff1">
    <w:name w:val="ff1"/>
    <w:basedOn w:val="DefaultParagraphFont"/>
    <w:rsid w:val="004E00FE"/>
  </w:style>
  <w:style w:type="character" w:customStyle="1" w:styleId="ff2">
    <w:name w:val="ff2"/>
    <w:basedOn w:val="DefaultParagraphFont"/>
    <w:rsid w:val="004E00FE"/>
  </w:style>
  <w:style w:type="character" w:customStyle="1" w:styleId="display">
    <w:name w:val="display"/>
    <w:basedOn w:val="DefaultParagraphFont"/>
    <w:rsid w:val="004E00FE"/>
  </w:style>
  <w:style w:type="character" w:customStyle="1" w:styleId="m2030095631327626865gmail-style13ptbold">
    <w:name w:val="m_2030095631327626865gmail-style13ptbold"/>
    <w:basedOn w:val="DefaultParagraphFont"/>
    <w:rsid w:val="004E00FE"/>
  </w:style>
  <w:style w:type="character" w:customStyle="1" w:styleId="m2030095631327626865gmail-styleunderline">
    <w:name w:val="m_2030095631327626865gmail-styleunderline"/>
    <w:basedOn w:val="DefaultParagraphFont"/>
    <w:rsid w:val="004E00FE"/>
  </w:style>
  <w:style w:type="paragraph" w:customStyle="1" w:styleId="m4240400669014671728gmail-msonormal">
    <w:name w:val="m_4240400669014671728gmail-msonormal"/>
    <w:basedOn w:val="Normal"/>
    <w:qFormat/>
    <w:rsid w:val="004E00F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E00FE"/>
  </w:style>
  <w:style w:type="paragraph" w:customStyle="1" w:styleId="font--body">
    <w:name w:val="font--body"/>
    <w:basedOn w:val="Normal"/>
    <w:qFormat/>
    <w:rsid w:val="004E00FE"/>
    <w:pPr>
      <w:spacing w:before="100" w:beforeAutospacing="1" w:after="100" w:afterAutospacing="1"/>
    </w:pPr>
    <w:rPr>
      <w:rFonts w:eastAsia="Times New Roman"/>
    </w:rPr>
  </w:style>
  <w:style w:type="character" w:customStyle="1" w:styleId="tweetinfo-heartstat">
    <w:name w:val="tweetinfo-heartstat"/>
    <w:basedOn w:val="DefaultParagraphFont"/>
    <w:rsid w:val="004E00FE"/>
  </w:style>
  <w:style w:type="character" w:customStyle="1" w:styleId="playbutton-flyout">
    <w:name w:val="playbutton-flyout"/>
    <w:basedOn w:val="DefaultParagraphFont"/>
    <w:rsid w:val="004E00FE"/>
  </w:style>
  <w:style w:type="character" w:customStyle="1" w:styleId="inlinevideo-videolabel">
    <w:name w:val="inlinevideo-videolabel"/>
    <w:basedOn w:val="DefaultParagraphFont"/>
    <w:rsid w:val="004E00FE"/>
  </w:style>
  <w:style w:type="character" w:customStyle="1" w:styleId="inlinevideo-videoduration">
    <w:name w:val="inlinevideo-videoduration"/>
    <w:basedOn w:val="DefaultParagraphFont"/>
    <w:rsid w:val="004E00FE"/>
  </w:style>
  <w:style w:type="character" w:customStyle="1" w:styleId="cardChar2">
    <w:name w:val="card Char2"/>
    <w:basedOn w:val="DefaultParagraphFont"/>
    <w:uiPriority w:val="6"/>
    <w:rsid w:val="004E00FE"/>
    <w:rPr>
      <w:rFonts w:ascii="Times New Roman" w:hAnsi="Times New Roman" w:cs="Calibri"/>
      <w:szCs w:val="20"/>
    </w:rPr>
  </w:style>
  <w:style w:type="paragraph" w:customStyle="1" w:styleId="Pol">
    <w:name w:val="Pol"/>
    <w:basedOn w:val="Heading2"/>
    <w:uiPriority w:val="99"/>
    <w:qFormat/>
    <w:rsid w:val="004E00FE"/>
  </w:style>
  <w:style w:type="character" w:customStyle="1" w:styleId="link">
    <w:name w:val="link"/>
    <w:basedOn w:val="DefaultParagraphFont"/>
    <w:rsid w:val="004E00FE"/>
  </w:style>
  <w:style w:type="paragraph" w:customStyle="1" w:styleId="xhead">
    <w:name w:val="xhead"/>
    <w:basedOn w:val="Normal"/>
    <w:uiPriority w:val="99"/>
    <w:qFormat/>
    <w:rsid w:val="004E00F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E00FE"/>
    <w:pPr>
      <w:spacing w:before="100" w:beforeAutospacing="1" w:after="100" w:afterAutospacing="1"/>
    </w:pPr>
    <w:rPr>
      <w:rFonts w:ascii="Times" w:hAnsi="Times"/>
      <w:szCs w:val="20"/>
    </w:rPr>
  </w:style>
  <w:style w:type="paragraph" w:customStyle="1" w:styleId="Pa37">
    <w:name w:val="Pa37"/>
    <w:basedOn w:val="Default"/>
    <w:next w:val="Default"/>
    <w:qFormat/>
    <w:rsid w:val="004E00F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E00F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E00F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E00F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E00F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E00F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E00F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4E00FE"/>
    <w:rPr>
      <w:rFonts w:ascii="Lucida Grande" w:eastAsia="Cambria" w:hAnsi="Lucida Grande"/>
    </w:rPr>
  </w:style>
  <w:style w:type="paragraph" w:customStyle="1" w:styleId="Pa16">
    <w:name w:val="Pa16"/>
    <w:basedOn w:val="Default"/>
    <w:next w:val="Default"/>
    <w:uiPriority w:val="99"/>
    <w:qFormat/>
    <w:rsid w:val="004E00F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E00F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E00F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E00F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4E00FE"/>
  </w:style>
  <w:style w:type="character" w:customStyle="1" w:styleId="meta-sep">
    <w:name w:val="meta-sep"/>
    <w:basedOn w:val="DefaultParagraphFont"/>
    <w:rsid w:val="004E00FE"/>
  </w:style>
  <w:style w:type="character" w:customStyle="1" w:styleId="A19">
    <w:name w:val="A19"/>
    <w:uiPriority w:val="99"/>
    <w:rsid w:val="004E00FE"/>
    <w:rPr>
      <w:rFonts w:ascii="Georgia" w:hAnsi="Georgia" w:cs="Georgia" w:hint="default"/>
      <w:color w:val="000000"/>
      <w:sz w:val="20"/>
      <w:szCs w:val="20"/>
      <w:u w:val="single"/>
    </w:rPr>
  </w:style>
  <w:style w:type="character" w:customStyle="1" w:styleId="A13">
    <w:name w:val="A13"/>
    <w:rsid w:val="004E00FE"/>
    <w:rPr>
      <w:rFonts w:ascii="Georgia" w:hAnsi="Georgia" w:cs="Georgia" w:hint="default"/>
      <w:color w:val="000000"/>
      <w:sz w:val="11"/>
      <w:szCs w:val="11"/>
    </w:rPr>
  </w:style>
  <w:style w:type="character" w:customStyle="1" w:styleId="ontext">
    <w:name w:val="ontext"/>
    <w:basedOn w:val="DefaultParagraphFont"/>
    <w:rsid w:val="004E00FE"/>
  </w:style>
  <w:style w:type="character" w:customStyle="1" w:styleId="archive-title">
    <w:name w:val="archive-title"/>
    <w:basedOn w:val="DefaultParagraphFont"/>
    <w:rsid w:val="004E00FE"/>
  </w:style>
  <w:style w:type="character" w:customStyle="1" w:styleId="imgleft">
    <w:name w:val="imgleft"/>
    <w:basedOn w:val="DefaultParagraphFont"/>
    <w:rsid w:val="004E00FE"/>
  </w:style>
  <w:style w:type="character" w:customStyle="1" w:styleId="imgcenter">
    <w:name w:val="imgcenter"/>
    <w:basedOn w:val="DefaultParagraphFont"/>
    <w:rsid w:val="004E00FE"/>
  </w:style>
  <w:style w:type="character" w:customStyle="1" w:styleId="A42">
    <w:name w:val="A4+2"/>
    <w:uiPriority w:val="99"/>
    <w:rsid w:val="004E00FE"/>
    <w:rPr>
      <w:rFonts w:ascii="Helvetica LT Std" w:hAnsi="Helvetica LT Std" w:cs="Helvetica LT Std" w:hint="default"/>
      <w:color w:val="000000"/>
      <w:sz w:val="11"/>
      <w:szCs w:val="11"/>
    </w:rPr>
  </w:style>
  <w:style w:type="character" w:customStyle="1" w:styleId="fstitle">
    <w:name w:val="fs_title"/>
    <w:basedOn w:val="DefaultParagraphFont"/>
    <w:rsid w:val="004E00FE"/>
  </w:style>
  <w:style w:type="character" w:customStyle="1" w:styleId="dateday">
    <w:name w:val="date_day"/>
    <w:basedOn w:val="DefaultParagraphFont"/>
    <w:rsid w:val="004E00FE"/>
  </w:style>
  <w:style w:type="character" w:customStyle="1" w:styleId="datemonth">
    <w:name w:val="date_month"/>
    <w:basedOn w:val="DefaultParagraphFont"/>
    <w:rsid w:val="004E00FE"/>
  </w:style>
  <w:style w:type="character" w:customStyle="1" w:styleId="dateyear">
    <w:name w:val="date_year"/>
    <w:basedOn w:val="DefaultParagraphFont"/>
    <w:rsid w:val="004E00FE"/>
  </w:style>
  <w:style w:type="character" w:customStyle="1" w:styleId="CharCharCharCharCharCharCharCharCharCharCharCharCharCharCharChar">
    <w:name w:val="Char Char Char Char Char Char Char Char Char Char Char Char Char Char Char Char"/>
    <w:basedOn w:val="DefaultParagraphFont"/>
    <w:rsid w:val="004E00F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E00FE"/>
    <w:rPr>
      <w:sz w:val="24"/>
      <w:szCs w:val="24"/>
      <w:lang w:val="en-US" w:eastAsia="en-US" w:bidi="ar-SA"/>
    </w:rPr>
  </w:style>
  <w:style w:type="character" w:customStyle="1" w:styleId="insideitro">
    <w:name w:val="insideitro"/>
    <w:basedOn w:val="DefaultParagraphFont"/>
    <w:rsid w:val="004E00FE"/>
  </w:style>
  <w:style w:type="character" w:customStyle="1" w:styleId="wcfont">
    <w:name w:val="wcfont"/>
    <w:basedOn w:val="DefaultParagraphFont"/>
    <w:rsid w:val="004E00FE"/>
  </w:style>
  <w:style w:type="character" w:customStyle="1" w:styleId="qftext">
    <w:name w:val="qftext"/>
    <w:basedOn w:val="DefaultParagraphFont"/>
    <w:rsid w:val="004E00FE"/>
  </w:style>
  <w:style w:type="character" w:customStyle="1" w:styleId="leftidx">
    <w:name w:val="leftidx"/>
    <w:basedOn w:val="DefaultParagraphFont"/>
    <w:rsid w:val="004E00FE"/>
  </w:style>
  <w:style w:type="paragraph" w:customStyle="1" w:styleId="width100">
    <w:name w:val="width100"/>
    <w:basedOn w:val="Normal"/>
    <w:uiPriority w:val="99"/>
    <w:qFormat/>
    <w:rsid w:val="004E00F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E00FE"/>
  </w:style>
  <w:style w:type="character" w:customStyle="1" w:styleId="eventsubtitle">
    <w:name w:val="eventsubtitle"/>
    <w:basedOn w:val="DefaultParagraphFont"/>
    <w:rsid w:val="004E00FE"/>
  </w:style>
  <w:style w:type="character" w:customStyle="1" w:styleId="eventdate">
    <w:name w:val="eventdate"/>
    <w:basedOn w:val="DefaultParagraphFont"/>
    <w:rsid w:val="004E00FE"/>
  </w:style>
  <w:style w:type="character" w:customStyle="1" w:styleId="legend">
    <w:name w:val="legend"/>
    <w:basedOn w:val="DefaultParagraphFont"/>
    <w:rsid w:val="004E00FE"/>
  </w:style>
  <w:style w:type="character" w:customStyle="1" w:styleId="Bold12">
    <w:name w:val="Bold12"/>
    <w:aliases w:val="Body text + 10.5 pt16"/>
    <w:uiPriority w:val="1"/>
    <w:qFormat/>
    <w:rsid w:val="004E00FE"/>
    <w:rPr>
      <w:rFonts w:ascii="Times New Roman" w:hAnsi="Times New Roman"/>
      <w:b/>
      <w:sz w:val="24"/>
    </w:rPr>
  </w:style>
  <w:style w:type="character" w:customStyle="1" w:styleId="NotBold10Final">
    <w:name w:val="NotBold10Final"/>
    <w:uiPriority w:val="1"/>
    <w:qFormat/>
    <w:rsid w:val="004E00FE"/>
    <w:rPr>
      <w:rFonts w:ascii="Times New Roman" w:hAnsi="Times New Roman"/>
      <w:b w:val="0"/>
      <w:i w:val="0"/>
      <w:sz w:val="20"/>
    </w:rPr>
  </w:style>
  <w:style w:type="character" w:customStyle="1" w:styleId="slug-elocation">
    <w:name w:val="slug-elocation"/>
    <w:basedOn w:val="DefaultParagraphFont"/>
    <w:rsid w:val="004E00FE"/>
  </w:style>
  <w:style w:type="character" w:customStyle="1" w:styleId="fu-autorenangabe-fu-beschreibung">
    <w:name w:val="fu-autorenangabe-fu-beschreibung"/>
    <w:rsid w:val="004E00FE"/>
  </w:style>
  <w:style w:type="paragraph" w:customStyle="1" w:styleId="introshadow">
    <w:name w:val="intro_shadow"/>
    <w:basedOn w:val="Normal"/>
    <w:uiPriority w:val="99"/>
    <w:qFormat/>
    <w:rsid w:val="004E00F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E00F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4E00FE"/>
  </w:style>
  <w:style w:type="paragraph" w:customStyle="1" w:styleId="publishedon">
    <w:name w:val="published_on"/>
    <w:basedOn w:val="Normal"/>
    <w:uiPriority w:val="99"/>
    <w:qFormat/>
    <w:rsid w:val="004E00F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4E00FE"/>
  </w:style>
  <w:style w:type="table" w:customStyle="1" w:styleId="TableGrid2">
    <w:name w:val="Table Grid2"/>
    <w:basedOn w:val="TableNormal"/>
    <w:next w:val="TableGrid"/>
    <w:rsid w:val="004E00F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E00FE"/>
  </w:style>
  <w:style w:type="character" w:customStyle="1" w:styleId="BlockCharCharCharCharChar">
    <w:name w:val="Block Char Char Char Char Char"/>
    <w:aliases w:val="Block Char Char Char Char Char Char Char Char,Block Char Char Char Char Char Char Char1"/>
    <w:basedOn w:val="DefaultParagraphFont"/>
    <w:rsid w:val="004E00F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E00FE"/>
    <w:rPr>
      <w:rFonts w:ascii="Avenir LT Std 45 Book" w:hAnsi="Avenir LT Std 45 Book"/>
      <w:b/>
      <w:color w:val="000000"/>
      <w:u w:val="single"/>
    </w:rPr>
  </w:style>
  <w:style w:type="character" w:customStyle="1" w:styleId="CiteEmphasisChar">
    <w:name w:val="Cite/Emphasis Char"/>
    <w:basedOn w:val="DefaultParagraphFont"/>
    <w:link w:val="CiteEmphasis"/>
    <w:rsid w:val="004E00FE"/>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4E00F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E00FE"/>
    <w:rPr>
      <w:rFonts w:ascii="Avenir LT Std 45 Book" w:hAnsi="Avenir LT Std 45 Book" w:cs="Calibri"/>
      <w:color w:val="000000"/>
      <w:sz w:val="16"/>
    </w:rPr>
  </w:style>
  <w:style w:type="character" w:customStyle="1" w:styleId="main">
    <w:name w:val="main"/>
    <w:basedOn w:val="DefaultParagraphFont"/>
    <w:rsid w:val="004E00FE"/>
  </w:style>
  <w:style w:type="character" w:customStyle="1" w:styleId="textunderlineCharChar">
    <w:name w:val="text underline Char Char"/>
    <w:basedOn w:val="DefaultParagraphFont"/>
    <w:rsid w:val="004E00FE"/>
    <w:rPr>
      <w:rFonts w:ascii="Garamond" w:hAnsi="Garamond" w:cs="Arial"/>
      <w:color w:val="000000"/>
      <w:sz w:val="24"/>
      <w:u w:val="single"/>
    </w:rPr>
  </w:style>
  <w:style w:type="paragraph" w:customStyle="1" w:styleId="ekprop-p">
    <w:name w:val="ekprop-p"/>
    <w:basedOn w:val="Normal"/>
    <w:uiPriority w:val="99"/>
    <w:qFormat/>
    <w:rsid w:val="004E00F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E00F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E00F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E00FE"/>
    <w:rPr>
      <w:rFonts w:ascii="Avenir LT Std 45 Book" w:hAnsi="Avenir LT Std 45 Book"/>
      <w:color w:val="000000"/>
      <w:sz w:val="16"/>
    </w:rPr>
  </w:style>
  <w:style w:type="character" w:customStyle="1" w:styleId="SmalltextCharChar">
    <w:name w:val="Smalltext Char Char"/>
    <w:basedOn w:val="DefaultParagraphFont"/>
    <w:link w:val="SmalltextChar1"/>
    <w:rsid w:val="004E00FE"/>
    <w:rPr>
      <w:rFonts w:ascii="Avenir LT Std 45 Book" w:hAnsi="Avenir LT Std 45 Book" w:cs="Calibri"/>
      <w:color w:val="000000"/>
      <w:sz w:val="16"/>
    </w:rPr>
  </w:style>
  <w:style w:type="character" w:customStyle="1" w:styleId="FullCiteCharChar">
    <w:name w:val="Full Cite Char Char"/>
    <w:basedOn w:val="DefaultParagraphFont"/>
    <w:rsid w:val="004E00FE"/>
    <w:rPr>
      <w:rFonts w:ascii="Georgia" w:hAnsi="Georgia" w:cs="Calibri"/>
      <w:color w:val="000000"/>
      <w:sz w:val="20"/>
      <w:szCs w:val="24"/>
    </w:rPr>
  </w:style>
  <w:style w:type="character" w:customStyle="1" w:styleId="submitted-wrapper">
    <w:name w:val="submitted-wrapper"/>
    <w:basedOn w:val="DefaultParagraphFont"/>
    <w:rsid w:val="004E00FE"/>
  </w:style>
  <w:style w:type="paragraph" w:customStyle="1" w:styleId="CardFormatCharCharCharCharCharChar">
    <w:name w:val="Card Format Char Char Char Char Char Char"/>
    <w:basedOn w:val="Normal"/>
    <w:uiPriority w:val="99"/>
    <w:qFormat/>
    <w:rsid w:val="004E00F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4E00FE"/>
  </w:style>
  <w:style w:type="character" w:customStyle="1" w:styleId="top-publish">
    <w:name w:val="top-publish"/>
    <w:basedOn w:val="DefaultParagraphFont"/>
    <w:rsid w:val="004E00FE"/>
  </w:style>
  <w:style w:type="character" w:customStyle="1" w:styleId="byline-italic">
    <w:name w:val="byline-italic"/>
    <w:basedOn w:val="DefaultParagraphFont"/>
    <w:rsid w:val="004E00FE"/>
  </w:style>
  <w:style w:type="character" w:customStyle="1" w:styleId="gd">
    <w:name w:val="gd"/>
    <w:basedOn w:val="DefaultParagraphFont"/>
    <w:rsid w:val="004E00FE"/>
  </w:style>
  <w:style w:type="character" w:customStyle="1" w:styleId="g3">
    <w:name w:val="g3"/>
    <w:basedOn w:val="DefaultParagraphFont"/>
    <w:rsid w:val="004E00FE"/>
  </w:style>
  <w:style w:type="character" w:customStyle="1" w:styleId="hb">
    <w:name w:val="hb"/>
    <w:basedOn w:val="DefaultParagraphFont"/>
    <w:rsid w:val="004E00FE"/>
  </w:style>
  <w:style w:type="character" w:customStyle="1" w:styleId="g2">
    <w:name w:val="g2"/>
    <w:basedOn w:val="DefaultParagraphFont"/>
    <w:rsid w:val="004E00FE"/>
  </w:style>
  <w:style w:type="character" w:customStyle="1" w:styleId="nameplatehead">
    <w:name w:val="nameplatehead"/>
    <w:basedOn w:val="DefaultParagraphFont"/>
    <w:rsid w:val="004E00FE"/>
  </w:style>
  <w:style w:type="character" w:customStyle="1" w:styleId="nameplatelink">
    <w:name w:val="nameplatelink"/>
    <w:basedOn w:val="DefaultParagraphFont"/>
    <w:rsid w:val="004E00FE"/>
  </w:style>
  <w:style w:type="paragraph" w:customStyle="1" w:styleId="calibre8">
    <w:name w:val="calibre8"/>
    <w:basedOn w:val="Normal"/>
    <w:uiPriority w:val="99"/>
    <w:qFormat/>
    <w:rsid w:val="004E00F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E00FE"/>
  </w:style>
  <w:style w:type="character" w:customStyle="1" w:styleId="5yl5">
    <w:name w:val="_5yl5"/>
    <w:basedOn w:val="DefaultParagraphFont"/>
    <w:rsid w:val="004E00FE"/>
  </w:style>
  <w:style w:type="character" w:customStyle="1" w:styleId="balancedheadline">
    <w:name w:val="balancedheadline"/>
    <w:basedOn w:val="DefaultParagraphFont"/>
    <w:rsid w:val="004E00FE"/>
  </w:style>
  <w:style w:type="paragraph" w:customStyle="1" w:styleId="css-xhhu0i">
    <w:name w:val="css-xhhu0i"/>
    <w:basedOn w:val="Normal"/>
    <w:qFormat/>
    <w:rsid w:val="004E00FE"/>
    <w:pPr>
      <w:spacing w:before="100" w:beforeAutospacing="1" w:after="100" w:afterAutospacing="1"/>
    </w:pPr>
    <w:rPr>
      <w:rFonts w:eastAsia="Times New Roman"/>
    </w:rPr>
  </w:style>
  <w:style w:type="paragraph" w:customStyle="1" w:styleId="fellowname">
    <w:name w:val="fellow__name"/>
    <w:basedOn w:val="Normal"/>
    <w:qFormat/>
    <w:rsid w:val="004E00FE"/>
    <w:pPr>
      <w:spacing w:before="100" w:beforeAutospacing="1" w:after="100" w:afterAutospacing="1"/>
    </w:pPr>
    <w:rPr>
      <w:rFonts w:eastAsia="Times New Roman"/>
    </w:rPr>
  </w:style>
  <w:style w:type="paragraph" w:customStyle="1" w:styleId="hword2">
    <w:name w:val="hword2"/>
    <w:basedOn w:val="Normal"/>
    <w:qFormat/>
    <w:rsid w:val="004E00F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4E00F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4E00FE"/>
    <w:rPr>
      <w:color w:val="605E5C"/>
      <w:shd w:val="clear" w:color="auto" w:fill="E1DFDD"/>
    </w:rPr>
  </w:style>
  <w:style w:type="character" w:customStyle="1" w:styleId="UnresolvedMention100">
    <w:name w:val="Unresolved Mention100"/>
    <w:basedOn w:val="DefaultParagraphFont"/>
    <w:uiPriority w:val="99"/>
    <w:semiHidden/>
    <w:unhideWhenUsed/>
    <w:rsid w:val="004E00FE"/>
    <w:rPr>
      <w:color w:val="605E5C"/>
      <w:shd w:val="clear" w:color="auto" w:fill="E1DFDD"/>
    </w:rPr>
  </w:style>
  <w:style w:type="character" w:customStyle="1" w:styleId="UnresolvedMention1000">
    <w:name w:val="Unresolved Mention1000"/>
    <w:basedOn w:val="DefaultParagraphFont"/>
    <w:uiPriority w:val="99"/>
    <w:semiHidden/>
    <w:unhideWhenUsed/>
    <w:rsid w:val="004E00FE"/>
    <w:rPr>
      <w:color w:val="605E5C"/>
      <w:shd w:val="clear" w:color="auto" w:fill="E1DFDD"/>
    </w:rPr>
  </w:style>
  <w:style w:type="character" w:customStyle="1" w:styleId="UnresolvedMention10000">
    <w:name w:val="Unresolved Mention10000"/>
    <w:basedOn w:val="DefaultParagraphFont"/>
    <w:uiPriority w:val="99"/>
    <w:semiHidden/>
    <w:unhideWhenUsed/>
    <w:rsid w:val="004E00FE"/>
    <w:rPr>
      <w:color w:val="605E5C"/>
      <w:shd w:val="clear" w:color="auto" w:fill="E1DFDD"/>
    </w:rPr>
  </w:style>
  <w:style w:type="character" w:customStyle="1" w:styleId="UnresolvedMention100000">
    <w:name w:val="Unresolved Mention100000"/>
    <w:basedOn w:val="DefaultParagraphFont"/>
    <w:uiPriority w:val="99"/>
    <w:semiHidden/>
    <w:unhideWhenUsed/>
    <w:rsid w:val="004E00FE"/>
    <w:rPr>
      <w:color w:val="605E5C"/>
      <w:shd w:val="clear" w:color="auto" w:fill="E1DFDD"/>
    </w:rPr>
  </w:style>
  <w:style w:type="character" w:customStyle="1" w:styleId="UnresolvedMention1000000">
    <w:name w:val="Unresolved Mention1000000"/>
    <w:basedOn w:val="DefaultParagraphFont"/>
    <w:uiPriority w:val="99"/>
    <w:semiHidden/>
    <w:unhideWhenUsed/>
    <w:rsid w:val="004E00FE"/>
    <w:rPr>
      <w:color w:val="605E5C"/>
      <w:shd w:val="clear" w:color="auto" w:fill="E1DFDD"/>
    </w:rPr>
  </w:style>
  <w:style w:type="character" w:customStyle="1" w:styleId="UnresolvedMention10000000">
    <w:name w:val="Unresolved Mention10000000"/>
    <w:basedOn w:val="DefaultParagraphFont"/>
    <w:uiPriority w:val="99"/>
    <w:semiHidden/>
    <w:unhideWhenUsed/>
    <w:rsid w:val="004E00FE"/>
    <w:rPr>
      <w:color w:val="605E5C"/>
      <w:shd w:val="clear" w:color="auto" w:fill="E1DFDD"/>
    </w:rPr>
  </w:style>
  <w:style w:type="character" w:customStyle="1" w:styleId="UnresolvedMention100000000">
    <w:name w:val="Unresolved Mention100000000"/>
    <w:basedOn w:val="DefaultParagraphFont"/>
    <w:uiPriority w:val="99"/>
    <w:semiHidden/>
    <w:unhideWhenUsed/>
    <w:rsid w:val="004E00FE"/>
    <w:rPr>
      <w:color w:val="605E5C"/>
      <w:shd w:val="clear" w:color="auto" w:fill="E1DFDD"/>
    </w:rPr>
  </w:style>
  <w:style w:type="character" w:customStyle="1" w:styleId="UnresolvedMention1000000000">
    <w:name w:val="Unresolved Mention1000000000"/>
    <w:basedOn w:val="DefaultParagraphFont"/>
    <w:uiPriority w:val="99"/>
    <w:semiHidden/>
    <w:unhideWhenUsed/>
    <w:rsid w:val="004E00F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E00F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E00FE"/>
    <w:rPr>
      <w:color w:val="605E5C"/>
      <w:shd w:val="clear" w:color="auto" w:fill="E1DFDD"/>
    </w:rPr>
  </w:style>
  <w:style w:type="character" w:customStyle="1" w:styleId="m-4768620939706884080gmail-style13ptbold">
    <w:name w:val="m_-4768620939706884080gmail-style13ptbold"/>
    <w:basedOn w:val="DefaultParagraphFont"/>
    <w:rsid w:val="004E00FE"/>
  </w:style>
  <w:style w:type="character" w:customStyle="1" w:styleId="m-6639950760076288358gmail-style13ptbold">
    <w:name w:val="m_-6639950760076288358gmail-style13ptbold"/>
    <w:basedOn w:val="DefaultParagraphFont"/>
    <w:rsid w:val="004E00FE"/>
  </w:style>
  <w:style w:type="character" w:customStyle="1" w:styleId="m-6639950760076288358gmail-msohyperlink">
    <w:name w:val="m_-6639950760076288358gmail-msohyperlink"/>
    <w:basedOn w:val="DefaultParagraphFont"/>
    <w:rsid w:val="004E00FE"/>
  </w:style>
  <w:style w:type="character" w:customStyle="1" w:styleId="m-6639950760076288358gmail-m4841727538114946087gmail-styleunderline">
    <w:name w:val="m_-6639950760076288358gmail-m4841727538114946087gmail-styleunderline"/>
    <w:basedOn w:val="DefaultParagraphFont"/>
    <w:rsid w:val="004E00FE"/>
  </w:style>
  <w:style w:type="character" w:customStyle="1" w:styleId="m8998500066486699605gmail-style13ptbold">
    <w:name w:val="m_8998500066486699605gmail-style13ptbold"/>
    <w:basedOn w:val="DefaultParagraphFont"/>
    <w:rsid w:val="004E00FE"/>
  </w:style>
  <w:style w:type="character" w:customStyle="1" w:styleId="m8998500066486699605gmail-styleunderline">
    <w:name w:val="m_8998500066486699605gmail-styleunderline"/>
    <w:basedOn w:val="DefaultParagraphFont"/>
    <w:rsid w:val="004E00FE"/>
  </w:style>
  <w:style w:type="character" w:customStyle="1" w:styleId="m-4007627453485596929gmail-style13ptbold">
    <w:name w:val="m_-4007627453485596929gmail-style13ptbold"/>
    <w:basedOn w:val="DefaultParagraphFont"/>
    <w:rsid w:val="004E00FE"/>
  </w:style>
  <w:style w:type="character" w:customStyle="1" w:styleId="QuoteChar2">
    <w:name w:val="Quote Char2"/>
    <w:basedOn w:val="DefaultParagraphFont"/>
    <w:uiPriority w:val="29"/>
    <w:rsid w:val="004E00FE"/>
    <w:rPr>
      <w:rFonts w:ascii="Cambria" w:hAnsi="Cambria" w:cs="Calibri"/>
      <w:i/>
      <w:iCs/>
      <w:color w:val="404040" w:themeColor="text1" w:themeTint="BF"/>
    </w:rPr>
  </w:style>
  <w:style w:type="character" w:customStyle="1" w:styleId="letter">
    <w:name w:val="letter"/>
    <w:basedOn w:val="DefaultParagraphFont"/>
    <w:rsid w:val="004E00FE"/>
  </w:style>
  <w:style w:type="character" w:customStyle="1" w:styleId="vis">
    <w:name w:val="vis"/>
    <w:basedOn w:val="DefaultParagraphFont"/>
    <w:rsid w:val="004E00FE"/>
  </w:style>
  <w:style w:type="paragraph" w:customStyle="1" w:styleId="marginright">
    <w:name w:val="margin_right"/>
    <w:basedOn w:val="Normal"/>
    <w:qFormat/>
    <w:rsid w:val="004E00F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E00F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E00F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E00F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E00F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E00F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E00FE"/>
  </w:style>
  <w:style w:type="character" w:customStyle="1" w:styleId="paddingrightxxs1">
    <w:name w:val="padding_right_xxs1"/>
    <w:basedOn w:val="DefaultParagraphFont"/>
    <w:rsid w:val="004E00FE"/>
  </w:style>
  <w:style w:type="character" w:customStyle="1" w:styleId="nowrap1">
    <w:name w:val="nowrap1"/>
    <w:basedOn w:val="DefaultParagraphFont"/>
    <w:rsid w:val="004E00FE"/>
  </w:style>
  <w:style w:type="paragraph" w:customStyle="1" w:styleId="item">
    <w:name w:val="item"/>
    <w:basedOn w:val="Normal"/>
    <w:qFormat/>
    <w:rsid w:val="004E00F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E00FE"/>
    <w:rPr>
      <w:rFonts w:ascii="Lora" w:hAnsi="Lora" w:hint="default"/>
      <w:i/>
      <w:iCs/>
      <w:color w:val="000000"/>
      <w:sz w:val="30"/>
      <w:szCs w:val="30"/>
    </w:rPr>
  </w:style>
  <w:style w:type="character" w:customStyle="1" w:styleId="italic1">
    <w:name w:val="italic1"/>
    <w:basedOn w:val="DefaultParagraphFont"/>
    <w:rsid w:val="004E00FE"/>
    <w:rPr>
      <w:i/>
      <w:iCs/>
    </w:rPr>
  </w:style>
  <w:style w:type="character" w:customStyle="1" w:styleId="articleimagecredit2">
    <w:name w:val="article_image_credit2"/>
    <w:basedOn w:val="DefaultParagraphFont"/>
    <w:rsid w:val="004E00FE"/>
    <w:rPr>
      <w:rFonts w:ascii="Lora" w:hAnsi="Lora" w:hint="default"/>
      <w:i/>
      <w:iCs/>
      <w:sz w:val="24"/>
      <w:szCs w:val="24"/>
    </w:rPr>
  </w:style>
  <w:style w:type="character" w:customStyle="1" w:styleId="articlesponsored2">
    <w:name w:val="article_sponsored2"/>
    <w:basedOn w:val="DefaultParagraphFont"/>
    <w:rsid w:val="004E00F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E00F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E00FE"/>
    <w:pPr>
      <w:spacing w:after="180"/>
    </w:pPr>
    <w:rPr>
      <w:rFonts w:ascii="Lora" w:eastAsia="Times New Roman" w:hAnsi="Lora"/>
      <w:szCs w:val="20"/>
      <w:lang w:eastAsia="zh-CN"/>
    </w:rPr>
  </w:style>
  <w:style w:type="paragraph" w:customStyle="1" w:styleId="marginbottomxl1">
    <w:name w:val="margin_bottom_xl1"/>
    <w:basedOn w:val="Normal"/>
    <w:qFormat/>
    <w:rsid w:val="004E00FE"/>
    <w:pPr>
      <w:spacing w:after="540"/>
    </w:pPr>
    <w:rPr>
      <w:rFonts w:ascii="Lora" w:eastAsia="Times New Roman" w:hAnsi="Lora"/>
      <w:szCs w:val="20"/>
      <w:lang w:eastAsia="zh-CN"/>
    </w:rPr>
  </w:style>
  <w:style w:type="character" w:customStyle="1" w:styleId="read-morefooter">
    <w:name w:val="read-more__footer"/>
    <w:basedOn w:val="DefaultParagraphFont"/>
    <w:rsid w:val="004E00FE"/>
  </w:style>
  <w:style w:type="paragraph" w:customStyle="1" w:styleId="jsx-671803276">
    <w:name w:val="jsx-671803276"/>
    <w:basedOn w:val="Normal"/>
    <w:qFormat/>
    <w:rsid w:val="004E00F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E00FE"/>
  </w:style>
  <w:style w:type="character" w:customStyle="1" w:styleId="uwnk-">
    <w:name w:val="uwnk-"/>
    <w:basedOn w:val="DefaultParagraphFont"/>
    <w:rsid w:val="004E00FE"/>
  </w:style>
  <w:style w:type="paragraph" w:customStyle="1" w:styleId="footnotedescription">
    <w:name w:val="footnote description"/>
    <w:next w:val="Normal"/>
    <w:link w:val="footnotedescriptionChar"/>
    <w:hidden/>
    <w:qFormat/>
    <w:rsid w:val="004E00F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E00FE"/>
    <w:rPr>
      <w:rFonts w:ascii="Times New Roman" w:eastAsia="Times New Roman" w:hAnsi="Times New Roman" w:cs="Times New Roman"/>
      <w:color w:val="000000"/>
      <w:sz w:val="16"/>
    </w:rPr>
  </w:style>
  <w:style w:type="character" w:customStyle="1" w:styleId="footnotemark">
    <w:name w:val="footnote mark"/>
    <w:hidden/>
    <w:rsid w:val="004E00F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E00FE"/>
  </w:style>
  <w:style w:type="paragraph" w:customStyle="1" w:styleId="StyleHeading4TagBigcardbodysmalltextNormalTagheading2H">
    <w:name w:val="Style Heading 4TagBig cardbodysmall textNormal Tagheading 2H..."/>
    <w:basedOn w:val="Heading4"/>
    <w:qFormat/>
    <w:rsid w:val="004E00FE"/>
    <w:rPr>
      <w:iCs w:val="0"/>
    </w:rPr>
  </w:style>
  <w:style w:type="paragraph" w:customStyle="1" w:styleId="menu-item">
    <w:name w:val="menu-item"/>
    <w:basedOn w:val="Normal"/>
    <w:qFormat/>
    <w:rsid w:val="004E00FE"/>
    <w:pPr>
      <w:spacing w:before="100" w:beforeAutospacing="1" w:after="100" w:afterAutospacing="1"/>
    </w:pPr>
    <w:rPr>
      <w:rFonts w:eastAsia="Times New Roman"/>
      <w:sz w:val="24"/>
    </w:rPr>
  </w:style>
  <w:style w:type="paragraph" w:customStyle="1" w:styleId="post-meta">
    <w:name w:val="post-meta"/>
    <w:basedOn w:val="Normal"/>
    <w:qFormat/>
    <w:rsid w:val="004E00FE"/>
    <w:pPr>
      <w:spacing w:before="100" w:beforeAutospacing="1" w:after="100" w:afterAutospacing="1"/>
    </w:pPr>
    <w:rPr>
      <w:rFonts w:eastAsia="Times New Roman"/>
      <w:sz w:val="24"/>
    </w:rPr>
  </w:style>
  <w:style w:type="character" w:customStyle="1" w:styleId="post-tag">
    <w:name w:val="post-tag"/>
    <w:basedOn w:val="DefaultParagraphFont"/>
    <w:rsid w:val="004E00FE"/>
  </w:style>
  <w:style w:type="character" w:customStyle="1" w:styleId="imagecaption">
    <w:name w:val="imagecaption"/>
    <w:basedOn w:val="DefaultParagraphFont"/>
    <w:rsid w:val="004E00FE"/>
  </w:style>
  <w:style w:type="paragraph" w:customStyle="1" w:styleId="post-date-wrap">
    <w:name w:val="post-date-wrap"/>
    <w:basedOn w:val="Normal"/>
    <w:qFormat/>
    <w:rsid w:val="004E00FE"/>
    <w:pPr>
      <w:spacing w:before="100" w:beforeAutospacing="1" w:after="100" w:afterAutospacing="1"/>
    </w:pPr>
    <w:rPr>
      <w:rFonts w:eastAsia="Times New Roman"/>
      <w:sz w:val="24"/>
    </w:rPr>
  </w:style>
  <w:style w:type="character" w:customStyle="1" w:styleId="year">
    <w:name w:val="year"/>
    <w:basedOn w:val="DefaultParagraphFont"/>
    <w:rsid w:val="004E00FE"/>
  </w:style>
  <w:style w:type="paragraph" w:customStyle="1" w:styleId="highlight10">
    <w:name w:val="highlight1"/>
    <w:basedOn w:val="Normal"/>
    <w:qFormat/>
    <w:rsid w:val="004E00FE"/>
    <w:pPr>
      <w:spacing w:before="100" w:beforeAutospacing="1" w:after="100" w:afterAutospacing="1"/>
    </w:pPr>
    <w:rPr>
      <w:rFonts w:eastAsia="Times New Roman"/>
      <w:sz w:val="24"/>
    </w:rPr>
  </w:style>
  <w:style w:type="paragraph" w:customStyle="1" w:styleId="author-avatar">
    <w:name w:val="author-avatar"/>
    <w:basedOn w:val="Normal"/>
    <w:qFormat/>
    <w:rsid w:val="004E00FE"/>
    <w:pPr>
      <w:spacing w:before="100" w:beforeAutospacing="1" w:after="100" w:afterAutospacing="1"/>
    </w:pPr>
    <w:rPr>
      <w:rFonts w:eastAsia="Times New Roman"/>
      <w:sz w:val="24"/>
    </w:rPr>
  </w:style>
  <w:style w:type="paragraph" w:customStyle="1" w:styleId="author-link">
    <w:name w:val="author-link"/>
    <w:basedOn w:val="Normal"/>
    <w:qFormat/>
    <w:rsid w:val="004E00FE"/>
    <w:pPr>
      <w:spacing w:before="100" w:beforeAutospacing="1" w:after="100" w:afterAutospacing="1"/>
    </w:pPr>
    <w:rPr>
      <w:rFonts w:eastAsia="Times New Roman"/>
      <w:sz w:val="24"/>
    </w:rPr>
  </w:style>
  <w:style w:type="character" w:customStyle="1" w:styleId="Caption5">
    <w:name w:val="Caption5"/>
    <w:basedOn w:val="DefaultParagraphFont"/>
    <w:rsid w:val="004E00FE"/>
  </w:style>
  <w:style w:type="character" w:customStyle="1" w:styleId="also-readtext--label">
    <w:name w:val="also-read__text--label"/>
    <w:basedOn w:val="DefaultParagraphFont"/>
    <w:rsid w:val="004E00FE"/>
  </w:style>
  <w:style w:type="paragraph" w:customStyle="1" w:styleId="header-menu-item">
    <w:name w:val="header-menu-item"/>
    <w:basedOn w:val="Normal"/>
    <w:qFormat/>
    <w:rsid w:val="004E00FE"/>
    <w:pPr>
      <w:spacing w:before="100" w:beforeAutospacing="1" w:after="100" w:afterAutospacing="1"/>
    </w:pPr>
    <w:rPr>
      <w:rFonts w:eastAsia="Times New Roman"/>
      <w:sz w:val="24"/>
    </w:rPr>
  </w:style>
  <w:style w:type="character" w:customStyle="1" w:styleId="subscribe--long">
    <w:name w:val="subscribe--long"/>
    <w:basedOn w:val="DefaultParagraphFont"/>
    <w:rsid w:val="004E00FE"/>
  </w:style>
  <w:style w:type="character" w:customStyle="1" w:styleId="hed-heading">
    <w:name w:val="hed-heading"/>
    <w:basedOn w:val="DefaultParagraphFont"/>
    <w:rsid w:val="004E00FE"/>
  </w:style>
  <w:style w:type="character" w:customStyle="1" w:styleId="pre">
    <w:name w:val="pre"/>
    <w:basedOn w:val="DefaultParagraphFont"/>
    <w:rsid w:val="004E00FE"/>
  </w:style>
  <w:style w:type="paragraph" w:customStyle="1" w:styleId="heading-container">
    <w:name w:val="heading-container"/>
    <w:basedOn w:val="Normal"/>
    <w:qFormat/>
    <w:rsid w:val="004E00FE"/>
    <w:pPr>
      <w:spacing w:before="100" w:beforeAutospacing="1" w:after="100" w:afterAutospacing="1"/>
    </w:pPr>
    <w:rPr>
      <w:rFonts w:eastAsia="Times New Roman"/>
      <w:sz w:val="24"/>
    </w:rPr>
  </w:style>
  <w:style w:type="paragraph" w:customStyle="1" w:styleId="taboola--heading">
    <w:name w:val="taboola--heading"/>
    <w:basedOn w:val="Normal"/>
    <w:qFormat/>
    <w:rsid w:val="004E00FE"/>
    <w:pPr>
      <w:spacing w:before="100" w:beforeAutospacing="1" w:after="100" w:afterAutospacing="1"/>
    </w:pPr>
    <w:rPr>
      <w:rFonts w:eastAsia="Times New Roman"/>
      <w:sz w:val="24"/>
    </w:rPr>
  </w:style>
  <w:style w:type="character" w:customStyle="1" w:styleId="video-label">
    <w:name w:val="video-label"/>
    <w:basedOn w:val="DefaultParagraphFont"/>
    <w:rsid w:val="004E00FE"/>
  </w:style>
  <w:style w:type="character" w:customStyle="1" w:styleId="branding">
    <w:name w:val="branding"/>
    <w:basedOn w:val="DefaultParagraphFont"/>
    <w:rsid w:val="004E00FE"/>
  </w:style>
  <w:style w:type="paragraph" w:customStyle="1" w:styleId="fp-trending-content">
    <w:name w:val="fp-trending-content"/>
    <w:basedOn w:val="Normal"/>
    <w:uiPriority w:val="99"/>
    <w:qFormat/>
    <w:rsid w:val="004E00F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4E00F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4E00FE"/>
    <w:pPr>
      <w:spacing w:before="100" w:beforeAutospacing="1" w:after="100" w:afterAutospacing="1"/>
    </w:pPr>
    <w:rPr>
      <w:rFonts w:eastAsia="Times New Roman"/>
      <w:sz w:val="24"/>
    </w:rPr>
  </w:style>
  <w:style w:type="character" w:customStyle="1" w:styleId="nav-action">
    <w:name w:val="nav-action"/>
    <w:basedOn w:val="DefaultParagraphFont"/>
    <w:rsid w:val="004E00FE"/>
  </w:style>
  <w:style w:type="character" w:customStyle="1" w:styleId="component-bylines-0-2-40">
    <w:name w:val="component-bylines-0-2-40"/>
    <w:basedOn w:val="DefaultParagraphFont"/>
    <w:rsid w:val="004E00FE"/>
  </w:style>
  <w:style w:type="paragraph" w:customStyle="1" w:styleId="component-root-0-2-62">
    <w:name w:val="component-root-0-2-62"/>
    <w:basedOn w:val="Normal"/>
    <w:uiPriority w:val="99"/>
    <w:qFormat/>
    <w:rsid w:val="004E00F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E00FE"/>
  </w:style>
  <w:style w:type="paragraph" w:customStyle="1" w:styleId="component-item-0-2-80">
    <w:name w:val="component-item-0-2-80"/>
    <w:basedOn w:val="Normal"/>
    <w:uiPriority w:val="99"/>
    <w:qFormat/>
    <w:rsid w:val="004E00F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4E00FE"/>
    <w:pPr>
      <w:spacing w:before="100" w:beforeAutospacing="1" w:after="100" w:afterAutospacing="1"/>
    </w:pPr>
    <w:rPr>
      <w:rFonts w:eastAsia="Times New Roman"/>
      <w:sz w:val="24"/>
    </w:rPr>
  </w:style>
  <w:style w:type="character" w:customStyle="1" w:styleId="component-span-0-2-88">
    <w:name w:val="component-span-0-2-88"/>
    <w:basedOn w:val="DefaultParagraphFont"/>
    <w:rsid w:val="004E00FE"/>
  </w:style>
  <w:style w:type="character" w:customStyle="1" w:styleId="m6540463018285843025gmail-heading4char">
    <w:name w:val="m_6540463018285843025gmail-heading4char"/>
    <w:basedOn w:val="DefaultParagraphFont"/>
    <w:rsid w:val="004E00FE"/>
  </w:style>
  <w:style w:type="character" w:customStyle="1" w:styleId="m6540463018285843025gmail-styleunderline">
    <w:name w:val="m_6540463018285843025gmail-styleunderline"/>
    <w:basedOn w:val="DefaultParagraphFont"/>
    <w:rsid w:val="004E00FE"/>
  </w:style>
  <w:style w:type="character" w:customStyle="1" w:styleId="dispurl">
    <w:name w:val="dispurl"/>
    <w:basedOn w:val="DefaultParagraphFont"/>
    <w:rsid w:val="004E00FE"/>
  </w:style>
  <w:style w:type="character" w:customStyle="1" w:styleId="StyleUnderline11ptChar">
    <w:name w:val="Style Underline + 11 pt Char"/>
    <w:link w:val="StyleUnderline11pt0"/>
    <w:locked/>
    <w:rsid w:val="004E00FE"/>
    <w:rPr>
      <w:rFonts w:ascii="Georgia" w:hAnsi="Georgia"/>
      <w:u w:val="single"/>
    </w:rPr>
  </w:style>
  <w:style w:type="paragraph" w:customStyle="1" w:styleId="StyleUnderline11pt0">
    <w:name w:val="Style Underline + 11 pt"/>
    <w:basedOn w:val="Normal"/>
    <w:link w:val="StyleUnderline11ptChar"/>
    <w:qFormat/>
    <w:rsid w:val="004E00FE"/>
    <w:rPr>
      <w:rFonts w:ascii="Georgia" w:hAnsi="Georgia" w:cstheme="minorBidi"/>
      <w:u w:val="single"/>
    </w:rPr>
  </w:style>
  <w:style w:type="character" w:customStyle="1" w:styleId="StyleBoldUnderline11ptChar">
    <w:name w:val="Style BoldUnderline + 11 pt Char"/>
    <w:link w:val="StyleBoldUnderline11pt"/>
    <w:locked/>
    <w:rsid w:val="004E00FE"/>
    <w:rPr>
      <w:rFonts w:ascii="Georgia" w:hAnsi="Georgia"/>
      <w:b/>
      <w:bCs/>
      <w:szCs w:val="24"/>
      <w:u w:val="single"/>
    </w:rPr>
  </w:style>
  <w:style w:type="paragraph" w:customStyle="1" w:styleId="StyleBoldUnderline11pt">
    <w:name w:val="Style BoldUnderline + 11 pt"/>
    <w:basedOn w:val="Normal"/>
    <w:link w:val="StyleBoldUnderline11ptChar"/>
    <w:qFormat/>
    <w:rsid w:val="004E00FE"/>
    <w:rPr>
      <w:rFonts w:ascii="Georgia" w:hAnsi="Georgia" w:cstheme="minorBidi"/>
      <w:b/>
      <w:bCs/>
      <w:szCs w:val="24"/>
      <w:u w:val="single"/>
    </w:rPr>
  </w:style>
  <w:style w:type="character" w:customStyle="1" w:styleId="CardChar10">
    <w:name w:val="Card Char1"/>
    <w:rsid w:val="004E00FE"/>
    <w:rPr>
      <w:lang w:val="en-US" w:eastAsia="en-US" w:bidi="ar-SA"/>
    </w:rPr>
  </w:style>
  <w:style w:type="paragraph" w:customStyle="1" w:styleId="Second">
    <w:name w:val="Second"/>
    <w:basedOn w:val="Normal"/>
    <w:qFormat/>
    <w:rsid w:val="004E00FE"/>
    <w:rPr>
      <w:rFonts w:eastAsia="Calibri"/>
      <w:b/>
      <w:caps/>
      <w:szCs w:val="20"/>
    </w:rPr>
  </w:style>
  <w:style w:type="paragraph" w:customStyle="1" w:styleId="Notes">
    <w:name w:val="Notes"/>
    <w:basedOn w:val="Normal"/>
    <w:link w:val="NotesChar"/>
    <w:autoRedefine/>
    <w:uiPriority w:val="4"/>
    <w:qFormat/>
    <w:rsid w:val="004E00FE"/>
    <w:rPr>
      <w:b/>
    </w:rPr>
  </w:style>
  <w:style w:type="character" w:customStyle="1" w:styleId="NotesChar">
    <w:name w:val="Notes Char"/>
    <w:basedOn w:val="DefaultParagraphFont"/>
    <w:link w:val="Notes"/>
    <w:uiPriority w:val="4"/>
    <w:rsid w:val="004E00FE"/>
    <w:rPr>
      <w:rFonts w:ascii="Calibri" w:hAnsi="Calibri" w:cs="Calibri"/>
      <w:b/>
    </w:rPr>
  </w:style>
  <w:style w:type="paragraph" w:customStyle="1" w:styleId="Notetaking">
    <w:name w:val="Notetaking"/>
    <w:basedOn w:val="Heading6"/>
    <w:link w:val="NotetakingChar"/>
    <w:autoRedefine/>
    <w:uiPriority w:val="4"/>
    <w:qFormat/>
    <w:rsid w:val="004E00F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E00F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E00FE"/>
  </w:style>
  <w:style w:type="character" w:customStyle="1" w:styleId="submitted-by">
    <w:name w:val="submitted-by"/>
    <w:basedOn w:val="DefaultParagraphFont"/>
    <w:rsid w:val="004E00FE"/>
  </w:style>
  <w:style w:type="character" w:customStyle="1" w:styleId="social-share-count">
    <w:name w:val="social-share-count"/>
    <w:basedOn w:val="DefaultParagraphFont"/>
    <w:rsid w:val="004E00FE"/>
  </w:style>
  <w:style w:type="paragraph" w:customStyle="1" w:styleId="views-row">
    <w:name w:val="views-row"/>
    <w:basedOn w:val="Normal"/>
    <w:uiPriority w:val="99"/>
    <w:qFormat/>
    <w:rsid w:val="004E00FE"/>
    <w:pPr>
      <w:spacing w:before="100" w:beforeAutospacing="1" w:after="100" w:afterAutospacing="1"/>
    </w:pPr>
    <w:rPr>
      <w:rFonts w:eastAsia="Times New Roman"/>
      <w:sz w:val="24"/>
    </w:rPr>
  </w:style>
  <w:style w:type="character" w:customStyle="1" w:styleId="al-author-name-more">
    <w:name w:val="al-author-name-more"/>
    <w:basedOn w:val="DefaultParagraphFont"/>
    <w:rsid w:val="004E00FE"/>
  </w:style>
  <w:style w:type="paragraph" w:customStyle="1" w:styleId="zn-bodyparagraph">
    <w:name w:val="zn-body__paragraph"/>
    <w:basedOn w:val="Normal"/>
    <w:qFormat/>
    <w:rsid w:val="004E00FE"/>
    <w:pPr>
      <w:spacing w:before="100" w:beforeAutospacing="1" w:after="100" w:afterAutospacing="1"/>
    </w:pPr>
    <w:rPr>
      <w:rFonts w:eastAsia="Times New Roman"/>
      <w:sz w:val="24"/>
    </w:rPr>
  </w:style>
  <w:style w:type="paragraph" w:customStyle="1" w:styleId="generic-articlebody">
    <w:name w:val="generic-article__body"/>
    <w:basedOn w:val="Normal"/>
    <w:qFormat/>
    <w:rsid w:val="004E00F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4E00FE"/>
    <w:pPr>
      <w:spacing w:before="100" w:beforeAutospacing="1" w:after="100" w:afterAutospacing="1"/>
    </w:pPr>
    <w:rPr>
      <w:rFonts w:eastAsia="Times New Roman"/>
      <w:sz w:val="24"/>
    </w:rPr>
  </w:style>
  <w:style w:type="paragraph" w:customStyle="1" w:styleId="jtbio">
    <w:name w:val="jt_bio"/>
    <w:basedOn w:val="Normal"/>
    <w:uiPriority w:val="99"/>
    <w:qFormat/>
    <w:rsid w:val="004E00F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4E00F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E00FE"/>
  </w:style>
  <w:style w:type="character" w:customStyle="1" w:styleId="job-description">
    <w:name w:val="job-description"/>
    <w:basedOn w:val="DefaultParagraphFont"/>
    <w:rsid w:val="004E00FE"/>
  </w:style>
  <w:style w:type="paragraph" w:customStyle="1" w:styleId="td-ad-inline">
    <w:name w:val="td-ad-inline"/>
    <w:basedOn w:val="Normal"/>
    <w:uiPriority w:val="99"/>
    <w:qFormat/>
    <w:rsid w:val="004E00F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4E00FE"/>
    <w:pPr>
      <w:spacing w:before="100" w:beforeAutospacing="1" w:after="100" w:afterAutospacing="1"/>
    </w:pPr>
    <w:rPr>
      <w:rFonts w:eastAsia="Times New Roman"/>
      <w:sz w:val="24"/>
    </w:rPr>
  </w:style>
  <w:style w:type="character" w:customStyle="1" w:styleId="authorinfodata">
    <w:name w:val="authorinfodata"/>
    <w:basedOn w:val="DefaultParagraphFont"/>
    <w:rsid w:val="004E00FE"/>
  </w:style>
  <w:style w:type="character" w:customStyle="1" w:styleId="ob-widget-text">
    <w:name w:val="ob-widget-text"/>
    <w:basedOn w:val="DefaultParagraphFont"/>
    <w:rsid w:val="004E00FE"/>
  </w:style>
  <w:style w:type="paragraph" w:customStyle="1" w:styleId="ob-dynamic-rec-container">
    <w:name w:val="ob-dynamic-rec-container"/>
    <w:basedOn w:val="Normal"/>
    <w:uiPriority w:val="99"/>
    <w:qFormat/>
    <w:rsid w:val="004E00FE"/>
    <w:pPr>
      <w:spacing w:before="100" w:beforeAutospacing="1" w:after="100" w:afterAutospacing="1"/>
    </w:pPr>
    <w:rPr>
      <w:rFonts w:eastAsia="Times New Roman"/>
      <w:sz w:val="24"/>
    </w:rPr>
  </w:style>
  <w:style w:type="paragraph" w:customStyle="1" w:styleId="zfr3q">
    <w:name w:val="zfr3q"/>
    <w:basedOn w:val="Normal"/>
    <w:uiPriority w:val="99"/>
    <w:qFormat/>
    <w:rsid w:val="004E00FE"/>
    <w:pPr>
      <w:spacing w:before="100" w:beforeAutospacing="1" w:after="100" w:afterAutospacing="1"/>
    </w:pPr>
    <w:rPr>
      <w:rFonts w:eastAsia="Times New Roman"/>
      <w:sz w:val="24"/>
    </w:rPr>
  </w:style>
  <w:style w:type="character" w:customStyle="1" w:styleId="field">
    <w:name w:val="field"/>
    <w:basedOn w:val="DefaultParagraphFont"/>
    <w:rsid w:val="004E00FE"/>
  </w:style>
  <w:style w:type="paragraph" w:customStyle="1" w:styleId="chapter-para">
    <w:name w:val="chapter-para"/>
    <w:basedOn w:val="Normal"/>
    <w:uiPriority w:val="99"/>
    <w:qFormat/>
    <w:rsid w:val="004E00FE"/>
    <w:pPr>
      <w:spacing w:before="100" w:beforeAutospacing="1" w:after="100" w:afterAutospacing="1"/>
    </w:pPr>
    <w:rPr>
      <w:rFonts w:eastAsia="Times New Roman"/>
      <w:sz w:val="24"/>
    </w:rPr>
  </w:style>
  <w:style w:type="character" w:customStyle="1" w:styleId="pull-quote-sidebar">
    <w:name w:val="pull-quote-sidebar"/>
    <w:basedOn w:val="DefaultParagraphFont"/>
    <w:rsid w:val="004E00FE"/>
  </w:style>
  <w:style w:type="character" w:customStyle="1" w:styleId="s12">
    <w:name w:val="s12"/>
    <w:basedOn w:val="DefaultParagraphFont"/>
    <w:rsid w:val="004E00FE"/>
  </w:style>
  <w:style w:type="character" w:customStyle="1" w:styleId="s11">
    <w:name w:val="s11"/>
    <w:basedOn w:val="DefaultParagraphFont"/>
    <w:rsid w:val="004E00FE"/>
  </w:style>
  <w:style w:type="character" w:customStyle="1" w:styleId="lede-text-onlyhighlight">
    <w:name w:val="lede-text-only__highlight"/>
    <w:basedOn w:val="DefaultParagraphFont"/>
    <w:rsid w:val="004E00FE"/>
  </w:style>
  <w:style w:type="paragraph" w:customStyle="1" w:styleId="definition-inner-item">
    <w:name w:val="definition-inner-item"/>
    <w:basedOn w:val="Normal"/>
    <w:uiPriority w:val="99"/>
    <w:qFormat/>
    <w:rsid w:val="004E00FE"/>
    <w:pPr>
      <w:spacing w:before="100" w:beforeAutospacing="1" w:after="100" w:afterAutospacing="1"/>
    </w:pPr>
  </w:style>
  <w:style w:type="character" w:customStyle="1" w:styleId="intro-colon">
    <w:name w:val="intro-colon"/>
    <w:basedOn w:val="DefaultParagraphFont"/>
    <w:rsid w:val="004E00FE"/>
  </w:style>
  <w:style w:type="character" w:customStyle="1" w:styleId="markup--quote">
    <w:name w:val="markup--quote"/>
    <w:basedOn w:val="DefaultParagraphFont"/>
    <w:rsid w:val="004E00FE"/>
  </w:style>
  <w:style w:type="character" w:customStyle="1" w:styleId="pubgrid">
    <w:name w:val="pubgrid"/>
    <w:basedOn w:val="DefaultParagraphFont"/>
    <w:rsid w:val="004E00FE"/>
  </w:style>
  <w:style w:type="paragraph" w:customStyle="1" w:styleId="author-description">
    <w:name w:val="author-description"/>
    <w:basedOn w:val="Normal"/>
    <w:uiPriority w:val="99"/>
    <w:qFormat/>
    <w:rsid w:val="004E00FE"/>
    <w:pPr>
      <w:spacing w:before="100" w:beforeAutospacing="1" w:after="100" w:afterAutospacing="1"/>
    </w:pPr>
    <w:rPr>
      <w:sz w:val="24"/>
    </w:rPr>
  </w:style>
  <w:style w:type="paragraph" w:customStyle="1" w:styleId="author-bio-text">
    <w:name w:val="author-bio-text"/>
    <w:basedOn w:val="Normal"/>
    <w:uiPriority w:val="99"/>
    <w:qFormat/>
    <w:rsid w:val="004E00F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E00FE"/>
    <w:rPr>
      <w:rFonts w:ascii="Arial Narrow" w:hAnsi="Arial Narrow" w:cs="Times New Roman"/>
      <w:b/>
      <w:sz w:val="24"/>
      <w:u w:val="thick"/>
    </w:rPr>
  </w:style>
  <w:style w:type="character" w:customStyle="1" w:styleId="fppquote">
    <w:name w:val="fp_pquote"/>
    <w:basedOn w:val="DefaultParagraphFont"/>
    <w:rsid w:val="004E00FE"/>
  </w:style>
  <w:style w:type="character" w:customStyle="1" w:styleId="HTMLAddressChar1">
    <w:name w:val="HTML Address Char1"/>
    <w:basedOn w:val="DefaultParagraphFont"/>
    <w:uiPriority w:val="99"/>
    <w:semiHidden/>
    <w:rsid w:val="004E00F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E00FE"/>
    <w:rPr>
      <w:color w:val="605E5C"/>
      <w:shd w:val="clear" w:color="auto" w:fill="E1DFDD"/>
    </w:rPr>
  </w:style>
  <w:style w:type="paragraph" w:customStyle="1" w:styleId="font--article-body">
    <w:name w:val="font--article-body"/>
    <w:basedOn w:val="Normal"/>
    <w:rsid w:val="004E00F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4E00FE"/>
  </w:style>
  <w:style w:type="character" w:customStyle="1" w:styleId="table-captionlabel">
    <w:name w:val="table-caption__label"/>
    <w:basedOn w:val="DefaultParagraphFont"/>
    <w:rsid w:val="004E00FE"/>
  </w:style>
  <w:style w:type="character" w:customStyle="1" w:styleId="a-list-item">
    <w:name w:val="a-list-item"/>
    <w:basedOn w:val="DefaultParagraphFont"/>
    <w:rsid w:val="004E00FE"/>
  </w:style>
  <w:style w:type="character" w:customStyle="1" w:styleId="italics">
    <w:name w:val="italics"/>
    <w:basedOn w:val="DefaultParagraphFont"/>
    <w:rsid w:val="004E00FE"/>
  </w:style>
  <w:style w:type="character" w:customStyle="1" w:styleId="analyticsChar0">
    <w:name w:val="analytics Char"/>
    <w:basedOn w:val="DefaultParagraphFont"/>
    <w:link w:val="analytics0"/>
    <w:uiPriority w:val="4"/>
    <w:rsid w:val="004E00FE"/>
    <w:rPr>
      <w:rFonts w:ascii="Calibri" w:eastAsiaTheme="majorEastAsia" w:hAnsi="Calibri" w:cstheme="majorBidi"/>
      <w:b/>
      <w:iCs/>
      <w:sz w:val="26"/>
    </w:rPr>
  </w:style>
  <w:style w:type="character" w:customStyle="1" w:styleId="djhat-arrow">
    <w:name w:val="djhat-arrow"/>
    <w:basedOn w:val="DefaultParagraphFont"/>
    <w:rsid w:val="004E00FE"/>
  </w:style>
  <w:style w:type="character" w:customStyle="1" w:styleId="mname">
    <w:name w:val="mname"/>
    <w:basedOn w:val="DefaultParagraphFont"/>
    <w:rsid w:val="004E00FE"/>
  </w:style>
  <w:style w:type="character" w:customStyle="1" w:styleId="mvalue">
    <w:name w:val="mvalue"/>
    <w:basedOn w:val="DefaultParagraphFont"/>
    <w:rsid w:val="004E00FE"/>
  </w:style>
  <w:style w:type="character" w:customStyle="1" w:styleId="mchange">
    <w:name w:val="mchange"/>
    <w:basedOn w:val="DefaultParagraphFont"/>
    <w:rsid w:val="004E00FE"/>
  </w:style>
  <w:style w:type="character" w:customStyle="1" w:styleId="categoryaside">
    <w:name w:val="category__aside"/>
    <w:basedOn w:val="DefaultParagraphFont"/>
    <w:rsid w:val="004E00FE"/>
  </w:style>
  <w:style w:type="character" w:customStyle="1" w:styleId="article-breadcrumb-wrapper">
    <w:name w:val="article-breadcrumb-wrapper"/>
    <w:basedOn w:val="DefaultParagraphFont"/>
    <w:rsid w:val="004E00FE"/>
  </w:style>
  <w:style w:type="character" w:customStyle="1" w:styleId="commentscounticon">
    <w:name w:val="comments_count_icon"/>
    <w:basedOn w:val="DefaultParagraphFont"/>
    <w:rsid w:val="004E00FE"/>
  </w:style>
  <w:style w:type="character" w:customStyle="1" w:styleId="comments-count-word">
    <w:name w:val="comments-count-word"/>
    <w:basedOn w:val="DefaultParagraphFont"/>
    <w:rsid w:val="004E00FE"/>
  </w:style>
  <w:style w:type="character" w:customStyle="1" w:styleId="nav-prevnext-lbl">
    <w:name w:val="nav-prevnext-lbl"/>
    <w:basedOn w:val="DefaultParagraphFont"/>
    <w:rsid w:val="004E00FE"/>
  </w:style>
  <w:style w:type="character" w:customStyle="1" w:styleId="nav-prevnext-hed">
    <w:name w:val="nav-prevnext-hed"/>
    <w:basedOn w:val="DefaultParagraphFont"/>
    <w:rsid w:val="004E00FE"/>
  </w:style>
  <w:style w:type="character" w:customStyle="1" w:styleId="readcomments">
    <w:name w:val="readcomments"/>
    <w:basedOn w:val="DefaultParagraphFont"/>
    <w:rsid w:val="004E00FE"/>
  </w:style>
  <w:style w:type="character" w:customStyle="1" w:styleId="selected-edition">
    <w:name w:val="selected-edition"/>
    <w:basedOn w:val="DefaultParagraphFont"/>
    <w:rsid w:val="004E00FE"/>
  </w:style>
  <w:style w:type="character" w:customStyle="1" w:styleId="rotate">
    <w:name w:val="rotate"/>
    <w:basedOn w:val="DefaultParagraphFont"/>
    <w:rsid w:val="004E00FE"/>
  </w:style>
  <w:style w:type="paragraph" w:customStyle="1" w:styleId="column-name">
    <w:name w:val="column-name"/>
    <w:basedOn w:val="Normal"/>
    <w:qFormat/>
    <w:rsid w:val="004E00F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E00FE"/>
  </w:style>
  <w:style w:type="character" w:customStyle="1" w:styleId="m-765514100411602794gmail-style13ptbold">
    <w:name w:val="m_-765514100411602794gmail-style13ptbold"/>
    <w:basedOn w:val="DefaultParagraphFont"/>
    <w:rsid w:val="004E00FE"/>
  </w:style>
  <w:style w:type="character" w:customStyle="1" w:styleId="m-765514100411602794gmail-styleunderline">
    <w:name w:val="m_-765514100411602794gmail-styleunderline"/>
    <w:basedOn w:val="DefaultParagraphFont"/>
    <w:rsid w:val="004E00FE"/>
  </w:style>
  <w:style w:type="character" w:customStyle="1" w:styleId="FontStyle40">
    <w:name w:val="Font Style40"/>
    <w:basedOn w:val="DefaultParagraphFont"/>
    <w:uiPriority w:val="99"/>
    <w:rsid w:val="004E00FE"/>
    <w:rPr>
      <w:rFonts w:ascii="Cambria" w:hAnsi="Cambria" w:cs="Cambria"/>
      <w:i/>
      <w:iCs/>
      <w:sz w:val="22"/>
      <w:szCs w:val="22"/>
    </w:rPr>
  </w:style>
  <w:style w:type="character" w:customStyle="1" w:styleId="FontStyle42">
    <w:name w:val="Font Style42"/>
    <w:basedOn w:val="DefaultParagraphFont"/>
    <w:uiPriority w:val="99"/>
    <w:rsid w:val="004E00FE"/>
    <w:rPr>
      <w:rFonts w:ascii="Cambria" w:hAnsi="Cambria" w:cs="Cambria"/>
      <w:sz w:val="22"/>
      <w:szCs w:val="22"/>
    </w:rPr>
  </w:style>
  <w:style w:type="paragraph" w:customStyle="1" w:styleId="Style17">
    <w:name w:val="Style17"/>
    <w:basedOn w:val="Normal"/>
    <w:uiPriority w:val="99"/>
    <w:qFormat/>
    <w:rsid w:val="004E00F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E00F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E00FE"/>
    <w:rPr>
      <w:rFonts w:ascii="Times New Roman" w:hAnsi="Times New Roman" w:cs="Times New Roman"/>
      <w:b/>
      <w:bCs/>
      <w:i/>
      <w:iCs/>
      <w:spacing w:val="-10"/>
      <w:sz w:val="18"/>
      <w:szCs w:val="18"/>
    </w:rPr>
  </w:style>
  <w:style w:type="character" w:customStyle="1" w:styleId="FontStyle370">
    <w:name w:val="Font Style370"/>
    <w:uiPriority w:val="99"/>
    <w:rsid w:val="004E00FE"/>
    <w:rPr>
      <w:rFonts w:ascii="Cambria" w:hAnsi="Cambria" w:cs="Cambria"/>
      <w:b/>
      <w:bCs/>
      <w:spacing w:val="-10"/>
      <w:sz w:val="18"/>
      <w:szCs w:val="18"/>
    </w:rPr>
  </w:style>
  <w:style w:type="character" w:customStyle="1" w:styleId="FontStyle302">
    <w:name w:val="Font Style302"/>
    <w:uiPriority w:val="99"/>
    <w:rsid w:val="004E00FE"/>
    <w:rPr>
      <w:rFonts w:ascii="Times New Roman" w:hAnsi="Times New Roman" w:cs="Times New Roman"/>
      <w:b/>
      <w:bCs/>
      <w:sz w:val="22"/>
      <w:szCs w:val="22"/>
    </w:rPr>
  </w:style>
  <w:style w:type="character" w:customStyle="1" w:styleId="FontStyle347">
    <w:name w:val="Font Style347"/>
    <w:uiPriority w:val="99"/>
    <w:rsid w:val="004E00FE"/>
    <w:rPr>
      <w:rFonts w:ascii="Times New Roman" w:hAnsi="Times New Roman" w:cs="Times New Roman"/>
      <w:b/>
      <w:bCs/>
      <w:spacing w:val="-10"/>
      <w:sz w:val="20"/>
      <w:szCs w:val="20"/>
    </w:rPr>
  </w:style>
  <w:style w:type="paragraph" w:customStyle="1" w:styleId="Style27">
    <w:name w:val="Style27"/>
    <w:basedOn w:val="Normal"/>
    <w:uiPriority w:val="99"/>
    <w:qFormat/>
    <w:rsid w:val="004E00F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E00FE"/>
    <w:rPr>
      <w:rFonts w:ascii="Times New Roman" w:hAnsi="Times New Roman" w:cs="Times New Roman"/>
      <w:spacing w:val="-10"/>
      <w:sz w:val="18"/>
      <w:szCs w:val="18"/>
    </w:rPr>
  </w:style>
  <w:style w:type="character" w:customStyle="1" w:styleId="FontStyle312">
    <w:name w:val="Font Style312"/>
    <w:uiPriority w:val="99"/>
    <w:rsid w:val="004E00FE"/>
    <w:rPr>
      <w:rFonts w:ascii="Times New Roman" w:hAnsi="Times New Roman" w:cs="Times New Roman"/>
      <w:b/>
      <w:bCs/>
      <w:spacing w:val="-10"/>
      <w:sz w:val="16"/>
      <w:szCs w:val="16"/>
    </w:rPr>
  </w:style>
  <w:style w:type="character" w:customStyle="1" w:styleId="FontStyle346">
    <w:name w:val="Font Style346"/>
    <w:uiPriority w:val="99"/>
    <w:rsid w:val="004E00FE"/>
    <w:rPr>
      <w:rFonts w:ascii="Times New Roman" w:hAnsi="Times New Roman" w:cs="Times New Roman"/>
      <w:b/>
      <w:bCs/>
      <w:spacing w:val="-10"/>
      <w:sz w:val="18"/>
      <w:szCs w:val="18"/>
    </w:rPr>
  </w:style>
  <w:style w:type="character" w:customStyle="1" w:styleId="FontStyle330">
    <w:name w:val="Font Style330"/>
    <w:uiPriority w:val="99"/>
    <w:rsid w:val="004E00FE"/>
    <w:rPr>
      <w:rFonts w:ascii="Times New Roman" w:hAnsi="Times New Roman" w:cs="Times New Roman"/>
      <w:b/>
      <w:bCs/>
      <w:sz w:val="16"/>
      <w:szCs w:val="16"/>
    </w:rPr>
  </w:style>
  <w:style w:type="character" w:customStyle="1" w:styleId="FontStyle372">
    <w:name w:val="Font Style372"/>
    <w:uiPriority w:val="99"/>
    <w:rsid w:val="004E00FE"/>
    <w:rPr>
      <w:rFonts w:ascii="Times New Roman" w:hAnsi="Times New Roman" w:cs="Times New Roman"/>
      <w:b/>
      <w:bCs/>
      <w:sz w:val="16"/>
      <w:szCs w:val="16"/>
    </w:rPr>
  </w:style>
  <w:style w:type="paragraph" w:customStyle="1" w:styleId="Style59">
    <w:name w:val="Style59"/>
    <w:basedOn w:val="Normal"/>
    <w:uiPriority w:val="99"/>
    <w:qFormat/>
    <w:rsid w:val="004E00F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E00FE"/>
    <w:rPr>
      <w:rFonts w:ascii="Times New Roman" w:hAnsi="Times New Roman" w:cs="Times New Roman"/>
      <w:b/>
      <w:bCs/>
      <w:i/>
      <w:iCs/>
      <w:sz w:val="16"/>
      <w:szCs w:val="16"/>
    </w:rPr>
  </w:style>
  <w:style w:type="paragraph" w:customStyle="1" w:styleId="Style200">
    <w:name w:val="Style20"/>
    <w:basedOn w:val="Normal"/>
    <w:uiPriority w:val="99"/>
    <w:qFormat/>
    <w:rsid w:val="004E00F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E00FE"/>
    <w:rPr>
      <w:rFonts w:ascii="Times New Roman" w:hAnsi="Times New Roman" w:cs="Times New Roman"/>
      <w:smallCaps/>
      <w:sz w:val="14"/>
      <w:szCs w:val="14"/>
    </w:rPr>
  </w:style>
  <w:style w:type="paragraph" w:customStyle="1" w:styleId="Normal12">
    <w:name w:val="Normal_1"/>
    <w:qFormat/>
    <w:rsid w:val="00A3327B"/>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blog/updated-epi-preemption-track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gitalcommons.law.umaryland.edu/cgi/viewcontent.cgi?article=4008&amp;context=m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88869</Words>
  <Characters>506557</Characters>
  <Application>Microsoft Office Word</Application>
  <DocSecurity>0</DocSecurity>
  <Lines>4221</Lines>
  <Paragraphs>1188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2026-01-23T16:07:00Z</dcterms:created>
  <dcterms:modified xsi:type="dcterms:W3CDTF">2026-01-23T16:07:00Z</dcterms:modified>
</cp:coreProperties>
</file>