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B14D" w14:textId="4FD592E8" w:rsidR="00D26635" w:rsidRDefault="00D26635" w:rsidP="00D26635">
      <w:pPr>
        <w:pStyle w:val="Heading1"/>
      </w:pPr>
      <w:r>
        <w:t>1NC---Texas---Doubles</w:t>
      </w:r>
    </w:p>
    <w:p w14:paraId="6F17DEE4" w14:textId="77777777" w:rsidR="00D26635" w:rsidRDefault="00D26635" w:rsidP="00D26635">
      <w:pPr>
        <w:pStyle w:val="Heading2"/>
      </w:pPr>
      <w:r>
        <w:t>Off</w:t>
      </w:r>
    </w:p>
    <w:p w14:paraId="01CEBDDA" w14:textId="77777777" w:rsidR="00D26635" w:rsidRDefault="00D26635" w:rsidP="00D26635">
      <w:pPr>
        <w:pStyle w:val="Heading3"/>
      </w:pPr>
      <w:r>
        <w:t>1NC</w:t>
      </w:r>
    </w:p>
    <w:p w14:paraId="735612C2" w14:textId="77777777" w:rsidR="00D26635" w:rsidRPr="00AE7C9B" w:rsidRDefault="00D26635" w:rsidP="00D26635">
      <w:r>
        <w:t>T-Subsets</w:t>
      </w:r>
    </w:p>
    <w:p w14:paraId="481A9005" w14:textId="77777777" w:rsidR="00D26635" w:rsidRPr="00A86F76" w:rsidRDefault="00D26635" w:rsidP="00D26635">
      <w:pPr>
        <w:pStyle w:val="Heading4"/>
      </w:pPr>
      <w:r>
        <w:t xml:space="preserve">‘Substantial’ </w:t>
      </w:r>
      <w:r>
        <w:rPr>
          <w:u w:val="single"/>
        </w:rPr>
        <w:t>excludes</w:t>
      </w:r>
      <w:r>
        <w:t xml:space="preserve"> subsets.</w:t>
      </w:r>
    </w:p>
    <w:p w14:paraId="3E13DDD1" w14:textId="77777777" w:rsidR="00D26635" w:rsidRPr="009B6FCD" w:rsidRDefault="00D26635" w:rsidP="00D26635">
      <w:r w:rsidRPr="0009590B">
        <w:rPr>
          <w:rStyle w:val="Style13ptBold"/>
        </w:rPr>
        <w:t>Tax Court ’65</w:t>
      </w:r>
      <w:r>
        <w:t xml:space="preserve"> [U.S. Tax Court; July 23; Dudderar v. Commissioner of Internal Revenue. 44 T.C 632]</w:t>
      </w:r>
    </w:p>
    <w:p w14:paraId="1B317824" w14:textId="77777777" w:rsidR="00D26635" w:rsidRPr="00A359E0" w:rsidRDefault="00D26635" w:rsidP="00D26635">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3DAAF0E" w14:textId="77777777" w:rsidR="00D26635" w:rsidRPr="00292781" w:rsidRDefault="00D26635" w:rsidP="00D26635">
      <w:pPr>
        <w:pStyle w:val="Heading4"/>
      </w:pPr>
      <w:r>
        <w:t xml:space="preserve">They don’t affect </w:t>
      </w:r>
      <w:r>
        <w:rPr>
          <w:u w:val="single"/>
        </w:rPr>
        <w:t>most workers</w:t>
      </w:r>
      <w:r>
        <w:t>.</w:t>
      </w:r>
    </w:p>
    <w:p w14:paraId="077A8BD9" w14:textId="77777777" w:rsidR="00D26635" w:rsidRPr="002E0A04" w:rsidRDefault="00D26635" w:rsidP="00D26635">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4557AE06" w14:textId="77777777" w:rsidR="00FA043C" w:rsidRDefault="00FA043C" w:rsidP="00FA043C">
      <w:pPr>
        <w:pStyle w:val="Heading3"/>
      </w:pPr>
      <w:r>
        <w:t>1NC</w:t>
      </w:r>
    </w:p>
    <w:p w14:paraId="4FBC0873" w14:textId="77777777" w:rsidR="00FA043C" w:rsidRDefault="00FA043C" w:rsidP="00FA043C">
      <w:r>
        <w:t>EU CP</w:t>
      </w:r>
    </w:p>
    <w:p w14:paraId="7B9D0FAC" w14:textId="76805025" w:rsidR="00FA043C" w:rsidRDefault="00FA043C" w:rsidP="00FA043C">
      <w:pPr>
        <w:pStyle w:val="Heading4"/>
      </w:pPr>
      <w:r>
        <w:t>The European Union should condition all engagement with the United States on the United States federal government strengthening collective bargaining rights for physicians.</w:t>
      </w:r>
    </w:p>
    <w:p w14:paraId="536F28E7" w14:textId="77777777" w:rsidR="00FA043C" w:rsidRPr="007C09E3" w:rsidRDefault="00FA043C" w:rsidP="00FA043C">
      <w:pPr>
        <w:pStyle w:val="Heading4"/>
      </w:pPr>
      <w:r>
        <w:t xml:space="preserve">It </w:t>
      </w:r>
      <w:r>
        <w:rPr>
          <w:u w:val="single"/>
        </w:rPr>
        <w:t>solves</w:t>
      </w:r>
      <w:r>
        <w:t xml:space="preserve"> AND </w:t>
      </w:r>
      <w:r>
        <w:rPr>
          <w:u w:val="single"/>
        </w:rPr>
        <w:t>reasserts</w:t>
      </w:r>
      <w:r>
        <w:t xml:space="preserve"> European leadership.</w:t>
      </w:r>
    </w:p>
    <w:p w14:paraId="6A8103A7" w14:textId="77777777" w:rsidR="00FA043C" w:rsidRPr="00E101AA" w:rsidRDefault="00FA043C" w:rsidP="00FA043C">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7276006C" w14:textId="77777777" w:rsidR="00FA043C" w:rsidRPr="00BE0158" w:rsidRDefault="00FA043C" w:rsidP="00FA043C">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33FB1882" w14:textId="77777777" w:rsidR="00FA043C" w:rsidRPr="00BE0158" w:rsidRDefault="00FA043C" w:rsidP="00FA043C">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42E81502" w14:textId="77777777" w:rsidR="00FA043C" w:rsidRPr="00BE0158" w:rsidRDefault="00FA043C" w:rsidP="00FA043C">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5C7AC923" w14:textId="77777777" w:rsidR="00FA043C" w:rsidRPr="00BE0158" w:rsidRDefault="00FA043C" w:rsidP="00FA043C">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6D8334A1" w14:textId="77777777" w:rsidR="00FA043C" w:rsidRPr="00BE0158" w:rsidRDefault="00FA043C" w:rsidP="00FA043C">
      <w:pPr>
        <w:rPr>
          <w:sz w:val="16"/>
        </w:rPr>
      </w:pPr>
      <w:r w:rsidRPr="00BE0158">
        <w:rPr>
          <w:sz w:val="16"/>
        </w:rPr>
        <w:t>Tech bruise</w:t>
      </w:r>
    </w:p>
    <w:p w14:paraId="5D86FA6D" w14:textId="77777777" w:rsidR="00FA043C" w:rsidRPr="00BE0158" w:rsidRDefault="00FA043C" w:rsidP="00FA043C">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1E41FDD8" w14:textId="77777777" w:rsidR="00FA043C" w:rsidRPr="003607A3" w:rsidRDefault="00FA043C" w:rsidP="00FA043C">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64B3FD91" w14:textId="77777777" w:rsidR="00FA043C" w:rsidRPr="003607A3" w:rsidRDefault="00FA043C" w:rsidP="00FA043C">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6813830F" w14:textId="77777777" w:rsidR="00FA043C" w:rsidRPr="003607A3" w:rsidRDefault="00FA043C" w:rsidP="00FA043C">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4F97B90E" w14:textId="77777777" w:rsidR="00FA043C" w:rsidRPr="00BE0158" w:rsidRDefault="00FA043C" w:rsidP="00FA043C">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0AA3296D" w14:textId="77777777" w:rsidR="00FA043C" w:rsidRPr="00BE0158" w:rsidRDefault="00FA043C" w:rsidP="00FA043C">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3078FE2F" w14:textId="77777777" w:rsidR="00FA043C" w:rsidRPr="006F0616" w:rsidRDefault="00FA043C" w:rsidP="00FA043C">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2CBC24C5" w14:textId="77777777" w:rsidR="00FA043C" w:rsidRPr="00BE0158" w:rsidRDefault="00FA043C" w:rsidP="00FA043C">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48DB6F49" w14:textId="77777777" w:rsidR="00FA043C" w:rsidRPr="00BE0158" w:rsidRDefault="00FA043C" w:rsidP="00FA043C">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25491591" w14:textId="77777777" w:rsidR="00FA043C" w:rsidRPr="00BE0158" w:rsidRDefault="00FA043C" w:rsidP="00FA043C">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7FCD318A" w14:textId="77777777" w:rsidR="00FA043C" w:rsidRPr="00BE0158" w:rsidRDefault="00FA043C" w:rsidP="00FA043C">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7DF2817A" w14:textId="77777777" w:rsidR="00FA043C" w:rsidRPr="00BE0158" w:rsidRDefault="00FA043C" w:rsidP="00FA043C">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5B5E1962" w14:textId="77777777" w:rsidR="00FA043C" w:rsidRPr="00BE0158" w:rsidRDefault="00FA043C" w:rsidP="00FA043C">
      <w:pPr>
        <w:rPr>
          <w:sz w:val="16"/>
        </w:rPr>
      </w:pPr>
      <w:r w:rsidRPr="00BE0158">
        <w:rPr>
          <w:sz w:val="16"/>
        </w:rPr>
        <w:t>Bulk bulk</w:t>
      </w:r>
    </w:p>
    <w:p w14:paraId="4400AC61" w14:textId="77777777" w:rsidR="00FA043C" w:rsidRPr="00BE0158" w:rsidRDefault="00FA043C" w:rsidP="00FA043C">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68E1CEAA" w14:textId="77777777" w:rsidR="00FA043C" w:rsidRPr="00FF153D" w:rsidRDefault="00FA043C" w:rsidP="00FA043C">
      <w:pPr>
        <w:rPr>
          <w:rStyle w:val="Emphasis"/>
        </w:rPr>
      </w:pPr>
      <w:r w:rsidRPr="00BE0158">
        <w:rPr>
          <w:sz w:val="16"/>
        </w:rPr>
        <w:t>Chart: The Economist</w:t>
      </w:r>
    </w:p>
    <w:p w14:paraId="39C25043" w14:textId="77777777" w:rsidR="00FA043C" w:rsidRPr="00BE0158" w:rsidRDefault="00FA043C" w:rsidP="00FA043C">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6E8DE185" w14:textId="77777777" w:rsidR="00FA043C" w:rsidRPr="00BE0158" w:rsidRDefault="00FA043C" w:rsidP="00FA043C">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54119A96" w14:textId="77777777" w:rsidR="00FA043C" w:rsidRPr="00BE0158" w:rsidRDefault="00FA043C" w:rsidP="00FA043C">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42643C4A" w14:textId="77777777" w:rsidR="00FA043C" w:rsidRPr="00BE0158" w:rsidRDefault="00FA043C" w:rsidP="00FA043C">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1A69CDE2" w14:textId="77777777" w:rsidR="00FA043C" w:rsidRPr="003607A3" w:rsidRDefault="00FA043C" w:rsidP="00FA043C">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680C1943" w14:textId="77777777" w:rsidR="00FA043C" w:rsidRPr="00BE0158" w:rsidRDefault="00FA043C" w:rsidP="00FA043C">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33320817" w14:textId="77777777" w:rsidR="00FA043C" w:rsidRPr="00BE0158" w:rsidRDefault="00FA043C" w:rsidP="00FA043C">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16D31A6" w14:textId="77777777" w:rsidR="00FA043C" w:rsidRPr="00BE0158" w:rsidRDefault="00FA043C" w:rsidP="00FA043C">
      <w:pPr>
        <w:rPr>
          <w:sz w:val="16"/>
        </w:rPr>
      </w:pPr>
      <w:r w:rsidRPr="00BE0158">
        <w:rPr>
          <w:sz w:val="16"/>
        </w:rPr>
        <w:t>Who’s helping whom?</w:t>
      </w:r>
    </w:p>
    <w:p w14:paraId="7516783B" w14:textId="77777777" w:rsidR="00FA043C" w:rsidRPr="00BE0158" w:rsidRDefault="00FA043C" w:rsidP="00FA043C">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7A0F61D9" w14:textId="77777777" w:rsidR="00FA043C" w:rsidRPr="00BE0158" w:rsidRDefault="00FA043C" w:rsidP="00FA043C">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3B29A9C2" w14:textId="77777777" w:rsidR="00FA043C" w:rsidRPr="00BE0158" w:rsidRDefault="00FA043C" w:rsidP="00FA043C">
      <w:pPr>
        <w:rPr>
          <w:sz w:val="16"/>
        </w:rPr>
      </w:pPr>
      <w:r w:rsidRPr="00BE0158">
        <w:rPr>
          <w:sz w:val="16"/>
        </w:rPr>
        <w:t>An illustration depicts Lady Europa gathering her shield, lance, and helmet from behind the door, while Uncle Sam peers through the window in surprise.</w:t>
      </w:r>
    </w:p>
    <w:p w14:paraId="48624EEB" w14:textId="77777777" w:rsidR="00FA043C" w:rsidRPr="00BE0158" w:rsidRDefault="00FA043C" w:rsidP="00FA043C">
      <w:pPr>
        <w:rPr>
          <w:sz w:val="16"/>
        </w:rPr>
      </w:pPr>
      <w:r w:rsidRPr="00BE0158">
        <w:rPr>
          <w:sz w:val="16"/>
        </w:rPr>
        <w:t>Illustration: Harry Haysom</w:t>
      </w:r>
    </w:p>
    <w:p w14:paraId="7E7A663C" w14:textId="77777777" w:rsidR="00FA043C" w:rsidRPr="003607A3" w:rsidRDefault="00FA043C" w:rsidP="00FA043C">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38B0F5F9" w14:textId="77777777" w:rsidR="00FA043C" w:rsidRPr="003607A3" w:rsidRDefault="00FA043C" w:rsidP="00FA043C">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7D913C4" w14:textId="77777777" w:rsidR="00FA043C" w:rsidRDefault="00FA043C" w:rsidP="00FA043C">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5DD83CE3" w14:textId="77777777" w:rsidR="00FA043C" w:rsidRPr="00F27082" w:rsidRDefault="00FA043C" w:rsidP="00FA043C">
      <w:pPr>
        <w:pStyle w:val="Heading4"/>
      </w:pPr>
      <w:r>
        <w:t xml:space="preserve">That solves </w:t>
      </w:r>
      <w:r>
        <w:rPr>
          <w:u w:val="single"/>
        </w:rPr>
        <w:t>extinction</w:t>
      </w:r>
      <w:r>
        <w:t>.</w:t>
      </w:r>
    </w:p>
    <w:p w14:paraId="4BA4C5E1" w14:textId="77777777" w:rsidR="00FA043C" w:rsidRPr="00D10E3C" w:rsidRDefault="00FA043C" w:rsidP="00FA043C">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0B48146B" w14:textId="77777777" w:rsidR="00FA043C" w:rsidRPr="007F3EE3" w:rsidRDefault="00FA043C" w:rsidP="00FA043C">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674411E1" w14:textId="77777777" w:rsidR="00FA043C" w:rsidRPr="007F3EE3" w:rsidRDefault="00FA043C" w:rsidP="00FA043C">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396EC9BE" w14:textId="77777777" w:rsidR="00FA043C" w:rsidRPr="007F3EE3" w:rsidRDefault="00FA043C" w:rsidP="00FA043C">
      <w:pPr>
        <w:rPr>
          <w:sz w:val="16"/>
        </w:rPr>
      </w:pPr>
      <w:r w:rsidRPr="007F3EE3">
        <w:rPr>
          <w:sz w:val="16"/>
        </w:rPr>
        <w:t>Industrial Decline</w:t>
      </w:r>
    </w:p>
    <w:p w14:paraId="6A3E522A" w14:textId="77777777" w:rsidR="00FA043C" w:rsidRPr="007F3EE3" w:rsidRDefault="00FA043C" w:rsidP="00FA043C">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73E314C8" w14:textId="77777777" w:rsidR="00FA043C" w:rsidRPr="007F3EE3" w:rsidRDefault="00FA043C" w:rsidP="00FA043C">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69A142B3" w14:textId="77777777" w:rsidR="00FA043C" w:rsidRPr="007F3EE3" w:rsidRDefault="00FA043C" w:rsidP="00FA043C">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6A88CB94" w14:textId="77777777" w:rsidR="00FA043C" w:rsidRPr="007F3EE3" w:rsidRDefault="00FA043C" w:rsidP="00FA043C">
      <w:pPr>
        <w:rPr>
          <w:sz w:val="16"/>
        </w:rPr>
      </w:pPr>
      <w:r w:rsidRPr="007F3EE3">
        <w:rPr>
          <w:sz w:val="16"/>
        </w:rPr>
        <w:t>Geopolitical Theaters</w:t>
      </w:r>
    </w:p>
    <w:p w14:paraId="1CF6E4F4" w14:textId="77777777" w:rsidR="00FA043C" w:rsidRPr="007F3EE3" w:rsidRDefault="00FA043C" w:rsidP="00FA043C">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46BA259A" w14:textId="77777777" w:rsidR="00FA043C" w:rsidRPr="007F3EE3" w:rsidRDefault="00FA043C" w:rsidP="00FA043C">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6E41714A" w14:textId="77777777" w:rsidR="00FA043C" w:rsidRPr="007F3EE3" w:rsidRDefault="00FA043C" w:rsidP="00FA043C">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5FA416BF" w14:textId="77777777" w:rsidR="00FA043C" w:rsidRPr="007F3EE3" w:rsidRDefault="00FA043C" w:rsidP="00FA043C">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350988C3" w14:textId="77777777" w:rsidR="00FA043C" w:rsidRPr="007F3EE3" w:rsidRDefault="00FA043C" w:rsidP="00FA043C">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49D05F7B" w14:textId="77777777" w:rsidR="00FA043C" w:rsidRPr="007F3EE3" w:rsidRDefault="00FA043C" w:rsidP="00FA043C">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59EBC5D4" w14:textId="77777777" w:rsidR="00FA043C" w:rsidRPr="007F3EE3" w:rsidRDefault="00FA043C" w:rsidP="00FA043C">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45112F2E" w14:textId="77777777" w:rsidR="00FA043C" w:rsidRPr="007F3EE3" w:rsidRDefault="00FA043C" w:rsidP="00FA043C">
      <w:pPr>
        <w:rPr>
          <w:sz w:val="16"/>
        </w:rPr>
      </w:pPr>
      <w:r w:rsidRPr="007F3EE3">
        <w:rPr>
          <w:sz w:val="16"/>
        </w:rPr>
        <w:t>Environmental Issues</w:t>
      </w:r>
    </w:p>
    <w:p w14:paraId="3F4BD765" w14:textId="77777777" w:rsidR="00FA043C" w:rsidRPr="007F3EE3" w:rsidRDefault="00FA043C" w:rsidP="00FA043C">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5B9315CE" w14:textId="77777777" w:rsidR="00FA043C" w:rsidRPr="00FC7804" w:rsidRDefault="00FA043C" w:rsidP="00FA043C">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34B8710E" w14:textId="77777777" w:rsidR="00FA043C" w:rsidRPr="007F3EE3" w:rsidRDefault="00FA043C" w:rsidP="00FA043C">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22D5EB2C" w14:textId="77777777" w:rsidR="00FA043C" w:rsidRPr="00367BDF" w:rsidRDefault="00FA043C" w:rsidP="00FA043C">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03ABBC99" w14:textId="77777777" w:rsidR="00FA043C" w:rsidRPr="007F3EE3" w:rsidRDefault="00FA043C" w:rsidP="00FA043C">
      <w:pPr>
        <w:rPr>
          <w:sz w:val="16"/>
        </w:rPr>
      </w:pPr>
      <w:r w:rsidRPr="007F3EE3">
        <w:rPr>
          <w:sz w:val="16"/>
        </w:rPr>
        <w:t>Just as it once led on human rights, Europe can now champion a Universal Declaration of the Rights of Nature—a legal and moral revolution, necessary and urgent.</w:t>
      </w:r>
    </w:p>
    <w:p w14:paraId="6E6EE33D" w14:textId="77777777" w:rsidR="00FA043C" w:rsidRPr="007F3EE3" w:rsidRDefault="00FA043C" w:rsidP="00FA043C">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2F109B10" w14:textId="77777777" w:rsidR="00FA043C" w:rsidRPr="007F3EE3" w:rsidRDefault="00FA043C" w:rsidP="00FA043C">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B19910D" w14:textId="77777777" w:rsidR="00FA043C" w:rsidRPr="007F3EE3" w:rsidRDefault="00FA043C" w:rsidP="00FA043C">
      <w:pPr>
        <w:rPr>
          <w:sz w:val="16"/>
        </w:rPr>
      </w:pPr>
      <w:r w:rsidRPr="007F3EE3">
        <w:rPr>
          <w:sz w:val="16"/>
        </w:rPr>
        <w:t>The AI Revolution</w:t>
      </w:r>
    </w:p>
    <w:p w14:paraId="0EDE6A34" w14:textId="77777777" w:rsidR="00FA043C" w:rsidRPr="00AA3772" w:rsidRDefault="00FA043C" w:rsidP="00FA043C">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059D1580" w14:textId="77777777" w:rsidR="00FA043C" w:rsidRPr="00F66F1C" w:rsidRDefault="00FA043C" w:rsidP="00FA043C">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F66F1C">
        <w:rPr>
          <w:rStyle w:val="Emphasis"/>
        </w:rPr>
        <w:t>surveillance</w:t>
      </w:r>
      <w:r w:rsidRPr="00F66F1C">
        <w:rPr>
          <w:rStyle w:val="StyleUnderline"/>
        </w:rPr>
        <w:t xml:space="preserve"> dystopias, and </w:t>
      </w:r>
      <w:r w:rsidRPr="00F66F1C">
        <w:rPr>
          <w:rStyle w:val="Emphasis"/>
        </w:rPr>
        <w:t>affirms</w:t>
      </w:r>
      <w:r w:rsidRPr="00F66F1C">
        <w:rPr>
          <w:sz w:val="16"/>
        </w:rPr>
        <w:t xml:space="preserve"> that </w:t>
      </w:r>
      <w:r w:rsidRPr="00F66F1C">
        <w:rPr>
          <w:rStyle w:val="StyleUnderline"/>
        </w:rPr>
        <w:t>some technologies</w:t>
      </w:r>
      <w:r w:rsidRPr="00F66F1C">
        <w:rPr>
          <w:sz w:val="16"/>
        </w:rPr>
        <w:t xml:space="preserve">, however efficient, </w:t>
      </w:r>
      <w:r w:rsidRPr="00F66F1C">
        <w:rPr>
          <w:rStyle w:val="StyleUnderline"/>
        </w:rPr>
        <w:t xml:space="preserve">have no place in a </w:t>
      </w:r>
      <w:r w:rsidRPr="00F66F1C">
        <w:rPr>
          <w:rStyle w:val="Emphasis"/>
        </w:rPr>
        <w:t>democratic society</w:t>
      </w:r>
      <w:r w:rsidRPr="00F66F1C">
        <w:rPr>
          <w:sz w:val="16"/>
        </w:rPr>
        <w:t>. Thus, Europe sets a precedent: a civilization where machines are not above the law, and where the digital world adheres to the same moral imperatives as the physical one.</w:t>
      </w:r>
    </w:p>
    <w:p w14:paraId="764E8359" w14:textId="77777777" w:rsidR="00FA043C" w:rsidRPr="00F66F1C" w:rsidRDefault="00FA043C" w:rsidP="00FA043C">
      <w:pPr>
        <w:rPr>
          <w:sz w:val="16"/>
        </w:rPr>
      </w:pPr>
      <w:r w:rsidRPr="00F66F1C">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3D11E1D9" w14:textId="77777777" w:rsidR="00FA043C" w:rsidRPr="00D87502" w:rsidRDefault="00FA043C" w:rsidP="00FA043C">
      <w:pPr>
        <w:rPr>
          <w:rStyle w:val="StyleUnderline"/>
        </w:rPr>
      </w:pPr>
      <w:r w:rsidRPr="00F66F1C">
        <w:rPr>
          <w:rStyle w:val="StyleUnderline"/>
        </w:rPr>
        <w:t>The Union</w:t>
      </w:r>
      <w:r w:rsidRPr="00F66F1C">
        <w:rPr>
          <w:sz w:val="16"/>
        </w:rPr>
        <w:t xml:space="preserve"> invests in collaborative research, funds cross-border scientific alliances, and </w:t>
      </w:r>
      <w:r w:rsidRPr="00F66F1C">
        <w:rPr>
          <w:rStyle w:val="StyleUnderline"/>
        </w:rPr>
        <w:t xml:space="preserve">supports </w:t>
      </w:r>
      <w:r w:rsidRPr="00F66F1C">
        <w:rPr>
          <w:rStyle w:val="Emphasis"/>
        </w:rPr>
        <w:t>projects</w:t>
      </w:r>
      <w:r w:rsidRPr="00F66F1C">
        <w:rPr>
          <w:rStyle w:val="StyleUnderline"/>
        </w:rPr>
        <w:t xml:space="preserve"> that leverage AI to benefit </w:t>
      </w:r>
      <w:r w:rsidRPr="00F66F1C">
        <w:rPr>
          <w:rStyle w:val="Emphasis"/>
        </w:rPr>
        <w:t>climate</w:t>
      </w:r>
      <w:r w:rsidRPr="00F66F1C">
        <w:rPr>
          <w:rStyle w:val="StyleUnderline"/>
        </w:rPr>
        <w:t xml:space="preserve">, </w:t>
      </w:r>
      <w:r w:rsidRPr="00F66F1C">
        <w:rPr>
          <w:rStyle w:val="Emphasis"/>
        </w:rPr>
        <w:t>health</w:t>
      </w:r>
      <w:r w:rsidRPr="00F66F1C">
        <w:rPr>
          <w:rStyle w:val="StyleUnderline"/>
        </w:rPr>
        <w:t xml:space="preserve">, </w:t>
      </w:r>
      <w:r w:rsidRPr="00F66F1C">
        <w:rPr>
          <w:rStyle w:val="Emphasis"/>
        </w:rPr>
        <w:t>education</w:t>
      </w:r>
      <w:r w:rsidRPr="00F66F1C">
        <w:rPr>
          <w:rStyle w:val="StyleUnderline"/>
        </w:rPr>
        <w:t>, and urban life</w:t>
      </w:r>
      <w:r w:rsidRPr="00F66F1C">
        <w:rPr>
          <w:sz w:val="16"/>
        </w:rPr>
        <w:t xml:space="preserve">. Rather than selling attention, </w:t>
      </w:r>
      <w:r w:rsidRPr="00F66F1C">
        <w:rPr>
          <w:rStyle w:val="StyleUnderline"/>
        </w:rPr>
        <w:t xml:space="preserve">it seeks to optimize </w:t>
      </w:r>
      <w:r w:rsidRPr="00F66F1C">
        <w:rPr>
          <w:rStyle w:val="Emphasis"/>
        </w:rPr>
        <w:t>energy</w:t>
      </w:r>
      <w:r w:rsidRPr="00F66F1C">
        <w:rPr>
          <w:sz w:val="16"/>
        </w:rPr>
        <w:t xml:space="preserve">. Rather than manipulating emotions, it aspires to detect diseases. Rather than predicting consumption, it works </w:t>
      </w:r>
      <w:r w:rsidRPr="00F66F1C">
        <w:rPr>
          <w:rStyle w:val="StyleUnderline"/>
        </w:rPr>
        <w:t xml:space="preserve">to preserve </w:t>
      </w:r>
      <w:r w:rsidRPr="00F66F1C">
        <w:rPr>
          <w:rStyle w:val="Emphasis"/>
        </w:rPr>
        <w:t>life</w:t>
      </w:r>
      <w:r w:rsidRPr="00F66F1C">
        <w:rPr>
          <w:sz w:val="16"/>
        </w:rPr>
        <w:t xml:space="preserve">. It is the outline of another model: a knowledge-based economy where machines augment responsibility rather than replace it. Europe must serve as a counterweight to technological authoritarianism. </w:t>
      </w:r>
      <w:r w:rsidRPr="00F66F1C">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721206B0" w14:textId="77777777" w:rsidR="00FA043C" w:rsidRPr="003651B4" w:rsidRDefault="00FA043C" w:rsidP="00FA043C">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38978B5E" w14:textId="77777777" w:rsidR="00FA043C" w:rsidRDefault="00FA043C" w:rsidP="00FA043C">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0353BC8F" w14:textId="77777777" w:rsidR="00D26635" w:rsidRDefault="00D26635" w:rsidP="00D26635">
      <w:pPr>
        <w:pStyle w:val="Heading3"/>
      </w:pPr>
      <w:r>
        <w:t>1NC</w:t>
      </w:r>
    </w:p>
    <w:p w14:paraId="3E755A52" w14:textId="77777777" w:rsidR="00D26635" w:rsidRPr="008453D4" w:rsidRDefault="00D26635" w:rsidP="00D26635">
      <w:r>
        <w:t>Capital Flight DA</w:t>
      </w:r>
    </w:p>
    <w:p w14:paraId="3716C140" w14:textId="77777777" w:rsidR="00D26635" w:rsidRPr="00740A50" w:rsidRDefault="00D26635" w:rsidP="00D26635">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7F008D56" w14:textId="77777777" w:rsidR="00D26635" w:rsidRDefault="00D26635" w:rsidP="00D26635">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533B1B52" w14:textId="77777777" w:rsidR="00D26635" w:rsidRPr="000D1303" w:rsidRDefault="00D26635" w:rsidP="00D26635">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t>
      </w:r>
      <w:r w:rsidRPr="00DE38F5">
        <w:rPr>
          <w:rStyle w:val="StyleUnderline"/>
        </w:rPr>
        <w:t xml:space="preserve">with the </w:t>
      </w:r>
      <w:r w:rsidRPr="00DE38F5">
        <w:rPr>
          <w:rStyle w:val="Emphasis"/>
        </w:rPr>
        <w:t>S&amp;P</w:t>
      </w:r>
      <w:r w:rsidRPr="00DE38F5">
        <w:rPr>
          <w:rStyle w:val="StyleUnderline"/>
        </w:rPr>
        <w:t xml:space="preserve"> 500</w:t>
      </w:r>
      <w:r w:rsidRPr="00DE38F5">
        <w:rPr>
          <w:sz w:val="16"/>
        </w:rPr>
        <w:t xml:space="preserve"> Index </w:t>
      </w:r>
      <w:r w:rsidRPr="00DE38F5">
        <w:rPr>
          <w:rStyle w:val="StyleUnderline"/>
        </w:rPr>
        <w:t xml:space="preserve">outpacing the </w:t>
      </w:r>
      <w:r w:rsidRPr="00DE38F5">
        <w:rPr>
          <w:rStyle w:val="Emphasis"/>
        </w:rPr>
        <w:t>MSCI</w:t>
      </w:r>
      <w:r w:rsidRPr="00DE38F5">
        <w:rPr>
          <w:rStyle w:val="StyleUnderline"/>
        </w:rPr>
        <w:t xml:space="preserve"> All Country World Index</w:t>
      </w:r>
      <w:r w:rsidRPr="00DE38F5">
        <w:rPr>
          <w:sz w:val="16"/>
        </w:rPr>
        <w:t xml:space="preserve"> (ACWI) ex-US </w:t>
      </w:r>
      <w:r w:rsidRPr="00DE38F5">
        <w:rPr>
          <w:rStyle w:val="Emphasis"/>
        </w:rPr>
        <w:t>871</w:t>
      </w:r>
      <w:r w:rsidRPr="00DE38F5">
        <w:rPr>
          <w:rStyle w:val="StyleUnderline"/>
        </w:rPr>
        <w:t xml:space="preserve">% to </w:t>
      </w:r>
      <w:r w:rsidRPr="00DE38F5">
        <w:rPr>
          <w:rStyle w:val="Emphasis"/>
        </w:rPr>
        <w:t>235%</w:t>
      </w:r>
      <w:r w:rsidRPr="00DE38F5">
        <w:rPr>
          <w:rStyle w:val="StyleUnderline"/>
        </w:rPr>
        <w:t>. Given</w:t>
      </w:r>
      <w:r w:rsidRPr="00DE38F5">
        <w:rPr>
          <w:sz w:val="16"/>
        </w:rPr>
        <w:t xml:space="preserve"> that </w:t>
      </w:r>
      <w:r w:rsidRPr="00DE38F5">
        <w:rPr>
          <w:rStyle w:val="Emphasis"/>
        </w:rPr>
        <w:t>capital</w:t>
      </w:r>
      <w:r w:rsidRPr="00DE38F5">
        <w:rPr>
          <w:rStyle w:val="StyleUnderline"/>
        </w:rPr>
        <w:t xml:space="preserve"> tends to flow to where</w:t>
      </w:r>
      <w:r w:rsidRPr="00DE38F5">
        <w:rPr>
          <w:sz w:val="16"/>
        </w:rPr>
        <w:t xml:space="preserve"> the </w:t>
      </w:r>
      <w:r w:rsidRPr="00DE38F5">
        <w:rPr>
          <w:rStyle w:val="Emphasis"/>
        </w:rPr>
        <w:t>highest returns</w:t>
      </w:r>
      <w:r w:rsidRPr="00DE38F5">
        <w:rPr>
          <w:rStyle w:val="StyleUnderline"/>
        </w:rPr>
        <w:t xml:space="preserve"> are available</w:t>
      </w:r>
      <w:r w:rsidRPr="00DE38F5">
        <w:rPr>
          <w:sz w:val="16"/>
        </w:rPr>
        <w:t xml:space="preserve">, it is perhaps predictable that </w:t>
      </w:r>
      <w:r w:rsidRPr="00DE38F5">
        <w:rPr>
          <w:rStyle w:val="StyleUnderline"/>
        </w:rPr>
        <w:t>this era</w:t>
      </w:r>
      <w:r w:rsidRPr="00DE38F5">
        <w:rPr>
          <w:sz w:val="16"/>
        </w:rPr>
        <w:t xml:space="preserve"> has </w:t>
      </w:r>
      <w:r w:rsidRPr="00DE38F5">
        <w:rPr>
          <w:rStyle w:val="StyleUnderline"/>
        </w:rPr>
        <w:t xml:space="preserve">been </w:t>
      </w:r>
      <w:r w:rsidRPr="00DE38F5">
        <w:rPr>
          <w:rStyle w:val="Emphasis"/>
        </w:rPr>
        <w:t>marked</w:t>
      </w:r>
      <w:r w:rsidRPr="00DE38F5">
        <w:rPr>
          <w:rStyle w:val="StyleUnderline"/>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1D93F507" w14:textId="77777777" w:rsidR="00D26635" w:rsidRPr="000D1303" w:rsidRDefault="00D26635" w:rsidP="00D26635">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502BD805" w14:textId="77777777" w:rsidR="00D26635" w:rsidRPr="006F1B04" w:rsidRDefault="00D26635" w:rsidP="00D26635">
      <w:pPr>
        <w:rPr>
          <w:sz w:val="16"/>
        </w:rPr>
      </w:pPr>
      <w:r w:rsidRPr="000D1303">
        <w:rPr>
          <w:sz w:val="16"/>
        </w:rPr>
        <w:t xml:space="preserve">The US dollar was </w:t>
      </w:r>
      <w:r w:rsidRPr="006F1B04">
        <w:rPr>
          <w:sz w:val="16"/>
        </w:rPr>
        <w:t xml:space="preserve">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6F1B04">
        <w:rPr>
          <w:rStyle w:val="Emphasis"/>
        </w:rPr>
        <w:t>Despite</w:t>
      </w:r>
      <w:r w:rsidRPr="006F1B04">
        <w:rPr>
          <w:sz w:val="16"/>
        </w:rPr>
        <w:t xml:space="preserve"> these </w:t>
      </w:r>
      <w:r w:rsidRPr="006F1B04">
        <w:rPr>
          <w:rStyle w:val="StyleUnderline"/>
        </w:rPr>
        <w:t xml:space="preserve">fears, the </w:t>
      </w:r>
      <w:r w:rsidRPr="006F1B04">
        <w:rPr>
          <w:rStyle w:val="Emphasis"/>
        </w:rPr>
        <w:t>greenback</w:t>
      </w:r>
      <w:r w:rsidRPr="006F1B04">
        <w:rPr>
          <w:rStyle w:val="StyleUnderline"/>
        </w:rPr>
        <w:t xml:space="preserve"> remains</w:t>
      </w:r>
      <w:r w:rsidRPr="006F1B04">
        <w:rPr>
          <w:sz w:val="16"/>
        </w:rPr>
        <w:t xml:space="preserve"> the </w:t>
      </w:r>
      <w:r w:rsidRPr="006F1B04">
        <w:rPr>
          <w:rStyle w:val="Emphasis"/>
        </w:rPr>
        <w:t>go-to</w:t>
      </w:r>
      <w:r w:rsidRPr="006F1B04">
        <w:rPr>
          <w:rStyle w:val="StyleUnderline"/>
        </w:rPr>
        <w:t xml:space="preserve"> currency for central bank </w:t>
      </w:r>
      <w:r w:rsidRPr="006F1B04">
        <w:rPr>
          <w:rStyle w:val="Emphasis"/>
        </w:rPr>
        <w:t>f</w:t>
      </w:r>
      <w:r w:rsidRPr="006F1B04">
        <w:rPr>
          <w:rStyle w:val="StyleUnderline"/>
        </w:rPr>
        <w:t>oreign e</w:t>
      </w:r>
      <w:r w:rsidRPr="006F1B04">
        <w:rPr>
          <w:rStyle w:val="Emphasis"/>
        </w:rPr>
        <w:t>x</w:t>
      </w:r>
      <w:r w:rsidRPr="006F1B04">
        <w:rPr>
          <w:rStyle w:val="StyleUnderline"/>
        </w:rPr>
        <w:t>change</w:t>
      </w:r>
      <w:r w:rsidRPr="006F1B04">
        <w:rPr>
          <w:sz w:val="16"/>
        </w:rPr>
        <w:t xml:space="preserve"> (FX) </w:t>
      </w:r>
      <w:r w:rsidRPr="006F1B04">
        <w:rPr>
          <w:rStyle w:val="StyleUnderline"/>
        </w:rPr>
        <w:t>reserves</w:t>
      </w:r>
      <w:r w:rsidRPr="006F1B04">
        <w:rPr>
          <w:sz w:val="16"/>
        </w:rPr>
        <w:t xml:space="preserve"> around the world, </w:t>
      </w:r>
      <w:r w:rsidRPr="006F1B04">
        <w:rPr>
          <w:rStyle w:val="StyleUnderline"/>
        </w:rPr>
        <w:t xml:space="preserve">along with global </w:t>
      </w:r>
      <w:r w:rsidRPr="006F1B04">
        <w:rPr>
          <w:rStyle w:val="Emphasis"/>
        </w:rPr>
        <w:t>payments</w:t>
      </w:r>
      <w:r w:rsidRPr="006F1B04">
        <w:rPr>
          <w:rStyle w:val="StyleUnderline"/>
        </w:rPr>
        <w:t xml:space="preserve"> and international </w:t>
      </w:r>
      <w:r w:rsidRPr="006F1B04">
        <w:rPr>
          <w:rStyle w:val="Emphasis"/>
        </w:rPr>
        <w:t>borrowing</w:t>
      </w:r>
      <w:r w:rsidRPr="006F1B04">
        <w:rPr>
          <w:sz w:val="16"/>
        </w:rPr>
        <w:t>.</w:t>
      </w:r>
    </w:p>
    <w:p w14:paraId="3D0B26C9" w14:textId="77777777" w:rsidR="00D26635" w:rsidRPr="006F1B04" w:rsidRDefault="00D26635" w:rsidP="00D26635">
      <w:pPr>
        <w:rPr>
          <w:sz w:val="16"/>
        </w:rPr>
      </w:pPr>
      <w:r w:rsidRPr="006F1B04">
        <w:rPr>
          <w:sz w:val="16"/>
        </w:rPr>
        <w:t xml:space="preserve">While </w:t>
      </w:r>
      <w:r w:rsidRPr="006F1B04">
        <w:rPr>
          <w:rStyle w:val="StyleUnderline"/>
        </w:rPr>
        <w:t xml:space="preserve">the dollar is still </w:t>
      </w:r>
      <w:r w:rsidRPr="006F1B04">
        <w:rPr>
          <w:rStyle w:val="Emphasis"/>
        </w:rPr>
        <w:t>safely embedded</w:t>
      </w:r>
      <w:r w:rsidRPr="006F1B04">
        <w:rPr>
          <w:rStyle w:val="StyleUnderline"/>
        </w:rPr>
        <w:t xml:space="preserve"> as</w:t>
      </w:r>
      <w:r w:rsidRPr="006F1B04">
        <w:rPr>
          <w:sz w:val="16"/>
        </w:rPr>
        <w:t xml:space="preserve"> the </w:t>
      </w:r>
      <w:r w:rsidRPr="006F1B04">
        <w:rPr>
          <w:rStyle w:val="StyleUnderline"/>
        </w:rPr>
        <w:t xml:space="preserve">world’s </w:t>
      </w:r>
      <w:r w:rsidRPr="006F1B04">
        <w:rPr>
          <w:rStyle w:val="Emphasis"/>
        </w:rPr>
        <w:t>reserve</w:t>
      </w:r>
      <w:r w:rsidRPr="006F1B04">
        <w:rPr>
          <w:rStyle w:val="StyleUnderline"/>
        </w:rPr>
        <w:t xml:space="preserve"> currency</w:t>
      </w:r>
      <w:r w:rsidRPr="006F1B04">
        <w:rPr>
          <w:sz w:val="16"/>
        </w:rPr>
        <w:t xml:space="preserve">, recent dollar weakness has caused investors to question if the secular dollar bull market that began in 2008 has come to an end. </w:t>
      </w:r>
      <w:r w:rsidRPr="006F1B04">
        <w:rPr>
          <w:rStyle w:val="StyleUnderline"/>
        </w:rPr>
        <w:t xml:space="preserve">The DXY </w:t>
      </w:r>
      <w:r w:rsidRPr="006F1B04">
        <w:rPr>
          <w:rStyle w:val="Emphasis"/>
        </w:rPr>
        <w:t>fell</w:t>
      </w:r>
      <w:r w:rsidRPr="006F1B04">
        <w:rPr>
          <w:rStyle w:val="StyleUnderline"/>
        </w:rPr>
        <w:t xml:space="preserve"> 10.7% in</w:t>
      </w:r>
      <w:r w:rsidRPr="006F1B04">
        <w:rPr>
          <w:sz w:val="16"/>
        </w:rPr>
        <w:t xml:space="preserve"> the </w:t>
      </w:r>
      <w:r w:rsidRPr="006F1B04">
        <w:rPr>
          <w:rStyle w:val="StyleUnderline"/>
        </w:rPr>
        <w:t>first half of 2025</w:t>
      </w:r>
      <w:r w:rsidRPr="006F1B04">
        <w:rPr>
          <w:sz w:val="16"/>
        </w:rPr>
        <w:t xml:space="preserve">, its worst six-month stretch since the GFC; among six-month stretches dating back to 1967 this is in the bottom decile. Although </w:t>
      </w:r>
      <w:r w:rsidRPr="006F1B04">
        <w:rPr>
          <w:rStyle w:val="StyleUnderline"/>
        </w:rPr>
        <w:t xml:space="preserve">the dollar has </w:t>
      </w:r>
      <w:r w:rsidRPr="006F1B04">
        <w:rPr>
          <w:rStyle w:val="Emphasis"/>
        </w:rPr>
        <w:t>stabilized</w:t>
      </w:r>
      <w:r w:rsidRPr="006F1B04">
        <w:rPr>
          <w:rStyle w:val="StyleUnderline"/>
        </w:rPr>
        <w:t xml:space="preserve"> in</w:t>
      </w:r>
      <w:r w:rsidRPr="006F1B04">
        <w:rPr>
          <w:sz w:val="16"/>
        </w:rPr>
        <w:t xml:space="preserve"> the </w:t>
      </w:r>
      <w:r w:rsidRPr="006F1B04">
        <w:rPr>
          <w:rStyle w:val="StyleUnderline"/>
        </w:rPr>
        <w:t>months since</w:t>
      </w:r>
      <w:r w:rsidRPr="006F1B04">
        <w:rPr>
          <w:sz w:val="16"/>
        </w:rPr>
        <w:t>, investors are continuing to question whether a regime shift is underway that would lead to a systematically weaker US dollar.</w:t>
      </w:r>
    </w:p>
    <w:p w14:paraId="6FDBC73B" w14:textId="77777777" w:rsidR="00D26635" w:rsidRPr="006F1B04" w:rsidRDefault="00D26635" w:rsidP="00D26635">
      <w:pPr>
        <w:rPr>
          <w:sz w:val="16"/>
        </w:rPr>
      </w:pPr>
      <w:r w:rsidRPr="006F1B04">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5D7716F2" w14:textId="77777777" w:rsidR="00D26635" w:rsidRPr="006F1B04" w:rsidRDefault="00D26635" w:rsidP="00D26635">
      <w:pPr>
        <w:rPr>
          <w:sz w:val="16"/>
        </w:rPr>
      </w:pPr>
      <w:r w:rsidRPr="006F1B04">
        <w:rPr>
          <w:sz w:val="16"/>
        </w:rPr>
        <w:t>Signs of a US dollar regime shift</w:t>
      </w:r>
    </w:p>
    <w:p w14:paraId="3CB82D23" w14:textId="77777777" w:rsidR="00D26635" w:rsidRDefault="00D26635" w:rsidP="00D26635">
      <w:pPr>
        <w:rPr>
          <w:sz w:val="16"/>
        </w:rPr>
      </w:pPr>
      <w:r w:rsidRPr="006F1B04">
        <w:rPr>
          <w:rStyle w:val="StyleUnderline"/>
        </w:rPr>
        <w:t xml:space="preserve">A </w:t>
      </w:r>
      <w:r w:rsidRPr="009A236E">
        <w:rPr>
          <w:rStyle w:val="Emphasis"/>
          <w:highlight w:val="cyan"/>
        </w:rPr>
        <w:t>single</w:t>
      </w:r>
      <w:r w:rsidRPr="009A236E">
        <w:rPr>
          <w:rStyle w:val="StyleUnderline"/>
          <w:highlight w:val="cyan"/>
        </w:rPr>
        <w:t xml:space="preserve"> </w:t>
      </w:r>
      <w:r w:rsidRPr="006F1B04">
        <w:rPr>
          <w:rStyle w:val="StyleUnderline"/>
        </w:rPr>
        <w:t>period of</w:t>
      </w:r>
      <w:r w:rsidRPr="006F1B04">
        <w:rPr>
          <w:sz w:val="16"/>
        </w:rPr>
        <w:t xml:space="preserve"> simultaneous</w:t>
      </w:r>
      <w:r w:rsidRPr="000D1303">
        <w:rPr>
          <w:sz w:val="16"/>
        </w:rPr>
        <w:t xml:space="preserve">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w:t>
      </w:r>
      <w:r w:rsidRPr="006F1B04">
        <w:rPr>
          <w:rStyle w:val="StyleUnderline"/>
        </w:rPr>
        <w:t xml:space="preserve">does </w:t>
      </w:r>
      <w:r w:rsidRPr="009A236E">
        <w:rPr>
          <w:rStyle w:val="StyleUnderline"/>
          <w:highlight w:val="cyan"/>
        </w:rPr>
        <w:t>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00A86EC9" w14:textId="77777777" w:rsidR="00D26635" w:rsidRPr="000D1303" w:rsidRDefault="00D26635" w:rsidP="00D26635">
      <w:pPr>
        <w:rPr>
          <w:sz w:val="16"/>
        </w:rPr>
      </w:pPr>
      <w:r>
        <w:rPr>
          <w:sz w:val="16"/>
        </w:rPr>
        <w:t>&lt;&lt;TEXT CONDENSED, NONE OMITTED&gt;&gt;</w:t>
      </w:r>
    </w:p>
    <w:p w14:paraId="58AECB0B" w14:textId="77777777" w:rsidR="00D26635" w:rsidRPr="006F1B04" w:rsidRDefault="00D26635" w:rsidP="00D26635">
      <w:pPr>
        <w:rPr>
          <w:sz w:val="8"/>
        </w:rPr>
      </w:pPr>
      <w:r w:rsidRPr="00C00554">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w:t>
      </w:r>
      <w:r w:rsidRPr="006F1B04">
        <w:rPr>
          <w:sz w:val="8"/>
        </w:rPr>
        <w:t>currency hedged over the past three months, up from 20% at the start of the year.</w:t>
      </w:r>
    </w:p>
    <w:p w14:paraId="44B03D6A" w14:textId="77777777" w:rsidR="00D26635" w:rsidRPr="006F1B04" w:rsidRDefault="00D26635" w:rsidP="00D26635">
      <w:pPr>
        <w:rPr>
          <w:sz w:val="16"/>
        </w:rPr>
      </w:pPr>
      <w:r w:rsidRPr="006F1B04">
        <w:rPr>
          <w:sz w:val="16"/>
        </w:rPr>
        <w:t>&lt;&lt;PARAGRAPH BREAKS RESUME&gt;&gt;</w:t>
      </w:r>
    </w:p>
    <w:p w14:paraId="3830D756" w14:textId="77777777" w:rsidR="00D26635" w:rsidRPr="006F1B04" w:rsidRDefault="00D26635" w:rsidP="00D26635">
      <w:pPr>
        <w:rPr>
          <w:sz w:val="16"/>
        </w:rPr>
      </w:pPr>
      <w:r w:rsidRPr="006F1B04">
        <w:rPr>
          <w:rStyle w:val="StyleUnderline"/>
        </w:rPr>
        <w:t xml:space="preserve">Should </w:t>
      </w:r>
      <w:r w:rsidRPr="006F1B04">
        <w:rPr>
          <w:rStyle w:val="Emphasis"/>
        </w:rPr>
        <w:t>correlations</w:t>
      </w:r>
      <w:r w:rsidRPr="006F1B04">
        <w:rPr>
          <w:rStyle w:val="StyleUnderline"/>
        </w:rPr>
        <w:t xml:space="preserve"> between currencies, </w:t>
      </w:r>
      <w:r w:rsidRPr="006F1B04">
        <w:rPr>
          <w:rStyle w:val="Emphasis"/>
        </w:rPr>
        <w:t>US</w:t>
      </w:r>
      <w:r w:rsidRPr="006F1B04">
        <w:rPr>
          <w:sz w:val="16"/>
        </w:rPr>
        <w:t xml:space="preserve"> investments, </w:t>
      </w:r>
      <w:r w:rsidRPr="006F1B04">
        <w:rPr>
          <w:rStyle w:val="StyleUnderline"/>
        </w:rPr>
        <w:t xml:space="preserve">and non-US </w:t>
      </w:r>
      <w:r w:rsidRPr="006F1B04">
        <w:rPr>
          <w:rStyle w:val="Emphasis"/>
        </w:rPr>
        <w:t>investments shift</w:t>
      </w:r>
      <w:r w:rsidRPr="006F1B04">
        <w:rPr>
          <w:rStyle w:val="StyleUnderline"/>
        </w:rPr>
        <w:t xml:space="preserve"> in</w:t>
      </w:r>
      <w:r w:rsidRPr="006F1B04">
        <w:rPr>
          <w:sz w:val="16"/>
        </w:rPr>
        <w:t xml:space="preserve"> a </w:t>
      </w:r>
      <w:r w:rsidRPr="006F1B04">
        <w:rPr>
          <w:rStyle w:val="StyleUnderline"/>
        </w:rPr>
        <w:t>lasting way</w:t>
      </w:r>
      <w:r w:rsidRPr="006F1B04">
        <w:rPr>
          <w:sz w:val="16"/>
        </w:rPr>
        <w:t xml:space="preserve">, investors will most likely continue to re-evaluate their thinking around hedging USD exposure. If </w:t>
      </w:r>
      <w:r w:rsidRPr="006F1B04">
        <w:rPr>
          <w:rStyle w:val="StyleUnderline"/>
        </w:rPr>
        <w:t>this dynamic</w:t>
      </w:r>
      <w:r w:rsidRPr="006F1B04">
        <w:rPr>
          <w:sz w:val="16"/>
        </w:rPr>
        <w:t xml:space="preserve"> becomes the “new normal,” updated risk parameters will drive an increased emphasis on hedging on the part of non-US investors, which </w:t>
      </w:r>
      <w:r w:rsidRPr="006F1B04">
        <w:rPr>
          <w:rStyle w:val="StyleUnderline"/>
        </w:rPr>
        <w:t>could</w:t>
      </w:r>
      <w:r w:rsidRPr="006F1B04">
        <w:rPr>
          <w:sz w:val="16"/>
        </w:rPr>
        <w:t xml:space="preserve"> ultimately </w:t>
      </w:r>
      <w:r w:rsidRPr="006F1B04">
        <w:rPr>
          <w:rStyle w:val="StyleUnderline"/>
        </w:rPr>
        <w:t xml:space="preserve">be a </w:t>
      </w:r>
      <w:r w:rsidRPr="006F1B04">
        <w:rPr>
          <w:rStyle w:val="Emphasis"/>
        </w:rPr>
        <w:t>headwind</w:t>
      </w:r>
      <w:r w:rsidRPr="006F1B04">
        <w:rPr>
          <w:rStyle w:val="StyleUnderline"/>
        </w:rPr>
        <w:t xml:space="preserve"> for the </w:t>
      </w:r>
      <w:r w:rsidRPr="006F1B04">
        <w:rPr>
          <w:rStyle w:val="Emphasis"/>
        </w:rPr>
        <w:t>greenback</w:t>
      </w:r>
      <w:r w:rsidRPr="006F1B04">
        <w:rPr>
          <w:sz w:val="16"/>
        </w:rPr>
        <w:t>.</w:t>
      </w:r>
    </w:p>
    <w:p w14:paraId="44C1D130" w14:textId="77777777" w:rsidR="00D26635" w:rsidRPr="006F1B04" w:rsidRDefault="00D26635" w:rsidP="00D26635">
      <w:pPr>
        <w:rPr>
          <w:sz w:val="16"/>
        </w:rPr>
      </w:pPr>
      <w:r w:rsidRPr="006F1B04">
        <w:rPr>
          <w:sz w:val="16"/>
        </w:rPr>
        <w:t>&lt;&lt;TEXT CONDENSED, NONE OMITTED&gt;&gt;</w:t>
      </w:r>
    </w:p>
    <w:p w14:paraId="5A82FB33" w14:textId="77777777" w:rsidR="00D26635" w:rsidRPr="006F1B04" w:rsidRDefault="00D26635" w:rsidP="00D26635">
      <w:pPr>
        <w:rPr>
          <w:sz w:val="8"/>
        </w:rPr>
      </w:pPr>
      <w:r w:rsidRPr="006F1B0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6DEBA86B" w14:textId="77777777" w:rsidR="00D26635" w:rsidRPr="006F1B04" w:rsidRDefault="00D26635" w:rsidP="00D26635">
      <w:pPr>
        <w:rPr>
          <w:sz w:val="16"/>
        </w:rPr>
      </w:pPr>
      <w:r w:rsidRPr="006F1B04">
        <w:rPr>
          <w:sz w:val="16"/>
        </w:rPr>
        <w:t>&lt;&lt;PARAGRAPH BREAKS RESUME&gt;&gt;</w:t>
      </w:r>
    </w:p>
    <w:p w14:paraId="04A9095C" w14:textId="77777777" w:rsidR="00D26635" w:rsidRPr="000D1303" w:rsidRDefault="00D26635" w:rsidP="00D26635">
      <w:pPr>
        <w:rPr>
          <w:sz w:val="16"/>
        </w:rPr>
      </w:pPr>
      <w:r w:rsidRPr="006F1B04">
        <w:rPr>
          <w:sz w:val="16"/>
        </w:rPr>
        <w:t xml:space="preserve">The other possibility is that the </w:t>
      </w:r>
      <w:r w:rsidRPr="006F1B04">
        <w:rPr>
          <w:rStyle w:val="StyleUnderline"/>
        </w:rPr>
        <w:t xml:space="preserve">recent dollar </w:t>
      </w:r>
      <w:r w:rsidRPr="006F1B04">
        <w:rPr>
          <w:rStyle w:val="Emphasis"/>
        </w:rPr>
        <w:t>decline</w:t>
      </w:r>
      <w:r w:rsidRPr="006F1B04">
        <w:rPr>
          <w:rStyle w:val="StyleUnderline"/>
        </w:rPr>
        <w:t xml:space="preserve"> is not a sign</w:t>
      </w:r>
      <w:r w:rsidRPr="006F1B04">
        <w:rPr>
          <w:sz w:val="16"/>
        </w:rPr>
        <w:t xml:space="preserve"> that </w:t>
      </w:r>
      <w:r w:rsidRPr="006F1B04">
        <w:rPr>
          <w:rStyle w:val="StyleUnderline"/>
        </w:rPr>
        <w:t xml:space="preserve">a new </w:t>
      </w:r>
      <w:r w:rsidRPr="006F1B04">
        <w:rPr>
          <w:rStyle w:val="Emphasis"/>
        </w:rPr>
        <w:t>weaker</w:t>
      </w:r>
      <w:r w:rsidRPr="006F1B04">
        <w:rPr>
          <w:rStyle w:val="StyleUnderline"/>
        </w:rPr>
        <w:t xml:space="preserve"> dollar regime is beginning, but</w:t>
      </w:r>
      <w:r w:rsidRPr="006F1B04">
        <w:rPr>
          <w:sz w:val="16"/>
        </w:rPr>
        <w:t xml:space="preserve"> rather </w:t>
      </w:r>
      <w:r w:rsidRPr="006F1B04">
        <w:rPr>
          <w:rStyle w:val="StyleUnderline"/>
        </w:rPr>
        <w:t xml:space="preserve">the result of </w:t>
      </w:r>
      <w:r w:rsidRPr="006F1B04">
        <w:rPr>
          <w:rStyle w:val="Emphasis"/>
        </w:rPr>
        <w:t>cyclical trends</w:t>
      </w:r>
      <w:r w:rsidRPr="006F1B04">
        <w:rPr>
          <w:rStyle w:val="StyleUnderline"/>
        </w:rPr>
        <w:t xml:space="preserve"> that</w:t>
      </w:r>
      <w:r w:rsidRPr="006F1B04">
        <w:rPr>
          <w:sz w:val="16"/>
        </w:rPr>
        <w:t xml:space="preserve"> will </w:t>
      </w:r>
      <w:r w:rsidRPr="006F1B04">
        <w:rPr>
          <w:rStyle w:val="Emphasis"/>
        </w:rPr>
        <w:t>reverse</w:t>
      </w:r>
      <w:r w:rsidRPr="006F1B04">
        <w:rPr>
          <w:rStyle w:val="StyleUnderline"/>
        </w:rPr>
        <w:t xml:space="preserve"> over the next few years</w:t>
      </w:r>
      <w:r w:rsidRPr="006F1B04">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6F1B04">
        <w:rPr>
          <w:rStyle w:val="StyleUnderline"/>
        </w:rPr>
        <w:t>dollar weakness would not</w:t>
      </w:r>
      <w:r w:rsidRPr="006F1B04">
        <w:rPr>
          <w:sz w:val="16"/>
        </w:rPr>
        <w:t xml:space="preserve"> be expected to </w:t>
      </w:r>
      <w:r w:rsidRPr="006F1B04">
        <w:rPr>
          <w:rStyle w:val="Emphasis"/>
        </w:rPr>
        <w:t>persist</w:t>
      </w:r>
      <w:r w:rsidRPr="006F1B04">
        <w:rPr>
          <w:rStyle w:val="StyleUnderline"/>
        </w:rPr>
        <w:t xml:space="preserve"> once</w:t>
      </w:r>
      <w:r w:rsidRPr="006F1B04">
        <w:rPr>
          <w:sz w:val="16"/>
        </w:rPr>
        <w:t xml:space="preserve"> the </w:t>
      </w:r>
      <w:r w:rsidRPr="006F1B04">
        <w:rPr>
          <w:rStyle w:val="StyleUnderline"/>
        </w:rPr>
        <w:t xml:space="preserve">global </w:t>
      </w:r>
      <w:r w:rsidRPr="006F1B04">
        <w:rPr>
          <w:rStyle w:val="Emphasis"/>
        </w:rPr>
        <w:t>economy</w:t>
      </w:r>
      <w:r w:rsidRPr="006F1B04">
        <w:rPr>
          <w:rStyle w:val="StyleUnderline"/>
        </w:rPr>
        <w:t xml:space="preserve"> has </w:t>
      </w:r>
      <w:r w:rsidRPr="006F1B04">
        <w:rPr>
          <w:rStyle w:val="Emphasis"/>
        </w:rPr>
        <w:t>adapted</w:t>
      </w:r>
      <w:r w:rsidRPr="006F1B04">
        <w:rPr>
          <w:rStyle w:val="StyleUnderline"/>
        </w:rPr>
        <w:t xml:space="preserve"> to</w:t>
      </w:r>
      <w:r w:rsidRPr="006F1B04">
        <w:rPr>
          <w:sz w:val="16"/>
        </w:rPr>
        <w:t xml:space="preserve"> the</w:t>
      </w:r>
      <w:r w:rsidRPr="00DE38F5">
        <w:rPr>
          <w:sz w:val="16"/>
        </w:rPr>
        <w:t xml:space="preserve"> </w:t>
      </w:r>
      <w:r w:rsidRPr="00DE38F5">
        <w:rPr>
          <w:rStyle w:val="StyleUnderline"/>
        </w:rPr>
        <w:t>new trade regime</w:t>
      </w:r>
      <w:r w:rsidRPr="00DE38F5">
        <w:rPr>
          <w:sz w:val="16"/>
        </w:rPr>
        <w:t>.</w:t>
      </w:r>
    </w:p>
    <w:p w14:paraId="63D8C4E5" w14:textId="77777777" w:rsidR="00D26635" w:rsidRPr="000D1303" w:rsidRDefault="00D26635" w:rsidP="00D26635">
      <w:pPr>
        <w:rPr>
          <w:sz w:val="16"/>
        </w:rPr>
      </w:pPr>
      <w:r w:rsidRPr="000D1303">
        <w:rPr>
          <w:sz w:val="16"/>
        </w:rPr>
        <w:t xml:space="preserve">At the same time, the administration’s communication style has rattled some non-US investors, incrementally deteriorating confidence in US </w:t>
      </w:r>
      <w:r w:rsidRPr="00DE38F5">
        <w:rPr>
          <w:sz w:val="16"/>
        </w:rPr>
        <w:t xml:space="preserve">assets. </w:t>
      </w:r>
      <w:r w:rsidRPr="00DE38F5">
        <w:rPr>
          <w:rStyle w:val="StyleUnderline"/>
        </w:rPr>
        <w:t xml:space="preserve">As </w:t>
      </w:r>
      <w:r w:rsidRPr="00DE38F5">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0E06610F" w14:textId="77777777" w:rsidR="00D26635" w:rsidRPr="000D1303" w:rsidRDefault="00D26635" w:rsidP="00D26635">
      <w:pPr>
        <w:rPr>
          <w:sz w:val="16"/>
        </w:rPr>
      </w:pPr>
      <w:r w:rsidRPr="000D1303">
        <w:rPr>
          <w:sz w:val="16"/>
        </w:rPr>
        <w:t xml:space="preserve">In the </w:t>
      </w:r>
      <w:r w:rsidRPr="00DE38F5">
        <w:rPr>
          <w:sz w:val="16"/>
        </w:rPr>
        <w:t xml:space="preserve">intermediate term, </w:t>
      </w:r>
      <w:r w:rsidRPr="00DE38F5">
        <w:rPr>
          <w:rStyle w:val="StyleUnderline"/>
        </w:rPr>
        <w:t xml:space="preserve">the </w:t>
      </w:r>
      <w:r w:rsidRPr="00DE38F5">
        <w:rPr>
          <w:rStyle w:val="Emphasis"/>
        </w:rPr>
        <w:t>potential</w:t>
      </w:r>
      <w:r w:rsidRPr="00DE38F5">
        <w:rPr>
          <w:rStyle w:val="StyleUnderline"/>
        </w:rPr>
        <w:t xml:space="preserve"> for superior US economic </w:t>
      </w:r>
      <w:r w:rsidRPr="00DE38F5">
        <w:rPr>
          <w:rStyle w:val="Emphasis"/>
        </w:rPr>
        <w:t>growth</w:t>
      </w:r>
      <w:r w:rsidRPr="00DE38F5">
        <w:rPr>
          <w:sz w:val="16"/>
        </w:rPr>
        <w:t xml:space="preserve"> to re-emerge may </w:t>
      </w:r>
      <w:r w:rsidRPr="00DE38F5">
        <w:rPr>
          <w:rStyle w:val="StyleUnderline"/>
        </w:rPr>
        <w:t xml:space="preserve">also curb </w:t>
      </w:r>
      <w:r w:rsidRPr="00DE38F5">
        <w:rPr>
          <w:rStyle w:val="Emphasis"/>
        </w:rPr>
        <w:t>downside</w:t>
      </w:r>
      <w:r w:rsidRPr="00DE38F5">
        <w:rPr>
          <w:rStyle w:val="StyleUnderline"/>
        </w:rPr>
        <w:t xml:space="preserve"> for the dollar. America remains the global leader in </w:t>
      </w:r>
      <w:r w:rsidRPr="00DE38F5">
        <w:rPr>
          <w:rStyle w:val="Emphasis"/>
        </w:rPr>
        <w:t>AI</w:t>
      </w:r>
      <w:r w:rsidRPr="00DE38F5">
        <w:rPr>
          <w:sz w:val="16"/>
        </w:rPr>
        <w:t xml:space="preserve"> with ~2,000 more data centers than the next 10 largest countries combined. </w:t>
      </w:r>
      <w:r w:rsidRPr="00DE38F5">
        <w:rPr>
          <w:rStyle w:val="StyleUnderline"/>
        </w:rPr>
        <w:t>As</w:t>
      </w:r>
      <w:r w:rsidRPr="00DE38F5">
        <w:rPr>
          <w:sz w:val="16"/>
        </w:rPr>
        <w:t xml:space="preserve"> the </w:t>
      </w:r>
      <w:r w:rsidRPr="00DE38F5">
        <w:rPr>
          <w:rStyle w:val="Emphasis"/>
        </w:rPr>
        <w:t>infrastructure</w:t>
      </w:r>
      <w:r w:rsidRPr="00DE38F5">
        <w:rPr>
          <w:rStyle w:val="StyleUnderline"/>
        </w:rPr>
        <w:t xml:space="preserve"> buildout to support AI continues, the US </w:t>
      </w:r>
      <w:r w:rsidRPr="00DE38F5">
        <w:rPr>
          <w:rStyle w:val="Emphasis"/>
        </w:rPr>
        <w:t>economy</w:t>
      </w:r>
      <w:r w:rsidRPr="00DE38F5">
        <w:rPr>
          <w:rStyle w:val="StyleUnderline"/>
        </w:rPr>
        <w:t xml:space="preserve"> should see</w:t>
      </w:r>
      <w:r w:rsidRPr="00DE38F5">
        <w:rPr>
          <w:sz w:val="16"/>
        </w:rPr>
        <w:t xml:space="preserve"> a </w:t>
      </w:r>
      <w:r w:rsidRPr="00DE38F5">
        <w:rPr>
          <w:rStyle w:val="StyleUnderline"/>
        </w:rPr>
        <w:t>disproportionate</w:t>
      </w:r>
      <w:r w:rsidRPr="00DE38F5">
        <w:rPr>
          <w:sz w:val="16"/>
        </w:rPr>
        <w:t xml:space="preserve"> benefit in the form of improved </w:t>
      </w:r>
      <w:r w:rsidRPr="00DE38F5">
        <w:rPr>
          <w:rStyle w:val="Emphasis"/>
        </w:rPr>
        <w:t>productivity</w:t>
      </w:r>
      <w:r w:rsidRPr="00DE38F5">
        <w:rPr>
          <w:sz w:val="16"/>
        </w:rPr>
        <w:t xml:space="preserve">, a backdrop </w:t>
      </w:r>
      <w:r w:rsidRPr="00DE38F5">
        <w:rPr>
          <w:rStyle w:val="StyleUnderline"/>
        </w:rPr>
        <w:t xml:space="preserve">supportive for the </w:t>
      </w:r>
      <w:r w:rsidRPr="00DE38F5">
        <w:rPr>
          <w:rStyle w:val="Emphasis"/>
        </w:rPr>
        <w:t>greenback</w:t>
      </w:r>
      <w:r w:rsidRPr="00DE38F5">
        <w:rPr>
          <w:sz w:val="16"/>
        </w:rPr>
        <w:t>.</w:t>
      </w:r>
    </w:p>
    <w:p w14:paraId="25C62417" w14:textId="77777777" w:rsidR="00D26635" w:rsidRPr="000D1303" w:rsidRDefault="00D26635" w:rsidP="00D26635">
      <w:pPr>
        <w:rPr>
          <w:sz w:val="16"/>
        </w:rPr>
      </w:pPr>
      <w:r w:rsidRPr="00DE38F5">
        <w:rPr>
          <w:sz w:val="16"/>
        </w:rPr>
        <w:t xml:space="preserve">Additionally, </w:t>
      </w:r>
      <w:r w:rsidRPr="00DE38F5">
        <w:rPr>
          <w:rStyle w:val="Emphasis"/>
        </w:rPr>
        <w:t>material</w:t>
      </w:r>
      <w:r w:rsidRPr="00DE38F5">
        <w:rPr>
          <w:rStyle w:val="StyleUnderline"/>
        </w:rPr>
        <w:t xml:space="preserve"> US dollar weakness </w:t>
      </w:r>
      <w:r w:rsidRPr="00DE38F5">
        <w:rPr>
          <w:rStyle w:val="Emphasis"/>
        </w:rPr>
        <w:t>relative</w:t>
      </w:r>
      <w:r w:rsidRPr="00DE38F5">
        <w:rPr>
          <w:rStyle w:val="StyleUnderline"/>
        </w:rPr>
        <w:t xml:space="preserve"> to key</w:t>
      </w:r>
      <w:r w:rsidRPr="00DE38F5">
        <w:rPr>
          <w:sz w:val="16"/>
        </w:rPr>
        <w:t xml:space="preserve"> Asian </w:t>
      </w:r>
      <w:r w:rsidRPr="00DE38F5">
        <w:rPr>
          <w:rStyle w:val="StyleUnderline"/>
        </w:rPr>
        <w:t xml:space="preserve">currencies is </w:t>
      </w:r>
      <w:r w:rsidRPr="00DE38F5">
        <w:rPr>
          <w:rStyle w:val="Emphasis"/>
        </w:rPr>
        <w:t>improbable</w:t>
      </w:r>
      <w:r w:rsidRPr="00DE38F5">
        <w:rPr>
          <w:sz w:val="16"/>
        </w:rPr>
        <w:t xml:space="preserve"> in the near term. </w:t>
      </w:r>
      <w:r w:rsidRPr="00DE38F5">
        <w:rPr>
          <w:rStyle w:val="StyleUnderline"/>
        </w:rPr>
        <w:t xml:space="preserve">Chinese policymakers appear </w:t>
      </w:r>
      <w:r w:rsidRPr="00DE38F5">
        <w:rPr>
          <w:rStyle w:val="Emphasis"/>
        </w:rPr>
        <w:t>unlikely</w:t>
      </w:r>
      <w:r w:rsidRPr="00DE38F5">
        <w:rPr>
          <w:rStyle w:val="StyleUnderline"/>
        </w:rPr>
        <w:t xml:space="preserve"> to allow</w:t>
      </w:r>
      <w:r w:rsidRPr="00DE38F5">
        <w:rPr>
          <w:sz w:val="16"/>
        </w:rPr>
        <w:t xml:space="preserve"> substantial </w:t>
      </w:r>
      <w:r w:rsidRPr="00DE38F5">
        <w:rPr>
          <w:rStyle w:val="Emphasis"/>
        </w:rPr>
        <w:t>yuan</w:t>
      </w:r>
      <w:r w:rsidRPr="00DE38F5">
        <w:rPr>
          <w:rStyle w:val="StyleUnderline"/>
        </w:rPr>
        <w:t xml:space="preserve"> appreciation given</w:t>
      </w:r>
      <w:r w:rsidRPr="00DE38F5">
        <w:rPr>
          <w:sz w:val="16"/>
        </w:rPr>
        <w:t xml:space="preserve"> the </w:t>
      </w:r>
      <w:r w:rsidRPr="00DE38F5">
        <w:rPr>
          <w:rStyle w:val="StyleUnderline"/>
        </w:rPr>
        <w:t xml:space="preserve">ongoing </w:t>
      </w:r>
      <w:r w:rsidRPr="00DE38F5">
        <w:rPr>
          <w:rStyle w:val="Emphasis"/>
        </w:rPr>
        <w:t>deflation</w:t>
      </w:r>
      <w:r w:rsidRPr="00DE38F5">
        <w:rPr>
          <w:rStyle w:val="StyleUnderline"/>
        </w:rPr>
        <w:t>ary struggles</w:t>
      </w:r>
      <w:r w:rsidRPr="00DE38F5">
        <w:rPr>
          <w:sz w:val="16"/>
        </w:rPr>
        <w:t xml:space="preserve"> China is experiencing, while </w:t>
      </w:r>
      <w:r w:rsidRPr="00DE38F5">
        <w:rPr>
          <w:rStyle w:val="StyleUnderline"/>
        </w:rPr>
        <w:t xml:space="preserve">the </w:t>
      </w:r>
      <w:r w:rsidRPr="00DE38F5">
        <w:rPr>
          <w:rStyle w:val="Emphasis"/>
        </w:rPr>
        <w:t>Japanese yen</w:t>
      </w:r>
      <w:r w:rsidRPr="00DE38F5">
        <w:rPr>
          <w:rStyle w:val="StyleUnderline"/>
        </w:rPr>
        <w:t xml:space="preserve"> remains deeply </w:t>
      </w:r>
      <w:r w:rsidRPr="00DE38F5">
        <w:rPr>
          <w:rStyle w:val="Emphasis"/>
        </w:rPr>
        <w:t>undervalued</w:t>
      </w:r>
      <w:r w:rsidRPr="00DE38F5">
        <w:rPr>
          <w:sz w:val="16"/>
        </w:rPr>
        <w:t>. Although these</w:t>
      </w:r>
      <w:r w:rsidRPr="000D1303">
        <w:rPr>
          <w:sz w:val="16"/>
        </w:rPr>
        <w:t xml:space="preserve"> more near-term tactical dynamics may not have much bearing on a potential regime shift, they are important considerations for investors.</w:t>
      </w:r>
    </w:p>
    <w:p w14:paraId="3D633D34" w14:textId="77777777" w:rsidR="00D26635" w:rsidRPr="000D1303" w:rsidRDefault="00D26635" w:rsidP="00D26635">
      <w:pPr>
        <w:rPr>
          <w:sz w:val="16"/>
        </w:rPr>
      </w:pPr>
      <w:r w:rsidRPr="000D1303">
        <w:rPr>
          <w:sz w:val="16"/>
        </w:rPr>
        <w:t>Potential US dollar regime shift remains a key debate</w:t>
      </w:r>
    </w:p>
    <w:p w14:paraId="232FCC3C" w14:textId="77777777" w:rsidR="00D26635" w:rsidRPr="000D1303" w:rsidRDefault="00D26635" w:rsidP="00D26635">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BBAD330" w14:textId="77777777" w:rsidR="00D26635" w:rsidRDefault="00D26635" w:rsidP="00D26635">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 xml:space="preserve">trade </w:t>
      </w:r>
      <w:r w:rsidRPr="006F1B04">
        <w:rPr>
          <w:rStyle w:val="StyleUnderline"/>
        </w:rPr>
        <w:t>actions and communication</w:t>
      </w:r>
      <w:r w:rsidRPr="006F1B04">
        <w:rPr>
          <w:sz w:val="16"/>
        </w:rPr>
        <w:t xml:space="preserve"> style. </w:t>
      </w:r>
      <w:r w:rsidRPr="006F1B04">
        <w:rPr>
          <w:rStyle w:val="StyleUnderline"/>
        </w:rPr>
        <w:t xml:space="preserve">While this took investors by </w:t>
      </w:r>
      <w:r w:rsidRPr="006F1B04">
        <w:rPr>
          <w:rStyle w:val="Emphasis"/>
        </w:rPr>
        <w:t>surprise</w:t>
      </w:r>
      <w:r w:rsidRPr="006F1B04">
        <w:rPr>
          <w:sz w:val="16"/>
        </w:rPr>
        <w:t xml:space="preserve"> in the days following the Liberation Day tariff announcements, </w:t>
      </w:r>
      <w:r w:rsidRPr="006F1B04">
        <w:rPr>
          <w:rStyle w:val="StyleUnderline"/>
        </w:rPr>
        <w:t xml:space="preserve">the </w:t>
      </w:r>
      <w:r w:rsidRPr="006F1B04">
        <w:rPr>
          <w:rStyle w:val="Emphasis"/>
        </w:rPr>
        <w:t>emergence</w:t>
      </w:r>
      <w:r w:rsidRPr="006F1B04">
        <w:rPr>
          <w:rStyle w:val="StyleUnderline"/>
        </w:rPr>
        <w:t xml:space="preserve"> of greater</w:t>
      </w:r>
      <w:r w:rsidRPr="00972CCA">
        <w:rPr>
          <w:rStyle w:val="StyleUnderline"/>
        </w:rPr>
        <w:t xml:space="preserve">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6F1B04">
        <w:rPr>
          <w:rStyle w:val="StyleUnderline"/>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w:t>
      </w:r>
      <w:r w:rsidRPr="00DE38F5">
        <w:rPr>
          <w:sz w:val="16"/>
        </w:rPr>
        <w:t xml:space="preserve">past 15 years, and </w:t>
      </w:r>
      <w:r w:rsidRPr="00DE38F5">
        <w:rPr>
          <w:rStyle w:val="StyleUnderline"/>
        </w:rPr>
        <w:t xml:space="preserve">recent policy </w:t>
      </w:r>
      <w:r w:rsidRPr="00DE38F5">
        <w:rPr>
          <w:rStyle w:val="Emphasis"/>
        </w:rPr>
        <w:t>changes</w:t>
      </w:r>
      <w:r w:rsidRPr="00DE38F5">
        <w:rPr>
          <w:rStyle w:val="StyleUnderline"/>
        </w:rPr>
        <w:t xml:space="preserve"> have not </w:t>
      </w:r>
      <w:r w:rsidRPr="00DE38F5">
        <w:rPr>
          <w:rStyle w:val="Emphasis"/>
        </w:rPr>
        <w:t>yet altered</w:t>
      </w:r>
      <w:r w:rsidRPr="00DE38F5">
        <w:rPr>
          <w:rStyle w:val="StyleUnderline"/>
        </w:rPr>
        <w:t xml:space="preserve"> that trajectory.</w:t>
      </w:r>
    </w:p>
    <w:p w14:paraId="4944DDE2" w14:textId="77777777" w:rsidR="00D26635" w:rsidRPr="00EB2EF2" w:rsidRDefault="00D26635" w:rsidP="00D26635">
      <w:pPr>
        <w:pStyle w:val="Heading4"/>
      </w:pPr>
      <w:r>
        <w:t xml:space="preserve">The plan’s a </w:t>
      </w:r>
      <w:r>
        <w:rPr>
          <w:u w:val="single"/>
        </w:rPr>
        <w:t>negative shock</w:t>
      </w:r>
      <w:r>
        <w:rPr>
          <w:i/>
          <w:iCs w:val="0"/>
        </w:rPr>
        <w:t xml:space="preserve"> </w:t>
      </w:r>
      <w:r>
        <w:t xml:space="preserve">to foreign investors AND </w:t>
      </w:r>
      <w:r>
        <w:rPr>
          <w:u w:val="single"/>
        </w:rPr>
        <w:t>spills over</w:t>
      </w:r>
      <w:r>
        <w:t xml:space="preserve"> into </w:t>
      </w:r>
      <w:r>
        <w:rPr>
          <w:u w:val="single"/>
        </w:rPr>
        <w:t>full</w:t>
      </w:r>
      <w:r>
        <w:t xml:space="preserve"> unionization---that sparks a </w:t>
      </w:r>
      <w:r>
        <w:rPr>
          <w:u w:val="single"/>
        </w:rPr>
        <w:t>wave</w:t>
      </w:r>
      <w:r>
        <w:t xml:space="preserve"> of capital flight.</w:t>
      </w:r>
    </w:p>
    <w:p w14:paraId="72011445" w14:textId="77777777" w:rsidR="00D26635" w:rsidRPr="00B01170" w:rsidRDefault="00D26635" w:rsidP="00D26635">
      <w:r w:rsidRPr="00BB69C0">
        <w:rPr>
          <w:rStyle w:val="Style13ptBold"/>
        </w:rPr>
        <w:t>Messerschmidt ’23</w:t>
      </w:r>
      <w:r>
        <w:t xml:space="preserve"> [Luca and Nicole Janz; January 2023; Economic Researcher at the Technical University of Munich; independent researcher; World Development, “Unravelling the ‘Race to the Bottom’ Argument: Foreign Direct Investment and Different Types of Labour Rights,” vol. 161]</w:t>
      </w:r>
    </w:p>
    <w:p w14:paraId="2E738DDC" w14:textId="77777777" w:rsidR="00D26635" w:rsidRPr="00374B67" w:rsidRDefault="00D26635" w:rsidP="00D26635">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4E53C6">
        <w:rPr>
          <w:rStyle w:val="StyleUnderline"/>
          <w:highlight w:val="cyan"/>
        </w:rPr>
        <w:t xml:space="preserve">labour </w:t>
      </w:r>
      <w:r w:rsidRPr="004E53C6">
        <w:rPr>
          <w:rStyle w:val="Emphasis"/>
          <w:highlight w:val="cya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4E53C6">
        <w:rPr>
          <w:rStyle w:val="Emphasis"/>
          <w:highlight w:val="cyan"/>
        </w:rPr>
        <w:t>directly</w:t>
      </w:r>
      <w:r w:rsidRPr="004E53C6">
        <w:rPr>
          <w:rStyle w:val="StyleUnderline"/>
          <w:highlight w:val="cyan"/>
        </w:rPr>
        <w:t xml:space="preserve"> affect</w:t>
      </w:r>
      <w:r w:rsidRPr="00EE09BF">
        <w:rPr>
          <w:rStyle w:val="StyleUnderline"/>
        </w:rPr>
        <w:t xml:space="preserve"> </w:t>
      </w:r>
      <w:r w:rsidRPr="008A1458">
        <w:rPr>
          <w:rStyle w:val="Emphasis"/>
        </w:rPr>
        <w:t xml:space="preserve">labour </w:t>
      </w:r>
      <w:r w:rsidRPr="004E53C6">
        <w:rPr>
          <w:rStyle w:val="Emphasis"/>
          <w:highlight w:val="cyan"/>
        </w:rPr>
        <w:t>costs</w:t>
      </w:r>
      <w:r w:rsidRPr="00374B67">
        <w:rPr>
          <w:sz w:val="16"/>
        </w:rPr>
        <w:t xml:space="preserve">” (Elliott &amp; Freeman, 2003, 13) </w:t>
      </w:r>
      <w:r w:rsidRPr="004E53C6">
        <w:rPr>
          <w:rStyle w:val="StyleUnderline"/>
          <w:highlight w:val="cyan"/>
        </w:rPr>
        <w:t>and</w:t>
      </w:r>
      <w:r w:rsidRPr="00374B67">
        <w:rPr>
          <w:sz w:val="16"/>
        </w:rPr>
        <w:t xml:space="preserve"> thus, also potentially </w:t>
      </w:r>
      <w:r w:rsidRPr="00EE09BF">
        <w:rPr>
          <w:rStyle w:val="StyleUnderline"/>
        </w:rPr>
        <w:t xml:space="preserve">affect a country’s </w:t>
      </w:r>
      <w:r w:rsidRPr="004E53C6">
        <w:rPr>
          <w:rStyle w:val="Emphasis"/>
          <w:highlight w:val="cyan"/>
        </w:rPr>
        <w:t>competitiveness</w:t>
      </w:r>
      <w:r w:rsidRPr="004E53C6">
        <w:rPr>
          <w:rStyle w:val="StyleUnderline"/>
          <w:highlight w:val="cyan"/>
        </w:rPr>
        <w:t xml:space="preserve"> for</w:t>
      </w:r>
      <w:r w:rsidRPr="00374B67">
        <w:rPr>
          <w:sz w:val="16"/>
        </w:rPr>
        <w:t xml:space="preserve"> trade and </w:t>
      </w:r>
      <w:r w:rsidRPr="004E53C6">
        <w:rPr>
          <w:rStyle w:val="Emphasis"/>
          <w:highlight w:val="cyan"/>
        </w:rPr>
        <w:t>FDI</w:t>
      </w:r>
      <w:r w:rsidRPr="004E53C6">
        <w:rPr>
          <w:rStyle w:val="StyleUnderline"/>
          <w:highlight w:val="cyan"/>
        </w:rPr>
        <w:t>. When governments</w:t>
      </w:r>
      <w:r w:rsidRPr="00EE09BF">
        <w:rPr>
          <w:rStyle w:val="StyleUnderline"/>
        </w:rPr>
        <w:t xml:space="preserve"> legally </w:t>
      </w:r>
      <w:r w:rsidRPr="004E53C6">
        <w:rPr>
          <w:rStyle w:val="Emphasis"/>
          <w:highlight w:val="cyan"/>
        </w:rPr>
        <w:t>protect</w:t>
      </w:r>
      <w:r w:rsidRPr="004E53C6">
        <w:rPr>
          <w:rStyle w:val="StyleUnderline"/>
          <w:highlight w:val="cyan"/>
        </w:rPr>
        <w:t xml:space="preserve"> these</w:t>
      </w:r>
      <w:r w:rsidRPr="00EE09BF">
        <w:rPr>
          <w:rStyle w:val="StyleUnderline"/>
        </w:rPr>
        <w:t xml:space="preserve"> rights, </w:t>
      </w:r>
      <w:r w:rsidRPr="004E53C6">
        <w:rPr>
          <w:rStyle w:val="StyleUnderline"/>
          <w:highlight w:val="cyan"/>
        </w:rPr>
        <w:t>they</w:t>
      </w:r>
      <w:r w:rsidRPr="00374B67">
        <w:rPr>
          <w:sz w:val="16"/>
        </w:rPr>
        <w:t xml:space="preserve"> might </w:t>
      </w:r>
      <w:r w:rsidRPr="004E53C6">
        <w:rPr>
          <w:rStyle w:val="StyleUnderline"/>
          <w:highlight w:val="cyan"/>
        </w:rPr>
        <w:t xml:space="preserve">impose </w:t>
      </w:r>
      <w:r w:rsidRPr="004E53C6">
        <w:rPr>
          <w:rStyle w:val="Emphasis"/>
          <w:highlight w:val="cyan"/>
        </w:rPr>
        <w:t>immediate</w:t>
      </w:r>
      <w:r w:rsidRPr="00EE09BF">
        <w:rPr>
          <w:rStyle w:val="StyleUnderline"/>
        </w:rPr>
        <w:t xml:space="preserve"> and direct </w:t>
      </w:r>
      <w:r w:rsidRPr="004E53C6">
        <w:rPr>
          <w:rStyle w:val="StyleUnderline"/>
          <w:highlight w:val="cyan"/>
        </w:rPr>
        <w:t>costs for</w:t>
      </w:r>
      <w:r w:rsidRPr="00EE09BF">
        <w:rPr>
          <w:rStyle w:val="StyleUnderline"/>
        </w:rPr>
        <w:t xml:space="preserve"> </w:t>
      </w:r>
      <w:r w:rsidRPr="001C019F">
        <w:rPr>
          <w:rStyle w:val="Emphasis"/>
        </w:rPr>
        <w:t xml:space="preserve">foreign </w:t>
      </w:r>
      <w:r w:rsidRPr="004E53C6">
        <w:rPr>
          <w:rStyle w:val="Emphasis"/>
          <w:highlight w:val="cyan"/>
        </w:rPr>
        <w:t>investors</w:t>
      </w:r>
      <w:r w:rsidRPr="004E53C6">
        <w:rPr>
          <w:rStyle w:val="StyleUnderline"/>
          <w:highlight w:val="cyan"/>
        </w:rPr>
        <w:t>, who</w:t>
      </w:r>
      <w:r w:rsidRPr="00374B67">
        <w:rPr>
          <w:sz w:val="16"/>
        </w:rPr>
        <w:t xml:space="preserve"> now </w:t>
      </w:r>
      <w:r w:rsidRPr="004E53C6">
        <w:rPr>
          <w:rStyle w:val="StyleUnderline"/>
          <w:highlight w:val="cyan"/>
        </w:rPr>
        <w:t>face</w:t>
      </w:r>
      <w:r w:rsidRPr="00EE09BF">
        <w:rPr>
          <w:rStyle w:val="StyleUnderline"/>
        </w:rPr>
        <w:t xml:space="preserve"> a </w:t>
      </w:r>
      <w:r w:rsidRPr="004E53C6">
        <w:rPr>
          <w:rStyle w:val="StyleUnderline"/>
          <w:highlight w:val="cyan"/>
        </w:rPr>
        <w:t xml:space="preserve">less </w:t>
      </w:r>
      <w:r w:rsidRPr="004E53C6">
        <w:rPr>
          <w:rStyle w:val="Emphasis"/>
          <w:highlight w:val="cyan"/>
        </w:rPr>
        <w:t>flexible</w:t>
      </w:r>
      <w:r w:rsidRPr="00EE09BF">
        <w:rPr>
          <w:rStyle w:val="StyleUnderline"/>
        </w:rPr>
        <w:t xml:space="preserve"> business </w:t>
      </w:r>
      <w:r w:rsidRPr="004E53C6">
        <w:rPr>
          <w:rStyle w:val="StyleUnderline"/>
          <w:highlight w:val="cya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2215EEE4" w14:textId="77777777" w:rsidR="00D26635" w:rsidRPr="00374B67" w:rsidRDefault="00D26635" w:rsidP="00D26635">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3E7A5C9F" w14:textId="77777777" w:rsidR="00D26635" w:rsidRPr="00374B67" w:rsidRDefault="00D26635" w:rsidP="00D26635">
      <w:pPr>
        <w:rPr>
          <w:sz w:val="16"/>
        </w:rPr>
      </w:pPr>
      <w:r w:rsidRPr="00374B67">
        <w:rPr>
          <w:sz w:val="16"/>
        </w:rPr>
        <w:t>&lt;&lt;TEXT CONDENSED, NONE OMITTED&gt;&gt;</w:t>
      </w:r>
    </w:p>
    <w:p w14:paraId="774017A6" w14:textId="77777777" w:rsidR="00D26635" w:rsidRPr="00374B67" w:rsidRDefault="00D26635" w:rsidP="00D26635">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70D83DFA" w14:textId="77777777" w:rsidR="00D26635" w:rsidRPr="00374B67" w:rsidRDefault="00D26635" w:rsidP="00D26635">
      <w:pPr>
        <w:rPr>
          <w:sz w:val="16"/>
        </w:rPr>
      </w:pPr>
      <w:r w:rsidRPr="00374B67">
        <w:rPr>
          <w:sz w:val="16"/>
        </w:rPr>
        <w:t>&lt;&lt;PARAGRAPH BREAKS RESUME&gt;&gt;</w:t>
      </w:r>
    </w:p>
    <w:p w14:paraId="32CE97A2" w14:textId="77777777" w:rsidR="00D26635" w:rsidRPr="00374B67" w:rsidRDefault="00D26635" w:rsidP="00D26635">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4E53C6">
        <w:rPr>
          <w:rStyle w:val="StyleUnderline"/>
          <w:highlight w:val="cya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4E53C6">
        <w:rPr>
          <w:rStyle w:val="Emphasis"/>
          <w:highlight w:val="cyan"/>
        </w:rPr>
        <w:t>negatively</w:t>
      </w:r>
      <w:r w:rsidRPr="00430933">
        <w:rPr>
          <w:rStyle w:val="StyleUnderline"/>
        </w:rPr>
        <w:t xml:space="preserve"> and </w:t>
      </w:r>
      <w:r w:rsidRPr="004E53C6">
        <w:rPr>
          <w:rStyle w:val="Emphasis"/>
          <w:highlight w:val="cyan"/>
        </w:rPr>
        <w:t>significantly connected</w:t>
      </w:r>
      <w:r w:rsidRPr="004E53C6">
        <w:rPr>
          <w:rStyle w:val="StyleUnderline"/>
          <w:highlight w:val="cya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AA6A8C">
        <w:rPr>
          <w:rStyle w:val="StyleUnderline"/>
          <w:highlight w:val="cyan"/>
        </w:rPr>
        <w:t xml:space="preserve">rights </w:t>
      </w:r>
      <w:r w:rsidRPr="00AA6A8C">
        <w:rPr>
          <w:rStyle w:val="Emphasis"/>
          <w:highlight w:val="cyan"/>
        </w:rPr>
        <w:t>protection</w:t>
      </w:r>
      <w:r w:rsidRPr="00374B67">
        <w:rPr>
          <w:sz w:val="16"/>
        </w:rPr>
        <w:t xml:space="preserve"> as we expected in hypothesis 2. The coefficients are further visualised with 90 and 95 percent confidence intervals in Fig. 2.</w:t>
      </w:r>
    </w:p>
    <w:p w14:paraId="3A9BE669" w14:textId="77777777" w:rsidR="00D26635" w:rsidRPr="00374B67" w:rsidRDefault="00D26635" w:rsidP="00D26635">
      <w:pPr>
        <w:rPr>
          <w:sz w:val="16"/>
        </w:rPr>
      </w:pPr>
      <w:r w:rsidRPr="00374B67">
        <w:rPr>
          <w:sz w:val="16"/>
        </w:rPr>
        <w:t>&lt;&lt;TEXT CONDENSED, NONE OMITTED&gt;&gt;</w:t>
      </w:r>
    </w:p>
    <w:p w14:paraId="09E32BB4" w14:textId="77777777" w:rsidR="00D26635" w:rsidRPr="00374B67" w:rsidRDefault="00D26635" w:rsidP="00D26635">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6B105EE5" w14:textId="77777777" w:rsidR="00D26635" w:rsidRPr="00374B67" w:rsidRDefault="00D26635" w:rsidP="00D26635">
      <w:pPr>
        <w:rPr>
          <w:sz w:val="16"/>
        </w:rPr>
      </w:pPr>
      <w:r w:rsidRPr="00374B67">
        <w:rPr>
          <w:sz w:val="16"/>
        </w:rPr>
        <w:t>&lt;&lt;PARAGRAPH BREAKS RESUME&gt;&gt;</w:t>
      </w:r>
    </w:p>
    <w:p w14:paraId="6E157478" w14:textId="77777777" w:rsidR="00D26635" w:rsidRDefault="00D26635" w:rsidP="00D26635">
      <w:pPr>
        <w:rPr>
          <w:sz w:val="16"/>
        </w:rPr>
      </w:pPr>
      <w:r w:rsidRPr="00374B67">
        <w:rPr>
          <w:sz w:val="16"/>
        </w:rPr>
        <w:t xml:space="preserve">Sixth, it has been argued that </w:t>
      </w:r>
      <w:r w:rsidRPr="004E53C6">
        <w:rPr>
          <w:rStyle w:val="StyleUnderline"/>
          <w:highlight w:val="cyan"/>
        </w:rPr>
        <w:t xml:space="preserve">the </w:t>
      </w:r>
      <w:r w:rsidRPr="004E53C6">
        <w:rPr>
          <w:rStyle w:val="Emphasis"/>
          <w:highlight w:val="cyan"/>
        </w:rPr>
        <w:t>protection</w:t>
      </w:r>
      <w:r w:rsidRPr="004E53C6">
        <w:rPr>
          <w:rStyle w:val="StyleUnderline"/>
          <w:highlight w:val="cyan"/>
        </w:rPr>
        <w:t xml:space="preserve"> of</w:t>
      </w:r>
      <w:r w:rsidRPr="00040B29">
        <w:rPr>
          <w:rStyle w:val="StyleUnderline"/>
        </w:rPr>
        <w:t xml:space="preserve"> collective </w:t>
      </w:r>
      <w:r w:rsidRPr="004E53C6">
        <w:rPr>
          <w:rStyle w:val="StyleUnderline"/>
          <w:highlight w:val="cyan"/>
        </w:rPr>
        <w:t>standards</w:t>
      </w:r>
      <w:r w:rsidRPr="00374B67">
        <w:rPr>
          <w:sz w:val="16"/>
        </w:rPr>
        <w:t xml:space="preserve"> might </w:t>
      </w:r>
      <w:r w:rsidRPr="004E53C6">
        <w:rPr>
          <w:rStyle w:val="StyleUnderline"/>
          <w:highlight w:val="cyan"/>
        </w:rPr>
        <w:t xml:space="preserve">influences </w:t>
      </w:r>
      <w:r w:rsidRPr="004E53C6">
        <w:rPr>
          <w:rStyle w:val="Emphasis"/>
          <w:highlight w:val="cya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4E53C6">
        <w:rPr>
          <w:rStyle w:val="StyleUnderline"/>
          <w:highlight w:val="cyan"/>
        </w:rPr>
        <w:t>rights</w:t>
      </w:r>
      <w:r w:rsidRPr="00374B67">
        <w:rPr>
          <w:sz w:val="16"/>
        </w:rPr>
        <w:t xml:space="preserve"> seem to </w:t>
      </w:r>
      <w:r w:rsidRPr="004E53C6">
        <w:rPr>
          <w:rStyle w:val="Emphasis"/>
          <w:highlight w:val="cyan"/>
        </w:rPr>
        <w:t>positively reinforce</w:t>
      </w:r>
      <w:r w:rsidRPr="004E53C6">
        <w:rPr>
          <w:rStyle w:val="StyleUnderline"/>
          <w:highlight w:val="cyan"/>
        </w:rPr>
        <w:t xml:space="preserve"> each other, displaying</w:t>
      </w:r>
      <w:r w:rsidRPr="00FE2423">
        <w:rPr>
          <w:rStyle w:val="StyleUnderline"/>
        </w:rPr>
        <w:t xml:space="preserve"> positive</w:t>
      </w:r>
      <w:r w:rsidRPr="00374B67">
        <w:rPr>
          <w:sz w:val="16"/>
        </w:rPr>
        <w:t xml:space="preserve"> and </w:t>
      </w:r>
      <w:r w:rsidRPr="004E53C6">
        <w:rPr>
          <w:rStyle w:val="Emphasis"/>
          <w:highlight w:val="cyan"/>
        </w:rPr>
        <w:t>significant</w:t>
      </w:r>
      <w:r w:rsidRPr="004E53C6">
        <w:rPr>
          <w:rStyle w:val="StyleUnderline"/>
          <w:highlight w:val="cyan"/>
        </w:rPr>
        <w:t xml:space="preserve"> associations</w:t>
      </w:r>
      <w:r w:rsidRPr="00374B67">
        <w:rPr>
          <w:sz w:val="16"/>
        </w:rPr>
        <w:t xml:space="preserve"> (see Appendix A.16).</w:t>
      </w:r>
    </w:p>
    <w:p w14:paraId="48221468" w14:textId="77777777" w:rsidR="00D26635" w:rsidRPr="004E3C92" w:rsidRDefault="00D26635" w:rsidP="00D26635">
      <w:pPr>
        <w:pStyle w:val="Heading4"/>
      </w:pPr>
      <w:r>
        <w:t>Extinction.</w:t>
      </w:r>
    </w:p>
    <w:p w14:paraId="5E75BA83" w14:textId="77777777" w:rsidR="00D26635" w:rsidRPr="00BF3C9F" w:rsidRDefault="00D26635" w:rsidP="00D26635">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65812089" w14:textId="77777777" w:rsidR="00D26635" w:rsidRPr="00DE38F5" w:rsidRDefault="00D26635" w:rsidP="00D26635">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w:t>
      </w:r>
      <w:r w:rsidRPr="00DE38F5">
        <w:rPr>
          <w:sz w:val="16"/>
        </w:rPr>
        <w:t xml:space="preserve">, the </w:t>
      </w:r>
      <w:r w:rsidRPr="00DE38F5">
        <w:rPr>
          <w:rStyle w:val="StyleUnderline"/>
        </w:rPr>
        <w:t>Ukraine</w:t>
      </w:r>
      <w:r w:rsidRPr="00DE38F5">
        <w:rPr>
          <w:sz w:val="16"/>
        </w:rPr>
        <w:t xml:space="preserve"> war has </w:t>
      </w:r>
      <w:r w:rsidRPr="00DE38F5">
        <w:rPr>
          <w:rStyle w:val="StyleUnderline"/>
        </w:rPr>
        <w:t>led to</w:t>
      </w:r>
      <w:r w:rsidRPr="00DE38F5">
        <w:rPr>
          <w:sz w:val="16"/>
        </w:rPr>
        <w:t xml:space="preserve"> stepped-up </w:t>
      </w:r>
      <w:r w:rsidRPr="00DE38F5">
        <w:rPr>
          <w:rStyle w:val="Emphasis"/>
        </w:rPr>
        <w:t>coop</w:t>
      </w:r>
      <w:r w:rsidRPr="00DE38F5">
        <w:rPr>
          <w:sz w:val="16"/>
        </w:rPr>
        <w:t xml:space="preserve">eration </w:t>
      </w:r>
      <w:r w:rsidRPr="00DE38F5">
        <w:rPr>
          <w:rStyle w:val="StyleUnderline"/>
        </w:rPr>
        <w:t xml:space="preserve">between </w:t>
      </w:r>
      <w:r w:rsidRPr="00DE38F5">
        <w:rPr>
          <w:rStyle w:val="Emphasis"/>
        </w:rPr>
        <w:t>Russia</w:t>
      </w:r>
      <w:r w:rsidRPr="00DE38F5">
        <w:rPr>
          <w:rStyle w:val="StyleUnderline"/>
        </w:rPr>
        <w:t xml:space="preserve">, </w:t>
      </w:r>
      <w:r w:rsidRPr="00DE38F5">
        <w:rPr>
          <w:rStyle w:val="Emphasis"/>
        </w:rPr>
        <w:t>Iran</w:t>
      </w:r>
      <w:r w:rsidRPr="00DE38F5">
        <w:rPr>
          <w:rStyle w:val="StyleUnderline"/>
        </w:rPr>
        <w:t xml:space="preserve">, and </w:t>
      </w:r>
      <w:r w:rsidRPr="00DE38F5">
        <w:rPr>
          <w:rStyle w:val="Emphasis"/>
        </w:rPr>
        <w:t>No</w:t>
      </w:r>
      <w:r w:rsidRPr="00DE38F5">
        <w:rPr>
          <w:rStyle w:val="StyleUnderline"/>
        </w:rPr>
        <w:t xml:space="preserve">rth </w:t>
      </w:r>
      <w:r w:rsidRPr="00DE38F5">
        <w:rPr>
          <w:rStyle w:val="Emphasis"/>
        </w:rPr>
        <w:t>Ko</w:t>
      </w:r>
      <w:r w:rsidRPr="00DE38F5">
        <w:rPr>
          <w:rStyle w:val="StyleUnderline"/>
        </w:rPr>
        <w:t>rea</w:t>
      </w:r>
      <w:r w:rsidRPr="00DE38F5">
        <w:rPr>
          <w:sz w:val="16"/>
        </w:rPr>
        <w:t xml:space="preserve"> (which has been contributing troops to compensate for Russia’s losses), </w:t>
      </w:r>
      <w:r w:rsidRPr="00DE38F5">
        <w:rPr>
          <w:rStyle w:val="StyleUnderline"/>
        </w:rPr>
        <w:t>and China</w:t>
      </w:r>
      <w:r w:rsidRPr="00DE38F5">
        <w:rPr>
          <w:sz w:val="16"/>
        </w:rPr>
        <w:t xml:space="preserve"> increasingly supports Russia’s armament efforts </w:t>
      </w:r>
      <w:r w:rsidRPr="00DE38F5">
        <w:rPr>
          <w:rStyle w:val="StyleUnderline"/>
        </w:rPr>
        <w:t>by</w:t>
      </w:r>
      <w:r w:rsidRPr="00DE38F5">
        <w:rPr>
          <w:sz w:val="16"/>
        </w:rPr>
        <w:t xml:space="preserve"> supplying it with </w:t>
      </w:r>
      <w:r w:rsidRPr="00DE38F5">
        <w:rPr>
          <w:rStyle w:val="Emphasis"/>
        </w:rPr>
        <w:t>drones</w:t>
      </w:r>
      <w:r w:rsidRPr="00DE38F5">
        <w:rPr>
          <w:rStyle w:val="StyleUnderline"/>
        </w:rPr>
        <w:t xml:space="preserve"> and </w:t>
      </w:r>
      <w:r w:rsidRPr="00DE38F5">
        <w:rPr>
          <w:rStyle w:val="Emphasis"/>
        </w:rPr>
        <w:t>dual-use</w:t>
      </w:r>
      <w:r w:rsidRPr="00DE38F5">
        <w:rPr>
          <w:rStyle w:val="StyleUnderline"/>
        </w:rPr>
        <w:t xml:space="preserve"> tech</w:t>
      </w:r>
      <w:r w:rsidRPr="00DE38F5">
        <w:rPr>
          <w:sz w:val="16"/>
        </w:rPr>
        <w:t>nology.</w:t>
      </w:r>
    </w:p>
    <w:p w14:paraId="25CA05A8" w14:textId="77777777" w:rsidR="00D26635" w:rsidRPr="00F054BE" w:rsidRDefault="00D26635" w:rsidP="00D26635">
      <w:pPr>
        <w:rPr>
          <w:sz w:val="16"/>
        </w:rPr>
      </w:pPr>
      <w:r w:rsidRPr="00DE38F5">
        <w:rPr>
          <w:sz w:val="16"/>
        </w:rPr>
        <w:t xml:space="preserve">The </w:t>
      </w:r>
      <w:r w:rsidRPr="00DE38F5">
        <w:rPr>
          <w:rStyle w:val="Emphasis"/>
        </w:rPr>
        <w:t>U</w:t>
      </w:r>
      <w:r w:rsidRPr="00DE38F5">
        <w:rPr>
          <w:sz w:val="16"/>
        </w:rPr>
        <w:t xml:space="preserve">nited </w:t>
      </w:r>
      <w:r w:rsidRPr="00DE38F5">
        <w:rPr>
          <w:rStyle w:val="Emphasis"/>
        </w:rPr>
        <w:t>S</w:t>
      </w:r>
      <w:r w:rsidRPr="00DE38F5">
        <w:rPr>
          <w:sz w:val="16"/>
        </w:rPr>
        <w:t xml:space="preserve">tates and Europe have also </w:t>
      </w:r>
      <w:r w:rsidRPr="00DE38F5">
        <w:rPr>
          <w:rStyle w:val="StyleUnderline"/>
        </w:rPr>
        <w:t xml:space="preserve">been pushed on the defensive in </w:t>
      </w:r>
      <w:r w:rsidRPr="00DE38F5">
        <w:rPr>
          <w:rStyle w:val="Emphasis"/>
        </w:rPr>
        <w:t>Africa</w:t>
      </w:r>
      <w:r w:rsidRPr="00DE38F5">
        <w:rPr>
          <w:rStyle w:val="StyleUnderline"/>
        </w:rPr>
        <w:t xml:space="preserve"> as China</w:t>
      </w:r>
      <w:r w:rsidRPr="00DE38F5">
        <w:rPr>
          <w:sz w:val="16"/>
        </w:rPr>
        <w:t xml:space="preserve">, especially, has </w:t>
      </w:r>
      <w:r w:rsidRPr="00DE38F5">
        <w:rPr>
          <w:rStyle w:val="StyleUnderline"/>
        </w:rPr>
        <w:t xml:space="preserve">made </w:t>
      </w:r>
      <w:r w:rsidRPr="00DE38F5">
        <w:rPr>
          <w:rStyle w:val="Emphasis"/>
        </w:rPr>
        <w:t>strategic inroads</w:t>
      </w:r>
      <w:r w:rsidRPr="00DE38F5">
        <w:rPr>
          <w:rStyle w:val="StyleUnderline"/>
        </w:rPr>
        <w:t xml:space="preserve"> there, as have Russia, India, and</w:t>
      </w:r>
      <w:r w:rsidRPr="00DE38F5">
        <w:rPr>
          <w:sz w:val="16"/>
        </w:rPr>
        <w:t xml:space="preserve"> countries in </w:t>
      </w:r>
      <w:r w:rsidRPr="00DE38F5">
        <w:rPr>
          <w:rStyle w:val="StyleUnderline"/>
        </w:rPr>
        <w:t xml:space="preserve">the </w:t>
      </w:r>
      <w:r w:rsidRPr="00DE38F5">
        <w:rPr>
          <w:rStyle w:val="Emphasis"/>
        </w:rPr>
        <w:t>Persian Gulf</w:t>
      </w:r>
      <w:r w:rsidRPr="00DE38F5">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5247C85C" w14:textId="77777777" w:rsidR="00D26635" w:rsidRPr="00F054BE" w:rsidRDefault="00D26635" w:rsidP="00D26635">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26DE5275" w14:textId="77777777" w:rsidR="00D26635" w:rsidRPr="00DE38F5" w:rsidRDefault="00D26635" w:rsidP="00D26635">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DE38F5">
        <w:rPr>
          <w:rStyle w:val="StyleUnderline"/>
        </w:rPr>
        <w:t xml:space="preserve">decline in US </w:t>
      </w:r>
      <w:r w:rsidRPr="00DE38F5">
        <w:rPr>
          <w:rStyle w:val="Emphasis"/>
        </w:rPr>
        <w:t>manufacturing</w:t>
      </w:r>
      <w:r w:rsidRPr="00DE38F5">
        <w:rPr>
          <w:sz w:val="16"/>
        </w:rPr>
        <w:t xml:space="preserve"> capabilities (e.g., in shipbuilding) </w:t>
      </w:r>
      <w:r w:rsidRPr="00DE38F5">
        <w:rPr>
          <w:rStyle w:val="StyleUnderline"/>
        </w:rPr>
        <w:t xml:space="preserve">pose significant </w:t>
      </w:r>
      <w:r w:rsidRPr="00DE38F5">
        <w:rPr>
          <w:rStyle w:val="Emphasis"/>
        </w:rPr>
        <w:t>challenges</w:t>
      </w:r>
      <w:r w:rsidRPr="00DE38F5">
        <w:rPr>
          <w:rStyle w:val="StyleUnderline"/>
        </w:rPr>
        <w:t xml:space="preserve"> to US</w:t>
      </w:r>
      <w:r w:rsidRPr="00DE38F5">
        <w:rPr>
          <w:sz w:val="16"/>
        </w:rPr>
        <w:t xml:space="preserve"> military </w:t>
      </w:r>
      <w:r w:rsidRPr="00DE38F5">
        <w:rPr>
          <w:rStyle w:val="StyleUnderline"/>
        </w:rPr>
        <w:t>strength. While</w:t>
      </w:r>
      <w:r w:rsidRPr="00DE38F5">
        <w:rPr>
          <w:sz w:val="16"/>
        </w:rPr>
        <w:t xml:space="preserve"> the </w:t>
      </w:r>
      <w:r w:rsidRPr="00DE38F5">
        <w:rPr>
          <w:rStyle w:val="Emphasis"/>
        </w:rPr>
        <w:t>U</w:t>
      </w:r>
      <w:r w:rsidRPr="00DE38F5">
        <w:rPr>
          <w:sz w:val="16"/>
        </w:rPr>
        <w:t xml:space="preserve">nited </w:t>
      </w:r>
      <w:r w:rsidRPr="00DE38F5">
        <w:rPr>
          <w:rStyle w:val="Emphasis"/>
        </w:rPr>
        <w:t>S</w:t>
      </w:r>
      <w:r w:rsidRPr="00DE38F5">
        <w:rPr>
          <w:sz w:val="16"/>
        </w:rPr>
        <w:t xml:space="preserve">tates </w:t>
      </w:r>
      <w:r w:rsidRPr="00DE38F5">
        <w:rPr>
          <w:rStyle w:val="StyleUnderline"/>
        </w:rPr>
        <w:t xml:space="preserve">retains a large </w:t>
      </w:r>
      <w:r w:rsidRPr="00DE38F5">
        <w:rPr>
          <w:rStyle w:val="Emphasis"/>
        </w:rPr>
        <w:t>nominal advantage</w:t>
      </w:r>
      <w:r w:rsidRPr="00DE38F5">
        <w:rPr>
          <w:rStyle w:val="StyleUnderline"/>
        </w:rPr>
        <w:t xml:space="preserve"> in</w:t>
      </w:r>
      <w:r w:rsidRPr="00DE38F5">
        <w:rPr>
          <w:sz w:val="16"/>
        </w:rPr>
        <w:t xml:space="preserve"> military </w:t>
      </w:r>
      <w:r w:rsidRPr="00DE38F5">
        <w:rPr>
          <w:rStyle w:val="StyleUnderline"/>
        </w:rPr>
        <w:t>spending</w:t>
      </w:r>
      <w:r w:rsidRPr="00DE38F5">
        <w:rPr>
          <w:sz w:val="16"/>
        </w:rPr>
        <w:t xml:space="preserve"> over other competitors, the </w:t>
      </w:r>
      <w:r w:rsidRPr="00DE38F5">
        <w:rPr>
          <w:rStyle w:val="StyleUnderline"/>
        </w:rPr>
        <w:t xml:space="preserve">discrepancy is </w:t>
      </w:r>
      <w:r w:rsidRPr="00DE38F5">
        <w:rPr>
          <w:rStyle w:val="Emphasis"/>
        </w:rPr>
        <w:t>smaller</w:t>
      </w:r>
      <w:r w:rsidRPr="00DE38F5">
        <w:rPr>
          <w:sz w:val="16"/>
        </w:rPr>
        <w:t xml:space="preserve"> when </w:t>
      </w:r>
      <w:r w:rsidRPr="00DE38F5">
        <w:rPr>
          <w:rStyle w:val="StyleUnderline"/>
        </w:rPr>
        <w:t xml:space="preserve">considering </w:t>
      </w:r>
      <w:r w:rsidRPr="00DE38F5">
        <w:rPr>
          <w:rStyle w:val="Emphasis"/>
        </w:rPr>
        <w:t>cost differences</w:t>
      </w:r>
      <w:r w:rsidRPr="00DE38F5">
        <w:rPr>
          <w:sz w:val="16"/>
        </w:rPr>
        <w:t>; in other words, the United States has a smaller advantage in real terms than suggested by simple budget comparisons (see Figure 3).</w:t>
      </w:r>
    </w:p>
    <w:p w14:paraId="3A0E0E99" w14:textId="77777777" w:rsidR="00D26635" w:rsidRPr="00DE38F5" w:rsidRDefault="00D26635" w:rsidP="00D26635">
      <w:pPr>
        <w:rPr>
          <w:sz w:val="16"/>
        </w:rPr>
      </w:pPr>
      <w:r w:rsidRPr="00DE38F5">
        <w:rPr>
          <w:sz w:val="16"/>
        </w:rPr>
        <w:t xml:space="preserve">In fact, a recent congressional review of US defense strategy has raised concerns that the United States is not ready for a multifront war spanning theaters in Europe and Asia. </w:t>
      </w:r>
      <w:r w:rsidRPr="00DE38F5">
        <w:rPr>
          <w:rStyle w:val="StyleUnderline"/>
        </w:rPr>
        <w:t>US forces</w:t>
      </w:r>
      <w:r w:rsidRPr="00DE38F5">
        <w:rPr>
          <w:sz w:val="16"/>
        </w:rPr>
        <w:t xml:space="preserve"> have also </w:t>
      </w:r>
      <w:r w:rsidRPr="00DE38F5">
        <w:rPr>
          <w:rStyle w:val="StyleUnderline"/>
        </w:rPr>
        <w:t xml:space="preserve">been </w:t>
      </w:r>
      <w:r w:rsidRPr="00DE38F5">
        <w:rPr>
          <w:rStyle w:val="Emphasis"/>
        </w:rPr>
        <w:t>slow</w:t>
      </w:r>
      <w:r w:rsidRPr="00DE38F5">
        <w:rPr>
          <w:rStyle w:val="StyleUnderline"/>
        </w:rPr>
        <w:t xml:space="preserve"> to adopt</w:t>
      </w:r>
      <w:r w:rsidRPr="00DE38F5">
        <w:rPr>
          <w:sz w:val="16"/>
        </w:rPr>
        <w:t xml:space="preserve"> new battlefield </w:t>
      </w:r>
      <w:r w:rsidRPr="00DE38F5">
        <w:rPr>
          <w:rStyle w:val="StyleUnderline"/>
        </w:rPr>
        <w:t>technologies, including</w:t>
      </w:r>
      <w:r w:rsidRPr="00DE38F5">
        <w:rPr>
          <w:sz w:val="16"/>
        </w:rPr>
        <w:t xml:space="preserve"> a trend toward </w:t>
      </w:r>
      <w:r w:rsidRPr="00DE38F5">
        <w:rPr>
          <w:rStyle w:val="Emphasis"/>
        </w:rPr>
        <w:t>a</w:t>
      </w:r>
      <w:r w:rsidRPr="00DE38F5">
        <w:rPr>
          <w:sz w:val="16"/>
        </w:rPr>
        <w:t xml:space="preserve">utonomous </w:t>
      </w:r>
      <w:r w:rsidRPr="00DE38F5">
        <w:rPr>
          <w:rStyle w:val="Emphasis"/>
        </w:rPr>
        <w:t>w</w:t>
      </w:r>
      <w:r w:rsidRPr="00DE38F5">
        <w:rPr>
          <w:sz w:val="16"/>
        </w:rPr>
        <w:t xml:space="preserve">eapons </w:t>
      </w:r>
      <w:r w:rsidRPr="00DE38F5">
        <w:rPr>
          <w:rStyle w:val="Emphasis"/>
        </w:rPr>
        <w:t>s</w:t>
      </w:r>
      <w:r w:rsidRPr="00DE38F5">
        <w:rPr>
          <w:sz w:val="16"/>
        </w:rPr>
        <w:t xml:space="preserve">ystems, which will take considerable time to redress. In addition, </w:t>
      </w:r>
      <w:r w:rsidRPr="00DE38F5">
        <w:rPr>
          <w:rStyle w:val="StyleUnderline"/>
        </w:rPr>
        <w:t>the end of</w:t>
      </w:r>
      <w:r w:rsidRPr="00DE38F5">
        <w:rPr>
          <w:sz w:val="16"/>
        </w:rPr>
        <w:t xml:space="preserve"> the </w:t>
      </w:r>
      <w:r w:rsidRPr="00DE38F5">
        <w:rPr>
          <w:rStyle w:val="Emphasis"/>
        </w:rPr>
        <w:t>New START</w:t>
      </w:r>
      <w:r w:rsidRPr="00DE38F5">
        <w:rPr>
          <w:sz w:val="16"/>
        </w:rPr>
        <w:t xml:space="preserve"> treaty in 2026 </w:t>
      </w:r>
      <w:r w:rsidRPr="00DE38F5">
        <w:rPr>
          <w:rStyle w:val="StyleUnderline"/>
        </w:rPr>
        <w:t xml:space="preserve">could </w:t>
      </w:r>
      <w:r w:rsidRPr="00DE38F5">
        <w:rPr>
          <w:rStyle w:val="StyleUnderline"/>
          <w:highlight w:val="cyan"/>
        </w:rPr>
        <w:t>trigger</w:t>
      </w:r>
      <w:r w:rsidRPr="00DE38F5">
        <w:rPr>
          <w:rStyle w:val="StyleUnderline"/>
        </w:rPr>
        <w:t xml:space="preserve"> a nuclear </w:t>
      </w:r>
      <w:r w:rsidRPr="00DE38F5">
        <w:rPr>
          <w:rStyle w:val="Emphasis"/>
          <w:highlight w:val="cyan"/>
        </w:rPr>
        <w:t>arms race</w:t>
      </w:r>
      <w:r w:rsidRPr="00DE38F5">
        <w:rPr>
          <w:sz w:val="16"/>
        </w:rPr>
        <w:t xml:space="preserve"> that would force the United States to expand its nuclear forces after decades of deep cuts.</w:t>
      </w:r>
    </w:p>
    <w:p w14:paraId="4852D0FC" w14:textId="77777777" w:rsidR="00D26635" w:rsidRPr="00F054BE" w:rsidRDefault="00D26635" w:rsidP="00D26635">
      <w:pPr>
        <w:rPr>
          <w:sz w:val="16"/>
        </w:rPr>
      </w:pPr>
      <w:r w:rsidRPr="00DE38F5">
        <w:rPr>
          <w:sz w:val="16"/>
        </w:rPr>
        <w:t xml:space="preserve">While the United States is still the only country able to project military power at any point in the world, it is unlikely to be able to respond to these challenges on its own. The </w:t>
      </w:r>
      <w:r w:rsidRPr="006F1B04">
        <w:rPr>
          <w:sz w:val="16"/>
        </w:rPr>
        <w:t xml:space="preserve">room to dedicate additional fiscal means to the US defense budget is increasingly circumscribed by growing interest and entitlement spending (see Figure 4), and </w:t>
      </w:r>
      <w:r w:rsidRPr="006F1B04">
        <w:rPr>
          <w:rStyle w:val="StyleUnderline"/>
        </w:rPr>
        <w:t xml:space="preserve">even under </w:t>
      </w:r>
      <w:r w:rsidRPr="006F1B04">
        <w:rPr>
          <w:rStyle w:val="Emphasis"/>
        </w:rPr>
        <w:t>optimistic</w:t>
      </w:r>
      <w:r w:rsidRPr="00DE38F5">
        <w:rPr>
          <w:rStyle w:val="StyleUnderline"/>
        </w:rPr>
        <w:t xml:space="preserve"> assumptions, there is</w:t>
      </w:r>
      <w:r w:rsidRPr="00DE38F5">
        <w:rPr>
          <w:sz w:val="16"/>
        </w:rPr>
        <w:t xml:space="preserve"> a </w:t>
      </w:r>
      <w:r w:rsidRPr="00DE38F5">
        <w:rPr>
          <w:rStyle w:val="StyleUnderline"/>
        </w:rPr>
        <w:t xml:space="preserve">risk of strategic </w:t>
      </w:r>
      <w:r w:rsidRPr="00DE38F5">
        <w:rPr>
          <w:rStyle w:val="Emphasis"/>
        </w:rPr>
        <w:t>overreach</w:t>
      </w:r>
      <w:r w:rsidRPr="00DE38F5">
        <w:rPr>
          <w:sz w:val="16"/>
        </w:rPr>
        <w:t xml:space="preserve"> for the</w:t>
      </w:r>
      <w:r w:rsidRPr="00F054BE">
        <w:rPr>
          <w:sz w:val="16"/>
        </w:rPr>
        <w:t xml:space="preserv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C281F60" w14:textId="77777777" w:rsidR="00D26635" w:rsidRPr="00F054BE" w:rsidRDefault="00D26635" w:rsidP="00D26635">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1A4878D3" w14:textId="77777777" w:rsidR="00D26635" w:rsidRPr="00F054BE" w:rsidRDefault="00D26635" w:rsidP="00D26635">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694FED0C" w14:textId="77777777" w:rsidR="00D26635" w:rsidRPr="00F054BE" w:rsidRDefault="00D26635" w:rsidP="00D26635">
      <w:pPr>
        <w:rPr>
          <w:sz w:val="16"/>
        </w:rPr>
      </w:pPr>
      <w:r w:rsidRPr="00F054BE">
        <w:rPr>
          <w:sz w:val="16"/>
        </w:rPr>
        <w:t>Goals</w:t>
      </w:r>
    </w:p>
    <w:p w14:paraId="3A45E09E" w14:textId="77777777" w:rsidR="00D26635" w:rsidRPr="006F1B04" w:rsidRDefault="00D26635" w:rsidP="00D26635">
      <w:pPr>
        <w:rPr>
          <w:sz w:val="16"/>
        </w:rPr>
      </w:pPr>
      <w:r w:rsidRPr="006F1B04">
        <w:rPr>
          <w:sz w:val="16"/>
        </w:rPr>
        <w:t xml:space="preserve">This paper proposes a strategy to preserve the US dollar’s lead role in international markets, allowing it to continue attracting foreign capital at favorable interest rates. As laid out above, </w:t>
      </w:r>
      <w:r w:rsidRPr="006F1B04">
        <w:rPr>
          <w:rStyle w:val="StyleUnderline"/>
        </w:rPr>
        <w:t>the dominant role of the</w:t>
      </w:r>
      <w:r w:rsidRPr="006F1B04">
        <w:rPr>
          <w:sz w:val="16"/>
        </w:rPr>
        <w:t xml:space="preserve"> US </w:t>
      </w:r>
      <w:r w:rsidRPr="006F1B04">
        <w:rPr>
          <w:rStyle w:val="Emphasis"/>
        </w:rPr>
        <w:t>dollar</w:t>
      </w:r>
      <w:r w:rsidRPr="006F1B04">
        <w:rPr>
          <w:sz w:val="16"/>
        </w:rPr>
        <w:t xml:space="preserve"> has </w:t>
      </w:r>
      <w:r w:rsidRPr="006F1B04">
        <w:rPr>
          <w:rStyle w:val="StyleUnderline"/>
        </w:rPr>
        <w:t xml:space="preserve">been a </w:t>
      </w:r>
      <w:r w:rsidRPr="006F1B04">
        <w:rPr>
          <w:rStyle w:val="Emphasis"/>
        </w:rPr>
        <w:t>key</w:t>
      </w:r>
      <w:r w:rsidRPr="006F1B04">
        <w:rPr>
          <w:rStyle w:val="StyleUnderline"/>
        </w:rPr>
        <w:t xml:space="preserve"> element in a decades-long </w:t>
      </w:r>
      <w:r w:rsidRPr="006F1B04">
        <w:rPr>
          <w:rStyle w:val="Emphasis"/>
        </w:rPr>
        <w:t>virtuous cycle</w:t>
      </w:r>
      <w:r w:rsidRPr="006F1B04">
        <w:rPr>
          <w:rStyle w:val="StyleUnderline"/>
        </w:rPr>
        <w:t xml:space="preserve"> that allowed</w:t>
      </w:r>
      <w:r w:rsidRPr="006F1B04">
        <w:rPr>
          <w:sz w:val="16"/>
        </w:rPr>
        <w:t xml:space="preserve"> the United States </w:t>
      </w:r>
      <w:r w:rsidRPr="006F1B04">
        <w:rPr>
          <w:rStyle w:val="StyleUnderline"/>
        </w:rPr>
        <w:t xml:space="preserve">to finance its large </w:t>
      </w:r>
      <w:r w:rsidRPr="006F1B04">
        <w:rPr>
          <w:rStyle w:val="Emphasis"/>
        </w:rPr>
        <w:t>military</w:t>
      </w:r>
      <w:r w:rsidRPr="006F1B04">
        <w:rPr>
          <w:rStyle w:val="StyleUnderline"/>
        </w:rPr>
        <w:t xml:space="preserve"> apparatus while expanding</w:t>
      </w:r>
      <w:r w:rsidRPr="006F1B04">
        <w:rPr>
          <w:sz w:val="16"/>
        </w:rPr>
        <w:t xml:space="preserve"> its </w:t>
      </w:r>
      <w:r w:rsidRPr="006F1B04">
        <w:rPr>
          <w:rStyle w:val="Emphasis"/>
        </w:rPr>
        <w:t>social safety</w:t>
      </w:r>
      <w:r w:rsidRPr="006F1B04">
        <w:rPr>
          <w:rStyle w:val="StyleUnderline"/>
        </w:rPr>
        <w:t xml:space="preserve"> net and keeping</w:t>
      </w:r>
      <w:r w:rsidRPr="006F1B04">
        <w:rPr>
          <w:sz w:val="16"/>
        </w:rPr>
        <w:t xml:space="preserve"> a </w:t>
      </w:r>
      <w:r w:rsidRPr="006F1B04">
        <w:rPr>
          <w:rStyle w:val="StyleUnderline"/>
        </w:rPr>
        <w:t xml:space="preserve">low </w:t>
      </w:r>
      <w:r w:rsidRPr="006F1B04">
        <w:rPr>
          <w:rStyle w:val="Emphasis"/>
        </w:rPr>
        <w:t>tax</w:t>
      </w:r>
      <w:r w:rsidRPr="006F1B04">
        <w:rPr>
          <w:rStyle w:val="StyleUnderline"/>
        </w:rPr>
        <w:t xml:space="preserve"> burden</w:t>
      </w:r>
      <w:r w:rsidRPr="006F1B04">
        <w:rPr>
          <w:sz w:val="16"/>
        </w:rPr>
        <w:t>.</w:t>
      </w:r>
    </w:p>
    <w:p w14:paraId="25C6DF86" w14:textId="77777777" w:rsidR="00D26635" w:rsidRPr="006F1B04" w:rsidRDefault="00D26635" w:rsidP="00D26635">
      <w:pPr>
        <w:rPr>
          <w:sz w:val="16"/>
        </w:rPr>
      </w:pPr>
      <w:r w:rsidRPr="006F1B04">
        <w:rPr>
          <w:sz w:val="16"/>
        </w:rPr>
        <w:t xml:space="preserve">With the rise in public debt and the sharp increase in net international liabilities, this cycle cannot continue indefinitely. </w:t>
      </w:r>
      <w:r w:rsidRPr="006F1B04">
        <w:rPr>
          <w:rStyle w:val="StyleUnderline"/>
        </w:rPr>
        <w:t xml:space="preserve">The </w:t>
      </w:r>
      <w:r w:rsidRPr="006F1B04">
        <w:rPr>
          <w:rStyle w:val="Emphasis"/>
        </w:rPr>
        <w:t>time</w:t>
      </w:r>
      <w:r w:rsidRPr="006F1B04">
        <w:rPr>
          <w:sz w:val="16"/>
        </w:rPr>
        <w:t xml:space="preserve"> has </w:t>
      </w:r>
      <w:r w:rsidRPr="006F1B04">
        <w:rPr>
          <w:rStyle w:val="StyleUnderline"/>
        </w:rPr>
        <w:t>come</w:t>
      </w:r>
      <w:r w:rsidRPr="006F1B04">
        <w:rPr>
          <w:sz w:val="16"/>
        </w:rPr>
        <w:t xml:space="preserve"> for the United States </w:t>
      </w:r>
      <w:r w:rsidRPr="006F1B04">
        <w:rPr>
          <w:rStyle w:val="StyleUnderline"/>
        </w:rPr>
        <w:t xml:space="preserve">to begin reining in </w:t>
      </w:r>
      <w:r w:rsidRPr="006F1B04">
        <w:rPr>
          <w:rStyle w:val="Emphasis"/>
        </w:rPr>
        <w:t>deficit spending</w:t>
      </w:r>
      <w:r w:rsidRPr="006F1B04">
        <w:rPr>
          <w:rStyle w:val="StyleUnderline"/>
        </w:rPr>
        <w:t xml:space="preserve"> and rebuilding</w:t>
      </w:r>
      <w:r w:rsidRPr="006F1B04">
        <w:rPr>
          <w:sz w:val="16"/>
        </w:rPr>
        <w:t xml:space="preserve"> its </w:t>
      </w:r>
      <w:r w:rsidRPr="006F1B04">
        <w:rPr>
          <w:rStyle w:val="Emphasis"/>
        </w:rPr>
        <w:t>fiscal</w:t>
      </w:r>
      <w:r w:rsidRPr="006F1B04">
        <w:rPr>
          <w:rStyle w:val="StyleUnderline"/>
        </w:rPr>
        <w:t xml:space="preserve"> position</w:t>
      </w:r>
      <w:r w:rsidRPr="006F1B04">
        <w:rPr>
          <w:sz w:val="16"/>
        </w:rPr>
        <w:t xml:space="preserve">. Notwithstanding the Trump administration’s commitment to this objective, this process will take time, given continued pressure on defense and entitlement spending. </w:t>
      </w:r>
      <w:r w:rsidRPr="006F1B04">
        <w:rPr>
          <w:rStyle w:val="StyleUnderline"/>
        </w:rPr>
        <w:t xml:space="preserve">Continued dollar </w:t>
      </w:r>
      <w:r w:rsidRPr="006F1B04">
        <w:rPr>
          <w:rStyle w:val="Emphasis"/>
        </w:rPr>
        <w:t>dominance</w:t>
      </w:r>
      <w:r w:rsidRPr="006F1B04">
        <w:rPr>
          <w:rStyle w:val="StyleUnderline"/>
        </w:rPr>
        <w:t xml:space="preserve"> would</w:t>
      </w:r>
      <w:r w:rsidRPr="006F1B04">
        <w:rPr>
          <w:sz w:val="16"/>
        </w:rPr>
        <w:t xml:space="preserve"> therefore </w:t>
      </w:r>
      <w:r w:rsidRPr="006F1B04">
        <w:rPr>
          <w:rStyle w:val="StyleUnderline"/>
        </w:rPr>
        <w:t xml:space="preserve">be </w:t>
      </w:r>
      <w:r w:rsidRPr="006F1B04">
        <w:rPr>
          <w:rStyle w:val="Emphasis"/>
        </w:rPr>
        <w:t>critical</w:t>
      </w:r>
      <w:r w:rsidRPr="006F1B04">
        <w:rPr>
          <w:rStyle w:val="StyleUnderline"/>
        </w:rPr>
        <w:t xml:space="preserve"> for keeping</w:t>
      </w:r>
      <w:r w:rsidRPr="006F1B04">
        <w:rPr>
          <w:sz w:val="16"/>
        </w:rPr>
        <w:t xml:space="preserve"> a </w:t>
      </w:r>
      <w:r w:rsidRPr="006F1B04">
        <w:rPr>
          <w:rStyle w:val="Emphasis"/>
        </w:rPr>
        <w:t>lid</w:t>
      </w:r>
      <w:r w:rsidRPr="006F1B04">
        <w:rPr>
          <w:rStyle w:val="StyleUnderline"/>
        </w:rPr>
        <w:t xml:space="preserve"> on interest rates while nurturing</w:t>
      </w:r>
      <w:r w:rsidRPr="006F1B04">
        <w:rPr>
          <w:sz w:val="16"/>
        </w:rPr>
        <w:t xml:space="preserve"> a </w:t>
      </w:r>
      <w:r w:rsidRPr="006F1B04">
        <w:rPr>
          <w:rStyle w:val="Emphasis"/>
        </w:rPr>
        <w:t>political consensus</w:t>
      </w:r>
      <w:r w:rsidRPr="006F1B04">
        <w:rPr>
          <w:rStyle w:val="StyleUnderline"/>
        </w:rPr>
        <w:t xml:space="preserve"> that</w:t>
      </w:r>
      <w:r w:rsidRPr="006F1B04">
        <w:rPr>
          <w:sz w:val="16"/>
        </w:rPr>
        <w:t xml:space="preserve"> could </w:t>
      </w:r>
      <w:r w:rsidRPr="006F1B04">
        <w:rPr>
          <w:rStyle w:val="StyleUnderline"/>
        </w:rPr>
        <w:t xml:space="preserve">lead to a lasting </w:t>
      </w:r>
      <w:r w:rsidRPr="006F1B04">
        <w:rPr>
          <w:rStyle w:val="Emphasis"/>
        </w:rPr>
        <w:t>decline</w:t>
      </w:r>
      <w:r w:rsidRPr="006F1B04">
        <w:rPr>
          <w:rStyle w:val="StyleUnderline"/>
        </w:rPr>
        <w:t xml:space="preserve"> in government </w:t>
      </w:r>
      <w:r w:rsidRPr="006F1B04">
        <w:rPr>
          <w:rStyle w:val="Emphasis"/>
        </w:rPr>
        <w:t>deficits</w:t>
      </w:r>
      <w:r w:rsidRPr="006F1B04">
        <w:rPr>
          <w:rStyle w:val="StyleUnderline"/>
        </w:rPr>
        <w:t xml:space="preserve"> over several </w:t>
      </w:r>
      <w:r w:rsidRPr="006F1B04">
        <w:rPr>
          <w:rStyle w:val="Emphasis"/>
        </w:rPr>
        <w:t>admin</w:t>
      </w:r>
      <w:r w:rsidRPr="006F1B04">
        <w:rPr>
          <w:rStyle w:val="StyleUnderline"/>
        </w:rPr>
        <w:t>istration</w:t>
      </w:r>
      <w:r w:rsidRPr="006F1B04">
        <w:rPr>
          <w:rStyle w:val="Emphasis"/>
        </w:rPr>
        <w:t>s</w:t>
      </w:r>
      <w:r w:rsidRPr="006F1B04">
        <w:rPr>
          <w:sz w:val="16"/>
        </w:rPr>
        <w:t>.</w:t>
      </w:r>
    </w:p>
    <w:p w14:paraId="5979CE27" w14:textId="77777777" w:rsidR="00D26635" w:rsidRPr="00F054BE" w:rsidRDefault="00D26635" w:rsidP="00D26635">
      <w:pPr>
        <w:rPr>
          <w:sz w:val="16"/>
        </w:rPr>
      </w:pPr>
      <w:r w:rsidRPr="006F1B04">
        <w:rPr>
          <w:rStyle w:val="StyleUnderline"/>
        </w:rPr>
        <w:t xml:space="preserve">Continued dollar </w:t>
      </w:r>
      <w:r w:rsidRPr="006F1B04">
        <w:rPr>
          <w:rStyle w:val="Emphasis"/>
        </w:rPr>
        <w:t>dominance</w:t>
      </w:r>
      <w:r w:rsidRPr="006F1B04">
        <w:rPr>
          <w:rStyle w:val="StyleUnderline"/>
        </w:rPr>
        <w:t xml:space="preserve"> would</w:t>
      </w:r>
      <w:r w:rsidRPr="006F1B04">
        <w:rPr>
          <w:sz w:val="16"/>
        </w:rPr>
        <w:t xml:space="preserve"> also </w:t>
      </w:r>
      <w:r w:rsidRPr="006F1B04">
        <w:rPr>
          <w:rStyle w:val="StyleUnderline"/>
        </w:rPr>
        <w:t xml:space="preserve">be </w:t>
      </w:r>
      <w:r w:rsidRPr="006F1B04">
        <w:rPr>
          <w:rStyle w:val="Emphasis"/>
        </w:rPr>
        <w:t>beneficial</w:t>
      </w:r>
      <w:r w:rsidRPr="006F1B04">
        <w:rPr>
          <w:sz w:val="16"/>
        </w:rPr>
        <w:t xml:space="preserve"> from a geopolitical perspective, </w:t>
      </w:r>
      <w:r w:rsidRPr="006F1B04">
        <w:rPr>
          <w:rStyle w:val="StyleUnderline"/>
        </w:rPr>
        <w:t>providing</w:t>
      </w:r>
      <w:r w:rsidRPr="006F1B04">
        <w:rPr>
          <w:sz w:val="16"/>
        </w:rPr>
        <w:t xml:space="preserve"> the </w:t>
      </w:r>
      <w:r w:rsidRPr="006F1B04">
        <w:rPr>
          <w:rStyle w:val="Emphasis"/>
        </w:rPr>
        <w:t>U</w:t>
      </w:r>
      <w:r w:rsidRPr="006F1B04">
        <w:rPr>
          <w:sz w:val="16"/>
        </w:rPr>
        <w:t xml:space="preserve">nited </w:t>
      </w:r>
      <w:r w:rsidRPr="006F1B04">
        <w:rPr>
          <w:rStyle w:val="Emphasis"/>
        </w:rPr>
        <w:t>S</w:t>
      </w:r>
      <w:r w:rsidRPr="006F1B04">
        <w:rPr>
          <w:sz w:val="16"/>
        </w:rPr>
        <w:t xml:space="preserve">tates </w:t>
      </w:r>
      <w:r w:rsidRPr="006F1B04">
        <w:rPr>
          <w:rStyle w:val="StyleUnderline"/>
        </w:rPr>
        <w:t>with leverage in</w:t>
      </w:r>
      <w:r w:rsidRPr="006F1B04">
        <w:rPr>
          <w:sz w:val="16"/>
        </w:rPr>
        <w:t xml:space="preserve"> shaping the future of </w:t>
      </w:r>
      <w:r w:rsidRPr="006F1B04">
        <w:rPr>
          <w:rStyle w:val="StyleUnderline"/>
        </w:rPr>
        <w:t xml:space="preserve">global </w:t>
      </w:r>
      <w:r w:rsidRPr="006F1B04">
        <w:rPr>
          <w:rStyle w:val="Emphasis"/>
        </w:rPr>
        <w:t>finance</w:t>
      </w:r>
      <w:r w:rsidRPr="006F1B04">
        <w:rPr>
          <w:rStyle w:val="StyleUnderline"/>
        </w:rPr>
        <w:t xml:space="preserve">, leadership in </w:t>
      </w:r>
      <w:r w:rsidRPr="006F1B04">
        <w:rPr>
          <w:rStyle w:val="Emphasis"/>
        </w:rPr>
        <w:t>multilateral</w:t>
      </w:r>
      <w:r w:rsidRPr="006F1B04">
        <w:rPr>
          <w:rStyle w:val="StyleUnderline"/>
        </w:rPr>
        <w:t xml:space="preserve"> organizations, and</w:t>
      </w:r>
      <w:r w:rsidRPr="006F1B04">
        <w:rPr>
          <w:sz w:val="16"/>
        </w:rPr>
        <w:t xml:space="preserve"> the continued </w:t>
      </w:r>
      <w:r w:rsidRPr="006F1B04">
        <w:rPr>
          <w:rStyle w:val="StyleUnderline"/>
        </w:rPr>
        <w:t xml:space="preserve">possibility of </w:t>
      </w:r>
      <w:r w:rsidRPr="006F1B04">
        <w:rPr>
          <w:rStyle w:val="Emphasis"/>
        </w:rPr>
        <w:t>sanction</w:t>
      </w:r>
      <w:r w:rsidRPr="006F1B04">
        <w:rPr>
          <w:rStyle w:val="StyleUnderline"/>
        </w:rPr>
        <w:t>ing opponent</w:t>
      </w:r>
      <w:r w:rsidRPr="006F1B04">
        <w:rPr>
          <w:rStyle w:val="Emphasis"/>
        </w:rPr>
        <w:t>s</w:t>
      </w:r>
      <w:r w:rsidRPr="006F1B04">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w:t>
      </w:r>
      <w:r w:rsidRPr="00F054BE">
        <w:rPr>
          <w:sz w:val="16"/>
        </w:rPr>
        <w:t>d shared interests, and they will only thrive in an environment of mutual respect and give-and-take.</w:t>
      </w:r>
    </w:p>
    <w:p w14:paraId="30E68A08" w14:textId="77777777" w:rsidR="00D26635" w:rsidRPr="00F054BE" w:rsidRDefault="00D26635" w:rsidP="00D26635">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174A22E9" w14:textId="77777777" w:rsidR="00D26635" w:rsidRDefault="00D26635" w:rsidP="00D26635">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1229FB7F" w14:textId="77777777" w:rsidR="00D26635" w:rsidRDefault="00D26635" w:rsidP="00D26635">
      <w:pPr>
        <w:pStyle w:val="Heading3"/>
      </w:pPr>
      <w:r>
        <w:t>1NC</w:t>
      </w:r>
    </w:p>
    <w:p w14:paraId="6FA1E91C" w14:textId="77777777" w:rsidR="00D26635" w:rsidRPr="00365F90" w:rsidRDefault="00D26635" w:rsidP="00D26635">
      <w:r>
        <w:t>Midterms DA</w:t>
      </w:r>
    </w:p>
    <w:p w14:paraId="3178DD4B" w14:textId="77777777" w:rsidR="00D26635" w:rsidRDefault="00D26635" w:rsidP="00D26635">
      <w:pPr>
        <w:pStyle w:val="Heading4"/>
      </w:pPr>
      <w:r>
        <w:t xml:space="preserve">The United States federal government should: </w:t>
      </w:r>
    </w:p>
    <w:p w14:paraId="04CE657C" w14:textId="77777777" w:rsidR="00D26635" w:rsidRPr="00E91B6E" w:rsidRDefault="00D26635" w:rsidP="00D26635">
      <w:r>
        <w:t>***</w:t>
      </w:r>
    </w:p>
    <w:p w14:paraId="7D17F459" w14:textId="77777777" w:rsidR="00D26635" w:rsidRDefault="00D26635" w:rsidP="00D26635">
      <w:pPr>
        <w:pStyle w:val="Heading4"/>
      </w:pPr>
      <w:r>
        <w:t>- find that the Constitution prohibits altering House voting districts from their 2024 state until 2030;</w:t>
      </w:r>
    </w:p>
    <w:p w14:paraId="1B060447" w14:textId="77777777" w:rsidR="00D26635" w:rsidRPr="00591D60" w:rsidRDefault="00D26635" w:rsidP="00D26635">
      <w:r>
        <w:t>***</w:t>
      </w:r>
    </w:p>
    <w:p w14:paraId="50DEDAB4" w14:textId="77777777" w:rsidR="00D26635" w:rsidRDefault="00D26635" w:rsidP="00D26635">
      <w:pPr>
        <w:pStyle w:val="Heading4"/>
      </w:pPr>
      <w:r>
        <w:t>And adopt a covert and internally binding policy, with capital punishment for leaks, to:</w:t>
      </w:r>
    </w:p>
    <w:p w14:paraId="10790D1A" w14:textId="77777777" w:rsidR="00D26635" w:rsidRDefault="00D26635" w:rsidP="00D26635">
      <w:pPr>
        <w:pStyle w:val="Heading4"/>
      </w:pPr>
      <w:r>
        <w:t xml:space="preserve">- faithfully certify the 2026 midterm elections; </w:t>
      </w:r>
    </w:p>
    <w:p w14:paraId="0EF84C88" w14:textId="77777777" w:rsidR="00D26635" w:rsidRDefault="00D26635" w:rsidP="00D26635">
      <w:pPr>
        <w:pStyle w:val="Heading4"/>
      </w:pPr>
      <w:r>
        <w:t>- not delay or suspend elections, deploy the National Guard domestically, or change election procedures until 2030;</w:t>
      </w:r>
    </w:p>
    <w:p w14:paraId="669CA5B7" w14:textId="77777777" w:rsidR="00D26635" w:rsidRPr="00591D60" w:rsidRDefault="00D26635" w:rsidP="00D26635">
      <w:r>
        <w:t>***</w:t>
      </w:r>
    </w:p>
    <w:p w14:paraId="228E530C" w14:textId="77777777" w:rsidR="00D26635" w:rsidRDefault="00D26635" w:rsidP="00D26635">
      <w:pPr>
        <w:pStyle w:val="Heading4"/>
      </w:pPr>
      <w:r>
        <w:t xml:space="preserve">- not narrow the Voting Rights Act; </w:t>
      </w:r>
    </w:p>
    <w:p w14:paraId="4914A69C" w14:textId="77777777" w:rsidR="00D26635" w:rsidRDefault="00D26635" w:rsidP="00D26635">
      <w:pPr>
        <w:pStyle w:val="Heading4"/>
      </w:pPr>
      <w:r>
        <w:t>- fully fund the Golden Dome;</w:t>
      </w:r>
    </w:p>
    <w:p w14:paraId="384891CE" w14:textId="77777777" w:rsidR="00D26635" w:rsidRDefault="00D26635" w:rsidP="00D26635">
      <w:pPr>
        <w:pStyle w:val="Heading4"/>
      </w:pPr>
      <w:r>
        <w:t>- outlaw funding for the Golden Dome.</w:t>
      </w:r>
    </w:p>
    <w:p w14:paraId="530E4B39" w14:textId="77777777" w:rsidR="00D26635" w:rsidRDefault="00D26635" w:rsidP="00D26635">
      <w:pPr>
        <w:pStyle w:val="Heading4"/>
      </w:pPr>
      <w:r>
        <w:t xml:space="preserve">Dems </w:t>
      </w:r>
      <w:r>
        <w:rPr>
          <w:u w:val="single"/>
        </w:rPr>
        <w:t>win now</w:t>
      </w:r>
      <w:r>
        <w:t>. Insert…</w:t>
      </w:r>
    </w:p>
    <w:p w14:paraId="6668BD2B" w14:textId="77777777" w:rsidR="00D26635" w:rsidRPr="00197882" w:rsidRDefault="00D26635" w:rsidP="00D26635">
      <w:r w:rsidRPr="000676FC">
        <w:rPr>
          <w:rStyle w:val="Style13ptBold"/>
        </w:rPr>
        <w:t>Polymarket ‘1-30</w:t>
      </w:r>
      <w:r>
        <w:t xml:space="preserve"> [Polymarket; January 30; American prediction market headquartered in Manhattan, New York City; "Which party will win the House in 2026?" https://polymarket.com/event/which-party-will-win-the-house-in-2026]</w:t>
      </w:r>
    </w:p>
    <w:p w14:paraId="5B2E174D" w14:textId="77777777" w:rsidR="00D26635" w:rsidRPr="00197882" w:rsidRDefault="00D26635" w:rsidP="00D26635">
      <w:r w:rsidRPr="00197882">
        <w:rPr>
          <w:noProof/>
        </w:rPr>
        <w:drawing>
          <wp:inline distT="0" distB="0" distL="0" distR="0" wp14:anchorId="773E1681" wp14:editId="23F24A00">
            <wp:extent cx="6268325" cy="6068272"/>
            <wp:effectExtent l="0" t="0" r="0" b="8890"/>
            <wp:docPr id="18117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258" name=""/>
                    <pic:cNvPicPr/>
                  </pic:nvPicPr>
                  <pic:blipFill>
                    <a:blip r:embed="rId8"/>
                    <a:stretch>
                      <a:fillRect/>
                    </a:stretch>
                  </pic:blipFill>
                  <pic:spPr>
                    <a:xfrm>
                      <a:off x="0" y="0"/>
                      <a:ext cx="6268325" cy="6068272"/>
                    </a:xfrm>
                    <a:prstGeom prst="rect">
                      <a:avLst/>
                    </a:prstGeom>
                  </pic:spPr>
                </pic:pic>
              </a:graphicData>
            </a:graphic>
          </wp:inline>
        </w:drawing>
      </w:r>
    </w:p>
    <w:p w14:paraId="1240C868" w14:textId="77777777" w:rsidR="00D26635" w:rsidRDefault="00D26635" w:rsidP="00D26635">
      <w:pPr>
        <w:pStyle w:val="Heading4"/>
      </w:pPr>
      <w:r>
        <w:t xml:space="preserve">That blocks the </w:t>
      </w:r>
      <w:r w:rsidRPr="005A2B67">
        <w:rPr>
          <w:u w:val="single"/>
        </w:rPr>
        <w:t>Golden Dome</w:t>
      </w:r>
      <w:r>
        <w:t>.</w:t>
      </w:r>
    </w:p>
    <w:p w14:paraId="5A54F2AE" w14:textId="77777777" w:rsidR="00D26635" w:rsidRPr="00C840BF" w:rsidRDefault="00D26635" w:rsidP="00D26635">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7EEE032" w14:textId="77777777" w:rsidR="00D26635" w:rsidRPr="000F3AE0" w:rsidRDefault="00D26635" w:rsidP="00D26635">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w:t>
      </w:r>
      <w:r w:rsidRPr="00B11C72">
        <w:rPr>
          <w:rStyle w:val="Emphasis"/>
        </w:rPr>
        <w:t xml:space="preserve"> industry</w:t>
      </w:r>
      <w:r w:rsidRPr="00B11C72">
        <w:rPr>
          <w:rStyle w:val="StyleUnderline"/>
        </w:rPr>
        <w:t xml:space="preserve"> are </w:t>
      </w:r>
      <w:r w:rsidRPr="00B11C72">
        <w:rPr>
          <w:rStyle w:val="Emphasis"/>
        </w:rPr>
        <w:t>capable</w:t>
      </w:r>
      <w:r w:rsidRPr="00B11C72">
        <w:rPr>
          <w:rStyle w:val="StyleUnderline"/>
        </w:rPr>
        <w:t xml:space="preserve"> of </w:t>
      </w:r>
      <w:r w:rsidRPr="005A2B67">
        <w:rPr>
          <w:rStyle w:val="StyleUnderline"/>
          <w:highlight w:val="cyan"/>
        </w:rPr>
        <w:t>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21B8F9D" w14:textId="77777777" w:rsidR="00D26635" w:rsidRPr="000F3AE0" w:rsidRDefault="00D26635" w:rsidP="00D26635">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66175BE" w14:textId="77777777" w:rsidR="00D26635" w:rsidRPr="000F3AE0" w:rsidRDefault="00D26635" w:rsidP="00D26635">
      <w:pPr>
        <w:rPr>
          <w:sz w:val="16"/>
        </w:rPr>
      </w:pPr>
      <w:r w:rsidRPr="000F3AE0">
        <w:rPr>
          <w:sz w:val="16"/>
        </w:rPr>
        <w:t>As much as the space industry has evolved, Whiting cautioned that “there is some fragility in that defense industrial base and in that commercial space sector.”</w:t>
      </w:r>
    </w:p>
    <w:p w14:paraId="03EECFAC" w14:textId="77777777" w:rsidR="00D26635" w:rsidRPr="000F3AE0" w:rsidRDefault="00D26635" w:rsidP="00D26635">
      <w:pPr>
        <w:rPr>
          <w:sz w:val="16"/>
        </w:rPr>
      </w:pPr>
      <w:r w:rsidRPr="000F3AE0">
        <w:rPr>
          <w:sz w:val="16"/>
        </w:rPr>
        <w:t>In the past, several large companies have relied on a single subcontractor to supply critical components, which creates “a choke point for us,” Whiting said.</w:t>
      </w:r>
    </w:p>
    <w:p w14:paraId="7BA19E32" w14:textId="77777777" w:rsidR="00D26635" w:rsidRPr="000F3AE0" w:rsidRDefault="00D26635" w:rsidP="00D26635">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23EE485" w14:textId="77777777" w:rsidR="00D26635" w:rsidRPr="000F3AE0" w:rsidRDefault="00D26635" w:rsidP="00D26635">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1D17BA3" w14:textId="77777777" w:rsidR="00D26635" w:rsidRPr="000F3AE0" w:rsidRDefault="00D26635" w:rsidP="00D26635">
      <w:pPr>
        <w:rPr>
          <w:sz w:val="16"/>
        </w:rPr>
      </w:pPr>
      <w:r w:rsidRPr="000F3AE0">
        <w:rPr>
          <w:sz w:val="16"/>
        </w:rPr>
        <w:t>The program’s first tranche of satellites was supposed to launch this year but is delayed. Tranche two has about 50 satellites under contract and in production.</w:t>
      </w:r>
    </w:p>
    <w:p w14:paraId="1C80F456" w14:textId="77777777" w:rsidR="00D26635" w:rsidRPr="000F3AE0" w:rsidRDefault="00D26635" w:rsidP="00D26635">
      <w:pPr>
        <w:rPr>
          <w:sz w:val="16"/>
        </w:rPr>
      </w:pPr>
      <w:r w:rsidRPr="00B11C72">
        <w:rPr>
          <w:rStyle w:val="StyleUnderline"/>
        </w:rPr>
        <w:t xml:space="preserve">While </w:t>
      </w:r>
      <w:r w:rsidRPr="00B11C72">
        <w:rPr>
          <w:rStyle w:val="Emphasis"/>
        </w:rPr>
        <w:t>G</w:t>
      </w:r>
      <w:r w:rsidRPr="00B11C72">
        <w:rPr>
          <w:rStyle w:val="StyleUnderline"/>
        </w:rPr>
        <w:t xml:space="preserve">olden </w:t>
      </w:r>
      <w:r w:rsidRPr="00B11C72">
        <w:rPr>
          <w:rStyle w:val="Emphasis"/>
        </w:rPr>
        <w:t>D</w:t>
      </w:r>
      <w:r w:rsidRPr="00B11C72">
        <w:rPr>
          <w:rStyle w:val="StyleUnderline"/>
        </w:rPr>
        <w:t>ome may</w:t>
      </w:r>
      <w:r w:rsidRPr="00C151F7">
        <w:rPr>
          <w:rStyle w:val="StyleUnderline"/>
        </w:rPr>
        <w:t xml:space="preserve">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B11C72">
        <w:rPr>
          <w:rStyle w:val="StyleUnderline"/>
        </w:rPr>
        <w:t>it might</w:t>
      </w:r>
      <w:r w:rsidRPr="005A2B67">
        <w:rPr>
          <w:rStyle w:val="StyleUnderline"/>
          <w:highlight w:val="cyan"/>
        </w:rPr>
        <w:t xml:space="preserve"> not </w:t>
      </w:r>
      <w:r w:rsidRPr="00B11C72">
        <w:rPr>
          <w:rStyle w:val="StyleUnderline"/>
        </w:rPr>
        <w:t xml:space="preserve">be </w:t>
      </w:r>
      <w:r w:rsidRPr="005A2B67">
        <w:rPr>
          <w:rStyle w:val="Emphasis"/>
          <w:highlight w:val="cyan"/>
        </w:rPr>
        <w:t>politically</w:t>
      </w:r>
      <w:r w:rsidRPr="00053AAC">
        <w:rPr>
          <w:rStyle w:val="StyleUnderline"/>
        </w:rPr>
        <w:t xml:space="preserve"> feasible</w:t>
      </w:r>
      <w:r w:rsidRPr="00B11C72">
        <w:rPr>
          <w:rStyle w:val="StyleUnderline"/>
        </w:rPr>
        <w:t xml:space="preserve">. Its </w:t>
      </w:r>
      <w:r w:rsidRPr="00B11C72">
        <w:rPr>
          <w:rStyle w:val="Emphasis"/>
        </w:rPr>
        <w:t>fate</w:t>
      </w:r>
      <w:r w:rsidRPr="00B11C72">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A2A42BD" w14:textId="77777777" w:rsidR="00D26635" w:rsidRPr="000F3AE0" w:rsidRDefault="00D26635" w:rsidP="00D26635">
      <w:pPr>
        <w:rPr>
          <w:sz w:val="16"/>
        </w:rPr>
      </w:pPr>
      <w:r w:rsidRPr="00B11C72">
        <w:rPr>
          <w:sz w:val="16"/>
        </w:rPr>
        <w:t>“</w:t>
      </w:r>
      <w:r w:rsidRPr="00B11C72">
        <w:rPr>
          <w:rStyle w:val="StyleUnderline"/>
        </w:rPr>
        <w:t xml:space="preserve">If the House </w:t>
      </w:r>
      <w:r w:rsidRPr="00B11C72">
        <w:rPr>
          <w:rStyle w:val="Emphasis"/>
        </w:rPr>
        <w:t>flips</w:t>
      </w:r>
      <w:r w:rsidRPr="00B11C72">
        <w:rPr>
          <w:rStyle w:val="StyleUnderline"/>
        </w:rPr>
        <w:t xml:space="preserve"> to</w:t>
      </w:r>
      <w:r w:rsidRPr="00B11C72">
        <w:rPr>
          <w:sz w:val="16"/>
        </w:rPr>
        <w:t xml:space="preserve"> the </w:t>
      </w:r>
      <w:r w:rsidRPr="00B11C72">
        <w:rPr>
          <w:rStyle w:val="Emphasis"/>
        </w:rPr>
        <w:t>Dem</w:t>
      </w:r>
      <w:r w:rsidRPr="00B11C72">
        <w:rPr>
          <w:sz w:val="16"/>
        </w:rPr>
        <w:t>ocrat</w:t>
      </w:r>
      <w:r w:rsidRPr="00B11C72">
        <w:rPr>
          <w:rStyle w:val="Emphasis"/>
        </w:rPr>
        <w:t>s</w:t>
      </w:r>
      <w:r w:rsidRPr="00B11C72">
        <w:rPr>
          <w:sz w:val="16"/>
        </w:rPr>
        <w:t xml:space="preserve"> … </w:t>
      </w:r>
      <w:r w:rsidRPr="00B11C72">
        <w:rPr>
          <w:rStyle w:val="StyleUnderline"/>
        </w:rPr>
        <w:t xml:space="preserve">how </w:t>
      </w:r>
      <w:r w:rsidRPr="00B11C72">
        <w:rPr>
          <w:rStyle w:val="Emphasis"/>
        </w:rPr>
        <w:t>enthusiastic</w:t>
      </w:r>
      <w:r w:rsidRPr="00B11C72">
        <w:rPr>
          <w:rStyle w:val="StyleUnderline"/>
        </w:rPr>
        <w:t xml:space="preserve"> are they going to be to put </w:t>
      </w:r>
      <w:r w:rsidRPr="00B11C72">
        <w:rPr>
          <w:rStyle w:val="Emphasis"/>
        </w:rPr>
        <w:t>extra money</w:t>
      </w:r>
      <w:r w:rsidRPr="00B11C72">
        <w:rPr>
          <w:rStyle w:val="StyleUnderline"/>
        </w:rPr>
        <w:t xml:space="preserve"> in the budget for </w:t>
      </w:r>
      <w:r w:rsidRPr="00B11C72">
        <w:rPr>
          <w:rStyle w:val="Emphasis"/>
        </w:rPr>
        <w:t>G</w:t>
      </w:r>
      <w:r w:rsidRPr="00B11C72">
        <w:rPr>
          <w:rStyle w:val="StyleUnderline"/>
        </w:rPr>
        <w:t xml:space="preserve">olden </w:t>
      </w:r>
      <w:r w:rsidRPr="00B11C72">
        <w:rPr>
          <w:rStyle w:val="Emphasis"/>
        </w:rPr>
        <w:t>D</w:t>
      </w:r>
      <w:r w:rsidRPr="00B11C72">
        <w:rPr>
          <w:rStyle w:val="StyleUnderline"/>
        </w:rPr>
        <w:t xml:space="preserve">ome with </w:t>
      </w:r>
      <w:r w:rsidRPr="00B11C72">
        <w:rPr>
          <w:rStyle w:val="Emphasis"/>
        </w:rPr>
        <w:t>that name</w:t>
      </w:r>
      <w:r w:rsidRPr="00B11C72">
        <w:rPr>
          <w:sz w:val="16"/>
        </w:rPr>
        <w:t>?” he said.</w:t>
      </w:r>
    </w:p>
    <w:p w14:paraId="624F08AD" w14:textId="77777777" w:rsidR="00D26635" w:rsidRPr="00251490" w:rsidRDefault="00D26635" w:rsidP="00D26635"/>
    <w:p w14:paraId="0D0CC1A6" w14:textId="77777777" w:rsidR="00D26635" w:rsidRDefault="00D26635" w:rsidP="00D26635">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3D6DA6E4" w14:textId="77777777" w:rsidR="00D26635" w:rsidRPr="00F0030B" w:rsidRDefault="00D26635" w:rsidP="00D26635">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2A84B66" w14:textId="77777777" w:rsidR="00D26635" w:rsidRPr="0018473B" w:rsidRDefault="00D26635" w:rsidP="00D26635">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B11C72">
        <w:rPr>
          <w:rStyle w:val="StyleUnderline"/>
        </w:rPr>
        <w:t xml:space="preserve">expand access to </w:t>
      </w:r>
      <w:r w:rsidRPr="00B11C72">
        <w:rPr>
          <w:rStyle w:val="Emphasis"/>
        </w:rPr>
        <w:t>good jobs</w:t>
      </w:r>
      <w:r w:rsidRPr="00B11C72">
        <w:rPr>
          <w:rStyle w:val="StyleUnderline"/>
        </w:rPr>
        <w:t xml:space="preserve">, and increasing </w:t>
      </w:r>
      <w:r w:rsidRPr="00B11C72">
        <w:rPr>
          <w:rStyle w:val="Emphasis"/>
        </w:rPr>
        <w:t>worker influence</w:t>
      </w:r>
      <w:r w:rsidRPr="00B11C72">
        <w:rPr>
          <w:rStyle w:val="StyleUnderline"/>
        </w:rPr>
        <w:t xml:space="preserve"> in corporate </w:t>
      </w:r>
      <w:r w:rsidRPr="00B11C72">
        <w:rPr>
          <w:rStyle w:val="Emphasis"/>
        </w:rPr>
        <w:t>decision-making</w:t>
      </w:r>
      <w:r w:rsidRPr="00B11C72">
        <w:rPr>
          <w:sz w:val="16"/>
        </w:rPr>
        <w:t xml:space="preserve">) along with some redistributive policies (such as protecting Social Security and Medicare, increasing spending on health care and education, and tax hikes on the rich) </w:t>
      </w:r>
      <w:r w:rsidRPr="00B11C72">
        <w:rPr>
          <w:rStyle w:val="StyleUnderline"/>
        </w:rPr>
        <w:t xml:space="preserve">are </w:t>
      </w:r>
      <w:r w:rsidRPr="00B11C72">
        <w:rPr>
          <w:rStyle w:val="Emphasis"/>
        </w:rPr>
        <w:t>all</w:t>
      </w:r>
      <w:r w:rsidRPr="00B11C72">
        <w:rPr>
          <w:rStyle w:val="StyleUnderline"/>
        </w:rPr>
        <w:t xml:space="preserve"> </w:t>
      </w:r>
      <w:r w:rsidRPr="00FA00FA">
        <w:rPr>
          <w:rStyle w:val="StyleUnderline"/>
          <w:highlight w:val="cyan"/>
        </w:rPr>
        <w:t xml:space="preserve">viewed </w:t>
      </w:r>
      <w:r w:rsidRPr="00215FCB">
        <w:rPr>
          <w:rStyle w:val="Emphasis"/>
          <w:highlight w:val="cyan"/>
        </w:rPr>
        <w:t>favorably</w:t>
      </w:r>
      <w:r w:rsidRPr="006F1B04">
        <w:rPr>
          <w:rStyle w:val="StyleUnderline"/>
        </w:rPr>
        <w:t xml:space="preserve"> by working-class Americans</w:t>
      </w:r>
      <w:r w:rsidRPr="006F1B04">
        <w:rPr>
          <w:sz w:val="16"/>
        </w:rPr>
        <w:t>. But</w:t>
      </w:r>
      <w:r w:rsidRPr="0018473B">
        <w:rPr>
          <w:sz w:val="16"/>
        </w:rPr>
        <w:t xml:space="preserve">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D616856" w14:textId="77777777" w:rsidR="00D26635" w:rsidRPr="0018473B" w:rsidRDefault="00D26635" w:rsidP="00D26635">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worker</w:t>
      </w:r>
      <w:r w:rsidRPr="006F1B04">
        <w:rPr>
          <w:rStyle w:val="StyleUnderline"/>
        </w:rPr>
        <w:t xml:space="preserve">-focused </w:t>
      </w:r>
      <w:r w:rsidRPr="006F1B04">
        <w:rPr>
          <w:rStyle w:val="Emphasis"/>
        </w:rPr>
        <w:t xml:space="preserve">economic </w:t>
      </w:r>
      <w:r w:rsidRPr="00FA00FA">
        <w:rPr>
          <w:rStyle w:val="Emphasis"/>
          <w:highlight w:val="cyan"/>
        </w:rPr>
        <w:t>populism</w:t>
      </w:r>
      <w:r w:rsidRPr="00FA00FA">
        <w:rPr>
          <w:rStyle w:val="StyleUnderline"/>
          <w:highlight w:val="cyan"/>
        </w:rPr>
        <w:t xml:space="preserve"> </w:t>
      </w:r>
      <w:r w:rsidRPr="006F1B04">
        <w:rPr>
          <w:rStyle w:val="StyleUnderline"/>
        </w:rPr>
        <w:t xml:space="preserve">are </w:t>
      </w:r>
      <w:r w:rsidRPr="00FA00FA">
        <w:rPr>
          <w:rStyle w:val="Emphasis"/>
          <w:highlight w:val="cyan"/>
        </w:rPr>
        <w:t>clear</w:t>
      </w:r>
      <w:r w:rsidRPr="006F1B04">
        <w:rPr>
          <w:rStyle w:val="StyleUnderline"/>
        </w:rPr>
        <w:t>. Ahead of the</w:t>
      </w:r>
      <w:r w:rsidRPr="006F1B04">
        <w:rPr>
          <w:sz w:val="16"/>
        </w:rPr>
        <w:t xml:space="preserve"> 20</w:t>
      </w:r>
      <w:r w:rsidRPr="006F1B04">
        <w:rPr>
          <w:rStyle w:val="Emphasis"/>
        </w:rPr>
        <w:t>26</w:t>
      </w:r>
      <w:r w:rsidRPr="00FA00FA">
        <w:rPr>
          <w:rStyle w:val="Emphasis"/>
        </w:rPr>
        <w:t xml:space="preserve">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6F1B04">
        <w:rPr>
          <w:rStyle w:val="Emphasis"/>
        </w:rPr>
        <w:t>Party</w:t>
      </w:r>
      <w:r w:rsidRPr="006F1B04">
        <w:rPr>
          <w:rStyle w:val="StyleUnderline"/>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w:t>
      </w:r>
      <w:r w:rsidRPr="006F1B04">
        <w:rPr>
          <w:rStyle w:val="StyleUnderline"/>
        </w:rPr>
        <w:t xml:space="preserve">on such a </w:t>
      </w:r>
      <w:r w:rsidRPr="006F1B04">
        <w:rPr>
          <w:rStyle w:val="Emphasis"/>
        </w:rPr>
        <w:t>program</w:t>
      </w:r>
      <w:r w:rsidRPr="006F1B04">
        <w:rPr>
          <w:sz w:val="16"/>
        </w:rPr>
        <w:t>. But even</w:t>
      </w:r>
      <w:r w:rsidRPr="0018473B">
        <w:rPr>
          <w:sz w:val="16"/>
        </w:rPr>
        <w:t xml:space="preserve">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1CEC94BE" w14:textId="77777777" w:rsidR="00D26635" w:rsidRDefault="00D26635" w:rsidP="00D26635">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w:t>
      </w:r>
      <w:r w:rsidRPr="00B11C72">
        <w:rPr>
          <w:sz w:val="16"/>
        </w:rPr>
        <w:t xml:space="preserve">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11C72">
        <w:rPr>
          <w:rStyle w:val="StyleUnderline"/>
        </w:rPr>
        <w:t xml:space="preserve">While these </w:t>
      </w:r>
      <w:r w:rsidRPr="00B11C72">
        <w:rPr>
          <w:rStyle w:val="Emphasis"/>
        </w:rPr>
        <w:t>economically progressive</w:t>
      </w:r>
      <w:r w:rsidRPr="00B11C72">
        <w:rPr>
          <w:rStyle w:val="StyleUnderline"/>
        </w:rPr>
        <w:t xml:space="preserve"> Trump voters hardly amount to a</w:t>
      </w:r>
      <w:r w:rsidRPr="00B11C72">
        <w:rPr>
          <w:sz w:val="16"/>
        </w:rPr>
        <w:t xml:space="preserve"> MAGA </w:t>
      </w:r>
      <w:r w:rsidRPr="00B11C72">
        <w:rPr>
          <w:rStyle w:val="Emphasis"/>
        </w:rPr>
        <w:t>majority</w:t>
      </w:r>
      <w:r w:rsidRPr="00B11C72">
        <w:rPr>
          <w:rStyle w:val="StyleUnderline"/>
        </w:rPr>
        <w:t xml:space="preserve">, they represent a </w:t>
      </w:r>
      <w:r w:rsidRPr="00B11C72">
        <w:rPr>
          <w:rStyle w:val="Emphasis"/>
        </w:rPr>
        <w:t>meaningful slice</w:t>
      </w:r>
      <w:r w:rsidRPr="00B11C72">
        <w:rPr>
          <w:rStyle w:val="StyleUnderline"/>
        </w:rPr>
        <w:t xml:space="preserve"> of the </w:t>
      </w:r>
      <w:r w:rsidRPr="00B11C72">
        <w:rPr>
          <w:rStyle w:val="Emphasis"/>
        </w:rPr>
        <w:t>electorate</w:t>
      </w:r>
      <w:r w:rsidRPr="00B11C72">
        <w:rPr>
          <w:sz w:val="16"/>
        </w:rPr>
        <w:t xml:space="preserve"> (around 5%) </w:t>
      </w:r>
      <w:r w:rsidRPr="00B11C72">
        <w:rPr>
          <w:rStyle w:val="StyleUnderline"/>
        </w:rPr>
        <w:t xml:space="preserve">that could </w:t>
      </w:r>
      <w:r w:rsidRPr="00B11C72">
        <w:rPr>
          <w:rStyle w:val="Emphasis"/>
        </w:rPr>
        <w:t xml:space="preserve">easily </w:t>
      </w:r>
      <w:r w:rsidRPr="00FA00FA">
        <w:rPr>
          <w:rStyle w:val="Emphasis"/>
          <w:highlight w:val="cyan"/>
        </w:rPr>
        <w:t>tip elections</w:t>
      </w:r>
      <w:r w:rsidRPr="006C10F3">
        <w:rPr>
          <w:rStyle w:val="StyleUnderline"/>
        </w:rPr>
        <w:t xml:space="preserve"> in key working-class-heavy </w:t>
      </w:r>
      <w:r w:rsidRPr="006C10F3">
        <w:rPr>
          <w:rStyle w:val="Emphasis"/>
        </w:rPr>
        <w:t>swing states</w:t>
      </w:r>
      <w:r w:rsidRPr="0018473B">
        <w:rPr>
          <w:sz w:val="16"/>
        </w:rPr>
        <w:t>.</w:t>
      </w:r>
    </w:p>
    <w:p w14:paraId="3B130D46" w14:textId="77777777" w:rsidR="00D26635" w:rsidRDefault="00D26635" w:rsidP="00D26635">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64F0FE82" w14:textId="77777777" w:rsidR="00D26635" w:rsidRDefault="00D26635" w:rsidP="00D26635">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C60B764" w14:textId="77777777" w:rsidR="00D26635" w:rsidRPr="00AD10EE" w:rsidRDefault="00D26635" w:rsidP="00D26635">
      <w:pPr>
        <w:rPr>
          <w:sz w:val="16"/>
        </w:rPr>
      </w:pPr>
      <w:r w:rsidRPr="00AD10EE">
        <w:rPr>
          <w:sz w:val="16"/>
        </w:rPr>
        <w:t>Golden Dome: Shield or Provocation?</w:t>
      </w:r>
    </w:p>
    <w:p w14:paraId="75683BF6" w14:textId="77777777" w:rsidR="00D26635" w:rsidRPr="00AD10EE" w:rsidRDefault="00D26635" w:rsidP="00D26635">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B11C72">
        <w:rPr>
          <w:sz w:val="16"/>
        </w:rPr>
        <w:t xml:space="preserve">. </w:t>
      </w:r>
      <w:r w:rsidRPr="00B11C72">
        <w:rPr>
          <w:rStyle w:val="Emphasis"/>
        </w:rPr>
        <w:t>Undermining</w:t>
      </w:r>
      <w:r w:rsidRPr="00B11C72">
        <w:rPr>
          <w:rStyle w:val="StyleUnderline"/>
        </w:rPr>
        <w:t xml:space="preserve"> adversaries’ confidence in their</w:t>
      </w:r>
      <w:r w:rsidRPr="00B11C72">
        <w:rPr>
          <w:sz w:val="16"/>
        </w:rPr>
        <w:t xml:space="preserve"> nuclear </w:t>
      </w:r>
      <w:r w:rsidRPr="00B11C72">
        <w:rPr>
          <w:rStyle w:val="Emphasis"/>
        </w:rPr>
        <w:t>deterrents</w:t>
      </w:r>
      <w:r w:rsidRPr="00B11C72">
        <w:rPr>
          <w:rStyle w:val="StyleUnderline"/>
        </w:rPr>
        <w:t xml:space="preserve">, the system could 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AD134E5" w14:textId="77777777" w:rsidR="00D26635" w:rsidRPr="00AD10EE" w:rsidRDefault="00D26635" w:rsidP="00D26635">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6E6F7A8" w14:textId="77777777" w:rsidR="00D26635" w:rsidRPr="00AD10EE" w:rsidRDefault="00D26635" w:rsidP="00D26635">
      <w:pPr>
        <w:rPr>
          <w:sz w:val="16"/>
        </w:rPr>
      </w:pPr>
      <w:r w:rsidRPr="00AD10EE">
        <w:rPr>
          <w:sz w:val="16"/>
        </w:rPr>
        <w:t>Linking Technology and Strategy</w:t>
      </w:r>
    </w:p>
    <w:p w14:paraId="65B79FED" w14:textId="77777777" w:rsidR="00D26635" w:rsidRPr="00AD10EE" w:rsidRDefault="00D26635" w:rsidP="00D26635">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07F3444" w14:textId="77777777" w:rsidR="00D26635" w:rsidRPr="00AD10EE" w:rsidRDefault="00D26635" w:rsidP="00D26635">
      <w:pPr>
        <w:rPr>
          <w:sz w:val="16"/>
        </w:rPr>
      </w:pPr>
      <w:r w:rsidRPr="00AD10EE">
        <w:rPr>
          <w:sz w:val="16"/>
        </w:rPr>
        <w:t>From Homeland Shield to Global Flashpoint</w:t>
      </w:r>
    </w:p>
    <w:p w14:paraId="3B05077E" w14:textId="77777777" w:rsidR="00D26635" w:rsidRPr="00AD10EE" w:rsidRDefault="00D26635" w:rsidP="00D26635">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AFD511A" w14:textId="77777777" w:rsidR="00D26635" w:rsidRPr="00AD10EE" w:rsidRDefault="00D26635" w:rsidP="00D26635">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31D3499" w14:textId="77777777" w:rsidR="00D26635" w:rsidRPr="00AD10EE" w:rsidRDefault="00D26635" w:rsidP="00D26635">
      <w:pPr>
        <w:rPr>
          <w:sz w:val="16"/>
        </w:rPr>
      </w:pPr>
      <w:r w:rsidRPr="00AD10EE">
        <w:rPr>
          <w:sz w:val="16"/>
        </w:rPr>
        <w:t>The Space Dilemma</w:t>
      </w:r>
    </w:p>
    <w:p w14:paraId="4277CFD6" w14:textId="77777777" w:rsidR="00D26635" w:rsidRPr="00AD10EE" w:rsidRDefault="00D26635" w:rsidP="00D26635">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Absent robust governance frameworks</w:t>
      </w:r>
      <w:r w:rsidRPr="00B11C72">
        <w:rPr>
          <w:sz w:val="16"/>
        </w:rPr>
        <w:t xml:space="preserve">, </w:t>
      </w:r>
      <w:r w:rsidRPr="00B11C72">
        <w:rPr>
          <w:rStyle w:val="StyleUnderline"/>
        </w:rPr>
        <w:t xml:space="preserve">deploying armed systems in orbit </w:t>
      </w:r>
      <w:r w:rsidRPr="00B11C72">
        <w:rPr>
          <w:rStyle w:val="Emphasis"/>
        </w:rPr>
        <w:t>erodes</w:t>
      </w:r>
      <w:r w:rsidRPr="00B11C72">
        <w:rPr>
          <w:rStyle w:val="StyleUnderline"/>
        </w:rPr>
        <w:t xml:space="preserve"> fragile norms, intensifies </w:t>
      </w:r>
      <w:r w:rsidRPr="00B11C72">
        <w:rPr>
          <w:rStyle w:val="Emphasis"/>
        </w:rPr>
        <w:t>mistrust</w:t>
      </w:r>
      <w:r w:rsidRPr="00B11C72">
        <w:rPr>
          <w:rStyle w:val="StyleUnderline"/>
        </w:rPr>
        <w:t xml:space="preserve">, 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w:t>
      </w:r>
      <w:r w:rsidRPr="00B11C72">
        <w:rPr>
          <w:rStyle w:val="StyleUnderline"/>
        </w:rPr>
        <w:t>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96D2122" w14:textId="77777777" w:rsidR="00D26635" w:rsidRPr="00AD10EE" w:rsidRDefault="00D26635" w:rsidP="00D26635">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A9CC768" w14:textId="77777777" w:rsidR="00D26635" w:rsidRPr="00AD10EE" w:rsidRDefault="00D26635" w:rsidP="00D26635">
      <w:pPr>
        <w:rPr>
          <w:sz w:val="16"/>
        </w:rPr>
      </w:pPr>
      <w:r w:rsidRPr="00AD10EE">
        <w:rPr>
          <w:sz w:val="16"/>
        </w:rPr>
        <w:t>Strategic Risks and Operational Realism</w:t>
      </w:r>
    </w:p>
    <w:p w14:paraId="2B9AA125" w14:textId="77777777" w:rsidR="00D26635" w:rsidRPr="00AD10EE" w:rsidRDefault="00D26635" w:rsidP="00D26635">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624E367" w14:textId="77777777" w:rsidR="00D26635" w:rsidRPr="00AD10EE" w:rsidRDefault="00D26635" w:rsidP="00D26635">
      <w:pPr>
        <w:rPr>
          <w:sz w:val="16"/>
        </w:rPr>
      </w:pPr>
      <w:r w:rsidRPr="00AD10EE">
        <w:rPr>
          <w:sz w:val="16"/>
        </w:rPr>
        <w:t>Domestic and Political Dimensions</w:t>
      </w:r>
    </w:p>
    <w:p w14:paraId="3034D3E4" w14:textId="77777777" w:rsidR="00D26635" w:rsidRPr="00AD10EE" w:rsidRDefault="00D26635" w:rsidP="00D26635">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5B193C3" w14:textId="77777777" w:rsidR="00D26635" w:rsidRPr="00AD10EE" w:rsidRDefault="00D26635" w:rsidP="00D26635">
      <w:pPr>
        <w:rPr>
          <w:sz w:val="16"/>
        </w:rPr>
      </w:pPr>
      <w:r w:rsidRPr="00AD10EE">
        <w:rPr>
          <w:sz w:val="16"/>
        </w:rPr>
        <w:t>International Security Architecture</w:t>
      </w:r>
    </w:p>
    <w:p w14:paraId="387E9A0C" w14:textId="77777777" w:rsidR="00D26635" w:rsidRPr="00AD10EE" w:rsidRDefault="00D26635" w:rsidP="00D26635">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BE8A216" w14:textId="77777777" w:rsidR="00D26635" w:rsidRPr="00AD10EE" w:rsidRDefault="00D26635" w:rsidP="00D26635">
      <w:pPr>
        <w:rPr>
          <w:sz w:val="16"/>
        </w:rPr>
      </w:pPr>
      <w:r w:rsidRPr="00AD10EE">
        <w:rPr>
          <w:sz w:val="16"/>
        </w:rPr>
        <w:t>Escalation and Strategic Stability</w:t>
      </w:r>
    </w:p>
    <w:p w14:paraId="569F1D21" w14:textId="77777777" w:rsidR="00D26635" w:rsidRPr="00AD10EE" w:rsidRDefault="00D26635" w:rsidP="00D26635">
      <w:pPr>
        <w:rPr>
          <w:sz w:val="16"/>
        </w:rPr>
      </w:pPr>
      <w:r w:rsidRPr="00B11C72">
        <w:rPr>
          <w:rStyle w:val="Emphasis"/>
        </w:rPr>
        <w:t>G</w:t>
      </w:r>
      <w:r w:rsidRPr="00B11C72">
        <w:rPr>
          <w:rStyle w:val="StyleUnderline"/>
        </w:rPr>
        <w:t xml:space="preserve">olden </w:t>
      </w:r>
      <w:r w:rsidRPr="00B11C72">
        <w:rPr>
          <w:rStyle w:val="Emphasis"/>
        </w:rPr>
        <w:t>D</w:t>
      </w:r>
      <w:r w:rsidRPr="00B11C72">
        <w:rPr>
          <w:rStyle w:val="StyleUnderline"/>
        </w:rPr>
        <w:t>ome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B11C72">
        <w:rPr>
          <w:rStyle w:val="Emphasis"/>
        </w:rPr>
        <w:t>projecting</w:t>
      </w:r>
      <w:r w:rsidRPr="00B11C72">
        <w:rPr>
          <w:rStyle w:val="StyleUnderline"/>
        </w:rPr>
        <w:t xml:space="preserve"> the </w:t>
      </w:r>
      <w:r w:rsidRPr="00B11C72">
        <w:rPr>
          <w:rStyle w:val="Emphasis"/>
        </w:rPr>
        <w:t>perception</w:t>
      </w:r>
      <w:r w:rsidRPr="00B11C72">
        <w:rPr>
          <w:sz w:val="16"/>
        </w:rPr>
        <w:t xml:space="preserve"> that </w:t>
      </w:r>
      <w:r w:rsidRPr="00B11C72">
        <w:rPr>
          <w:rStyle w:val="StyleUnderline"/>
        </w:rPr>
        <w:t xml:space="preserve">U.S. </w:t>
      </w:r>
      <w:r w:rsidRPr="00B11C72">
        <w:rPr>
          <w:rStyle w:val="Emphasis"/>
        </w:rPr>
        <w:t>m</w:t>
      </w:r>
      <w:r w:rsidRPr="00B11C72">
        <w:rPr>
          <w:sz w:val="16"/>
        </w:rPr>
        <w:t xml:space="preserve">issile </w:t>
      </w:r>
      <w:r w:rsidRPr="00B11C72">
        <w:rPr>
          <w:rStyle w:val="Emphasis"/>
        </w:rPr>
        <w:t>d</w:t>
      </w:r>
      <w:r w:rsidRPr="00B11C72">
        <w:rPr>
          <w:sz w:val="16"/>
        </w:rPr>
        <w:t>efence</w:t>
      </w:r>
      <w:r w:rsidRPr="00B11C72">
        <w:rPr>
          <w:rStyle w:val="StyleUnderline"/>
        </w:rPr>
        <w:t xml:space="preserve">s could neutralise </w:t>
      </w:r>
      <w:r w:rsidRPr="00B11C72">
        <w:rPr>
          <w:rStyle w:val="Emphasis"/>
        </w:rPr>
        <w:t>retal</w:t>
      </w:r>
      <w:r w:rsidRPr="00B11C72">
        <w:rPr>
          <w:sz w:val="16"/>
        </w:rPr>
        <w:t>iatory</w:t>
      </w:r>
      <w:r w:rsidRPr="005A2B67">
        <w:rPr>
          <w:sz w:val="16"/>
        </w:rPr>
        <w:t xml:space="preserve">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w:t>
      </w:r>
      <w:r w:rsidRPr="00B11C72">
        <w:rPr>
          <w:sz w:val="16"/>
        </w:rPr>
        <w:t xml:space="preserve">, </w:t>
      </w:r>
      <w:r w:rsidRPr="00B11C72">
        <w:rPr>
          <w:rStyle w:val="StyleUnderline"/>
        </w:rPr>
        <w:t>increasing</w:t>
      </w:r>
      <w:r w:rsidRPr="00B11C72">
        <w:rPr>
          <w:sz w:val="16"/>
        </w:rPr>
        <w:t xml:space="preserve"> the </w:t>
      </w:r>
      <w:r w:rsidRPr="00B11C72">
        <w:rPr>
          <w:rStyle w:val="StyleUnderline"/>
        </w:rPr>
        <w:t xml:space="preserve">incentive to </w:t>
      </w:r>
      <w:r w:rsidRPr="00B11C72">
        <w:rPr>
          <w:rStyle w:val="Emphasis"/>
        </w:rPr>
        <w:t>act pre-emptively</w:t>
      </w:r>
      <w:r w:rsidRPr="00B11C72">
        <w:rPr>
          <w:sz w:val="16"/>
        </w:rPr>
        <w:t xml:space="preserve"> to preserve strategic leverage. </w:t>
      </w:r>
      <w:r w:rsidRPr="00B11C72">
        <w:rPr>
          <w:rStyle w:val="StyleUnderline"/>
        </w:rPr>
        <w:t xml:space="preserve">This mirrors classical </w:t>
      </w:r>
      <w:r w:rsidRPr="00B11C72">
        <w:rPr>
          <w:rStyle w:val="Emphasis"/>
        </w:rPr>
        <w:t>security dilemmas</w:t>
      </w:r>
      <w:r w:rsidRPr="00B11C72">
        <w:rPr>
          <w:sz w:val="16"/>
        </w:rPr>
        <w:t xml:space="preserve">: </w:t>
      </w:r>
      <w:r w:rsidRPr="00B11C72">
        <w:rPr>
          <w:rStyle w:val="StyleUnderline"/>
        </w:rPr>
        <w:t>efforts</w:t>
      </w:r>
      <w:r w:rsidRPr="009946C5">
        <w:rPr>
          <w:rStyle w:val="StyleUnderline"/>
        </w:rPr>
        <w:t xml:space="preserve">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12D4DA3" w14:textId="77777777" w:rsidR="00D26635" w:rsidRPr="00AD10EE" w:rsidRDefault="00D26635" w:rsidP="00D26635">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208271B" w14:textId="77777777" w:rsidR="00D26635" w:rsidRPr="00AD10EE" w:rsidRDefault="00D26635" w:rsidP="00D26635">
      <w:pPr>
        <w:rPr>
          <w:sz w:val="16"/>
        </w:rPr>
      </w:pPr>
      <w:r w:rsidRPr="00AD10EE">
        <w:rPr>
          <w:sz w:val="16"/>
        </w:rPr>
        <w:t>Economic, Ethical, and Normative Dimensions</w:t>
      </w:r>
    </w:p>
    <w:p w14:paraId="7DD0F5D2" w14:textId="77777777" w:rsidR="00D26635" w:rsidRPr="00AD10EE" w:rsidRDefault="00D26635" w:rsidP="00D26635">
      <w:pPr>
        <w:rPr>
          <w:sz w:val="16"/>
        </w:rPr>
      </w:pPr>
      <w:r w:rsidRPr="00AD10EE">
        <w:rPr>
          <w:sz w:val="16"/>
        </w:rPr>
        <w:t xml:space="preserve">Golden Dome threatens to fundamentally reshape U.S. defence priorities. The sheer scale of the programme </w:t>
      </w:r>
      <w:r w:rsidRPr="00B11C72">
        <w:rPr>
          <w:sz w:val="16"/>
        </w:rPr>
        <w:t xml:space="preserve">implies that </w:t>
      </w:r>
      <w:r w:rsidRPr="00B11C72">
        <w:rPr>
          <w:rStyle w:val="Emphasis"/>
        </w:rPr>
        <w:t>vast resources</w:t>
      </w:r>
      <w:r w:rsidRPr="00B11C72">
        <w:rPr>
          <w:rStyle w:val="StyleUnderline"/>
        </w:rPr>
        <w:t xml:space="preserve"> would be dedicated to its development</w:t>
      </w:r>
      <w:r w:rsidRPr="00B11C72">
        <w:rPr>
          <w:sz w:val="16"/>
        </w:rPr>
        <w:t xml:space="preserve">, testing, and deployment, potentially </w:t>
      </w:r>
      <w:r w:rsidRPr="00B11C72">
        <w:rPr>
          <w:rStyle w:val="StyleUnderline"/>
        </w:rPr>
        <w:t xml:space="preserve">diverting </w:t>
      </w:r>
      <w:r w:rsidRPr="00B11C72">
        <w:rPr>
          <w:rStyle w:val="Emphasis"/>
        </w:rPr>
        <w:t>attention</w:t>
      </w:r>
      <w:r w:rsidRPr="00B11C72">
        <w:rPr>
          <w:rStyle w:val="StyleUnderline"/>
        </w:rPr>
        <w:t xml:space="preserve"> and </w:t>
      </w:r>
      <w:r w:rsidRPr="00B11C72">
        <w:rPr>
          <w:rStyle w:val="Emphasis"/>
        </w:rPr>
        <w:t>funding</w:t>
      </w:r>
      <w:r w:rsidRPr="00B11C72">
        <w:rPr>
          <w:rStyle w:val="StyleUnderline"/>
        </w:rPr>
        <w:t xml:space="preserve"> from other critical areas such as</w:t>
      </w:r>
      <w:r w:rsidRPr="00B11C72">
        <w:rPr>
          <w:sz w:val="16"/>
        </w:rPr>
        <w:t xml:space="preserve"> nuclear </w:t>
      </w:r>
      <w:r w:rsidRPr="00B11C72">
        <w:rPr>
          <w:rStyle w:val="Emphasis"/>
        </w:rPr>
        <w:t>triad mod</w:t>
      </w:r>
      <w:r w:rsidRPr="00B11C72">
        <w:rPr>
          <w:sz w:val="16"/>
        </w:rPr>
        <w:t xml:space="preserve">ernisation, </w:t>
      </w:r>
      <w:r w:rsidRPr="00B11C72">
        <w:rPr>
          <w:rStyle w:val="StyleUnderline"/>
        </w:rPr>
        <w:t xml:space="preserve">cyber </w:t>
      </w:r>
      <w:r w:rsidRPr="00B11C72">
        <w:rPr>
          <w:rStyle w:val="Emphasis"/>
        </w:rPr>
        <w:t>resilience</w:t>
      </w:r>
      <w:r w:rsidRPr="00B11C72">
        <w:rPr>
          <w:sz w:val="16"/>
        </w:rPr>
        <w:t xml:space="preserve">, </w:t>
      </w:r>
      <w:r w:rsidRPr="00B11C72">
        <w:rPr>
          <w:rStyle w:val="StyleUnderline"/>
        </w:rPr>
        <w:t>and</w:t>
      </w:r>
      <w:r w:rsidRPr="00B11C72">
        <w:rPr>
          <w:sz w:val="16"/>
        </w:rPr>
        <w:t xml:space="preserve"> the </w:t>
      </w:r>
      <w:r w:rsidRPr="00B11C72">
        <w:rPr>
          <w:rStyle w:val="StyleUnderline"/>
        </w:rPr>
        <w:t xml:space="preserve">readiness of </w:t>
      </w:r>
      <w:r w:rsidRPr="00B11C72">
        <w:rPr>
          <w:rStyle w:val="Emphasis"/>
        </w:rPr>
        <w:t>conventional</w:t>
      </w:r>
      <w:r w:rsidRPr="00B11C72">
        <w:rPr>
          <w:sz w:val="16"/>
        </w:rPr>
        <w:t xml:space="preserve"> forces. This raises difficult questions about strategic trade-offs: </w:t>
      </w:r>
      <w:r w:rsidRPr="00B11C72">
        <w:rPr>
          <w:rStyle w:val="StyleUnderline"/>
        </w:rPr>
        <w:t>investing</w:t>
      </w:r>
      <w:r w:rsidRPr="00B11C72">
        <w:rPr>
          <w:sz w:val="16"/>
        </w:rPr>
        <w:t xml:space="preserve"> heavily </w:t>
      </w:r>
      <w:r w:rsidRPr="00B11C72">
        <w:rPr>
          <w:rStyle w:val="StyleUnderline"/>
        </w:rPr>
        <w:t>in</w:t>
      </w:r>
      <w:r w:rsidRPr="00B11C72">
        <w:rPr>
          <w:sz w:val="16"/>
        </w:rPr>
        <w:t xml:space="preserve"> near-absolute </w:t>
      </w:r>
      <w:r w:rsidRPr="00B11C72">
        <w:rPr>
          <w:rStyle w:val="Emphasis"/>
        </w:rPr>
        <w:t>m</w:t>
      </w:r>
      <w:r w:rsidRPr="00B11C72">
        <w:rPr>
          <w:sz w:val="16"/>
        </w:rPr>
        <w:t xml:space="preserve">issile </w:t>
      </w:r>
      <w:r w:rsidRPr="00B11C72">
        <w:rPr>
          <w:rStyle w:val="Emphasis"/>
        </w:rPr>
        <w:t>d</w:t>
      </w:r>
      <w:r w:rsidRPr="00B11C72">
        <w:rPr>
          <w:sz w:val="16"/>
        </w:rPr>
        <w:t xml:space="preserve">efence may </w:t>
      </w:r>
      <w:r w:rsidRPr="00B11C72">
        <w:rPr>
          <w:rStyle w:val="StyleUnderline"/>
        </w:rPr>
        <w:t xml:space="preserve">come at the </w:t>
      </w:r>
      <w:r w:rsidRPr="00B11C72">
        <w:rPr>
          <w:rStyle w:val="Emphasis"/>
        </w:rPr>
        <w:t>expense</w:t>
      </w:r>
      <w:r w:rsidRPr="00B11C72">
        <w:rPr>
          <w:rStyle w:val="StyleUnderline"/>
        </w:rPr>
        <w:t xml:space="preserve"> of capabilities that </w:t>
      </w:r>
      <w:r w:rsidRPr="00B11C72">
        <w:rPr>
          <w:rStyle w:val="Emphasis"/>
        </w:rPr>
        <w:t>underpin</w:t>
      </w:r>
      <w:r w:rsidRPr="00B11C72">
        <w:rPr>
          <w:sz w:val="16"/>
        </w:rPr>
        <w:t xml:space="preserve"> broader national security and </w:t>
      </w:r>
      <w:r w:rsidRPr="00B11C72">
        <w:rPr>
          <w:rStyle w:val="StyleUnderline"/>
        </w:rPr>
        <w:t>deterrence</w:t>
      </w:r>
      <w:r w:rsidRPr="00B11C72">
        <w:rPr>
          <w:sz w:val="16"/>
        </w:rPr>
        <w:t>.</w:t>
      </w:r>
    </w:p>
    <w:p w14:paraId="54737046" w14:textId="77777777" w:rsidR="00D26635" w:rsidRPr="00AD10EE" w:rsidRDefault="00D26635" w:rsidP="00D26635">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w:t>
      </w:r>
      <w:r w:rsidRPr="00B11C72">
        <w:rPr>
          <w:sz w:val="16"/>
        </w:rPr>
        <w:t>pressing questions about the militarisation of a shared global commons. The deployment of orbital weapons—even for ostensibly defensive purposes—</w:t>
      </w:r>
      <w:r w:rsidRPr="00B11C72">
        <w:rPr>
          <w:rStyle w:val="StyleUnderline"/>
        </w:rPr>
        <w:t xml:space="preserve">sets </w:t>
      </w:r>
      <w:r w:rsidRPr="00B11C72">
        <w:rPr>
          <w:rStyle w:val="Emphasis"/>
        </w:rPr>
        <w:t>dangerous</w:t>
      </w:r>
      <w:r w:rsidRPr="00B11C72">
        <w:rPr>
          <w:rStyle w:val="StyleUnderline"/>
        </w:rPr>
        <w:t xml:space="preserve"> precedents, </w:t>
      </w:r>
      <w:r w:rsidRPr="00706844">
        <w:rPr>
          <w:rStyle w:val="StyleUnderline"/>
          <w:highlight w:val="cyan"/>
        </w:rPr>
        <w:t xml:space="preserve">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w:t>
      </w:r>
      <w:r w:rsidRPr="00B11C72">
        <w:rPr>
          <w:sz w:val="16"/>
        </w:rPr>
        <w:t>t</w:t>
      </w:r>
      <w:r w:rsidRPr="00AD10EE">
        <w:rPr>
          <w:sz w:val="16"/>
        </w:rPr>
        <w:t xml:space="preserve">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6BA7185A" w14:textId="77777777" w:rsidR="00D26635" w:rsidRPr="00AD10EE" w:rsidRDefault="00D26635" w:rsidP="00D26635">
      <w:pPr>
        <w:rPr>
          <w:sz w:val="16"/>
        </w:rPr>
      </w:pPr>
      <w:r w:rsidRPr="00AD10EE">
        <w:rPr>
          <w:sz w:val="16"/>
        </w:rPr>
        <w:t>Shifting Regional Balances and Global Dependencies</w:t>
      </w:r>
    </w:p>
    <w:p w14:paraId="045E1642" w14:textId="77777777" w:rsidR="00D26635" w:rsidRPr="00AD10EE" w:rsidRDefault="00D26635" w:rsidP="00D26635">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8888246" w14:textId="77777777" w:rsidR="00D26635" w:rsidRPr="00E14E79" w:rsidRDefault="00D26635" w:rsidP="00D26635">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7FA75EC" w14:textId="77777777" w:rsidR="00D26635" w:rsidRPr="00AD10EE" w:rsidRDefault="00D26635" w:rsidP="00D26635">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E8AA4F0" w14:textId="77777777" w:rsidR="00D26635" w:rsidRPr="00AD10EE" w:rsidRDefault="00D26635" w:rsidP="00D26635">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7E692F6" w14:textId="77777777" w:rsidR="00D26635" w:rsidRPr="00AD10EE" w:rsidRDefault="00D26635" w:rsidP="00D26635">
      <w:pPr>
        <w:rPr>
          <w:sz w:val="16"/>
        </w:rPr>
      </w:pPr>
      <w:r w:rsidRPr="00AD10EE">
        <w:rPr>
          <w:sz w:val="16"/>
        </w:rPr>
        <w:t>Guardianship and Consequence</w:t>
      </w:r>
    </w:p>
    <w:p w14:paraId="53A09FF0" w14:textId="77777777" w:rsidR="00D26635" w:rsidRDefault="00D26635" w:rsidP="00D26635">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4249958" w14:textId="77777777" w:rsidR="00D26635" w:rsidRPr="003427E4" w:rsidRDefault="00D26635" w:rsidP="00D26635"/>
    <w:p w14:paraId="1B1BB909" w14:textId="77777777" w:rsidR="00D26635" w:rsidRPr="002D243C" w:rsidRDefault="00D26635" w:rsidP="00D26635"/>
    <w:p w14:paraId="11964F9C" w14:textId="77777777" w:rsidR="00D26635" w:rsidRDefault="00D26635" w:rsidP="00D26635">
      <w:pPr>
        <w:pStyle w:val="Heading3"/>
      </w:pPr>
      <w:r>
        <w:t>1NC</w:t>
      </w:r>
    </w:p>
    <w:p w14:paraId="4E78D622" w14:textId="77777777" w:rsidR="00D26635" w:rsidRDefault="00D26635" w:rsidP="00D26635">
      <w:r>
        <w:t>T-CBRs</w:t>
      </w:r>
    </w:p>
    <w:p w14:paraId="0CBBB49D" w14:textId="77777777" w:rsidR="00D26635" w:rsidRDefault="00D26635" w:rsidP="00D26635">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180CB1D8" w14:textId="77777777" w:rsidR="00D26635" w:rsidRPr="004772CD" w:rsidRDefault="00D26635" w:rsidP="00D26635">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3A0F77E5" w14:textId="77777777" w:rsidR="00D26635" w:rsidRPr="00AF0138" w:rsidRDefault="00D26635" w:rsidP="00D26635">
      <w:pPr>
        <w:rPr>
          <w:sz w:val="16"/>
        </w:rPr>
      </w:pPr>
      <w:r w:rsidRPr="00AF0138">
        <w:rPr>
          <w:sz w:val="16"/>
        </w:rPr>
        <w:t>II. DISCUSSION</w:t>
      </w:r>
    </w:p>
    <w:p w14:paraId="7E777084" w14:textId="77777777" w:rsidR="00D26635" w:rsidRPr="00AF0138" w:rsidRDefault="00D26635" w:rsidP="00D26635">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47248079" w14:textId="77777777" w:rsidR="00D26635" w:rsidRPr="00AF0138" w:rsidRDefault="00D26635" w:rsidP="00D26635">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5E6179FF" w14:textId="77777777" w:rsidR="00D26635" w:rsidRPr="00AF0138" w:rsidRDefault="00D26635" w:rsidP="00D26635">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C9215E2" w14:textId="77777777" w:rsidR="00D26635" w:rsidRPr="00AF0138" w:rsidRDefault="00D26635" w:rsidP="00D26635">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6B5E6EAB" w14:textId="77777777" w:rsidR="00D26635" w:rsidRPr="00AF0138" w:rsidRDefault="00D26635" w:rsidP="00D26635">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20C881B8" w14:textId="77777777" w:rsidR="00D26635" w:rsidRPr="00AF0138" w:rsidRDefault="00D26635" w:rsidP="00D26635">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47254364" w14:textId="77777777" w:rsidR="00D26635" w:rsidRPr="00AF0138" w:rsidRDefault="00D26635" w:rsidP="00D26635">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7B971B1B" w14:textId="77777777" w:rsidR="00D26635" w:rsidRPr="00AF0138" w:rsidRDefault="00D26635" w:rsidP="00D26635">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6EF7DB75" w14:textId="77777777" w:rsidR="00D26635" w:rsidRPr="00AF0138" w:rsidRDefault="00D26635" w:rsidP="00D26635">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5AB1310" w14:textId="77777777" w:rsidR="00D26635" w:rsidRPr="00AF0138" w:rsidRDefault="00D26635" w:rsidP="00D26635">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7F071484" w14:textId="77777777" w:rsidR="00D26635" w:rsidRPr="00AF0138" w:rsidRDefault="00D26635" w:rsidP="00D26635">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4DAB05A3" w14:textId="77777777" w:rsidR="00D26635" w:rsidRPr="00AF0138" w:rsidRDefault="00D26635" w:rsidP="00D26635">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35041775" w14:textId="77777777" w:rsidR="00D26635" w:rsidRPr="00AF0138" w:rsidRDefault="00D26635" w:rsidP="00D26635">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7904A3CA" w14:textId="77777777" w:rsidR="00D26635" w:rsidRPr="00AF0138" w:rsidRDefault="00D26635" w:rsidP="00D26635">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420C76BE" w14:textId="77777777" w:rsidR="00D26635" w:rsidRDefault="00D26635" w:rsidP="00D26635">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p>
    <w:bookmarkEnd w:id="0"/>
    <w:p w14:paraId="73342253" w14:textId="77777777" w:rsidR="00D26635" w:rsidRDefault="00D26635" w:rsidP="00D26635">
      <w:pPr>
        <w:pStyle w:val="Heading4"/>
      </w:pPr>
      <w:r w:rsidRPr="00135AB5">
        <w:rPr>
          <w:u w:val="single"/>
        </w:rPr>
        <w:t>LIMITS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3215B90C" w14:textId="77777777" w:rsidR="00D26635" w:rsidRPr="00135AB5" w:rsidRDefault="00D26635" w:rsidP="00D26635">
      <w:pPr>
        <w:pStyle w:val="Heading4"/>
        <w:rPr>
          <w:u w:val="single"/>
        </w:rPr>
      </w:pPr>
      <w:r w:rsidRPr="00135AB5">
        <w:rPr>
          <w:u w:val="single"/>
        </w:rPr>
        <w:t>GROUND</w:t>
      </w:r>
      <w:r w:rsidRPr="00CA2663">
        <w:t>---</w:t>
      </w:r>
      <w:r w:rsidRPr="00CA2663">
        <w:rPr>
          <w:u w:val="single"/>
        </w:rPr>
        <w:t>core</w:t>
      </w:r>
      <w:r>
        <w:t xml:space="preserve"> DAs and CPs assume </w:t>
      </w:r>
      <w:r w:rsidRPr="00CA2663">
        <w:rPr>
          <w:u w:val="single"/>
        </w:rPr>
        <w:t>bargaining</w:t>
      </w:r>
      <w:r w:rsidRPr="00CA2663">
        <w:t>.</w:t>
      </w:r>
    </w:p>
    <w:p w14:paraId="0668D49C" w14:textId="77777777" w:rsidR="00D26635" w:rsidRDefault="00D26635" w:rsidP="00D26635">
      <w:pPr>
        <w:pStyle w:val="Heading3"/>
      </w:pPr>
      <w:r>
        <w:t>1NC</w:t>
      </w:r>
    </w:p>
    <w:p w14:paraId="7EB11094" w14:textId="77777777" w:rsidR="00D26635" w:rsidRPr="00E1759B" w:rsidRDefault="00D26635" w:rsidP="00D26635">
      <w:r>
        <w:t>Settler Colonialism K</w:t>
      </w:r>
    </w:p>
    <w:p w14:paraId="69D5E889" w14:textId="77777777" w:rsidR="00D26635" w:rsidRPr="00940274" w:rsidRDefault="00D26635" w:rsidP="00D26635">
      <w:pPr>
        <w:pStyle w:val="Heading4"/>
      </w:pPr>
      <w:r>
        <w:t xml:space="preserve">Their fear of disease is rooted in colonialist </w:t>
      </w:r>
      <w:r>
        <w:rPr>
          <w:u w:val="single"/>
        </w:rPr>
        <w:t>xenophobia</w:t>
      </w:r>
      <w:r>
        <w:t xml:space="preserve"> AND </w:t>
      </w:r>
      <w:r>
        <w:rPr>
          <w:u w:val="single"/>
        </w:rPr>
        <w:t>eugenics</w:t>
      </w:r>
      <w:r>
        <w:t xml:space="preserve">---countermeasures will be </w:t>
      </w:r>
      <w:r>
        <w:rPr>
          <w:u w:val="single"/>
        </w:rPr>
        <w:t>weaponized</w:t>
      </w:r>
      <w:r>
        <w:t xml:space="preserve"> to further </w:t>
      </w:r>
      <w:r>
        <w:rPr>
          <w:u w:val="single"/>
        </w:rPr>
        <w:t>settler control</w:t>
      </w:r>
      <w:r>
        <w:t>.</w:t>
      </w:r>
    </w:p>
    <w:p w14:paraId="4E46C9D4" w14:textId="77777777" w:rsidR="00D26635" w:rsidRDefault="00D26635" w:rsidP="00D26635">
      <w:r w:rsidRPr="005769CE">
        <w:rPr>
          <w:rStyle w:val="Style13ptBold"/>
        </w:rPr>
        <w:t>Lynteris ’24</w:t>
      </w:r>
      <w:r>
        <w:t xml:space="preserve"> [Christos and Jules Skotnes-Brown; December 9; Professor of Medical Anthropology at the University of St. Andrews; Postdoctoral Research Fellow at the University of St. Andrews; Journal of the History of Medicine and Allied Sciences, “Introduction: Invasive Species, Global Health, and Colonial Legacies,” vol. 79]</w:t>
      </w:r>
    </w:p>
    <w:p w14:paraId="0CB99FBD" w14:textId="77777777" w:rsidR="00D26635" w:rsidRPr="00584FB7" w:rsidRDefault="00D26635" w:rsidP="00D26635">
      <w:pPr>
        <w:rPr>
          <w:sz w:val="16"/>
        </w:rPr>
      </w:pPr>
      <w:r w:rsidRPr="00584FB7">
        <w:rPr>
          <w:sz w:val="16"/>
        </w:rPr>
        <w:t xml:space="preserve">On 28 July 2023, the French center-left daily Libération carried a menacing image of a mosquito on its front cover, showing a striped insect as if seen through a magnifying glass. The title in red and black capital letters read: “TIGER MOSQUITO. AGAINST THE INVADER.”1 The lead article explained that </w:t>
      </w:r>
      <w:r w:rsidRPr="007E6389">
        <w:rPr>
          <w:rStyle w:val="StyleUnderline"/>
        </w:rPr>
        <w:t xml:space="preserve">a “product of </w:t>
      </w:r>
      <w:r w:rsidRPr="00750CA2">
        <w:rPr>
          <w:rStyle w:val="Emphasis"/>
          <w:highlight w:val="cyan"/>
        </w:rPr>
        <w:t>globalization</w:t>
      </w:r>
      <w:r w:rsidRPr="007E6389">
        <w:rPr>
          <w:rStyle w:val="StyleUnderline"/>
        </w:rPr>
        <w:t>,”</w:t>
      </w:r>
      <w:r w:rsidRPr="00584FB7">
        <w:rPr>
          <w:sz w:val="16"/>
        </w:rPr>
        <w:t xml:space="preserve"> the tiger mosquito, “</w:t>
      </w:r>
      <w:r w:rsidRPr="00090F5D">
        <w:rPr>
          <w:rStyle w:val="StyleUnderline"/>
        </w:rPr>
        <w:t xml:space="preserve">humanity’s greatest </w:t>
      </w:r>
      <w:r w:rsidRPr="00BB084E">
        <w:rPr>
          <w:rStyle w:val="Emphasis"/>
        </w:rPr>
        <w:t>enemy</w:t>
      </w:r>
      <w:r w:rsidRPr="00090F5D">
        <w:rPr>
          <w:rStyle w:val="StyleUnderline"/>
        </w:rPr>
        <w:t>,”</w:t>
      </w:r>
      <w:r w:rsidRPr="00584FB7">
        <w:rPr>
          <w:sz w:val="16"/>
        </w:rPr>
        <w:t xml:space="preserve"> had been found in France since 2004 but </w:t>
      </w:r>
      <w:r w:rsidRPr="00750CA2">
        <w:rPr>
          <w:rStyle w:val="StyleUnderline"/>
          <w:highlight w:val="cyan"/>
        </w:rPr>
        <w:t>was</w:t>
      </w:r>
      <w:r w:rsidRPr="00584FB7">
        <w:rPr>
          <w:sz w:val="16"/>
        </w:rPr>
        <w:t xml:space="preserve"> now </w:t>
      </w:r>
      <w:r w:rsidRPr="00750CA2">
        <w:rPr>
          <w:rStyle w:val="StyleUnderline"/>
          <w:highlight w:val="cyan"/>
        </w:rPr>
        <w:t>posing</w:t>
      </w:r>
      <w:r w:rsidRPr="00693889">
        <w:rPr>
          <w:rStyle w:val="StyleUnderline"/>
        </w:rPr>
        <w:t xml:space="preserve"> new </w:t>
      </w:r>
      <w:r w:rsidRPr="00750CA2">
        <w:rPr>
          <w:rStyle w:val="Emphasis"/>
          <w:highlight w:val="cyan"/>
        </w:rPr>
        <w:t>risks</w:t>
      </w:r>
      <w:r w:rsidRPr="00750CA2">
        <w:rPr>
          <w:rStyle w:val="StyleUnderline"/>
          <w:highlight w:val="cyan"/>
        </w:rPr>
        <w:t xml:space="preserve"> as </w:t>
      </w:r>
      <w:r w:rsidRPr="00750CA2">
        <w:rPr>
          <w:rStyle w:val="Emphasis"/>
          <w:highlight w:val="cyan"/>
        </w:rPr>
        <w:t>climate</w:t>
      </w:r>
      <w:r w:rsidRPr="00693889">
        <w:rPr>
          <w:rStyle w:val="StyleUnderline"/>
        </w:rPr>
        <w:t xml:space="preserve"> change </w:t>
      </w:r>
      <w:r w:rsidRPr="00750CA2">
        <w:rPr>
          <w:rStyle w:val="StyleUnderline"/>
          <w:highlight w:val="cyan"/>
        </w:rPr>
        <w:t>was enabling</w:t>
      </w:r>
      <w:r w:rsidRPr="00584FB7">
        <w:rPr>
          <w:sz w:val="16"/>
        </w:rPr>
        <w:t xml:space="preserve"> the </w:t>
      </w:r>
      <w:r w:rsidRPr="00750CA2">
        <w:rPr>
          <w:rStyle w:val="Emphasis"/>
          <w:highlight w:val="cyan"/>
        </w:rPr>
        <w:t>spread</w:t>
      </w:r>
      <w:r w:rsidRPr="00584FB7">
        <w:rPr>
          <w:sz w:val="16"/>
        </w:rPr>
        <w:t xml:space="preserve"> of dengue fever by this insect.2 Indeed, over the summer of 2023, </w:t>
      </w:r>
      <w:r w:rsidRPr="00F44344">
        <w:rPr>
          <w:rStyle w:val="StyleUnderline"/>
        </w:rPr>
        <w:t>alarm</w:t>
      </w:r>
      <w:r w:rsidRPr="00584FB7">
        <w:rPr>
          <w:sz w:val="16"/>
        </w:rPr>
        <w:t xml:space="preserve"> over dengue-fever-spreading tiger mosquitos </w:t>
      </w:r>
      <w:r w:rsidRPr="00F44344">
        <w:rPr>
          <w:rStyle w:val="StyleUnderline"/>
        </w:rPr>
        <w:t>resonated across</w:t>
      </w:r>
      <w:r w:rsidRPr="00584FB7">
        <w:rPr>
          <w:sz w:val="16"/>
        </w:rPr>
        <w:t xml:space="preserve"> French </w:t>
      </w:r>
      <w:r w:rsidRPr="00F44344">
        <w:rPr>
          <w:rStyle w:val="StyleUnderline"/>
        </w:rPr>
        <w:t>media</w:t>
      </w:r>
      <w:r w:rsidRPr="00584FB7">
        <w:rPr>
          <w:sz w:val="16"/>
        </w:rPr>
        <w:t xml:space="preserve">. Le Monde, at the political antipodes of Libération, carried a video-article titled “How the tiger-mosquito colonised France,” explaining how this “conquest” took place.3 In this case, rather than globalization, the means of the invasion were identified as rubber tires from Southeast Asia, where mosquitos supposedly find refuge and an ideal reproductive habitus. The video used maps of main road arteries in France (arguing that the mosquitoes travel in cars and parcels), showing a time-lapse of the geographic propagation of these “super-mosquitoes” as well as of projected temperature rises in Europe over 2030-2050, and maps of dengue, Zika, and chikungunya epicenters in France. </w:t>
      </w:r>
      <w:r w:rsidRPr="00750CA2">
        <w:rPr>
          <w:rStyle w:val="StyleUnderline"/>
          <w:highlight w:val="cyan"/>
        </w:rPr>
        <w:t>These</w:t>
      </w:r>
      <w:r w:rsidRPr="007646B1">
        <w:rPr>
          <w:rStyle w:val="StyleUnderline"/>
        </w:rPr>
        <w:t xml:space="preserve"> multi-species, epidemiologically inspired visuals </w:t>
      </w:r>
      <w:r w:rsidRPr="00750CA2">
        <w:rPr>
          <w:rStyle w:val="Emphasis"/>
          <w:highlight w:val="cyan"/>
        </w:rPr>
        <w:t>unmistakably</w:t>
      </w:r>
      <w:r w:rsidRPr="00750CA2">
        <w:rPr>
          <w:rStyle w:val="StyleUnderline"/>
          <w:highlight w:val="cyan"/>
        </w:rPr>
        <w:t xml:space="preserve"> echoed</w:t>
      </w:r>
      <w:r w:rsidRPr="00750CA2">
        <w:rPr>
          <w:rStyle w:val="StyleUnderline"/>
        </w:rPr>
        <w:t xml:space="preserve"> maps of</w:t>
      </w:r>
      <w:r w:rsidRPr="006653B5">
        <w:rPr>
          <w:rStyle w:val="StyleUnderline"/>
        </w:rPr>
        <w:t xml:space="preserve"> military </w:t>
      </w:r>
      <w:r w:rsidRPr="00750CA2">
        <w:rPr>
          <w:rStyle w:val="Emphasis"/>
        </w:rPr>
        <w:t>invasion</w:t>
      </w:r>
      <w:r w:rsidRPr="00584FB7">
        <w:rPr>
          <w:sz w:val="16"/>
        </w:rPr>
        <w:t xml:space="preserve">. From the Left, with its language of globalization, to the Right, </w:t>
      </w:r>
      <w:r w:rsidRPr="00750CA2">
        <w:rPr>
          <w:rStyle w:val="StyleUnderline"/>
        </w:rPr>
        <w:t>with</w:t>
      </w:r>
      <w:r w:rsidRPr="00584FB7">
        <w:rPr>
          <w:sz w:val="16"/>
        </w:rPr>
        <w:t xml:space="preserve"> its </w:t>
      </w:r>
      <w:r w:rsidRPr="007646B1">
        <w:rPr>
          <w:rStyle w:val="Emphasis"/>
        </w:rPr>
        <w:t>language</w:t>
      </w:r>
      <w:r w:rsidRPr="009E55DD">
        <w:rPr>
          <w:rStyle w:val="StyleUnderline"/>
        </w:rPr>
        <w:t xml:space="preserve"> and visual </w:t>
      </w:r>
      <w:r w:rsidRPr="00750CA2">
        <w:rPr>
          <w:rStyle w:val="Emphasis"/>
          <w:highlight w:val="cyan"/>
        </w:rPr>
        <w:t>tropes</w:t>
      </w:r>
      <w:r w:rsidRPr="00750CA2">
        <w:rPr>
          <w:rStyle w:val="StyleUnderline"/>
          <w:highlight w:val="cyan"/>
        </w:rPr>
        <w:t xml:space="preserve"> of</w:t>
      </w:r>
      <w:r w:rsidRPr="009E55DD">
        <w:rPr>
          <w:rStyle w:val="StyleUnderline"/>
        </w:rPr>
        <w:t xml:space="preserve"> conquest and </w:t>
      </w:r>
      <w:r w:rsidRPr="00750CA2">
        <w:rPr>
          <w:rStyle w:val="Emphasis"/>
          <w:highlight w:val="cyan"/>
        </w:rPr>
        <w:t>colonization</w:t>
      </w:r>
      <w:r w:rsidRPr="00584FB7">
        <w:rPr>
          <w:sz w:val="16"/>
        </w:rPr>
        <w:t xml:space="preserve"> (a term recuperated by the extreme-right to target Arab and Muslim communities in France), the </w:t>
      </w:r>
      <w:r w:rsidRPr="00750CA2">
        <w:rPr>
          <w:rStyle w:val="Emphasis"/>
          <w:highlight w:val="cyan"/>
        </w:rPr>
        <w:t>disease</w:t>
      </w:r>
      <w:r w:rsidRPr="00584FB7">
        <w:rPr>
          <w:sz w:val="16"/>
        </w:rPr>
        <w:t xml:space="preserve">-spreading mosquito appears to </w:t>
      </w:r>
      <w:r w:rsidRPr="00750CA2">
        <w:rPr>
          <w:rStyle w:val="StyleUnderline"/>
          <w:highlight w:val="cyan"/>
        </w:rPr>
        <w:t>form</w:t>
      </w:r>
      <w:r w:rsidRPr="00584FB7">
        <w:rPr>
          <w:sz w:val="16"/>
        </w:rPr>
        <w:t xml:space="preserve"> a </w:t>
      </w:r>
      <w:r w:rsidRPr="00750CA2">
        <w:rPr>
          <w:rStyle w:val="StyleUnderline"/>
          <w:highlight w:val="cyan"/>
        </w:rPr>
        <w:t>common</w:t>
      </w:r>
      <w:r w:rsidRPr="007646B1">
        <w:rPr>
          <w:rStyle w:val="StyleUnderline"/>
        </w:rPr>
        <w:t xml:space="preserve"> discursive</w:t>
      </w:r>
      <w:r w:rsidRPr="00F42AB6">
        <w:rPr>
          <w:rStyle w:val="StyleUnderline"/>
        </w:rPr>
        <w:t xml:space="preserve"> and material </w:t>
      </w:r>
      <w:r w:rsidRPr="00750CA2">
        <w:rPr>
          <w:rStyle w:val="Emphasis"/>
          <w:highlight w:val="cyan"/>
        </w:rPr>
        <w:t>ground</w:t>
      </w:r>
      <w:r w:rsidRPr="00750CA2">
        <w:rPr>
          <w:rStyle w:val="StyleUnderline"/>
        </w:rPr>
        <w:t xml:space="preserve"> for developing</w:t>
      </w:r>
      <w:r w:rsidRPr="00F42AB6">
        <w:rPr>
          <w:rStyle w:val="StyleUnderline"/>
        </w:rPr>
        <w:t xml:space="preserve"> political </w:t>
      </w:r>
      <w:r w:rsidRPr="00750CA2">
        <w:rPr>
          <w:rStyle w:val="Emphasis"/>
        </w:rPr>
        <w:t>agendas</w:t>
      </w:r>
      <w:r w:rsidRPr="00750CA2">
        <w:rPr>
          <w:rStyle w:val="StyleUnderline"/>
        </w:rPr>
        <w:t xml:space="preserve"> that find</w:t>
      </w:r>
      <w:r w:rsidRPr="00F42AB6">
        <w:rPr>
          <w:rStyle w:val="StyleUnderline"/>
        </w:rPr>
        <w:t xml:space="preserve"> common cause </w:t>
      </w:r>
      <w:r w:rsidRPr="00750CA2">
        <w:rPr>
          <w:rStyle w:val="StyleUnderline"/>
          <w:highlight w:val="cyan"/>
        </w:rPr>
        <w:t>in</w:t>
      </w:r>
      <w:r w:rsidRPr="00584FB7">
        <w:rPr>
          <w:sz w:val="16"/>
        </w:rPr>
        <w:t xml:space="preserve"> the </w:t>
      </w:r>
      <w:r w:rsidRPr="00750CA2">
        <w:rPr>
          <w:rStyle w:val="StyleUnderline"/>
          <w:highlight w:val="cyan"/>
        </w:rPr>
        <w:t>defense of</w:t>
      </w:r>
      <w:r w:rsidRPr="00F42AB6">
        <w:rPr>
          <w:rStyle w:val="StyleUnderline"/>
        </w:rPr>
        <w:t xml:space="preserve"> a </w:t>
      </w:r>
      <w:r w:rsidRPr="00750CA2">
        <w:rPr>
          <w:rStyle w:val="Emphasis"/>
          <w:highlight w:val="cyan"/>
        </w:rPr>
        <w:t>motherland</w:t>
      </w:r>
      <w:r w:rsidRPr="00584FB7">
        <w:rPr>
          <w:sz w:val="16"/>
        </w:rPr>
        <w:t xml:space="preserve"> imagined to be </w:t>
      </w:r>
      <w:r w:rsidRPr="00750CA2">
        <w:rPr>
          <w:rStyle w:val="StyleUnderline"/>
          <w:highlight w:val="cyan"/>
        </w:rPr>
        <w:t xml:space="preserve">under </w:t>
      </w:r>
      <w:r w:rsidRPr="00750CA2">
        <w:rPr>
          <w:rStyle w:val="Emphasis"/>
          <w:highlight w:val="cyan"/>
        </w:rPr>
        <w:t>attack</w:t>
      </w:r>
      <w:r w:rsidRPr="00750CA2">
        <w:rPr>
          <w:rStyle w:val="StyleUnderline"/>
          <w:highlight w:val="cyan"/>
        </w:rPr>
        <w:t xml:space="preserve"> by foreign</w:t>
      </w:r>
      <w:r w:rsidRPr="00F42AB6">
        <w:rPr>
          <w:rStyle w:val="StyleUnderline"/>
        </w:rPr>
        <w:t xml:space="preserve"> agents carrying foreign </w:t>
      </w:r>
      <w:r w:rsidRPr="00750CA2">
        <w:rPr>
          <w:rStyle w:val="Emphasis"/>
          <w:highlight w:val="cyan"/>
        </w:rPr>
        <w:t>diseases</w:t>
      </w:r>
      <w:r w:rsidRPr="00584FB7">
        <w:rPr>
          <w:sz w:val="16"/>
        </w:rPr>
        <w:t>.</w:t>
      </w:r>
    </w:p>
    <w:p w14:paraId="4831C158" w14:textId="77777777" w:rsidR="00D26635" w:rsidRPr="006F1B04" w:rsidRDefault="00D26635" w:rsidP="00D26635">
      <w:pPr>
        <w:rPr>
          <w:sz w:val="16"/>
        </w:rPr>
      </w:pPr>
      <w:r w:rsidRPr="006F1B04">
        <w:rPr>
          <w:rStyle w:val="StyleUnderline"/>
        </w:rPr>
        <w:t xml:space="preserve">These </w:t>
      </w:r>
      <w:r w:rsidRPr="006F1B04">
        <w:rPr>
          <w:rStyle w:val="Emphasis"/>
        </w:rPr>
        <w:t>fears</w:t>
      </w:r>
      <w:r w:rsidRPr="006F1B04">
        <w:rPr>
          <w:sz w:val="16"/>
        </w:rPr>
        <w:t xml:space="preserve"> of mosquito “invasions” into Europe are revealing of longer processes of politicizing invasive species as a serious risk to western public health, </w:t>
      </w:r>
      <w:r w:rsidRPr="006F1B04">
        <w:rPr>
          <w:rStyle w:val="StyleUnderline"/>
        </w:rPr>
        <w:t xml:space="preserve">going back to </w:t>
      </w:r>
      <w:r w:rsidRPr="00750CA2">
        <w:rPr>
          <w:rStyle w:val="Emphasis"/>
          <w:highlight w:val="cyan"/>
        </w:rPr>
        <w:t>imperial panics</w:t>
      </w:r>
      <w:r w:rsidRPr="00750CA2">
        <w:rPr>
          <w:rStyle w:val="StyleUnderline"/>
          <w:highlight w:val="cyan"/>
        </w:rPr>
        <w:t xml:space="preserve"> over</w:t>
      </w:r>
      <w:r w:rsidRPr="00B45451">
        <w:rPr>
          <w:rStyle w:val="StyleUnderline"/>
        </w:rPr>
        <w:t xml:space="preserve"> diseases</w:t>
      </w:r>
      <w:r w:rsidRPr="00584FB7">
        <w:rPr>
          <w:sz w:val="16"/>
        </w:rPr>
        <w:t xml:space="preserve"> border-</w:t>
      </w:r>
      <w:r w:rsidRPr="00B45451">
        <w:rPr>
          <w:rStyle w:val="StyleUnderline"/>
        </w:rPr>
        <w:t xml:space="preserve">crossing into the West from </w:t>
      </w:r>
      <w:r w:rsidRPr="00750CA2">
        <w:rPr>
          <w:rStyle w:val="Emphasis"/>
          <w:highlight w:val="cyan"/>
        </w:rPr>
        <w:t>Africa</w:t>
      </w:r>
      <w:r w:rsidRPr="00750CA2">
        <w:rPr>
          <w:rStyle w:val="StyleUnderline"/>
          <w:highlight w:val="cyan"/>
        </w:rPr>
        <w:t xml:space="preserve"> or </w:t>
      </w:r>
      <w:r w:rsidRPr="00750CA2">
        <w:rPr>
          <w:rStyle w:val="Emphasis"/>
          <w:highlight w:val="cyan"/>
        </w:rPr>
        <w:t>Asia</w:t>
      </w:r>
      <w:r w:rsidRPr="00584FB7">
        <w:rPr>
          <w:sz w:val="16"/>
        </w:rPr>
        <w:t xml:space="preserve">.4 Yet in reality, the brunt of recent health problems caused by invasive species has largely been borne by countries in the Global South. In the midst of the first coronavirus wave in China, the worst locust swarms of seventy years were ravaging East Africa. On 29 January 2020, the Food and Agriculture Organization of the United Nations warned that rapidly multiplying desert locusts presented an “unprecedented threat to food security and livelihoods in the Horn of Africa.”5 The organization wrote that the swarming insects could “eat the same amount of food in one day as 35,000 people,” had already “invaded 13 countries,” and predicted that South Sudan and Uganda were at risk.6 A month later, this prediction proved correct, and the Ugandan government deployed veteran soldier Major General Samuel Kavuma as a “locust commander” to wage “war” against this “formidable enemy.”7 By March 2020, Kavuma reported that his forces had “managed to control the locust invasion.”8 Other countries were not as lucky. Mwende Kimanzi, a Kenyan farmer, reported that the insects had almost completely destroyed her crops and left her family with hunger.9 The Ugandan Daily Monitor blamed a period of “long dry weather followed by a series of cyclones that dumped water in the East Africa region” for creating “excessively ideal conditions” for locusts to breed.10 According to </w:t>
      </w:r>
      <w:r w:rsidRPr="006F1B04">
        <w:rPr>
          <w:sz w:val="16"/>
        </w:rPr>
        <w:t>entomologist David Hughes, these unusual weather patterns were a direct result of climate change.11</w:t>
      </w:r>
    </w:p>
    <w:p w14:paraId="37D322D6" w14:textId="77777777" w:rsidR="00D26635" w:rsidRPr="006F1B04" w:rsidRDefault="00D26635" w:rsidP="00D26635">
      <w:pPr>
        <w:rPr>
          <w:sz w:val="16"/>
        </w:rPr>
      </w:pPr>
      <w:r w:rsidRPr="006F1B04">
        <w:rPr>
          <w:rStyle w:val="StyleUnderline"/>
        </w:rPr>
        <w:t>In an era of</w:t>
      </w:r>
      <w:r w:rsidRPr="006F1B04">
        <w:rPr>
          <w:sz w:val="16"/>
        </w:rPr>
        <w:t xml:space="preserve"> such anthropogenic </w:t>
      </w:r>
      <w:r w:rsidRPr="006F1B04">
        <w:rPr>
          <w:rStyle w:val="Emphasis"/>
        </w:rPr>
        <w:t>disasters</w:t>
      </w:r>
      <w:r w:rsidRPr="006F1B04">
        <w:rPr>
          <w:rStyle w:val="StyleUnderline"/>
        </w:rPr>
        <w:t xml:space="preserve">, many </w:t>
      </w:r>
      <w:r w:rsidRPr="006F1B04">
        <w:rPr>
          <w:rStyle w:val="Emphasis"/>
        </w:rPr>
        <w:t>scientists</w:t>
      </w:r>
      <w:r w:rsidRPr="006F1B04">
        <w:rPr>
          <w:rStyle w:val="StyleUnderline"/>
        </w:rPr>
        <w:t xml:space="preserve"> now argue</w:t>
      </w:r>
      <w:r w:rsidRPr="006F1B04">
        <w:rPr>
          <w:sz w:val="16"/>
        </w:rPr>
        <w:t xml:space="preserve"> that </w:t>
      </w:r>
      <w:r w:rsidRPr="006F1B04">
        <w:rPr>
          <w:rStyle w:val="StyleUnderline"/>
        </w:rPr>
        <w:t xml:space="preserve">species invasions are a global </w:t>
      </w:r>
      <w:r w:rsidRPr="006F1B04">
        <w:rPr>
          <w:rStyle w:val="Emphasis"/>
        </w:rPr>
        <w:t>health problem</w:t>
      </w:r>
      <w:r w:rsidRPr="006F1B04">
        <w:rPr>
          <w:sz w:val="16"/>
        </w:rPr>
        <w:t xml:space="preserve"> through their role in </w:t>
      </w:r>
      <w:r w:rsidRPr="006F1B04">
        <w:rPr>
          <w:rStyle w:val="StyleUnderline"/>
        </w:rPr>
        <w:t>spreading infectious diseases</w:t>
      </w:r>
      <w:r w:rsidRPr="006F1B04">
        <w:rPr>
          <w:sz w:val="16"/>
        </w:rPr>
        <w:t xml:space="preserve">, devouring food supplies, or undermining ecological stability.12 Yet as these vignettes reveal, </w:t>
      </w:r>
      <w:r w:rsidRPr="006F1B04">
        <w:rPr>
          <w:rStyle w:val="Emphasis"/>
        </w:rPr>
        <w:t>fears</w:t>
      </w:r>
      <w:r w:rsidRPr="006F1B04">
        <w:rPr>
          <w:sz w:val="16"/>
        </w:rPr>
        <w:t xml:space="preserve"> of invasive species </w:t>
      </w:r>
      <w:r w:rsidRPr="006F1B04">
        <w:rPr>
          <w:rStyle w:val="StyleUnderline"/>
        </w:rPr>
        <w:t>are</w:t>
      </w:r>
      <w:r w:rsidRPr="006F1B04">
        <w:rPr>
          <w:sz w:val="16"/>
        </w:rPr>
        <w:t xml:space="preserve"> often </w:t>
      </w:r>
      <w:r w:rsidRPr="006F1B04">
        <w:rPr>
          <w:rStyle w:val="Emphasis"/>
        </w:rPr>
        <w:t>shaped</w:t>
      </w:r>
      <w:r w:rsidRPr="006F1B04">
        <w:rPr>
          <w:rStyle w:val="StyleUnderline"/>
        </w:rPr>
        <w:t xml:space="preserve"> by prejudices with long roots in </w:t>
      </w:r>
      <w:r w:rsidRPr="006F1B04">
        <w:rPr>
          <w:rStyle w:val="Emphasis"/>
        </w:rPr>
        <w:t>colonial discourse</w:t>
      </w:r>
      <w:r w:rsidRPr="006F1B04">
        <w:rPr>
          <w:rStyle w:val="StyleUnderline"/>
        </w:rPr>
        <w:t xml:space="preserve"> and</w:t>
      </w:r>
      <w:r w:rsidRPr="006F1B04">
        <w:rPr>
          <w:sz w:val="16"/>
        </w:rPr>
        <w:t xml:space="preserve"> a distinctly </w:t>
      </w:r>
      <w:r w:rsidRPr="006F1B04">
        <w:rPr>
          <w:rStyle w:val="StyleUnderline"/>
        </w:rPr>
        <w:t>modern faith</w:t>
      </w:r>
      <w:r w:rsidRPr="006F1B04">
        <w:rPr>
          <w:sz w:val="16"/>
        </w:rPr>
        <w:t xml:space="preserve"> that </w:t>
      </w:r>
      <w:r w:rsidRPr="006F1B04">
        <w:rPr>
          <w:rStyle w:val="Emphasis"/>
        </w:rPr>
        <w:t>technoscience</w:t>
      </w:r>
      <w:r w:rsidRPr="006F1B04">
        <w:rPr>
          <w:sz w:val="16"/>
        </w:rPr>
        <w:t xml:space="preserve"> and military might </w:t>
      </w:r>
      <w:r w:rsidRPr="006F1B04">
        <w:rPr>
          <w:rStyle w:val="StyleUnderline"/>
        </w:rPr>
        <w:t>can repel and eradicate them</w:t>
      </w:r>
      <w:r w:rsidRPr="006F1B04">
        <w:rPr>
          <w:sz w:val="16"/>
        </w:rPr>
        <w:t xml:space="preserve"> and the diseases or health problems they carry or cause. This special issue brings together studies that examine the entanglement of medical, environmental, and animal histories of species invasiveness. In so doing, it aims to go beyond traditional disciplinary oppositions between approaches focused on the political ecology of species invasiveness and the political discourse around them. The articles in the collection ask how invasive species and their framing by diverse </w:t>
      </w:r>
      <w:r w:rsidRPr="006F1B04">
        <w:rPr>
          <w:rStyle w:val="StyleUnderline"/>
        </w:rPr>
        <w:t xml:space="preserve">technoscientific </w:t>
      </w:r>
      <w:r w:rsidRPr="006F1B04">
        <w:rPr>
          <w:rStyle w:val="Emphasis"/>
        </w:rPr>
        <w:t>regimes</w:t>
      </w:r>
      <w:r w:rsidRPr="006F1B04">
        <w:rPr>
          <w:rStyle w:val="StyleUnderline"/>
        </w:rPr>
        <w:t xml:space="preserve"> have shaped </w:t>
      </w:r>
      <w:r w:rsidRPr="006F1B04">
        <w:rPr>
          <w:rStyle w:val="Emphasis"/>
        </w:rPr>
        <w:t>disease ecologies</w:t>
      </w:r>
      <w:r w:rsidRPr="006F1B04">
        <w:rPr>
          <w:sz w:val="16"/>
        </w:rPr>
        <w:t xml:space="preserve">, how they have </w:t>
      </w:r>
      <w:r w:rsidRPr="006F1B04">
        <w:rPr>
          <w:rStyle w:val="StyleUnderline"/>
        </w:rPr>
        <w:t xml:space="preserve">affected </w:t>
      </w:r>
      <w:r w:rsidRPr="006F1B04">
        <w:rPr>
          <w:rStyle w:val="Emphasis"/>
        </w:rPr>
        <w:t>food</w:t>
      </w:r>
      <w:r w:rsidRPr="006F1B04">
        <w:rPr>
          <w:rStyle w:val="StyleUnderline"/>
        </w:rPr>
        <w:t xml:space="preserve"> security and </w:t>
      </w:r>
      <w:r w:rsidRPr="006F1B04">
        <w:rPr>
          <w:rStyle w:val="Emphasis"/>
        </w:rPr>
        <w:t>wellbeing</w:t>
      </w:r>
      <w:r w:rsidRPr="006F1B04">
        <w:rPr>
          <w:sz w:val="16"/>
        </w:rPr>
        <w:t xml:space="preserve">, how they have been scapegoated for human-made disasters, </w:t>
      </w:r>
      <w:r w:rsidRPr="006F1B04">
        <w:rPr>
          <w:rStyle w:val="StyleUnderline"/>
        </w:rPr>
        <w:t>and</w:t>
      </w:r>
      <w:r w:rsidRPr="006F1B04">
        <w:rPr>
          <w:sz w:val="16"/>
        </w:rPr>
        <w:t xml:space="preserve"> how they have </w:t>
      </w:r>
      <w:r w:rsidRPr="006F1B04">
        <w:rPr>
          <w:rStyle w:val="StyleUnderline"/>
        </w:rPr>
        <w:t>contributed to the development of new</w:t>
      </w:r>
      <w:r w:rsidRPr="006F1B04">
        <w:rPr>
          <w:sz w:val="16"/>
        </w:rPr>
        <w:t xml:space="preserve"> environmental and </w:t>
      </w:r>
      <w:r w:rsidRPr="006F1B04">
        <w:rPr>
          <w:rStyle w:val="StyleUnderline"/>
        </w:rPr>
        <w:t xml:space="preserve">global health </w:t>
      </w:r>
      <w:r w:rsidRPr="006F1B04">
        <w:rPr>
          <w:rStyle w:val="Emphasis"/>
        </w:rPr>
        <w:t>frameworks</w:t>
      </w:r>
      <w:r w:rsidRPr="006F1B04">
        <w:rPr>
          <w:rStyle w:val="StyleUnderline"/>
        </w:rPr>
        <w:t xml:space="preserve">, </w:t>
      </w:r>
      <w:r w:rsidRPr="006F1B04">
        <w:rPr>
          <w:rStyle w:val="Emphasis"/>
        </w:rPr>
        <w:t>regimes</w:t>
      </w:r>
      <w:r w:rsidRPr="006F1B04">
        <w:rPr>
          <w:rStyle w:val="StyleUnderline"/>
        </w:rPr>
        <w:t xml:space="preserve">, and </w:t>
      </w:r>
      <w:r w:rsidRPr="006F1B04">
        <w:rPr>
          <w:rStyle w:val="Emphasis"/>
        </w:rPr>
        <w:t>practices</w:t>
      </w:r>
      <w:r w:rsidRPr="006F1B04">
        <w:rPr>
          <w:sz w:val="16"/>
        </w:rPr>
        <w:t>.</w:t>
      </w:r>
    </w:p>
    <w:p w14:paraId="39EC4BBA" w14:textId="77777777" w:rsidR="00D26635" w:rsidRPr="006F1B04" w:rsidRDefault="00D26635" w:rsidP="00D26635">
      <w:pPr>
        <w:rPr>
          <w:sz w:val="16"/>
        </w:rPr>
      </w:pPr>
      <w:r w:rsidRPr="006F1B04">
        <w:rPr>
          <w:sz w:val="16"/>
        </w:rPr>
        <w:t>Invasive Species: Multispecies Histories and Power Relations</w:t>
      </w:r>
    </w:p>
    <w:p w14:paraId="3921EC32" w14:textId="77777777" w:rsidR="00D26635" w:rsidRPr="006F1B04" w:rsidRDefault="00D26635" w:rsidP="00D26635">
      <w:pPr>
        <w:rPr>
          <w:sz w:val="16"/>
        </w:rPr>
      </w:pPr>
      <w:r w:rsidRPr="006F1B04">
        <w:rPr>
          <w:sz w:val="16"/>
        </w:rPr>
        <w:t>Although environmental historians have long been interested in invasive species, dating at least as far back as Alfred Crosby’s famous books The Columbian Exchange (1972) and Ecological Imperialism (1986), which stressed how the colonization of the Americas resulted in the proliferation of invasive biota, critical historical and theoretical problematizations of the invasive species concept itself only became prominent in the 1990s and 2000s.13 Indeed, it is now generally accepted that, “</w:t>
      </w:r>
      <w:r w:rsidRPr="006F1B04">
        <w:rPr>
          <w:rStyle w:val="StyleUnderline"/>
        </w:rPr>
        <w:t xml:space="preserve">one of the </w:t>
      </w:r>
      <w:r w:rsidRPr="006F1B04">
        <w:rPr>
          <w:rStyle w:val="Emphasis"/>
        </w:rPr>
        <w:t>defining</w:t>
      </w:r>
      <w:r w:rsidRPr="006F1B04">
        <w:rPr>
          <w:rStyle w:val="StyleUnderline"/>
        </w:rPr>
        <w:t xml:space="preserve"> features of </w:t>
      </w:r>
      <w:r w:rsidRPr="006F1B04">
        <w:rPr>
          <w:sz w:val="16"/>
        </w:rPr>
        <w:t xml:space="preserve">European </w:t>
      </w:r>
      <w:r w:rsidRPr="006F1B04">
        <w:rPr>
          <w:rStyle w:val="Emphasis"/>
        </w:rPr>
        <w:t>imperialism</w:t>
      </w:r>
      <w:r w:rsidRPr="006F1B04">
        <w:rPr>
          <w:rStyle w:val="StyleUnderline"/>
        </w:rPr>
        <w:t xml:space="preserve"> was</w:t>
      </w:r>
      <w:r w:rsidRPr="006F1B04">
        <w:rPr>
          <w:sz w:val="16"/>
        </w:rPr>
        <w:t xml:space="preserve"> the purposeful </w:t>
      </w:r>
      <w:r w:rsidRPr="006F1B04">
        <w:rPr>
          <w:rStyle w:val="StyleUnderline"/>
        </w:rPr>
        <w:t xml:space="preserve">introduction of </w:t>
      </w:r>
      <w:r w:rsidRPr="006F1B04">
        <w:rPr>
          <w:rStyle w:val="Emphasis"/>
        </w:rPr>
        <w:t>foreign organisms</w:t>
      </w:r>
      <w:r w:rsidRPr="006F1B04">
        <w:rPr>
          <w:sz w:val="16"/>
        </w:rPr>
        <w:t xml:space="preserve">, especially plants and animals, </w:t>
      </w:r>
      <w:r w:rsidRPr="006F1B04">
        <w:rPr>
          <w:rStyle w:val="StyleUnderline"/>
        </w:rPr>
        <w:t>into every country</w:t>
      </w:r>
      <w:r w:rsidRPr="006F1B04">
        <w:rPr>
          <w:sz w:val="16"/>
        </w:rPr>
        <w:t xml:space="preserve"> and colony in the world.”14 Growing political and environmental concern over the impact of exotic species on the degradation of the environment has since led humanities and social science scholars to critically examine the concept of invasive species and its histories. Many early theoretical works critiqued the association of local species with nationalism and hatred of those foreign, and problematized the distinctions between native and exotic species, with “a coherent [biological] theory of invasion [remaining] elusive.”15 As Stefan Helmreich has shown in his examination of scientist taxonomies of invasive and native species in Hawai’i, this elusiveness in the definition of species invasion or invasiveness has been epistemically, politically, and socially productive in that it forms the ground for social negotiation of responsibility over environmental change, as well as for claims to more-than-human agency.16</w:t>
      </w:r>
    </w:p>
    <w:p w14:paraId="656F1AE5" w14:textId="77777777" w:rsidR="00D26635" w:rsidRPr="00584FB7" w:rsidRDefault="00D26635" w:rsidP="00D26635">
      <w:pPr>
        <w:rPr>
          <w:sz w:val="16"/>
        </w:rPr>
      </w:pPr>
      <w:r w:rsidRPr="006F1B04">
        <w:rPr>
          <w:sz w:val="16"/>
        </w:rPr>
        <w:t>While some scholars have criticized legal, cultural, and scientific indictments of invasive species as militaristic, anthropocentric, and outright xenophobic, others have insisted that there is value to an invasive species framework in protecting local biodiversity.17 Across this spectrum, a key contribution to this conversation has been to historicize invasiveness: what makes a species “invasive,” in other words, is shaped by relations of power in societies. And in turn, “</w:t>
      </w:r>
      <w:r w:rsidRPr="006F1B04">
        <w:rPr>
          <w:rStyle w:val="StyleUnderline"/>
        </w:rPr>
        <w:t>a sizable body of research shows</w:t>
      </w:r>
      <w:r w:rsidRPr="006F1B04">
        <w:rPr>
          <w:sz w:val="16"/>
        </w:rPr>
        <w:t xml:space="preserve"> how examples of </w:t>
      </w:r>
      <w:r w:rsidRPr="006F1B04">
        <w:rPr>
          <w:rStyle w:val="Emphasis"/>
        </w:rPr>
        <w:t>efforts</w:t>
      </w:r>
      <w:r w:rsidRPr="006F1B04">
        <w:rPr>
          <w:rStyle w:val="StyleUnderline"/>
        </w:rPr>
        <w:t xml:space="preserve"> to control</w:t>
      </w:r>
      <w:r w:rsidRPr="006F1B04">
        <w:rPr>
          <w:sz w:val="16"/>
        </w:rPr>
        <w:t xml:space="preserve"> introduced and invasive species often </w:t>
      </w:r>
      <w:r w:rsidRPr="006F1B04">
        <w:rPr>
          <w:rStyle w:val="Emphasis"/>
        </w:rPr>
        <w:t>reinforced unequal</w:t>
      </w:r>
      <w:r w:rsidRPr="006F1B04">
        <w:rPr>
          <w:rStyle w:val="StyleUnderline"/>
        </w:rPr>
        <w:t xml:space="preserve"> gender, power, and race </w:t>
      </w:r>
      <w:r w:rsidRPr="006F1B04">
        <w:rPr>
          <w:rStyle w:val="Emphasis"/>
        </w:rPr>
        <w:t>relations</w:t>
      </w:r>
      <w:r w:rsidRPr="006F1B04">
        <w:rPr>
          <w:sz w:val="16"/>
        </w:rPr>
        <w:t xml:space="preserve">.”18 Historians, anthropologists, and geographers have explored how various governments, scientists, and social elites came to frame and act upon invasive species </w:t>
      </w:r>
      <w:r w:rsidRPr="006F1B04">
        <w:rPr>
          <w:rStyle w:val="StyleUnderline"/>
        </w:rPr>
        <w:t xml:space="preserve">according to situated </w:t>
      </w:r>
      <w:r w:rsidRPr="006F1B04">
        <w:rPr>
          <w:sz w:val="16"/>
        </w:rPr>
        <w:t xml:space="preserve">economic, political, and </w:t>
      </w:r>
      <w:r w:rsidRPr="006F1B04">
        <w:rPr>
          <w:rStyle w:val="Emphasis"/>
        </w:rPr>
        <w:t>biopolitical</w:t>
      </w:r>
      <w:r w:rsidRPr="006F1B04">
        <w:rPr>
          <w:rStyle w:val="StyleUnderline"/>
        </w:rPr>
        <w:t xml:space="preserve"> interests and </w:t>
      </w:r>
      <w:r w:rsidRPr="006F1B04">
        <w:rPr>
          <w:rStyle w:val="Emphasis"/>
        </w:rPr>
        <w:t>agendas</w:t>
      </w:r>
      <w:r w:rsidRPr="006F1B04">
        <w:rPr>
          <w:sz w:val="16"/>
        </w:rPr>
        <w:t xml:space="preserve">. In different contexts across the globe, framing and mastering invasive species has formed </w:t>
      </w:r>
      <w:r w:rsidRPr="006F1B04">
        <w:rPr>
          <w:rStyle w:val="StyleUnderline"/>
        </w:rPr>
        <w:t xml:space="preserve">an important part of </w:t>
      </w:r>
      <w:r w:rsidRPr="006F1B04">
        <w:rPr>
          <w:rStyle w:val="Emphasis"/>
        </w:rPr>
        <w:t>colonial</w:t>
      </w:r>
      <w:r w:rsidRPr="006F1B04">
        <w:rPr>
          <w:sz w:val="16"/>
        </w:rPr>
        <w:t xml:space="preserve">, anticolonial, nationalist, and socialist </w:t>
      </w:r>
      <w:r w:rsidRPr="006F1B04">
        <w:rPr>
          <w:rStyle w:val="StyleUnderline"/>
        </w:rPr>
        <w:t>governmentalities</w:t>
      </w:r>
      <w:r w:rsidRPr="006F1B04">
        <w:rPr>
          <w:sz w:val="16"/>
        </w:rPr>
        <w:t>. More often than not, such framings and policies are negotiated and contested by communities affected by them.19 To give but one historiographically prominent example, in his study of the prickly pear in the nineteenth-century Cape Colony, Lance van Sittert argued that biological invasions were “historical processes primarily shaped</w:t>
      </w:r>
      <w:r w:rsidRPr="00584FB7">
        <w:rPr>
          <w:sz w:val="16"/>
        </w:rPr>
        <w:t xml:space="preserve"> not by the biology of the invader, but the shifting cultural values of the invaded society.”20 Van Sittert showed how the prickly pear’s status as invasive was shaped by colonial class and race relations, and how the plant was blamed for broader social ills. In the eyes of the British political establishment, this plant was responsible for everything from alcoholism and idleness to the poisoning of cattle. The Cape bourgeoisie blamed Black people and poor Whites for spreading this cactus uncontrollably and demanded its eradication. This, however, provoked resistance from poorer farmers who used it as food, fodder, or sold its parts for income. In this case, the status of an invasive species as a negative force on Cape society was a matter of power relations between elites and underclasses.21</w:t>
      </w:r>
    </w:p>
    <w:p w14:paraId="7267B022" w14:textId="77777777" w:rsidR="00D26635" w:rsidRPr="00584FB7" w:rsidRDefault="00D26635" w:rsidP="00D26635">
      <w:pPr>
        <w:rPr>
          <w:sz w:val="16"/>
        </w:rPr>
      </w:pPr>
      <w:r w:rsidRPr="00584FB7">
        <w:rPr>
          <w:sz w:val="16"/>
        </w:rPr>
        <w:t xml:space="preserve">If what counts as invasive is shaped by structural relations of power between human groups, </w:t>
      </w:r>
      <w:r w:rsidRPr="00750CA2">
        <w:rPr>
          <w:rStyle w:val="Emphasis"/>
          <w:highlight w:val="cyan"/>
        </w:rPr>
        <w:t>xenophobic</w:t>
      </w:r>
      <w:r w:rsidRPr="00750CA2">
        <w:rPr>
          <w:rStyle w:val="StyleUnderline"/>
          <w:highlight w:val="cyan"/>
        </w:rPr>
        <w:t xml:space="preserve"> discourse</w:t>
      </w:r>
      <w:r w:rsidRPr="00584FB7">
        <w:rPr>
          <w:sz w:val="16"/>
        </w:rPr>
        <w:t xml:space="preserve"> has </w:t>
      </w:r>
      <w:r w:rsidRPr="00750CA2">
        <w:rPr>
          <w:rStyle w:val="StyleUnderline"/>
          <w:highlight w:val="cyan"/>
        </w:rPr>
        <w:t>played</w:t>
      </w:r>
      <w:r w:rsidRPr="00712407">
        <w:rPr>
          <w:rStyle w:val="StyleUnderline"/>
        </w:rPr>
        <w:t xml:space="preserve"> a </w:t>
      </w:r>
      <w:r w:rsidRPr="00750CA2">
        <w:rPr>
          <w:rStyle w:val="Emphasis"/>
          <w:highlight w:val="cyan"/>
        </w:rPr>
        <w:t>key role</w:t>
      </w:r>
      <w:r w:rsidRPr="00750CA2">
        <w:rPr>
          <w:rStyle w:val="StyleUnderline"/>
          <w:highlight w:val="cyan"/>
        </w:rPr>
        <w:t xml:space="preserve"> in</w:t>
      </w:r>
      <w:r w:rsidRPr="00584FB7">
        <w:rPr>
          <w:sz w:val="16"/>
        </w:rPr>
        <w:t xml:space="preserve"> the formulation of “ready-made scripts of invasive species,” and </w:t>
      </w:r>
      <w:r w:rsidRPr="00750CA2">
        <w:rPr>
          <w:rStyle w:val="StyleUnderline"/>
          <w:highlight w:val="cyan"/>
        </w:rPr>
        <w:t>strategies for</w:t>
      </w:r>
      <w:r w:rsidRPr="00712407">
        <w:rPr>
          <w:rStyle w:val="StyleUnderline"/>
        </w:rPr>
        <w:t xml:space="preserve"> their </w:t>
      </w:r>
      <w:r w:rsidRPr="00750CA2">
        <w:rPr>
          <w:rStyle w:val="StyleUnderline"/>
          <w:highlight w:val="cyan"/>
        </w:rPr>
        <w:t>control</w:t>
      </w:r>
      <w:r w:rsidRPr="00584FB7">
        <w:rPr>
          <w:sz w:val="16"/>
        </w:rPr>
        <w:t xml:space="preserve">.22 In his cultural and social history of invasive species in the United States, Peter Coates has argued that </w:t>
      </w:r>
      <w:r w:rsidRPr="008500EC">
        <w:rPr>
          <w:rStyle w:val="StyleUnderline"/>
        </w:rPr>
        <w:t xml:space="preserve">American </w:t>
      </w:r>
      <w:r w:rsidRPr="00A40A7D">
        <w:rPr>
          <w:rStyle w:val="Emphasis"/>
        </w:rPr>
        <w:t>obsessions</w:t>
      </w:r>
      <w:r w:rsidRPr="008500EC">
        <w:rPr>
          <w:rStyle w:val="StyleUnderline"/>
        </w:rPr>
        <w:t xml:space="preserve"> over “</w:t>
      </w:r>
      <w:r w:rsidRPr="00A40A7D">
        <w:rPr>
          <w:rStyle w:val="Emphasis"/>
        </w:rPr>
        <w:t>alien</w:t>
      </w:r>
      <w:r w:rsidRPr="008500EC">
        <w:rPr>
          <w:rStyle w:val="StyleUnderline"/>
        </w:rPr>
        <w:t xml:space="preserve">” flora and fauna and immigrant humans were </w:t>
      </w:r>
      <w:r w:rsidRPr="002565F4">
        <w:rPr>
          <w:rStyle w:val="Emphasis"/>
        </w:rPr>
        <w:t>discursively</w:t>
      </w:r>
      <w:r w:rsidRPr="008500EC">
        <w:rPr>
          <w:rStyle w:val="StyleUnderline"/>
        </w:rPr>
        <w:t xml:space="preserve"> and biopolitically </w:t>
      </w:r>
      <w:r w:rsidRPr="002565F4">
        <w:rPr>
          <w:rStyle w:val="Emphasis"/>
        </w:rPr>
        <w:t>connected</w:t>
      </w:r>
      <w:r w:rsidRPr="00584FB7">
        <w:rPr>
          <w:sz w:val="16"/>
        </w:rPr>
        <w:t xml:space="preserve">. Coates demonstrates that </w:t>
      </w:r>
      <w:r w:rsidRPr="00D57E24">
        <w:rPr>
          <w:rStyle w:val="StyleUnderline"/>
        </w:rPr>
        <w:t xml:space="preserve">American </w:t>
      </w:r>
      <w:r w:rsidRPr="002565F4">
        <w:rPr>
          <w:rStyle w:val="Emphasis"/>
        </w:rPr>
        <w:t>perceptions</w:t>
      </w:r>
      <w:r w:rsidRPr="00D57E24">
        <w:rPr>
          <w:rStyle w:val="StyleUnderline"/>
        </w:rPr>
        <w:t xml:space="preserve"> of foreign plants and animals were shaped by</w:t>
      </w:r>
      <w:r w:rsidRPr="00584FB7">
        <w:rPr>
          <w:sz w:val="16"/>
        </w:rPr>
        <w:t xml:space="preserve"> the </w:t>
      </w:r>
      <w:r w:rsidRPr="002565F4">
        <w:rPr>
          <w:rStyle w:val="Emphasis"/>
        </w:rPr>
        <w:t>same</w:t>
      </w:r>
      <w:r w:rsidRPr="000D4342">
        <w:rPr>
          <w:rStyle w:val="StyleUnderline"/>
        </w:rPr>
        <w:t xml:space="preserve"> xenophobic attitudes</w:t>
      </w:r>
      <w:r w:rsidRPr="00584FB7">
        <w:rPr>
          <w:sz w:val="16"/>
        </w:rPr>
        <w:t xml:space="preserve"> towards humans </w:t>
      </w:r>
      <w:r w:rsidRPr="000D4342">
        <w:rPr>
          <w:rStyle w:val="StyleUnderline"/>
        </w:rPr>
        <w:t>that pervaded nineteenth</w:t>
      </w:r>
      <w:r w:rsidRPr="00584FB7">
        <w:rPr>
          <w:sz w:val="16"/>
        </w:rPr>
        <w:t>- and twentieth-</w:t>
      </w:r>
      <w:r w:rsidRPr="000D4342">
        <w:rPr>
          <w:rStyle w:val="StyleUnderline"/>
        </w:rPr>
        <w:t>century American society</w:t>
      </w:r>
      <w:r w:rsidRPr="00584FB7">
        <w:rPr>
          <w:sz w:val="16"/>
        </w:rPr>
        <w:t xml:space="preserve">.23 This approach has been recently further developed by Jeannie Natsuko Shinozuka. Homing in specifically on Asian plants, insects, and people in the western US, Shinozuka’s Biotic Borders shows the entanglements of concerns over foreign species and anti-Asian racism.24 Racial prejudices and legislation against Asian Americans, she argues, have more-than-human roots. Even the notorious Chinese Exclusion Act of 1882 was part of a multispecies fixation with biological nativism and hatred of foreign biota. </w:t>
      </w:r>
      <w:r w:rsidRPr="00C7040E">
        <w:rPr>
          <w:rStyle w:val="StyleUnderline"/>
        </w:rPr>
        <w:t xml:space="preserve">Along </w:t>
      </w:r>
      <w:r w:rsidRPr="00750CA2">
        <w:rPr>
          <w:rStyle w:val="StyleUnderline"/>
          <w:highlight w:val="cyan"/>
        </w:rPr>
        <w:t>with “</w:t>
      </w:r>
      <w:r w:rsidRPr="00750CA2">
        <w:rPr>
          <w:rStyle w:val="Emphasis"/>
          <w:highlight w:val="cyan"/>
        </w:rPr>
        <w:t>concerns</w:t>
      </w:r>
      <w:r w:rsidRPr="00750CA2">
        <w:rPr>
          <w:rStyle w:val="StyleUnderline"/>
          <w:highlight w:val="cyan"/>
        </w:rPr>
        <w:t xml:space="preserve"> over</w:t>
      </w:r>
      <w:r w:rsidRPr="00584FB7">
        <w:rPr>
          <w:sz w:val="16"/>
        </w:rPr>
        <w:t xml:space="preserve"> national and </w:t>
      </w:r>
      <w:r w:rsidRPr="006B12A1">
        <w:rPr>
          <w:rStyle w:val="Emphasis"/>
        </w:rPr>
        <w:t xml:space="preserve">racial </w:t>
      </w:r>
      <w:r w:rsidRPr="00750CA2">
        <w:rPr>
          <w:rStyle w:val="Emphasis"/>
          <w:highlight w:val="cyan"/>
        </w:rPr>
        <w:t>purity</w:t>
      </w:r>
      <w:r w:rsidRPr="00584FB7">
        <w:rPr>
          <w:sz w:val="16"/>
        </w:rPr>
        <w:t>,” she argues, “</w:t>
      </w:r>
      <w:r w:rsidRPr="00750CA2">
        <w:rPr>
          <w:rStyle w:val="StyleUnderline"/>
          <w:highlight w:val="cyan"/>
        </w:rPr>
        <w:t>US</w:t>
      </w:r>
      <w:r w:rsidRPr="00584FB7">
        <w:rPr>
          <w:sz w:val="16"/>
        </w:rPr>
        <w:t xml:space="preserve"> officers </w:t>
      </w:r>
      <w:r w:rsidRPr="00750CA2">
        <w:rPr>
          <w:rStyle w:val="StyleUnderline"/>
          <w:highlight w:val="cyan"/>
        </w:rPr>
        <w:t>viewed a</w:t>
      </w:r>
      <w:r w:rsidRPr="002F23FE">
        <w:rPr>
          <w:rStyle w:val="StyleUnderline"/>
        </w:rPr>
        <w:t xml:space="preserve"> truly </w:t>
      </w:r>
      <w:r w:rsidRPr="00750CA2">
        <w:rPr>
          <w:rStyle w:val="Emphasis"/>
          <w:highlight w:val="cyan"/>
        </w:rPr>
        <w:t>healthy</w:t>
      </w:r>
      <w:r w:rsidRPr="00750CA2">
        <w:rPr>
          <w:rStyle w:val="StyleUnderline"/>
          <w:highlight w:val="cyan"/>
        </w:rPr>
        <w:t xml:space="preserve"> body as</w:t>
      </w:r>
      <w:r w:rsidRPr="00214356">
        <w:rPr>
          <w:sz w:val="16"/>
        </w:rPr>
        <w:t xml:space="preserve"> </w:t>
      </w:r>
      <w:r w:rsidRPr="00584FB7">
        <w:rPr>
          <w:sz w:val="16"/>
        </w:rPr>
        <w:t xml:space="preserve">one </w:t>
      </w:r>
      <w:r w:rsidRPr="00750CA2">
        <w:rPr>
          <w:rStyle w:val="StyleUnderline"/>
          <w:highlight w:val="cyan"/>
        </w:rPr>
        <w:t>insulated from</w:t>
      </w:r>
      <w:r w:rsidRPr="00584FB7">
        <w:rPr>
          <w:sz w:val="16"/>
        </w:rPr>
        <w:t xml:space="preserve"> its larger </w:t>
      </w:r>
      <w:r w:rsidRPr="00750CA2">
        <w:rPr>
          <w:rStyle w:val="StyleUnderline"/>
          <w:highlight w:val="cyan"/>
        </w:rPr>
        <w:t>ecological context</w:t>
      </w:r>
      <w:r w:rsidRPr="00584FB7">
        <w:rPr>
          <w:sz w:val="16"/>
        </w:rPr>
        <w:t>.”25</w:t>
      </w:r>
    </w:p>
    <w:p w14:paraId="0EDD0C9A" w14:textId="77777777" w:rsidR="00D26635" w:rsidRPr="00584FB7" w:rsidRDefault="00D26635" w:rsidP="00D26635">
      <w:pPr>
        <w:rPr>
          <w:sz w:val="16"/>
        </w:rPr>
      </w:pPr>
      <w:r w:rsidRPr="00584FB7">
        <w:rPr>
          <w:sz w:val="16"/>
        </w:rPr>
        <w:t xml:space="preserve">While humanities and social science works on invasive species have always included multispecies elements, Shinozuka’s writing points to an important turn in the scholarship on species invasiveness in the humanities and the social sciences away from primarily human-oriented approaches to more-than-human ones. This turn, which centers animals and plants, often alongside human actors, tackles questions of species invasiveness from the prism of the Anthropocene, challenging nature/culture dichotomies through nuanced understandings of invasive ecologies.26 Examining approaches to invasive species as “the principal threat to biodiversity on islands in Mexico,” Emily Wanderer has stressed how some species become naturalized as “inherently problematic, erasing the ways in which invasive species only become destructive when they move or are moved into new ecological niches.”27 However, it is by </w:t>
      </w:r>
      <w:r w:rsidRPr="00C47B8F">
        <w:rPr>
          <w:rStyle w:val="StyleUnderline"/>
        </w:rPr>
        <w:t>focusing away from</w:t>
      </w:r>
      <w:r w:rsidRPr="00584FB7">
        <w:rPr>
          <w:sz w:val="16"/>
        </w:rPr>
        <w:t xml:space="preserve"> the </w:t>
      </w:r>
      <w:r w:rsidRPr="006B12A1">
        <w:rPr>
          <w:rStyle w:val="Emphasis"/>
        </w:rPr>
        <w:t>militaristic</w:t>
      </w:r>
      <w:r w:rsidRPr="00C47B8F">
        <w:rPr>
          <w:rStyle w:val="StyleUnderline"/>
        </w:rPr>
        <w:t xml:space="preserve"> discourse</w:t>
      </w:r>
      <w:r w:rsidRPr="00584FB7">
        <w:rPr>
          <w:sz w:val="16"/>
        </w:rPr>
        <w:t xml:space="preserve"> of anti-invasive campaigns and policies, and by paying “closer attention to how species meet,” argues Wanderer, that we </w:t>
      </w:r>
      <w:r w:rsidRPr="00C47B8F">
        <w:rPr>
          <w:rStyle w:val="StyleUnderline"/>
        </w:rPr>
        <w:t>can</w:t>
      </w:r>
      <w:r w:rsidRPr="00584FB7">
        <w:rPr>
          <w:sz w:val="16"/>
        </w:rPr>
        <w:t xml:space="preserve"> begin to </w:t>
      </w:r>
      <w:r w:rsidRPr="00B06386">
        <w:rPr>
          <w:rStyle w:val="Emphasis"/>
        </w:rPr>
        <w:t>understand</w:t>
      </w:r>
      <w:r w:rsidRPr="00584FB7">
        <w:rPr>
          <w:sz w:val="16"/>
        </w:rPr>
        <w:t xml:space="preserve"> both </w:t>
      </w:r>
      <w:r w:rsidRPr="00F15F42">
        <w:rPr>
          <w:rStyle w:val="StyleUnderline"/>
        </w:rPr>
        <w:t xml:space="preserve">the complex </w:t>
      </w:r>
      <w:r w:rsidRPr="006B12A1">
        <w:rPr>
          <w:rStyle w:val="Emphasis"/>
        </w:rPr>
        <w:t>agencies</w:t>
      </w:r>
      <w:r w:rsidRPr="00F15F42">
        <w:rPr>
          <w:rStyle w:val="StyleUnderline"/>
        </w:rPr>
        <w:t xml:space="preserve"> of species</w:t>
      </w:r>
      <w:r w:rsidRPr="00584FB7">
        <w:rPr>
          <w:sz w:val="16"/>
        </w:rPr>
        <w:t xml:space="preserve"> designated as invasive </w:t>
      </w:r>
      <w:r w:rsidRPr="007002B8">
        <w:rPr>
          <w:rStyle w:val="StyleUnderline"/>
        </w:rPr>
        <w:t xml:space="preserve">and </w:t>
      </w:r>
      <w:r w:rsidRPr="005B6E83">
        <w:rPr>
          <w:rStyle w:val="StyleUnderline"/>
        </w:rPr>
        <w:t xml:space="preserve">how they and </w:t>
      </w:r>
      <w:r w:rsidRPr="006B12A1">
        <w:rPr>
          <w:rStyle w:val="Emphasis"/>
        </w:rPr>
        <w:t>scientists</w:t>
      </w:r>
      <w:r w:rsidRPr="00584FB7">
        <w:rPr>
          <w:sz w:val="16"/>
        </w:rPr>
        <w:t xml:space="preserve"> and non-human animals actually </w:t>
      </w:r>
      <w:r w:rsidRPr="007002B8">
        <w:rPr>
          <w:rStyle w:val="StyleUnderline"/>
        </w:rPr>
        <w:t>interact on the ground</w:t>
      </w:r>
      <w:r w:rsidRPr="00584FB7">
        <w:rPr>
          <w:sz w:val="16"/>
        </w:rPr>
        <w:t>.28</w:t>
      </w:r>
    </w:p>
    <w:p w14:paraId="51393A59" w14:textId="77777777" w:rsidR="00D26635" w:rsidRPr="006F1B04" w:rsidRDefault="00D26635" w:rsidP="00D26635">
      <w:pPr>
        <w:rPr>
          <w:sz w:val="16"/>
        </w:rPr>
      </w:pPr>
      <w:r w:rsidRPr="00584FB7">
        <w:rPr>
          <w:sz w:val="16"/>
        </w:rPr>
        <w:t xml:space="preserve">Paying attention to multispecies relations does not mean losing sight of the political and economic conditions of species invasiveness. As Laura Ogden has shown in her important work on invasiveness and loss in Tierra del Fuego, multispecies approaches are indeed vital for enriching our understanding of ecological imperialism as a global process comprising in “not just the remaking of landscapes to look like Europe but also [...] of remaking nonhuman life through the constitution of new multispecies assemblages.”29 These studies have contributed much to our understandings of both invasive species and to notions of historical agency. However, more-than-human approaches in colonial contexts must take care not to reproduce colonial discourses. In his rich analysis of the introduction of the Indian mongoose into Jamaica, Matthew Holmes has shown how multispecies approaches are “indispensable” to environmental and colonial history, but can also pose conceptual difficulties.30 The mongoose, which was introduced to control rats on the island, quickly became a framed as a problem species, proving how “ecological reality could be interpreted to harmonize with the wider </w:t>
      </w:r>
      <w:r w:rsidRPr="006F1B04">
        <w:rPr>
          <w:sz w:val="16"/>
        </w:rPr>
        <w:t>imperial project.”31 Colonial celebrations of an agentive “balance of nature” which supposedly brought the mongoose under control, served to “rationalize British acclimatization in Jamaica,” stymie “criticism of plantation agriculture,” and mask the human-made nature of this ecological disaster.32</w:t>
      </w:r>
    </w:p>
    <w:p w14:paraId="1B805056" w14:textId="77777777" w:rsidR="00D26635" w:rsidRPr="006F1B04" w:rsidRDefault="00D26635" w:rsidP="00D26635">
      <w:pPr>
        <w:rPr>
          <w:sz w:val="16"/>
        </w:rPr>
      </w:pPr>
      <w:r w:rsidRPr="006F1B04">
        <w:rPr>
          <w:sz w:val="16"/>
        </w:rPr>
        <w:t xml:space="preserve">The story of invasive species management, however, is not merely a tale of complete colonial power over the environment. In many ways, </w:t>
      </w:r>
      <w:r w:rsidRPr="006F1B04">
        <w:rPr>
          <w:rStyle w:val="StyleUnderline"/>
        </w:rPr>
        <w:t>the “</w:t>
      </w:r>
      <w:r w:rsidRPr="006F1B04">
        <w:rPr>
          <w:rStyle w:val="Emphasis"/>
        </w:rPr>
        <w:t>control</w:t>
      </w:r>
      <w:r w:rsidRPr="006F1B04">
        <w:rPr>
          <w:sz w:val="16"/>
        </w:rPr>
        <w:t xml:space="preserve">” of invasive species </w:t>
      </w:r>
      <w:r w:rsidRPr="006F1B04">
        <w:rPr>
          <w:rStyle w:val="StyleUnderline"/>
        </w:rPr>
        <w:t xml:space="preserve">was </w:t>
      </w:r>
      <w:r w:rsidRPr="006F1B04">
        <w:rPr>
          <w:rStyle w:val="Emphasis"/>
        </w:rPr>
        <w:t>sheer fantasy</w:t>
      </w:r>
      <w:r w:rsidRPr="006F1B04">
        <w:rPr>
          <w:rStyle w:val="StyleUnderline"/>
        </w:rPr>
        <w:t>, which exposed</w:t>
      </w:r>
      <w:r w:rsidRPr="006F1B04">
        <w:rPr>
          <w:sz w:val="16"/>
        </w:rPr>
        <w:t xml:space="preserve"> the </w:t>
      </w:r>
      <w:r w:rsidRPr="006F1B04">
        <w:rPr>
          <w:rStyle w:val="Emphasis"/>
        </w:rPr>
        <w:t>inability</w:t>
      </w:r>
      <w:r w:rsidRPr="006F1B04">
        <w:rPr>
          <w:rStyle w:val="StyleUnderline"/>
        </w:rPr>
        <w:t xml:space="preserve"> of governments</w:t>
      </w:r>
      <w:r w:rsidRPr="006F1B04">
        <w:rPr>
          <w:sz w:val="16"/>
        </w:rPr>
        <w:t xml:space="preserve">, international </w:t>
      </w:r>
      <w:r w:rsidRPr="006F1B04">
        <w:rPr>
          <w:rStyle w:val="StyleUnderline"/>
        </w:rPr>
        <w:t>organizations, public health authorities, and conservation</w:t>
      </w:r>
      <w:r w:rsidRPr="006F1B04">
        <w:rPr>
          <w:sz w:val="16"/>
        </w:rPr>
        <w:t xml:space="preserve"> groups </w:t>
      </w:r>
      <w:r w:rsidRPr="006F1B04">
        <w:rPr>
          <w:rStyle w:val="StyleUnderline"/>
        </w:rPr>
        <w:t xml:space="preserve">to </w:t>
      </w:r>
      <w:r w:rsidRPr="006F1B04">
        <w:rPr>
          <w:rStyle w:val="Emphasis"/>
        </w:rPr>
        <w:t>manage</w:t>
      </w:r>
      <w:r w:rsidRPr="006F1B04">
        <w:rPr>
          <w:sz w:val="16"/>
        </w:rPr>
        <w:t xml:space="preserve"> the environment. Jackson Perry’s analysis of European sparrows in Algeria, for example, shows how </w:t>
      </w:r>
      <w:r w:rsidRPr="006F1B04">
        <w:rPr>
          <w:rStyle w:val="StyleUnderline"/>
        </w:rPr>
        <w:t xml:space="preserve">the “violent defense of </w:t>
      </w:r>
      <w:r w:rsidRPr="006F1B04">
        <w:rPr>
          <w:rStyle w:val="Emphasis"/>
        </w:rPr>
        <w:t>settler</w:t>
      </w:r>
      <w:r w:rsidRPr="006F1B04">
        <w:rPr>
          <w:sz w:val="16"/>
        </w:rPr>
        <w:t xml:space="preserve"> economic </w:t>
      </w:r>
      <w:r w:rsidRPr="006F1B04">
        <w:rPr>
          <w:rStyle w:val="StyleUnderline"/>
        </w:rPr>
        <w:t>power</w:t>
      </w:r>
      <w:r w:rsidRPr="006F1B04">
        <w:rPr>
          <w:sz w:val="16"/>
        </w:rPr>
        <w:t xml:space="preserve"> […] </w:t>
      </w:r>
      <w:r w:rsidRPr="006F1B04">
        <w:rPr>
          <w:rStyle w:val="StyleUnderline"/>
        </w:rPr>
        <w:t xml:space="preserve">became an </w:t>
      </w:r>
      <w:r w:rsidRPr="006F1B04">
        <w:rPr>
          <w:rStyle w:val="Emphasis"/>
        </w:rPr>
        <w:t>inter-species</w:t>
      </w:r>
      <w:r w:rsidRPr="006F1B04">
        <w:rPr>
          <w:rStyle w:val="StyleUnderline"/>
        </w:rPr>
        <w:t xml:space="preserve"> conflict</w:t>
      </w:r>
      <w:r w:rsidRPr="006F1B04">
        <w:rPr>
          <w:sz w:val="16"/>
        </w:rPr>
        <w:t>” between birds and humans.33 These birds challenged colonial power over the environment and the dominion of nature in the region. In an 1879 article, resembling the French newspaper vignette with which this introduction began, one author claimed that “the French have conquered the Arabs and won their colony, only in their turn to be conquered by the sparrows.”34 Writing on locusts in 1920s South Africa, Irish South African naturalist Frederick FitzSimons similarly argued that insects were “the real lords and masters of the world” and that colonial attacks did “about as much damage to the insect enemy as shooting into a flight of migratory locusts with a single rifle.”35 In this same context, fears of invasive species could also be mobilized for subversive reasons. In 1934, Black South African journalist, writer, and editor Rolfes Robert Reginald Dhlomo used the imagery of locusts to circulate revolutionary rhetoric in South Africa.36 Similarly in Australia, Haripriya Rangan and Christian Kull have demonstrated how invasive species in the Outback challenged racist national histories and mythologies, revealing the interconnections of Australia and the Indian Ocean world.37</w:t>
      </w:r>
    </w:p>
    <w:p w14:paraId="2496AB37" w14:textId="77777777" w:rsidR="00D26635" w:rsidRPr="006F1B04" w:rsidRDefault="00D26635" w:rsidP="00D26635">
      <w:pPr>
        <w:rPr>
          <w:sz w:val="16"/>
        </w:rPr>
      </w:pPr>
      <w:r w:rsidRPr="006F1B04">
        <w:rPr>
          <w:sz w:val="16"/>
        </w:rPr>
        <w:t>Invasive Species, Medicine, and Health</w:t>
      </w:r>
    </w:p>
    <w:p w14:paraId="43332AC2" w14:textId="77777777" w:rsidR="00D26635" w:rsidRPr="006F1B04" w:rsidRDefault="00D26635" w:rsidP="00D26635">
      <w:pPr>
        <w:rPr>
          <w:sz w:val="16"/>
        </w:rPr>
      </w:pPr>
      <w:r w:rsidRPr="006F1B04">
        <w:rPr>
          <w:sz w:val="16"/>
        </w:rPr>
        <w:t xml:space="preserve">In spite of the extensive corpus of works on invasive species in the humanities and the social sciences, little attention has been paid to the relation between invasive species and medical or health-related questions. Whereas in the social sciences questions of species invasiveness and questions of disease and health have formed the subject of joint examination under the rubric of biosecurity studies, with the notable exception of the introduction of infectious diseases that resulted from the “Columbian Exchange,” these questions are usually siloed within environmental and medical subdisciplines, respectively.38 Recently, significant attempts have been made to bridge these subfields. To name one example, Gabriel Lopes has analyzed the political, institutional, and public health implications of the introduction of the malaria-carrying African Anopheles gambiae mosquito into Brazil in the 1930s. This insect, although neglected by public health authorities in the 1930s, took on “unprecedented importance in the 1940s,” when it was denounced as “the worst immigrant that could reach us from the north,” worse even than “an invasion of heretics, Communists, or Nazis.”39 Nevertheless, the historiography of medical and public health concerns with species invasiveness remains largely unexplored, and it is common for historians of medicine to attribute scientific interest on species invasiveness as a driver of zoonotic infection to the impact of the work of Charles Elton on the emergence of disease ecology frameworks from the 1920s onwards.40 This attribution, based as it is on Global North-centered histories of medicine, overlooks three decades of medical problematization of species invasiveness, as this unfolded in the context of the third plague pandemic (1894-1959), a devastating global epidemic of bubonic plague that led to more than twelve million deaths and formed one of the most important springboards for modern epidemiology.41 On the one hand, the emergence of disease ecology (by K.F. Meyer in the US and Evgeny Nikanorovich Pavlovsky in the USSR) in the 1920s and 1930s, as </w:t>
      </w:r>
      <w:r w:rsidRPr="006F1B04">
        <w:rPr>
          <w:rStyle w:val="StyleUnderline"/>
        </w:rPr>
        <w:t xml:space="preserve">a </w:t>
      </w:r>
      <w:r w:rsidRPr="006F1B04">
        <w:rPr>
          <w:rStyle w:val="Emphasis"/>
        </w:rPr>
        <w:t>framework</w:t>
      </w:r>
      <w:r w:rsidRPr="006F1B04">
        <w:rPr>
          <w:rStyle w:val="StyleUnderline"/>
        </w:rPr>
        <w:t xml:space="preserve"> for understanding</w:t>
      </w:r>
      <w:r w:rsidRPr="006F1B04">
        <w:rPr>
          <w:sz w:val="16"/>
        </w:rPr>
        <w:t xml:space="preserve"> both sylvatic plague and other zoonotic and vector-borne </w:t>
      </w:r>
      <w:r w:rsidRPr="006F1B04">
        <w:rPr>
          <w:rStyle w:val="Emphasis"/>
        </w:rPr>
        <w:t>diseases</w:t>
      </w:r>
      <w:r w:rsidRPr="006F1B04">
        <w:rPr>
          <w:rStyle w:val="StyleUnderline"/>
        </w:rPr>
        <w:t>, was</w:t>
      </w:r>
      <w:r w:rsidRPr="006F1B04">
        <w:rPr>
          <w:sz w:val="16"/>
        </w:rPr>
        <w:t xml:space="preserve"> indeed </w:t>
      </w:r>
      <w:r w:rsidRPr="006F1B04">
        <w:rPr>
          <w:rStyle w:val="Emphasis"/>
        </w:rPr>
        <w:t>transformative</w:t>
      </w:r>
      <w:r w:rsidRPr="006F1B04">
        <w:rPr>
          <w:sz w:val="16"/>
        </w:rPr>
        <w:t xml:space="preserve"> to </w:t>
      </w:r>
      <w:r w:rsidRPr="006F1B04">
        <w:rPr>
          <w:rStyle w:val="StyleUnderline"/>
        </w:rPr>
        <w:t xml:space="preserve">forging together </w:t>
      </w:r>
      <w:r w:rsidRPr="006F1B04">
        <w:rPr>
          <w:rStyle w:val="Emphasis"/>
        </w:rPr>
        <w:t>problematizations</w:t>
      </w:r>
      <w:r w:rsidRPr="006F1B04">
        <w:rPr>
          <w:rStyle w:val="StyleUnderline"/>
        </w:rPr>
        <w:t xml:space="preserve"> of infectious diseases and species</w:t>
      </w:r>
      <w:r w:rsidRPr="006F1B04">
        <w:rPr>
          <w:sz w:val="16"/>
        </w:rPr>
        <w:t xml:space="preserve"> invasiveness.42 On the other hand, for as long as thirty years preceding this ecological framework, it was a </w:t>
      </w:r>
      <w:r w:rsidRPr="006F1B04">
        <w:rPr>
          <w:rStyle w:val="StyleUnderline"/>
        </w:rPr>
        <w:t>bringing together</w:t>
      </w:r>
      <w:r w:rsidRPr="006F1B04">
        <w:rPr>
          <w:sz w:val="16"/>
        </w:rPr>
        <w:t xml:space="preserve"> of </w:t>
      </w:r>
      <w:r w:rsidRPr="006F1B04">
        <w:rPr>
          <w:rStyle w:val="Emphasis"/>
        </w:rPr>
        <w:t>colonial</w:t>
      </w:r>
      <w:r w:rsidRPr="006F1B04">
        <w:rPr>
          <w:rStyle w:val="StyleUnderline"/>
        </w:rPr>
        <w:t xml:space="preserve"> and racialized medical </w:t>
      </w:r>
      <w:r w:rsidRPr="006F1B04">
        <w:rPr>
          <w:rStyle w:val="Emphasis"/>
        </w:rPr>
        <w:t>framings</w:t>
      </w:r>
      <w:r w:rsidRPr="006F1B04">
        <w:rPr>
          <w:rStyle w:val="StyleUnderline"/>
        </w:rPr>
        <w:t xml:space="preserve"> of plague with pre-existing </w:t>
      </w:r>
      <w:r w:rsidRPr="006F1B04">
        <w:rPr>
          <w:rStyle w:val="Emphasis"/>
        </w:rPr>
        <w:t>concerns</w:t>
      </w:r>
      <w:r w:rsidRPr="006F1B04">
        <w:rPr>
          <w:sz w:val="16"/>
        </w:rPr>
        <w:t xml:space="preserve"> over the migratory patterns of rats </w:t>
      </w:r>
      <w:r w:rsidRPr="006F1B04">
        <w:rPr>
          <w:rStyle w:val="StyleUnderline"/>
        </w:rPr>
        <w:t>that established</w:t>
      </w:r>
      <w:r w:rsidRPr="006F1B04">
        <w:rPr>
          <w:sz w:val="16"/>
        </w:rPr>
        <w:t xml:space="preserve"> the first global network of scientific </w:t>
      </w:r>
      <w:r w:rsidRPr="006F1B04">
        <w:rPr>
          <w:rStyle w:val="Emphasis"/>
        </w:rPr>
        <w:t>debate</w:t>
      </w:r>
      <w:r w:rsidRPr="006F1B04">
        <w:rPr>
          <w:rStyle w:val="StyleUnderline"/>
        </w:rPr>
        <w:t xml:space="preserve"> and research on</w:t>
      </w:r>
      <w:r w:rsidRPr="006F1B04">
        <w:rPr>
          <w:sz w:val="16"/>
        </w:rPr>
        <w:t xml:space="preserve"> a non-human animal “invasion” as a major </w:t>
      </w:r>
      <w:r w:rsidRPr="006F1B04">
        <w:rPr>
          <w:rStyle w:val="StyleUnderline"/>
        </w:rPr>
        <w:t xml:space="preserve">threat to </w:t>
      </w:r>
      <w:r w:rsidRPr="006F1B04">
        <w:rPr>
          <w:rStyle w:val="Emphasis"/>
        </w:rPr>
        <w:t>global health</w:t>
      </w:r>
      <w:r w:rsidRPr="006F1B04">
        <w:rPr>
          <w:sz w:val="16"/>
        </w:rPr>
        <w:t>, which eventually established rats as the first pandemic animal villains in modern human history.43</w:t>
      </w:r>
    </w:p>
    <w:p w14:paraId="1CFC1CC9" w14:textId="77777777" w:rsidR="00D26635" w:rsidRPr="00584FB7" w:rsidRDefault="00D26635" w:rsidP="00D26635">
      <w:pPr>
        <w:rPr>
          <w:sz w:val="16"/>
        </w:rPr>
      </w:pPr>
      <w:r w:rsidRPr="006F1B04">
        <w:rPr>
          <w:sz w:val="16"/>
        </w:rPr>
        <w:t>Bringing together scholars of the environmental and medical humanities, this special issue aims to elucidate the medical and health dimensions of species invasiveness, and to open up a space of scholarly discussion on how discourses on invasive species and practices for their control affect social and multispecies worlds in different historical contexts. How have various concepts and framings of species invasiveness as a medical/health problem shaped relationships between humans and non-humans? What forms of governance become fostered by the medicalization of species invasiveness? How does the entanglement of concerns and policies about invasive species and public health rely upon and reinforce discriminatory and racist framings of human life? And how, in turn, do ideas about species invasiveness unsettle hegemonic ideas about health? In which ways have the entanglements between invasive species and health been mobilized by subalterns or marginalized groups? And how can we account for multispecies affordances and agencies at the junction of medical and environmental histories of invasive species?</w:t>
      </w:r>
    </w:p>
    <w:p w14:paraId="0EE9095D" w14:textId="77777777" w:rsidR="00D26635" w:rsidRPr="00584FB7" w:rsidRDefault="00D26635" w:rsidP="00D26635">
      <w:pPr>
        <w:rPr>
          <w:sz w:val="16"/>
        </w:rPr>
      </w:pPr>
      <w:r w:rsidRPr="00584FB7">
        <w:rPr>
          <w:sz w:val="16"/>
        </w:rPr>
        <w:t>The articles in this special issue seek to address these issues across four continents from the late-nineteenth to the early-twenty-first century. Admire Mseba’s article on the transnational politics of locust control in twentieth-century Southern Africa shows how swarms of crop-devouring locusts sparked international collaboration between Southern African nations over their control. Trans-border attempts to control and monitor locust swarms were inaugurated in the colonial era, where colonial prejudices were grafted onto the politics of locust control in the British settler colonies of South Africa and Southern Rhodesia. Here, “</w:t>
      </w:r>
      <w:r w:rsidRPr="0080538F">
        <w:rPr>
          <w:rStyle w:val="Emphasis"/>
          <w:highlight w:val="cyan"/>
        </w:rPr>
        <w:t>outbreak</w:t>
      </w:r>
      <w:r w:rsidRPr="0080538F">
        <w:rPr>
          <w:rStyle w:val="StyleUnderline"/>
          <w:highlight w:val="cyan"/>
        </w:rPr>
        <w:t xml:space="preserve"> areas</w:t>
      </w:r>
      <w:r w:rsidRPr="00584FB7">
        <w:rPr>
          <w:sz w:val="16"/>
        </w:rPr>
        <w:t xml:space="preserve">” – tracts of country in which locust swarms formed – </w:t>
      </w:r>
      <w:r w:rsidRPr="0080538F">
        <w:rPr>
          <w:rStyle w:val="StyleUnderline"/>
          <w:highlight w:val="cyan"/>
        </w:rPr>
        <w:t xml:space="preserve">were </w:t>
      </w:r>
      <w:r w:rsidRPr="0080538F">
        <w:rPr>
          <w:rStyle w:val="Emphasis"/>
          <w:highlight w:val="cyan"/>
        </w:rPr>
        <w:t>correlated</w:t>
      </w:r>
      <w:r w:rsidRPr="0080538F">
        <w:rPr>
          <w:rStyle w:val="StyleUnderline"/>
          <w:highlight w:val="cyan"/>
        </w:rPr>
        <w:t xml:space="preserve"> with areas</w:t>
      </w:r>
      <w:r w:rsidRPr="00E81CC2">
        <w:rPr>
          <w:rStyle w:val="StyleUnderline"/>
        </w:rPr>
        <w:t xml:space="preserve"> in which </w:t>
      </w:r>
      <w:r w:rsidRPr="0080538F">
        <w:rPr>
          <w:rStyle w:val="Emphasis"/>
          <w:highlight w:val="cyan"/>
        </w:rPr>
        <w:t>Indigenous</w:t>
      </w:r>
      <w:r w:rsidRPr="00535EA3">
        <w:rPr>
          <w:rStyle w:val="StyleUnderline"/>
        </w:rPr>
        <w:t xml:space="preserve"> Africans </w:t>
      </w:r>
      <w:r w:rsidRPr="0080538F">
        <w:rPr>
          <w:rStyle w:val="StyleUnderline"/>
          <w:highlight w:val="cyan"/>
        </w:rPr>
        <w:t>lived</w:t>
      </w:r>
      <w:r w:rsidRPr="00584FB7">
        <w:rPr>
          <w:sz w:val="16"/>
        </w:rPr>
        <w:t xml:space="preserve"> and </w:t>
      </w:r>
      <w:r w:rsidRPr="00535EA3">
        <w:rPr>
          <w:rStyle w:val="StyleUnderline"/>
        </w:rPr>
        <w:t xml:space="preserve">framed as </w:t>
      </w:r>
      <w:r w:rsidRPr="00000C50">
        <w:rPr>
          <w:rStyle w:val="Emphasis"/>
        </w:rPr>
        <w:t>risks</w:t>
      </w:r>
      <w:r w:rsidRPr="00535EA3">
        <w:rPr>
          <w:rStyle w:val="StyleUnderline"/>
        </w:rPr>
        <w:t xml:space="preserve"> to </w:t>
      </w:r>
      <w:r w:rsidRPr="006F1B04">
        <w:rPr>
          <w:rStyle w:val="StyleUnderline"/>
        </w:rPr>
        <w:t xml:space="preserve">be managed through </w:t>
      </w:r>
      <w:r w:rsidRPr="006F1B04">
        <w:rPr>
          <w:rStyle w:val="Emphasis"/>
        </w:rPr>
        <w:t>inter-colonial</w:t>
      </w:r>
      <w:r w:rsidRPr="006F1B04">
        <w:rPr>
          <w:rStyle w:val="StyleUnderline"/>
        </w:rPr>
        <w:t xml:space="preserve"> cooperation</w:t>
      </w:r>
      <w:r w:rsidRPr="006F1B04">
        <w:rPr>
          <w:sz w:val="16"/>
        </w:rPr>
        <w:t>. After decolonization, many southern and east African countries unsurprisingly did not wish to cooperate with these racist regimes and formed a new international locust control organization, the IRLCO-CSA. However, cutting off the wealthier settler colonies meant a severe loss of funding, forcing the IRLCO-CSA to rely upon international donor funders. These funders supplied southern African nations with hazardous organocholorine chemicals, to detrimental ecological and</w:t>
      </w:r>
      <w:r w:rsidRPr="00584FB7">
        <w:rPr>
          <w:sz w:val="16"/>
        </w:rPr>
        <w:t xml:space="preserve"> human health effects, which eventually failed to control locusts as pesticide campaigns neglected the ecological, social, economic, and political forces that enabled these insects to flourish.</w:t>
      </w:r>
    </w:p>
    <w:p w14:paraId="1D18ED0F" w14:textId="77777777" w:rsidR="00D26635" w:rsidRPr="00584FB7" w:rsidRDefault="00D26635" w:rsidP="00D26635">
      <w:pPr>
        <w:rPr>
          <w:sz w:val="16"/>
        </w:rPr>
      </w:pPr>
      <w:r w:rsidRPr="00584FB7">
        <w:rPr>
          <w:sz w:val="16"/>
        </w:rPr>
        <w:t xml:space="preserve">In their micro-global history of plague on the border of Namibia (then South West Africa) and Angola (1932-1937), Jules Skotnes-Brown and Matheus Alves Duarte da Silva likewise show how South African, Angolan, Portuguese, and South West African imperial authorities, along with Indigenous Oukwanyama political elites, collaborated in the study and control of plague. In the early days of the outbreak, the usual xenophobic and racist blame for the disease was passed around, resulting in the deterioration of political relations among different powers in the region. However, in what was both a scientific mission and a diplomatic exercise, scientist Louis Fourie shifted the blame away from humans and onto “migratory” gerbils that allegedly spread plague from its endemic area in the Northern Cape all the way to the Angolan border. </w:t>
      </w:r>
      <w:r w:rsidRPr="0080538F">
        <w:rPr>
          <w:rStyle w:val="StyleUnderline"/>
          <w:highlight w:val="cyan"/>
        </w:rPr>
        <w:t>Creating</w:t>
      </w:r>
      <w:r w:rsidRPr="00370244">
        <w:rPr>
          <w:rStyle w:val="StyleUnderline"/>
        </w:rPr>
        <w:t xml:space="preserve"> an</w:t>
      </w:r>
      <w:r w:rsidRPr="00584FB7">
        <w:rPr>
          <w:sz w:val="16"/>
        </w:rPr>
        <w:t xml:space="preserve"> animal “</w:t>
      </w:r>
      <w:r w:rsidRPr="0080538F">
        <w:rPr>
          <w:rStyle w:val="Emphasis"/>
          <w:highlight w:val="cyan"/>
        </w:rPr>
        <w:t>epidemic villain</w:t>
      </w:r>
      <w:r w:rsidRPr="006B4405">
        <w:rPr>
          <w:rStyle w:val="StyleUnderline"/>
        </w:rPr>
        <w:t>,”</w:t>
      </w:r>
      <w:r w:rsidRPr="00584FB7">
        <w:rPr>
          <w:sz w:val="16"/>
        </w:rPr>
        <w:t xml:space="preserve"> inaugurated a period of collaboration and cooperation between all human groups in the region over the study and control of gerbils.44 However, this blaming of rodents for the outbreak also </w:t>
      </w:r>
      <w:r w:rsidRPr="0080538F">
        <w:rPr>
          <w:rStyle w:val="StyleUnderline"/>
          <w:highlight w:val="cyan"/>
        </w:rPr>
        <w:t>had</w:t>
      </w:r>
      <w:r w:rsidRPr="002D3DA6">
        <w:rPr>
          <w:rStyle w:val="StyleUnderline"/>
        </w:rPr>
        <w:t xml:space="preserve"> the </w:t>
      </w:r>
      <w:r w:rsidRPr="0080538F">
        <w:rPr>
          <w:rStyle w:val="StyleUnderline"/>
          <w:highlight w:val="cyan"/>
        </w:rPr>
        <w:t xml:space="preserve">effect of </w:t>
      </w:r>
      <w:r w:rsidRPr="0080538F">
        <w:rPr>
          <w:rStyle w:val="Emphasis"/>
          <w:highlight w:val="cyan"/>
        </w:rPr>
        <w:t>side-lining</w:t>
      </w:r>
      <w:r w:rsidRPr="00584FB7">
        <w:rPr>
          <w:sz w:val="16"/>
        </w:rPr>
        <w:t xml:space="preserve"> alternative </w:t>
      </w:r>
      <w:r w:rsidRPr="0080538F">
        <w:rPr>
          <w:rStyle w:val="StyleUnderline"/>
          <w:highlight w:val="cyan"/>
        </w:rPr>
        <w:t>theories about</w:t>
      </w:r>
      <w:r w:rsidRPr="002C6640">
        <w:rPr>
          <w:rStyle w:val="StyleUnderline"/>
        </w:rPr>
        <w:t xml:space="preserve"> the important </w:t>
      </w:r>
      <w:r w:rsidRPr="009D71D6">
        <w:rPr>
          <w:rStyle w:val="Emphasis"/>
        </w:rPr>
        <w:t>role</w:t>
      </w:r>
      <w:r w:rsidRPr="002C6640">
        <w:rPr>
          <w:rStyle w:val="StyleUnderline"/>
        </w:rPr>
        <w:t xml:space="preserve"> played by </w:t>
      </w:r>
      <w:r w:rsidRPr="0080538F">
        <w:rPr>
          <w:rStyle w:val="Emphasis"/>
          <w:highlight w:val="cyan"/>
        </w:rPr>
        <w:t>colonial</w:t>
      </w:r>
      <w:r w:rsidRPr="0080538F">
        <w:rPr>
          <w:rStyle w:val="StyleUnderline"/>
          <w:highlight w:val="cyan"/>
        </w:rPr>
        <w:t xml:space="preserve"> trade</w:t>
      </w:r>
      <w:r w:rsidRPr="002C6640">
        <w:rPr>
          <w:rStyle w:val="StyleUnderline"/>
        </w:rPr>
        <w:t xml:space="preserve"> and labor </w:t>
      </w:r>
      <w:r w:rsidRPr="009D71D6">
        <w:rPr>
          <w:rStyle w:val="Emphasis"/>
        </w:rPr>
        <w:t>practices</w:t>
      </w:r>
      <w:r w:rsidRPr="002C6640">
        <w:rPr>
          <w:rStyle w:val="StyleUnderline"/>
        </w:rPr>
        <w:t xml:space="preserve"> in</w:t>
      </w:r>
      <w:r w:rsidRPr="00584FB7">
        <w:rPr>
          <w:sz w:val="16"/>
        </w:rPr>
        <w:t xml:space="preserve"> the </w:t>
      </w:r>
      <w:r w:rsidRPr="002C6640">
        <w:rPr>
          <w:rStyle w:val="StyleUnderline"/>
        </w:rPr>
        <w:t>spread of plague</w:t>
      </w:r>
      <w:r w:rsidRPr="00584FB7">
        <w:rPr>
          <w:sz w:val="16"/>
        </w:rPr>
        <w:t>.</w:t>
      </w:r>
    </w:p>
    <w:p w14:paraId="604B1BBC" w14:textId="77777777" w:rsidR="00D26635" w:rsidRPr="00584FB7" w:rsidRDefault="00D26635" w:rsidP="00D26635">
      <w:pPr>
        <w:rPr>
          <w:sz w:val="16"/>
        </w:rPr>
      </w:pPr>
      <w:r w:rsidRPr="00584FB7">
        <w:rPr>
          <w:sz w:val="16"/>
        </w:rPr>
        <w:t>Indeed, in many cases shifting the blame for broader anthropogenic environmental and health problems onto animals has diverted attention away from the role played by extractive industries in deteriorating the environment and human health. This was not only prevalent in past colonial contexts but also remains common in the heart of the former British Empire. Maddy Pearson shows how American mink were blamed for broader environmental ailments in south England through a close analysis of the River Beane in the 2010s-2020s. This river, which was declared ecologically dead by activists in 2019, has become the subject of intensive environmental campaigning and ecological restoration efforts. Here, Pearson shows how activists framed American mink, a foreign species introduced for the fur trade industry, as detrimental to the chalk stream ecosystem in order to galvanize support for the restoration the river. Pearson shows how mink were reductively blamed for the decline of the local vole populations (a charismatic flagship species of rural south England), taken as symptomatic of poor ecological health, and made targets for complete eradication in service of restoring an imagined timeless, pre-imperial past to the river.</w:t>
      </w:r>
    </w:p>
    <w:p w14:paraId="3C73D97B" w14:textId="77777777" w:rsidR="00D26635" w:rsidRPr="00584FB7" w:rsidRDefault="00D26635" w:rsidP="00D26635">
      <w:pPr>
        <w:rPr>
          <w:sz w:val="16"/>
        </w:rPr>
      </w:pPr>
      <w:r w:rsidRPr="00584FB7">
        <w:rPr>
          <w:sz w:val="16"/>
        </w:rPr>
        <w:t>Likewise, in the US and Canada, Vincent Bijman’s paper shows how the construction of the sea lamprey as a “vampire from the deeps” (1940s-1970s) served to obscure broader environmental ills in the transborder Great Lakes region. This eel-like parasitic fish, which latches onto other fishes and feeds on their blood, was initially blamed for food security problems (the decline of fish in the region) as well as the loss of tourism funds from sport fishing. This drew attention away from ecological degradation in the region spurred by capitalist industries such as agriculture, logging, and mining. Fears of the impact of the sea lamprey were so great that they sparked unprecedented trans-border cooperation in the Great Lakes region, and justified flooding the water with a “lampricide,” even in the context of growing environmentalist opposition to chemical pesticides. However, in the 1960s and 1970s, the sea lamprey was reframed less as a disaster for food security and human wellbeing and more as an ecological problem to be managed for the sake of the health of the Great Lakes ecosystem.</w:t>
      </w:r>
    </w:p>
    <w:p w14:paraId="436B29E3" w14:textId="77777777" w:rsidR="00D26635" w:rsidRPr="00584FB7" w:rsidRDefault="00D26635" w:rsidP="00D26635">
      <w:pPr>
        <w:rPr>
          <w:sz w:val="16"/>
        </w:rPr>
      </w:pPr>
      <w:r w:rsidRPr="00584FB7">
        <w:rPr>
          <w:sz w:val="16"/>
        </w:rPr>
        <w:t xml:space="preserve">Kenneth Reilly’s article address how </w:t>
      </w:r>
      <w:r w:rsidRPr="006E47CE">
        <w:rPr>
          <w:rStyle w:val="Emphasis"/>
        </w:rPr>
        <w:t>invasive</w:t>
      </w:r>
      <w:r w:rsidRPr="002D4FC6">
        <w:rPr>
          <w:rStyle w:val="StyleUnderline"/>
        </w:rPr>
        <w:t xml:space="preserve"> species became associated with social </w:t>
      </w:r>
      <w:r w:rsidRPr="006E47CE">
        <w:rPr>
          <w:rStyle w:val="Emphasis"/>
        </w:rPr>
        <w:t>malaise</w:t>
      </w:r>
      <w:r w:rsidRPr="002D4FC6">
        <w:rPr>
          <w:rStyle w:val="StyleUnderline"/>
        </w:rPr>
        <w:t xml:space="preserve"> and human </w:t>
      </w:r>
      <w:r w:rsidRPr="006E47CE">
        <w:rPr>
          <w:rStyle w:val="Emphasis"/>
        </w:rPr>
        <w:t>underclasses</w:t>
      </w:r>
      <w:r w:rsidRPr="00170291">
        <w:rPr>
          <w:rStyle w:val="StyleUnderline"/>
        </w:rPr>
        <w:t>, and</w:t>
      </w:r>
      <w:r w:rsidRPr="00584FB7">
        <w:rPr>
          <w:sz w:val="16"/>
        </w:rPr>
        <w:t xml:space="preserve"> thus </w:t>
      </w:r>
      <w:r w:rsidRPr="00170291">
        <w:rPr>
          <w:rStyle w:val="StyleUnderline"/>
        </w:rPr>
        <w:t xml:space="preserve">were targeted by governmental </w:t>
      </w:r>
      <w:r w:rsidRPr="006E47CE">
        <w:rPr>
          <w:rStyle w:val="Emphasis"/>
        </w:rPr>
        <w:t>biopolitics</w:t>
      </w:r>
      <w:r w:rsidRPr="00170291">
        <w:rPr>
          <w:rStyle w:val="StyleUnderline"/>
        </w:rPr>
        <w:t xml:space="preserve"> </w:t>
      </w:r>
      <w:r w:rsidRPr="00584FB7">
        <w:rPr>
          <w:sz w:val="16"/>
        </w:rPr>
        <w:t xml:space="preserve">over humans, plants, and animals. Through his analysis of Japanese kudzu vine in late twentieth-century Atlanta, Reilly shows how the vine became entangled with broader social ills, including racism, crime, homelessness, drug use, and disease, leading to its ruling as a public health risk in 1988. Reilly’s analysis reveals how undesirable plants were correlated with human and animal underclasses – particularly unhoused people, snakes, and mosquitoes – but also shows how kudzu exposes the limits of capitalist and governmental power over the plant-life of Atlanta. In many cases, the plant was impossible to remove, or so cumbersome and difficult to do so, that eradication became a pipe dream. But the status of kudzu as a pestilent plant was contested. Marginalized human groups such as unhoused people depended on it for shelter, especially in the scorching summers. Thus, </w:t>
      </w:r>
      <w:r w:rsidRPr="00E0418E">
        <w:rPr>
          <w:rStyle w:val="StyleUnderline"/>
        </w:rPr>
        <w:t xml:space="preserve">the </w:t>
      </w:r>
      <w:r w:rsidRPr="006E47CE">
        <w:rPr>
          <w:rStyle w:val="Emphasis"/>
        </w:rPr>
        <w:t>control</w:t>
      </w:r>
      <w:r w:rsidRPr="00584FB7">
        <w:rPr>
          <w:sz w:val="16"/>
        </w:rPr>
        <w:t xml:space="preserve"> of kudzu </w:t>
      </w:r>
      <w:r w:rsidRPr="00E0418E">
        <w:rPr>
          <w:rStyle w:val="StyleUnderline"/>
        </w:rPr>
        <w:t>was</w:t>
      </w:r>
      <w:r w:rsidRPr="00584FB7">
        <w:rPr>
          <w:sz w:val="16"/>
        </w:rPr>
        <w:t xml:space="preserve"> a facet of the </w:t>
      </w:r>
      <w:r w:rsidRPr="00E0418E">
        <w:rPr>
          <w:rStyle w:val="StyleUnderline"/>
        </w:rPr>
        <w:t xml:space="preserve">exertion of </w:t>
      </w:r>
      <w:r w:rsidRPr="006E47CE">
        <w:rPr>
          <w:rStyle w:val="Emphasis"/>
        </w:rPr>
        <w:t>capitalist power</w:t>
      </w:r>
      <w:r w:rsidRPr="00584FB7">
        <w:rPr>
          <w:sz w:val="16"/>
        </w:rPr>
        <w:t xml:space="preserve"> over a cityscape </w:t>
      </w:r>
      <w:r w:rsidRPr="00E0418E">
        <w:rPr>
          <w:rStyle w:val="StyleUnderline"/>
        </w:rPr>
        <w:t xml:space="preserve">under the </w:t>
      </w:r>
      <w:r w:rsidRPr="006E47CE">
        <w:rPr>
          <w:rStyle w:val="Emphasis"/>
        </w:rPr>
        <w:t>aegis</w:t>
      </w:r>
      <w:r w:rsidRPr="00E0418E">
        <w:rPr>
          <w:rStyle w:val="StyleUnderline"/>
        </w:rPr>
        <w:t xml:space="preserve"> of</w:t>
      </w:r>
      <w:r w:rsidRPr="00584FB7">
        <w:rPr>
          <w:sz w:val="16"/>
        </w:rPr>
        <w:t xml:space="preserve"> gentrification and </w:t>
      </w:r>
      <w:r w:rsidRPr="00E0418E">
        <w:rPr>
          <w:rStyle w:val="StyleUnderline"/>
        </w:rPr>
        <w:t xml:space="preserve">economic </w:t>
      </w:r>
      <w:r w:rsidRPr="006E47CE">
        <w:rPr>
          <w:rStyle w:val="Emphasis"/>
        </w:rPr>
        <w:t>growth</w:t>
      </w:r>
      <w:r w:rsidRPr="00584FB7">
        <w:rPr>
          <w:sz w:val="16"/>
        </w:rPr>
        <w:t>.</w:t>
      </w:r>
    </w:p>
    <w:p w14:paraId="0132BA04" w14:textId="77777777" w:rsidR="00D26635" w:rsidRPr="00584FB7" w:rsidRDefault="00D26635" w:rsidP="00D26635">
      <w:pPr>
        <w:rPr>
          <w:sz w:val="16"/>
        </w:rPr>
      </w:pPr>
      <w:r w:rsidRPr="00584FB7">
        <w:rPr>
          <w:sz w:val="16"/>
        </w:rPr>
        <w:t xml:space="preserve">Finally in his article on the “migratory rat” in British India, Christos Lynteris examines a case where species invasiveness does not concern national border-crossing but is imagined to take place within colonial urban environments. Lynteris shows how the figure of the migratory rat emerged within the first years of the third plague pandemic in India (1896-1899) as a way of explaining the spread of the disease within and between cities or other human settlements. Following studies and debates on what came to be know as “the rat’s progress” by both British and Indian doctors and public health officers, Lynteris argues that the “migratory rat” was not simply a convenient common ground for discussing the propagation of plague or laying blame for it. Instead it was a figure whose emergence marked a radical shift in epidemiological reasoning, as it came to replace another, hitherto hegemonic way of relating plague and rats, which had been crystalized since the 1870s in the figure of the “staggering rat.” Replacing the figure of the “staggering rat” by that of the “migratory rat,” Lynteris argued, “fostered </w:t>
      </w:r>
      <w:r w:rsidRPr="00482F5C">
        <w:rPr>
          <w:rStyle w:val="StyleUnderline"/>
        </w:rPr>
        <w:t xml:space="preserve">a new, secularized idea of epidemic </w:t>
      </w:r>
      <w:r w:rsidRPr="0080538F">
        <w:rPr>
          <w:rStyle w:val="Emphasis"/>
          <w:highlight w:val="cyan"/>
        </w:rPr>
        <w:t>disease</w:t>
      </w:r>
      <w:r w:rsidRPr="00584FB7">
        <w:rPr>
          <w:sz w:val="16"/>
        </w:rPr>
        <w:t xml:space="preserve">, as a process in and for itself, which </w:t>
      </w:r>
      <w:r w:rsidRPr="0080538F">
        <w:rPr>
          <w:rStyle w:val="StyleUnderline"/>
          <w:highlight w:val="cyan"/>
        </w:rPr>
        <w:t>unfolded in</w:t>
      </w:r>
      <w:r w:rsidRPr="00482F5C">
        <w:rPr>
          <w:rStyle w:val="StyleUnderline"/>
        </w:rPr>
        <w:t xml:space="preserve"> a </w:t>
      </w:r>
      <w:r w:rsidRPr="0080538F">
        <w:rPr>
          <w:rStyle w:val="Emphasis"/>
          <w:highlight w:val="cyan"/>
        </w:rPr>
        <w:t>linear</w:t>
      </w:r>
      <w:r w:rsidRPr="0080538F">
        <w:rPr>
          <w:rStyle w:val="StyleUnderline"/>
          <w:highlight w:val="cyan"/>
        </w:rPr>
        <w:t xml:space="preserve">, </w:t>
      </w:r>
      <w:r w:rsidRPr="0080538F">
        <w:rPr>
          <w:rStyle w:val="Emphasis"/>
          <w:highlight w:val="cyan"/>
        </w:rPr>
        <w:t>future</w:t>
      </w:r>
      <w:r w:rsidRPr="00482F5C">
        <w:rPr>
          <w:rStyle w:val="StyleUnderline"/>
        </w:rPr>
        <w:t xml:space="preserve">-oriented </w:t>
      </w:r>
      <w:r w:rsidRPr="0080538F">
        <w:rPr>
          <w:rStyle w:val="Emphasis"/>
          <w:highlight w:val="cyan"/>
        </w:rPr>
        <w:t>temporality</w:t>
      </w:r>
      <w:r w:rsidRPr="00584FB7">
        <w:rPr>
          <w:sz w:val="16"/>
        </w:rPr>
        <w:t>.”</w:t>
      </w:r>
    </w:p>
    <w:p w14:paraId="1216E90C" w14:textId="77777777" w:rsidR="00D26635" w:rsidRPr="000A7B4C" w:rsidRDefault="00D26635" w:rsidP="00D26635">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3F730AE" w14:textId="77777777" w:rsidR="00D26635" w:rsidRPr="00466A45" w:rsidRDefault="00D26635" w:rsidP="00D26635">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0D132E7C" w14:textId="77777777" w:rsidR="00D26635" w:rsidRPr="006F1B04" w:rsidRDefault="00D26635" w:rsidP="00D26635">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BB6179">
        <w:rPr>
          <w:rStyle w:val="StyleUnderline"/>
          <w:highlight w:val="cyan"/>
        </w:rPr>
        <w:t xml:space="preserve">the </w:t>
      </w:r>
      <w:r w:rsidRPr="006F1B04">
        <w:rPr>
          <w:rStyle w:val="StyleUnderline"/>
        </w:rPr>
        <w:t xml:space="preserve">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w:t>
      </w:r>
      <w:r w:rsidRPr="006F1B04">
        <w:rPr>
          <w:sz w:val="16"/>
        </w:rPr>
        <w:t>1963) put it, "</w:t>
      </w:r>
      <w:r w:rsidRPr="006F1B04">
        <w:rPr>
          <w:rStyle w:val="StyleUnderline"/>
        </w:rPr>
        <w:t xml:space="preserve">Colonialism is not satisfied </w:t>
      </w:r>
      <w:r w:rsidRPr="006F1B04">
        <w:rPr>
          <w:rStyle w:val="Emphasis"/>
        </w:rPr>
        <w:t>merely</w:t>
      </w:r>
      <w:r w:rsidRPr="006F1B04">
        <w:rPr>
          <w:rStyle w:val="StyleUnderline"/>
        </w:rPr>
        <w:t xml:space="preserve"> with </w:t>
      </w:r>
      <w:r w:rsidRPr="006F1B04">
        <w:rPr>
          <w:rStyle w:val="Emphasis"/>
        </w:rPr>
        <w:t>holding</w:t>
      </w:r>
      <w:r w:rsidRPr="006F1B04">
        <w:rPr>
          <w:sz w:val="16"/>
        </w:rPr>
        <w:t xml:space="preserve"> a </w:t>
      </w:r>
      <w:r w:rsidRPr="006F1B04">
        <w:rPr>
          <w:rStyle w:val="StyleUnderline"/>
        </w:rPr>
        <w:t>people in its grip</w:t>
      </w:r>
      <w:r w:rsidRPr="006F1B04">
        <w:rPr>
          <w:sz w:val="16"/>
        </w:rPr>
        <w:t xml:space="preserve"> and emptying the native's brain of all form and content. By a kind of perverted logic, </w:t>
      </w:r>
      <w:r w:rsidRPr="006F1B04">
        <w:rPr>
          <w:rStyle w:val="StyleUnderline"/>
        </w:rPr>
        <w:t>it turns to</w:t>
      </w:r>
      <w:r w:rsidRPr="006F1B04">
        <w:rPr>
          <w:sz w:val="16"/>
        </w:rPr>
        <w:t xml:space="preserve"> the </w:t>
      </w:r>
      <w:r w:rsidRPr="006F1B04">
        <w:rPr>
          <w:rStyle w:val="Emphasis"/>
        </w:rPr>
        <w:t>past</w:t>
      </w:r>
      <w:r w:rsidRPr="006F1B04">
        <w:rPr>
          <w:sz w:val="16"/>
        </w:rPr>
        <w:t xml:space="preserve"> of the oppressed people, </w:t>
      </w:r>
      <w:r w:rsidRPr="006F1B04">
        <w:rPr>
          <w:rStyle w:val="StyleUnderline"/>
        </w:rPr>
        <w:t>and</w:t>
      </w:r>
      <w:r w:rsidRPr="006F1B04">
        <w:rPr>
          <w:sz w:val="16"/>
        </w:rPr>
        <w:t xml:space="preserve"> distorts, disfigures, and </w:t>
      </w:r>
      <w:r w:rsidRPr="006F1B04">
        <w:rPr>
          <w:rStyle w:val="Emphasis"/>
        </w:rPr>
        <w:t>destroys</w:t>
      </w:r>
      <w:r w:rsidRPr="006F1B04">
        <w:rPr>
          <w:rStyle w:val="StyleUnderline"/>
        </w:rPr>
        <w:t xml:space="preserve"> it</w:t>
      </w:r>
      <w:r w:rsidRPr="006F1B04">
        <w:rPr>
          <w:sz w:val="16"/>
        </w:rPr>
        <w:t>" (210).</w:t>
      </w:r>
    </w:p>
    <w:p w14:paraId="33EB0DC6" w14:textId="77777777" w:rsidR="00D26635" w:rsidRPr="00E07F62" w:rsidRDefault="00D26635" w:rsidP="00D26635">
      <w:pPr>
        <w:rPr>
          <w:sz w:val="16"/>
        </w:rPr>
      </w:pPr>
      <w:r w:rsidRPr="006F1B04">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6F1B04">
        <w:rPr>
          <w:rStyle w:val="StyleUnderline"/>
        </w:rPr>
        <w:t>our reading of</w:t>
      </w:r>
      <w:r w:rsidRPr="006F1B04">
        <w:rPr>
          <w:sz w:val="16"/>
        </w:rPr>
        <w:t xml:space="preserve"> the </w:t>
      </w:r>
      <w:r w:rsidRPr="006F1B04">
        <w:rPr>
          <w:rStyle w:val="Emphasis"/>
        </w:rPr>
        <w:t>unconscious</w:t>
      </w:r>
      <w:r w:rsidRPr="006F1B04">
        <w:rPr>
          <w:sz w:val="16"/>
        </w:rPr>
        <w:t xml:space="preserve"> here </w:t>
      </w:r>
      <w:r w:rsidRPr="006F1B04">
        <w:rPr>
          <w:rStyle w:val="StyleUnderline"/>
        </w:rPr>
        <w:t xml:space="preserve">is not the </w:t>
      </w:r>
      <w:r w:rsidRPr="006F1B04">
        <w:rPr>
          <w:rStyle w:val="Emphasis"/>
        </w:rPr>
        <w:t>individual</w:t>
      </w:r>
      <w:r w:rsidRPr="006F1B04">
        <w:rPr>
          <w:sz w:val="16"/>
        </w:rPr>
        <w:t xml:space="preserve"> unconscious</w:t>
      </w:r>
      <w:r w:rsidRPr="00E07F62">
        <w:rPr>
          <w:sz w:val="16"/>
        </w:rPr>
        <w:t xml:space="preserve"> </w:t>
      </w:r>
      <w:r w:rsidRPr="00E07F62">
        <w:rPr>
          <w:rStyle w:val="StyleUnderline"/>
        </w:rPr>
        <w:t xml:space="preserve">of </w:t>
      </w:r>
      <w:r w:rsidRPr="00E07F62">
        <w:rPr>
          <w:rStyle w:val="Emphasis"/>
        </w:rPr>
        <w:t>traditional psycho</w:t>
      </w:r>
      <w:r w:rsidRPr="00E07F62">
        <w:rPr>
          <w:rStyle w:val="StyleUnderline"/>
        </w:rPr>
        <w:t>analysis</w:t>
      </w:r>
      <w:r w:rsidRPr="00E07F62">
        <w:rPr>
          <w:sz w:val="16"/>
        </w:rPr>
        <w:t xml:space="preserve">, nor the Jungian collective unconscious, </w:t>
      </w:r>
      <w:r w:rsidRPr="00E07F62">
        <w:rPr>
          <w:rStyle w:val="StyleUnderline"/>
        </w:rPr>
        <w:t>but</w:t>
      </w:r>
      <w:r w:rsidRPr="00E07F62">
        <w:rPr>
          <w:sz w:val="16"/>
        </w:rPr>
        <w:t xml:space="preserve"> the </w:t>
      </w:r>
      <w:r w:rsidRPr="00E07F62">
        <w:rPr>
          <w:rStyle w:val="Emphasis"/>
        </w:rPr>
        <w:t>sociopolitical</w:t>
      </w:r>
      <w:r w:rsidRPr="00E07F62">
        <w:rPr>
          <w:rStyle w:val="StyleUnderline"/>
        </w:rPr>
        <w:t xml:space="preserve"> unconscious</w:t>
      </w:r>
      <w:r w:rsidRPr="00E07F62">
        <w:rPr>
          <w:sz w:val="16"/>
        </w:rPr>
        <w:t xml:space="preserve"> proposed in the work of Deleuze and Guattari (1977).</w:t>
      </w:r>
    </w:p>
    <w:p w14:paraId="5B7C2208" w14:textId="77777777" w:rsidR="00D26635" w:rsidRPr="004736F6" w:rsidRDefault="00D26635" w:rsidP="00D26635">
      <w:pPr>
        <w:rPr>
          <w:sz w:val="16"/>
        </w:rPr>
      </w:pPr>
      <w:r w:rsidRPr="00E07F62">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E07F62">
        <w:rPr>
          <w:rStyle w:val="StyleUnderline"/>
        </w:rPr>
        <w:t xml:space="preserve">the </w:t>
      </w:r>
      <w:r w:rsidRPr="00E07F62">
        <w:rPr>
          <w:rStyle w:val="Emphasis"/>
        </w:rPr>
        <w:t>colonial</w:t>
      </w:r>
      <w:r w:rsidRPr="00E07F62">
        <w:rPr>
          <w:sz w:val="16"/>
        </w:rPr>
        <w:t xml:space="preserve"> Freudian/Lacanian </w:t>
      </w:r>
      <w:r w:rsidRPr="00E07F62">
        <w:rPr>
          <w:rStyle w:val="StyleUnderline"/>
        </w:rPr>
        <w:t>unconscious</w:t>
      </w:r>
      <w:r w:rsidRPr="00E07F62">
        <w:rPr>
          <w:sz w:val="16"/>
        </w:rPr>
        <w:t xml:space="preserve"> that </w:t>
      </w:r>
      <w:r w:rsidRPr="00E07F62">
        <w:rPr>
          <w:rStyle w:val="StyleUnderline"/>
        </w:rPr>
        <w:t xml:space="preserve">produces the </w:t>
      </w:r>
      <w:r w:rsidRPr="00E07F62">
        <w:rPr>
          <w:rStyle w:val="Emphasis"/>
        </w:rPr>
        <w:t>settler</w:t>
      </w:r>
      <w:r w:rsidRPr="00E07F62">
        <w:rPr>
          <w:rStyle w:val="StyleUnderline"/>
        </w:rPr>
        <w:t xml:space="preserve"> as both</w:t>
      </w:r>
      <w:r w:rsidRPr="00E07F62">
        <w:rPr>
          <w:sz w:val="16"/>
        </w:rPr>
        <w:t xml:space="preserve"> a </w:t>
      </w:r>
      <w:r w:rsidRPr="00E07F62">
        <w:rPr>
          <w:rStyle w:val="StyleUnderline"/>
        </w:rPr>
        <w:t xml:space="preserve">mythical subject </w:t>
      </w:r>
      <w:r w:rsidRPr="00E07F62">
        <w:rPr>
          <w:rStyle w:val="Emphasis"/>
        </w:rPr>
        <w:t>free</w:t>
      </w:r>
      <w:r w:rsidRPr="00E07F62">
        <w:rPr>
          <w:rStyle w:val="StyleUnderline"/>
        </w:rPr>
        <w:t xml:space="preserve"> of</w:t>
      </w:r>
      <w:r w:rsidRPr="00E07F62">
        <w:rPr>
          <w:sz w:val="16"/>
        </w:rPr>
        <w:t xml:space="preserve"> the disruptive and </w:t>
      </w:r>
      <w:r w:rsidRPr="00E07F62">
        <w:rPr>
          <w:rStyle w:val="StyleUnderline"/>
        </w:rPr>
        <w:t>forbidden activities</w:t>
      </w:r>
      <w:r w:rsidRPr="00E07F62">
        <w:rPr>
          <w:sz w:val="16"/>
        </w:rPr>
        <w:t xml:space="preserve"> engaged in </w:t>
      </w:r>
      <w:r w:rsidRPr="00E07F62">
        <w:rPr>
          <w:rStyle w:val="StyleUnderline"/>
        </w:rPr>
        <w:t>during</w:t>
      </w:r>
      <w:r w:rsidRPr="00E07F62">
        <w:rPr>
          <w:sz w:val="16"/>
        </w:rPr>
        <w:t xml:space="preserve"> the extensive </w:t>
      </w:r>
      <w:r w:rsidRPr="00E07F62">
        <w:rPr>
          <w:rStyle w:val="StyleUnderline"/>
        </w:rPr>
        <w:t xml:space="preserve">historical </w:t>
      </w:r>
      <w:r w:rsidRPr="00E07F62">
        <w:rPr>
          <w:rStyle w:val="Emphasis"/>
        </w:rPr>
        <w:t>conquest</w:t>
      </w:r>
      <w:r w:rsidRPr="00E07F62">
        <w:rPr>
          <w:sz w:val="16"/>
        </w:rPr>
        <w:t xml:space="preserve"> of Indigenous peoples </w:t>
      </w:r>
      <w:r w:rsidRPr="00E07F62">
        <w:rPr>
          <w:rStyle w:val="StyleUnderline"/>
        </w:rPr>
        <w:t xml:space="preserve">and as a </w:t>
      </w:r>
      <w:r w:rsidRPr="00E07F62">
        <w:rPr>
          <w:rStyle w:val="Emphasis"/>
        </w:rPr>
        <w:t>social discourse</w:t>
      </w:r>
      <w:r w:rsidRPr="00E07F62">
        <w:rPr>
          <w:rStyle w:val="StyleUnderline"/>
        </w:rPr>
        <w:t xml:space="preserve"> that</w:t>
      </w:r>
      <w:r w:rsidRPr="00E07F62">
        <w:rPr>
          <w:sz w:val="16"/>
        </w:rPr>
        <w:t xml:space="preserve"> obscures and </w:t>
      </w:r>
      <w:r w:rsidRPr="00E07F62">
        <w:rPr>
          <w:rStyle w:val="StyleUnderline"/>
        </w:rPr>
        <w:t xml:space="preserve">eviscerates </w:t>
      </w:r>
      <w:r w:rsidRPr="00E07F62">
        <w:rPr>
          <w:rStyle w:val="Emphasis"/>
        </w:rPr>
        <w:t>memory</w:t>
      </w:r>
      <w:r w:rsidRPr="00E07F62">
        <w:rPr>
          <w:rStyle w:val="StyleUnderline"/>
        </w:rPr>
        <w:t>, producing</w:t>
      </w:r>
      <w:r w:rsidRPr="00E07F62">
        <w:rPr>
          <w:sz w:val="16"/>
        </w:rPr>
        <w:t xml:space="preserve"> the </w:t>
      </w:r>
      <w:r w:rsidRPr="00E07F62">
        <w:rPr>
          <w:rStyle w:val="StyleUnderline"/>
        </w:rPr>
        <w:t xml:space="preserve">settler as innocent within a </w:t>
      </w:r>
      <w:r w:rsidRPr="00E07F62">
        <w:rPr>
          <w:rStyle w:val="Emphasis"/>
        </w:rPr>
        <w:t>utopic desire</w:t>
      </w:r>
      <w:r w:rsidRPr="00E07F62">
        <w:rPr>
          <w:rStyle w:val="StyleUnderline"/>
        </w:rPr>
        <w:t xml:space="preserve"> for</w:t>
      </w:r>
      <w:r w:rsidRPr="00E07F62">
        <w:rPr>
          <w:sz w:val="16"/>
        </w:rPr>
        <w:t xml:space="preserve"> democracy and </w:t>
      </w:r>
      <w:r w:rsidRPr="00E07F62">
        <w:rPr>
          <w:rStyle w:val="Emphasis"/>
        </w:rPr>
        <w:t>opportunity</w:t>
      </w:r>
      <w:r w:rsidRPr="00E07F62">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44327ED6" w14:textId="77777777" w:rsidR="00D26635" w:rsidRPr="004736F6" w:rsidRDefault="00D26635" w:rsidP="00D26635">
      <w:pPr>
        <w:rPr>
          <w:sz w:val="16"/>
        </w:rPr>
      </w:pPr>
      <w:r w:rsidRPr="004736F6">
        <w:rPr>
          <w:sz w:val="16"/>
        </w:rPr>
        <w:t>AMBIVALENCE</w:t>
      </w:r>
    </w:p>
    <w:p w14:paraId="6038A584" w14:textId="77777777" w:rsidR="00D26635" w:rsidRPr="004736F6" w:rsidRDefault="00D26635" w:rsidP="00D26635">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832A79E" w14:textId="77777777" w:rsidR="00D26635" w:rsidRPr="00ED36E8" w:rsidRDefault="00D26635" w:rsidP="00D26635">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4A556377" w14:textId="77777777" w:rsidR="00D26635" w:rsidRPr="004736F6" w:rsidRDefault="00D26635" w:rsidP="00D26635">
      <w:pPr>
        <w:rPr>
          <w:sz w:val="16"/>
        </w:rPr>
      </w:pPr>
      <w:r w:rsidRPr="000C4FD9">
        <w:rPr>
          <w:rStyle w:val="StyleUnderline"/>
        </w:rPr>
        <w:t>This</w:t>
      </w:r>
      <w:r w:rsidRPr="000C4FD9">
        <w:rPr>
          <w:sz w:val="16"/>
        </w:rPr>
        <w:t xml:space="preserve"> double mode of desiring </w:t>
      </w:r>
      <w:r w:rsidRPr="000C4FD9">
        <w:rPr>
          <w:rStyle w:val="Emphasis"/>
        </w:rPr>
        <w:t>subjectification</w:t>
      </w:r>
      <w:r w:rsidRPr="000C4FD9">
        <w:rPr>
          <w:sz w:val="16"/>
        </w:rPr>
        <w:t xml:space="preserve"> as perversion </w:t>
      </w:r>
      <w:r w:rsidRPr="000C4FD9">
        <w:rPr>
          <w:rStyle w:val="StyleUnderline"/>
        </w:rPr>
        <w:t xml:space="preserve">is characterized by a profound </w:t>
      </w:r>
      <w:r w:rsidRPr="000C4FD9">
        <w:rPr>
          <w:rStyle w:val="Emphasis"/>
        </w:rPr>
        <w:t>ambivalence</w:t>
      </w:r>
      <w:r w:rsidRPr="000C4FD9">
        <w:rPr>
          <w:rStyle w:val="StyleUnderline"/>
        </w:rPr>
        <w:t xml:space="preserve"> in</w:t>
      </w:r>
      <w:r w:rsidRPr="000C4FD9">
        <w:rPr>
          <w:sz w:val="16"/>
        </w:rPr>
        <w:t xml:space="preserve"> the </w:t>
      </w:r>
      <w:r w:rsidRPr="000C4FD9">
        <w:rPr>
          <w:rStyle w:val="StyleUnderline"/>
        </w:rPr>
        <w:t xml:space="preserve">settler </w:t>
      </w:r>
      <w:r w:rsidRPr="000C4FD9">
        <w:rPr>
          <w:rStyle w:val="Emphasis"/>
        </w:rPr>
        <w:t>psyche</w:t>
      </w:r>
      <w:r w:rsidRPr="000C4FD9">
        <w:rPr>
          <w:rStyle w:val="StyleUnderline"/>
        </w:rPr>
        <w:t xml:space="preserve"> to </w:t>
      </w:r>
      <w:r w:rsidRPr="000C4FD9">
        <w:rPr>
          <w:rStyle w:val="Emphasis"/>
        </w:rPr>
        <w:t>all things</w:t>
      </w:r>
      <w:r w:rsidRPr="000C4FD9">
        <w:rPr>
          <w:rStyle w:val="StyleUnderline"/>
        </w:rPr>
        <w:t xml:space="preserve"> Indigenous</w:t>
      </w:r>
      <w:r w:rsidRPr="000C4FD9">
        <w:rPr>
          <w:sz w:val="16"/>
        </w:rPr>
        <w:t xml:space="preserve">. On the one hand </w:t>
      </w:r>
      <w:r w:rsidRPr="000C4FD9">
        <w:rPr>
          <w:rStyle w:val="StyleUnderline"/>
        </w:rPr>
        <w:t>the settler</w:t>
      </w:r>
      <w:r w:rsidRPr="000C4FD9">
        <w:rPr>
          <w:sz w:val="16"/>
        </w:rPr>
        <w:t xml:space="preserve"> fetishizes Indigenous women, masculinities, culture, art, and history, while on the other, he </w:t>
      </w:r>
      <w:r w:rsidRPr="000C4FD9">
        <w:rPr>
          <w:rStyle w:val="Emphasis"/>
        </w:rPr>
        <w:t>relegates</w:t>
      </w:r>
      <w:r w:rsidRPr="000C4FD9">
        <w:rPr>
          <w:sz w:val="16"/>
        </w:rPr>
        <w:t xml:space="preserve"> them </w:t>
      </w:r>
      <w:r w:rsidRPr="000C4FD9">
        <w:rPr>
          <w:rStyle w:val="StyleUnderline"/>
        </w:rPr>
        <w:t xml:space="preserve">to the sacrilegious, </w:t>
      </w:r>
      <w:r w:rsidRPr="000C4FD9">
        <w:rPr>
          <w:rStyle w:val="Emphasis"/>
        </w:rPr>
        <w:t>primitive</w:t>
      </w:r>
      <w:r w:rsidRPr="000C4FD9">
        <w:rPr>
          <w:rStyle w:val="StyleUnderline"/>
        </w:rPr>
        <w:t xml:space="preserve">, barbarian, and </w:t>
      </w:r>
      <w:r w:rsidRPr="000C4FD9">
        <w:rPr>
          <w:rStyle w:val="Emphasis"/>
        </w:rPr>
        <w:t>demonic</w:t>
      </w:r>
      <w:r w:rsidRPr="000C4FD9">
        <w:rPr>
          <w:rStyle w:val="StyleUnderline"/>
        </w:rPr>
        <w:t>.</w:t>
      </w:r>
      <w:r w:rsidRPr="000C4FD9">
        <w:rPr>
          <w:sz w:val="16"/>
        </w:rPr>
        <w:t xml:space="preserve"> Neither dialectically nor temporally contained, the simultaneity of these two positions creates </w:t>
      </w:r>
      <w:r w:rsidRPr="000C4FD9">
        <w:rPr>
          <w:rStyle w:val="StyleUnderline"/>
        </w:rPr>
        <w:t xml:space="preserve">a psychic </w:t>
      </w:r>
      <w:r w:rsidRPr="000C4FD9">
        <w:rPr>
          <w:rStyle w:val="Emphasis"/>
        </w:rPr>
        <w:t>impasse</w:t>
      </w:r>
      <w:r w:rsidRPr="000C4FD9">
        <w:rPr>
          <w:sz w:val="16"/>
        </w:rPr>
        <w:t xml:space="preserve"> in the settler that </w:t>
      </w:r>
      <w:r w:rsidRPr="000C4FD9">
        <w:rPr>
          <w:rStyle w:val="Emphasis"/>
        </w:rPr>
        <w:t>expresses</w:t>
      </w:r>
      <w:r w:rsidRPr="000C4FD9">
        <w:rPr>
          <w:rStyle w:val="StyleUnderline"/>
        </w:rPr>
        <w:t xml:space="preserve"> itself in the most </w:t>
      </w:r>
      <w:r w:rsidRPr="000C4FD9">
        <w:rPr>
          <w:rStyle w:val="Emphasis"/>
        </w:rPr>
        <w:t>violent</w:t>
      </w:r>
      <w:r w:rsidRPr="000C4FD9">
        <w:rPr>
          <w:sz w:val="16"/>
        </w:rPr>
        <w:t xml:space="preserve"> and horrific </w:t>
      </w:r>
      <w:r w:rsidRPr="000C4FD9">
        <w:rPr>
          <w:rStyle w:val="StyleUnderline"/>
        </w:rPr>
        <w:t xml:space="preserve">displays of </w:t>
      </w:r>
      <w:r w:rsidRPr="000C4FD9">
        <w:rPr>
          <w:rStyle w:val="Emphasis"/>
        </w:rPr>
        <w:t>genocide</w:t>
      </w:r>
      <w:r w:rsidRPr="000C4FD9">
        <w:rPr>
          <w:rStyle w:val="StyleUnderline"/>
        </w:rPr>
        <w:t xml:space="preserve">. Indigenous </w:t>
      </w:r>
      <w:r w:rsidRPr="000C4FD9">
        <w:rPr>
          <w:rStyle w:val="Emphasis"/>
        </w:rPr>
        <w:t>people</w:t>
      </w:r>
      <w:r w:rsidRPr="000C4FD9">
        <w:rPr>
          <w:rStyle w:val="StyleUnderline"/>
        </w:rPr>
        <w:t xml:space="preserve">, </w:t>
      </w:r>
      <w:r w:rsidRPr="000C4FD9">
        <w:rPr>
          <w:rStyle w:val="Emphasis"/>
        </w:rPr>
        <w:t>land</w:t>
      </w:r>
      <w:r w:rsidRPr="000C4FD9">
        <w:rPr>
          <w:rStyle w:val="StyleUnderline"/>
        </w:rPr>
        <w:t>, and culture are</w:t>
      </w:r>
      <w:r w:rsidRPr="000C4FD9">
        <w:rPr>
          <w:sz w:val="16"/>
        </w:rPr>
        <w:t xml:space="preserve"> produced in the psyche of the settler as the other that is </w:t>
      </w:r>
      <w:r w:rsidRPr="000C4FD9">
        <w:rPr>
          <w:rStyle w:val="StyleUnderline"/>
        </w:rPr>
        <w:t xml:space="preserve">both </w:t>
      </w:r>
      <w:r w:rsidRPr="000C4FD9">
        <w:rPr>
          <w:rStyle w:val="Emphasis"/>
        </w:rPr>
        <w:t>threat</w:t>
      </w:r>
      <w:r w:rsidRPr="000C4FD9">
        <w:rPr>
          <w:rStyle w:val="StyleUnderline"/>
        </w:rPr>
        <w:t xml:space="preserve"> and salvation</w:t>
      </w:r>
      <w:r w:rsidRPr="000C4FD9">
        <w:rPr>
          <w:sz w:val="16"/>
        </w:rPr>
        <w:t>.</w:t>
      </w:r>
    </w:p>
    <w:p w14:paraId="48D5AADD" w14:textId="77777777" w:rsidR="00D26635" w:rsidRPr="006F1B04" w:rsidRDefault="00D26635" w:rsidP="00D26635">
      <w:pPr>
        <w:rPr>
          <w:sz w:val="16"/>
        </w:rPr>
      </w:pPr>
      <w:r w:rsidRPr="004736F6">
        <w:rPr>
          <w:sz w:val="16"/>
        </w:rPr>
        <w:t>In his work on the excessive brutality and violence perpetuated on Shamanic cultures in Columbia during the colonial period, Michael Taussig (1987</w:t>
      </w:r>
      <w:r w:rsidRPr="006F1B04">
        <w:rPr>
          <w:sz w:val="16"/>
        </w:rPr>
        <w:t xml:space="preserve">) notes that </w:t>
      </w:r>
      <w:r w:rsidRPr="006F1B04">
        <w:rPr>
          <w:rStyle w:val="StyleUnderline"/>
        </w:rPr>
        <w:t xml:space="preserve">the </w:t>
      </w:r>
      <w:r w:rsidRPr="006F1B04">
        <w:rPr>
          <w:rStyle w:val="Emphasis"/>
        </w:rPr>
        <w:t>violence</w:t>
      </w:r>
      <w:r w:rsidRPr="006F1B04">
        <w:rPr>
          <w:rStyle w:val="StyleUnderline"/>
        </w:rPr>
        <w:t xml:space="preserve"> perpetrated by colonists against</w:t>
      </w:r>
      <w:r w:rsidRPr="006F1B04">
        <w:rPr>
          <w:sz w:val="16"/>
        </w:rPr>
        <w:t xml:space="preserve"> the </w:t>
      </w:r>
      <w:r w:rsidRPr="006F1B04">
        <w:rPr>
          <w:rStyle w:val="Emphasis"/>
        </w:rPr>
        <w:t>Indigenous</w:t>
      </w:r>
      <w:r w:rsidRPr="006F1B04">
        <w:rPr>
          <w:sz w:val="16"/>
        </w:rPr>
        <w:t xml:space="preserve"> populations </w:t>
      </w:r>
      <w:r w:rsidRPr="006F1B04">
        <w:rPr>
          <w:rStyle w:val="StyleUnderline"/>
        </w:rPr>
        <w:t xml:space="preserve">exceeded </w:t>
      </w:r>
      <w:r w:rsidRPr="006F1B04">
        <w:rPr>
          <w:rStyle w:val="Emphasis"/>
        </w:rPr>
        <w:t>any necessity</w:t>
      </w:r>
      <w:r w:rsidRPr="006F1B04">
        <w:rPr>
          <w:rStyle w:val="StyleUnderline"/>
        </w:rPr>
        <w:t xml:space="preserve"> for colonial control</w:t>
      </w:r>
      <w:r w:rsidRPr="006F1B04">
        <w:rPr>
          <w:sz w:val="16"/>
        </w:rPr>
        <w:t xml:space="preserve"> of the area. Indeed, the degree of genocide was </w:t>
      </w:r>
      <w:r w:rsidRPr="006F1B04">
        <w:rPr>
          <w:rStyle w:val="Emphasis"/>
        </w:rPr>
        <w:t>counterproductive</w:t>
      </w:r>
      <w:r w:rsidRPr="006F1B04">
        <w:rPr>
          <w:rStyle w:val="StyleUnderline"/>
        </w:rPr>
        <w:t xml:space="preserve"> to capitalist interests</w:t>
      </w:r>
      <w:r w:rsidRPr="006F1B04">
        <w:rPr>
          <w:sz w:val="16"/>
        </w:rPr>
        <w:t xml:space="preserve"> because </w:t>
      </w:r>
      <w:r w:rsidRPr="006F1B04">
        <w:rPr>
          <w:rStyle w:val="StyleUnderline"/>
        </w:rPr>
        <w:t xml:space="preserve">it </w:t>
      </w:r>
      <w:r w:rsidRPr="006F1B04">
        <w:rPr>
          <w:rStyle w:val="Emphasis"/>
        </w:rPr>
        <w:t>reduced</w:t>
      </w:r>
      <w:r w:rsidRPr="006F1B04">
        <w:rPr>
          <w:rStyle w:val="StyleUnderline"/>
        </w:rPr>
        <w:t xml:space="preserve"> the</w:t>
      </w:r>
      <w:r w:rsidRPr="006F1B04">
        <w:rPr>
          <w:sz w:val="16"/>
        </w:rPr>
        <w:t xml:space="preserve"> level of the </w:t>
      </w:r>
      <w:r w:rsidRPr="006F1B04">
        <w:rPr>
          <w:rStyle w:val="StyleUnderline"/>
        </w:rPr>
        <w:t xml:space="preserve">Indigenous </w:t>
      </w:r>
      <w:r w:rsidRPr="006F1B04">
        <w:rPr>
          <w:rStyle w:val="Emphasis"/>
        </w:rPr>
        <w:t>labor force</w:t>
      </w:r>
      <w:r w:rsidRPr="006F1B04">
        <w:rPr>
          <w:rStyle w:val="StyleUnderline"/>
        </w:rPr>
        <w:t xml:space="preserve"> needed for rubber </w:t>
      </w:r>
      <w:r w:rsidRPr="006F1B04">
        <w:rPr>
          <w:rStyle w:val="Emphasis"/>
        </w:rPr>
        <w:t>production</w:t>
      </w:r>
      <w:r w:rsidRPr="006F1B04">
        <w:rPr>
          <w:sz w:val="16"/>
        </w:rPr>
        <w:t>. He suggests that there was a complex interplay of the effects of intra-European colonization and the colonizing activities in Columbia.</w:t>
      </w:r>
    </w:p>
    <w:p w14:paraId="4808C9EF" w14:textId="77777777" w:rsidR="00D26635" w:rsidRPr="006F1B04" w:rsidRDefault="00D26635" w:rsidP="00D26635">
      <w:pPr>
        <w:rPr>
          <w:sz w:val="16"/>
        </w:rPr>
      </w:pPr>
      <w:r w:rsidRPr="006F1B04">
        <w:rPr>
          <w:sz w:val="16"/>
        </w:rPr>
        <w:t>&lt;&lt;TEXT CONDENSED, NONE OMITTED&gt;&gt;</w:t>
      </w:r>
    </w:p>
    <w:p w14:paraId="1437B403" w14:textId="77777777" w:rsidR="00D26635" w:rsidRPr="00862D07" w:rsidRDefault="00D26635" w:rsidP="00D26635">
      <w:pPr>
        <w:rPr>
          <w:sz w:val="8"/>
        </w:rPr>
      </w:pPr>
      <w:r w:rsidRPr="006F1B04">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w:t>
      </w:r>
      <w:r w:rsidRPr="00862D07">
        <w:rPr>
          <w:sz w:val="8"/>
        </w:rPr>
        <w:t xml:space="preserve">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380196EE" w14:textId="77777777" w:rsidR="00D26635" w:rsidRPr="004736F6" w:rsidRDefault="00D26635" w:rsidP="00D26635">
      <w:pPr>
        <w:rPr>
          <w:sz w:val="16"/>
        </w:rPr>
      </w:pPr>
      <w:r>
        <w:rPr>
          <w:sz w:val="16"/>
        </w:rPr>
        <w:t>&lt;&lt;PARAGRAPH BREAKS RESUME&gt;&gt;</w:t>
      </w:r>
    </w:p>
    <w:p w14:paraId="3007F903" w14:textId="77777777" w:rsidR="00D26635" w:rsidRPr="004736F6" w:rsidRDefault="00D26635" w:rsidP="00D26635">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3CE8A5AE" w14:textId="77777777" w:rsidR="00D26635" w:rsidRPr="004736F6" w:rsidRDefault="00D26635" w:rsidP="00D26635">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4428E9E4" w14:textId="77777777" w:rsidR="00D26635" w:rsidRDefault="00D26635" w:rsidP="00D26635">
      <w:pPr>
        <w:rPr>
          <w:sz w:val="16"/>
        </w:rPr>
      </w:pPr>
      <w:r w:rsidRPr="007A0F91">
        <w:rPr>
          <w:sz w:val="16"/>
        </w:rPr>
        <w:t xml:space="preserve">But it is madness that results--genocidal psychosis on a continental scale. </w:t>
      </w:r>
      <w:r w:rsidRPr="007A0F91">
        <w:rPr>
          <w:rStyle w:val="StyleUnderline"/>
        </w:rPr>
        <w:t xml:space="preserve">The </w:t>
      </w:r>
      <w:r w:rsidRPr="007A0F91">
        <w:rPr>
          <w:rStyle w:val="Emphasis"/>
        </w:rPr>
        <w:t>brutality</w:t>
      </w:r>
      <w:r w:rsidRPr="007A0F91">
        <w:rPr>
          <w:rStyle w:val="StyleUnderline"/>
        </w:rPr>
        <w:t xml:space="preserve"> of</w:t>
      </w:r>
      <w:r w:rsidRPr="007A0F91">
        <w:rPr>
          <w:sz w:val="16"/>
        </w:rPr>
        <w:t xml:space="preserve"> the </w:t>
      </w:r>
      <w:r w:rsidRPr="007A0F91">
        <w:rPr>
          <w:rStyle w:val="StyleUnderline"/>
        </w:rPr>
        <w:t>settler</w:t>
      </w:r>
      <w:r w:rsidRPr="007A0F91">
        <w:rPr>
          <w:sz w:val="16"/>
        </w:rPr>
        <w:t xml:space="preserve">, as we have noted above, </w:t>
      </w:r>
      <w:r w:rsidRPr="007A0F91">
        <w:rPr>
          <w:rStyle w:val="StyleUnderline"/>
        </w:rPr>
        <w:t xml:space="preserve">steps aside and </w:t>
      </w:r>
      <w:r w:rsidRPr="007A0F91">
        <w:rPr>
          <w:rStyle w:val="Emphasis"/>
        </w:rPr>
        <w:t>outside</w:t>
      </w:r>
      <w:r w:rsidRPr="007A0F91">
        <w:rPr>
          <w:sz w:val="16"/>
        </w:rPr>
        <w:t xml:space="preserve"> the </w:t>
      </w:r>
      <w:r w:rsidRPr="007A0F91">
        <w:rPr>
          <w:rStyle w:val="StyleUnderline"/>
        </w:rPr>
        <w:t>laws and logic of the father</w:t>
      </w:r>
      <w:r w:rsidRPr="007A0F91">
        <w:rPr>
          <w:sz w:val="16"/>
        </w:rPr>
        <w:t xml:space="preserve">. It is </w:t>
      </w:r>
      <w:r w:rsidRPr="007A0F91">
        <w:rPr>
          <w:rStyle w:val="StyleUnderline"/>
        </w:rPr>
        <w:t xml:space="preserve">the </w:t>
      </w:r>
      <w:r w:rsidRPr="007A0F91">
        <w:rPr>
          <w:rStyle w:val="Emphasis"/>
        </w:rPr>
        <w:t>unbearable truth</w:t>
      </w:r>
      <w:r w:rsidRPr="007A0F91">
        <w:rPr>
          <w:sz w:val="16"/>
        </w:rPr>
        <w:t xml:space="preserve"> of this violation that </w:t>
      </w:r>
      <w:r w:rsidRPr="007A0F91">
        <w:rPr>
          <w:rStyle w:val="StyleUnderline"/>
        </w:rPr>
        <w:t>requires</w:t>
      </w:r>
      <w:r w:rsidRPr="007A0F91">
        <w:rPr>
          <w:sz w:val="16"/>
        </w:rPr>
        <w:t xml:space="preserve"> the </w:t>
      </w:r>
      <w:r w:rsidRPr="007A0F91">
        <w:rPr>
          <w:rStyle w:val="Emphasis"/>
        </w:rPr>
        <w:t>fetishizing</w:t>
      </w:r>
      <w:r w:rsidRPr="007A0F91">
        <w:rPr>
          <w:sz w:val="16"/>
        </w:rPr>
        <w:t xml:space="preserve"> of the other who was </w:t>
      </w:r>
      <w:r w:rsidRPr="007A0F91">
        <w:rPr>
          <w:rStyle w:val="StyleUnderline"/>
        </w:rPr>
        <w:t>the</w:t>
      </w:r>
      <w:r w:rsidRPr="007A0F91">
        <w:rPr>
          <w:sz w:val="16"/>
        </w:rPr>
        <w:t xml:space="preserve"> very </w:t>
      </w:r>
      <w:r w:rsidRPr="007A0F91">
        <w:rPr>
          <w:rStyle w:val="Emphasis"/>
        </w:rPr>
        <w:t>object</w:t>
      </w:r>
      <w:r w:rsidRPr="007A0F91">
        <w:rPr>
          <w:rStyle w:val="StyleUnderline"/>
        </w:rPr>
        <w:t xml:space="preserve"> of murder</w:t>
      </w:r>
      <w:r w:rsidRPr="007A0F91">
        <w:rPr>
          <w:sz w:val="16"/>
        </w:rPr>
        <w:t xml:space="preserve">, rape, </w:t>
      </w:r>
      <w:r w:rsidRPr="007A0F91">
        <w:rPr>
          <w:rStyle w:val="StyleUnderline"/>
        </w:rPr>
        <w:t>and theft. The fetish mediates</w:t>
      </w:r>
      <w:r w:rsidRPr="007A0F91">
        <w:rPr>
          <w:sz w:val="16"/>
        </w:rPr>
        <w:t xml:space="preserve"> the </w:t>
      </w:r>
      <w:r w:rsidRPr="007A0F91">
        <w:rPr>
          <w:rStyle w:val="Emphasis"/>
        </w:rPr>
        <w:t>horrors</w:t>
      </w:r>
      <w:r w:rsidRPr="007A0F91">
        <w:rPr>
          <w:rStyle w:val="StyleUnderline"/>
        </w:rPr>
        <w:t xml:space="preserve"> embedded in</w:t>
      </w:r>
      <w:r w:rsidRPr="007A0F91">
        <w:rPr>
          <w:sz w:val="16"/>
        </w:rPr>
        <w:t xml:space="preserve"> the </w:t>
      </w:r>
      <w:r w:rsidRPr="007A0F91">
        <w:rPr>
          <w:rStyle w:val="Emphasis"/>
        </w:rPr>
        <w:t>traumatic memory</w:t>
      </w:r>
      <w:r w:rsidRPr="007A0F91">
        <w:rPr>
          <w:sz w:val="16"/>
        </w:rPr>
        <w:t xml:space="preserve"> of the violation of all social law. </w:t>
      </w:r>
      <w:r w:rsidRPr="007A0F91">
        <w:rPr>
          <w:rStyle w:val="StyleUnderline"/>
        </w:rPr>
        <w:t>It</w:t>
      </w:r>
      <w:r w:rsidRPr="007A0F91">
        <w:rPr>
          <w:sz w:val="16"/>
        </w:rPr>
        <w:t xml:space="preserve"> opens a field of ambivalence that </w:t>
      </w:r>
      <w:r w:rsidRPr="007A0F91">
        <w:rPr>
          <w:rStyle w:val="Emphasis"/>
        </w:rPr>
        <w:t>allows</w:t>
      </w:r>
      <w:r w:rsidRPr="007A0F91">
        <w:rPr>
          <w:rStyle w:val="StyleUnderline"/>
        </w:rPr>
        <w:t xml:space="preserve"> for a certain kind of </w:t>
      </w:r>
      <w:r w:rsidRPr="007A0F91">
        <w:rPr>
          <w:rStyle w:val="Emphasis"/>
        </w:rPr>
        <w:t>forgetting</w:t>
      </w:r>
      <w:r w:rsidRPr="007A0F91">
        <w:rPr>
          <w:rStyle w:val="StyleUnderline"/>
        </w:rPr>
        <w:t xml:space="preserve"> premised on</w:t>
      </w:r>
      <w:r w:rsidRPr="007A0F91">
        <w:rPr>
          <w:sz w:val="16"/>
        </w:rPr>
        <w:t xml:space="preserve"> the </w:t>
      </w:r>
      <w:r w:rsidRPr="007A0F91">
        <w:rPr>
          <w:rStyle w:val="Emphasis"/>
        </w:rPr>
        <w:t>appropriation</w:t>
      </w:r>
      <w:r w:rsidRPr="007A0F91">
        <w:rPr>
          <w:rStyle w:val="StyleUnderline"/>
        </w:rPr>
        <w:t xml:space="preserve"> of the symbolic objects</w:t>
      </w:r>
      <w:r w:rsidRPr="007A0F91">
        <w:rPr>
          <w:sz w:val="16"/>
        </w:rPr>
        <w:t xml:space="preserve"> of the violated other. This is exactly the case with the settler subject who appropriates Indigenous artifacts while complicit in land theft. And to paraphrase Huey Newton, </w:t>
      </w:r>
      <w:r w:rsidRPr="007A0F91">
        <w:rPr>
          <w:rStyle w:val="StyleUnderline"/>
        </w:rPr>
        <w:t>it is</w:t>
      </w:r>
      <w:r w:rsidRPr="007A0F91">
        <w:rPr>
          <w:sz w:val="16"/>
        </w:rPr>
        <w:t xml:space="preserve"> indeed </w:t>
      </w:r>
      <w:r w:rsidRPr="007A0F91">
        <w:rPr>
          <w:rStyle w:val="StyleUnderline"/>
        </w:rPr>
        <w:t>a perverse</w:t>
      </w:r>
      <w:r w:rsidRPr="007A0F91">
        <w:rPr>
          <w:sz w:val="16"/>
        </w:rPr>
        <w:t xml:space="preserve"> form of </w:t>
      </w:r>
      <w:r w:rsidRPr="007A0F91">
        <w:rPr>
          <w:rStyle w:val="Emphasis"/>
        </w:rPr>
        <w:t>necrophilia</w:t>
      </w:r>
      <w:r w:rsidRPr="007A0F91">
        <w:rPr>
          <w:sz w:val="16"/>
        </w:rPr>
        <w:t>.</w:t>
      </w:r>
    </w:p>
    <w:p w14:paraId="70A195F5" w14:textId="77777777" w:rsidR="00D26635" w:rsidRPr="004736F6" w:rsidRDefault="00D26635" w:rsidP="00D26635">
      <w:pPr>
        <w:rPr>
          <w:sz w:val="16"/>
        </w:rPr>
      </w:pPr>
      <w:r>
        <w:rPr>
          <w:sz w:val="16"/>
        </w:rPr>
        <w:t>&lt;&lt;TEXT CONDENSED, NONE OMITTED&gt;&gt;</w:t>
      </w:r>
    </w:p>
    <w:p w14:paraId="0202D8CF" w14:textId="77777777" w:rsidR="00D26635" w:rsidRPr="00862D07" w:rsidRDefault="00D26635" w:rsidP="00D26635">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424439F7" w14:textId="77777777" w:rsidR="00D26635" w:rsidRPr="004736F6" w:rsidRDefault="00D26635" w:rsidP="00D26635">
      <w:pPr>
        <w:rPr>
          <w:sz w:val="16"/>
        </w:rPr>
      </w:pPr>
      <w:r>
        <w:rPr>
          <w:sz w:val="16"/>
        </w:rPr>
        <w:t>&lt;&lt;PARAGRAPH BREAKS RESUME&gt;&gt;</w:t>
      </w:r>
    </w:p>
    <w:p w14:paraId="4E709E7C" w14:textId="77777777" w:rsidR="00D26635" w:rsidRPr="006F1B04" w:rsidRDefault="00D26635" w:rsidP="00D26635">
      <w:pPr>
        <w:rPr>
          <w:sz w:val="16"/>
        </w:rPr>
      </w:pPr>
      <w:r w:rsidRPr="004736F6">
        <w:rPr>
          <w:sz w:val="16"/>
        </w:rPr>
        <w:t>As we have seen</w:t>
      </w:r>
      <w:r w:rsidRPr="006F1B04">
        <w:rPr>
          <w:sz w:val="16"/>
        </w:rPr>
        <w:t>,</w:t>
      </w:r>
      <w:r w:rsidRPr="004736F6">
        <w:rPr>
          <w:sz w:val="16"/>
        </w:rPr>
        <w:t xml:space="preserve"> </w:t>
      </w:r>
      <w:r w:rsidRPr="006F1B04">
        <w:rPr>
          <w:rStyle w:val="StyleUnderline"/>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F1B04">
        <w:rPr>
          <w:rStyle w:val="StyleUnderline"/>
        </w:rPr>
        <w:t xml:space="preserve">have </w:t>
      </w:r>
      <w:r w:rsidRPr="006F1B04">
        <w:rPr>
          <w:rStyle w:val="Emphasis"/>
        </w:rPr>
        <w:t>any</w:t>
      </w:r>
      <w:r w:rsidRPr="006F1B04">
        <w:rPr>
          <w:sz w:val="16"/>
        </w:rPr>
        <w:t xml:space="preserve"> overt </w:t>
      </w:r>
      <w:r w:rsidRPr="006F1B04">
        <w:rPr>
          <w:rStyle w:val="StyleUnderline"/>
        </w:rPr>
        <w:t>recognition</w:t>
      </w:r>
      <w:r w:rsidRPr="006F1B04">
        <w:rPr>
          <w:sz w:val="16"/>
        </w:rPr>
        <w:t xml:space="preserve"> at the level of the symbolic </w:t>
      </w:r>
      <w:r w:rsidRPr="006F1B04">
        <w:rPr>
          <w:rStyle w:val="StyleUnderline"/>
        </w:rPr>
        <w:t xml:space="preserve">is </w:t>
      </w:r>
      <w:r w:rsidRPr="006F1B04">
        <w:rPr>
          <w:rStyle w:val="Emphasis"/>
        </w:rPr>
        <w:t>absolutely denied</w:t>
      </w:r>
      <w:r w:rsidRPr="006F1B04">
        <w:rPr>
          <w:sz w:val="16"/>
        </w:rPr>
        <w:t>. At an imaginary level this takes place through the production of terra nullius, literally, empty land.</w:t>
      </w:r>
    </w:p>
    <w:p w14:paraId="517CDF26" w14:textId="77777777" w:rsidR="00D26635" w:rsidRPr="006F1B04" w:rsidRDefault="00D26635" w:rsidP="00D26635">
      <w:pPr>
        <w:rPr>
          <w:sz w:val="16"/>
        </w:rPr>
      </w:pPr>
      <w:r w:rsidRPr="006F1B04">
        <w:rPr>
          <w:sz w:val="16"/>
        </w:rPr>
        <w:t xml:space="preserve">Without a doubt, settler colonialism is specifically about land (Tuck and Yang 2012). </w:t>
      </w:r>
      <w:r w:rsidRPr="006F1B04">
        <w:rPr>
          <w:rStyle w:val="StyleUnderline"/>
        </w:rPr>
        <w:t>For</w:t>
      </w:r>
      <w:r w:rsidRPr="006F1B04">
        <w:rPr>
          <w:sz w:val="16"/>
        </w:rPr>
        <w:t xml:space="preserve"> nearly </w:t>
      </w:r>
      <w:r w:rsidRPr="006F1B04">
        <w:rPr>
          <w:rStyle w:val="Emphasis"/>
        </w:rPr>
        <w:t>four hundred</w:t>
      </w:r>
      <w:r w:rsidRPr="006F1B04">
        <w:rPr>
          <w:rStyle w:val="StyleUnderline"/>
        </w:rPr>
        <w:t xml:space="preserve"> years, European</w:t>
      </w:r>
      <w:r w:rsidRPr="006F1B04">
        <w:rPr>
          <w:sz w:val="16"/>
        </w:rPr>
        <w:t xml:space="preserve"> Christians, particularly, </w:t>
      </w:r>
      <w:r w:rsidRPr="006F1B04">
        <w:rPr>
          <w:rStyle w:val="StyleUnderline"/>
        </w:rPr>
        <w:t>white males, made</w:t>
      </w:r>
      <w:r w:rsidRPr="006F1B04">
        <w:rPr>
          <w:sz w:val="16"/>
        </w:rPr>
        <w:t xml:space="preserve"> a new </w:t>
      </w:r>
      <w:r w:rsidRPr="006F1B04">
        <w:rPr>
          <w:rStyle w:val="Emphasis"/>
        </w:rPr>
        <w:t>home</w:t>
      </w:r>
      <w:r w:rsidRPr="006F1B04">
        <w:rPr>
          <w:sz w:val="16"/>
        </w:rPr>
        <w:t xml:space="preserve"> for themselves </w:t>
      </w:r>
      <w:r w:rsidRPr="006F1B04">
        <w:rPr>
          <w:rStyle w:val="StyleUnderline"/>
        </w:rPr>
        <w:t xml:space="preserve">in the lands of </w:t>
      </w:r>
      <w:r w:rsidRPr="006F1B04">
        <w:rPr>
          <w:rStyle w:val="Emphasis"/>
        </w:rPr>
        <w:t>sovereign</w:t>
      </w:r>
      <w:r w:rsidRPr="006F1B04">
        <w:rPr>
          <w:rStyle w:val="StyleUnderline"/>
        </w:rPr>
        <w:t xml:space="preserve"> peoples.</w:t>
      </w:r>
      <w:r w:rsidRPr="006F1B04">
        <w:rPr>
          <w:sz w:val="16"/>
        </w:rPr>
        <w:t xml:space="preserve"> These lands are now known as North America. This homemaking took place </w:t>
      </w:r>
      <w:r w:rsidRPr="006F1B04">
        <w:rPr>
          <w:rStyle w:val="StyleUnderline"/>
        </w:rPr>
        <w:t>through</w:t>
      </w:r>
      <w:r w:rsidRPr="006F1B04">
        <w:rPr>
          <w:sz w:val="16"/>
        </w:rPr>
        <w:t xml:space="preserve"> the most brutal of processes that included: </w:t>
      </w:r>
      <w:r w:rsidRPr="006F1B04">
        <w:rPr>
          <w:rStyle w:val="StyleUnderline"/>
        </w:rPr>
        <w:t>starvation</w:t>
      </w:r>
      <w:r w:rsidRPr="006F1B04">
        <w:rPr>
          <w:sz w:val="16"/>
        </w:rPr>
        <w:t xml:space="preserve">, the deliberate spread of </w:t>
      </w:r>
      <w:r w:rsidRPr="006F1B04">
        <w:rPr>
          <w:rStyle w:val="StyleUnderline"/>
        </w:rPr>
        <w:t>disease</w:t>
      </w:r>
      <w:r w:rsidRPr="006F1B04">
        <w:rPr>
          <w:sz w:val="16"/>
        </w:rPr>
        <w:t xml:space="preserve">, kidnappings, rape, the </w:t>
      </w:r>
      <w:r w:rsidRPr="006F1B04">
        <w:rPr>
          <w:rStyle w:val="StyleUnderline"/>
        </w:rPr>
        <w:t>burning</w:t>
      </w:r>
      <w:r w:rsidRPr="006F1B04">
        <w:rPr>
          <w:sz w:val="16"/>
        </w:rPr>
        <w:t xml:space="preserve"> of sacred objects, </w:t>
      </w:r>
      <w:r w:rsidRPr="006F1B04">
        <w:rPr>
          <w:rStyle w:val="StyleUnderline"/>
        </w:rPr>
        <w:t>and internment camps</w:t>
      </w:r>
      <w:r w:rsidRPr="006F1B04">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F1B04">
        <w:rPr>
          <w:rStyle w:val="StyleUnderline"/>
        </w:rPr>
        <w:t xml:space="preserve">The </w:t>
      </w:r>
      <w:r w:rsidRPr="006F1B04">
        <w:rPr>
          <w:rStyle w:val="Emphasis"/>
        </w:rPr>
        <w:t>land</w:t>
      </w:r>
      <w:r w:rsidRPr="006F1B04">
        <w:rPr>
          <w:rStyle w:val="StyleUnderline"/>
        </w:rPr>
        <w:t xml:space="preserve"> and the </w:t>
      </w:r>
      <w:r w:rsidRPr="006F1B04">
        <w:rPr>
          <w:rStyle w:val="Emphasis"/>
        </w:rPr>
        <w:t>people</w:t>
      </w:r>
      <w:r w:rsidRPr="006F1B04">
        <w:rPr>
          <w:rStyle w:val="StyleUnderline"/>
        </w:rPr>
        <w:t xml:space="preserve"> residing on it must enter</w:t>
      </w:r>
      <w:r w:rsidRPr="006F1B04">
        <w:rPr>
          <w:sz w:val="16"/>
        </w:rPr>
        <w:t xml:space="preserve"> a landscape utterly produced by what Said (1985) references, vis-a-vis the Orient, </w:t>
      </w:r>
      <w:r w:rsidRPr="006F1B04">
        <w:rPr>
          <w:rStyle w:val="StyleUnderline"/>
        </w:rPr>
        <w:t xml:space="preserve">the </w:t>
      </w:r>
      <w:r w:rsidRPr="006F1B04">
        <w:rPr>
          <w:rStyle w:val="Emphasis"/>
        </w:rPr>
        <w:t>colonial imagination</w:t>
      </w:r>
      <w:r w:rsidRPr="006F1B04">
        <w:rPr>
          <w:sz w:val="16"/>
        </w:rPr>
        <w:t>.</w:t>
      </w:r>
    </w:p>
    <w:p w14:paraId="3E89A86B" w14:textId="77777777" w:rsidR="00D26635" w:rsidRPr="006F1B04" w:rsidRDefault="00D26635" w:rsidP="00D26635">
      <w:pPr>
        <w:rPr>
          <w:sz w:val="16"/>
        </w:rPr>
      </w:pPr>
      <w:r w:rsidRPr="006F1B04">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F1B04">
        <w:rPr>
          <w:rStyle w:val="StyleUnderline"/>
        </w:rPr>
        <w:t xml:space="preserve">the North American </w:t>
      </w:r>
      <w:r w:rsidRPr="006F1B04">
        <w:rPr>
          <w:rStyle w:val="Emphasis"/>
        </w:rPr>
        <w:t>Terrain</w:t>
      </w:r>
      <w:r w:rsidRPr="006F1B04">
        <w:rPr>
          <w:rStyle w:val="StyleUnderline"/>
        </w:rPr>
        <w:t xml:space="preserve"> can be imagined</w:t>
      </w:r>
      <w:r w:rsidRPr="006F1B04">
        <w:rPr>
          <w:sz w:val="16"/>
        </w:rPr>
        <w:t xml:space="preserve"> as empty </w:t>
      </w:r>
      <w:r w:rsidRPr="006F1B04">
        <w:rPr>
          <w:rStyle w:val="Emphasis"/>
        </w:rPr>
        <w:t>only</w:t>
      </w:r>
      <w:r w:rsidRPr="006F1B04">
        <w:rPr>
          <w:rStyle w:val="StyleUnderline"/>
        </w:rPr>
        <w:t xml:space="preserve"> by willfully </w:t>
      </w:r>
      <w:r w:rsidRPr="006F1B04">
        <w:rPr>
          <w:rStyle w:val="Emphasis"/>
        </w:rPr>
        <w:t>ignoring</w:t>
      </w:r>
      <w:r w:rsidRPr="006F1B04">
        <w:rPr>
          <w:sz w:val="16"/>
        </w:rPr>
        <w:t xml:space="preserve"> the </w:t>
      </w:r>
      <w:r w:rsidRPr="006F1B04">
        <w:rPr>
          <w:rStyle w:val="StyleUnderline"/>
        </w:rPr>
        <w:t>existence of the Native Americans</w:t>
      </w:r>
      <w:r w:rsidRPr="006F1B04">
        <w:rPr>
          <w:sz w:val="16"/>
        </w:rPr>
        <w:t>--</w:t>
      </w:r>
      <w:r w:rsidRPr="006F1B04">
        <w:rPr>
          <w:rStyle w:val="StyleUnderline"/>
        </w:rPr>
        <w:t>or</w:t>
      </w:r>
      <w:r w:rsidRPr="006F1B04">
        <w:rPr>
          <w:sz w:val="16"/>
        </w:rPr>
        <w:t xml:space="preserve"> really </w:t>
      </w:r>
      <w:r w:rsidRPr="006F1B04">
        <w:rPr>
          <w:rStyle w:val="Emphasis"/>
        </w:rPr>
        <w:t>conceiving</w:t>
      </w:r>
      <w:r w:rsidRPr="006F1B04">
        <w:rPr>
          <w:rStyle w:val="StyleUnderline"/>
        </w:rPr>
        <w:t xml:space="preserve"> them as</w:t>
      </w:r>
      <w:r w:rsidRPr="006F1B04">
        <w:rPr>
          <w:sz w:val="16"/>
        </w:rPr>
        <w:t xml:space="preserve"> a different order of human being, as </w:t>
      </w:r>
      <w:r w:rsidRPr="006F1B04">
        <w:rPr>
          <w:rStyle w:val="Emphasis"/>
        </w:rPr>
        <w:t>subhuman</w:t>
      </w:r>
      <w:r w:rsidRPr="006F1B04">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6F1B04">
        <w:rPr>
          <w:rStyle w:val="StyleUnderline"/>
        </w:rPr>
        <w:t>Indigenous people</w:t>
      </w:r>
      <w:r w:rsidRPr="006F1B04">
        <w:rPr>
          <w:sz w:val="16"/>
        </w:rPr>
        <w:t xml:space="preserve"> were fiercely punished for practicing their languages and traditions. Their ecological and spiritual connections to the natural world </w:t>
      </w:r>
      <w:r w:rsidRPr="006F1B04">
        <w:rPr>
          <w:rStyle w:val="StyleUnderline"/>
        </w:rPr>
        <w:t>were subjected to</w:t>
      </w:r>
      <w:r w:rsidRPr="006F1B04">
        <w:rPr>
          <w:sz w:val="16"/>
        </w:rPr>
        <w:t xml:space="preserve"> the stratification, nominalization, and territorializations of </w:t>
      </w:r>
      <w:r w:rsidRPr="006F1B04">
        <w:rPr>
          <w:rStyle w:val="StyleUnderline"/>
        </w:rPr>
        <w:t xml:space="preserve">the </w:t>
      </w:r>
      <w:r w:rsidRPr="006F1B04">
        <w:rPr>
          <w:rStyle w:val="Emphasis"/>
        </w:rPr>
        <w:t>imperial code</w:t>
      </w:r>
      <w:r w:rsidRPr="006F1B04">
        <w:rPr>
          <w:rStyle w:val="StyleUnderline"/>
        </w:rPr>
        <w:t xml:space="preserve"> of land management</w:t>
      </w:r>
      <w:r w:rsidRPr="006F1B04">
        <w:rPr>
          <w:sz w:val="16"/>
        </w:rPr>
        <w:t xml:space="preserve">. This articulation of </w:t>
      </w:r>
      <w:r w:rsidRPr="006F1B04">
        <w:rPr>
          <w:rStyle w:val="StyleUnderline"/>
        </w:rPr>
        <w:t xml:space="preserve">the colonial </w:t>
      </w:r>
      <w:r w:rsidRPr="006F1B04">
        <w:rPr>
          <w:rStyle w:val="Emphasis"/>
        </w:rPr>
        <w:t>subject</w:t>
      </w:r>
      <w:r w:rsidRPr="006F1B04">
        <w:rPr>
          <w:rStyle w:val="StyleUnderline"/>
        </w:rPr>
        <w:t xml:space="preserve"> as</w:t>
      </w:r>
      <w:r w:rsidRPr="006F1B04">
        <w:rPr>
          <w:sz w:val="16"/>
        </w:rPr>
        <w:t xml:space="preserve"> an </w:t>
      </w:r>
      <w:r w:rsidRPr="006F1B04">
        <w:rPr>
          <w:rStyle w:val="StyleUnderline"/>
        </w:rPr>
        <w:t xml:space="preserve">indeterminate, ahistorical open </w:t>
      </w:r>
      <w:r w:rsidRPr="006F1B04">
        <w:rPr>
          <w:rStyle w:val="Emphasis"/>
        </w:rPr>
        <w:t>signifier</w:t>
      </w:r>
      <w:r w:rsidRPr="006F1B04">
        <w:rPr>
          <w:rStyle w:val="StyleUnderline"/>
        </w:rPr>
        <w:t xml:space="preserve"> allows</w:t>
      </w:r>
      <w:r w:rsidRPr="006F1B04">
        <w:rPr>
          <w:sz w:val="16"/>
        </w:rPr>
        <w:t xml:space="preserve"> for </w:t>
      </w:r>
      <w:r w:rsidRPr="006F1B04">
        <w:rPr>
          <w:rStyle w:val="StyleUnderline"/>
        </w:rPr>
        <w:t xml:space="preserve">the ability to literally </w:t>
      </w:r>
      <w:r w:rsidRPr="006F1B04">
        <w:rPr>
          <w:rStyle w:val="Emphasis"/>
        </w:rPr>
        <w:t>colonize everything</w:t>
      </w:r>
      <w:r w:rsidRPr="006F1B04">
        <w:rPr>
          <w:sz w:val="16"/>
        </w:rPr>
        <w:t xml:space="preserve"> both </w:t>
      </w:r>
      <w:r w:rsidRPr="006F1B04">
        <w:rPr>
          <w:rStyle w:val="StyleUnderline"/>
        </w:rPr>
        <w:t>symbolically and physically</w:t>
      </w:r>
      <w:r w:rsidRPr="006F1B04">
        <w:rPr>
          <w:sz w:val="16"/>
        </w:rPr>
        <w:t xml:space="preserve"> as far as the eye can see. </w:t>
      </w:r>
    </w:p>
    <w:p w14:paraId="420EF520" w14:textId="77777777" w:rsidR="00D26635" w:rsidRPr="006F1B04" w:rsidRDefault="00D26635" w:rsidP="00D26635">
      <w:pPr>
        <w:rPr>
          <w:sz w:val="16"/>
        </w:rPr>
      </w:pPr>
      <w:r w:rsidRPr="006F1B04">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52DEA7D0" w14:textId="77777777" w:rsidR="00D26635" w:rsidRPr="004736F6" w:rsidRDefault="00D26635" w:rsidP="00D26635">
      <w:pPr>
        <w:rPr>
          <w:sz w:val="16"/>
        </w:rPr>
      </w:pPr>
      <w:r w:rsidRPr="006F1B04">
        <w:rPr>
          <w:sz w:val="16"/>
        </w:rPr>
        <w:t>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w:t>
      </w:r>
      <w:r w:rsidRPr="004736F6">
        <w:rPr>
          <w:sz w:val="16"/>
        </w:rPr>
        <w:t xml:space="preserve">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42D8B293" w14:textId="77777777" w:rsidR="00D26635" w:rsidRPr="004736F6" w:rsidRDefault="00D26635" w:rsidP="00D26635">
      <w:pPr>
        <w:rPr>
          <w:sz w:val="16"/>
        </w:rPr>
      </w:pPr>
      <w:r w:rsidRPr="004736F6">
        <w:rPr>
          <w:sz w:val="16"/>
        </w:rPr>
        <w:t>THE UNCONSCIOUS WE DESERVE</w:t>
      </w:r>
    </w:p>
    <w:p w14:paraId="0E478D58" w14:textId="77777777" w:rsidR="00D26635" w:rsidRPr="004736F6" w:rsidRDefault="00D26635" w:rsidP="00D26635">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6A061792" w14:textId="77777777" w:rsidR="00D26635" w:rsidRPr="006F1B04" w:rsidRDefault="00D26635" w:rsidP="00D26635">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 xml:space="preserve">the </w:t>
      </w:r>
      <w:r w:rsidRPr="006F1B04">
        <w:rPr>
          <w:rStyle w:val="StyleUnderline"/>
        </w:rPr>
        <w:t>symbolic</w:t>
      </w:r>
      <w:r w:rsidRPr="006F1B04">
        <w:rPr>
          <w:sz w:val="16"/>
        </w:rPr>
        <w:t xml:space="preserve"> or the imaginary </w:t>
      </w:r>
      <w:r w:rsidRPr="006F1B04">
        <w:rPr>
          <w:rStyle w:val="StyleUnderline"/>
        </w:rPr>
        <w:t xml:space="preserve">but </w:t>
      </w:r>
      <w:r w:rsidRPr="006F1B04">
        <w:rPr>
          <w:rStyle w:val="Emphasis"/>
        </w:rPr>
        <w:t>only</w:t>
      </w:r>
      <w:r w:rsidRPr="006F1B04">
        <w:rPr>
          <w:rStyle w:val="StyleUnderline"/>
        </w:rPr>
        <w:t xml:space="preserve"> through</w:t>
      </w:r>
      <w:r w:rsidRPr="006F1B04">
        <w:rPr>
          <w:sz w:val="16"/>
        </w:rPr>
        <w:t xml:space="preserve"> a </w:t>
      </w:r>
      <w:r w:rsidRPr="006F1B04">
        <w:rPr>
          <w:rStyle w:val="Emphasis"/>
        </w:rPr>
        <w:t>reversal</w:t>
      </w:r>
      <w:r w:rsidRPr="006F1B04">
        <w:rPr>
          <w:rStyle w:val="StyleUnderline"/>
        </w:rPr>
        <w:t xml:space="preserve"> of the</w:t>
      </w:r>
      <w:r w:rsidRPr="006F1B04">
        <w:rPr>
          <w:sz w:val="16"/>
        </w:rPr>
        <w:t xml:space="preserve"> process of the </w:t>
      </w:r>
      <w:r w:rsidRPr="006F1B04">
        <w:rPr>
          <w:rStyle w:val="StyleUnderline"/>
        </w:rPr>
        <w:t>logic that originally produced it</w:t>
      </w:r>
      <w:r w:rsidRPr="006F1B04">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06C33B7F" w14:textId="77777777" w:rsidR="00D26635" w:rsidRPr="004736F6" w:rsidRDefault="00D26635" w:rsidP="00D26635">
      <w:pPr>
        <w:rPr>
          <w:sz w:val="16"/>
        </w:rPr>
      </w:pPr>
      <w:r w:rsidRPr="006F1B04">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6F1B04">
        <w:rPr>
          <w:rStyle w:val="Emphasis"/>
        </w:rPr>
        <w:t>decolonization</w:t>
      </w:r>
      <w:r w:rsidRPr="006F1B04">
        <w:rPr>
          <w:sz w:val="16"/>
        </w:rPr>
        <w:t xml:space="preserve"> is not a metaphor and </w:t>
      </w:r>
      <w:r w:rsidRPr="006F1B04">
        <w:rPr>
          <w:rStyle w:val="StyleUnderline"/>
        </w:rPr>
        <w:t>cannot be accomplished through</w:t>
      </w:r>
      <w:r w:rsidRPr="006F1B04">
        <w:rPr>
          <w:sz w:val="16"/>
        </w:rPr>
        <w:t xml:space="preserve"> mechanisms such as </w:t>
      </w:r>
      <w:r w:rsidRPr="006F1B04">
        <w:rPr>
          <w:rStyle w:val="Emphasis"/>
        </w:rPr>
        <w:t>apology</w:t>
      </w:r>
      <w:r w:rsidRPr="006F1B04">
        <w:rPr>
          <w:rStyle w:val="StyleUnderline"/>
        </w:rPr>
        <w:t xml:space="preserve"> or moderate </w:t>
      </w:r>
      <w:r w:rsidRPr="006F1B04">
        <w:rPr>
          <w:rStyle w:val="Emphasis"/>
        </w:rPr>
        <w:t>reform</w:t>
      </w:r>
      <w:r w:rsidRPr="006F1B04">
        <w:rPr>
          <w:rStyle w:val="StyleUnderline"/>
        </w:rPr>
        <w:t>ation of government</w:t>
      </w:r>
      <w:r w:rsidRPr="00834206">
        <w:rPr>
          <w:rStyle w:val="StyleUnderline"/>
        </w:rPr>
        <w:t xml:space="preserve">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0ACE297E" w14:textId="77777777" w:rsidR="00D26635" w:rsidRDefault="00D26635" w:rsidP="00D26635">
      <w:pPr>
        <w:pStyle w:val="Heading3"/>
      </w:pPr>
      <w:r>
        <w:t>1NC</w:t>
      </w:r>
    </w:p>
    <w:p w14:paraId="221A7CA6" w14:textId="77777777" w:rsidR="00D26635" w:rsidRDefault="00D26635" w:rsidP="00D26635">
      <w:r>
        <w:t>MQD DA</w:t>
      </w:r>
    </w:p>
    <w:p w14:paraId="6D2CB6C8" w14:textId="77777777" w:rsidR="00D26635" w:rsidRPr="0013629F" w:rsidRDefault="00D26635" w:rsidP="00D26635">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676D059F" w14:textId="77777777" w:rsidR="00D26635" w:rsidRPr="00B4686C" w:rsidRDefault="00D26635" w:rsidP="00D26635">
      <w:r w:rsidRPr="001676BE">
        <w:rPr>
          <w:rStyle w:val="Style13ptBold"/>
        </w:rPr>
        <w:t>Andrias ’24</w:t>
      </w:r>
      <w:r>
        <w:t xml:space="preserve"> [Kate; January 2024; Patricia D. and R. Paul Yetter Professor of Law at Columbia Law School, directs the Columbia Law School Center for Constitutional Governance and the Columbia Labor Lab; Northwestern University Law Review, “Constitutional Clash: Labor, Capital, and Democracy,” vol. 118]                                                                                   </w:t>
      </w:r>
    </w:p>
    <w:p w14:paraId="5C7DA56A" w14:textId="77777777" w:rsidR="00D26635" w:rsidRPr="00ED4D33" w:rsidRDefault="00D26635" w:rsidP="00D26635">
      <w:pPr>
        <w:rPr>
          <w:sz w:val="16"/>
        </w:rPr>
      </w:pPr>
      <w:r w:rsidRPr="00ED4D33">
        <w:rPr>
          <w:sz w:val="16"/>
        </w:rPr>
        <w:t xml:space="preserve">Finally, business has mounted a far-reaching challenge to labor's effort to reshape administrative governance to increase democratic control over the economy. Over the last decades, pro-business forces have mounted a concerted campaign to undermine the legitimacy of the administrative state, calling into question the constitutionality of many of its aspects, both old and new.360 The business </w:t>
      </w:r>
      <w:r w:rsidRPr="001E5F60">
        <w:rPr>
          <w:rStyle w:val="Emphasis"/>
          <w:highlight w:val="cyan"/>
        </w:rPr>
        <w:t>assault</w:t>
      </w:r>
      <w:r w:rsidRPr="001E5F60">
        <w:rPr>
          <w:rStyle w:val="StyleUnderline"/>
          <w:highlight w:val="cyan"/>
        </w:rPr>
        <w:t xml:space="preserve"> on admin</w:t>
      </w:r>
      <w:r w:rsidRPr="000B39E5">
        <w:rPr>
          <w:rStyle w:val="StyleUnderline"/>
        </w:rPr>
        <w:t xml:space="preserve">istrative </w:t>
      </w:r>
      <w:r w:rsidRPr="001E5F60">
        <w:rPr>
          <w:rStyle w:val="StyleUnderline"/>
          <w:highlight w:val="cyan"/>
        </w:rPr>
        <w:t xml:space="preserve">governance </w:t>
      </w:r>
      <w:r w:rsidRPr="001E5F60">
        <w:rPr>
          <w:rStyle w:val="Emphasis"/>
          <w:highlight w:val="cyan"/>
        </w:rPr>
        <w:t>challenges</w:t>
      </w:r>
      <w:r w:rsidRPr="001B5334">
        <w:rPr>
          <w:rStyle w:val="StyleUnderline"/>
        </w:rPr>
        <w:t xml:space="preserve"> not only</w:t>
      </w:r>
      <w:r w:rsidRPr="00ED4D33">
        <w:rPr>
          <w:sz w:val="16"/>
        </w:rPr>
        <w:t xml:space="preserve"> </w:t>
      </w:r>
      <w:r w:rsidRPr="006F1B04">
        <w:rPr>
          <w:sz w:val="16"/>
        </w:rPr>
        <w:t xml:space="preserve">the </w:t>
      </w:r>
      <w:r w:rsidRPr="006F1B04">
        <w:rPr>
          <w:rStyle w:val="StyleUnderline"/>
        </w:rPr>
        <w:t xml:space="preserve">regulation of </w:t>
      </w:r>
      <w:r w:rsidRPr="001E5F60">
        <w:rPr>
          <w:rStyle w:val="Emphasis"/>
          <w:highlight w:val="cyan"/>
        </w:rPr>
        <w:t>labor</w:t>
      </w:r>
      <w:r w:rsidRPr="001B5334">
        <w:rPr>
          <w:rStyle w:val="StyleUnderline"/>
        </w:rPr>
        <w:t>, but</w:t>
      </w:r>
      <w:r w:rsidRPr="00ED4D33">
        <w:rPr>
          <w:sz w:val="16"/>
        </w:rPr>
        <w:t xml:space="preserve"> also </w:t>
      </w:r>
      <w:r w:rsidRPr="001B5334">
        <w:rPr>
          <w:rStyle w:val="StyleUnderline"/>
        </w:rPr>
        <w:t xml:space="preserve">a </w:t>
      </w:r>
      <w:r w:rsidRPr="009E4BDA">
        <w:rPr>
          <w:rStyle w:val="Emphasis"/>
        </w:rPr>
        <w:t>wide array</w:t>
      </w:r>
      <w:r w:rsidRPr="001B5334">
        <w:rPr>
          <w:rStyle w:val="StyleUnderline"/>
        </w:rPr>
        <w:t xml:space="preserve"> of</w:t>
      </w:r>
      <w:r w:rsidRPr="00ED4D33">
        <w:rPr>
          <w:sz w:val="16"/>
        </w:rPr>
        <w:t xml:space="preserve"> administrative </w:t>
      </w:r>
      <w:r w:rsidRPr="001B5334">
        <w:rPr>
          <w:rStyle w:val="StyleUnderline"/>
        </w:rPr>
        <w:t xml:space="preserve">actions </w:t>
      </w:r>
      <w:r w:rsidRPr="006F1B04">
        <w:rPr>
          <w:rStyle w:val="StyleUnderline"/>
        </w:rPr>
        <w:t xml:space="preserve">that exert public </w:t>
      </w:r>
      <w:r w:rsidRPr="006F1B04">
        <w:rPr>
          <w:rStyle w:val="Emphasis"/>
        </w:rPr>
        <w:t>control</w:t>
      </w:r>
      <w:r w:rsidRPr="006F1B04">
        <w:rPr>
          <w:rStyle w:val="StyleUnderline"/>
        </w:rPr>
        <w:t xml:space="preserve"> over the </w:t>
      </w:r>
      <w:r w:rsidRPr="006F1B04">
        <w:rPr>
          <w:rStyle w:val="Emphasis"/>
        </w:rPr>
        <w:t>economy</w:t>
      </w:r>
      <w:r w:rsidRPr="006F1B04">
        <w:rPr>
          <w:sz w:val="16"/>
        </w:rPr>
        <w:t>, including tho</w:t>
      </w:r>
      <w:r w:rsidRPr="00ED4D33">
        <w:rPr>
          <w:sz w:val="16"/>
        </w:rPr>
        <w:t xml:space="preserve">se that protect the environment and consumers. But </w:t>
      </w:r>
      <w:r w:rsidRPr="00297CF9">
        <w:rPr>
          <w:rStyle w:val="StyleUnderline"/>
        </w:rPr>
        <w:t>because labor's project</w:t>
      </w:r>
      <w:r w:rsidRPr="005E2AB4">
        <w:rPr>
          <w:rStyle w:val="StyleUnderline"/>
        </w:rPr>
        <w:t xml:space="preserve"> squarely raises</w:t>
      </w:r>
      <w:r w:rsidRPr="00ED4D33">
        <w:rPr>
          <w:sz w:val="16"/>
        </w:rPr>
        <w:t xml:space="preserve"> the </w:t>
      </w:r>
      <w:r w:rsidRPr="005E2AB4">
        <w:rPr>
          <w:rStyle w:val="StyleUnderline"/>
        </w:rPr>
        <w:t xml:space="preserve">question of democratic </w:t>
      </w:r>
      <w:r w:rsidRPr="00804331">
        <w:rPr>
          <w:rStyle w:val="Emphasis"/>
        </w:rPr>
        <w:t>control</w:t>
      </w:r>
      <w:r w:rsidRPr="005E2AB4">
        <w:rPr>
          <w:rStyle w:val="StyleUnderline"/>
        </w:rPr>
        <w:t xml:space="preserve"> over </w:t>
      </w:r>
      <w:r w:rsidRPr="00804331">
        <w:rPr>
          <w:rStyle w:val="StyleUnderline"/>
        </w:rPr>
        <w:t xml:space="preserve">the </w:t>
      </w:r>
      <w:r w:rsidRPr="00804331">
        <w:rPr>
          <w:rStyle w:val="Emphasis"/>
        </w:rPr>
        <w:t>economy</w:t>
      </w:r>
      <w:r w:rsidRPr="00ED4D33">
        <w:rPr>
          <w:sz w:val="16"/>
        </w:rPr>
        <w:t xml:space="preserve"> and public participation in government, </w:t>
      </w:r>
      <w:r w:rsidRPr="006F1B04">
        <w:rPr>
          <w:rStyle w:val="StyleUnderline"/>
        </w:rPr>
        <w:t>labor</w:t>
      </w:r>
      <w:r w:rsidRPr="006F1B04">
        <w:rPr>
          <w:sz w:val="16"/>
        </w:rPr>
        <w:t xml:space="preserve"> has been at the center of many of the debates and </w:t>
      </w:r>
      <w:r w:rsidRPr="006F1B04">
        <w:rPr>
          <w:rStyle w:val="StyleUnderline"/>
        </w:rPr>
        <w:t>faces</w:t>
      </w:r>
      <w:r w:rsidRPr="006F1B04">
        <w:rPr>
          <w:sz w:val="16"/>
        </w:rPr>
        <w:t xml:space="preserve"> some of </w:t>
      </w:r>
      <w:r w:rsidRPr="006F1B04">
        <w:rPr>
          <w:rStyle w:val="StyleUnderline"/>
        </w:rPr>
        <w:t xml:space="preserve">the </w:t>
      </w:r>
      <w:r w:rsidRPr="00297CF9">
        <w:rPr>
          <w:rStyle w:val="StyleUnderline"/>
          <w:highlight w:val="cyan"/>
        </w:rPr>
        <w:t xml:space="preserve">greatest </w:t>
      </w:r>
      <w:r w:rsidRPr="00297CF9">
        <w:rPr>
          <w:rStyle w:val="Emphasis"/>
          <w:highlight w:val="cyan"/>
        </w:rPr>
        <w:t>risks</w:t>
      </w:r>
      <w:r w:rsidRPr="00ED4D33">
        <w:rPr>
          <w:sz w:val="16"/>
        </w:rPr>
        <w:t>.</w:t>
      </w:r>
    </w:p>
    <w:p w14:paraId="5B3FA8A0" w14:textId="77777777" w:rsidR="00D26635" w:rsidRPr="00ED4D33" w:rsidRDefault="00D26635" w:rsidP="00D26635">
      <w:pPr>
        <w:rPr>
          <w:sz w:val="16"/>
        </w:rPr>
      </w:pPr>
      <w:r w:rsidRPr="00ED4D33">
        <w:rPr>
          <w:sz w:val="16"/>
        </w:rPr>
        <w:t xml:space="preserve">Once considered off-the-wall, arguments that long-standing administrative structures violate the separation of powers or due process began appearing in lower-court opinions and Court concurrences several  [*1058]  years ago.361 By 2022, the assault on the administrative state had captured a majority on the Court.362 In West Virginia v. EPA, </w:t>
      </w:r>
      <w:r w:rsidRPr="00D31027">
        <w:rPr>
          <w:rStyle w:val="StyleUnderline"/>
        </w:rPr>
        <w:t>the Court announced</w:t>
      </w:r>
      <w:r w:rsidRPr="00ED4D33">
        <w:rPr>
          <w:sz w:val="16"/>
        </w:rPr>
        <w:t xml:space="preserve"> that </w:t>
      </w:r>
      <w:r w:rsidRPr="00D47232">
        <w:rPr>
          <w:rStyle w:val="StyleUnderline"/>
        </w:rPr>
        <w:t>in cases involving "</w:t>
      </w:r>
      <w:r w:rsidRPr="00C4709C">
        <w:rPr>
          <w:rStyle w:val="Emphasis"/>
        </w:rPr>
        <w:t>m</w:t>
      </w:r>
      <w:r w:rsidRPr="00D47232">
        <w:rPr>
          <w:rStyle w:val="StyleUnderline"/>
        </w:rPr>
        <w:t xml:space="preserve">ajor </w:t>
      </w:r>
      <w:r w:rsidRPr="00C4709C">
        <w:rPr>
          <w:rStyle w:val="Emphasis"/>
        </w:rPr>
        <w:t>q</w:t>
      </w:r>
      <w:r w:rsidRPr="00D47232">
        <w:rPr>
          <w:rStyle w:val="StyleUnderline"/>
        </w:rPr>
        <w:t>uestion</w:t>
      </w:r>
      <w:r w:rsidRPr="00C4709C">
        <w:rPr>
          <w:rStyle w:val="Emphasis"/>
        </w:rPr>
        <w:t>s</w:t>
      </w:r>
      <w:r w:rsidRPr="00D47232">
        <w:rPr>
          <w:rStyle w:val="StyleUnderline"/>
        </w:rPr>
        <w:t>,</w:t>
      </w:r>
      <w:r w:rsidRPr="00ED4D33">
        <w:rPr>
          <w:sz w:val="16"/>
        </w:rPr>
        <w:t xml:space="preserve">" it will not apply the ordinary legal principles governing administrative agencies' interpretation of statutes. Instead, </w:t>
      </w:r>
      <w:r w:rsidRPr="00297CF9">
        <w:rPr>
          <w:rStyle w:val="StyleUnderline"/>
          <w:highlight w:val="cyan"/>
        </w:rPr>
        <w:t>for</w:t>
      </w:r>
      <w:r w:rsidRPr="00024777">
        <w:rPr>
          <w:rStyle w:val="StyleUnderline"/>
        </w:rPr>
        <w:t xml:space="preserve"> agency </w:t>
      </w:r>
      <w:r w:rsidRPr="00297CF9">
        <w:rPr>
          <w:rStyle w:val="Emphasis"/>
          <w:highlight w:val="cyan"/>
        </w:rPr>
        <w:t>action</w:t>
      </w:r>
      <w:r w:rsidRPr="00297CF9">
        <w:rPr>
          <w:rStyle w:val="StyleUnderline"/>
          <w:highlight w:val="cyan"/>
        </w:rPr>
        <w:t xml:space="preserve"> that is</w:t>
      </w:r>
      <w:r w:rsidRPr="00ED4D33">
        <w:rPr>
          <w:sz w:val="16"/>
        </w:rPr>
        <w:t>, in the Justices' view, "</w:t>
      </w:r>
      <w:r w:rsidRPr="005E2AB4">
        <w:rPr>
          <w:rStyle w:val="StyleUnderline"/>
        </w:rPr>
        <w:t xml:space="preserve">highly </w:t>
      </w:r>
      <w:r w:rsidRPr="00297CF9">
        <w:rPr>
          <w:rStyle w:val="Emphasis"/>
          <w:highlight w:val="cyan"/>
        </w:rPr>
        <w:t>consequential</w:t>
      </w:r>
      <w:r w:rsidRPr="00ED4D33">
        <w:rPr>
          <w:sz w:val="16"/>
        </w:rPr>
        <w:t xml:space="preserve">," posing questions of "economic and political </w:t>
      </w:r>
      <w:r w:rsidRPr="006F1B04">
        <w:rPr>
          <w:sz w:val="16"/>
        </w:rPr>
        <w:t xml:space="preserve">significance," </w:t>
      </w:r>
      <w:r w:rsidRPr="006F1B04">
        <w:rPr>
          <w:rStyle w:val="StyleUnderline"/>
        </w:rPr>
        <w:t>the Court</w:t>
      </w:r>
      <w:r w:rsidRPr="00ED4D33">
        <w:rPr>
          <w:sz w:val="16"/>
        </w:rPr>
        <w:t xml:space="preserve"> will </w:t>
      </w:r>
      <w:r w:rsidRPr="00297CF9">
        <w:rPr>
          <w:rStyle w:val="StyleUnderline"/>
          <w:highlight w:val="cyan"/>
        </w:rPr>
        <w:t xml:space="preserve">demand </w:t>
      </w:r>
      <w:r w:rsidRPr="00297CF9">
        <w:rPr>
          <w:rStyle w:val="Emphasis"/>
          <w:highlight w:val="cyan"/>
        </w:rPr>
        <w:t>clear</w:t>
      </w:r>
      <w:r w:rsidRPr="00BE6B63">
        <w:rPr>
          <w:rStyle w:val="StyleUnderline"/>
        </w:rPr>
        <w:t xml:space="preserve"> congressional </w:t>
      </w:r>
      <w:r w:rsidRPr="00297CF9">
        <w:rPr>
          <w:rStyle w:val="StyleUnderline"/>
          <w:highlight w:val="cyan"/>
        </w:rPr>
        <w:t>authorization</w:t>
      </w:r>
      <w:r w:rsidRPr="00ED4D33">
        <w:rPr>
          <w:sz w:val="16"/>
        </w:rPr>
        <w:t xml:space="preserve">.363 "[A] merely plausible textual basis for the agency action" is insufficient.364 </w:t>
      </w:r>
      <w:r w:rsidRPr="006F1B04">
        <w:rPr>
          <w:rStyle w:val="StyleUnderline"/>
        </w:rPr>
        <w:t>The Court seemed</w:t>
      </w:r>
      <w:r w:rsidRPr="006F1B04">
        <w:rPr>
          <w:sz w:val="16"/>
        </w:rPr>
        <w:t xml:space="preserve"> particul</w:t>
      </w:r>
      <w:r w:rsidRPr="00ED4D33">
        <w:rPr>
          <w:sz w:val="16"/>
        </w:rPr>
        <w:t xml:space="preserve">arly </w:t>
      </w:r>
      <w:r w:rsidRPr="00297CF9">
        <w:rPr>
          <w:rStyle w:val="Emphasis"/>
          <w:highlight w:val="cyan"/>
        </w:rPr>
        <w:t>skeptical</w:t>
      </w:r>
      <w:r w:rsidRPr="00297CF9">
        <w:rPr>
          <w:rStyle w:val="StyleUnderline"/>
          <w:highlight w:val="cyan"/>
        </w:rPr>
        <w:t xml:space="preserve"> of broad</w:t>
      </w:r>
      <w:r w:rsidRPr="00ED4D33">
        <w:rPr>
          <w:sz w:val="16"/>
        </w:rPr>
        <w:t xml:space="preserve"> readings of "</w:t>
      </w:r>
      <w:r w:rsidRPr="002E78C2">
        <w:rPr>
          <w:rStyle w:val="Emphasis"/>
        </w:rPr>
        <w:t>cryptic</w:t>
      </w:r>
      <w:r w:rsidRPr="00EB69B0">
        <w:rPr>
          <w:rStyle w:val="StyleUnderline"/>
        </w:rPr>
        <w:t xml:space="preserve">" authorizing </w:t>
      </w:r>
      <w:r w:rsidRPr="00297CF9">
        <w:rPr>
          <w:rStyle w:val="StyleUnderline"/>
          <w:highlight w:val="cyan"/>
        </w:rPr>
        <w:t>statutes</w:t>
      </w:r>
      <w:r w:rsidRPr="00ED4D33">
        <w:rPr>
          <w:sz w:val="16"/>
        </w:rPr>
        <w:t>, but the decision could sweep so broadly as to disallow regulation whenever the Court does not consider the authorization "clear."365</w:t>
      </w:r>
    </w:p>
    <w:p w14:paraId="3434E927" w14:textId="77777777" w:rsidR="00D26635" w:rsidRPr="00ED4D33" w:rsidRDefault="00D26635" w:rsidP="00D26635">
      <w:pPr>
        <w:rPr>
          <w:sz w:val="16"/>
        </w:rPr>
      </w:pPr>
      <w:r w:rsidRPr="00ED4D33">
        <w:rPr>
          <w:sz w:val="16"/>
        </w:rPr>
        <w:t xml:space="preserve">Justice Neil Gorsuch went further in his concurring opinion, reasoning that </w:t>
      </w:r>
      <w:r w:rsidRPr="00297CF9">
        <w:rPr>
          <w:rStyle w:val="StyleUnderline"/>
          <w:highlight w:val="cyan"/>
        </w:rPr>
        <w:t xml:space="preserve">the </w:t>
      </w:r>
      <w:r w:rsidRPr="00297CF9">
        <w:rPr>
          <w:rStyle w:val="Emphasis"/>
          <w:highlight w:val="cyan"/>
        </w:rPr>
        <w:t>m</w:t>
      </w:r>
      <w:r w:rsidRPr="00ED4D33">
        <w:rPr>
          <w:sz w:val="16"/>
        </w:rPr>
        <w:t xml:space="preserve">ajor </w:t>
      </w:r>
      <w:r w:rsidRPr="00297CF9">
        <w:rPr>
          <w:rStyle w:val="Emphasis"/>
          <w:highlight w:val="cyan"/>
        </w:rPr>
        <w:t>q</w:t>
      </w:r>
      <w:r w:rsidRPr="00ED4D33">
        <w:rPr>
          <w:sz w:val="16"/>
        </w:rPr>
        <w:t xml:space="preserve">uestions </w:t>
      </w:r>
      <w:r w:rsidRPr="00297CF9">
        <w:rPr>
          <w:rStyle w:val="Emphasis"/>
          <w:highlight w:val="cyan"/>
        </w:rPr>
        <w:t>d</w:t>
      </w:r>
      <w:r w:rsidRPr="00ED4D33">
        <w:rPr>
          <w:sz w:val="16"/>
        </w:rPr>
        <w:t xml:space="preserve">octrine is required to </w:t>
      </w:r>
      <w:r w:rsidRPr="00297CF9">
        <w:rPr>
          <w:rStyle w:val="Emphasis"/>
          <w:highlight w:val="cyan"/>
        </w:rPr>
        <w:t>avoid</w:t>
      </w:r>
      <w:r w:rsidRPr="00971A32">
        <w:rPr>
          <w:rStyle w:val="StyleUnderline"/>
        </w:rPr>
        <w:t xml:space="preserve"> the constitutional </w:t>
      </w:r>
      <w:r w:rsidRPr="00297CF9">
        <w:rPr>
          <w:rStyle w:val="StyleUnderline"/>
          <w:highlight w:val="cyan"/>
        </w:rPr>
        <w:t>problem of</w:t>
      </w:r>
      <w:r w:rsidRPr="00971A32">
        <w:rPr>
          <w:rStyle w:val="StyleUnderline"/>
        </w:rPr>
        <w:t xml:space="preserve"> </w:t>
      </w:r>
      <w:r w:rsidRPr="007341AF">
        <w:rPr>
          <w:rStyle w:val="Emphasis"/>
        </w:rPr>
        <w:t xml:space="preserve">excessive </w:t>
      </w:r>
      <w:r w:rsidRPr="00297CF9">
        <w:rPr>
          <w:rStyle w:val="Emphasis"/>
          <w:highlight w:val="cyan"/>
        </w:rPr>
        <w:t>delegation</w:t>
      </w:r>
      <w:r w:rsidRPr="00ED4D33">
        <w:rPr>
          <w:sz w:val="16"/>
        </w:rPr>
        <w:t xml:space="preserve"> from Congress </w:t>
      </w:r>
      <w:r w:rsidRPr="00971A32">
        <w:rPr>
          <w:rStyle w:val="StyleUnderline"/>
        </w:rPr>
        <w:t xml:space="preserve">to the </w:t>
      </w:r>
      <w:r w:rsidRPr="007341AF">
        <w:rPr>
          <w:rStyle w:val="Emphasis"/>
        </w:rPr>
        <w:t>Executive</w:t>
      </w:r>
      <w:r w:rsidRPr="00ED4D33">
        <w:rPr>
          <w:sz w:val="16"/>
        </w:rPr>
        <w:t xml:space="preserve">.366 His opinion suggests the possibility of a dramatic expansion of a separation of powers doctrine that had fallen into disuse in the post-New Deal era.367 According to Justice Gorsuch, the major questions doctrine, and the nondelegation doctrine on which it rests, is required to vindicate the Founders' conceptions of the separation of powers and federalism.368 But recent scholarship has demonstrated that the originalist basis for the  [*1059]  nondelegation doctrine is weak at best.369 Rather, </w:t>
      </w:r>
      <w:r w:rsidRPr="005F025C">
        <w:rPr>
          <w:rStyle w:val="StyleUnderline"/>
        </w:rPr>
        <w:t>the effort to use</w:t>
      </w:r>
      <w:r w:rsidRPr="00ED4D33">
        <w:rPr>
          <w:sz w:val="16"/>
        </w:rPr>
        <w:t xml:space="preserve"> the "</w:t>
      </w:r>
      <w:r w:rsidRPr="00C35AFF">
        <w:rPr>
          <w:rStyle w:val="Emphasis"/>
        </w:rPr>
        <w:t>m</w:t>
      </w:r>
      <w:r w:rsidRPr="00ED4D33">
        <w:rPr>
          <w:sz w:val="16"/>
        </w:rPr>
        <w:t xml:space="preserve">ajor </w:t>
      </w:r>
      <w:r w:rsidRPr="00C35AFF">
        <w:rPr>
          <w:rStyle w:val="Emphasis"/>
        </w:rPr>
        <w:t>q</w:t>
      </w:r>
      <w:r w:rsidRPr="00ED4D33">
        <w:rPr>
          <w:sz w:val="16"/>
        </w:rPr>
        <w:t xml:space="preserve">uestions" </w:t>
      </w:r>
      <w:r w:rsidRPr="00C35AFF">
        <w:rPr>
          <w:rStyle w:val="Emphasis"/>
        </w:rPr>
        <w:t>d</w:t>
      </w:r>
      <w:r w:rsidRPr="00ED4D33">
        <w:rPr>
          <w:sz w:val="16"/>
        </w:rPr>
        <w:t xml:space="preserve">octrine </w:t>
      </w:r>
      <w:r w:rsidRPr="00F815C7">
        <w:rPr>
          <w:rStyle w:val="StyleUnderline"/>
        </w:rPr>
        <w:t xml:space="preserve">to avoid </w:t>
      </w:r>
      <w:r w:rsidRPr="00DE2584">
        <w:rPr>
          <w:rStyle w:val="Emphasis"/>
        </w:rPr>
        <w:t>nondelegation</w:t>
      </w:r>
      <w:r w:rsidRPr="00ED4D33">
        <w:rPr>
          <w:sz w:val="16"/>
        </w:rPr>
        <w:t xml:space="preserve"> questions has </w:t>
      </w:r>
      <w:r w:rsidRPr="00FD6D97">
        <w:rPr>
          <w:rStyle w:val="StyleUnderline"/>
        </w:rPr>
        <w:t>grown out of</w:t>
      </w:r>
      <w:r w:rsidRPr="00ED4D33">
        <w:rPr>
          <w:sz w:val="16"/>
        </w:rPr>
        <w:t xml:space="preserve"> business's </w:t>
      </w:r>
      <w:r w:rsidRPr="00312B71">
        <w:rPr>
          <w:rStyle w:val="StyleUnderline"/>
        </w:rPr>
        <w:t>effort to limit</w:t>
      </w:r>
      <w:r w:rsidRPr="00ED4D33">
        <w:rPr>
          <w:sz w:val="16"/>
        </w:rPr>
        <w:t xml:space="preserve"> government's </w:t>
      </w:r>
      <w:r w:rsidRPr="00B0683B">
        <w:rPr>
          <w:rStyle w:val="Emphasis"/>
        </w:rPr>
        <w:t>ability</w:t>
      </w:r>
      <w:r w:rsidRPr="00D4176B">
        <w:rPr>
          <w:rStyle w:val="StyleUnderline"/>
        </w:rPr>
        <w:t xml:space="preserve"> to subordinate the </w:t>
      </w:r>
      <w:r w:rsidRPr="00DE2584">
        <w:rPr>
          <w:rStyle w:val="Emphasis"/>
        </w:rPr>
        <w:t>market</w:t>
      </w:r>
      <w:r w:rsidRPr="00ED4D33">
        <w:rPr>
          <w:sz w:val="16"/>
        </w:rPr>
        <w:t xml:space="preserve"> to democratic decision-making. Indeed, numerous conservative scholars and even some Justices have been open about this agenda. On their view, the current administrative state burdens due process and economic liberty or it impinges on expression protected by the First Amendment.370</w:t>
      </w:r>
    </w:p>
    <w:p w14:paraId="6CE14DA3" w14:textId="77777777" w:rsidR="00D26635" w:rsidRPr="00ED4D33" w:rsidRDefault="00D26635" w:rsidP="00D26635">
      <w:pPr>
        <w:rPr>
          <w:sz w:val="16"/>
        </w:rPr>
      </w:pPr>
      <w:r w:rsidRPr="00ED4D33">
        <w:rPr>
          <w:sz w:val="16"/>
        </w:rPr>
        <w:t xml:space="preserve">Last term, the Court's conservative majority signaled again that it would make it harder for agencies to regulate in the public interest, limiting governmental authority to exercise power over business. In Biden v. Nebraska, the Court again read a congressional delegation of power to the Executive narrowly, striking down the Biden administration's student loan forgiveness program, which would have "cancel[ed] about $430 billion in debt," despite broad statutory language seemingly empowering the Secretary of Education to do so.371 And </w:t>
      </w:r>
      <w:r w:rsidRPr="005F1357">
        <w:rPr>
          <w:rStyle w:val="StyleUnderline"/>
        </w:rPr>
        <w:t xml:space="preserve">in </w:t>
      </w:r>
      <w:r w:rsidRPr="00FF2FD2">
        <w:rPr>
          <w:rStyle w:val="Emphasis"/>
        </w:rPr>
        <w:t>Glacier Northwest</w:t>
      </w:r>
      <w:r w:rsidRPr="00ED4D33">
        <w:rPr>
          <w:sz w:val="16"/>
        </w:rPr>
        <w:t xml:space="preserve">, discussed previously, </w:t>
      </w:r>
      <w:r w:rsidRPr="00E11F7D">
        <w:rPr>
          <w:rStyle w:val="StyleUnderline"/>
        </w:rPr>
        <w:t>the Court evinced</w:t>
      </w:r>
      <w:r w:rsidRPr="00ED4D33">
        <w:rPr>
          <w:sz w:val="16"/>
        </w:rPr>
        <w:t xml:space="preserve"> a similar </w:t>
      </w:r>
      <w:r w:rsidRPr="00FF2FD2">
        <w:rPr>
          <w:rStyle w:val="Emphasis"/>
        </w:rPr>
        <w:t>hostility</w:t>
      </w:r>
      <w:r w:rsidRPr="00B12ED3">
        <w:rPr>
          <w:rStyle w:val="StyleUnderline"/>
        </w:rPr>
        <w:t xml:space="preserve"> to the NLRB's authority</w:t>
      </w:r>
      <w:r w:rsidRPr="00ED4D33">
        <w:rPr>
          <w:sz w:val="16"/>
        </w:rPr>
        <w:t xml:space="preserve">. There, </w:t>
      </w:r>
      <w:r w:rsidRPr="002652A6">
        <w:rPr>
          <w:rStyle w:val="StyleUnderline"/>
        </w:rPr>
        <w:t xml:space="preserve">the Court </w:t>
      </w:r>
      <w:r w:rsidRPr="005C65E4">
        <w:rPr>
          <w:rStyle w:val="Emphasis"/>
        </w:rPr>
        <w:t>arrogated</w:t>
      </w:r>
      <w:r w:rsidRPr="00ED4D33">
        <w:rPr>
          <w:sz w:val="16"/>
        </w:rPr>
        <w:t xml:space="preserve"> the </w:t>
      </w:r>
      <w:r w:rsidRPr="00DB31EF">
        <w:rPr>
          <w:rStyle w:val="StyleUnderline"/>
        </w:rPr>
        <w:t xml:space="preserve">Board's authority to </w:t>
      </w:r>
      <w:r w:rsidRPr="005C65E4">
        <w:rPr>
          <w:rStyle w:val="Emphasis"/>
        </w:rPr>
        <w:t>determine</w:t>
      </w:r>
      <w:r w:rsidRPr="00DB31EF">
        <w:rPr>
          <w:rStyle w:val="StyleUnderline"/>
        </w:rPr>
        <w:t xml:space="preserve"> what strike activity was "arguably </w:t>
      </w:r>
      <w:r w:rsidRPr="005C65E4">
        <w:rPr>
          <w:rStyle w:val="Emphasis"/>
        </w:rPr>
        <w:t>protected</w:t>
      </w:r>
      <w:r w:rsidRPr="00DB31EF">
        <w:rPr>
          <w:rStyle w:val="StyleUnderline"/>
        </w:rPr>
        <w:t>" by</w:t>
      </w:r>
      <w:r w:rsidRPr="00ED4D33">
        <w:rPr>
          <w:sz w:val="16"/>
        </w:rPr>
        <w:t xml:space="preserve"> the </w:t>
      </w:r>
      <w:r w:rsidRPr="00220027">
        <w:rPr>
          <w:rStyle w:val="StyleUnderline"/>
        </w:rPr>
        <w:t>NLRA</w:t>
      </w:r>
      <w:r w:rsidRPr="00ED4D33">
        <w:rPr>
          <w:sz w:val="16"/>
        </w:rPr>
        <w:t xml:space="preserve">, concluding in the first instance that the workers' activity was unprotected.372 Even more concerning, the Court is considering whether to overrule Chevron v. Natural Resources Defense Council, a nearly forty-year-old precedent, which requires that courts defer to a federal agency's interpretation of an ambiguous statute as long as that  [*1060]  interpretation is reasonable.373 If the Court does overrule Chevron, </w:t>
      </w:r>
      <w:r w:rsidRPr="00D4176B">
        <w:rPr>
          <w:rStyle w:val="StyleUnderline"/>
        </w:rPr>
        <w:t xml:space="preserve">the </w:t>
      </w:r>
      <w:r w:rsidRPr="00563374">
        <w:rPr>
          <w:rStyle w:val="Emphasis"/>
        </w:rPr>
        <w:t>NLRB</w:t>
      </w:r>
      <w:r w:rsidRPr="00D4176B">
        <w:rPr>
          <w:rStyle w:val="StyleUnderline"/>
        </w:rPr>
        <w:t>'s power to effectuate</w:t>
      </w:r>
      <w:r w:rsidRPr="00ED4D33">
        <w:rPr>
          <w:sz w:val="16"/>
        </w:rPr>
        <w:t xml:space="preserve"> the </w:t>
      </w:r>
      <w:r w:rsidRPr="00D4176B">
        <w:rPr>
          <w:rStyle w:val="StyleUnderline"/>
        </w:rPr>
        <w:t>goals</w:t>
      </w:r>
      <w:r w:rsidRPr="00ED4D33">
        <w:rPr>
          <w:sz w:val="16"/>
        </w:rPr>
        <w:t xml:space="preserve"> of the statute could be </w:t>
      </w:r>
      <w:r w:rsidRPr="00D4176B">
        <w:rPr>
          <w:rStyle w:val="StyleUnderline"/>
        </w:rPr>
        <w:t xml:space="preserve">further </w:t>
      </w:r>
      <w:r w:rsidRPr="00563374">
        <w:rPr>
          <w:rStyle w:val="Emphasis"/>
        </w:rPr>
        <w:t>eroded</w:t>
      </w:r>
      <w:r w:rsidRPr="00ED4D33">
        <w:rPr>
          <w:sz w:val="16"/>
        </w:rPr>
        <w:t>. And business has mobilized en masse to effectuate that outcome, filing numerous amicus briefs in the case that make wide-ranging constitutional arguments against deference to agencies.374</w:t>
      </w:r>
    </w:p>
    <w:p w14:paraId="1A6C6991" w14:textId="77777777" w:rsidR="00D26635" w:rsidRPr="00220B82" w:rsidRDefault="00D26635" w:rsidP="00D26635">
      <w:pPr>
        <w:rPr>
          <w:sz w:val="16"/>
        </w:rPr>
      </w:pPr>
      <w:r w:rsidRPr="00ED4D33">
        <w:rPr>
          <w:sz w:val="16"/>
        </w:rPr>
        <w:t xml:space="preserve">Depending on where the Supreme Court takes the doctrine next, and how lower courts apply the Court's reasoning, </w:t>
      </w:r>
      <w:r w:rsidRPr="00D2126A">
        <w:rPr>
          <w:rStyle w:val="StyleUnderline"/>
        </w:rPr>
        <w:t xml:space="preserve">the </w:t>
      </w:r>
      <w:r w:rsidRPr="00E65EC5">
        <w:rPr>
          <w:rStyle w:val="Emphasis"/>
        </w:rPr>
        <w:t>result</w:t>
      </w:r>
      <w:r w:rsidRPr="00D2126A">
        <w:rPr>
          <w:rStyle w:val="StyleUnderline"/>
        </w:rPr>
        <w:t xml:space="preserve"> could be to </w:t>
      </w:r>
      <w:r w:rsidRPr="00E65EC5">
        <w:rPr>
          <w:rStyle w:val="Emphasis"/>
        </w:rPr>
        <w:t>disable</w:t>
      </w:r>
      <w:r w:rsidRPr="00ED4D33">
        <w:rPr>
          <w:sz w:val="16"/>
        </w:rPr>
        <w:t xml:space="preserve"> many of </w:t>
      </w:r>
      <w:r w:rsidRPr="006F1B04">
        <w:rPr>
          <w:rStyle w:val="StyleUnderline"/>
        </w:rPr>
        <w:t xml:space="preserve">the </w:t>
      </w:r>
      <w:r w:rsidRPr="00297CF9">
        <w:rPr>
          <w:rStyle w:val="StyleUnderline"/>
          <w:highlight w:val="cyan"/>
        </w:rPr>
        <w:t>NLRB</w:t>
      </w:r>
      <w:r w:rsidRPr="006F1B04">
        <w:rPr>
          <w:rStyle w:val="StyleUnderline"/>
        </w:rPr>
        <w:t xml:space="preserve">'s efforts to protect </w:t>
      </w:r>
      <w:r w:rsidRPr="006F1B04">
        <w:rPr>
          <w:rStyle w:val="Emphasis"/>
        </w:rPr>
        <w:t>workers' rights</w:t>
      </w:r>
      <w:r w:rsidRPr="006F1B04">
        <w:rPr>
          <w:rStyle w:val="StyleUnderline"/>
        </w:rPr>
        <w:t xml:space="preserve"> efforts which</w:t>
      </w:r>
      <w:r w:rsidRPr="006F1B04">
        <w:rPr>
          <w:sz w:val="16"/>
        </w:rPr>
        <w:t xml:space="preserve"> necessarily </w:t>
      </w:r>
      <w:r w:rsidRPr="006F1B04">
        <w:rPr>
          <w:rStyle w:val="StyleUnderline"/>
        </w:rPr>
        <w:t>cover</w:t>
      </w:r>
      <w:r w:rsidRPr="006F1B04">
        <w:rPr>
          <w:sz w:val="16"/>
        </w:rPr>
        <w:t xml:space="preserve"> nearly </w:t>
      </w:r>
      <w:r w:rsidRPr="006F1B04">
        <w:rPr>
          <w:rStyle w:val="StyleUnderline"/>
        </w:rPr>
        <w:t xml:space="preserve">the entire </w:t>
      </w:r>
      <w:r w:rsidRPr="006F1B04">
        <w:rPr>
          <w:rStyle w:val="Emphasis"/>
        </w:rPr>
        <w:t>economy</w:t>
      </w:r>
      <w:r w:rsidRPr="006F1B04">
        <w:rPr>
          <w:rStyle w:val="StyleUnderline"/>
        </w:rPr>
        <w:t xml:space="preserve"> and</w:t>
      </w:r>
      <w:r w:rsidRPr="006F1B04">
        <w:rPr>
          <w:sz w:val="16"/>
        </w:rPr>
        <w:t xml:space="preserve"> argu</w:t>
      </w:r>
      <w:r w:rsidRPr="00ED4D33">
        <w:rPr>
          <w:sz w:val="16"/>
        </w:rPr>
        <w:t xml:space="preserve">ably </w:t>
      </w:r>
      <w:r w:rsidRPr="00297CF9">
        <w:rPr>
          <w:rStyle w:val="StyleUnderline"/>
          <w:highlight w:val="cyan"/>
        </w:rPr>
        <w:t>involve "</w:t>
      </w:r>
      <w:r w:rsidRPr="00297CF9">
        <w:rPr>
          <w:rStyle w:val="Emphasis"/>
          <w:highlight w:val="cyan"/>
        </w:rPr>
        <w:t>major</w:t>
      </w:r>
      <w:r w:rsidRPr="00ED4D33">
        <w:rPr>
          <w:sz w:val="16"/>
        </w:rPr>
        <w:t xml:space="preserve">" political and </w:t>
      </w:r>
      <w:r w:rsidRPr="00A002CE">
        <w:rPr>
          <w:rStyle w:val="StyleUnderline"/>
        </w:rPr>
        <w:t xml:space="preserve">economic </w:t>
      </w:r>
      <w:r w:rsidRPr="00297CF9">
        <w:rPr>
          <w:rStyle w:val="Emphasis"/>
          <w:highlight w:val="cyan"/>
        </w:rPr>
        <w:t>questions</w:t>
      </w:r>
      <w:r w:rsidRPr="006F1B04">
        <w:rPr>
          <w:rStyle w:val="StyleUnderline"/>
        </w:rPr>
        <w:t xml:space="preserve"> and consequential </w:t>
      </w:r>
      <w:r w:rsidRPr="006F1B04">
        <w:rPr>
          <w:rStyle w:val="Emphasis"/>
        </w:rPr>
        <w:t>trade-offs</w:t>
      </w:r>
      <w:r w:rsidRPr="006F1B04">
        <w:rPr>
          <w:rStyle w:val="StyleUnderline"/>
        </w:rPr>
        <w:t xml:space="preserve">. </w:t>
      </w:r>
      <w:r w:rsidRPr="00297CF9">
        <w:rPr>
          <w:rStyle w:val="StyleUnderline"/>
          <w:highlight w:val="cyan"/>
        </w:rPr>
        <w:t>Even when</w:t>
      </w:r>
      <w:r w:rsidRPr="00ED4D33">
        <w:rPr>
          <w:sz w:val="16"/>
        </w:rPr>
        <w:t xml:space="preserve"> the Board exercises power under the Act's "capacious terms" and even when </w:t>
      </w:r>
      <w:r w:rsidRPr="00CD4A25">
        <w:rPr>
          <w:rStyle w:val="StyleUnderline"/>
        </w:rPr>
        <w:t>it is clear</w:t>
      </w:r>
      <w:r w:rsidRPr="00ED4D33">
        <w:rPr>
          <w:sz w:val="16"/>
        </w:rPr>
        <w:t xml:space="preserve"> that </w:t>
      </w:r>
      <w:r w:rsidRPr="00297CF9">
        <w:rPr>
          <w:rStyle w:val="StyleUnderline"/>
          <w:highlight w:val="cyan"/>
        </w:rPr>
        <w:t xml:space="preserve">Congress </w:t>
      </w:r>
      <w:r w:rsidRPr="00297CF9">
        <w:rPr>
          <w:rStyle w:val="Emphasis"/>
          <w:highlight w:val="cyan"/>
        </w:rPr>
        <w:t>intended</w:t>
      </w:r>
      <w:r w:rsidRPr="00297CF9">
        <w:rPr>
          <w:rStyle w:val="StyleUnderline"/>
          <w:highlight w:val="cyan"/>
        </w:rPr>
        <w:t xml:space="preserve"> </w:t>
      </w:r>
      <w:r w:rsidRPr="006F1B04">
        <w:rPr>
          <w:rStyle w:val="StyleUnderline"/>
        </w:rPr>
        <w:t>to provide</w:t>
      </w:r>
      <w:r w:rsidRPr="00ED4D33">
        <w:rPr>
          <w:sz w:val="16"/>
        </w:rPr>
        <w:t xml:space="preserve"> "agency </w:t>
      </w:r>
      <w:r w:rsidRPr="00297CF9">
        <w:rPr>
          <w:rStyle w:val="StyleUnderline"/>
          <w:highlight w:val="cyan"/>
        </w:rPr>
        <w:t>discretion</w:t>
      </w:r>
      <w:r w:rsidRPr="00ED4D33">
        <w:rPr>
          <w:sz w:val="16"/>
        </w:rPr>
        <w:t xml:space="preserve">," under the new precedent, </w:t>
      </w:r>
      <w:r w:rsidRPr="00D2720D">
        <w:rPr>
          <w:rStyle w:val="StyleUnderline"/>
        </w:rPr>
        <w:t xml:space="preserve">conservative </w:t>
      </w:r>
      <w:r w:rsidRPr="00297CF9">
        <w:rPr>
          <w:rStyle w:val="StyleUnderline"/>
          <w:highlight w:val="cyan"/>
        </w:rPr>
        <w:t>courts</w:t>
      </w:r>
      <w:r w:rsidRPr="00D2720D">
        <w:rPr>
          <w:rStyle w:val="StyleUnderline"/>
        </w:rPr>
        <w:t xml:space="preserve"> could </w:t>
      </w:r>
      <w:r w:rsidRPr="00297CF9">
        <w:rPr>
          <w:rStyle w:val="StyleUnderline"/>
          <w:highlight w:val="cyan"/>
        </w:rPr>
        <w:t>refuse</w:t>
      </w:r>
      <w:r w:rsidRPr="00ED4D33">
        <w:rPr>
          <w:sz w:val="16"/>
        </w:rPr>
        <w:t xml:space="preserve"> to </w:t>
      </w:r>
      <w:r w:rsidRPr="006F1B04">
        <w:rPr>
          <w:sz w:val="16"/>
        </w:rPr>
        <w:t xml:space="preserve">allow </w:t>
      </w:r>
      <w:r w:rsidRPr="006F1B04">
        <w:rPr>
          <w:rStyle w:val="StyleUnderline"/>
        </w:rPr>
        <w:t xml:space="preserve">the </w:t>
      </w:r>
      <w:r w:rsidRPr="006F1B04">
        <w:rPr>
          <w:rStyle w:val="Emphasis"/>
        </w:rPr>
        <w:t>Board</w:t>
      </w:r>
      <w:r w:rsidRPr="006F1B04">
        <w:rPr>
          <w:rStyle w:val="StyleUnderline"/>
        </w:rPr>
        <w:t xml:space="preserve"> to exercise delegated</w:t>
      </w:r>
      <w:r w:rsidRPr="00D2720D">
        <w:rPr>
          <w:rStyle w:val="StyleUnderline"/>
        </w:rPr>
        <w:t xml:space="preserve"> </w:t>
      </w:r>
      <w:r w:rsidRPr="00297CF9">
        <w:rPr>
          <w:rStyle w:val="Emphasis"/>
          <w:highlight w:val="cyan"/>
        </w:rPr>
        <w:t>authority</w:t>
      </w:r>
      <w:r w:rsidRPr="00ED4D33">
        <w:rPr>
          <w:sz w:val="16"/>
        </w:rPr>
        <w:t xml:space="preserve">. The most aggressive </w:t>
      </w:r>
      <w:r w:rsidRPr="006F1B04">
        <w:rPr>
          <w:sz w:val="16"/>
        </w:rPr>
        <w:t xml:space="preserve">reading of </w:t>
      </w:r>
      <w:r w:rsidRPr="006F1B04">
        <w:rPr>
          <w:rStyle w:val="StyleUnderline"/>
        </w:rPr>
        <w:t>the</w:t>
      </w:r>
      <w:r w:rsidRPr="006F1B04">
        <w:rPr>
          <w:sz w:val="16"/>
        </w:rPr>
        <w:t xml:space="preserve"> Supreme </w:t>
      </w:r>
      <w:r w:rsidRPr="006F1B04">
        <w:rPr>
          <w:rStyle w:val="StyleUnderline"/>
        </w:rPr>
        <w:t xml:space="preserve">Court's recent </w:t>
      </w:r>
      <w:r w:rsidRPr="006F1B04">
        <w:rPr>
          <w:rStyle w:val="Emphasis"/>
        </w:rPr>
        <w:t>decisions</w:t>
      </w:r>
      <w:r w:rsidRPr="006F1B04">
        <w:rPr>
          <w:rStyle w:val="StyleUnderline"/>
        </w:rPr>
        <w:t xml:space="preserve"> would</w:t>
      </w:r>
      <w:r w:rsidRPr="006F1B04">
        <w:rPr>
          <w:sz w:val="16"/>
        </w:rPr>
        <w:t xml:space="preserve"> thus </w:t>
      </w:r>
      <w:r w:rsidRPr="006F1B04">
        <w:rPr>
          <w:rStyle w:val="StyleUnderline"/>
        </w:rPr>
        <w:t>relegate</w:t>
      </w:r>
      <w:r w:rsidRPr="006F1B04">
        <w:rPr>
          <w:sz w:val="16"/>
        </w:rPr>
        <w:t xml:space="preserve"> the </w:t>
      </w:r>
      <w:r w:rsidRPr="006F1B04">
        <w:rPr>
          <w:rStyle w:val="StyleUnderline"/>
        </w:rPr>
        <w:t xml:space="preserve">labor agencies to robotically implementing clear </w:t>
      </w:r>
      <w:r w:rsidRPr="006F1B04">
        <w:rPr>
          <w:rStyle w:val="Emphasis"/>
        </w:rPr>
        <w:t>textual directives</w:t>
      </w:r>
      <w:r w:rsidRPr="006F1B04">
        <w:rPr>
          <w:sz w:val="16"/>
        </w:rPr>
        <w:t xml:space="preserve"> in congressional mandates </w:t>
      </w:r>
      <w:r w:rsidRPr="006F1B04">
        <w:rPr>
          <w:rStyle w:val="StyleUnderline"/>
        </w:rPr>
        <w:t>rather than using</w:t>
      </w:r>
      <w:r w:rsidRPr="006F1B04">
        <w:rPr>
          <w:sz w:val="16"/>
        </w:rPr>
        <w:t xml:space="preserve"> their </w:t>
      </w:r>
      <w:r w:rsidRPr="006F1B04">
        <w:rPr>
          <w:rStyle w:val="Emphasis"/>
        </w:rPr>
        <w:t>expertise</w:t>
      </w:r>
      <w:r w:rsidRPr="006F1B04">
        <w:rPr>
          <w:rStyle w:val="StyleUnderline"/>
        </w:rPr>
        <w:t xml:space="preserve"> to</w:t>
      </w:r>
      <w:r w:rsidRPr="006F1B04">
        <w:rPr>
          <w:sz w:val="16"/>
        </w:rPr>
        <w:t xml:space="preserve"> fill in gaps in statutes and </w:t>
      </w:r>
      <w:r w:rsidRPr="006F1B04">
        <w:rPr>
          <w:rStyle w:val="StyleUnderline"/>
        </w:rPr>
        <w:t xml:space="preserve">elucidate labor </w:t>
      </w:r>
      <w:r w:rsidRPr="006F1B04">
        <w:rPr>
          <w:rStyle w:val="Emphasis"/>
        </w:rPr>
        <w:t>relations</w:t>
      </w:r>
      <w:r w:rsidRPr="006F1B04">
        <w:rPr>
          <w:rStyle w:val="StyleUnderline"/>
        </w:rPr>
        <w:t xml:space="preserve"> policy</w:t>
      </w:r>
      <w:r w:rsidRPr="006F1B04">
        <w:rPr>
          <w:sz w:val="16"/>
        </w:rPr>
        <w:t xml:space="preserve"> over time. Nearly all of </w:t>
      </w:r>
      <w:r w:rsidRPr="006F1B04">
        <w:rPr>
          <w:rStyle w:val="StyleUnderline"/>
        </w:rPr>
        <w:t>the Board's</w:t>
      </w:r>
      <w:r w:rsidRPr="006F1B04">
        <w:rPr>
          <w:sz w:val="16"/>
        </w:rPr>
        <w:t xml:space="preserve"> recent </w:t>
      </w:r>
      <w:r w:rsidRPr="006F1B04">
        <w:rPr>
          <w:rStyle w:val="Emphasis"/>
        </w:rPr>
        <w:t>actions</w:t>
      </w:r>
      <w:r w:rsidRPr="006F1B04">
        <w:rPr>
          <w:rStyle w:val="StyleUnderline"/>
        </w:rPr>
        <w:t xml:space="preserve"> to protect</w:t>
      </w:r>
      <w:r w:rsidRPr="006F1B04">
        <w:rPr>
          <w:sz w:val="16"/>
        </w:rPr>
        <w:t xml:space="preserve"> workers' </w:t>
      </w:r>
      <w:r w:rsidRPr="006F1B04">
        <w:rPr>
          <w:rStyle w:val="StyleUnderline"/>
        </w:rPr>
        <w:t>collective</w:t>
      </w:r>
      <w:r w:rsidRPr="006F1B04">
        <w:rPr>
          <w:sz w:val="16"/>
        </w:rPr>
        <w:t xml:space="preserve"> speech and association </w:t>
      </w:r>
      <w:r w:rsidRPr="006F1B04">
        <w:rPr>
          <w:rStyle w:val="Emphasis"/>
        </w:rPr>
        <w:t>rights</w:t>
      </w:r>
      <w:r w:rsidRPr="006F1B04">
        <w:rPr>
          <w:sz w:val="16"/>
        </w:rPr>
        <w:t xml:space="preserve"> could </w:t>
      </w:r>
      <w:r w:rsidRPr="006F1B04">
        <w:rPr>
          <w:rStyle w:val="StyleUnderline"/>
        </w:rPr>
        <w:t xml:space="preserve">come under </w:t>
      </w:r>
      <w:r w:rsidRPr="006F1B04">
        <w:rPr>
          <w:rStyle w:val="Emphasis"/>
        </w:rPr>
        <w:t>challenge</w:t>
      </w:r>
      <w:r w:rsidRPr="006F1B04">
        <w:rPr>
          <w:sz w:val="16"/>
        </w:rPr>
        <w:t xml:space="preserve">. Similar arguments could be used to disable the range of regulatory actions designed to provide working people socioeconomic rights, also critical to labor's constitutional vision. In short, in the hands of conservative judges, </w:t>
      </w:r>
      <w:r w:rsidRPr="006F1B04">
        <w:rPr>
          <w:rStyle w:val="StyleUnderline"/>
        </w:rPr>
        <w:t xml:space="preserve">the new </w:t>
      </w:r>
      <w:r w:rsidRPr="006F1B04">
        <w:rPr>
          <w:rStyle w:val="Emphasis"/>
        </w:rPr>
        <w:t>m</w:t>
      </w:r>
      <w:r w:rsidRPr="006F1B04">
        <w:rPr>
          <w:sz w:val="16"/>
        </w:rPr>
        <w:t xml:space="preserve">ajor </w:t>
      </w:r>
      <w:r w:rsidRPr="006F1B04">
        <w:rPr>
          <w:rStyle w:val="Emphasis"/>
        </w:rPr>
        <w:t>q</w:t>
      </w:r>
      <w:r w:rsidRPr="006F1B04">
        <w:rPr>
          <w:sz w:val="16"/>
        </w:rPr>
        <w:t xml:space="preserve">uestions </w:t>
      </w:r>
      <w:r w:rsidRPr="006F1B04">
        <w:rPr>
          <w:rStyle w:val="Emphasis"/>
        </w:rPr>
        <w:t>d</w:t>
      </w:r>
      <w:r w:rsidRPr="006F1B04">
        <w:rPr>
          <w:sz w:val="16"/>
        </w:rPr>
        <w:t xml:space="preserve">octrine could </w:t>
      </w:r>
      <w:r w:rsidRPr="006F1B04">
        <w:rPr>
          <w:rStyle w:val="StyleUnderline"/>
        </w:rPr>
        <w:t>eviscerate</w:t>
      </w:r>
      <w:r w:rsidRPr="006F1B04">
        <w:rPr>
          <w:sz w:val="16"/>
        </w:rPr>
        <w:t xml:space="preserve"> existing</w:t>
      </w:r>
      <w:r w:rsidRPr="00ED4D33">
        <w:rPr>
          <w:sz w:val="16"/>
        </w:rPr>
        <w:t xml:space="preserve"> </w:t>
      </w:r>
      <w:r w:rsidRPr="00251A35">
        <w:rPr>
          <w:rStyle w:val="Emphasis"/>
        </w:rPr>
        <w:t>labor law</w:t>
      </w:r>
      <w:r w:rsidRPr="00756711">
        <w:rPr>
          <w:rStyle w:val="StyleUnderline"/>
        </w:rPr>
        <w:t xml:space="preserve"> and hamstring the </w:t>
      </w:r>
      <w:r w:rsidRPr="00251A35">
        <w:rPr>
          <w:rStyle w:val="Emphasis"/>
        </w:rPr>
        <w:t>NLRB</w:t>
      </w:r>
      <w:r w:rsidRPr="00ED4D33">
        <w:rPr>
          <w:sz w:val="16"/>
        </w:rPr>
        <w:t>, the Department of Labor, and other social welfare agencies in the future.375</w:t>
      </w:r>
    </w:p>
    <w:p w14:paraId="4C1AA330" w14:textId="77777777" w:rsidR="00D26635" w:rsidRDefault="00D26635" w:rsidP="00D26635">
      <w:pPr>
        <w:pStyle w:val="Heading4"/>
      </w:pPr>
      <w:r>
        <w:t xml:space="preserve">That blocks </w:t>
      </w:r>
      <w:r>
        <w:rPr>
          <w:u w:val="single"/>
        </w:rPr>
        <w:t>pore space CCS</w:t>
      </w:r>
      <w:r>
        <w:t>.</w:t>
      </w:r>
    </w:p>
    <w:p w14:paraId="34F3352A" w14:textId="77777777" w:rsidR="00D26635" w:rsidRDefault="00D26635" w:rsidP="00D26635">
      <w:r w:rsidRPr="00501994">
        <w:rPr>
          <w:rStyle w:val="Style13ptBold"/>
        </w:rPr>
        <w:t>Craig ’25</w:t>
      </w:r>
      <w:r>
        <w:t xml:space="preserve"> [Robin; March 2025; Professor at the University of Utah Law School, J.D. Summa Cum Laude from the Lewis and Clark School of Law; Boston University Law Review, “Do We Need a New Law to Govern Carbon Capture Storage in Federal Pore Space?” vol. 105]</w:t>
      </w:r>
    </w:p>
    <w:p w14:paraId="714B6618" w14:textId="77777777" w:rsidR="00D26635" w:rsidRPr="005E7F60" w:rsidRDefault="00D26635" w:rsidP="00D26635">
      <w:pPr>
        <w:rPr>
          <w:sz w:val="16"/>
        </w:rPr>
      </w:pPr>
      <w:r w:rsidRPr="005E7F60">
        <w:rPr>
          <w:sz w:val="16"/>
        </w:rPr>
        <w:t xml:space="preserve">CCS is technically complicated. As the U.S. Department of Energy emphasizes, not every site that has an injection well and an underground reservoir can be used for CCS.5Link to the text of the note Instead, first, "[a] storage site needs to have sufficient storage resource (space) to contain large amounts (millions of metric tons) of compressed CO2."6Link to the text of the note Second, the site must have sufficient injectivity to make storage possible, referring to "the rate at which CO2 can be injected into the subsurface," which in turn depends on the subsurface formation's permeability.7Link to the text of the note Third, and most importantly for long-term safety and climate mitigation effectiveness, the storage formation must have integrity that is, "the ability to confine CO2 safely within a predetermined volume without a breach from the storage complex. A storage complex must have one or more confining zones that seal above the injected formation that are intact and do not have leakage pathways."8Link to the text of the note Finally, "[t]he CO2 storage zone needs to be located at a sufficient depth and pressure so that CO2 can be injected as a supercritical fluid. </w:t>
      </w:r>
      <w:r w:rsidRPr="005E7F60">
        <w:rPr>
          <w:rStyle w:val="Emphasis"/>
        </w:rPr>
        <w:t>Supercritical</w:t>
      </w:r>
      <w:r w:rsidRPr="007148FC">
        <w:rPr>
          <w:rStyle w:val="StyleUnderline"/>
        </w:rPr>
        <w:t xml:space="preserve"> CO2 is </w:t>
      </w:r>
      <w:r w:rsidRPr="005E7F60">
        <w:rPr>
          <w:rStyle w:val="Emphasis"/>
        </w:rPr>
        <w:t>dense</w:t>
      </w:r>
      <w:r w:rsidRPr="005E7F60">
        <w:rPr>
          <w:sz w:val="16"/>
        </w:rPr>
        <w:t xml:space="preserve"> and behaves more like a liquid than a gas, </w:t>
      </w:r>
      <w:r w:rsidRPr="00A165A5">
        <w:rPr>
          <w:rStyle w:val="StyleUnderline"/>
        </w:rPr>
        <w:t>allowing</w:t>
      </w:r>
      <w:r w:rsidRPr="005E7F60">
        <w:rPr>
          <w:sz w:val="16"/>
        </w:rPr>
        <w:t xml:space="preserve"> for storage of </w:t>
      </w:r>
      <w:r w:rsidRPr="00445DC9">
        <w:rPr>
          <w:rStyle w:val="Emphasis"/>
        </w:rPr>
        <w:t>higher</w:t>
      </w:r>
      <w:r w:rsidRPr="003F1EA4">
        <w:rPr>
          <w:rStyle w:val="StyleUnderline"/>
        </w:rPr>
        <w:t xml:space="preserve"> concentrations of CO2 by volume</w:t>
      </w:r>
      <w:r w:rsidRPr="005E7F60">
        <w:rPr>
          <w:sz w:val="16"/>
        </w:rPr>
        <w:t>."9Link to the text of the note Supercritical CO2 [*629] exists at "a temperature in excess of 31.1°C (88°F) and a pressure in excess of 72.9 [atmospheres] (about 1,057 [pounds per square inch])."10Link to the text of the note</w:t>
      </w:r>
    </w:p>
    <w:p w14:paraId="74989EC0" w14:textId="77777777" w:rsidR="00D26635" w:rsidRPr="006F1B04" w:rsidRDefault="00D26635" w:rsidP="00D26635">
      <w:pPr>
        <w:rPr>
          <w:sz w:val="16"/>
        </w:rPr>
      </w:pPr>
      <w:r w:rsidRPr="005E7F60">
        <w:rPr>
          <w:sz w:val="16"/>
        </w:rPr>
        <w:t xml:space="preserve">As the Department of Energy also acknowledges, </w:t>
      </w:r>
      <w:r w:rsidRPr="00453573">
        <w:rPr>
          <w:rStyle w:val="Emphasis"/>
          <w:highlight w:val="cyan"/>
        </w:rPr>
        <w:t>CCS</w:t>
      </w:r>
      <w:r w:rsidRPr="005E7F60">
        <w:rPr>
          <w:sz w:val="16"/>
        </w:rPr>
        <w:t xml:space="preserve"> is not risk-free.11Link to the text of the note Indeed, CCS </w:t>
      </w:r>
      <w:r w:rsidRPr="00F65A04">
        <w:rPr>
          <w:rStyle w:val="StyleUnderline"/>
        </w:rPr>
        <w:t xml:space="preserve">poses </w:t>
      </w:r>
      <w:r w:rsidRPr="00453573">
        <w:rPr>
          <w:rStyle w:val="Emphasis"/>
          <w:highlight w:val="cyan"/>
        </w:rPr>
        <w:t>risks</w:t>
      </w:r>
      <w:r w:rsidRPr="00F65A04">
        <w:rPr>
          <w:rStyle w:val="StyleUnderline"/>
        </w:rPr>
        <w:t xml:space="preserve"> both to </w:t>
      </w:r>
      <w:r w:rsidRPr="00453573">
        <w:rPr>
          <w:rStyle w:val="StyleUnderline"/>
          <w:highlight w:val="cyan"/>
        </w:rPr>
        <w:t>human</w:t>
      </w:r>
      <w:r w:rsidRPr="005E7F60">
        <w:rPr>
          <w:sz w:val="16"/>
        </w:rPr>
        <w:t xml:space="preserve"> health and </w:t>
      </w:r>
      <w:r w:rsidRPr="00453573">
        <w:rPr>
          <w:rStyle w:val="Emphasis"/>
          <w:highlight w:val="cyan"/>
        </w:rPr>
        <w:t>safety</w:t>
      </w:r>
      <w:r w:rsidRPr="00453573">
        <w:rPr>
          <w:rStyle w:val="StyleUnderline"/>
          <w:highlight w:val="cyan"/>
        </w:rPr>
        <w:t xml:space="preserve"> and</w:t>
      </w:r>
      <w:r w:rsidRPr="005E7F60">
        <w:rPr>
          <w:sz w:val="16"/>
        </w:rPr>
        <w:t xml:space="preserve"> to </w:t>
      </w:r>
      <w:r w:rsidRPr="00453573">
        <w:rPr>
          <w:rStyle w:val="StyleUnderline"/>
          <w:highlight w:val="cyan"/>
        </w:rPr>
        <w:t xml:space="preserve">the </w:t>
      </w:r>
      <w:r w:rsidRPr="00453573">
        <w:rPr>
          <w:rStyle w:val="Emphasis"/>
          <w:highlight w:val="cyan"/>
        </w:rPr>
        <w:t>environment</w:t>
      </w:r>
      <w:r w:rsidRPr="002E0703">
        <w:rPr>
          <w:rStyle w:val="StyleUnderline"/>
        </w:rPr>
        <w:t xml:space="preserve"> at every stage</w:t>
      </w:r>
      <w:r w:rsidRPr="005E7F60">
        <w:rPr>
          <w:sz w:val="16"/>
        </w:rPr>
        <w:t xml:space="preserve"> of the process. "For example, in the </w:t>
      </w:r>
      <w:r w:rsidRPr="00453573">
        <w:rPr>
          <w:rStyle w:val="StyleUnderline"/>
          <w:highlight w:val="cyan"/>
        </w:rPr>
        <w:t>CO2</w:t>
      </w:r>
      <w:r w:rsidRPr="005E7F60">
        <w:rPr>
          <w:sz w:val="16"/>
        </w:rPr>
        <w:t xml:space="preserve"> capture process, the widely </w:t>
      </w:r>
      <w:r w:rsidRPr="006F1B04">
        <w:rPr>
          <w:sz w:val="16"/>
        </w:rPr>
        <w:t xml:space="preserve">used alcohol amine solution </w:t>
      </w:r>
      <w:r w:rsidRPr="006F1B04">
        <w:rPr>
          <w:rStyle w:val="StyleUnderline"/>
        </w:rPr>
        <w:t>may cause</w:t>
      </w:r>
      <w:r w:rsidRPr="006F1B04">
        <w:rPr>
          <w:sz w:val="16"/>
        </w:rPr>
        <w:t xml:space="preserve"> alcohol</w:t>
      </w:r>
      <w:r w:rsidRPr="005E7F60">
        <w:rPr>
          <w:sz w:val="16"/>
        </w:rPr>
        <w:t xml:space="preserve"> </w:t>
      </w:r>
      <w:r w:rsidRPr="00453573">
        <w:rPr>
          <w:rStyle w:val="Emphasis"/>
          <w:highlight w:val="cyan"/>
        </w:rPr>
        <w:t>amines</w:t>
      </w:r>
      <w:r w:rsidRPr="00453573">
        <w:rPr>
          <w:rStyle w:val="StyleUnderline"/>
          <w:highlight w:val="cyan"/>
        </w:rPr>
        <w:t xml:space="preserve"> </w:t>
      </w:r>
      <w:r w:rsidRPr="006F1B04">
        <w:rPr>
          <w:rStyle w:val="StyleUnderline"/>
        </w:rPr>
        <w:t xml:space="preserve">to be </w:t>
      </w:r>
      <w:r w:rsidRPr="00453573">
        <w:rPr>
          <w:rStyle w:val="StyleUnderline"/>
          <w:highlight w:val="cyan"/>
        </w:rPr>
        <w:t>emitted</w:t>
      </w:r>
      <w:r w:rsidRPr="00295ED5">
        <w:rPr>
          <w:rStyle w:val="StyleUnderline"/>
        </w:rPr>
        <w:t xml:space="preserve"> in gaseous or liquid form, </w:t>
      </w:r>
      <w:r w:rsidRPr="00453573">
        <w:rPr>
          <w:rStyle w:val="StyleUnderline"/>
          <w:highlight w:val="cyan"/>
        </w:rPr>
        <w:t>exposing</w:t>
      </w:r>
      <w:r w:rsidRPr="005E7F60">
        <w:rPr>
          <w:sz w:val="16"/>
        </w:rPr>
        <w:t xml:space="preserve"> nearby workers and </w:t>
      </w:r>
      <w:r w:rsidRPr="00453573">
        <w:rPr>
          <w:rStyle w:val="Emphasis"/>
          <w:highlight w:val="cyan"/>
        </w:rPr>
        <w:t>ecosystems</w:t>
      </w:r>
      <w:r w:rsidRPr="00453573">
        <w:rPr>
          <w:rStyle w:val="StyleUnderline"/>
          <w:highlight w:val="cyan"/>
        </w:rPr>
        <w:t xml:space="preserve"> to</w:t>
      </w:r>
      <w:r w:rsidRPr="005E7F60">
        <w:rPr>
          <w:sz w:val="16"/>
        </w:rPr>
        <w:t xml:space="preserve"> such [</w:t>
      </w:r>
      <w:r w:rsidRPr="00453573">
        <w:rPr>
          <w:rStyle w:val="Emphasis"/>
          <w:highlight w:val="cyan"/>
        </w:rPr>
        <w:t>contaminants</w:t>
      </w:r>
      <w:r w:rsidRPr="005E7F60">
        <w:rPr>
          <w:sz w:val="16"/>
        </w:rPr>
        <w:t xml:space="preserve">] through air and drinking water."12Link to the text of the note "After some of the substances enter the human body, they damage target organs such as the liver and kidneys and cause irreversible damage to the human immune system."13Link to the </w:t>
      </w:r>
      <w:r w:rsidRPr="006F1B04">
        <w:rPr>
          <w:sz w:val="16"/>
        </w:rPr>
        <w:t xml:space="preserve">text of the note </w:t>
      </w:r>
      <w:r w:rsidRPr="006F1B04">
        <w:rPr>
          <w:rStyle w:val="StyleUnderline"/>
        </w:rPr>
        <w:t xml:space="preserve">CO2 </w:t>
      </w:r>
      <w:r w:rsidRPr="006F1B04">
        <w:rPr>
          <w:rStyle w:val="Emphasis"/>
        </w:rPr>
        <w:t>leak</w:t>
      </w:r>
      <w:r w:rsidRPr="006F1B04">
        <w:rPr>
          <w:rStyle w:val="StyleUnderline"/>
        </w:rPr>
        <w:t>ing from pipeline</w:t>
      </w:r>
      <w:r w:rsidRPr="006F1B04">
        <w:rPr>
          <w:rStyle w:val="Emphasis"/>
        </w:rPr>
        <w:t>s</w:t>
      </w:r>
      <w:r w:rsidRPr="006F1B04">
        <w:rPr>
          <w:sz w:val="16"/>
        </w:rPr>
        <w:t xml:space="preserve"> or storage facilities </w:t>
      </w:r>
      <w:r w:rsidRPr="006F1B04">
        <w:rPr>
          <w:rStyle w:val="StyleUnderline"/>
        </w:rPr>
        <w:t xml:space="preserve">can asphyxiate </w:t>
      </w:r>
      <w:r w:rsidRPr="006F1B04">
        <w:rPr>
          <w:rStyle w:val="Emphasis"/>
        </w:rPr>
        <w:t>any animal</w:t>
      </w:r>
      <w:r w:rsidRPr="006F1B04">
        <w:rPr>
          <w:rStyle w:val="StyleUnderline"/>
        </w:rPr>
        <w:t xml:space="preserve"> that breathes air</w:t>
      </w:r>
      <w:r w:rsidRPr="006F1B04">
        <w:rPr>
          <w:sz w:val="16"/>
        </w:rPr>
        <w:t xml:space="preserve">.14Link to the text of the note As a result, pipes and storage sites must be continuously monitored after injection to ensure that the CO2 remains in place.15Link to the text of the note </w:t>
      </w:r>
      <w:r w:rsidRPr="006F1B04">
        <w:rPr>
          <w:rStyle w:val="StyleUnderline"/>
        </w:rPr>
        <w:t>Injected CO2</w:t>
      </w:r>
      <w:r w:rsidRPr="006F1B04">
        <w:rPr>
          <w:sz w:val="16"/>
        </w:rPr>
        <w:t xml:space="preserve"> can </w:t>
      </w:r>
      <w:r w:rsidRPr="006F1B04">
        <w:rPr>
          <w:rStyle w:val="StyleUnderline"/>
        </w:rPr>
        <w:t xml:space="preserve">also contaminate </w:t>
      </w:r>
      <w:r w:rsidRPr="006F1B04">
        <w:rPr>
          <w:rStyle w:val="Emphasis"/>
        </w:rPr>
        <w:t>groundwater</w:t>
      </w:r>
      <w:r w:rsidRPr="006F1B04">
        <w:rPr>
          <w:rStyle w:val="StyleUnderline"/>
        </w:rPr>
        <w:t xml:space="preserve"> and increase </w:t>
      </w:r>
      <w:r w:rsidRPr="006F1B04">
        <w:rPr>
          <w:rStyle w:val="Emphasis"/>
        </w:rPr>
        <w:t>seismicity</w:t>
      </w:r>
      <w:r w:rsidRPr="006F1B04">
        <w:rPr>
          <w:sz w:val="16"/>
        </w:rPr>
        <w:t xml:space="preserve">,16Link to the text of the note while </w:t>
      </w:r>
      <w:r w:rsidRPr="006F1B04">
        <w:rPr>
          <w:rStyle w:val="StyleUnderline"/>
        </w:rPr>
        <w:t xml:space="preserve">the </w:t>
      </w:r>
      <w:r w:rsidRPr="006F1B04">
        <w:rPr>
          <w:rStyle w:val="Emphasis"/>
        </w:rPr>
        <w:t>capture</w:t>
      </w:r>
      <w:r w:rsidRPr="006F1B04">
        <w:rPr>
          <w:rStyle w:val="StyleUnderline"/>
        </w:rPr>
        <w:t xml:space="preserve"> of CO2</w:t>
      </w:r>
      <w:r w:rsidRPr="006F1B04">
        <w:rPr>
          <w:sz w:val="16"/>
        </w:rPr>
        <w:t xml:space="preserve"> at power plants can </w:t>
      </w:r>
      <w:r w:rsidRPr="006F1B04">
        <w:rPr>
          <w:rStyle w:val="StyleUnderline"/>
        </w:rPr>
        <w:t>increase</w:t>
      </w:r>
      <w:r w:rsidRPr="006F1B04">
        <w:rPr>
          <w:sz w:val="16"/>
        </w:rPr>
        <w:t xml:space="preserve"> those plants' </w:t>
      </w:r>
      <w:r w:rsidRPr="006F1B04">
        <w:rPr>
          <w:rStyle w:val="StyleUnderline"/>
        </w:rPr>
        <w:t>demand for</w:t>
      </w:r>
      <w:r w:rsidRPr="006F1B04">
        <w:rPr>
          <w:sz w:val="16"/>
        </w:rPr>
        <w:t xml:space="preserve"> (potentially </w:t>
      </w:r>
      <w:r w:rsidRPr="006F1B04">
        <w:rPr>
          <w:rStyle w:val="StyleUnderline"/>
        </w:rPr>
        <w:t>scarce</w:t>
      </w:r>
      <w:r w:rsidRPr="006F1B04">
        <w:rPr>
          <w:sz w:val="16"/>
        </w:rPr>
        <w:t xml:space="preserve">) </w:t>
      </w:r>
      <w:r w:rsidRPr="006F1B04">
        <w:rPr>
          <w:rStyle w:val="Emphasis"/>
        </w:rPr>
        <w:t>water</w:t>
      </w:r>
      <w:r w:rsidRPr="006F1B04">
        <w:rPr>
          <w:sz w:val="16"/>
        </w:rPr>
        <w:t>17Link to the text of the note and decrease their efficiency in producing electric power.18Link to the text of the note</w:t>
      </w:r>
    </w:p>
    <w:p w14:paraId="1E0F2BA8" w14:textId="77777777" w:rsidR="00D26635" w:rsidRPr="005E7F60" w:rsidRDefault="00D26635" w:rsidP="00D26635">
      <w:pPr>
        <w:rPr>
          <w:sz w:val="16"/>
        </w:rPr>
      </w:pPr>
      <w:r w:rsidRPr="006F1B04">
        <w:rPr>
          <w:sz w:val="16"/>
        </w:rPr>
        <w:t>Of course, climate change itself also creates risks for human health and the environment, at all scales, up to and including planet-wide processes.19Link to the text of the note From [*630] one perspective, therefore, CCS localizes the risks that CO2 emissions create. It transforms those emissions' contributions to increasing global risk from the greenhouse effect as a result of accumulating CO2 in the atmosphere into new and different community-level risks resulting from the local concentration</w:t>
      </w:r>
      <w:r w:rsidRPr="005E7F60">
        <w:rPr>
          <w:sz w:val="16"/>
        </w:rPr>
        <w:t xml:space="preserve"> of supercritical CO2 through carbon capture, transportation, and storage.</w:t>
      </w:r>
    </w:p>
    <w:p w14:paraId="470A81E8" w14:textId="77777777" w:rsidR="00D26635" w:rsidRPr="005E7F60" w:rsidRDefault="00D26635" w:rsidP="00D26635">
      <w:pPr>
        <w:rPr>
          <w:sz w:val="16"/>
        </w:rPr>
      </w:pPr>
      <w:r w:rsidRPr="005E7F60">
        <w:rPr>
          <w:sz w:val="16"/>
        </w:rPr>
        <w:t xml:space="preserve">This fact is relevant to the project Righetti and Lewis pursue, which is to figure out how to operationalize CCS in underground formations ("pore space") owned by the federal government.20Link to the text of the note As this Response will eventually argue, the choice of how to price federal pore space for CCS is unavoidably a policy choice. And as Righetti and Lewis acknowledge, </w:t>
      </w:r>
      <w:r w:rsidRPr="00A621AB">
        <w:rPr>
          <w:rStyle w:val="StyleUnderline"/>
          <w:highlight w:val="cyan"/>
        </w:rPr>
        <w:t>current</w:t>
      </w:r>
      <w:r w:rsidRPr="00A05F82">
        <w:rPr>
          <w:rStyle w:val="StyleUnderline"/>
        </w:rPr>
        <w:t xml:space="preserve"> public lands </w:t>
      </w:r>
      <w:r w:rsidRPr="00A621AB">
        <w:rPr>
          <w:rStyle w:val="Emphasis"/>
          <w:highlight w:val="cyan"/>
        </w:rPr>
        <w:t>law</w:t>
      </w:r>
      <w:r w:rsidRPr="00A621AB">
        <w:rPr>
          <w:rStyle w:val="StyleUnderline"/>
          <w:highlight w:val="cyan"/>
        </w:rPr>
        <w:t xml:space="preserve"> and</w:t>
      </w:r>
      <w:r w:rsidRPr="005E7F60">
        <w:rPr>
          <w:sz w:val="16"/>
        </w:rPr>
        <w:t xml:space="preserve"> its </w:t>
      </w:r>
      <w:r w:rsidRPr="00E901F0">
        <w:rPr>
          <w:rStyle w:val="StyleUnderline"/>
        </w:rPr>
        <w:t xml:space="preserve">insistence on fair </w:t>
      </w:r>
      <w:r w:rsidRPr="00A621AB">
        <w:rPr>
          <w:rStyle w:val="StyleUnderline"/>
          <w:highlight w:val="cyan"/>
        </w:rPr>
        <w:t xml:space="preserve">market </w:t>
      </w:r>
      <w:r w:rsidRPr="00A621AB">
        <w:rPr>
          <w:rStyle w:val="Emphasis"/>
          <w:highlight w:val="cyan"/>
        </w:rPr>
        <w:t>value</w:t>
      </w:r>
      <w:r w:rsidRPr="00A621AB">
        <w:rPr>
          <w:rStyle w:val="StyleUnderline"/>
          <w:highlight w:val="cyan"/>
        </w:rPr>
        <w:t xml:space="preserve"> are</w:t>
      </w:r>
      <w:r w:rsidRPr="00E901F0">
        <w:rPr>
          <w:rStyle w:val="StyleUnderline"/>
        </w:rPr>
        <w:t xml:space="preserve"> extremely </w:t>
      </w:r>
      <w:r w:rsidRPr="00A621AB">
        <w:rPr>
          <w:rStyle w:val="Emphasis"/>
          <w:highlight w:val="cyan"/>
        </w:rPr>
        <w:t>poor</w:t>
      </w:r>
      <w:r w:rsidRPr="00E901F0">
        <w:rPr>
          <w:rStyle w:val="StyleUnderline"/>
        </w:rPr>
        <w:t xml:space="preserve"> </w:t>
      </w:r>
      <w:r w:rsidRPr="00A621AB">
        <w:rPr>
          <w:rStyle w:val="StyleUnderline"/>
        </w:rPr>
        <w:t>mechanisms</w:t>
      </w:r>
      <w:r w:rsidRPr="00E901F0">
        <w:rPr>
          <w:rStyle w:val="StyleUnderline"/>
        </w:rPr>
        <w:t xml:space="preserve"> </w:t>
      </w:r>
      <w:r w:rsidRPr="00A621AB">
        <w:rPr>
          <w:rStyle w:val="StyleUnderline"/>
          <w:highlight w:val="cyan"/>
        </w:rPr>
        <w:t>for</w:t>
      </w:r>
      <w:r w:rsidRPr="005E7F60">
        <w:rPr>
          <w:sz w:val="16"/>
        </w:rPr>
        <w:t xml:space="preserve"> making and </w:t>
      </w:r>
      <w:r w:rsidRPr="00E901F0">
        <w:rPr>
          <w:rStyle w:val="StyleUnderline"/>
        </w:rPr>
        <w:t>expressing</w:t>
      </w:r>
      <w:r w:rsidRPr="005E7F60">
        <w:rPr>
          <w:sz w:val="16"/>
        </w:rPr>
        <w:t xml:space="preserve"> national-level </w:t>
      </w:r>
      <w:r w:rsidRPr="009B52F8">
        <w:rPr>
          <w:rStyle w:val="Emphasis"/>
        </w:rPr>
        <w:t xml:space="preserve">policy </w:t>
      </w:r>
      <w:r w:rsidRPr="00A621AB">
        <w:rPr>
          <w:rStyle w:val="Emphasis"/>
          <w:highlight w:val="cyan"/>
        </w:rPr>
        <w:t>decisions</w:t>
      </w:r>
      <w:r w:rsidRPr="00A621AB">
        <w:rPr>
          <w:rStyle w:val="StyleUnderline"/>
          <w:highlight w:val="cyan"/>
        </w:rPr>
        <w:t xml:space="preserve"> regarding</w:t>
      </w:r>
      <w:r w:rsidRPr="005E7F60">
        <w:rPr>
          <w:sz w:val="16"/>
        </w:rPr>
        <w:t xml:space="preserve"> this </w:t>
      </w:r>
      <w:r w:rsidRPr="00EE629E">
        <w:rPr>
          <w:rStyle w:val="StyleUnderline"/>
        </w:rPr>
        <w:t xml:space="preserve">inherent </w:t>
      </w:r>
      <w:r w:rsidRPr="00A621AB">
        <w:rPr>
          <w:rStyle w:val="Emphasis"/>
          <w:highlight w:val="cyan"/>
        </w:rPr>
        <w:t>risk</w:t>
      </w:r>
      <w:r w:rsidRPr="005E7F60">
        <w:rPr>
          <w:sz w:val="16"/>
        </w:rPr>
        <w:t>-risk analysis in the development of CCS.21Link to the text of the note</w:t>
      </w:r>
    </w:p>
    <w:p w14:paraId="79266BC2" w14:textId="77777777" w:rsidR="00D26635" w:rsidRPr="005E7F60" w:rsidRDefault="00D26635" w:rsidP="00D26635">
      <w:pPr>
        <w:rPr>
          <w:sz w:val="16"/>
        </w:rPr>
      </w:pPr>
      <w:r w:rsidRPr="005E7F60">
        <w:rPr>
          <w:sz w:val="16"/>
        </w:rPr>
        <w:t xml:space="preserve">As Righetti and Lewis also amply demonstrate, </w:t>
      </w:r>
      <w:r w:rsidRPr="0049569B">
        <w:rPr>
          <w:rStyle w:val="Emphasis"/>
        </w:rPr>
        <w:t>CCS</w:t>
      </w:r>
      <w:r w:rsidRPr="00D9325F">
        <w:rPr>
          <w:rStyle w:val="StyleUnderline"/>
        </w:rPr>
        <w:t xml:space="preserve"> in federal pore space is</w:t>
      </w:r>
      <w:r w:rsidRPr="005E7F60">
        <w:rPr>
          <w:sz w:val="16"/>
        </w:rPr>
        <w:t xml:space="preserve"> not only technically, but </w:t>
      </w:r>
      <w:r w:rsidRPr="00C734AF">
        <w:rPr>
          <w:rStyle w:val="StyleUnderline"/>
        </w:rPr>
        <w:t xml:space="preserve">also </w:t>
      </w:r>
      <w:r w:rsidRPr="0049569B">
        <w:rPr>
          <w:rStyle w:val="Emphasis"/>
        </w:rPr>
        <w:t>legally</w:t>
      </w:r>
      <w:r w:rsidRPr="00C734AF">
        <w:rPr>
          <w:rStyle w:val="StyleUnderline"/>
        </w:rPr>
        <w:t xml:space="preserve"> complicated</w:t>
      </w:r>
      <w:r w:rsidRPr="005E7F60">
        <w:rPr>
          <w:sz w:val="16"/>
        </w:rPr>
        <w:t>.22Link to the text of the note It is so legally complicated, in fact, that this Response suggests that an entirely new legal regime might be necessary both to allow CCS storage in federal pore space and to rationalize and clearly state federal policies regarding climate change mitigation, the promotion (or not) of CCS, and the legacy of the nation's public lands in the Anthropocene.</w:t>
      </w:r>
    </w:p>
    <w:p w14:paraId="5200E072" w14:textId="77777777" w:rsidR="00D26635" w:rsidRPr="005E7F60" w:rsidRDefault="00D26635" w:rsidP="00D26635">
      <w:pPr>
        <w:rPr>
          <w:sz w:val="16"/>
        </w:rPr>
      </w:pPr>
      <w:r w:rsidRPr="005E7F60">
        <w:rPr>
          <w:sz w:val="16"/>
        </w:rPr>
        <w:t>I. CAN TERRESTRIAL PUBLIC LANDS AGENCIES DEMONSTRATE SUFFICIENT LEGAL AUTHORITY TO ALLOW CCS IN FEDERAL PORE SPACE?</w:t>
      </w:r>
    </w:p>
    <w:p w14:paraId="06AF4FB5" w14:textId="77777777" w:rsidR="00D26635" w:rsidRPr="006F1B04" w:rsidRDefault="00D26635" w:rsidP="00D26635">
      <w:pPr>
        <w:rPr>
          <w:sz w:val="16"/>
        </w:rPr>
      </w:pPr>
      <w:r w:rsidRPr="005E7F60">
        <w:rPr>
          <w:sz w:val="16"/>
        </w:rPr>
        <w:t xml:space="preserve">The first issue is whether any federal public lands agency actually has the necessary legal authority to allow CCS in federal pore space. With some caveats regarding dominant use lands like national parks and national wildlife refuges, Righetti and Lewis accept that at least some federal agencies notably, the Bureau of Land Management ("BLM") could allow CCS on many of the lands it manages.23Link to the text of the note </w:t>
      </w:r>
      <w:r w:rsidRPr="006F1B04">
        <w:rPr>
          <w:sz w:val="16"/>
        </w:rPr>
        <w:t xml:space="preserve">However, the U.S. Supreme Court has spent its last three terms meticulously patrolling federal agency attempts to exercise discretion, particularly when they are trying to deal with new problems like climate change and the COVID-19 pandemic. The </w:t>
      </w:r>
      <w:r w:rsidRPr="006F1B04">
        <w:rPr>
          <w:rStyle w:val="StyleUnderline"/>
        </w:rPr>
        <w:t xml:space="preserve">Court's </w:t>
      </w:r>
      <w:r w:rsidRPr="006F1B04">
        <w:rPr>
          <w:rStyle w:val="Emphasis"/>
        </w:rPr>
        <w:t>decisions</w:t>
      </w:r>
      <w:r w:rsidRPr="006F1B04">
        <w:rPr>
          <w:rStyle w:val="StyleUnderline"/>
        </w:rPr>
        <w:t xml:space="preserve"> suggest</w:t>
      </w:r>
      <w:r w:rsidRPr="006F1B04">
        <w:rPr>
          <w:sz w:val="16"/>
        </w:rPr>
        <w:t xml:space="preserve"> that the </w:t>
      </w:r>
      <w:r w:rsidRPr="006F1B04">
        <w:rPr>
          <w:rStyle w:val="StyleUnderline"/>
        </w:rPr>
        <w:t>existing</w:t>
      </w:r>
      <w:r w:rsidRPr="006F1B04">
        <w:rPr>
          <w:sz w:val="16"/>
        </w:rPr>
        <w:t xml:space="preserve"> public land </w:t>
      </w:r>
      <w:r w:rsidRPr="006F1B04">
        <w:rPr>
          <w:rStyle w:val="Emphasis"/>
        </w:rPr>
        <w:t>regulatory regimes</w:t>
      </w:r>
      <w:r w:rsidRPr="006F1B04">
        <w:rPr>
          <w:rStyle w:val="StyleUnderline"/>
        </w:rPr>
        <w:t xml:space="preserve"> may </w:t>
      </w:r>
      <w:r w:rsidRPr="006F1B04">
        <w:rPr>
          <w:rStyle w:val="Emphasis"/>
        </w:rPr>
        <w:t>not</w:t>
      </w:r>
      <w:r w:rsidRPr="006F1B04">
        <w:rPr>
          <w:rStyle w:val="StyleUnderline"/>
        </w:rPr>
        <w:t xml:space="preserve"> be adequate to </w:t>
      </w:r>
      <w:r w:rsidRPr="006F1B04">
        <w:rPr>
          <w:rStyle w:val="Emphasis"/>
        </w:rPr>
        <w:t>allow CCS</w:t>
      </w:r>
      <w:r w:rsidRPr="006F1B04">
        <w:rPr>
          <w:sz w:val="16"/>
        </w:rPr>
        <w:t xml:space="preserve"> projects under most of the terrestrial federal public lands.</w:t>
      </w:r>
    </w:p>
    <w:p w14:paraId="0E918183" w14:textId="77777777" w:rsidR="00D26635" w:rsidRPr="005E7F60" w:rsidRDefault="00D26635" w:rsidP="00D26635">
      <w:pPr>
        <w:rPr>
          <w:sz w:val="16"/>
        </w:rPr>
      </w:pPr>
      <w:r w:rsidRPr="006F1B04">
        <w:rPr>
          <w:rStyle w:val="StyleUnderline"/>
        </w:rPr>
        <w:t xml:space="preserve">A. The </w:t>
      </w:r>
      <w:r w:rsidRPr="006F1B04">
        <w:rPr>
          <w:rStyle w:val="Emphasis"/>
        </w:rPr>
        <w:t>M</w:t>
      </w:r>
      <w:r w:rsidRPr="006F1B04">
        <w:rPr>
          <w:sz w:val="16"/>
        </w:rPr>
        <w:t xml:space="preserve">ajor </w:t>
      </w:r>
      <w:r w:rsidRPr="006F1B04">
        <w:rPr>
          <w:rStyle w:val="Emphasis"/>
        </w:rPr>
        <w:t>Q</w:t>
      </w:r>
      <w:r w:rsidRPr="006F1B04">
        <w:rPr>
          <w:sz w:val="16"/>
        </w:rPr>
        <w:t xml:space="preserve">uestions </w:t>
      </w:r>
      <w:r w:rsidRPr="006F1B04">
        <w:rPr>
          <w:rStyle w:val="Emphasis"/>
        </w:rPr>
        <w:t>D</w:t>
      </w:r>
      <w:r w:rsidRPr="006F1B04">
        <w:rPr>
          <w:sz w:val="16"/>
        </w:rPr>
        <w:t>octrine</w:t>
      </w:r>
    </w:p>
    <w:p w14:paraId="7F223F40" w14:textId="77777777" w:rsidR="00D26635" w:rsidRPr="005E7F60" w:rsidRDefault="00D26635" w:rsidP="00D26635">
      <w:pPr>
        <w:rPr>
          <w:sz w:val="16"/>
        </w:rPr>
      </w:pPr>
      <w:r w:rsidRPr="005E7F60">
        <w:rPr>
          <w:sz w:val="16"/>
        </w:rPr>
        <w:t xml:space="preserve">In 2022, the Environmental Protection Agency's ("EPA") attempt to deal with power plants' greenhouse gas emissions under the Clean Air Act, an elaborate rule known as the Clean Power Plan, became the occasion for the Supreme Court [*631] to fully articulate a new check on federal agency authority: the Major Questions Doctrine ("MQD").24Link to the text of the note According to the Court, "Where the statute at issue is one that confers authority upon an administrative agency, [statutory construction] must be 'shaped, at least in some measure, by the nature of the question presented' whether Congress in fact meant to confer the power the agency has asserted."25Link to the text of the note In particular, "there are </w:t>
      </w:r>
      <w:r w:rsidRPr="005A1AF2">
        <w:rPr>
          <w:rStyle w:val="StyleUnderline"/>
        </w:rPr>
        <w:t xml:space="preserve">'extraordinary </w:t>
      </w:r>
      <w:r w:rsidRPr="007C14DC">
        <w:rPr>
          <w:rStyle w:val="Emphasis"/>
        </w:rPr>
        <w:t>cases'</w:t>
      </w:r>
      <w:r w:rsidRPr="005E7F60">
        <w:rPr>
          <w:sz w:val="16"/>
        </w:rPr>
        <w:t xml:space="preserve"> . . . </w:t>
      </w:r>
      <w:r w:rsidRPr="005A1AF2">
        <w:rPr>
          <w:rStyle w:val="StyleUnderline"/>
        </w:rPr>
        <w:t>in which</w:t>
      </w:r>
      <w:r w:rsidRPr="005E7F60">
        <w:rPr>
          <w:sz w:val="16"/>
        </w:rPr>
        <w:t xml:space="preserve"> the </w:t>
      </w:r>
      <w:r w:rsidRPr="007C14DC">
        <w:rPr>
          <w:rStyle w:val="Emphasis"/>
        </w:rPr>
        <w:t>'history</w:t>
      </w:r>
      <w:r w:rsidRPr="00F734A1">
        <w:rPr>
          <w:rStyle w:val="StyleUnderline"/>
        </w:rPr>
        <w:t xml:space="preserve"> and</w:t>
      </w:r>
      <w:r w:rsidRPr="005E7F60">
        <w:rPr>
          <w:sz w:val="16"/>
        </w:rPr>
        <w:t xml:space="preserve"> the </w:t>
      </w:r>
      <w:r w:rsidRPr="007C14DC">
        <w:rPr>
          <w:rStyle w:val="Emphasis"/>
        </w:rPr>
        <w:t>breadth</w:t>
      </w:r>
      <w:r w:rsidRPr="00F734A1">
        <w:rPr>
          <w:rStyle w:val="StyleUnderline"/>
        </w:rPr>
        <w:t xml:space="preserve"> of the authority</w:t>
      </w:r>
      <w:r w:rsidRPr="005E7F60">
        <w:rPr>
          <w:sz w:val="16"/>
        </w:rPr>
        <w:t xml:space="preserve"> that [</w:t>
      </w:r>
      <w:r w:rsidRPr="00512974">
        <w:rPr>
          <w:rStyle w:val="StyleUnderline"/>
        </w:rPr>
        <w:t>the agency</w:t>
      </w:r>
      <w:r w:rsidRPr="005E7F60">
        <w:rPr>
          <w:sz w:val="16"/>
        </w:rPr>
        <w:t xml:space="preserve">] has </w:t>
      </w:r>
      <w:r w:rsidRPr="00512974">
        <w:rPr>
          <w:rStyle w:val="StyleUnderline"/>
        </w:rPr>
        <w:t>asserted,' and</w:t>
      </w:r>
      <w:r w:rsidRPr="005E7F60">
        <w:rPr>
          <w:sz w:val="16"/>
        </w:rPr>
        <w:t xml:space="preserve"> the </w:t>
      </w:r>
      <w:r w:rsidRPr="00944661">
        <w:rPr>
          <w:rStyle w:val="Emphasis"/>
        </w:rPr>
        <w:t>'economic</w:t>
      </w:r>
      <w:r w:rsidRPr="006814B4">
        <w:rPr>
          <w:rStyle w:val="StyleUnderline"/>
        </w:rPr>
        <w:t xml:space="preserve"> and political </w:t>
      </w:r>
      <w:r w:rsidRPr="00944661">
        <w:rPr>
          <w:rStyle w:val="Emphasis"/>
        </w:rPr>
        <w:t>significance'</w:t>
      </w:r>
      <w:r w:rsidRPr="005E7F60">
        <w:rPr>
          <w:sz w:val="16"/>
        </w:rPr>
        <w:t xml:space="preserve"> of that assertion, </w:t>
      </w:r>
      <w:r w:rsidRPr="006814B4">
        <w:rPr>
          <w:rStyle w:val="StyleUnderline"/>
        </w:rPr>
        <w:t>provide</w:t>
      </w:r>
      <w:r w:rsidRPr="005E7F60">
        <w:rPr>
          <w:sz w:val="16"/>
        </w:rPr>
        <w:t xml:space="preserve"> a </w:t>
      </w:r>
      <w:r w:rsidRPr="00AA4B0D">
        <w:rPr>
          <w:rStyle w:val="StyleUnderline"/>
        </w:rPr>
        <w:t xml:space="preserve">'reason to </w:t>
      </w:r>
      <w:r w:rsidRPr="00026F73">
        <w:rPr>
          <w:rStyle w:val="Emphasis"/>
        </w:rPr>
        <w:t>hesitate</w:t>
      </w:r>
      <w:r w:rsidRPr="005E7F60">
        <w:rPr>
          <w:sz w:val="16"/>
        </w:rPr>
        <w:t xml:space="preserve"> before concluding that Congress' meant to confer such authority."26Link to the text of the note For example:</w:t>
      </w:r>
    </w:p>
    <w:p w14:paraId="5FE17116" w14:textId="77777777" w:rsidR="00D26635" w:rsidRPr="005E7F60" w:rsidRDefault="00D26635" w:rsidP="00D26635">
      <w:pPr>
        <w:rPr>
          <w:sz w:val="16"/>
        </w:rPr>
      </w:pPr>
      <w:r w:rsidRPr="005E7F60">
        <w:rPr>
          <w:sz w:val="16"/>
        </w:rPr>
        <w:t xml:space="preserve">Extraordinary grants of regulatory authority are rarely accomplished through "modest words," "vague terms," or "subtle device[s]." Nor does Congress typically use oblique or elliptical language to empower an agency to make a "radical or fundamental change" to a statutory scheme. </w:t>
      </w:r>
      <w:r w:rsidRPr="00AA4B0D">
        <w:rPr>
          <w:rStyle w:val="StyleUnderline"/>
        </w:rPr>
        <w:t xml:space="preserve">Agencies have </w:t>
      </w:r>
      <w:r w:rsidRPr="006271B2">
        <w:rPr>
          <w:rStyle w:val="Emphasis"/>
        </w:rPr>
        <w:t>only</w:t>
      </w:r>
      <w:r w:rsidRPr="005E7F60">
        <w:rPr>
          <w:sz w:val="16"/>
        </w:rPr>
        <w:t xml:space="preserve"> those </w:t>
      </w:r>
      <w:r w:rsidRPr="00AA4B0D">
        <w:rPr>
          <w:rStyle w:val="StyleUnderline"/>
        </w:rPr>
        <w:t xml:space="preserve">powers given to them by </w:t>
      </w:r>
      <w:r w:rsidRPr="006271B2">
        <w:rPr>
          <w:rStyle w:val="Emphasis"/>
        </w:rPr>
        <w:t>Congress</w:t>
      </w:r>
      <w:r w:rsidRPr="005E7F60">
        <w:rPr>
          <w:sz w:val="16"/>
        </w:rPr>
        <w:t>, and "enabling legislation" is generally not an "open book to which the agency [may] add pages and change the plot line."27Link to the text of the note</w:t>
      </w:r>
    </w:p>
    <w:p w14:paraId="66BC3620" w14:textId="77777777" w:rsidR="00D26635" w:rsidRPr="005E7F60" w:rsidRDefault="00D26635" w:rsidP="00D26635">
      <w:pPr>
        <w:rPr>
          <w:sz w:val="16"/>
        </w:rPr>
      </w:pPr>
      <w:r w:rsidRPr="005E7F60">
        <w:rPr>
          <w:sz w:val="16"/>
        </w:rPr>
        <w:t xml:space="preserve">As a result, under the MQD, when a federal agency relies on textual ambiguity to claim authority to do something that it has never done before that is not immediately analogous to prior actions, "something more than a merely plausible textual basis for the agency action is necessary. The agency instead must point to 'clear congressional authorization' for the power it claims,"28Link to the text of the note particularly when the social and economic consequences are significant. </w:t>
      </w:r>
      <w:r w:rsidRPr="006F1B04">
        <w:rPr>
          <w:rStyle w:val="StyleUnderline"/>
        </w:rPr>
        <w:t xml:space="preserve">The </w:t>
      </w:r>
      <w:r w:rsidRPr="00A621AB">
        <w:rPr>
          <w:rStyle w:val="StyleUnderline"/>
          <w:highlight w:val="cyan"/>
        </w:rPr>
        <w:t>MQD</w:t>
      </w:r>
      <w:r w:rsidRPr="005E7F60">
        <w:rPr>
          <w:sz w:val="16"/>
        </w:rPr>
        <w:t xml:space="preserve"> thus </w:t>
      </w:r>
      <w:r w:rsidRPr="00A621AB">
        <w:rPr>
          <w:rStyle w:val="StyleUnderline"/>
          <w:highlight w:val="cyan"/>
        </w:rPr>
        <w:t>polices "</w:t>
      </w:r>
      <w:r w:rsidRPr="00A621AB">
        <w:rPr>
          <w:rStyle w:val="Emphasis"/>
          <w:highlight w:val="cyan"/>
        </w:rPr>
        <w:t>agencies</w:t>
      </w:r>
      <w:r w:rsidRPr="00A621AB">
        <w:rPr>
          <w:rStyle w:val="StyleUnderline"/>
          <w:highlight w:val="cyan"/>
        </w:rPr>
        <w:t xml:space="preserve"> asserting</w:t>
      </w:r>
      <w:r w:rsidRPr="009D41C7">
        <w:rPr>
          <w:rStyle w:val="StyleUnderline"/>
        </w:rPr>
        <w:t xml:space="preserve"> highly consequential </w:t>
      </w:r>
      <w:r w:rsidRPr="00A621AB">
        <w:rPr>
          <w:rStyle w:val="StyleUnderline"/>
          <w:highlight w:val="cyan"/>
        </w:rPr>
        <w:t xml:space="preserve">power </w:t>
      </w:r>
      <w:r w:rsidRPr="00A621AB">
        <w:rPr>
          <w:rStyle w:val="Emphasis"/>
          <w:highlight w:val="cyan"/>
        </w:rPr>
        <w:t>beyond</w:t>
      </w:r>
      <w:r w:rsidRPr="00A621AB">
        <w:rPr>
          <w:rStyle w:val="StyleUnderline"/>
          <w:highlight w:val="cyan"/>
        </w:rPr>
        <w:t xml:space="preserve"> what Congress</w:t>
      </w:r>
      <w:r w:rsidRPr="005E7F60">
        <w:rPr>
          <w:sz w:val="16"/>
        </w:rPr>
        <w:t xml:space="preserve"> could </w:t>
      </w:r>
      <w:r w:rsidRPr="009D41C7">
        <w:rPr>
          <w:rStyle w:val="StyleUnderline"/>
        </w:rPr>
        <w:t>reasonably</w:t>
      </w:r>
      <w:r w:rsidRPr="005E7F60">
        <w:rPr>
          <w:sz w:val="16"/>
        </w:rPr>
        <w:t xml:space="preserve"> be understood to have </w:t>
      </w:r>
      <w:r w:rsidRPr="00A621AB">
        <w:rPr>
          <w:rStyle w:val="Emphasis"/>
          <w:highlight w:val="cyan"/>
        </w:rPr>
        <w:t>granted</w:t>
      </w:r>
      <w:r w:rsidRPr="005E7F60">
        <w:rPr>
          <w:sz w:val="16"/>
        </w:rPr>
        <w:t>."29Link to the text of the note</w:t>
      </w:r>
    </w:p>
    <w:p w14:paraId="5D75615C" w14:textId="77777777" w:rsidR="00D26635" w:rsidRPr="006F1B04" w:rsidRDefault="00D26635" w:rsidP="00D26635">
      <w:pPr>
        <w:rPr>
          <w:sz w:val="16"/>
        </w:rPr>
      </w:pPr>
      <w:r w:rsidRPr="005E7F60">
        <w:rPr>
          <w:sz w:val="16"/>
        </w:rPr>
        <w:t xml:space="preserve">As Righetti and Lewis acknowledge, </w:t>
      </w:r>
      <w:r w:rsidRPr="00A621AB">
        <w:rPr>
          <w:rStyle w:val="Emphasis"/>
          <w:highlight w:val="cyan"/>
        </w:rPr>
        <w:t>no</w:t>
      </w:r>
      <w:r w:rsidRPr="00ED517E">
        <w:rPr>
          <w:rStyle w:val="StyleUnderline"/>
        </w:rPr>
        <w:t>ne of</w:t>
      </w:r>
      <w:r w:rsidRPr="005E7F60">
        <w:rPr>
          <w:sz w:val="16"/>
        </w:rPr>
        <w:t xml:space="preserve"> the </w:t>
      </w:r>
      <w:r w:rsidRPr="00E537ED">
        <w:rPr>
          <w:rStyle w:val="StyleUnderline"/>
        </w:rPr>
        <w:t xml:space="preserve">federal public land </w:t>
      </w:r>
      <w:r w:rsidRPr="00A621AB">
        <w:rPr>
          <w:rStyle w:val="Emphasis"/>
          <w:highlight w:val="cyan"/>
        </w:rPr>
        <w:t>statute</w:t>
      </w:r>
      <w:r w:rsidRPr="00E050D4">
        <w:rPr>
          <w:rStyle w:val="StyleUnderline"/>
        </w:rPr>
        <w:t>s</w:t>
      </w:r>
      <w:r w:rsidRPr="005E7F60">
        <w:rPr>
          <w:sz w:val="16"/>
        </w:rPr>
        <w:t xml:space="preserve"> on which they focus </w:t>
      </w:r>
      <w:r w:rsidRPr="00E537ED">
        <w:rPr>
          <w:rStyle w:val="StyleUnderline"/>
        </w:rPr>
        <w:t xml:space="preserve">explicitly </w:t>
      </w:r>
      <w:r w:rsidRPr="00A621AB">
        <w:rPr>
          <w:rStyle w:val="Emphasis"/>
          <w:highlight w:val="cyan"/>
        </w:rPr>
        <w:t>mentions</w:t>
      </w:r>
      <w:r w:rsidRPr="00A621AB">
        <w:rPr>
          <w:rStyle w:val="StyleUnderline"/>
          <w:highlight w:val="cyan"/>
        </w:rPr>
        <w:t xml:space="preserve"> CCS</w:t>
      </w:r>
      <w:r w:rsidRPr="005E7F60">
        <w:rPr>
          <w:sz w:val="16"/>
        </w:rPr>
        <w:t xml:space="preserve"> or carbon sequestration.30Link to the text of the note Nor is </w:t>
      </w:r>
      <w:r w:rsidRPr="00E050D4">
        <w:rPr>
          <w:rStyle w:val="StyleUnderline"/>
        </w:rPr>
        <w:t>CCS</w:t>
      </w:r>
      <w:r w:rsidRPr="005E7F60">
        <w:rPr>
          <w:sz w:val="16"/>
        </w:rPr>
        <w:t xml:space="preserve"> just </w:t>
      </w:r>
      <w:r w:rsidRPr="00E050D4">
        <w:rPr>
          <w:rStyle w:val="StyleUnderline"/>
          <w:highlight w:val="cyan"/>
        </w:rPr>
        <w:t xml:space="preserve">a </w:t>
      </w:r>
      <w:r w:rsidRPr="00E050D4">
        <w:rPr>
          <w:rStyle w:val="Emphasis"/>
          <w:highlight w:val="cyan"/>
        </w:rPr>
        <w:t>new</w:t>
      </w:r>
      <w:r w:rsidRPr="00E050D4">
        <w:rPr>
          <w:rStyle w:val="StyleUnderline"/>
          <w:highlight w:val="cyan"/>
        </w:rPr>
        <w:t xml:space="preserve"> form of mining</w:t>
      </w:r>
      <w:r w:rsidRPr="005E7F60">
        <w:rPr>
          <w:sz w:val="16"/>
        </w:rPr>
        <w:t xml:space="preserve"> (i.e., removal of minerals from the ground) that can be easily analogized to the more traditional forms of mineral extraction (i.e., gold mining, oil and gas leasing) that have occurred on many federal public lands since at least the Mining Law of 1872.31Link to the text of the note CCS involves the (effectively) permanent storage of CO2 below the land's surface. As such, </w:t>
      </w:r>
      <w:r w:rsidRPr="008021BD">
        <w:rPr>
          <w:rStyle w:val="StyleUnderline"/>
        </w:rPr>
        <w:t xml:space="preserve">for </w:t>
      </w:r>
      <w:r w:rsidRPr="000039D4">
        <w:rPr>
          <w:rStyle w:val="Emphasis"/>
        </w:rPr>
        <w:t>MQD</w:t>
      </w:r>
      <w:r w:rsidRPr="008021BD">
        <w:rPr>
          <w:rStyle w:val="StyleUnderline"/>
        </w:rPr>
        <w:t xml:space="preserve"> purposes, CCS</w:t>
      </w:r>
      <w:r w:rsidRPr="005136A8">
        <w:rPr>
          <w:rStyle w:val="StyleUnderline"/>
        </w:rPr>
        <w:t xml:space="preserve"> differs </w:t>
      </w:r>
      <w:r w:rsidRPr="00B4649D">
        <w:rPr>
          <w:rStyle w:val="Emphasis"/>
        </w:rPr>
        <w:t>considerably</w:t>
      </w:r>
      <w:r w:rsidRPr="005136A8">
        <w:rPr>
          <w:rStyle w:val="StyleUnderline"/>
        </w:rPr>
        <w:t xml:space="preserve"> from</w:t>
      </w:r>
      <w:r w:rsidRPr="005E7F60">
        <w:rPr>
          <w:sz w:val="16"/>
        </w:rPr>
        <w:t xml:space="preserve"> hydraulic </w:t>
      </w:r>
      <w:r w:rsidRPr="005136A8">
        <w:rPr>
          <w:rStyle w:val="StyleUnderline"/>
        </w:rPr>
        <w:t>fracturing or helium extraction</w:t>
      </w:r>
      <w:r w:rsidRPr="005E7F60">
        <w:rPr>
          <w:sz w:val="16"/>
        </w:rPr>
        <w:t xml:space="preserve"> on the federal public lands, both of which are easily categorized as mining activities. [*632] Finally, </w:t>
      </w:r>
      <w:r w:rsidRPr="006F1B04">
        <w:rPr>
          <w:sz w:val="16"/>
        </w:rPr>
        <w:t xml:space="preserve">almost </w:t>
      </w:r>
      <w:r w:rsidRPr="006F1B04">
        <w:rPr>
          <w:rStyle w:val="Emphasis"/>
        </w:rPr>
        <w:t>all</w:t>
      </w:r>
      <w:r w:rsidRPr="006F1B04">
        <w:rPr>
          <w:rStyle w:val="StyleUnderline"/>
        </w:rPr>
        <w:t xml:space="preserve"> contemporary assessments of CCS stress</w:t>
      </w:r>
      <w:r w:rsidRPr="006F1B04">
        <w:rPr>
          <w:sz w:val="16"/>
        </w:rPr>
        <w:t xml:space="preserve"> its </w:t>
      </w:r>
      <w:r w:rsidRPr="006F1B04">
        <w:rPr>
          <w:rStyle w:val="Emphasis"/>
        </w:rPr>
        <w:t>expense</w:t>
      </w:r>
      <w:r w:rsidRPr="006F1B04">
        <w:rPr>
          <w:rStyle w:val="StyleUnderline"/>
        </w:rPr>
        <w:t xml:space="preserve"> and</w:t>
      </w:r>
      <w:r w:rsidRPr="006F1B04">
        <w:rPr>
          <w:sz w:val="16"/>
        </w:rPr>
        <w:t xml:space="preserve"> the </w:t>
      </w:r>
      <w:r w:rsidRPr="006F1B04">
        <w:rPr>
          <w:rStyle w:val="Emphasis"/>
        </w:rPr>
        <w:t>economic</w:t>
      </w:r>
      <w:r w:rsidRPr="006F1B04">
        <w:rPr>
          <w:rStyle w:val="StyleUnderline"/>
        </w:rPr>
        <w:t xml:space="preserve"> risks</w:t>
      </w:r>
      <w:r w:rsidRPr="006F1B04">
        <w:rPr>
          <w:sz w:val="16"/>
        </w:rPr>
        <w:t xml:space="preserve"> of investing in it,32Link to the text of the note again suggesting that </w:t>
      </w:r>
      <w:r w:rsidRPr="006F1B04">
        <w:rPr>
          <w:rStyle w:val="StyleUnderline"/>
        </w:rPr>
        <w:t xml:space="preserve">CCS raises MQD </w:t>
      </w:r>
      <w:r w:rsidRPr="006F1B04">
        <w:rPr>
          <w:rStyle w:val="Emphasis"/>
        </w:rPr>
        <w:t>red flags</w:t>
      </w:r>
      <w:r w:rsidRPr="006F1B04">
        <w:rPr>
          <w:sz w:val="16"/>
        </w:rPr>
        <w:t>.</w:t>
      </w:r>
    </w:p>
    <w:p w14:paraId="7B24EA4C" w14:textId="77777777" w:rsidR="00D26635" w:rsidRPr="005E7F60" w:rsidRDefault="00D26635" w:rsidP="00D26635">
      <w:pPr>
        <w:rPr>
          <w:sz w:val="16"/>
        </w:rPr>
      </w:pPr>
      <w:r w:rsidRPr="006F1B04">
        <w:rPr>
          <w:sz w:val="16"/>
        </w:rPr>
        <w:t xml:space="preserve">Predicting which agency innovations the Supreme Court will deem to be major questions that require clear congressional delegations of authority remains the province of art and lucky guesses rather than strict legal logic. Nevertheless, </w:t>
      </w:r>
      <w:r w:rsidRPr="006F1B04">
        <w:rPr>
          <w:rStyle w:val="StyleUnderline"/>
        </w:rPr>
        <w:t xml:space="preserve">the </w:t>
      </w:r>
      <w:r w:rsidRPr="006F1B04">
        <w:rPr>
          <w:rStyle w:val="Emphasis"/>
        </w:rPr>
        <w:t>extension</w:t>
      </w:r>
      <w:r w:rsidRPr="006F1B04">
        <w:rPr>
          <w:rStyle w:val="StyleUnderline"/>
        </w:rPr>
        <w:t xml:space="preserve"> of</w:t>
      </w:r>
      <w:r w:rsidRPr="006F1B04">
        <w:rPr>
          <w:sz w:val="16"/>
        </w:rPr>
        <w:t xml:space="preserve"> existing terrestrial </w:t>
      </w:r>
      <w:r w:rsidRPr="006F1B04">
        <w:rPr>
          <w:rStyle w:val="StyleUnderline"/>
        </w:rPr>
        <w:t xml:space="preserve">public </w:t>
      </w:r>
      <w:r w:rsidRPr="006F1B04">
        <w:rPr>
          <w:rStyle w:val="Emphasis"/>
        </w:rPr>
        <w:t>land management</w:t>
      </w:r>
      <w:r w:rsidRPr="006F1B04">
        <w:rPr>
          <w:rStyle w:val="StyleUnderline"/>
        </w:rPr>
        <w:t xml:space="preserve"> authority to CCS appears</w:t>
      </w:r>
      <w:r w:rsidRPr="006F1B04">
        <w:rPr>
          <w:sz w:val="16"/>
        </w:rPr>
        <w:t xml:space="preserve"> to be </w:t>
      </w:r>
      <w:r w:rsidRPr="006F1B04">
        <w:rPr>
          <w:rStyle w:val="StyleUnderline"/>
        </w:rPr>
        <w:t xml:space="preserve">a </w:t>
      </w:r>
      <w:r w:rsidRPr="006F1B04">
        <w:rPr>
          <w:rStyle w:val="Emphasis"/>
        </w:rPr>
        <w:t>strong</w:t>
      </w:r>
      <w:r w:rsidRPr="006F1B04">
        <w:rPr>
          <w:rStyle w:val="StyleUnderline"/>
        </w:rPr>
        <w:t xml:space="preserve"> candidate for </w:t>
      </w:r>
      <w:r w:rsidRPr="006F1B04">
        <w:rPr>
          <w:rStyle w:val="Emphasis"/>
        </w:rPr>
        <w:t>MQD</w:t>
      </w:r>
      <w:r w:rsidRPr="005E7F60">
        <w:rPr>
          <w:sz w:val="16"/>
        </w:rPr>
        <w:t xml:space="preserve"> policing </w:t>
      </w:r>
      <w:r w:rsidRPr="007B330C">
        <w:rPr>
          <w:rStyle w:val="StyleUnderline"/>
        </w:rPr>
        <w:t>by</w:t>
      </w:r>
      <w:r w:rsidRPr="005E7F60">
        <w:rPr>
          <w:sz w:val="16"/>
        </w:rPr>
        <w:t xml:space="preserve"> the </w:t>
      </w:r>
      <w:r w:rsidRPr="007B330C">
        <w:rPr>
          <w:rStyle w:val="StyleUnderline"/>
        </w:rPr>
        <w:t xml:space="preserve">federal </w:t>
      </w:r>
      <w:r w:rsidRPr="0063087B">
        <w:rPr>
          <w:rStyle w:val="Emphasis"/>
        </w:rPr>
        <w:t>courts</w:t>
      </w:r>
      <w:r w:rsidRPr="005E7F60">
        <w:rPr>
          <w:sz w:val="16"/>
        </w:rPr>
        <w:t>, especially in light of recent congressional action.</w:t>
      </w:r>
    </w:p>
    <w:p w14:paraId="523D6AAE" w14:textId="77777777" w:rsidR="00D26635" w:rsidRPr="005E7F60" w:rsidRDefault="00D26635" w:rsidP="00D26635">
      <w:pPr>
        <w:rPr>
          <w:sz w:val="16"/>
        </w:rPr>
      </w:pPr>
      <w:r w:rsidRPr="00AA3B64">
        <w:rPr>
          <w:rStyle w:val="Emphasis"/>
        </w:rPr>
        <w:t>Dominant</w:t>
      </w:r>
      <w:r w:rsidRPr="00EA6C83">
        <w:rPr>
          <w:rStyle w:val="StyleUnderline"/>
        </w:rPr>
        <w:t xml:space="preserve"> use lands</w:t>
      </w:r>
      <w:r w:rsidRPr="005E7F60">
        <w:rPr>
          <w:sz w:val="16"/>
        </w:rPr>
        <w:t xml:space="preserve">, such as national parks and national wildlife refuges, will likely </w:t>
      </w:r>
      <w:r w:rsidRPr="00AA3B64">
        <w:rPr>
          <w:rStyle w:val="StyleUnderline"/>
        </w:rPr>
        <w:t>prove</w:t>
      </w:r>
      <w:r w:rsidRPr="00FC67FB">
        <w:rPr>
          <w:rStyle w:val="StyleUnderline"/>
        </w:rPr>
        <w:t xml:space="preserve"> the </w:t>
      </w:r>
      <w:r w:rsidRPr="00AA3B64">
        <w:rPr>
          <w:rStyle w:val="Emphasis"/>
        </w:rPr>
        <w:t>easiest</w:t>
      </w:r>
      <w:r w:rsidRPr="00FC67FB">
        <w:rPr>
          <w:rStyle w:val="StyleUnderline"/>
        </w:rPr>
        <w:t xml:space="preserve"> MQD targets </w:t>
      </w:r>
      <w:r w:rsidRPr="005E7F60">
        <w:rPr>
          <w:sz w:val="16"/>
        </w:rPr>
        <w:t xml:space="preserve">for challengers seeking </w:t>
      </w:r>
      <w:r w:rsidRPr="00FC67FB">
        <w:rPr>
          <w:rStyle w:val="StyleUnderline"/>
        </w:rPr>
        <w:t xml:space="preserve">to prevent </w:t>
      </w:r>
      <w:r w:rsidRPr="00AA3B64">
        <w:rPr>
          <w:rStyle w:val="Emphasis"/>
        </w:rPr>
        <w:t>CCS</w:t>
      </w:r>
      <w:r w:rsidRPr="005E7F60">
        <w:rPr>
          <w:sz w:val="16"/>
        </w:rPr>
        <w:t xml:space="preserve"> beneath the federal public lands. Righetti and Lewis note that dominant use lands pose particular problems for CCS authorization,33Link to the text of the note but </w:t>
      </w:r>
      <w:r w:rsidRPr="00E050D4">
        <w:rPr>
          <w:rStyle w:val="StyleUnderline"/>
          <w:highlight w:val="cyan"/>
        </w:rPr>
        <w:t>the MQD</w:t>
      </w:r>
      <w:r w:rsidRPr="005E7F60">
        <w:rPr>
          <w:sz w:val="16"/>
        </w:rPr>
        <w:t xml:space="preserve"> may </w:t>
      </w:r>
      <w:r w:rsidRPr="00E050D4">
        <w:rPr>
          <w:rStyle w:val="StyleUnderline"/>
          <w:highlight w:val="cyan"/>
        </w:rPr>
        <w:t>put</w:t>
      </w:r>
      <w:r w:rsidRPr="00B6772D">
        <w:rPr>
          <w:rStyle w:val="StyleUnderline"/>
        </w:rPr>
        <w:t xml:space="preserve"> these </w:t>
      </w:r>
      <w:r w:rsidRPr="00E050D4">
        <w:rPr>
          <w:rStyle w:val="StyleUnderline"/>
          <w:highlight w:val="cyan"/>
        </w:rPr>
        <w:t xml:space="preserve">lands </w:t>
      </w:r>
      <w:r w:rsidRPr="00E050D4">
        <w:rPr>
          <w:rStyle w:val="Emphasis"/>
          <w:highlight w:val="cyan"/>
        </w:rPr>
        <w:t>completely</w:t>
      </w:r>
      <w:r w:rsidRPr="00E050D4">
        <w:rPr>
          <w:rStyle w:val="StyleUnderline"/>
          <w:highlight w:val="cyan"/>
        </w:rPr>
        <w:t xml:space="preserve"> out of reach</w:t>
      </w:r>
      <w:r w:rsidRPr="005E7F60">
        <w:rPr>
          <w:sz w:val="16"/>
        </w:rPr>
        <w:t xml:space="preserve"> absent congressional amendment. For example, the mission of the U.S. Fish &amp; Wildlife Service for lands in the National Wildlife Refuge System "is to administer a national network of lands and waters for the conservation, management, and where appropriate, restoration of the fish, wildlife, and plant resources and their habitats within the United States for the benefit of present and future generations of Americans."34Link to the text of the note While Congress explicitly designated wildlife-dependent recreation as compatible with this conservation mission,35Link to the text of the note the Service's duty is to "ensure that the biological integrity, diversity, and environmental health of the System are maintained for the benefit of present and future generations of Americans."36Link to the text of the note Similarly, the National Park Service, in administering the National Park System, acts "to conserve the scenery, natural and historic objects, and wild life in the System units and to provide for the enjoyment of the scenery, natural and historic objects, and wild life in such manner and by such means as will leave them unimpaired for the enjoyment of future generations."37Link to the text of the note Under the MQD, it is difficult to infer "clear congressional authorization" for CCS within either of these multigenerational preservation mandates.</w:t>
      </w:r>
    </w:p>
    <w:p w14:paraId="193285D5" w14:textId="77777777" w:rsidR="00D26635" w:rsidRPr="006248F3" w:rsidRDefault="00D26635" w:rsidP="00D26635">
      <w:pPr>
        <w:pStyle w:val="Heading4"/>
      </w:pPr>
      <w:r>
        <w:t>Extinction.</w:t>
      </w:r>
    </w:p>
    <w:p w14:paraId="4244F014" w14:textId="77777777" w:rsidR="00D26635" w:rsidRDefault="00D26635" w:rsidP="00D26635">
      <w:r w:rsidRPr="00DF2DC5">
        <w:rPr>
          <w:rStyle w:val="Style13ptBold"/>
        </w:rPr>
        <w:t>Teng ’25</w:t>
      </w:r>
      <w:r>
        <w:t xml:space="preserve"> [Ying et al; June 2025; Research Director at the Institute of Soil Science at the Chinese Academy of Sciences; Energy Reviews, “Overview of the Full-Chain Key Technical Features in Offshore Geological Carbon Sequestration,” vol. 4]</w:t>
      </w:r>
    </w:p>
    <w:p w14:paraId="69BB15D7" w14:textId="77777777" w:rsidR="00D26635" w:rsidRPr="00B0736F" w:rsidRDefault="00D26635" w:rsidP="00D26635">
      <w:pPr>
        <w:rPr>
          <w:sz w:val="16"/>
        </w:rPr>
      </w:pPr>
      <w:r w:rsidRPr="00B0736F">
        <w:rPr>
          <w:sz w:val="16"/>
        </w:rPr>
        <w:t xml:space="preserve">To ensure the safety, reliability, and social acceptability of offshore GCS, a profound understanding of CO2 migration behavior, timely leak detection, and comprehensive environmental risk assessment are essential [171,172]. Fig. 12 outlines CO2 leakage detection and sampling methods at different seabed depths. </w:t>
      </w:r>
      <w:r w:rsidRPr="008272CD">
        <w:rPr>
          <w:rStyle w:val="StyleUnderline"/>
        </w:rPr>
        <w:t xml:space="preserve">Numerous </w:t>
      </w:r>
      <w:r w:rsidRPr="0012512C">
        <w:rPr>
          <w:rStyle w:val="Emphasis"/>
          <w:highlight w:val="cyan"/>
        </w:rPr>
        <w:t>programs</w:t>
      </w:r>
      <w:r w:rsidRPr="00B0736F">
        <w:rPr>
          <w:sz w:val="16"/>
        </w:rPr>
        <w:t xml:space="preserve"> have </w:t>
      </w:r>
      <w:r w:rsidRPr="0012512C">
        <w:rPr>
          <w:rStyle w:val="StyleUnderline"/>
          <w:highlight w:val="cyan"/>
        </w:rPr>
        <w:t xml:space="preserve">developed </w:t>
      </w:r>
      <w:r w:rsidRPr="0012512C">
        <w:rPr>
          <w:rStyle w:val="Emphasis"/>
          <w:highlight w:val="cyan"/>
        </w:rPr>
        <w:t>advanced tech</w:t>
      </w:r>
      <w:r w:rsidRPr="00B0736F">
        <w:rPr>
          <w:sz w:val="16"/>
        </w:rPr>
        <w:t xml:space="preserve">nologies </w:t>
      </w:r>
      <w:r w:rsidRPr="0012512C">
        <w:rPr>
          <w:rStyle w:val="StyleUnderline"/>
          <w:highlight w:val="cyan"/>
        </w:rPr>
        <w:t>to detect</w:t>
      </w:r>
      <w:r w:rsidRPr="0094578D">
        <w:rPr>
          <w:rStyle w:val="StyleUnderline"/>
        </w:rPr>
        <w:t xml:space="preserve"> and assess </w:t>
      </w:r>
      <w:r w:rsidRPr="0012512C">
        <w:rPr>
          <w:rStyle w:val="StyleUnderline"/>
          <w:highlight w:val="cyan"/>
        </w:rPr>
        <w:t xml:space="preserve">CO2 leakage's </w:t>
      </w:r>
      <w:r w:rsidRPr="0012512C">
        <w:rPr>
          <w:rStyle w:val="Emphasis"/>
          <w:highlight w:val="cyan"/>
        </w:rPr>
        <w:t>impact</w:t>
      </w:r>
      <w:r w:rsidRPr="0094578D">
        <w:rPr>
          <w:rStyle w:val="StyleUnderline"/>
        </w:rPr>
        <w:t xml:space="preserve"> on</w:t>
      </w:r>
      <w:r w:rsidRPr="00B0736F">
        <w:rPr>
          <w:sz w:val="16"/>
        </w:rPr>
        <w:t xml:space="preserve"> marine </w:t>
      </w:r>
      <w:r w:rsidRPr="000D4AA4">
        <w:rPr>
          <w:rStyle w:val="Emphasis"/>
        </w:rPr>
        <w:t>ecosystems</w:t>
      </w:r>
      <w:r w:rsidRPr="00B0736F">
        <w:rPr>
          <w:sz w:val="16"/>
        </w:rPr>
        <w:t xml:space="preserve"> [173].</w:t>
      </w:r>
    </w:p>
    <w:p w14:paraId="4941CC7F" w14:textId="77777777" w:rsidR="00D26635" w:rsidRPr="00B0736F" w:rsidRDefault="00D26635" w:rsidP="00D26635">
      <w:pPr>
        <w:rPr>
          <w:sz w:val="16"/>
        </w:rPr>
      </w:pPr>
      <w:r w:rsidRPr="00B0736F">
        <w:rPr>
          <w:sz w:val="16"/>
        </w:rPr>
        <w:t>In Europe, projects like ECO2 (Sub-seabed CO2 Storage: Impact on Marine Ecosystems), QICS (Quantifying and Monitoring Potential Ecosystem of Geological Carbon Storage), ETI MMV (Energy Technologies Institute Measurement, Monitoring, and Verification of CO2 Storage), and STEMM-CCS (Strategies for Environmental Monitoring of Marine Carbon Capture and Storage) focus on offshore GCS leakage. ECO2 investigated GCS sites in Sleipner and Snøhvit, employing 3D seismic, backscattering, hydro-</w:t>
      </w:r>
      <w:r w:rsidRPr="0012512C">
        <w:rPr>
          <w:sz w:val="16"/>
        </w:rPr>
        <w:t>acoustic</w:t>
      </w:r>
      <w:r w:rsidRPr="00B0736F">
        <w:rPr>
          <w:sz w:val="16"/>
        </w:rPr>
        <w:t xml:space="preserve">, video, and chemical surveys for leakage detection and monitoring strategy development [174]. </w:t>
      </w:r>
      <w:r w:rsidRPr="0094578D">
        <w:rPr>
          <w:rStyle w:val="StyleUnderline"/>
        </w:rPr>
        <w:t>The</w:t>
      </w:r>
      <w:r w:rsidRPr="00B0736F">
        <w:rPr>
          <w:sz w:val="16"/>
        </w:rPr>
        <w:t xml:space="preserve"> QICS </w:t>
      </w:r>
      <w:r w:rsidRPr="0094578D">
        <w:rPr>
          <w:rStyle w:val="StyleUnderline"/>
        </w:rPr>
        <w:t xml:space="preserve">project </w:t>
      </w:r>
      <w:r w:rsidRPr="0012512C">
        <w:rPr>
          <w:rStyle w:val="Emphasis"/>
        </w:rPr>
        <w:t>simulated</w:t>
      </w:r>
      <w:r w:rsidRPr="0094578D">
        <w:rPr>
          <w:rStyle w:val="StyleUnderline"/>
        </w:rPr>
        <w:t xml:space="preserve"> CO2 </w:t>
      </w:r>
      <w:r w:rsidRPr="0012512C">
        <w:rPr>
          <w:rStyle w:val="StyleUnderline"/>
        </w:rPr>
        <w:t>leakage</w:t>
      </w:r>
      <w:r w:rsidRPr="0094578D">
        <w:rPr>
          <w:rStyle w:val="StyleUnderline"/>
        </w:rPr>
        <w:t xml:space="preserve"> into sediment and </w:t>
      </w:r>
      <w:r w:rsidRPr="0012512C">
        <w:rPr>
          <w:rStyle w:val="Emphasis"/>
        </w:rPr>
        <w:t>monitored</w:t>
      </w:r>
      <w:r w:rsidRPr="00B0736F">
        <w:rPr>
          <w:sz w:val="16"/>
        </w:rPr>
        <w:t xml:space="preserve"> it </w:t>
      </w:r>
      <w:r w:rsidRPr="0012512C">
        <w:rPr>
          <w:rStyle w:val="StyleUnderline"/>
        </w:rPr>
        <w:t>using</w:t>
      </w:r>
      <w:r w:rsidRPr="00B0736F">
        <w:rPr>
          <w:sz w:val="16"/>
        </w:rPr>
        <w:t xml:space="preserve"> various </w:t>
      </w:r>
      <w:r w:rsidRPr="0012512C">
        <w:rPr>
          <w:rStyle w:val="Emphasis"/>
        </w:rPr>
        <w:t>sensors</w:t>
      </w:r>
      <w:r w:rsidRPr="00F968F3">
        <w:rPr>
          <w:rStyle w:val="StyleUnderline"/>
        </w:rPr>
        <w:t xml:space="preserve">, demonstrating </w:t>
      </w:r>
      <w:r w:rsidRPr="00922437">
        <w:rPr>
          <w:rStyle w:val="Emphasis"/>
        </w:rPr>
        <w:t>effective</w:t>
      </w:r>
      <w:r w:rsidRPr="00F968F3">
        <w:rPr>
          <w:rStyle w:val="StyleUnderline"/>
        </w:rPr>
        <w:t xml:space="preserve"> leakage monitoring methods</w:t>
      </w:r>
      <w:r w:rsidRPr="00B0736F">
        <w:rPr>
          <w:sz w:val="16"/>
        </w:rPr>
        <w:t xml:space="preserve"> [[175], [176], [177], [178]]., ETI MMV evaluated existing subsea CO2 leakage detection monitoring technologies </w:t>
      </w:r>
      <w:r w:rsidRPr="0012512C">
        <w:rPr>
          <w:sz w:val="16"/>
        </w:rPr>
        <w:t>between</w:t>
      </w:r>
      <w:r w:rsidRPr="00B0736F">
        <w:rPr>
          <w:sz w:val="16"/>
        </w:rPr>
        <w:t xml:space="preserve"> 2014 and 2018 [173]. STEMM-CCS, ongoing since 2020, conducts simulated sub-seabed CO2 leakage experiments in Scotland, integrating various sensors to monitor and assess CO2 leakage's </w:t>
      </w:r>
      <w:r w:rsidRPr="0012512C">
        <w:rPr>
          <w:sz w:val="16"/>
        </w:rPr>
        <w:t>impact</w:t>
      </w:r>
      <w:r w:rsidRPr="00B0736F">
        <w:rPr>
          <w:sz w:val="16"/>
        </w:rPr>
        <w:t xml:space="preserve"> on marine ecology [171].</w:t>
      </w:r>
    </w:p>
    <w:p w14:paraId="7C4EF37C" w14:textId="77777777" w:rsidR="00D26635" w:rsidRPr="00B0736F" w:rsidRDefault="00D26635" w:rsidP="00D26635">
      <w:pPr>
        <w:rPr>
          <w:sz w:val="16"/>
        </w:rPr>
      </w:pPr>
      <w:r w:rsidRPr="00B0736F">
        <w:rPr>
          <w:sz w:val="16"/>
        </w:rPr>
        <w:t xml:space="preserve">The U.S. Department of Energy chose the Gulf of Mexico for long-term offshore GCS [179] and collected high-resolution 3D seismic data to assess potential leak pathways and seal continuity [180]. Anderson, Romanak [181] examined vertical gas migration by measuring hydrocarbon concentrations and stable carbon </w:t>
      </w:r>
      <w:r w:rsidRPr="006F1B04">
        <w:rPr>
          <w:sz w:val="16"/>
        </w:rPr>
        <w:t xml:space="preserve">isotopes near the ocean floor. </w:t>
      </w:r>
      <w:r w:rsidRPr="006F1B04">
        <w:rPr>
          <w:rStyle w:val="Emphasis"/>
        </w:rPr>
        <w:t>Deep</w:t>
      </w:r>
      <w:r w:rsidRPr="006F1B04">
        <w:rPr>
          <w:rStyle w:val="StyleUnderline"/>
        </w:rPr>
        <w:t xml:space="preserve"> thermal hydrocarbon</w:t>
      </w:r>
      <w:r w:rsidRPr="00F968F3">
        <w:rPr>
          <w:rStyle w:val="StyleUnderline"/>
        </w:rPr>
        <w:t xml:space="preserve"> </w:t>
      </w:r>
      <w:r w:rsidRPr="006F1B04">
        <w:rPr>
          <w:rStyle w:val="Emphasis"/>
        </w:rPr>
        <w:t>generation</w:t>
      </w:r>
      <w:r w:rsidRPr="006F1B04">
        <w:rPr>
          <w:rStyle w:val="StyleUnderline"/>
        </w:rPr>
        <w:t xml:space="preserve"> indicated</w:t>
      </w:r>
      <w:r w:rsidRPr="006F1B04">
        <w:rPr>
          <w:sz w:val="16"/>
        </w:rPr>
        <w:t xml:space="preserve"> transportability</w:t>
      </w:r>
      <w:r w:rsidRPr="00B0736F">
        <w:rPr>
          <w:sz w:val="16"/>
        </w:rPr>
        <w:t xml:space="preserve">, posing </w:t>
      </w:r>
      <w:r w:rsidRPr="0012512C">
        <w:rPr>
          <w:rStyle w:val="Emphasis"/>
          <w:highlight w:val="cyan"/>
        </w:rPr>
        <w:t>unacceptable risks</w:t>
      </w:r>
      <w:r w:rsidRPr="00B0736F">
        <w:rPr>
          <w:sz w:val="16"/>
        </w:rPr>
        <w:t xml:space="preserve"> for the GCS site. In addition, distributed temperature sensing, applied in the Gulf Coast, provided continuous inter-well scale monitoring from November 2009 to November 2010 and from September 2011 to January 2012 [182]. Pressure sensors and imaging technologies complement this method.</w:t>
      </w:r>
    </w:p>
    <w:p w14:paraId="7BDFC398" w14:textId="77777777" w:rsidR="00D26635" w:rsidRPr="00B0736F" w:rsidRDefault="00D26635" w:rsidP="00D26635">
      <w:pPr>
        <w:rPr>
          <w:sz w:val="16"/>
        </w:rPr>
      </w:pPr>
      <w:r w:rsidRPr="00B0736F">
        <w:rPr>
          <w:sz w:val="16"/>
        </w:rPr>
        <w:t>Japan, and Malaysia also have implemented subsea GCS projects and developed monitoring technologies. The Tomakomai CCS Demonstration Project in Hokkaido, Japan, from 2012 to 2020 considered earthquake impacts on CO2 leakage, with no reported incidents [183]. Kanao and Sato [184,185] simulated leakage locations, timing, and fluxes based on seafloor sensor-collected CO2 concentration data, assuming multiple seafloor leakage points. M4 carbonate gas field in offshore Sarawak, Malaysia repurposed for GCS. Geomechanical studies assessed caprock integrity and CO2-water-rock interactions, verifying sequestration feasibility and leakage risks [186,187].</w:t>
      </w:r>
    </w:p>
    <w:p w14:paraId="525F9F9E" w14:textId="77777777" w:rsidR="00D26635" w:rsidRPr="00B0736F" w:rsidRDefault="00D26635" w:rsidP="00D26635">
      <w:pPr>
        <w:rPr>
          <w:sz w:val="16"/>
        </w:rPr>
      </w:pPr>
      <w:r w:rsidRPr="00B0736F">
        <w:rPr>
          <w:sz w:val="16"/>
        </w:rPr>
        <w:t>6.2. Fault reactivation evaluation</w:t>
      </w:r>
    </w:p>
    <w:p w14:paraId="397B64EA" w14:textId="77777777" w:rsidR="00D26635" w:rsidRPr="00B0736F" w:rsidRDefault="00D26635" w:rsidP="00D26635">
      <w:pPr>
        <w:rPr>
          <w:sz w:val="16"/>
        </w:rPr>
      </w:pPr>
      <w:r w:rsidRPr="0003541A">
        <w:rPr>
          <w:rStyle w:val="Emphasis"/>
        </w:rPr>
        <w:t>Faults</w:t>
      </w:r>
      <w:r w:rsidRPr="00B23270">
        <w:rPr>
          <w:rStyle w:val="StyleUnderline"/>
        </w:rPr>
        <w:t xml:space="preserve"> pose </w:t>
      </w:r>
      <w:r w:rsidRPr="00402B11">
        <w:rPr>
          <w:rStyle w:val="Emphasis"/>
        </w:rPr>
        <w:t>significant</w:t>
      </w:r>
      <w:r w:rsidRPr="00B23270">
        <w:rPr>
          <w:rStyle w:val="StyleUnderline"/>
        </w:rPr>
        <w:t xml:space="preserve"> risks</w:t>
      </w:r>
      <w:r w:rsidRPr="00B0736F">
        <w:rPr>
          <w:sz w:val="16"/>
        </w:rPr>
        <w:t xml:space="preserve"> to GCS as </w:t>
      </w:r>
      <w:r w:rsidRPr="00782D9D">
        <w:rPr>
          <w:rStyle w:val="StyleUnderline"/>
        </w:rPr>
        <w:t>they</w:t>
      </w:r>
      <w:r w:rsidRPr="00B0736F">
        <w:rPr>
          <w:sz w:val="16"/>
        </w:rPr>
        <w:t xml:space="preserve"> can </w:t>
      </w:r>
      <w:r w:rsidRPr="00782D9D">
        <w:rPr>
          <w:rStyle w:val="StyleUnderline"/>
        </w:rPr>
        <w:t>act as both barriers and conduits</w:t>
      </w:r>
      <w:r w:rsidRPr="00B0736F">
        <w:rPr>
          <w:sz w:val="16"/>
        </w:rPr>
        <w:t xml:space="preserve"> for fluid movement [189]. While fault stability is assessed before CO2 injection, </w:t>
      </w:r>
      <w:r w:rsidRPr="0012512C">
        <w:rPr>
          <w:rStyle w:val="StyleUnderline"/>
          <w:highlight w:val="cyan"/>
        </w:rPr>
        <w:t xml:space="preserve">elevated pore </w:t>
      </w:r>
      <w:r w:rsidRPr="0012512C">
        <w:rPr>
          <w:rStyle w:val="Emphasis"/>
          <w:highlight w:val="cyan"/>
        </w:rPr>
        <w:t>pressure</w:t>
      </w:r>
      <w:r w:rsidRPr="00A47E1C">
        <w:rPr>
          <w:rStyle w:val="StyleUnderline"/>
        </w:rPr>
        <w:t xml:space="preserve"> during injection</w:t>
      </w:r>
      <w:r w:rsidRPr="00B0736F">
        <w:rPr>
          <w:sz w:val="16"/>
        </w:rPr>
        <w:t xml:space="preserve"> </w:t>
      </w:r>
      <w:r w:rsidRPr="0012512C">
        <w:rPr>
          <w:sz w:val="16"/>
        </w:rPr>
        <w:t>can</w:t>
      </w:r>
      <w:r w:rsidRPr="00B0736F">
        <w:rPr>
          <w:sz w:val="16"/>
        </w:rPr>
        <w:t xml:space="preserve"> </w:t>
      </w:r>
      <w:r w:rsidRPr="0012512C">
        <w:rPr>
          <w:rStyle w:val="StyleUnderline"/>
        </w:rPr>
        <w:t>induce</w:t>
      </w:r>
      <w:r w:rsidRPr="000C7865">
        <w:rPr>
          <w:rStyle w:val="StyleUnderline"/>
        </w:rPr>
        <w:t xml:space="preserve"> mechanical </w:t>
      </w:r>
      <w:r w:rsidRPr="0012512C">
        <w:rPr>
          <w:rStyle w:val="Emphasis"/>
        </w:rPr>
        <w:t>stresses</w:t>
      </w:r>
      <w:r w:rsidRPr="00B0736F">
        <w:rPr>
          <w:sz w:val="16"/>
        </w:rPr>
        <w:t xml:space="preserve"> and deformations near the injection site [190]. </w:t>
      </w:r>
      <w:r w:rsidRPr="001A2611">
        <w:rPr>
          <w:rStyle w:val="StyleUnderline"/>
        </w:rPr>
        <w:t xml:space="preserve">Excessive </w:t>
      </w:r>
      <w:r w:rsidRPr="00A73190">
        <w:rPr>
          <w:rStyle w:val="Emphasis"/>
        </w:rPr>
        <w:t>pore pressure</w:t>
      </w:r>
      <w:r w:rsidRPr="00B0736F">
        <w:rPr>
          <w:sz w:val="16"/>
        </w:rPr>
        <w:t xml:space="preserve"> </w:t>
      </w:r>
      <w:r w:rsidRPr="009E7ACC">
        <w:rPr>
          <w:rStyle w:val="StyleUnderline"/>
        </w:rPr>
        <w:t xml:space="preserve">can </w:t>
      </w:r>
      <w:r w:rsidRPr="0012512C">
        <w:rPr>
          <w:rStyle w:val="StyleUnderline"/>
          <w:highlight w:val="cyan"/>
        </w:rPr>
        <w:t xml:space="preserve">lead to </w:t>
      </w:r>
      <w:r w:rsidRPr="0012512C">
        <w:rPr>
          <w:rStyle w:val="Emphasis"/>
          <w:highlight w:val="cyan"/>
        </w:rPr>
        <w:t>irreversible</w:t>
      </w:r>
      <w:r w:rsidRPr="009E7ACC">
        <w:rPr>
          <w:rStyle w:val="StyleUnderline"/>
        </w:rPr>
        <w:t xml:space="preserve"> changes like </w:t>
      </w:r>
      <w:r w:rsidRPr="0012512C">
        <w:rPr>
          <w:rStyle w:val="StyleUnderline"/>
        </w:rPr>
        <w:t xml:space="preserve">fault </w:t>
      </w:r>
      <w:r w:rsidRPr="0012512C">
        <w:rPr>
          <w:rStyle w:val="StyleUnderline"/>
          <w:highlight w:val="cyan"/>
        </w:rPr>
        <w:t>reactivation and</w:t>
      </w:r>
      <w:r w:rsidRPr="0012512C">
        <w:rPr>
          <w:rStyle w:val="StyleUnderline"/>
        </w:rPr>
        <w:t xml:space="preserve"> new </w:t>
      </w:r>
      <w:r w:rsidRPr="0012512C">
        <w:rPr>
          <w:rStyle w:val="StyleUnderline"/>
          <w:highlight w:val="cyan"/>
        </w:rPr>
        <w:t xml:space="preserve">fractures, causing </w:t>
      </w:r>
      <w:r w:rsidRPr="0012512C">
        <w:rPr>
          <w:rStyle w:val="Emphasis"/>
          <w:highlight w:val="cyan"/>
        </w:rPr>
        <w:t>CO2 escape</w:t>
      </w:r>
      <w:r w:rsidRPr="0012512C">
        <w:rPr>
          <w:rStyle w:val="StyleUnderline"/>
          <w:highlight w:val="cyan"/>
        </w:rPr>
        <w:t xml:space="preserve"> and compromising</w:t>
      </w:r>
      <w:r w:rsidRPr="00A47E1C">
        <w:rPr>
          <w:rStyle w:val="StyleUnderline"/>
        </w:rPr>
        <w:t xml:space="preserve"> GCS </w:t>
      </w:r>
      <w:r w:rsidRPr="0012512C">
        <w:rPr>
          <w:rStyle w:val="Emphasis"/>
          <w:highlight w:val="cyan"/>
        </w:rPr>
        <w:t>effectiveness</w:t>
      </w:r>
      <w:r w:rsidRPr="00B0736F">
        <w:rPr>
          <w:sz w:val="16"/>
        </w:rPr>
        <w:t xml:space="preserve"> (Fig. 13) [191,192]. Fault stability is typically evaluated using the Coulomb criterion, where τ and σ represent shear and normal tractions on the fault, μ is the static friction coefficient, and p is pore fluid pressure [193]. This criterion ensures fault stability when shear traction is less than current shear strength. Numerical and analytical methods have been developed to assess fault reactivation in GCS sites [191,194], and attempt to mitigate reactivation risk by monitoring pore pressure for control.</w:t>
      </w:r>
    </w:p>
    <w:p w14:paraId="4DDB29CB" w14:textId="77777777" w:rsidR="00D26635" w:rsidRPr="006F1B04" w:rsidRDefault="00D26635" w:rsidP="00D26635">
      <w:pPr>
        <w:rPr>
          <w:sz w:val="16"/>
        </w:rPr>
      </w:pPr>
      <w:r w:rsidRPr="00B0736F">
        <w:rPr>
          <w:sz w:val="16"/>
        </w:rPr>
        <w:t xml:space="preserve">Close monitoring of pore pressure near faults is crucial to assess fault reactivation risk, necessitating an appropriate injection strategy to minimize pressure increments [192]. Lee, Shinn [195] used a semi-analytical solution to analyze fault reactivation potential in the Pohang sedimentary basin, considering poroelastic stress from subsurface fluid injection. Analysis of 3D seismic data of the East Irish Sea basin indicates the fault reactivation risks during CO2 injection, and that faults can withstand pressures of 3–10 ​MPa [196]. </w:t>
      </w:r>
      <w:r w:rsidRPr="00E704A1">
        <w:rPr>
          <w:rStyle w:val="StyleUnderline"/>
        </w:rPr>
        <w:t xml:space="preserve">A 3D structural </w:t>
      </w:r>
      <w:r w:rsidRPr="00171096">
        <w:rPr>
          <w:rStyle w:val="Emphasis"/>
        </w:rPr>
        <w:t>model</w:t>
      </w:r>
      <w:r w:rsidRPr="00E704A1">
        <w:rPr>
          <w:rStyle w:val="StyleUnderline"/>
        </w:rPr>
        <w:t xml:space="preserve"> analyzed</w:t>
      </w:r>
      <w:r w:rsidRPr="00B0736F">
        <w:rPr>
          <w:sz w:val="16"/>
        </w:rPr>
        <w:t xml:space="preserve"> single well </w:t>
      </w:r>
      <w:r w:rsidRPr="00E704A1">
        <w:rPr>
          <w:rStyle w:val="StyleUnderline"/>
        </w:rPr>
        <w:t xml:space="preserve">CO2 </w:t>
      </w:r>
      <w:r w:rsidRPr="00171096">
        <w:rPr>
          <w:rStyle w:val="Emphasis"/>
        </w:rPr>
        <w:t>injection</w:t>
      </w:r>
      <w:r w:rsidRPr="00B0736F">
        <w:rPr>
          <w:sz w:val="16"/>
        </w:rPr>
        <w:t xml:space="preserve"> in Southern Perth Basin using 2D seismic and well data. With </w:t>
      </w:r>
      <w:r w:rsidRPr="006F1B04">
        <w:rPr>
          <w:sz w:val="16"/>
        </w:rPr>
        <w:t xml:space="preserve">an injection rate of 1–5 million tons/yr for 20 years, caprock uplift was simulated and fault reactivation was observed [197]. GCS risk assessment results for Sarawak indicate a maximum injection pressure of 27.6 ​MPa with a 4 ​MPa safety margin, according to 4D-coupled geomechanics modeling results (Fig. 14) [198]. Monte Carlo </w:t>
      </w:r>
      <w:r w:rsidRPr="006F1B04">
        <w:rPr>
          <w:rStyle w:val="Emphasis"/>
        </w:rPr>
        <w:t>simulation</w:t>
      </w:r>
      <w:r w:rsidRPr="006F1B04">
        <w:rPr>
          <w:rStyle w:val="StyleUnderline"/>
        </w:rPr>
        <w:t xml:space="preserve"> and </w:t>
      </w:r>
      <w:r w:rsidRPr="006F1B04">
        <w:rPr>
          <w:rStyle w:val="Emphasis"/>
        </w:rPr>
        <w:t>first-order</w:t>
      </w:r>
      <w:r w:rsidRPr="006F1B04">
        <w:rPr>
          <w:rStyle w:val="StyleUnderline"/>
        </w:rPr>
        <w:t xml:space="preserve"> reliability methods also</w:t>
      </w:r>
      <w:r w:rsidRPr="006F1B04">
        <w:rPr>
          <w:sz w:val="16"/>
        </w:rPr>
        <w:t xml:space="preserve"> have </w:t>
      </w:r>
      <w:r w:rsidRPr="006F1B04">
        <w:rPr>
          <w:rStyle w:val="Emphasis"/>
        </w:rPr>
        <w:t>been</w:t>
      </w:r>
      <w:r w:rsidRPr="006F1B04">
        <w:rPr>
          <w:rStyle w:val="StyleUnderline"/>
        </w:rPr>
        <w:t xml:space="preserve"> used to assess</w:t>
      </w:r>
      <w:r w:rsidRPr="006F1B04">
        <w:rPr>
          <w:sz w:val="16"/>
        </w:rPr>
        <w:t xml:space="preserve"> the </w:t>
      </w:r>
      <w:r w:rsidRPr="006F1B04">
        <w:rPr>
          <w:rStyle w:val="StyleUnderline"/>
        </w:rPr>
        <w:t xml:space="preserve">failure </w:t>
      </w:r>
      <w:r w:rsidRPr="006F1B04">
        <w:rPr>
          <w:rStyle w:val="Emphasis"/>
        </w:rPr>
        <w:t>probability</w:t>
      </w:r>
      <w:r w:rsidRPr="006F1B04">
        <w:rPr>
          <w:sz w:val="16"/>
        </w:rPr>
        <w:t xml:space="preserve"> of the Vette fault in Smeaheia, offshore Norway, and the </w:t>
      </w:r>
      <w:r w:rsidRPr="006F1B04">
        <w:rPr>
          <w:rStyle w:val="StyleUnderline"/>
        </w:rPr>
        <w:t>results show</w:t>
      </w:r>
      <w:r w:rsidRPr="006F1B04">
        <w:rPr>
          <w:sz w:val="16"/>
        </w:rPr>
        <w:t xml:space="preserve"> that </w:t>
      </w:r>
      <w:r w:rsidRPr="006F1B04">
        <w:rPr>
          <w:rStyle w:val="StyleUnderline"/>
        </w:rPr>
        <w:t xml:space="preserve">the </w:t>
      </w:r>
      <w:r w:rsidRPr="006F1B04">
        <w:rPr>
          <w:rStyle w:val="Emphasis"/>
        </w:rPr>
        <w:t>fault</w:t>
      </w:r>
      <w:r w:rsidRPr="006F1B04">
        <w:rPr>
          <w:rStyle w:val="StyleUnderline"/>
        </w:rPr>
        <w:t xml:space="preserve"> is</w:t>
      </w:r>
      <w:r w:rsidRPr="006F1B04">
        <w:rPr>
          <w:sz w:val="16"/>
        </w:rPr>
        <w:t xml:space="preserve"> a potential </w:t>
      </w:r>
      <w:r w:rsidRPr="006F1B04">
        <w:rPr>
          <w:rStyle w:val="Emphasis"/>
        </w:rPr>
        <w:t>obstacle</w:t>
      </w:r>
      <w:r w:rsidRPr="006F1B04">
        <w:rPr>
          <w:rStyle w:val="StyleUnderline"/>
        </w:rPr>
        <w:t xml:space="preserve"> to CO2 injection</w:t>
      </w:r>
      <w:r w:rsidRPr="006F1B04">
        <w:rPr>
          <w:sz w:val="16"/>
        </w:rPr>
        <w:t xml:space="preserve"> [107].</w:t>
      </w:r>
    </w:p>
    <w:p w14:paraId="6BDF20D8" w14:textId="77777777" w:rsidR="00D26635" w:rsidRPr="006F1B04" w:rsidRDefault="00D26635" w:rsidP="00D26635">
      <w:pPr>
        <w:rPr>
          <w:sz w:val="16"/>
        </w:rPr>
      </w:pPr>
      <w:r w:rsidRPr="006F1B04">
        <w:rPr>
          <w:sz w:val="16"/>
        </w:rPr>
        <w:t>6.3. Induced seismicity evaluation</w:t>
      </w:r>
    </w:p>
    <w:p w14:paraId="69FBDEF9" w14:textId="77777777" w:rsidR="00D26635" w:rsidRPr="006F1B04" w:rsidRDefault="00D26635" w:rsidP="00D26635">
      <w:pPr>
        <w:rPr>
          <w:sz w:val="16"/>
        </w:rPr>
      </w:pPr>
      <w:r w:rsidRPr="006F1B04">
        <w:rPr>
          <w:sz w:val="16"/>
        </w:rPr>
        <w:t xml:space="preserve">CO2 injection generates a CO2-rich plume driven by pressure and buoyancy, leading to a wider pressure disturbance that can interact with faults, potentially causing seismicity [188,199]. </w:t>
      </w:r>
      <w:r w:rsidRPr="006F1B04">
        <w:rPr>
          <w:rStyle w:val="Emphasis"/>
        </w:rPr>
        <w:t>Seismicity</w:t>
      </w:r>
      <w:r w:rsidRPr="006F1B04">
        <w:rPr>
          <w:rStyle w:val="StyleUnderline"/>
        </w:rPr>
        <w:t xml:space="preserve"> due to GCS is </w:t>
      </w:r>
      <w:r w:rsidRPr="006F1B04">
        <w:rPr>
          <w:rStyle w:val="Emphasis"/>
        </w:rPr>
        <w:t>underreported</w:t>
      </w:r>
      <w:r w:rsidRPr="006F1B04">
        <w:rPr>
          <w:rStyle w:val="StyleUnderline"/>
        </w:rPr>
        <w:t xml:space="preserve"> due to</w:t>
      </w:r>
      <w:r w:rsidRPr="006F1B04">
        <w:rPr>
          <w:sz w:val="16"/>
        </w:rPr>
        <w:t xml:space="preserve"> its </w:t>
      </w:r>
      <w:r w:rsidRPr="006F1B04">
        <w:rPr>
          <w:rStyle w:val="StyleUnderline"/>
        </w:rPr>
        <w:t xml:space="preserve">limited </w:t>
      </w:r>
      <w:r w:rsidRPr="006F1B04">
        <w:rPr>
          <w:rStyle w:val="Emphasis"/>
        </w:rPr>
        <w:t>commercialization</w:t>
      </w:r>
      <w:r w:rsidRPr="006F1B04">
        <w:rPr>
          <w:sz w:val="16"/>
        </w:rPr>
        <w:t xml:space="preserve"> [200]. Sleipner experienced minimal geomechanical deformation due to its large aquifer and small pressure increase [190]. The Smeaheia monitoring system in the North Sea indicates that </w:t>
      </w:r>
      <w:r w:rsidRPr="006F1B04">
        <w:rPr>
          <w:rStyle w:val="StyleUnderline"/>
        </w:rPr>
        <w:t>the</w:t>
      </w:r>
      <w:r w:rsidRPr="006F1B04">
        <w:rPr>
          <w:sz w:val="16"/>
        </w:rPr>
        <w:t xml:space="preserve"> potential </w:t>
      </w:r>
      <w:r w:rsidRPr="006F1B04">
        <w:rPr>
          <w:rStyle w:val="StyleUnderline"/>
        </w:rPr>
        <w:t xml:space="preserve">seismic </w:t>
      </w:r>
      <w:r w:rsidRPr="006F1B04">
        <w:rPr>
          <w:rStyle w:val="Emphasis"/>
        </w:rPr>
        <w:t>hazards</w:t>
      </w:r>
      <w:r w:rsidRPr="006F1B04">
        <w:rPr>
          <w:rStyle w:val="StyleUnderline"/>
        </w:rPr>
        <w:t xml:space="preserve"> are in</w:t>
      </w:r>
      <w:r w:rsidRPr="006F1B04">
        <w:rPr>
          <w:sz w:val="16"/>
        </w:rPr>
        <w:t xml:space="preserve"> the </w:t>
      </w:r>
      <w:r w:rsidRPr="006F1B04">
        <w:rPr>
          <w:rStyle w:val="StyleUnderline"/>
        </w:rPr>
        <w:t>5–6 magnitude range</w:t>
      </w:r>
      <w:r w:rsidRPr="006F1B04">
        <w:rPr>
          <w:sz w:val="16"/>
        </w:rPr>
        <w:t xml:space="preserve"> [201,202]. Another geomechanical model predicted limited seismic risk (less than 2.4 magnitude) for an offshore GCS project in the Southern North Sea's Dutch region [203].</w:t>
      </w:r>
    </w:p>
    <w:p w14:paraId="7EA5F4DC" w14:textId="77777777" w:rsidR="00D26635" w:rsidRPr="006F1B04" w:rsidRDefault="00D26635" w:rsidP="00D26635">
      <w:pPr>
        <w:rPr>
          <w:sz w:val="16"/>
        </w:rPr>
      </w:pPr>
      <w:r w:rsidRPr="006F1B04">
        <w:rPr>
          <w:sz w:val="16"/>
        </w:rPr>
        <w:t>Although few simulation studies predict GCS-induced seismicity, researches center on onshore GCS can still give us some inspiration. The maximum possible earthquake magnitude induced by CO2 injection at high stress ratios was estimated to be 4.5 by hydromechanical models [204]. 75 sites' data showed that induced earthquakes increase with reservoir pressure, fluid volume, and injection/extraction rate [205]. Geological monitoring and modeling analysis also confirmed that GCS in Weyburn and Salah caused geomechanics deformation and micro-seismic [190]. In addition, after studying earthquakes caused by waste liquid injection, it has been found that most seismic activity happens beneath the injection zone, usually within 20 ​km of it. However, some studies insist that GCS does not trigger earthquakes due to several factors, including the softness of sedimentary formations, controlled injection risks, CO2 dissolution benefits, and the impermeability of caprocks [206].</w:t>
      </w:r>
    </w:p>
    <w:p w14:paraId="3FAF862C" w14:textId="77777777" w:rsidR="00D26635" w:rsidRPr="00B0736F" w:rsidRDefault="00D26635" w:rsidP="00D26635">
      <w:pPr>
        <w:rPr>
          <w:sz w:val="16"/>
        </w:rPr>
      </w:pPr>
      <w:r w:rsidRPr="006F1B04">
        <w:rPr>
          <w:sz w:val="16"/>
        </w:rPr>
        <w:t xml:space="preserve">To date, no seismic hazards have been reported in the GCS projects, but </w:t>
      </w:r>
      <w:r w:rsidRPr="006F1B04">
        <w:rPr>
          <w:rStyle w:val="StyleUnderline"/>
        </w:rPr>
        <w:t xml:space="preserve">the </w:t>
      </w:r>
      <w:r w:rsidRPr="006F1B04">
        <w:rPr>
          <w:rStyle w:val="Emphasis"/>
        </w:rPr>
        <w:t>possibility</w:t>
      </w:r>
      <w:r w:rsidRPr="006F1B04">
        <w:rPr>
          <w:rStyle w:val="StyleUnderline"/>
        </w:rPr>
        <w:t xml:space="preserve"> of earthquakes induced by</w:t>
      </w:r>
      <w:r w:rsidRPr="006F1B04">
        <w:rPr>
          <w:sz w:val="16"/>
        </w:rPr>
        <w:t xml:space="preserve"> changes in </w:t>
      </w:r>
      <w:r w:rsidRPr="006F1B04">
        <w:rPr>
          <w:rStyle w:val="Emphasis"/>
        </w:rPr>
        <w:t>injection</w:t>
      </w:r>
      <w:r w:rsidRPr="006F1B04">
        <w:rPr>
          <w:rStyle w:val="StyleUnderline"/>
        </w:rPr>
        <w:t xml:space="preserve"> pressure, </w:t>
      </w:r>
      <w:r w:rsidRPr="006F1B04">
        <w:rPr>
          <w:rStyle w:val="Emphasis"/>
        </w:rPr>
        <w:t>rate</w:t>
      </w:r>
      <w:r w:rsidRPr="006F1B04">
        <w:rPr>
          <w:rStyle w:val="StyleUnderline"/>
        </w:rPr>
        <w:t xml:space="preserve">, and </w:t>
      </w:r>
      <w:r w:rsidRPr="006F1B04">
        <w:rPr>
          <w:rStyle w:val="Emphasis"/>
        </w:rPr>
        <w:t>depth</w:t>
      </w:r>
      <w:r w:rsidRPr="006F1B04">
        <w:rPr>
          <w:rStyle w:val="StyleUnderline"/>
        </w:rPr>
        <w:t xml:space="preserve"> cannot be dismissed. Even </w:t>
      </w:r>
      <w:r w:rsidRPr="006F1B04">
        <w:rPr>
          <w:rStyle w:val="Emphasis"/>
        </w:rPr>
        <w:t>minor</w:t>
      </w:r>
      <w:r w:rsidRPr="006F1B04">
        <w:rPr>
          <w:rStyle w:val="StyleUnderline"/>
        </w:rPr>
        <w:t xml:space="preserve"> seismicity</w:t>
      </w:r>
      <w:r w:rsidRPr="006F1B04">
        <w:rPr>
          <w:sz w:val="16"/>
        </w:rPr>
        <w:t xml:space="preserve"> could </w:t>
      </w:r>
      <w:r w:rsidRPr="006F1B04">
        <w:rPr>
          <w:rStyle w:val="StyleUnderline"/>
        </w:rPr>
        <w:t xml:space="preserve">harm reservoir sealing </w:t>
      </w:r>
      <w:r w:rsidRPr="006F1B04">
        <w:rPr>
          <w:rStyle w:val="Emphasis"/>
        </w:rPr>
        <w:t>integrity</w:t>
      </w:r>
      <w:r w:rsidRPr="006F1B04">
        <w:rPr>
          <w:sz w:val="16"/>
        </w:rPr>
        <w:t>. Hence, upcoming commercial GCS projects should quantify and mitigate earthquake effects to address public concerns</w:t>
      </w:r>
      <w:r w:rsidRPr="00B0736F">
        <w:rPr>
          <w:sz w:val="16"/>
        </w:rPr>
        <w:t>.</w:t>
      </w:r>
    </w:p>
    <w:p w14:paraId="4BBB0F57" w14:textId="77777777" w:rsidR="00D26635" w:rsidRPr="00B0736F" w:rsidRDefault="00D26635" w:rsidP="00D26635">
      <w:pPr>
        <w:rPr>
          <w:sz w:val="16"/>
        </w:rPr>
      </w:pPr>
      <w:r w:rsidRPr="00B0736F">
        <w:rPr>
          <w:sz w:val="16"/>
        </w:rPr>
        <w:t>6.4. Effects of CO2 leakage on marine ecosystems</w:t>
      </w:r>
    </w:p>
    <w:p w14:paraId="62484FC6" w14:textId="77777777" w:rsidR="00D26635" w:rsidRDefault="00D26635" w:rsidP="00D26635">
      <w:pPr>
        <w:rPr>
          <w:sz w:val="16"/>
        </w:rPr>
      </w:pPr>
      <w:r w:rsidRPr="00591DED">
        <w:rPr>
          <w:rStyle w:val="StyleUnderline"/>
          <w:highlight w:val="cyan"/>
        </w:rPr>
        <w:t xml:space="preserve">CO2 </w:t>
      </w:r>
      <w:r w:rsidRPr="00591DED">
        <w:rPr>
          <w:rStyle w:val="Emphasis"/>
          <w:highlight w:val="cyan"/>
        </w:rPr>
        <w:t>leakage</w:t>
      </w:r>
      <w:r w:rsidRPr="00591DED">
        <w:rPr>
          <w:rStyle w:val="StyleUnderline"/>
          <w:highlight w:val="cyan"/>
        </w:rPr>
        <w:t xml:space="preserve"> imperils</w:t>
      </w:r>
      <w:r w:rsidRPr="00B0736F">
        <w:rPr>
          <w:sz w:val="16"/>
        </w:rPr>
        <w:t xml:space="preserve"> marine </w:t>
      </w:r>
      <w:r w:rsidRPr="00591DED">
        <w:rPr>
          <w:rStyle w:val="Emphasis"/>
          <w:highlight w:val="cyan"/>
        </w:rPr>
        <w:t>ecosystems</w:t>
      </w:r>
      <w:r w:rsidRPr="00B0736F">
        <w:rPr>
          <w:sz w:val="16"/>
        </w:rPr>
        <w:t xml:space="preserve"> by </w:t>
      </w:r>
      <w:r w:rsidRPr="00591DED">
        <w:rPr>
          <w:rStyle w:val="StyleUnderline"/>
          <w:highlight w:val="cyan"/>
        </w:rPr>
        <w:t>inducing</w:t>
      </w:r>
      <w:r w:rsidRPr="001950E3">
        <w:rPr>
          <w:rStyle w:val="StyleUnderline"/>
        </w:rPr>
        <w:t xml:space="preserve"> </w:t>
      </w:r>
      <w:r w:rsidRPr="004A3257">
        <w:rPr>
          <w:rStyle w:val="Emphasis"/>
        </w:rPr>
        <w:t xml:space="preserve">ocean </w:t>
      </w:r>
      <w:r w:rsidRPr="00591DED">
        <w:rPr>
          <w:rStyle w:val="Emphasis"/>
          <w:highlight w:val="cyan"/>
        </w:rPr>
        <w:t>acidification</w:t>
      </w:r>
      <w:r w:rsidRPr="00B0736F">
        <w:rPr>
          <w:sz w:val="16"/>
        </w:rPr>
        <w:t xml:space="preserve">. The </w:t>
      </w:r>
      <w:r w:rsidRPr="00161B47">
        <w:rPr>
          <w:rStyle w:val="StyleUnderline"/>
        </w:rPr>
        <w:t>leaked</w:t>
      </w:r>
      <w:r w:rsidRPr="00C2566F">
        <w:rPr>
          <w:rStyle w:val="StyleUnderline"/>
        </w:rPr>
        <w:t xml:space="preserve"> CO2 dissolves, forming carbonic </w:t>
      </w:r>
      <w:r w:rsidRPr="004A3257">
        <w:rPr>
          <w:rStyle w:val="Emphasis"/>
        </w:rPr>
        <w:t>acid</w:t>
      </w:r>
      <w:r w:rsidRPr="00B0736F">
        <w:rPr>
          <w:sz w:val="16"/>
        </w:rPr>
        <w:t xml:space="preserve">, which lowers seawater pH, </w:t>
      </w:r>
      <w:r w:rsidRPr="00443563">
        <w:rPr>
          <w:rStyle w:val="StyleUnderline"/>
        </w:rPr>
        <w:t xml:space="preserve">affecting </w:t>
      </w:r>
      <w:r w:rsidRPr="004A3257">
        <w:rPr>
          <w:rStyle w:val="Emphasis"/>
        </w:rPr>
        <w:t>marine</w:t>
      </w:r>
      <w:r w:rsidRPr="00443563">
        <w:rPr>
          <w:rStyle w:val="StyleUnderline"/>
        </w:rPr>
        <w:t xml:space="preserve"> life</w:t>
      </w:r>
      <w:r w:rsidRPr="00B0736F">
        <w:rPr>
          <w:sz w:val="16"/>
        </w:rPr>
        <w:t xml:space="preserve"> [199]. Despite ongoing research, understanding long-term impacts remains limited [207,208]. Studies reveal </w:t>
      </w:r>
      <w:r w:rsidRPr="006F1B04">
        <w:rPr>
          <w:sz w:val="16"/>
        </w:rPr>
        <w:t xml:space="preserve">that </w:t>
      </w:r>
      <w:r w:rsidRPr="006F1B04">
        <w:rPr>
          <w:rStyle w:val="StyleUnderline"/>
        </w:rPr>
        <w:t xml:space="preserve">high CO2 concentrations harm marine </w:t>
      </w:r>
      <w:r w:rsidRPr="006F1B04">
        <w:rPr>
          <w:rStyle w:val="Emphasis"/>
        </w:rPr>
        <w:t>organisms</w:t>
      </w:r>
      <w:r w:rsidRPr="006F1B04">
        <w:rPr>
          <w:sz w:val="16"/>
        </w:rPr>
        <w:t xml:space="preserve">, causing reduced growth and increased mortality, </w:t>
      </w:r>
      <w:r w:rsidRPr="006F1B04">
        <w:rPr>
          <w:rStyle w:val="StyleUnderline"/>
        </w:rPr>
        <w:t>including</w:t>
      </w:r>
      <w:r w:rsidRPr="006F1B04">
        <w:rPr>
          <w:sz w:val="16"/>
        </w:rPr>
        <w:t xml:space="preserve"> coral </w:t>
      </w:r>
      <w:r w:rsidRPr="006F1B04">
        <w:rPr>
          <w:rStyle w:val="Emphasis"/>
        </w:rPr>
        <w:t>reefs</w:t>
      </w:r>
      <w:r w:rsidRPr="006F1B04">
        <w:rPr>
          <w:rStyle w:val="StyleUnderline"/>
        </w:rPr>
        <w:t xml:space="preserve">, </w:t>
      </w:r>
      <w:r w:rsidRPr="006F1B04">
        <w:rPr>
          <w:rStyle w:val="Emphasis"/>
        </w:rPr>
        <w:t>shellfish</w:t>
      </w:r>
      <w:r w:rsidRPr="006F1B04">
        <w:rPr>
          <w:rStyle w:val="StyleUnderline"/>
        </w:rPr>
        <w:t xml:space="preserve">, and </w:t>
      </w:r>
      <w:r w:rsidRPr="006F1B04">
        <w:rPr>
          <w:rStyle w:val="Emphasis"/>
        </w:rPr>
        <w:t>plankton</w:t>
      </w:r>
      <w:r w:rsidRPr="006F1B04">
        <w:rPr>
          <w:rStyle w:val="StyleUnderline"/>
        </w:rPr>
        <w:t>ic species</w:t>
      </w:r>
      <w:r w:rsidRPr="006F1B04">
        <w:rPr>
          <w:sz w:val="16"/>
        </w:rPr>
        <w:t xml:space="preserve"> [[209], [210], [211]]. Coral reefs serve as vital breeding, nursery, and foraging areas for diverse marine species. </w:t>
      </w:r>
      <w:r w:rsidRPr="006F1B04">
        <w:rPr>
          <w:rStyle w:val="StyleUnderline"/>
        </w:rPr>
        <w:t>CO2 leakage</w:t>
      </w:r>
      <w:r w:rsidRPr="006F1B04">
        <w:rPr>
          <w:sz w:val="16"/>
        </w:rPr>
        <w:t xml:space="preserve"> can</w:t>
      </w:r>
      <w:r w:rsidRPr="00B0736F">
        <w:rPr>
          <w:sz w:val="16"/>
        </w:rPr>
        <w:t xml:space="preserve"> </w:t>
      </w:r>
      <w:r w:rsidRPr="00591DED">
        <w:rPr>
          <w:rStyle w:val="Emphasis"/>
          <w:highlight w:val="cyan"/>
        </w:rPr>
        <w:t>degrade</w:t>
      </w:r>
      <w:r w:rsidRPr="00591DED">
        <w:rPr>
          <w:rStyle w:val="StyleUnderline"/>
          <w:highlight w:val="cyan"/>
        </w:rPr>
        <w:t xml:space="preserve"> these</w:t>
      </w:r>
      <w:r w:rsidRPr="001D378C">
        <w:rPr>
          <w:rStyle w:val="StyleUnderline"/>
        </w:rPr>
        <w:t xml:space="preserve"> habitats</w:t>
      </w:r>
      <w:r w:rsidRPr="00B0736F">
        <w:rPr>
          <w:sz w:val="16"/>
        </w:rPr>
        <w:t xml:space="preserve"> [212,213], potentially </w:t>
      </w:r>
      <w:r w:rsidRPr="00591DED">
        <w:rPr>
          <w:rStyle w:val="StyleUnderline"/>
          <w:highlight w:val="cyan"/>
        </w:rPr>
        <w:t>causing</w:t>
      </w:r>
      <w:r w:rsidRPr="00B0736F">
        <w:rPr>
          <w:sz w:val="16"/>
        </w:rPr>
        <w:t xml:space="preserve"> species </w:t>
      </w:r>
      <w:r w:rsidRPr="00591DED">
        <w:rPr>
          <w:rStyle w:val="Emphasis"/>
          <w:highlight w:val="cyan"/>
        </w:rPr>
        <w:t>extinction</w:t>
      </w:r>
      <w:r w:rsidRPr="00B0736F">
        <w:rPr>
          <w:sz w:val="16"/>
        </w:rPr>
        <w:t xml:space="preserve"> and biodiversity loss if they can't adapt [214,215]. Furthermore, </w:t>
      </w:r>
      <w:r w:rsidRPr="004F1539">
        <w:rPr>
          <w:rStyle w:val="StyleUnderline"/>
        </w:rPr>
        <w:t xml:space="preserve">CO2 </w:t>
      </w:r>
      <w:r w:rsidRPr="00591DED">
        <w:rPr>
          <w:rStyle w:val="StyleUnderline"/>
          <w:highlight w:val="cyan"/>
        </w:rPr>
        <w:t xml:space="preserve">leakage disrupts </w:t>
      </w:r>
      <w:r w:rsidRPr="00591DED">
        <w:rPr>
          <w:rStyle w:val="Emphasis"/>
          <w:highlight w:val="cyan"/>
        </w:rPr>
        <w:t>phytoplankton</w:t>
      </w:r>
      <w:r w:rsidRPr="00B0736F">
        <w:rPr>
          <w:sz w:val="16"/>
        </w:rPr>
        <w:t xml:space="preserve">, primary marine food chain producers, </w:t>
      </w:r>
      <w:r w:rsidRPr="00D2387D">
        <w:rPr>
          <w:rStyle w:val="StyleUnderline"/>
        </w:rPr>
        <w:t>due to</w:t>
      </w:r>
      <w:r w:rsidRPr="00B0736F">
        <w:rPr>
          <w:sz w:val="16"/>
        </w:rPr>
        <w:t xml:space="preserve"> pH and </w:t>
      </w:r>
      <w:r w:rsidRPr="00E802FC">
        <w:rPr>
          <w:rStyle w:val="Emphasis"/>
        </w:rPr>
        <w:t>chemical</w:t>
      </w:r>
      <w:r w:rsidRPr="00D2387D">
        <w:rPr>
          <w:rStyle w:val="StyleUnderline"/>
        </w:rPr>
        <w:t xml:space="preserve"> changes, </w:t>
      </w:r>
      <w:r w:rsidRPr="00591DED">
        <w:rPr>
          <w:rStyle w:val="StyleUnderline"/>
          <w:highlight w:val="cyan"/>
        </w:rPr>
        <w:t>impacting</w:t>
      </w:r>
      <w:r w:rsidRPr="00B0736F">
        <w:rPr>
          <w:sz w:val="16"/>
        </w:rPr>
        <w:t xml:space="preserve"> the </w:t>
      </w:r>
      <w:r w:rsidRPr="00591DED">
        <w:rPr>
          <w:rStyle w:val="Emphasis"/>
          <w:highlight w:val="cyan"/>
        </w:rPr>
        <w:t>entire ecosystem</w:t>
      </w:r>
      <w:r w:rsidRPr="00B0736F">
        <w:rPr>
          <w:sz w:val="16"/>
        </w:rPr>
        <w:t xml:space="preserve"> [216,217]. </w:t>
      </w:r>
      <w:r w:rsidRPr="004F1539">
        <w:rPr>
          <w:rStyle w:val="StyleUnderline"/>
        </w:rPr>
        <w:t xml:space="preserve">Phytoplankton's </w:t>
      </w:r>
      <w:r w:rsidRPr="00E802FC">
        <w:rPr>
          <w:rStyle w:val="Emphasis"/>
        </w:rPr>
        <w:t>vital</w:t>
      </w:r>
      <w:r w:rsidRPr="004F1539">
        <w:rPr>
          <w:rStyle w:val="StyleUnderline"/>
        </w:rPr>
        <w:t xml:space="preserve"> role</w:t>
      </w:r>
      <w:r w:rsidRPr="00B0736F">
        <w:rPr>
          <w:sz w:val="16"/>
        </w:rPr>
        <w:t xml:space="preserve"> within the food web </w:t>
      </w:r>
      <w:r w:rsidRPr="006F1B04">
        <w:rPr>
          <w:rStyle w:val="StyleUnderline"/>
        </w:rPr>
        <w:t>underscores the far-reaching consequences of this disruption</w:t>
      </w:r>
      <w:r w:rsidRPr="006F1B04">
        <w:rPr>
          <w:sz w:val="16"/>
        </w:rPr>
        <w:t xml:space="preserve">. In sum, </w:t>
      </w:r>
      <w:r w:rsidRPr="006F1B04">
        <w:rPr>
          <w:rStyle w:val="StyleUnderline"/>
        </w:rPr>
        <w:t xml:space="preserve">CO2 leakage poses significant </w:t>
      </w:r>
      <w:r w:rsidRPr="006F1B04">
        <w:rPr>
          <w:rStyle w:val="Emphasis"/>
        </w:rPr>
        <w:t>threats</w:t>
      </w:r>
      <w:r w:rsidRPr="006F1B04">
        <w:rPr>
          <w:sz w:val="16"/>
        </w:rPr>
        <w:t xml:space="preserve"> to marine ecosystems, affecting species from corals to plankton, potentially </w:t>
      </w:r>
      <w:r w:rsidRPr="006F1B04">
        <w:rPr>
          <w:rStyle w:val="StyleUnderline"/>
        </w:rPr>
        <w:t xml:space="preserve">leading to </w:t>
      </w:r>
      <w:r w:rsidRPr="006F1B04">
        <w:rPr>
          <w:rStyle w:val="Emphasis"/>
        </w:rPr>
        <w:t>habitat</w:t>
      </w:r>
      <w:r w:rsidRPr="006F1B04">
        <w:rPr>
          <w:rStyle w:val="StyleUnderline"/>
        </w:rPr>
        <w:t xml:space="preserve"> degradation, </w:t>
      </w:r>
      <w:r w:rsidRPr="006F1B04">
        <w:rPr>
          <w:rStyle w:val="Emphasis"/>
        </w:rPr>
        <w:t>species loss</w:t>
      </w:r>
      <w:r w:rsidRPr="006F1B04">
        <w:rPr>
          <w:rStyle w:val="StyleUnderline"/>
        </w:rPr>
        <w:t xml:space="preserve">, and ecological </w:t>
      </w:r>
      <w:r w:rsidRPr="006F1B04">
        <w:rPr>
          <w:rStyle w:val="Emphasis"/>
        </w:rPr>
        <w:t>disruption</w:t>
      </w:r>
      <w:r w:rsidRPr="006F1B04">
        <w:rPr>
          <w:sz w:val="16"/>
        </w:rPr>
        <w:t>.</w:t>
      </w:r>
    </w:p>
    <w:p w14:paraId="1EFD7B0C" w14:textId="77777777" w:rsidR="006F1B04" w:rsidRDefault="006F1B04" w:rsidP="006F1B04">
      <w:pPr>
        <w:pStyle w:val="Heading3"/>
      </w:pPr>
      <w:r>
        <w:t>1NC</w:t>
      </w:r>
    </w:p>
    <w:p w14:paraId="7D66420D" w14:textId="77777777" w:rsidR="006F1B04" w:rsidRDefault="006F1B04" w:rsidP="006F1B04">
      <w:r>
        <w:t>Antitrust CP</w:t>
      </w:r>
    </w:p>
    <w:p w14:paraId="5700E83E" w14:textId="77777777" w:rsidR="006F1B04" w:rsidRDefault="006F1B04" w:rsidP="006F1B04">
      <w:pPr>
        <w:pStyle w:val="Heading4"/>
      </w:pPr>
      <w:r>
        <w:t>The United States federal government should prohibit anticompetitive practices by healthcare entities.</w:t>
      </w:r>
    </w:p>
    <w:p w14:paraId="58DA69F7" w14:textId="77777777" w:rsidR="006F1B04" w:rsidRPr="0098523A" w:rsidRDefault="006F1B04" w:rsidP="006F1B04">
      <w:pPr>
        <w:pStyle w:val="Heading4"/>
      </w:pPr>
      <w:r>
        <w:t xml:space="preserve">That competes and solves </w:t>
      </w:r>
      <w:r w:rsidRPr="00BC7157">
        <w:rPr>
          <w:u w:val="single"/>
        </w:rPr>
        <w:t>better</w:t>
      </w:r>
      <w:r>
        <w:t xml:space="preserve"> than the plan. Antitrust scrutiny targets the </w:t>
      </w:r>
      <w:r>
        <w:rPr>
          <w:u w:val="single"/>
        </w:rPr>
        <w:t>root cause</w:t>
      </w:r>
      <w:r>
        <w:t xml:space="preserve"> of burnout AND prevents </w:t>
      </w:r>
      <w:r>
        <w:rPr>
          <w:u w:val="single"/>
        </w:rPr>
        <w:t>cascading</w:t>
      </w:r>
      <w:r>
        <w:t xml:space="preserve"> rural closures.</w:t>
      </w:r>
    </w:p>
    <w:p w14:paraId="4E200198" w14:textId="77777777" w:rsidR="006F1B04" w:rsidRPr="00796C49" w:rsidRDefault="006F1B04" w:rsidP="006F1B04">
      <w:r w:rsidRPr="00DB210F">
        <w:rPr>
          <w:rStyle w:val="Style13ptBold"/>
        </w:rPr>
        <w:t>Stavroulaki ’25</w:t>
      </w:r>
      <w:r>
        <w:t xml:space="preserve"> [Theodosia; 2025; Ph.D. in Antitrust Law from European University Institute, </w:t>
      </w:r>
      <w:r w:rsidRPr="00DB210F">
        <w:t>Assistant Professor of Law</w:t>
      </w:r>
      <w:r>
        <w:t xml:space="preserve"> at</w:t>
      </w:r>
      <w:r w:rsidRPr="00DB210F">
        <w:t xml:space="preserve"> Saint Louis University School of Law</w:t>
      </w:r>
      <w:r>
        <w:t>; Northwestern University Law Review, “The Healing Power of Antitrust,” vol. 119]</w:t>
      </w:r>
    </w:p>
    <w:p w14:paraId="3CEA0E65" w14:textId="77777777" w:rsidR="006F1B04" w:rsidRPr="00DC5242" w:rsidRDefault="006F1B04" w:rsidP="006F1B04">
      <w:pPr>
        <w:rPr>
          <w:sz w:val="16"/>
        </w:rPr>
      </w:pPr>
      <w:bookmarkStart w:id="1" w:name="_Hlk217250310"/>
      <w:r w:rsidRPr="00665EF1">
        <w:rPr>
          <w:rStyle w:val="StyleUnderline"/>
        </w:rPr>
        <w:t xml:space="preserve">The </w:t>
      </w:r>
      <w:r w:rsidRPr="00BC7157">
        <w:rPr>
          <w:rStyle w:val="Emphasis"/>
          <w:highlight w:val="cyan"/>
        </w:rPr>
        <w:t>noncompete</w:t>
      </w:r>
      <w:r w:rsidRPr="00665EF1">
        <w:rPr>
          <w:rStyle w:val="StyleUnderline"/>
        </w:rPr>
        <w:t xml:space="preserve"> agreements that hospitals </w:t>
      </w:r>
      <w:r w:rsidRPr="00BC7157">
        <w:rPr>
          <w:rStyle w:val="Emphasis"/>
          <w:highlight w:val="cyan"/>
        </w:rPr>
        <w:t>widely impose</w:t>
      </w:r>
      <w:r w:rsidRPr="00665EF1">
        <w:rPr>
          <w:rStyle w:val="StyleUnderline"/>
        </w:rPr>
        <w:t xml:space="preserve"> on workers </w:t>
      </w:r>
      <w:r w:rsidRPr="00BC7157">
        <w:rPr>
          <w:rStyle w:val="StyleUnderline"/>
          <w:highlight w:val="cyan"/>
        </w:rPr>
        <w:t>in</w:t>
      </w:r>
      <w:r w:rsidRPr="00665EF1">
        <w:rPr>
          <w:rStyle w:val="StyleUnderline"/>
        </w:rPr>
        <w:t xml:space="preserve"> </w:t>
      </w:r>
      <w:r w:rsidRPr="00BC7157">
        <w:rPr>
          <w:rStyle w:val="StyleUnderline"/>
        </w:rPr>
        <w:t>the</w:t>
      </w:r>
      <w:r w:rsidRPr="00665EF1">
        <w:rPr>
          <w:rStyle w:val="StyleUnderline"/>
        </w:rPr>
        <w:t xml:space="preserve"> </w:t>
      </w:r>
      <w:r w:rsidRPr="00BC7157">
        <w:rPr>
          <w:rStyle w:val="Emphasis"/>
          <w:highlight w:val="cyan"/>
        </w:rPr>
        <w:t>healthcare industry</w:t>
      </w:r>
      <w:r w:rsidRPr="00BC7157">
        <w:rPr>
          <w:rStyle w:val="StyleUnderline"/>
          <w:highlight w:val="cyan"/>
        </w:rPr>
        <w:t xml:space="preserve"> are</w:t>
      </w:r>
      <w:r w:rsidRPr="00665EF1">
        <w:rPr>
          <w:rStyle w:val="StyleUnderline"/>
        </w:rPr>
        <w:t xml:space="preserve"> both </w:t>
      </w:r>
      <w:r w:rsidRPr="00BC7157">
        <w:rPr>
          <w:rStyle w:val="StyleUnderline"/>
        </w:rPr>
        <w:t>the</w:t>
      </w:r>
      <w:r w:rsidRPr="00665EF1">
        <w:rPr>
          <w:rStyle w:val="StyleUnderline"/>
        </w:rPr>
        <w:t xml:space="preserve"> product and </w:t>
      </w:r>
      <w:r w:rsidRPr="00BC7157">
        <w:rPr>
          <w:rStyle w:val="Emphasis"/>
        </w:rPr>
        <w:t>instrument</w:t>
      </w:r>
      <w:r w:rsidRPr="00BC7157">
        <w:rPr>
          <w:rStyle w:val="StyleUnderline"/>
        </w:rPr>
        <w:t xml:space="preserve"> of</w:t>
      </w:r>
      <w:r w:rsidRPr="00665EF1">
        <w:rPr>
          <w:rStyle w:val="StyleUnderline"/>
        </w:rPr>
        <w:t xml:space="preserve"> the </w:t>
      </w:r>
      <w:r w:rsidRPr="00BC7157">
        <w:rPr>
          <w:rStyle w:val="Emphasis"/>
          <w:highlight w:val="cyan"/>
        </w:rPr>
        <w:t>monopsony power</w:t>
      </w:r>
      <w:r w:rsidRPr="00665EF1">
        <w:rPr>
          <w:rStyle w:val="StyleUnderline"/>
        </w:rPr>
        <w:t xml:space="preserve"> hospitals enjoy in America</w:t>
      </w:r>
      <w:r w:rsidRPr="00DC5242">
        <w:rPr>
          <w:sz w:val="16"/>
        </w:rPr>
        <w:t xml:space="preserve">. As noted, hospitals initially gained monopsony power due to the </w:t>
      </w:r>
      <w:r w:rsidRPr="00796C49">
        <w:rPr>
          <w:rStyle w:val="Emphasis"/>
        </w:rPr>
        <w:t>wave</w:t>
      </w:r>
      <w:r w:rsidRPr="00796C49">
        <w:rPr>
          <w:rStyle w:val="StyleUnderline"/>
        </w:rPr>
        <w:t xml:space="preserve"> of hospital </w:t>
      </w:r>
      <w:r w:rsidRPr="00796C49">
        <w:rPr>
          <w:rStyle w:val="Emphasis"/>
        </w:rPr>
        <w:t>mergers</w:t>
      </w:r>
      <w:r w:rsidRPr="00796C49">
        <w:rPr>
          <w:rStyle w:val="StyleUnderline"/>
        </w:rPr>
        <w:t xml:space="preserve"> in the 19</w:t>
      </w:r>
      <w:r w:rsidRPr="00796C49">
        <w:rPr>
          <w:rStyle w:val="Emphasis"/>
        </w:rPr>
        <w:t>90s</w:t>
      </w:r>
      <w:r w:rsidRPr="00DC5242">
        <w:rPr>
          <w:sz w:val="16"/>
        </w:rPr>
        <w:t xml:space="preserve">. Presently, hospitals can impose noncompete agreements on employees because of this monopsony power. </w:t>
      </w:r>
      <w:r w:rsidRPr="00796C49">
        <w:rPr>
          <w:rStyle w:val="StyleUnderline"/>
        </w:rPr>
        <w:t xml:space="preserve">Those </w:t>
      </w:r>
      <w:r w:rsidRPr="00796C49">
        <w:rPr>
          <w:rStyle w:val="Emphasis"/>
        </w:rPr>
        <w:t>noncompetes</w:t>
      </w:r>
      <w:r w:rsidRPr="00796C49">
        <w:rPr>
          <w:rStyle w:val="StyleUnderline"/>
        </w:rPr>
        <w:t xml:space="preserve"> then function to </w:t>
      </w:r>
      <w:r w:rsidRPr="00BC7157">
        <w:rPr>
          <w:rStyle w:val="Emphasis"/>
          <w:highlight w:val="cyan"/>
        </w:rPr>
        <w:t>keep</w:t>
      </w:r>
      <w:r w:rsidRPr="00796C49">
        <w:rPr>
          <w:rStyle w:val="StyleUnderline"/>
        </w:rPr>
        <w:t xml:space="preserve"> healthcare </w:t>
      </w:r>
      <w:r w:rsidRPr="00BC7157">
        <w:rPr>
          <w:rStyle w:val="StyleUnderline"/>
          <w:highlight w:val="cyan"/>
        </w:rPr>
        <w:t xml:space="preserve">workers from </w:t>
      </w:r>
      <w:r w:rsidRPr="00BC7157">
        <w:rPr>
          <w:rStyle w:val="Emphasis"/>
          <w:highlight w:val="cyan"/>
        </w:rPr>
        <w:t>leveraging fallback</w:t>
      </w:r>
      <w:r w:rsidRPr="00796C49">
        <w:rPr>
          <w:rStyle w:val="StyleUnderline"/>
        </w:rPr>
        <w:t xml:space="preserve"> options </w:t>
      </w:r>
      <w:r w:rsidRPr="00BC7157">
        <w:rPr>
          <w:rStyle w:val="StyleUnderline"/>
          <w:highlight w:val="cyan"/>
        </w:rPr>
        <w:t>in</w:t>
      </w:r>
      <w:r w:rsidRPr="00796C49">
        <w:rPr>
          <w:rStyle w:val="StyleUnderline"/>
        </w:rPr>
        <w:t xml:space="preserve"> negotiations for </w:t>
      </w:r>
      <w:r w:rsidRPr="00BC7157">
        <w:rPr>
          <w:rStyle w:val="Emphasis"/>
          <w:highlight w:val="cyan"/>
        </w:rPr>
        <w:t>wages</w:t>
      </w:r>
      <w:r w:rsidRPr="00BC7157">
        <w:rPr>
          <w:rStyle w:val="StyleUnderline"/>
          <w:highlight w:val="cyan"/>
        </w:rPr>
        <w:t xml:space="preserve"> and </w:t>
      </w:r>
      <w:r w:rsidRPr="00BC7157">
        <w:rPr>
          <w:rStyle w:val="Emphasis"/>
          <w:highlight w:val="cyan"/>
        </w:rPr>
        <w:t>working conditions</w:t>
      </w:r>
      <w:r w:rsidRPr="00796C49">
        <w:rPr>
          <w:rStyle w:val="StyleUnderline"/>
        </w:rPr>
        <w:t xml:space="preserve"> because they </w:t>
      </w:r>
      <w:r w:rsidRPr="00796C49">
        <w:rPr>
          <w:rStyle w:val="Emphasis"/>
        </w:rPr>
        <w:t>prevent</w:t>
      </w:r>
      <w:r w:rsidRPr="00796C49">
        <w:rPr>
          <w:rStyle w:val="StyleUnderline"/>
        </w:rPr>
        <w:t xml:space="preserve"> workers from either starting their </w:t>
      </w:r>
      <w:r w:rsidRPr="00796C49">
        <w:rPr>
          <w:rStyle w:val="Emphasis"/>
        </w:rPr>
        <w:t>own practices</w:t>
      </w:r>
      <w:r w:rsidRPr="00796C49">
        <w:rPr>
          <w:rStyle w:val="StyleUnderline"/>
        </w:rPr>
        <w:t xml:space="preserve"> or </w:t>
      </w:r>
      <w:r w:rsidRPr="00796C49">
        <w:rPr>
          <w:rStyle w:val="Emphasis"/>
        </w:rPr>
        <w:t>migrating</w:t>
      </w:r>
      <w:r w:rsidRPr="00DC5242">
        <w:rPr>
          <w:sz w:val="16"/>
        </w:rPr>
        <w:t xml:space="preserve"> to other potential employers in a specific geographic area. Because </w:t>
      </w:r>
      <w:r w:rsidRPr="00796C49">
        <w:rPr>
          <w:rStyle w:val="StyleUnderline"/>
        </w:rPr>
        <w:t xml:space="preserve">noncompetes </w:t>
      </w:r>
      <w:r w:rsidRPr="00BC7157">
        <w:rPr>
          <w:rStyle w:val="Emphasis"/>
          <w:highlight w:val="cyan"/>
        </w:rPr>
        <w:t>eliminate job mobility</w:t>
      </w:r>
      <w:r w:rsidRPr="00796C49">
        <w:rPr>
          <w:rStyle w:val="StyleUnderline"/>
        </w:rPr>
        <w:t xml:space="preserve">, they lead to </w:t>
      </w:r>
      <w:r w:rsidRPr="00796C49">
        <w:rPr>
          <w:rStyle w:val="Emphasis"/>
        </w:rPr>
        <w:t>reduced wages</w:t>
      </w:r>
      <w:r w:rsidRPr="00DC5242">
        <w:rPr>
          <w:sz w:val="16"/>
        </w:rPr>
        <w:t xml:space="preserve">206 </w:t>
      </w:r>
      <w:r w:rsidRPr="00796C49">
        <w:rPr>
          <w:rStyle w:val="StyleUnderline"/>
        </w:rPr>
        <w:t xml:space="preserve">and harmful </w:t>
      </w:r>
      <w:r w:rsidRPr="00796C49">
        <w:rPr>
          <w:rStyle w:val="Emphasis"/>
        </w:rPr>
        <w:t>working conditions</w:t>
      </w:r>
      <w:r w:rsidRPr="00DC5242">
        <w:rPr>
          <w:sz w:val="16"/>
        </w:rPr>
        <w:t>.207</w:t>
      </w:r>
    </w:p>
    <w:p w14:paraId="7A36FAED" w14:textId="77777777" w:rsidR="006F1B04" w:rsidRPr="00DC5242" w:rsidRDefault="006F1B04" w:rsidP="006F1B04">
      <w:pPr>
        <w:rPr>
          <w:sz w:val="16"/>
        </w:rPr>
      </w:pPr>
      <w:r w:rsidRPr="00DC5242">
        <w:rPr>
          <w:sz w:val="16"/>
        </w:rPr>
        <w:t xml:space="preserve">What’s more, </w:t>
      </w:r>
      <w:r w:rsidRPr="00796C49">
        <w:rPr>
          <w:rStyle w:val="StyleUnderline"/>
        </w:rPr>
        <w:t xml:space="preserve">by drastically </w:t>
      </w:r>
      <w:r w:rsidRPr="00BC7157">
        <w:rPr>
          <w:rStyle w:val="Emphasis"/>
          <w:highlight w:val="cyan"/>
        </w:rPr>
        <w:t>reducing</w:t>
      </w:r>
      <w:r w:rsidRPr="00796C49">
        <w:rPr>
          <w:rStyle w:val="StyleUnderline"/>
        </w:rPr>
        <w:t xml:space="preserve"> the available </w:t>
      </w:r>
      <w:r w:rsidRPr="00BC7157">
        <w:rPr>
          <w:rStyle w:val="Emphasis"/>
          <w:highlight w:val="cyan"/>
        </w:rPr>
        <w:t>talent pool</w:t>
      </w:r>
      <w:r w:rsidRPr="00BC7157">
        <w:rPr>
          <w:rStyle w:val="StyleUnderline"/>
          <w:highlight w:val="cyan"/>
        </w:rPr>
        <w:t xml:space="preserve"> in</w:t>
      </w:r>
      <w:r w:rsidRPr="00796C49">
        <w:rPr>
          <w:rStyle w:val="StyleUnderline"/>
        </w:rPr>
        <w:t xml:space="preserve"> the </w:t>
      </w:r>
      <w:r w:rsidRPr="00BC7157">
        <w:rPr>
          <w:rStyle w:val="StyleUnderline"/>
          <w:highlight w:val="cyan"/>
        </w:rPr>
        <w:t>healthcare</w:t>
      </w:r>
      <w:r w:rsidRPr="00796C49">
        <w:rPr>
          <w:rStyle w:val="StyleUnderline"/>
        </w:rPr>
        <w:t xml:space="preserve"> industry</w:t>
      </w:r>
      <w:r w:rsidRPr="00DC5242">
        <w:rPr>
          <w:sz w:val="16"/>
        </w:rPr>
        <w:t xml:space="preserve">, noncompete agreements between a given hospital and its employees may </w:t>
      </w:r>
      <w:r w:rsidRPr="00BC7157">
        <w:rPr>
          <w:rStyle w:val="Emphasis"/>
          <w:highlight w:val="cyan"/>
        </w:rPr>
        <w:t>prevent</w:t>
      </w:r>
      <w:r w:rsidRPr="00796C49">
        <w:rPr>
          <w:rStyle w:val="StyleUnderline"/>
        </w:rPr>
        <w:t xml:space="preserve"> competing hospitals </w:t>
      </w:r>
      <w:r w:rsidRPr="00BC7157">
        <w:rPr>
          <w:rStyle w:val="StyleUnderline"/>
          <w:highlight w:val="cyan"/>
        </w:rPr>
        <w:t>from meeting</w:t>
      </w:r>
      <w:r w:rsidRPr="00796C49">
        <w:rPr>
          <w:rStyle w:val="StyleUnderline"/>
        </w:rPr>
        <w:t xml:space="preserve"> their </w:t>
      </w:r>
      <w:r w:rsidRPr="00BC7157">
        <w:rPr>
          <w:rStyle w:val="Emphasis"/>
          <w:highlight w:val="cyan"/>
        </w:rPr>
        <w:t>employment needs</w:t>
      </w:r>
      <w:r w:rsidRPr="00DC5242">
        <w:rPr>
          <w:sz w:val="16"/>
        </w:rPr>
        <w:t xml:space="preserve">. This is </w:t>
      </w:r>
      <w:r w:rsidRPr="00390356">
        <w:rPr>
          <w:rStyle w:val="Emphasis"/>
          <w:highlight w:val="cyan"/>
        </w:rPr>
        <w:t>especially</w:t>
      </w:r>
      <w:r w:rsidRPr="0098523A">
        <w:rPr>
          <w:rStyle w:val="StyleUnderline"/>
        </w:rPr>
        <w:t xml:space="preserve"> the case </w:t>
      </w:r>
      <w:r w:rsidRPr="00390356">
        <w:rPr>
          <w:rStyle w:val="StyleUnderline"/>
          <w:highlight w:val="cyan"/>
        </w:rPr>
        <w:t xml:space="preserve">for </w:t>
      </w:r>
      <w:r w:rsidRPr="00390356">
        <w:rPr>
          <w:rStyle w:val="Emphasis"/>
          <w:highlight w:val="cyan"/>
        </w:rPr>
        <w:t>rural hospitals</w:t>
      </w:r>
      <w:r w:rsidRPr="0098523A">
        <w:rPr>
          <w:rStyle w:val="StyleUnderline"/>
        </w:rPr>
        <w:t xml:space="preserve"> that </w:t>
      </w:r>
      <w:r w:rsidRPr="00390356">
        <w:rPr>
          <w:rStyle w:val="StyleUnderline"/>
          <w:highlight w:val="cyan"/>
        </w:rPr>
        <w:t xml:space="preserve">struggle to </w:t>
      </w:r>
      <w:r w:rsidRPr="00390356">
        <w:rPr>
          <w:rStyle w:val="Emphasis"/>
          <w:highlight w:val="cyan"/>
        </w:rPr>
        <w:t>attract nurses</w:t>
      </w:r>
      <w:r w:rsidRPr="00390356">
        <w:rPr>
          <w:rStyle w:val="StyleUnderline"/>
          <w:highlight w:val="cyan"/>
        </w:rPr>
        <w:t xml:space="preserve">, </w:t>
      </w:r>
      <w:r w:rsidRPr="00390356">
        <w:rPr>
          <w:rStyle w:val="Emphasis"/>
          <w:highlight w:val="cyan"/>
        </w:rPr>
        <w:t>physicians</w:t>
      </w:r>
      <w:r w:rsidRPr="00390356">
        <w:rPr>
          <w:rStyle w:val="StyleUnderline"/>
          <w:highlight w:val="cyan"/>
        </w:rPr>
        <w:t xml:space="preserve">, and </w:t>
      </w:r>
      <w:r w:rsidRPr="00390356">
        <w:rPr>
          <w:rStyle w:val="Emphasis"/>
          <w:highlight w:val="cyan"/>
        </w:rPr>
        <w:t>clinicians</w:t>
      </w:r>
      <w:r w:rsidRPr="00DC5242">
        <w:rPr>
          <w:sz w:val="16"/>
        </w:rPr>
        <w:t xml:space="preserve"> and thus frequently fail to meet the healthcare needs of their communities.208 Because noncompetes significantly harm competition in labor markets and reduce consumer choice, they are subject to section 1 of the Sherman Act, which prohibits every contract that unreasonably restrains trade.209</w:t>
      </w:r>
    </w:p>
    <w:p w14:paraId="2A4545D1" w14:textId="77777777" w:rsidR="006F1B04" w:rsidRPr="00DC5242" w:rsidRDefault="006F1B04" w:rsidP="006F1B04">
      <w:pPr>
        <w:rPr>
          <w:sz w:val="16"/>
        </w:rPr>
      </w:pPr>
      <w:r w:rsidRPr="00DC5242">
        <w:rPr>
          <w:sz w:val="16"/>
        </w:rPr>
        <w:t xml:space="preserve">Although the courts could </w:t>
      </w:r>
      <w:r w:rsidRPr="0098523A">
        <w:rPr>
          <w:rStyle w:val="StyleUnderline"/>
        </w:rPr>
        <w:t xml:space="preserve">apply </w:t>
      </w:r>
      <w:r w:rsidRPr="0098523A">
        <w:rPr>
          <w:rStyle w:val="Emphasis"/>
          <w:highlight w:val="cyan"/>
        </w:rPr>
        <w:t>antitrust</w:t>
      </w:r>
      <w:r w:rsidRPr="0098523A">
        <w:rPr>
          <w:rStyle w:val="StyleUnderline"/>
        </w:rPr>
        <w:t xml:space="preserve"> law in a way that </w:t>
      </w:r>
      <w:r w:rsidRPr="0083217B">
        <w:rPr>
          <w:rStyle w:val="Emphasis"/>
          <w:highlight w:val="cyan"/>
        </w:rPr>
        <w:t>addresses</w:t>
      </w:r>
      <w:r w:rsidRPr="0098523A">
        <w:rPr>
          <w:rStyle w:val="StyleUnderline"/>
        </w:rPr>
        <w:t xml:space="preserve"> the harms that </w:t>
      </w:r>
      <w:r w:rsidRPr="0083217B">
        <w:rPr>
          <w:rStyle w:val="Emphasis"/>
          <w:highlight w:val="cyan"/>
        </w:rPr>
        <w:t>noncompetes</w:t>
      </w:r>
      <w:r w:rsidRPr="0098523A">
        <w:rPr>
          <w:rStyle w:val="StyleUnderline"/>
        </w:rPr>
        <w:t xml:space="preserve"> cause </w:t>
      </w:r>
      <w:r w:rsidRPr="0083217B">
        <w:rPr>
          <w:rStyle w:val="StyleUnderline"/>
          <w:highlight w:val="cyan"/>
        </w:rPr>
        <w:t xml:space="preserve">to </w:t>
      </w:r>
      <w:r w:rsidRPr="0083217B">
        <w:rPr>
          <w:rStyle w:val="Emphasis"/>
          <w:highlight w:val="cyan"/>
        </w:rPr>
        <w:t>rural communities</w:t>
      </w:r>
      <w:r w:rsidRPr="0083217B">
        <w:rPr>
          <w:sz w:val="16"/>
          <w:highlight w:val="cyan"/>
        </w:rPr>
        <w:t>,</w:t>
      </w:r>
      <w:r w:rsidRPr="00DC5242">
        <w:rPr>
          <w:sz w:val="16"/>
        </w:rPr>
        <w:t xml:space="preserve"> thus far, </w:t>
      </w:r>
      <w:r w:rsidRPr="0098523A">
        <w:rPr>
          <w:rStyle w:val="StyleUnderline"/>
        </w:rPr>
        <w:t xml:space="preserve">they have </w:t>
      </w:r>
      <w:r w:rsidRPr="0083217B">
        <w:rPr>
          <w:rStyle w:val="Emphasis"/>
          <w:highlight w:val="cyan"/>
        </w:rPr>
        <w:t>failed</w:t>
      </w:r>
      <w:r w:rsidRPr="0083217B">
        <w:rPr>
          <w:rStyle w:val="StyleUnderline"/>
          <w:highlight w:val="cyan"/>
        </w:rPr>
        <w:t xml:space="preserve"> to do so</w:t>
      </w:r>
      <w:r w:rsidRPr="0083217B">
        <w:rPr>
          <w:sz w:val="16"/>
          <w:highlight w:val="cyan"/>
        </w:rPr>
        <w:t>.</w:t>
      </w:r>
      <w:r w:rsidRPr="00DC5242">
        <w:rPr>
          <w:sz w:val="16"/>
        </w:rPr>
        <w:t xml:space="preserve"> But that is not to say they could not. Specifically, </w:t>
      </w:r>
      <w:r w:rsidRPr="00796C49">
        <w:rPr>
          <w:rStyle w:val="Emphasis"/>
        </w:rPr>
        <w:t>courts</w:t>
      </w:r>
      <w:r w:rsidRPr="00796C49">
        <w:rPr>
          <w:rStyle w:val="StyleUnderline"/>
        </w:rPr>
        <w:t xml:space="preserve"> can </w:t>
      </w:r>
      <w:r w:rsidRPr="00BC7157">
        <w:rPr>
          <w:rStyle w:val="StyleUnderline"/>
          <w:highlight w:val="cyan"/>
        </w:rPr>
        <w:t xml:space="preserve">apply </w:t>
      </w:r>
      <w:r w:rsidRPr="00BC7157">
        <w:rPr>
          <w:rStyle w:val="Emphasis"/>
          <w:highlight w:val="cyan"/>
        </w:rPr>
        <w:t>section 1</w:t>
      </w:r>
      <w:r w:rsidRPr="00BC7157">
        <w:rPr>
          <w:rStyle w:val="StyleUnderline"/>
          <w:highlight w:val="cyan"/>
        </w:rPr>
        <w:t xml:space="preserve"> of</w:t>
      </w:r>
      <w:r w:rsidRPr="00796C49">
        <w:rPr>
          <w:rStyle w:val="StyleUnderline"/>
        </w:rPr>
        <w:t xml:space="preserve"> the </w:t>
      </w:r>
      <w:r w:rsidRPr="00BC7157">
        <w:rPr>
          <w:rStyle w:val="Emphasis"/>
          <w:highlight w:val="cyan"/>
        </w:rPr>
        <w:t>Sherman</w:t>
      </w:r>
      <w:r w:rsidRPr="00796C49">
        <w:rPr>
          <w:rStyle w:val="StyleUnderline"/>
        </w:rPr>
        <w:t xml:space="preserve"> Act to better </w:t>
      </w:r>
      <w:r w:rsidRPr="00796C49">
        <w:rPr>
          <w:rStyle w:val="Emphasis"/>
        </w:rPr>
        <w:t>protect</w:t>
      </w:r>
      <w:r w:rsidRPr="00796C49">
        <w:rPr>
          <w:rStyle w:val="StyleUnderline"/>
        </w:rPr>
        <w:t xml:space="preserve"> workers in the </w:t>
      </w:r>
      <w:r w:rsidRPr="00796C49">
        <w:rPr>
          <w:rStyle w:val="Emphasis"/>
        </w:rPr>
        <w:t>healthcare industry</w:t>
      </w:r>
      <w:r w:rsidRPr="00796C49">
        <w:rPr>
          <w:rStyle w:val="StyleUnderline"/>
        </w:rPr>
        <w:t xml:space="preserve">, which will, in turn, </w:t>
      </w:r>
      <w:r w:rsidRPr="00BC7157">
        <w:rPr>
          <w:rStyle w:val="Emphasis"/>
          <w:highlight w:val="cyan"/>
        </w:rPr>
        <w:t>promote public health</w:t>
      </w:r>
      <w:r w:rsidRPr="00DC5242">
        <w:rPr>
          <w:sz w:val="16"/>
        </w:rPr>
        <w:t>.</w:t>
      </w:r>
    </w:p>
    <w:bookmarkEnd w:id="1"/>
    <w:p w14:paraId="3E94362C" w14:textId="77777777" w:rsidR="006F1B04" w:rsidRPr="00DC5242" w:rsidRDefault="006F1B04" w:rsidP="006F1B04">
      <w:pPr>
        <w:rPr>
          <w:sz w:val="16"/>
        </w:rPr>
      </w:pPr>
      <w:r w:rsidRPr="00DC5242">
        <w:rPr>
          <w:sz w:val="16"/>
        </w:rPr>
        <w:t>2. Noncompetes and the Rule of Reason</w:t>
      </w:r>
    </w:p>
    <w:p w14:paraId="56EF0841" w14:textId="77777777" w:rsidR="006F1B04" w:rsidRPr="00DC5242" w:rsidRDefault="006F1B04" w:rsidP="006F1B04">
      <w:pPr>
        <w:rPr>
          <w:sz w:val="16"/>
        </w:rPr>
      </w:pPr>
      <w:r w:rsidRPr="00DC5242">
        <w:rPr>
          <w:sz w:val="16"/>
        </w:rPr>
        <w:t>The Supreme Court applies two types of antitrust analysis to examine whether an agreement violates the Sherman Act. These are the “per se” and “rule of reason” analyses. 210 Per se unlawful agreements are those agreements that are so harmful to competition and consumers that they are unlikely to produce any essential procompetitive benefits. Courts treat such agreements as categorically illegal.211 For example, any agreement between competitors to fix prices or restrict output is considered illegal per se.212</w:t>
      </w:r>
    </w:p>
    <w:p w14:paraId="2B1C9063" w14:textId="77777777" w:rsidR="006F1B04" w:rsidRPr="00DC5242" w:rsidRDefault="006F1B04" w:rsidP="006F1B04">
      <w:pPr>
        <w:rPr>
          <w:sz w:val="16"/>
        </w:rPr>
      </w:pPr>
      <w:r w:rsidRPr="00DC5242">
        <w:rPr>
          <w:sz w:val="16"/>
        </w:rPr>
        <w:t>Agreements not condemned as illegal per se are examined under the rule of reason test. Essentially, the rule of reason test asks whether an agreement among market players promotes or hurts competition. 213 The Supreme Court first formulated this test in Chicago Board of Trade v. United States. 214 In that 1918 case, the Chicago Board of Trade had adopted a “call rule” prohibiting members of the grain exchange “from purchasing or offering to purchase . . . wheat, corn, oats or rye ‘to arrive’ at a price other than the closing bid at the Call.”215 Although this agreement was literally a form of price fixing, Justice Louis Brandeis found that the agreement was justified because it leveled the playing field for the purchase and sale of agricultural commodities on the open market.216 “The true test of legality,” Justice Brandeis explained, “is whether the restraint imposed is such as merely regulates and perhaps thereby promotes competition or whether it is such as may suppress or even destroy competition.”217</w:t>
      </w:r>
    </w:p>
    <w:p w14:paraId="01DBF997" w14:textId="77777777" w:rsidR="006F1B04" w:rsidRPr="00DC5242" w:rsidRDefault="006F1B04" w:rsidP="006F1B04">
      <w:pPr>
        <w:rPr>
          <w:sz w:val="16"/>
        </w:rPr>
      </w:pPr>
      <w:r w:rsidRPr="00DC5242">
        <w:rPr>
          <w:sz w:val="16"/>
        </w:rPr>
        <w:t>To delve into this question, Justice Brandeis explained:</w:t>
      </w:r>
    </w:p>
    <w:p w14:paraId="6F02BE3D" w14:textId="77777777" w:rsidR="006F1B04" w:rsidRPr="00DC5242" w:rsidRDefault="006F1B04" w:rsidP="006F1B04">
      <w:pPr>
        <w:ind w:left="720"/>
        <w:rPr>
          <w:sz w:val="16"/>
        </w:rPr>
      </w:pPr>
      <w:r w:rsidRPr="00DC5242">
        <w:rPr>
          <w:sz w:val="16"/>
        </w:rPr>
        <w:t>[T]he court must ordinarily consider the facts peculiar to the business to which the restraint is applied; its condition before and after the restraint was imposed; the nature of the restraint and its effect, actual or probable. The history of the restraint, the evil believed to exist, the reason for adopting the particular remedy, the purpose or end sought to be attained, are all relevant facts. This is not because a good intention will save an otherwise objectionable regulation or the reverse; but because knowledge of intent may help the court to interpret facts and to predict consequences.218</w:t>
      </w:r>
    </w:p>
    <w:p w14:paraId="574926B1" w14:textId="77777777" w:rsidR="006F1B04" w:rsidRPr="00DC5242" w:rsidRDefault="006F1B04" w:rsidP="006F1B04">
      <w:pPr>
        <w:rPr>
          <w:sz w:val="16"/>
        </w:rPr>
      </w:pPr>
      <w:r w:rsidRPr="00DC5242">
        <w:rPr>
          <w:sz w:val="16"/>
        </w:rPr>
        <w:t>Although the Supreme Court’s ruling in Chicago Board of Trade laid the foundation for the rule of reason test, at the same time, it left some important questions unanswered.219 Indeed, in Chicago Board of Trade, the Court did not identify the analytical framework for future courts to use in assessing whether an agreement among competitors would undermine competition.220 Nonetheless, over time, lower courts limited the number of agreements among competitors that were treated as per se illegal, and the rule of reason test became more widely used.221</w:t>
      </w:r>
    </w:p>
    <w:p w14:paraId="2C5E40E0" w14:textId="77777777" w:rsidR="006F1B04" w:rsidRPr="00DC5242" w:rsidRDefault="006F1B04" w:rsidP="006F1B04">
      <w:pPr>
        <w:rPr>
          <w:sz w:val="16"/>
        </w:rPr>
      </w:pPr>
      <w:r w:rsidRPr="00DC5242">
        <w:rPr>
          <w:sz w:val="16"/>
        </w:rPr>
        <w:t>One positive consequence of this frequent usage is that the rule of reason test has become much more structured.222 A study that reviewed all rule of reason cases from 1977 to 1999 revealed that, when applying the rule of reason test, courts generally follow a “burden-shifting approach.”223 First, the plaintiffs must demonstrate the agreement’s main anticompetitive effects;224 next, if the plaintiffs meet their initial burden, the defendants must show that the anticompetitive agreement produces some procompetitive benefits;225 and finally, if the defendants meet their burden, the plaintiffs must show either “that the restraint is not reasonably necessary or that the defendant’s objectives could be achieved by less restrictive alternatives.”226 Only after all three stages are complete will courts balance the agreement’s procompetitive effects against the harm caused to competition.227</w:t>
      </w:r>
    </w:p>
    <w:p w14:paraId="36EB8C6B" w14:textId="77777777" w:rsidR="006F1B04" w:rsidRPr="00DC5242" w:rsidRDefault="006F1B04" w:rsidP="006F1B04">
      <w:pPr>
        <w:rPr>
          <w:sz w:val="16"/>
        </w:rPr>
      </w:pPr>
      <w:r w:rsidRPr="00DC5242">
        <w:rPr>
          <w:sz w:val="16"/>
        </w:rPr>
        <w:t>To date, courts have examined noncompetes under the rule of reason. There are two main reasons for this. First, noncompetes are purely vertical agreements: they exist between two different levels of a given market (i.e., employee and employer) as opposed to between direct competitors in a market (i.e., two employers). Because these agreements are vertical restraints of trade, they are not considered as harmful to competition and consumers as horizontal restraints, such as cartels.228</w:t>
      </w:r>
    </w:p>
    <w:p w14:paraId="0576C3CF" w14:textId="77777777" w:rsidR="006F1B04" w:rsidRPr="00DC5242" w:rsidRDefault="006F1B04" w:rsidP="006F1B04">
      <w:pPr>
        <w:rPr>
          <w:sz w:val="16"/>
        </w:rPr>
      </w:pPr>
      <w:r w:rsidRPr="00DC5242">
        <w:rPr>
          <w:sz w:val="16"/>
        </w:rPr>
        <w:t>Second, noncompete agreements have the potential to yield some procompetitive benefits. Reduced mobility, the argument goes, benefits employers by allowing them to recover the costs of training their workers.229 Absent the noncompetes, employees could free ride on their employers’ investments by obtaining skills at a job and then migrating to another employer who could afford to pay better because the new employer did not have to incur costs to train the employee in the first place. This risk of free riding would disincentivize employers from investing in their workers’ education, talents, and skills. Thus, from an employer’s perspective, a noncompete agreement may be the only effective way to protect their investment from the free riding that might occur if a new employer “commandeer[s]” the former employer’s investment. 230</w:t>
      </w:r>
    </w:p>
    <w:p w14:paraId="384294FF" w14:textId="77777777" w:rsidR="006F1B04" w:rsidRPr="00DC5242" w:rsidRDefault="006F1B04" w:rsidP="006F1B04">
      <w:pPr>
        <w:rPr>
          <w:sz w:val="16"/>
        </w:rPr>
      </w:pPr>
      <w:r w:rsidRPr="00DC5242">
        <w:rPr>
          <w:sz w:val="16"/>
        </w:rPr>
        <w:t>In theory, noncompetes also have the potential to benefit employees. By signing noncompetes, employees reduce their job mobility and their opportunity to seek alternative employment; for this reason, employers may offer them higher wages.231 Hence, if enforcers banned noncompetes without a lengthy legal and economic analysis of their alleged procompetitive benefits, they would risk harming employers and employees.</w:t>
      </w:r>
    </w:p>
    <w:p w14:paraId="6D5AC856" w14:textId="77777777" w:rsidR="006F1B04" w:rsidRPr="00DC5242" w:rsidRDefault="006F1B04" w:rsidP="006F1B04">
      <w:pPr>
        <w:rPr>
          <w:sz w:val="16"/>
        </w:rPr>
      </w:pPr>
      <w:r w:rsidRPr="00DC5242">
        <w:rPr>
          <w:sz w:val="16"/>
        </w:rPr>
        <w:t xml:space="preserve">But, as in life, so also in the case of noncompetes, theory does not always comport neatly with reality. For instance, according to a 2014 empirical study, </w:t>
      </w:r>
      <w:r w:rsidRPr="00796C49">
        <w:rPr>
          <w:rStyle w:val="StyleUnderline"/>
        </w:rPr>
        <w:t xml:space="preserve">workers in various </w:t>
      </w:r>
      <w:r w:rsidRPr="00796C49">
        <w:rPr>
          <w:rStyle w:val="Emphasis"/>
        </w:rPr>
        <w:t>labor markets</w:t>
      </w:r>
      <w:r w:rsidRPr="00796C49">
        <w:rPr>
          <w:rStyle w:val="StyleUnderline"/>
        </w:rPr>
        <w:t xml:space="preserve"> in the </w:t>
      </w:r>
      <w:r w:rsidRPr="00796C49">
        <w:rPr>
          <w:rStyle w:val="Emphasis"/>
        </w:rPr>
        <w:t>U</w:t>
      </w:r>
      <w:r w:rsidRPr="00796C49">
        <w:rPr>
          <w:rStyle w:val="StyleUnderline"/>
        </w:rPr>
        <w:t xml:space="preserve">nited </w:t>
      </w:r>
      <w:r w:rsidRPr="00796C49">
        <w:rPr>
          <w:rStyle w:val="Emphasis"/>
        </w:rPr>
        <w:t>S</w:t>
      </w:r>
      <w:r w:rsidRPr="00796C49">
        <w:rPr>
          <w:rStyle w:val="StyleUnderline"/>
        </w:rPr>
        <w:t xml:space="preserve">tates who are </w:t>
      </w:r>
      <w:r w:rsidRPr="00796C49">
        <w:rPr>
          <w:rStyle w:val="Emphasis"/>
        </w:rPr>
        <w:t>bound</w:t>
      </w:r>
      <w:r w:rsidRPr="00796C49">
        <w:rPr>
          <w:rStyle w:val="StyleUnderline"/>
        </w:rPr>
        <w:t xml:space="preserve"> by </w:t>
      </w:r>
      <w:r w:rsidRPr="00796C49">
        <w:rPr>
          <w:rStyle w:val="Emphasis"/>
        </w:rPr>
        <w:t>noncompete</w:t>
      </w:r>
      <w:r w:rsidRPr="00796C49">
        <w:rPr>
          <w:rStyle w:val="StyleUnderline"/>
        </w:rPr>
        <w:t xml:space="preserve"> agreements do </w:t>
      </w:r>
      <w:r w:rsidRPr="00796C49">
        <w:rPr>
          <w:rStyle w:val="Emphasis"/>
        </w:rPr>
        <w:t>not receive</w:t>
      </w:r>
      <w:r w:rsidRPr="00796C49">
        <w:rPr>
          <w:rStyle w:val="StyleUnderline"/>
        </w:rPr>
        <w:t xml:space="preserve"> a “compensating </w:t>
      </w:r>
      <w:r w:rsidRPr="00796C49">
        <w:rPr>
          <w:rStyle w:val="Emphasis"/>
        </w:rPr>
        <w:t>wage differential</w:t>
      </w:r>
      <w:r w:rsidRPr="00796C49">
        <w:rPr>
          <w:rStyle w:val="StyleUnderline"/>
        </w:rPr>
        <w:t>” from their employers</w:t>
      </w:r>
      <w:r w:rsidRPr="00DC5242">
        <w:rPr>
          <w:sz w:val="16"/>
        </w:rPr>
        <w:t>.232 What’s more, the notion that, absent noncompetes, employers may have little incentive to invest in their employees’ skills and training relies on the assumption that typical American labor markets function according to models of well-regulated, competitive markets. In such markets, the barriers that employees face in moving from one job to another are quite low, and hence, employees have options for migrating between jobs to maximize some benefits, either higher wages or better working conditions.</w:t>
      </w:r>
    </w:p>
    <w:p w14:paraId="4EC472F1" w14:textId="77777777" w:rsidR="006F1B04" w:rsidRDefault="006F1B04" w:rsidP="006F1B04">
      <w:pPr>
        <w:rPr>
          <w:sz w:val="16"/>
        </w:rPr>
      </w:pPr>
      <w:r w:rsidRPr="00DC5242">
        <w:rPr>
          <w:sz w:val="16"/>
        </w:rPr>
        <w:t xml:space="preserve">But this assumption does not reflect reality. </w:t>
      </w:r>
      <w:r w:rsidRPr="00796C49">
        <w:rPr>
          <w:rStyle w:val="StyleUnderline"/>
        </w:rPr>
        <w:t xml:space="preserve">Labor markets in America are </w:t>
      </w:r>
      <w:r w:rsidRPr="00796C49">
        <w:rPr>
          <w:rStyle w:val="Emphasis"/>
        </w:rPr>
        <w:t>concentrated</w:t>
      </w:r>
      <w:r w:rsidRPr="00DC5242">
        <w:rPr>
          <w:sz w:val="16"/>
        </w:rPr>
        <w:t xml:space="preserve">, and thus, they </w:t>
      </w:r>
      <w:r w:rsidRPr="00796C49">
        <w:rPr>
          <w:rStyle w:val="StyleUnderline"/>
        </w:rPr>
        <w:t xml:space="preserve">do </w:t>
      </w:r>
      <w:r w:rsidRPr="00796C49">
        <w:rPr>
          <w:rStyle w:val="Emphasis"/>
        </w:rPr>
        <w:t>not</w:t>
      </w:r>
      <w:r w:rsidRPr="00796C49">
        <w:rPr>
          <w:rStyle w:val="StyleUnderline"/>
        </w:rPr>
        <w:t xml:space="preserve"> behave according to </w:t>
      </w:r>
      <w:r w:rsidRPr="00796C49">
        <w:rPr>
          <w:rStyle w:val="Emphasis"/>
        </w:rPr>
        <w:t>competitive models</w:t>
      </w:r>
      <w:r w:rsidRPr="00DC5242">
        <w:rPr>
          <w:sz w:val="16"/>
        </w:rPr>
        <w:t xml:space="preserve">.233 </w:t>
      </w:r>
      <w:r w:rsidRPr="00796C49">
        <w:rPr>
          <w:rStyle w:val="StyleUnderline"/>
        </w:rPr>
        <w:t xml:space="preserve">Because only a </w:t>
      </w:r>
      <w:r w:rsidRPr="00796C49">
        <w:rPr>
          <w:rStyle w:val="Emphasis"/>
        </w:rPr>
        <w:t>few employers</w:t>
      </w:r>
      <w:r w:rsidRPr="00796C49">
        <w:rPr>
          <w:rStyle w:val="StyleUnderline"/>
        </w:rPr>
        <w:t xml:space="preserve"> exist in labor markets</w:t>
      </w:r>
      <w:r w:rsidRPr="00DC5242">
        <w:rPr>
          <w:sz w:val="16"/>
        </w:rPr>
        <w:t xml:space="preserve">, especially in rural areas,234 </w:t>
      </w:r>
      <w:r w:rsidRPr="00796C49">
        <w:rPr>
          <w:rStyle w:val="StyleUnderline"/>
        </w:rPr>
        <w:t xml:space="preserve">employees </w:t>
      </w:r>
      <w:r w:rsidRPr="00796C49">
        <w:rPr>
          <w:rStyle w:val="Emphasis"/>
        </w:rPr>
        <w:t>cannot easily switch</w:t>
      </w:r>
      <w:r w:rsidRPr="00796C49">
        <w:rPr>
          <w:rStyle w:val="StyleUnderline"/>
        </w:rPr>
        <w:t xml:space="preserve"> employers</w:t>
      </w:r>
      <w:r w:rsidRPr="00DC5242">
        <w:rPr>
          <w:sz w:val="16"/>
        </w:rPr>
        <w:t>, even if their current job does not meet their qualifications, expectations, or even needs.</w:t>
      </w:r>
    </w:p>
    <w:p w14:paraId="617A7060" w14:textId="77777777" w:rsidR="006F1B04" w:rsidRPr="00DC5242" w:rsidRDefault="006F1B04" w:rsidP="006F1B04">
      <w:pPr>
        <w:rPr>
          <w:sz w:val="16"/>
        </w:rPr>
      </w:pPr>
      <w:r>
        <w:rPr>
          <w:sz w:val="16"/>
        </w:rPr>
        <w:t>&lt;&lt;TEXT CONDENSE, NONE OMITTED&gt;&gt;</w:t>
      </w:r>
    </w:p>
    <w:p w14:paraId="3135F123" w14:textId="77777777" w:rsidR="006F1B04" w:rsidRPr="00DC5242" w:rsidRDefault="006F1B04" w:rsidP="006F1B04">
      <w:pPr>
        <w:rPr>
          <w:sz w:val="2"/>
          <w:szCs w:val="2"/>
        </w:rPr>
      </w:pPr>
      <w:r w:rsidRPr="00DC5242">
        <w:rPr>
          <w:sz w:val="2"/>
          <w:szCs w:val="2"/>
        </w:rPr>
        <w:t>Labor market concentration, however, is not the only reason workers may be deterred from leaving a low-paying or otherwise unfulfilling job to seek alternative employment. High switching costs may also discourage workers from finding a new job. Because many employees may lack the necessary resources to invest in pursuing a new job, they may keep their current jobs even if a higher paid and more fulfilling job is available in the market.235 Because labor markets in America are neither competitive nor frictionless, the argument that noncompetes yield procompetitive benefits because they reduce the risk of free riding is simply unconvincing. Additionally, the argument that employers impose noncompetes on their employees simply because they want to protect their legitimate business interests and trade secrets is ill-founded. Reality indicates that employers impose noncompetes even in markets where they invest little to no money in the training of their employees and where those employees have no trade secrets to protect. Consider the example of Jimmy John’s franchises, which for years included noncompetes in all of its labor contracts.236 Essentially, these noncompetes banned Jimmy John’s workers from working for any sandwich shop (including another Jimmy John’s franchise) within three miles of any Jimmy John’s franchise for a two-year period. Because numerous Jimmy John’s shops may operate in any given city, the employer’s noncompetes severely limited its workers’ ability to switch employers if they wished to pursue a new sandwich job.237 Surely, Jimmy John’s did not seriously invest in its employees’ education and skills, nor did they possess anything that could be fairly characterized as “trade secret” knowledge. Nonetheless, the franchise chain imposed noncompetes on its employees to restrict competition for sandwich workers. But Jimmy John’s is not the only employer to impose noncompetes in cases where its investment in employees’ training, knowledge, and skills is negligible. Hospitals too fail to invest appreciably in their workers’ training, especially when compared to the workers’ investment: nurses and physicians acquire the vast majority of the education and knowledge they need to practice before they are recruited to work in a given hospital.238 Nonetheless, 37%–45% of physicians in America are subject to noncompetes. 239 One recent study found that almost half of all U.S. primary care physicians who signed employment contracts with hospital systems in five states are subject to noncompetes. 240 Applying the rule of reason test in cases where its costs outweigh its benefits, however, is clearly a mistake. Consider a noncompete in the nursing industry. When analyzing the noncompete under the rule of reason test, the plaintiff–nurse must show that (1) the hospital-employer possesses market power, and (2) the noncompete would significantly harm competition in the labor market for nurses. Antitrust scholarship warns that meeting this burden of proof is nearly impossible for individual plaintiffs seeking to challenge noncompetes.241 This is because lawyers in noncompete cases will typically represent a single employee seeking to prove that their noncompete is unreasonable. The application of the rule of reason, though, requires the plaintiff to prove anticompetitive harm to the entire labor market.242 Specifically, this showing would require the plaintiff to demonstrate that the noncompete caused wages to decrease in the entire labor market. Professor Eric Posner observes that, while economic theory suggests that a reduction in competition among employers would lead to suppressed wages, “the effect would be impossible to show statistically in the case of a single noncompete that prevents a single employer from hiring a single worker where the market presumably contains thousands of employees and dozens or hundreds of employers.” 243 For this reason, applying the rule of reason test in noncompete cases greatly raises plaintiffs’ litigation costs, ultimately preventing many employees, including nurses and physicians, from doing so.244 As a result, employers, including hospitals, are encouraged to expand the use of noncompetes, even in cases where they lack any legitimate business interest to impose them.245 Arguably, class action suits could overcome some of the above challenges; however, thus far, a limited number of courts have been willing to certify a class to bring such a challenge.246 Moreover, because employment contracts are confidential, it is difficult for lawyers to prove that a noncompete binding for their client is also binding for their client’s coworkers.247 These obstacles to succeeding under the rule of reason undermine the deterrence effect of antitrust law, which could otherwise protect workers from employers’ exercise of monopsony power.248 And yet, there are more reasons why applying the rule of reason test in the case of noncompetes may be a mistake. Consider NCAA v. Alston. 249 This case involved the compensation limits the NCAA and its members imposed on student athletes.250 A district court in California examined this case under the rule of reason.251 While the district court refused to condemn the NCAA’s rules restraining undergraduate athletic scholarships and other forms of compensation related to students’ athletic performance, it condemned those NCAA rules that limited what education-related benefits schools could make available to student–athletes.252 In applying the first step of the rule of reason test, where the plaintiff must prove the restraint’s anticompetitive effects, the court observed that the NCAA exercised its monopsony power in “the market for ‘athletic services in men’s and women’s Division I basketball and FBS football . . . .’” 253 The NCAA and its members, the court observed, “have the ‘power to restrain student-athlete compensation in any way and at any time they wish . . . .’” without reducing their market power.254 The court found that the NCAA’s compensation limits created significant anticompetitive effects in this market because they capped the compensation offered to recruits.255 Absent these restraints, the court said, students would attain higher compensation.256 Then, the district court went on to examine the business justifications offered by the NCAA.257 Although the court rejected most of them, it took time to closely examine one, which it ultimately accepted: that the NCAA’s compensation rules preventing “unlimited payments unrelated to education” could help differentiate college sports from professional sports and thus increase consumer demand. 258 Without the imposed restraints, the court said, a unique product—amateur college sports—would not be available to consumers.259 Hence, the NCAA’s compensation rules expanded consumer choice. On appeal filed by both sides, the Ninth Circuit Court of Appeals affirmed the district court’s ruling.260 The Supreme Court also affirmed.261 But this procompetitive benefit—preservation of amateurism—was created in the NCAA’s seller-side consumer market (i.e., output market) rather than the market for athletic services (i.e., input market) in which the anticompetitive effects of the NCAA’s compensation rules were felt. 262 Thus, the Supreme Court did not exclude the possibility that, when section 1 of the Sherman Act applies, the procompetitive benefit in one market can outweigh its anticompetitive effect in another. 263 Future courts that hear cases challenging noncompete clauses in the healthcare industry may adopt the line of reasoning in Alston. This, however, could have devastating effects on physicians, nurses, patients, and, ultimately, public health. Recall the example of a hospital that imposes a noncompete on nurses. Under the rule of reason test, the plaintiff–nurse would need to prove that their hospital-employer has substantial market power and that the noncompete suppresses competition in the entire labor market. In the unlikely case that the plaintiff–nurse met this high burden of proof under the first step of the rule of reason test, the burden of proof would shift to the defendant–hospital, which would need to show the restraint’s procompetitive benefits. For instance, the hospital may contend that the noncompete produces cost savings that benefit consumers in the hospital-services market. The argument would be that noncompetes reduce hospitals’ labor costs by suppressing nurses’ wages. This allows them to reduce the rates they charge health insurers, which ultimately benefits the purchasers of health insurance services, notably employers and consumers. Alternatively, the defendant– hospital may allege that the noncompetes ensure the continuity of healthcare services and contribute to health outcomes. Because the Court in Alston did not exclude the possibility that the procompetitive benefits produced in one market can outweigh the anticompetitive harms in another, hospitals could potentially defend their noncompetes on the basis that the likely efficiencies they produce in the hospital services market surpass any harm they cause to competition in the labor market. Clearly, the Alston type of analysis can lead to unfair outcomes. First, such analysis risks ignoring that noncompetes contribute to the shortage of nurses and physicians and, thus, to the hospital-closure crisis plaguing rural America. Second, this analysis would favor only limited, short-term theories of potential procompetitive benefits while ignoring the long-term harm that noncompetes ultimately inflict: a reduced workforce and fewer hospitals with fewer healthcare services in rural communities. Third, such an analysis would contribute to the monopsony power that hospitals already enjoy, especially in rural areas. More importantly, if the enforcers and the courts allow the procompetitive effects in one market to outweigh the anticompetitive effects in another, they will apply antitrust law in a way that reflects the notion that one group of consumers (i.e., the employers) deserves more protection than another (i.e., the workers). But antitrust law does not support this notion. Indeed, antitrust law is based on the idea that all individuals deserve the fruits of well-functioning markets: lower prices, increased quality, and wider choice. For this reason, if courts apply antitrust law in a way that privileges employers’ interests over the interests of workers, they risk ignoring a basic tenet of antitrust policy: that all consumers equally deserve the protection of antitrust principles.264 They also risk contributing to the social and economic inequality that antitrust law was initially designed to combat, 265 which remains rampant in America.266 There are several reasons why this would be the case. To start, Alstonstyle analysis would result in a redistribution of wealth from employees to employers. If any branch of government has the authority to make policies that affect the distribution of wealth in the nation, it would be Congress rather than antitrust enforcers and the courts. By supporting the view that an employer’s legitimate interests can outweigh the harm that noncompetes cause to workers and patients, the courts may end up assuming the role of Congress by permitting the majority of noncompetes in the healthcare industry. Moreover, this view stands contrary to research demonstrating how these agreements aggravate the shortage of healthcare workers in America and, ultimately, the hospital-closure epidemic. One could argue that it is unlikely that all courts will apply the Supreme Court’s analysis in Alston to noncompete cases. Courts might instead take inspiration from United States v. Philadelphia National Bank, which maintained that the procompetitive justifications in one market cannot outweigh the anticompetitive harms in another. 267 Philadelphia National Bank centered around the merger of the second and third largest commercial banks in the Philadelphia metropolitan area. 268 The proposed transaction would have resulted in Philadelphia’s largest commercial bank.269 To rebut the government’s findings of anticompetitive effects, the merging parties raised an efficiency defense. Specifically, they alleged that the post-merger bank “with its greater prestige and increased lending limit, would be better able to compete with large out-of-state (particularly New York) banks, would attract new business to Philadelphia, and in general would promote the economic development of the metropolitan area.”270 The Court was not convinced. Rather, the Court supported the view that if procompetitive benefits in one market could outweigh anticompetitive benefits in another, every firm in the industry could, without breaching the Clayton Act, “embark on a series of mergers” that ultimately would make it the leading industry player.271 For this reason, the Court did not allow the proposed merger to advance. Given the Court’s ruling in Philadelphia National Bank, some courts may still be willing to hold that the welfare gains employers enjoy cannot outweigh the welfare losses employees suffer. 272 However, because Philadelphia National Bank is a merger case, some courts may contend that the Court’s ruling in Philadelphia National Bank does not apply to cases analyzing claims under section 1 of the Sherman Act, and hence, Alston’s line of reasoning is more appropriate for analyzing noncompete agreements. Importantly, the FTC has not shut its ears to these concerns. Recently, the FTC adopted a federal regulation (Noncompete Rule) that bans most noncompete agreements across America.273 The rule explains that entering into noncompete agreements with workers violates section 5 of the Federal Trade Commission Act (FTC Act). 274 For existing noncompete clauses, the rule distinguishes between workers and senior executives.275 For senior executives, the existing noncompete agreements remain enforceable.276 Noncompete agreements with any other workers, however, are void after the effective date, September 4, 2024. 277 The FTC adopted this rule after initially proposing a regulation banning all noncompete clauses and after considering numerous public comments and empirical studies indicating the negative impact of noncompetes on workers’ wages and working conditions.278 But these are not the only steps that the FTC has taken to protect workers from the harmful effects of noncompetes. In November 2022, the FTC also published a policy statement to elaborate on its power under section 5 of the FTC Act, which prohibits unfair methods of competition.279 In this statement, the FTC underlines that it is authorized to protect employees nationwide from any unfair methods of competition. 280 Since then, the FTC has announced several actions against companies which have imposed noncompete agreements on their employees in breach of section 5 of the FTC Act. For instance, the FTC initiated proceedings against Prudential, a Michigan-based security firm, on the theory that its noncompetes were exploitative and caused harm to competition.281 Given these concerns, the FTC ordered Prudential to terminate all noncompetes for all security guards in Prudential’s employ and to notify these employees that the noncompetes were now unenforceable.282 Similarly, the FTC has initiated actions against Owens-Illinois and Ardagh, targeting the use of noncompetes in the glass-manufacturing sector.283 In its complaint, the FTC emphasized that the company’s use of noncompetes “locked up highly specialized workers” and thus deprived rival firms of access to qualified labor.284 The FTC again required the employer to inform its employees that the noncompetes were no longer enforceable.285</w:t>
      </w:r>
    </w:p>
    <w:p w14:paraId="7D709285" w14:textId="77777777" w:rsidR="006F1B04" w:rsidRDefault="006F1B04" w:rsidP="006F1B04">
      <w:pPr>
        <w:rPr>
          <w:sz w:val="16"/>
        </w:rPr>
      </w:pPr>
      <w:r>
        <w:rPr>
          <w:sz w:val="16"/>
        </w:rPr>
        <w:t>&lt;&lt;PARAGRAPH BREAKS RESUME&gt;&gt;</w:t>
      </w:r>
    </w:p>
    <w:p w14:paraId="62B1EB1B" w14:textId="77777777" w:rsidR="006F1B04" w:rsidRPr="00DC5242" w:rsidRDefault="006F1B04" w:rsidP="006F1B04">
      <w:pPr>
        <w:rPr>
          <w:sz w:val="16"/>
        </w:rPr>
      </w:pPr>
      <w:r w:rsidRPr="00DC5242">
        <w:rPr>
          <w:sz w:val="16"/>
        </w:rPr>
        <w:t>But the FTC is not alone in this battle. Many states have also taken steps to reduce the harmful effects of noncompetes on laborers and consumers. For instance, California, Minnesota, North Dakota, and Oklahoma have each banned all noncompete agreements.286 Other states, including Illinois, Oregon, and Virginia, have chosen to ban the use of noncompetes only for lower paid workers.287 Still, other states, such as New Mexico, Florida, and Delaware, have either limited or completely banned noncompete agreements in the healthcare industry.288</w:t>
      </w:r>
    </w:p>
    <w:p w14:paraId="5E954F23" w14:textId="77777777" w:rsidR="006F1B04" w:rsidRPr="00DC5242" w:rsidRDefault="006F1B04" w:rsidP="006F1B04">
      <w:pPr>
        <w:rPr>
          <w:sz w:val="16"/>
        </w:rPr>
      </w:pPr>
      <w:bookmarkStart w:id="2" w:name="_Hlk217250169"/>
      <w:r w:rsidRPr="00DC5242">
        <w:rPr>
          <w:sz w:val="16"/>
        </w:rPr>
        <w:t xml:space="preserve">But despite these developments, a </w:t>
      </w:r>
      <w:r w:rsidRPr="00BC7157">
        <w:rPr>
          <w:rStyle w:val="Emphasis"/>
          <w:highlight w:val="cyan"/>
        </w:rPr>
        <w:t>national solution</w:t>
      </w:r>
      <w:r w:rsidRPr="00BC7157">
        <w:rPr>
          <w:rStyle w:val="StyleUnderline"/>
          <w:highlight w:val="cyan"/>
        </w:rPr>
        <w:t xml:space="preserve"> to</w:t>
      </w:r>
      <w:r w:rsidRPr="00DC5242">
        <w:rPr>
          <w:rStyle w:val="StyleUnderline"/>
        </w:rPr>
        <w:t xml:space="preserve"> the problems posed by </w:t>
      </w:r>
      <w:r w:rsidRPr="00BC7157">
        <w:rPr>
          <w:rStyle w:val="Emphasis"/>
          <w:highlight w:val="cyan"/>
        </w:rPr>
        <w:t>noncompetes</w:t>
      </w:r>
      <w:r w:rsidRPr="00DC5242">
        <w:rPr>
          <w:rStyle w:val="StyleUnderline"/>
        </w:rPr>
        <w:t xml:space="preserve"> remains </w:t>
      </w:r>
      <w:r w:rsidRPr="00BC7157">
        <w:rPr>
          <w:rStyle w:val="Emphasis"/>
          <w:highlight w:val="cyan"/>
        </w:rPr>
        <w:t>crucial</w:t>
      </w:r>
      <w:r w:rsidRPr="00BC7157">
        <w:rPr>
          <w:rStyle w:val="StyleUnderline"/>
          <w:highlight w:val="cyan"/>
        </w:rPr>
        <w:t xml:space="preserve"> for</w:t>
      </w:r>
      <w:r w:rsidRPr="00DC5242">
        <w:rPr>
          <w:rStyle w:val="StyleUnderline"/>
        </w:rPr>
        <w:t xml:space="preserve"> the </w:t>
      </w:r>
      <w:r w:rsidRPr="00BC7157">
        <w:rPr>
          <w:rStyle w:val="Emphasis"/>
          <w:highlight w:val="cyan"/>
        </w:rPr>
        <w:t>healthcare sector</w:t>
      </w:r>
      <w:r w:rsidRPr="00DC5242">
        <w:rPr>
          <w:sz w:val="16"/>
        </w:rPr>
        <w:t xml:space="preserve">. As things stand, </w:t>
      </w:r>
      <w:r w:rsidRPr="00DC5242">
        <w:rPr>
          <w:rStyle w:val="StyleUnderline"/>
        </w:rPr>
        <w:t xml:space="preserve">nurses and </w:t>
      </w:r>
      <w:r w:rsidRPr="00BC7157">
        <w:rPr>
          <w:rStyle w:val="Emphasis"/>
          <w:highlight w:val="cyan"/>
        </w:rPr>
        <w:t>physicians</w:t>
      </w:r>
      <w:r w:rsidRPr="00DC5242">
        <w:rPr>
          <w:rStyle w:val="StyleUnderline"/>
        </w:rPr>
        <w:t xml:space="preserve"> may be more </w:t>
      </w:r>
      <w:r w:rsidRPr="00BC7157">
        <w:rPr>
          <w:rStyle w:val="StyleUnderline"/>
          <w:highlight w:val="cyan"/>
        </w:rPr>
        <w:t xml:space="preserve">willing to </w:t>
      </w:r>
      <w:r w:rsidRPr="00BC7157">
        <w:rPr>
          <w:rStyle w:val="Emphasis"/>
          <w:highlight w:val="cyan"/>
        </w:rPr>
        <w:t>move</w:t>
      </w:r>
      <w:r w:rsidRPr="00BC7157">
        <w:rPr>
          <w:rStyle w:val="StyleUnderline"/>
          <w:highlight w:val="cyan"/>
        </w:rPr>
        <w:t xml:space="preserve"> to states</w:t>
      </w:r>
      <w:r w:rsidRPr="00DC5242">
        <w:rPr>
          <w:rStyle w:val="StyleUnderline"/>
        </w:rPr>
        <w:t xml:space="preserve"> that have </w:t>
      </w:r>
      <w:r w:rsidRPr="00BC7157">
        <w:rPr>
          <w:rStyle w:val="Emphasis"/>
          <w:highlight w:val="cyan"/>
        </w:rPr>
        <w:t>completely banned</w:t>
      </w:r>
      <w:r w:rsidRPr="00DC5242">
        <w:rPr>
          <w:rStyle w:val="StyleUnderline"/>
        </w:rPr>
        <w:t xml:space="preserve"> the use of </w:t>
      </w:r>
      <w:r w:rsidRPr="00BC7157">
        <w:rPr>
          <w:rStyle w:val="Emphasis"/>
          <w:highlight w:val="cyan"/>
        </w:rPr>
        <w:t>noncompetes</w:t>
      </w:r>
      <w:r w:rsidRPr="00DC5242">
        <w:rPr>
          <w:sz w:val="16"/>
        </w:rPr>
        <w:t xml:space="preserve">. This environment gives these states a </w:t>
      </w:r>
      <w:r w:rsidRPr="00DC5242">
        <w:rPr>
          <w:rStyle w:val="Emphasis"/>
        </w:rPr>
        <w:t>competitive advantage</w:t>
      </w:r>
      <w:r w:rsidRPr="00DC5242">
        <w:rPr>
          <w:rStyle w:val="StyleUnderline"/>
        </w:rPr>
        <w:t xml:space="preserve"> in the market for </w:t>
      </w:r>
      <w:r w:rsidRPr="00DC5242">
        <w:rPr>
          <w:rStyle w:val="Emphasis"/>
        </w:rPr>
        <w:t>skilled healthcare</w:t>
      </w:r>
      <w:r w:rsidRPr="00DC5242">
        <w:rPr>
          <w:rStyle w:val="StyleUnderline"/>
        </w:rPr>
        <w:t xml:space="preserve"> workers</w:t>
      </w:r>
      <w:r w:rsidRPr="00DC5242">
        <w:rPr>
          <w:sz w:val="16"/>
        </w:rPr>
        <w:t xml:space="preserve">. Accordingly, states that have not limited the use of noncompetes, such as Mississippi, are at a competitive disadvantage. </w:t>
      </w:r>
      <w:r w:rsidRPr="00DC5242">
        <w:rPr>
          <w:rStyle w:val="StyleUnderline"/>
        </w:rPr>
        <w:t xml:space="preserve">This </w:t>
      </w:r>
      <w:r w:rsidRPr="00BC7157">
        <w:rPr>
          <w:rStyle w:val="Emphasis"/>
          <w:highlight w:val="cyan"/>
        </w:rPr>
        <w:t>market imbalance</w:t>
      </w:r>
      <w:r w:rsidRPr="00DC5242">
        <w:rPr>
          <w:rStyle w:val="StyleUnderline"/>
        </w:rPr>
        <w:t xml:space="preserve"> may ultimately </w:t>
      </w:r>
      <w:r w:rsidRPr="00BC7157">
        <w:rPr>
          <w:rStyle w:val="Emphasis"/>
          <w:highlight w:val="cyan"/>
        </w:rPr>
        <w:t>worsen</w:t>
      </w:r>
      <w:r w:rsidRPr="00BC7157">
        <w:rPr>
          <w:rStyle w:val="StyleUnderline"/>
          <w:highlight w:val="cyan"/>
        </w:rPr>
        <w:t xml:space="preserve"> the </w:t>
      </w:r>
      <w:r w:rsidRPr="00BC7157">
        <w:rPr>
          <w:rStyle w:val="Emphasis"/>
          <w:highlight w:val="cyan"/>
        </w:rPr>
        <w:t>shortage</w:t>
      </w:r>
      <w:r w:rsidRPr="00DC5242">
        <w:rPr>
          <w:rStyle w:val="StyleUnderline"/>
        </w:rPr>
        <w:t xml:space="preserve"> of healthcare workers that states like Mississippi face</w:t>
      </w:r>
      <w:r w:rsidRPr="00DC5242">
        <w:rPr>
          <w:sz w:val="16"/>
        </w:rPr>
        <w:t xml:space="preserve">, which may, in turn, </w:t>
      </w:r>
      <w:r w:rsidRPr="00BC7157">
        <w:rPr>
          <w:rStyle w:val="StyleUnderline"/>
          <w:highlight w:val="cyan"/>
        </w:rPr>
        <w:t>lead to</w:t>
      </w:r>
      <w:r w:rsidRPr="00DC5242">
        <w:rPr>
          <w:rStyle w:val="StyleUnderline"/>
        </w:rPr>
        <w:t xml:space="preserve"> more </w:t>
      </w:r>
      <w:r w:rsidRPr="00DC5242">
        <w:rPr>
          <w:rStyle w:val="Emphasis"/>
        </w:rPr>
        <w:t xml:space="preserve">hospital </w:t>
      </w:r>
      <w:r w:rsidRPr="00BC7157">
        <w:rPr>
          <w:rStyle w:val="Emphasis"/>
          <w:highlight w:val="cyan"/>
        </w:rPr>
        <w:t>closures</w:t>
      </w:r>
      <w:r w:rsidRPr="00DC5242">
        <w:rPr>
          <w:rStyle w:val="StyleUnderline"/>
        </w:rPr>
        <w:t xml:space="preserve"> and </w:t>
      </w:r>
      <w:r w:rsidRPr="00DC5242">
        <w:rPr>
          <w:rStyle w:val="Emphasis"/>
        </w:rPr>
        <w:t>worse health</w:t>
      </w:r>
      <w:r w:rsidRPr="00DC5242">
        <w:rPr>
          <w:rStyle w:val="StyleUnderline"/>
        </w:rPr>
        <w:t xml:space="preserve"> outcomes for vulnerable residents</w:t>
      </w:r>
      <w:r w:rsidRPr="00DC5242">
        <w:rPr>
          <w:sz w:val="16"/>
        </w:rPr>
        <w:t>.</w:t>
      </w:r>
    </w:p>
    <w:bookmarkEnd w:id="2"/>
    <w:p w14:paraId="2109D3E0" w14:textId="77777777" w:rsidR="006F1B04" w:rsidRPr="00DC5242" w:rsidRDefault="006F1B04" w:rsidP="006F1B04">
      <w:pPr>
        <w:rPr>
          <w:sz w:val="16"/>
        </w:rPr>
      </w:pPr>
      <w:r w:rsidRPr="00DC5242">
        <w:rPr>
          <w:sz w:val="16"/>
        </w:rPr>
        <w:t>Importantly, although the FTC’s Noncompete Rule could address this market imbalance, the fate of this rule is still uncertain. After the rule’s adoption, several business groups filed lawsuits challenging its validity in Pennsylvania, Florida, and Texas.289 Since then, legal experts have expressed concern that the Noncompete Rule may not survive. Those concerns were recently confirmed when a federal judge in Texas prevented the FTC from enforcing the Noncompete Rule. 290 In her opinion, the judge claimed that the FTC exceeded its statutory authority in adopting the Noncompete Rule. 291 In addition, the judge believed that the Noncompete Rule was overbroad and, hence, “arbitrary” and “capricious.”292 For these reasons, she concluded that the Noncompete Rule should not be enforced or take effect on September 4, 2024. 293 A federal judge in Florida also took the view that the FTC lacked the statutory authority to introduce the Noncompete Rule. 294 The FTC appealed both decisions.</w:t>
      </w:r>
    </w:p>
    <w:p w14:paraId="1111E9E8" w14:textId="77777777" w:rsidR="006F1B04" w:rsidRPr="00DC5242" w:rsidRDefault="006F1B04" w:rsidP="006F1B04">
      <w:pPr>
        <w:rPr>
          <w:sz w:val="16"/>
        </w:rPr>
      </w:pPr>
      <w:r w:rsidRPr="00DC5242">
        <w:rPr>
          <w:sz w:val="16"/>
        </w:rPr>
        <w:t>But even if the Noncompete Rule survives these legal challenges, some have raised concern that it may not adequately protect healthcare-industry workers, including nurses and physicians.295 This is because the FTC Act grants the FTC authority over for-profit organizations but not over nonprofit and charitable organizations.296 Nonetheless, more than 60% of community hospitals in the nation operate as nonprofit firms.297 For this reason, experts warn that the Noncompete Rule may not necessarily protect all workers in nonprofit hospitals. The FTC has responded to these concerns, emphasizing that the rule introduces a two-part test to assess whether a firm is organized as a not-for-profit.298 The FTC said that “it looks to both the source of the income, i.e., to whether the corporation is organized for and actually engaged in business for only charitable purposes, and to the destination of the income, i.e., to whether either the corporation or its members derive a profit.”299 Hence, the FTC has not excluded the possibility that the Noncompete Rule will cover some nonprofit hospitals.</w:t>
      </w:r>
    </w:p>
    <w:p w14:paraId="77471F3A" w14:textId="77777777" w:rsidR="006F1B04" w:rsidRPr="00DC5242" w:rsidRDefault="006F1B04" w:rsidP="006F1B04">
      <w:pPr>
        <w:rPr>
          <w:sz w:val="16"/>
        </w:rPr>
      </w:pPr>
      <w:r w:rsidRPr="00DC5242">
        <w:rPr>
          <w:sz w:val="16"/>
        </w:rPr>
        <w:t xml:space="preserve">Given the above concerns, the </w:t>
      </w:r>
      <w:r w:rsidRPr="00DC5242">
        <w:rPr>
          <w:rStyle w:val="Emphasis"/>
        </w:rPr>
        <w:t>courts’ role</w:t>
      </w:r>
      <w:r w:rsidRPr="00DC5242">
        <w:rPr>
          <w:rStyle w:val="StyleUnderline"/>
        </w:rPr>
        <w:t xml:space="preserve"> in protecting </w:t>
      </w:r>
      <w:r w:rsidRPr="00DC5242">
        <w:rPr>
          <w:rStyle w:val="Emphasis"/>
        </w:rPr>
        <w:t>physicians</w:t>
      </w:r>
      <w:r w:rsidRPr="00DC5242">
        <w:rPr>
          <w:rStyle w:val="StyleUnderline"/>
        </w:rPr>
        <w:t xml:space="preserve">, </w:t>
      </w:r>
      <w:r w:rsidRPr="00DC5242">
        <w:rPr>
          <w:rStyle w:val="Emphasis"/>
        </w:rPr>
        <w:t>nurses</w:t>
      </w:r>
      <w:r w:rsidRPr="00DC5242">
        <w:rPr>
          <w:rStyle w:val="StyleUnderline"/>
        </w:rPr>
        <w:t xml:space="preserve">, and </w:t>
      </w:r>
      <w:r w:rsidRPr="00DC5242">
        <w:rPr>
          <w:rStyle w:val="Emphasis"/>
        </w:rPr>
        <w:t>patients</w:t>
      </w:r>
      <w:r w:rsidRPr="00DC5242">
        <w:rPr>
          <w:rStyle w:val="StyleUnderline"/>
        </w:rPr>
        <w:t xml:space="preserve"> from the severe harm noncompetes cause them remains </w:t>
      </w:r>
      <w:r w:rsidRPr="00DC5242">
        <w:rPr>
          <w:rStyle w:val="Emphasis"/>
        </w:rPr>
        <w:t>crucial</w:t>
      </w:r>
      <w:r w:rsidRPr="00DC5242">
        <w:rPr>
          <w:sz w:val="16"/>
        </w:rPr>
        <w:t>.</w:t>
      </w:r>
    </w:p>
    <w:p w14:paraId="7E85EBE1" w14:textId="77777777" w:rsidR="006F1B04" w:rsidRPr="00DC5242" w:rsidRDefault="006F1B04" w:rsidP="006F1B04">
      <w:pPr>
        <w:rPr>
          <w:sz w:val="16"/>
        </w:rPr>
      </w:pPr>
      <w:r w:rsidRPr="00DC5242">
        <w:rPr>
          <w:sz w:val="16"/>
        </w:rPr>
        <w:t>B. Section 7 of the Clayton Act and Monopsony Power</w:t>
      </w:r>
    </w:p>
    <w:p w14:paraId="72B701A8" w14:textId="77777777" w:rsidR="006F1B04" w:rsidRPr="00DC5242" w:rsidRDefault="006F1B04" w:rsidP="006F1B04">
      <w:pPr>
        <w:rPr>
          <w:sz w:val="16"/>
        </w:rPr>
      </w:pPr>
      <w:bookmarkStart w:id="3" w:name="_Hlk217250298"/>
      <w:r w:rsidRPr="00DC5242">
        <w:rPr>
          <w:sz w:val="16"/>
        </w:rPr>
        <w:t xml:space="preserve">The previous Section illustrated that hospital mergers have detrimental effects not only on output but also on input (labor) markets. </w:t>
      </w:r>
      <w:r w:rsidRPr="00BC7157">
        <w:rPr>
          <w:rStyle w:val="StyleUnderline"/>
          <w:highlight w:val="cyan"/>
        </w:rPr>
        <w:t xml:space="preserve">When </w:t>
      </w:r>
      <w:r w:rsidRPr="00BC7157">
        <w:rPr>
          <w:rStyle w:val="Emphasis"/>
          <w:highlight w:val="cyan"/>
        </w:rPr>
        <w:t>hospitals merge</w:t>
      </w:r>
      <w:r w:rsidRPr="00DC5242">
        <w:rPr>
          <w:rStyle w:val="StyleUnderline"/>
        </w:rPr>
        <w:t xml:space="preserve"> in concentrated markets, the number of </w:t>
      </w:r>
      <w:r w:rsidRPr="00BC7157">
        <w:rPr>
          <w:rStyle w:val="Emphasis"/>
          <w:highlight w:val="cyan"/>
        </w:rPr>
        <w:t>employers</w:t>
      </w:r>
      <w:r w:rsidRPr="00BC7157">
        <w:rPr>
          <w:rStyle w:val="StyleUnderline"/>
          <w:highlight w:val="cyan"/>
        </w:rPr>
        <w:t xml:space="preserve"> available</w:t>
      </w:r>
      <w:r w:rsidRPr="00DC5242">
        <w:rPr>
          <w:rStyle w:val="StyleUnderline"/>
        </w:rPr>
        <w:t xml:space="preserve"> for </w:t>
      </w:r>
      <w:r w:rsidRPr="00DC5242">
        <w:rPr>
          <w:rStyle w:val="Emphasis"/>
        </w:rPr>
        <w:t>physicians</w:t>
      </w:r>
      <w:r w:rsidRPr="00DC5242">
        <w:rPr>
          <w:rStyle w:val="StyleUnderline"/>
        </w:rPr>
        <w:t xml:space="preserve">, </w:t>
      </w:r>
      <w:r w:rsidRPr="00DC5242">
        <w:rPr>
          <w:rStyle w:val="Emphasis"/>
        </w:rPr>
        <w:t>nurses</w:t>
      </w:r>
      <w:r w:rsidRPr="00DC5242">
        <w:rPr>
          <w:rStyle w:val="StyleUnderline"/>
        </w:rPr>
        <w:t xml:space="preserve">, and </w:t>
      </w:r>
      <w:r w:rsidRPr="00DC5242">
        <w:rPr>
          <w:rStyle w:val="Emphasis"/>
        </w:rPr>
        <w:t>healthcare workers</w:t>
      </w:r>
      <w:r w:rsidRPr="00DC5242">
        <w:rPr>
          <w:rStyle w:val="StyleUnderline"/>
        </w:rPr>
        <w:t xml:space="preserve"> further </w:t>
      </w:r>
      <w:r w:rsidRPr="00BC7157">
        <w:rPr>
          <w:rStyle w:val="Emphasis"/>
          <w:highlight w:val="cyan"/>
        </w:rPr>
        <w:t>decreases</w:t>
      </w:r>
      <w:r w:rsidRPr="00DC5242">
        <w:rPr>
          <w:sz w:val="16"/>
        </w:rPr>
        <w:t xml:space="preserve">. This allows hospitals to </w:t>
      </w:r>
      <w:r w:rsidRPr="00BC7157">
        <w:rPr>
          <w:rStyle w:val="StyleUnderline"/>
          <w:highlight w:val="cyan"/>
        </w:rPr>
        <w:t xml:space="preserve">exercise </w:t>
      </w:r>
      <w:r w:rsidRPr="00BC7157">
        <w:rPr>
          <w:rStyle w:val="Emphasis"/>
          <w:highlight w:val="cyan"/>
        </w:rPr>
        <w:t>monopsony power</w:t>
      </w:r>
      <w:r w:rsidRPr="00DC5242">
        <w:rPr>
          <w:rStyle w:val="StyleUnderline"/>
        </w:rPr>
        <w:t xml:space="preserve"> in the labor market </w:t>
      </w:r>
      <w:r w:rsidRPr="00BC7157">
        <w:rPr>
          <w:rStyle w:val="StyleUnderline"/>
          <w:highlight w:val="cyan"/>
        </w:rPr>
        <w:t xml:space="preserve">by </w:t>
      </w:r>
      <w:r w:rsidRPr="00BC7157">
        <w:rPr>
          <w:rStyle w:val="Emphasis"/>
          <w:highlight w:val="cyan"/>
        </w:rPr>
        <w:t>suppressing</w:t>
      </w:r>
      <w:r w:rsidRPr="00DC5242">
        <w:rPr>
          <w:rStyle w:val="StyleUnderline"/>
        </w:rPr>
        <w:t xml:space="preserve"> their employees’ </w:t>
      </w:r>
      <w:r w:rsidRPr="00BC7157">
        <w:rPr>
          <w:rStyle w:val="Emphasis"/>
          <w:highlight w:val="cyan"/>
        </w:rPr>
        <w:t>wages</w:t>
      </w:r>
      <w:r w:rsidRPr="00BC7157">
        <w:rPr>
          <w:rStyle w:val="StyleUnderline"/>
          <w:highlight w:val="cyan"/>
        </w:rPr>
        <w:t xml:space="preserve"> and reducing</w:t>
      </w:r>
      <w:r w:rsidRPr="00DC5242">
        <w:rPr>
          <w:rStyle w:val="StyleUnderline"/>
        </w:rPr>
        <w:t xml:space="preserve"> the </w:t>
      </w:r>
      <w:r w:rsidRPr="00BC7157">
        <w:rPr>
          <w:rStyle w:val="Emphasis"/>
          <w:highlight w:val="cyan"/>
        </w:rPr>
        <w:t>quality</w:t>
      </w:r>
      <w:r w:rsidRPr="00BC7157">
        <w:rPr>
          <w:rStyle w:val="StyleUnderline"/>
          <w:highlight w:val="cyan"/>
        </w:rPr>
        <w:t xml:space="preserve"> of</w:t>
      </w:r>
      <w:r w:rsidRPr="00DC5242">
        <w:rPr>
          <w:rStyle w:val="StyleUnderline"/>
        </w:rPr>
        <w:t xml:space="preserve"> their </w:t>
      </w:r>
      <w:r w:rsidRPr="00BC7157">
        <w:rPr>
          <w:rStyle w:val="Emphasis"/>
          <w:highlight w:val="cyan"/>
        </w:rPr>
        <w:t>working conditions</w:t>
      </w:r>
      <w:r w:rsidRPr="00DC5242">
        <w:rPr>
          <w:sz w:val="16"/>
        </w:rPr>
        <w:t>.</w:t>
      </w:r>
    </w:p>
    <w:p w14:paraId="71C79206" w14:textId="77777777" w:rsidR="006F1B04" w:rsidRPr="00DC5242" w:rsidRDefault="006F1B04" w:rsidP="006F1B04">
      <w:pPr>
        <w:rPr>
          <w:sz w:val="16"/>
        </w:rPr>
      </w:pPr>
      <w:r w:rsidRPr="00BC7157">
        <w:rPr>
          <w:rStyle w:val="Emphasis"/>
          <w:highlight w:val="cyan"/>
        </w:rPr>
        <w:t>Empirical evidence</w:t>
      </w:r>
      <w:r w:rsidRPr="00DC5242">
        <w:rPr>
          <w:rStyle w:val="StyleUnderline"/>
        </w:rPr>
        <w:t xml:space="preserve"> illustrates those concerns</w:t>
      </w:r>
      <w:r w:rsidRPr="00DC5242">
        <w:rPr>
          <w:sz w:val="16"/>
        </w:rPr>
        <w:t xml:space="preserve">. Robust studies prove that </w:t>
      </w:r>
      <w:r w:rsidRPr="00BC7157">
        <w:rPr>
          <w:rStyle w:val="StyleUnderline"/>
        </w:rPr>
        <w:t xml:space="preserve">increased </w:t>
      </w:r>
      <w:r w:rsidRPr="00BC7157">
        <w:rPr>
          <w:rStyle w:val="Emphasis"/>
        </w:rPr>
        <w:t>consolidation</w:t>
      </w:r>
      <w:r w:rsidRPr="00DC5242">
        <w:rPr>
          <w:rStyle w:val="StyleUnderline"/>
        </w:rPr>
        <w:t xml:space="preserve"> in the hospital industry has </w:t>
      </w:r>
      <w:r w:rsidRPr="00BC7157">
        <w:rPr>
          <w:rStyle w:val="StyleUnderline"/>
          <w:highlight w:val="cyan"/>
        </w:rPr>
        <w:t xml:space="preserve">resulted in </w:t>
      </w:r>
      <w:r w:rsidRPr="00BC7157">
        <w:rPr>
          <w:rStyle w:val="Emphasis"/>
          <w:highlight w:val="cyan"/>
        </w:rPr>
        <w:t>suppressed wages</w:t>
      </w:r>
      <w:r w:rsidRPr="00DC5242">
        <w:rPr>
          <w:rStyle w:val="StyleUnderline"/>
        </w:rPr>
        <w:t xml:space="preserve"> for nurses in America</w:t>
      </w:r>
      <w:r w:rsidRPr="00DC5242">
        <w:rPr>
          <w:sz w:val="16"/>
        </w:rPr>
        <w:t xml:space="preserve">. 300 When wages fall, </w:t>
      </w:r>
      <w:r w:rsidRPr="00DC5242">
        <w:rPr>
          <w:rStyle w:val="StyleUnderline"/>
        </w:rPr>
        <w:t xml:space="preserve">employees have a </w:t>
      </w:r>
      <w:r w:rsidRPr="00BC7157">
        <w:rPr>
          <w:rStyle w:val="Emphasis"/>
          <w:highlight w:val="cyan"/>
        </w:rPr>
        <w:t>higher incentive</w:t>
      </w:r>
      <w:r w:rsidRPr="00BC7157">
        <w:rPr>
          <w:rStyle w:val="StyleUnderline"/>
          <w:highlight w:val="cyan"/>
        </w:rPr>
        <w:t xml:space="preserve"> to </w:t>
      </w:r>
      <w:r w:rsidRPr="00BC7157">
        <w:rPr>
          <w:rStyle w:val="Emphasis"/>
          <w:highlight w:val="cyan"/>
        </w:rPr>
        <w:t>leave</w:t>
      </w:r>
      <w:r w:rsidRPr="00DC5242">
        <w:rPr>
          <w:rStyle w:val="StyleUnderline"/>
        </w:rPr>
        <w:t xml:space="preserve"> the market. This </w:t>
      </w:r>
      <w:r w:rsidRPr="00DC5242">
        <w:rPr>
          <w:rStyle w:val="Emphasis"/>
        </w:rPr>
        <w:t>explains</w:t>
      </w:r>
      <w:r w:rsidRPr="00DC5242">
        <w:rPr>
          <w:sz w:val="16"/>
        </w:rPr>
        <w:t xml:space="preserve">, at least partially, </w:t>
      </w:r>
      <w:r w:rsidRPr="00DC5242">
        <w:rPr>
          <w:rStyle w:val="StyleUnderline"/>
        </w:rPr>
        <w:t xml:space="preserve">the </w:t>
      </w:r>
      <w:r w:rsidRPr="00BC7157">
        <w:rPr>
          <w:rStyle w:val="Emphasis"/>
          <w:highlight w:val="cyan"/>
        </w:rPr>
        <w:t>severe shortage</w:t>
      </w:r>
      <w:r w:rsidRPr="00BC7157">
        <w:rPr>
          <w:rStyle w:val="StyleUnderline"/>
          <w:highlight w:val="cyan"/>
        </w:rPr>
        <w:t xml:space="preserve"> of nurses</w:t>
      </w:r>
      <w:r w:rsidRPr="00DC5242">
        <w:rPr>
          <w:sz w:val="16"/>
        </w:rPr>
        <w:t xml:space="preserve"> that America is currently experiencing, especially in rural areas. An illustrative 2021 study that surveyed rural hospitals in America revealed that 96% of the respondent hospitals struggled to fill nursing positions.301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1039E419" w14:textId="77777777" w:rsidR="006F1B04" w:rsidRPr="00DC5242" w:rsidRDefault="006F1B04" w:rsidP="006F1B04">
      <w:pPr>
        <w:rPr>
          <w:sz w:val="16"/>
        </w:rPr>
      </w:pPr>
      <w:r w:rsidRPr="00DC5242">
        <w:rPr>
          <w:rStyle w:val="StyleUnderline"/>
        </w:rPr>
        <w:t xml:space="preserve">But </w:t>
      </w:r>
      <w:r w:rsidRPr="00BC7157">
        <w:rPr>
          <w:rStyle w:val="StyleUnderline"/>
          <w:highlight w:val="cyan"/>
        </w:rPr>
        <w:t xml:space="preserve">increasing </w:t>
      </w:r>
      <w:r w:rsidRPr="00BC7157">
        <w:rPr>
          <w:rStyle w:val="Emphasis"/>
          <w:highlight w:val="cyan"/>
        </w:rPr>
        <w:t>wages alone</w:t>
      </w:r>
      <w:r w:rsidRPr="00DC5242">
        <w:rPr>
          <w:rStyle w:val="StyleUnderline"/>
        </w:rPr>
        <w:t xml:space="preserve"> may </w:t>
      </w:r>
      <w:r w:rsidRPr="00BC7157">
        <w:rPr>
          <w:rStyle w:val="Emphasis"/>
          <w:highlight w:val="cyan"/>
        </w:rPr>
        <w:t>not fix</w:t>
      </w:r>
      <w:r w:rsidRPr="00DC5242">
        <w:rPr>
          <w:rStyle w:val="StyleUnderline"/>
        </w:rPr>
        <w:t xml:space="preserve"> the problem</w:t>
      </w:r>
      <w:r w:rsidRPr="00DC5242">
        <w:rPr>
          <w:sz w:val="16"/>
        </w:rPr>
        <w:t xml:space="preserve">. Nurses do not leave the market solely because they are underpaid. </w:t>
      </w:r>
      <w:r w:rsidRPr="00BC7157">
        <w:rPr>
          <w:rStyle w:val="Emphasis"/>
          <w:highlight w:val="cyan"/>
        </w:rPr>
        <w:t>Nurses themselves</w:t>
      </w:r>
      <w:r w:rsidRPr="00DC5242">
        <w:rPr>
          <w:rStyle w:val="StyleUnderline"/>
        </w:rPr>
        <w:t xml:space="preserve"> have </w:t>
      </w:r>
      <w:r w:rsidRPr="00BC7157">
        <w:rPr>
          <w:rStyle w:val="StyleUnderline"/>
          <w:highlight w:val="cyan"/>
        </w:rPr>
        <w:t>emphasized</w:t>
      </w:r>
      <w:r w:rsidRPr="00DC5242">
        <w:rPr>
          <w:rStyle w:val="StyleUnderline"/>
        </w:rPr>
        <w:t xml:space="preserve"> that chronic </w:t>
      </w:r>
      <w:r w:rsidRPr="00BC7157">
        <w:rPr>
          <w:rStyle w:val="Emphasis"/>
          <w:highlight w:val="cyan"/>
        </w:rPr>
        <w:t>understaffing</w:t>
      </w:r>
      <w:r w:rsidRPr="00DC5242">
        <w:rPr>
          <w:rStyle w:val="StyleUnderline"/>
        </w:rPr>
        <w:t xml:space="preserve">, immense </w:t>
      </w:r>
      <w:r w:rsidRPr="00BC7157">
        <w:rPr>
          <w:rStyle w:val="Emphasis"/>
          <w:highlight w:val="cyan"/>
        </w:rPr>
        <w:t>patient loads</w:t>
      </w:r>
      <w:r w:rsidRPr="00BC7157">
        <w:rPr>
          <w:rStyle w:val="StyleUnderline"/>
          <w:highlight w:val="cyan"/>
        </w:rPr>
        <w:t>, and</w:t>
      </w:r>
      <w:r w:rsidRPr="00DC5242">
        <w:rPr>
          <w:rStyle w:val="StyleUnderline"/>
        </w:rPr>
        <w:t xml:space="preserve"> brutal working </w:t>
      </w:r>
      <w:r w:rsidRPr="00BC7157">
        <w:rPr>
          <w:rStyle w:val="Emphasis"/>
          <w:highlight w:val="cyan"/>
        </w:rPr>
        <w:t>hours</w:t>
      </w:r>
      <w:r w:rsidRPr="00DC5242">
        <w:rPr>
          <w:rStyle w:val="StyleUnderline"/>
        </w:rPr>
        <w:t xml:space="preserve"> have left them </w:t>
      </w:r>
      <w:r w:rsidRPr="00BC7157">
        <w:rPr>
          <w:rStyle w:val="StyleUnderline"/>
          <w:highlight w:val="cyan"/>
        </w:rPr>
        <w:t xml:space="preserve">feeling </w:t>
      </w:r>
      <w:r w:rsidRPr="00BC7157">
        <w:rPr>
          <w:rStyle w:val="Emphasis"/>
          <w:highlight w:val="cyan"/>
        </w:rPr>
        <w:t>crushed</w:t>
      </w:r>
      <w:r w:rsidRPr="00DC5242">
        <w:rPr>
          <w:sz w:val="16"/>
        </w:rPr>
        <w:t>.303 Facing these burdens for lesst han adequate pay and being unable to easily switch to a different nursing job with better working conditions, many nurses simply leave the nursing industry.304 A study exploring why nurses in America increasingly leave their profession illustrates these concerns.305 The study reveals that, among the nurses who reported leaving their jobs in 2017, 31.5% cited burnout as the primary reason. Other contributing factors included working in a stressful environment, inadequate staffing, increased workloads, poor pay, and a lack of support from leadership.306</w:t>
      </w:r>
    </w:p>
    <w:bookmarkEnd w:id="3"/>
    <w:p w14:paraId="17F0468F" w14:textId="77777777" w:rsidR="006F1B04" w:rsidRPr="00DC5242" w:rsidRDefault="006F1B04" w:rsidP="006F1B04">
      <w:pPr>
        <w:rPr>
          <w:sz w:val="16"/>
        </w:rPr>
      </w:pPr>
      <w:r w:rsidRPr="00DC5242">
        <w:rPr>
          <w:sz w:val="16"/>
        </w:rPr>
        <w:t xml:space="preserve">Surely </w:t>
      </w:r>
      <w:r w:rsidRPr="00DC5242">
        <w:rPr>
          <w:rStyle w:val="Emphasis"/>
        </w:rPr>
        <w:t>burnout</w:t>
      </w:r>
      <w:r w:rsidRPr="00DC5242">
        <w:rPr>
          <w:sz w:val="16"/>
        </w:rPr>
        <w:t xml:space="preserve"> is, and has always been, a risk inherent in a nurse’s job—and many nurses admit as much307—but the problem </w:t>
      </w:r>
      <w:r w:rsidRPr="00DC5242">
        <w:rPr>
          <w:rStyle w:val="StyleUnderline"/>
        </w:rPr>
        <w:t xml:space="preserve">has reached a </w:t>
      </w:r>
      <w:r w:rsidRPr="00DC5242">
        <w:rPr>
          <w:rStyle w:val="Emphasis"/>
        </w:rPr>
        <w:t>crisis point</w:t>
      </w:r>
      <w:r w:rsidRPr="00DC5242">
        <w:rPr>
          <w:sz w:val="16"/>
        </w:rPr>
        <w:t>. The data speak volumes: a 2022 survey of 12,581 nurses by the American Nurses Foundation found that 57% felt “exhausted” over the past two weeks, 44% reported that they were overworked, 43% experienced burnout, and 23% revealed that they experienced symptoms of depression,308 while only 20% of the surveyed nurses felt valued. 309 The COVID-19 pandemic exacerbated the problem by adding yet another factor: a rise in violence and hostility toward healthcare workers.310</w:t>
      </w:r>
    </w:p>
    <w:p w14:paraId="77CFAD9E" w14:textId="77777777" w:rsidR="006F1B04" w:rsidRPr="00DC5242" w:rsidRDefault="006F1B04" w:rsidP="006F1B04">
      <w:pPr>
        <w:rPr>
          <w:sz w:val="16"/>
        </w:rPr>
      </w:pPr>
      <w:bookmarkStart w:id="4" w:name="_Hlk217252785"/>
      <w:r w:rsidRPr="00DC5242">
        <w:rPr>
          <w:sz w:val="16"/>
        </w:rPr>
        <w:t xml:space="preserve">But studies increasingly convey that these harmful effects relate not only to the COVID-19 pandemic. They are also strongly correlated with the increased consolidation in the hospital industry and the monopsony power exercised by hospital–employers. 311 As noted, research demonstrates that when a hospital merger occurs, nurses face higher rates of burnout, job dissatisfaction, and heavier workloads. 312 </w:t>
      </w:r>
      <w:r w:rsidRPr="00DC5242">
        <w:rPr>
          <w:rStyle w:val="StyleUnderline"/>
        </w:rPr>
        <w:t>In light of these concerns</w:t>
      </w:r>
      <w:r w:rsidRPr="00DC5242">
        <w:rPr>
          <w:sz w:val="16"/>
        </w:rPr>
        <w:t>, National Nurses United (</w:t>
      </w:r>
      <w:r w:rsidRPr="00BC7157">
        <w:rPr>
          <w:rStyle w:val="Emphasis"/>
          <w:highlight w:val="cyan"/>
        </w:rPr>
        <w:t>NNU</w:t>
      </w:r>
      <w:r w:rsidRPr="00DC5242">
        <w:rPr>
          <w:sz w:val="16"/>
        </w:rPr>
        <w:t xml:space="preserve">) </w:t>
      </w:r>
      <w:r w:rsidRPr="00DC5242">
        <w:rPr>
          <w:rStyle w:val="StyleUnderline"/>
        </w:rPr>
        <w:t xml:space="preserve">recently </w:t>
      </w:r>
      <w:r w:rsidRPr="00BC7157">
        <w:rPr>
          <w:rStyle w:val="Emphasis"/>
          <w:highlight w:val="cyan"/>
        </w:rPr>
        <w:t>urged</w:t>
      </w:r>
      <w:r w:rsidRPr="00BC7157">
        <w:rPr>
          <w:rStyle w:val="StyleUnderline"/>
          <w:highlight w:val="cyan"/>
        </w:rPr>
        <w:t xml:space="preserve"> the </w:t>
      </w:r>
      <w:r w:rsidRPr="00BC7157">
        <w:rPr>
          <w:rStyle w:val="Emphasis"/>
          <w:highlight w:val="cyan"/>
        </w:rPr>
        <w:t>FTC</w:t>
      </w:r>
      <w:r w:rsidRPr="00DC5242">
        <w:rPr>
          <w:rStyle w:val="StyleUnderline"/>
        </w:rPr>
        <w:t xml:space="preserve"> </w:t>
      </w:r>
      <w:r w:rsidRPr="00DC5242">
        <w:rPr>
          <w:sz w:val="16"/>
        </w:rPr>
        <w:t xml:space="preserve">and the Department of Justice (the Agencies) </w:t>
      </w:r>
      <w:r w:rsidRPr="00BC7157">
        <w:rPr>
          <w:rStyle w:val="StyleUnderline"/>
          <w:highlight w:val="cyan"/>
        </w:rPr>
        <w:t xml:space="preserve">to strengthen </w:t>
      </w:r>
      <w:r w:rsidRPr="00BC7157">
        <w:rPr>
          <w:rStyle w:val="Emphasis"/>
          <w:highlight w:val="cyan"/>
        </w:rPr>
        <w:t>antitrust scrutiny</w:t>
      </w:r>
      <w:r w:rsidRPr="00DC5242">
        <w:rPr>
          <w:rStyle w:val="StyleUnderline"/>
        </w:rPr>
        <w:t xml:space="preserve"> in the </w:t>
      </w:r>
      <w:r w:rsidRPr="00DC5242">
        <w:rPr>
          <w:rStyle w:val="Emphasis"/>
        </w:rPr>
        <w:t>hospital</w:t>
      </w:r>
      <w:r w:rsidRPr="00DC5242">
        <w:rPr>
          <w:rStyle w:val="StyleUnderline"/>
        </w:rPr>
        <w:t xml:space="preserve"> sector to </w:t>
      </w:r>
      <w:r w:rsidRPr="00DC5242">
        <w:rPr>
          <w:rStyle w:val="Emphasis"/>
        </w:rPr>
        <w:t>prevent hospitals</w:t>
      </w:r>
      <w:r w:rsidRPr="00DC5242">
        <w:rPr>
          <w:rStyle w:val="StyleUnderline"/>
        </w:rPr>
        <w:t xml:space="preserve"> from exploiting their </w:t>
      </w:r>
      <w:r w:rsidRPr="00DC5242">
        <w:rPr>
          <w:rStyle w:val="Emphasis"/>
        </w:rPr>
        <w:t>market power</w:t>
      </w:r>
      <w:r w:rsidRPr="00DC5242">
        <w:rPr>
          <w:rStyle w:val="StyleUnderline"/>
        </w:rPr>
        <w:t xml:space="preserve"> in the labor market</w:t>
      </w:r>
      <w:r w:rsidRPr="00DC5242">
        <w:rPr>
          <w:sz w:val="16"/>
        </w:rPr>
        <w:t xml:space="preserve">.313 In her request, NNU’s Lead Regulatory Policy Specialist Carmen Comsti </w:t>
      </w:r>
      <w:r w:rsidRPr="00BC7157">
        <w:rPr>
          <w:rStyle w:val="Emphasis"/>
          <w:highlight w:val="cyan"/>
        </w:rPr>
        <w:t>emphasized</w:t>
      </w:r>
      <w:r w:rsidRPr="00DC5242">
        <w:rPr>
          <w:rStyle w:val="StyleUnderline"/>
        </w:rPr>
        <w:t xml:space="preserve"> the ways in which exercises of </w:t>
      </w:r>
      <w:r w:rsidRPr="00BC7157">
        <w:rPr>
          <w:rStyle w:val="Emphasis"/>
          <w:highlight w:val="cyan"/>
        </w:rPr>
        <w:t>market power</w:t>
      </w:r>
      <w:r w:rsidRPr="00DC5242">
        <w:rPr>
          <w:rStyle w:val="StyleUnderline"/>
        </w:rPr>
        <w:t xml:space="preserve"> in the labor market have </w:t>
      </w:r>
      <w:r w:rsidRPr="00BC7157">
        <w:rPr>
          <w:rStyle w:val="Emphasis"/>
          <w:highlight w:val="cyan"/>
        </w:rPr>
        <w:t>threatened</w:t>
      </w:r>
      <w:r w:rsidRPr="00DC5242">
        <w:rPr>
          <w:rStyle w:val="StyleUnderline"/>
        </w:rPr>
        <w:t xml:space="preserve"> the health and safety of </w:t>
      </w:r>
      <w:r w:rsidRPr="00BC7157">
        <w:rPr>
          <w:rStyle w:val="Emphasis"/>
          <w:highlight w:val="cyan"/>
        </w:rPr>
        <w:t>nurses</w:t>
      </w:r>
      <w:r w:rsidRPr="00BC7157">
        <w:rPr>
          <w:rStyle w:val="StyleUnderline"/>
          <w:highlight w:val="cyan"/>
        </w:rPr>
        <w:t xml:space="preserve"> while</w:t>
      </w:r>
      <w:r w:rsidRPr="00DC5242">
        <w:rPr>
          <w:rStyle w:val="StyleUnderline"/>
        </w:rPr>
        <w:t xml:space="preserve"> also </w:t>
      </w:r>
      <w:r w:rsidRPr="00BC7157">
        <w:rPr>
          <w:rStyle w:val="Emphasis"/>
          <w:highlight w:val="cyan"/>
        </w:rPr>
        <w:t>worsening health outcomes</w:t>
      </w:r>
      <w:r w:rsidRPr="00DC5242">
        <w:rPr>
          <w:rStyle w:val="StyleUnderline"/>
        </w:rPr>
        <w:t xml:space="preserve"> for patients</w:t>
      </w:r>
      <w:r w:rsidRPr="00DC5242">
        <w:rPr>
          <w:sz w:val="16"/>
        </w:rPr>
        <w:t>. 314 Hospitals’ monopoly power, Comsti explained, has reduced access to healthcare services for patients and has “</w:t>
      </w:r>
      <w:r w:rsidRPr="00DC5242">
        <w:rPr>
          <w:rStyle w:val="Emphasis"/>
        </w:rPr>
        <w:t>depresse[d] wages</w:t>
      </w:r>
      <w:r w:rsidRPr="00DC5242">
        <w:rPr>
          <w:rStyle w:val="StyleUnderline"/>
        </w:rPr>
        <w:t xml:space="preserve"> and</w:t>
      </w:r>
      <w:r w:rsidRPr="00DC5242">
        <w:rPr>
          <w:sz w:val="16"/>
        </w:rPr>
        <w:t xml:space="preserve"> dilute[d] the </w:t>
      </w:r>
      <w:r w:rsidRPr="00DC5242">
        <w:rPr>
          <w:rStyle w:val="Emphasis"/>
        </w:rPr>
        <w:t>power</w:t>
      </w:r>
      <w:r w:rsidRPr="00DC5242">
        <w:rPr>
          <w:rStyle w:val="StyleUnderline"/>
        </w:rPr>
        <w:t xml:space="preserve"> of workers to </w:t>
      </w:r>
      <w:r w:rsidRPr="00DC5242">
        <w:rPr>
          <w:rStyle w:val="Emphasis"/>
        </w:rPr>
        <w:t>advocate</w:t>
      </w:r>
      <w:r w:rsidRPr="00DC5242">
        <w:rPr>
          <w:rStyle w:val="StyleUnderline"/>
        </w:rPr>
        <w:t xml:space="preserve"> for better working </w:t>
      </w:r>
      <w:r w:rsidRPr="00DC5242">
        <w:rPr>
          <w:rStyle w:val="Emphasis"/>
        </w:rPr>
        <w:t>conditions</w:t>
      </w:r>
      <w:r w:rsidRPr="00DC5242">
        <w:rPr>
          <w:rStyle w:val="StyleUnderline"/>
        </w:rPr>
        <w:t xml:space="preserve"> and patient safety</w:t>
      </w:r>
      <w:r w:rsidRPr="00DC5242">
        <w:rPr>
          <w:sz w:val="16"/>
        </w:rPr>
        <w:t>.”315</w:t>
      </w:r>
    </w:p>
    <w:p w14:paraId="75448626" w14:textId="77777777" w:rsidR="006F1B04" w:rsidRPr="00DC5242" w:rsidRDefault="006F1B04" w:rsidP="006F1B04">
      <w:pPr>
        <w:rPr>
          <w:sz w:val="16"/>
        </w:rPr>
      </w:pPr>
      <w:r w:rsidRPr="00DC5242">
        <w:rPr>
          <w:sz w:val="16"/>
        </w:rPr>
        <w:t xml:space="preserve">Nurses are not alone in this struggle. </w:t>
      </w:r>
      <w:r w:rsidRPr="00BC7157">
        <w:rPr>
          <w:rStyle w:val="Emphasis"/>
          <w:highlight w:val="cyan"/>
        </w:rPr>
        <w:t>Physicians</w:t>
      </w:r>
      <w:r w:rsidRPr="00DC5242">
        <w:rPr>
          <w:rStyle w:val="StyleUnderline"/>
        </w:rPr>
        <w:t xml:space="preserve"> are </w:t>
      </w:r>
      <w:r w:rsidRPr="00BC7157">
        <w:rPr>
          <w:rStyle w:val="StyleUnderline"/>
          <w:highlight w:val="cyan"/>
        </w:rPr>
        <w:t xml:space="preserve">also </w:t>
      </w:r>
      <w:r w:rsidRPr="00BC7157">
        <w:rPr>
          <w:rStyle w:val="Emphasis"/>
          <w:highlight w:val="cyan"/>
        </w:rPr>
        <w:t>leaving medicine</w:t>
      </w:r>
      <w:r w:rsidRPr="00DC5242">
        <w:rPr>
          <w:rStyle w:val="StyleUnderline"/>
        </w:rPr>
        <w:t xml:space="preserve"> or seeking early retirement to </w:t>
      </w:r>
      <w:r w:rsidRPr="00DC5242">
        <w:rPr>
          <w:rStyle w:val="Emphasis"/>
        </w:rPr>
        <w:t>avoid burnout</w:t>
      </w:r>
      <w:r w:rsidRPr="00DC5242">
        <w:rPr>
          <w:sz w:val="16"/>
        </w:rPr>
        <w:t xml:space="preserve"> and cope with feelings of chronic stress and exhaustion. One recent study conducted by the Agency for Healthcare Research and Quality explores why physicians in America constantly feel overwhelmed.316 This study found that more than half of the surveyed physicians “reported experiencing time pressures when conducting physical examinations,”317 while nearly a third said that “they needed at least 50 percent more time than was allotted for this patient care function.”318 Approximately a quarter also conveyed that “they needed at least 50 percent more time for follow-up appointments.”319 Respondents cited chaotic working conditions, a lack of control over the work pace, and unfavorable organizational cultures as some factors contributing to their emotional exhaustion.320</w:t>
      </w:r>
    </w:p>
    <w:p w14:paraId="60DB5477" w14:textId="77777777" w:rsidR="006F1B04" w:rsidRPr="00DC5242" w:rsidRDefault="006F1B04" w:rsidP="006F1B04">
      <w:pPr>
        <w:rPr>
          <w:sz w:val="16"/>
        </w:rPr>
      </w:pPr>
      <w:r w:rsidRPr="00DC5242">
        <w:rPr>
          <w:sz w:val="16"/>
        </w:rPr>
        <w:t xml:space="preserve">As with nurses, </w:t>
      </w:r>
      <w:r w:rsidRPr="00BC7157">
        <w:rPr>
          <w:rStyle w:val="Emphasis"/>
          <w:highlight w:val="cyan"/>
        </w:rPr>
        <w:t>market consolidation</w:t>
      </w:r>
      <w:r w:rsidRPr="00DC5242">
        <w:rPr>
          <w:rStyle w:val="StyleUnderline"/>
        </w:rPr>
        <w:t xml:space="preserve"> has been one of the most </w:t>
      </w:r>
      <w:r w:rsidRPr="00BC7157">
        <w:rPr>
          <w:rStyle w:val="Emphasis"/>
          <w:highlight w:val="cyan"/>
        </w:rPr>
        <w:t>critical factors</w:t>
      </w:r>
      <w:r w:rsidRPr="00BC7157">
        <w:rPr>
          <w:rStyle w:val="StyleUnderline"/>
          <w:highlight w:val="cyan"/>
        </w:rPr>
        <w:t xml:space="preserve"> in</w:t>
      </w:r>
      <w:r w:rsidRPr="00DC5242">
        <w:rPr>
          <w:rStyle w:val="StyleUnderline"/>
        </w:rPr>
        <w:t xml:space="preserve"> creating the working </w:t>
      </w:r>
      <w:r w:rsidRPr="00DC5242">
        <w:rPr>
          <w:rStyle w:val="Emphasis"/>
        </w:rPr>
        <w:t>conditions</w:t>
      </w:r>
      <w:r w:rsidRPr="00DC5242">
        <w:rPr>
          <w:rStyle w:val="StyleUnderline"/>
        </w:rPr>
        <w:t xml:space="preserve"> that have caused </w:t>
      </w:r>
      <w:r w:rsidRPr="00BC7157">
        <w:rPr>
          <w:rStyle w:val="Emphasis"/>
          <w:highlight w:val="cyan"/>
        </w:rPr>
        <w:t>physicians</w:t>
      </w:r>
      <w:r w:rsidRPr="00DC5242">
        <w:rPr>
          <w:rStyle w:val="StyleUnderline"/>
        </w:rPr>
        <w:t xml:space="preserve"> to experience </w:t>
      </w:r>
      <w:r w:rsidRPr="00BC7157">
        <w:rPr>
          <w:rStyle w:val="Emphasis"/>
          <w:highlight w:val="cyan"/>
        </w:rPr>
        <w:t>burnout</w:t>
      </w:r>
      <w:r w:rsidRPr="00DC5242">
        <w:rPr>
          <w:rStyle w:val="StyleUnderline"/>
        </w:rPr>
        <w:t xml:space="preserve"> and job </w:t>
      </w:r>
      <w:r w:rsidRPr="00DC5242">
        <w:rPr>
          <w:rStyle w:val="Emphasis"/>
        </w:rPr>
        <w:t>dissatisfaction</w:t>
      </w:r>
      <w:r w:rsidRPr="00DC5242">
        <w:rPr>
          <w:sz w:val="16"/>
        </w:rPr>
        <w:t xml:space="preserve">. This was amply demonstrated in a </w:t>
      </w:r>
      <w:r w:rsidRPr="00DC5242">
        <w:rPr>
          <w:rStyle w:val="StyleUnderline"/>
        </w:rPr>
        <w:t xml:space="preserve">public </w:t>
      </w:r>
      <w:r w:rsidRPr="00DC5242">
        <w:rPr>
          <w:rStyle w:val="Emphasis"/>
        </w:rPr>
        <w:t>workshop</w:t>
      </w:r>
      <w:r w:rsidRPr="00DC5242">
        <w:rPr>
          <w:rStyle w:val="StyleUnderline"/>
        </w:rPr>
        <w:t xml:space="preserve"> organized by the FTC</w:t>
      </w:r>
      <w:r w:rsidRPr="00DC5242">
        <w:rPr>
          <w:sz w:val="16"/>
        </w:rPr>
        <w:t xml:space="preserve">, aiming to examine the effects of hospital consolidation in input and output markets. At this workshop, </w:t>
      </w:r>
      <w:r w:rsidRPr="00DC5242">
        <w:rPr>
          <w:rStyle w:val="StyleUnderline"/>
        </w:rPr>
        <w:t xml:space="preserve">several </w:t>
      </w:r>
      <w:r w:rsidRPr="00BC7157">
        <w:rPr>
          <w:rStyle w:val="Emphasis"/>
          <w:highlight w:val="cyan"/>
        </w:rPr>
        <w:t>participants stressed</w:t>
      </w:r>
      <w:r w:rsidRPr="00DC5242">
        <w:rPr>
          <w:rStyle w:val="StyleUnderline"/>
        </w:rPr>
        <w:t xml:space="preserve"> that hospitals’ </w:t>
      </w:r>
      <w:r w:rsidRPr="00BC7157">
        <w:rPr>
          <w:rStyle w:val="Emphasis"/>
          <w:highlight w:val="cyan"/>
        </w:rPr>
        <w:t>monopsony</w:t>
      </w:r>
      <w:r w:rsidRPr="00BC7157">
        <w:rPr>
          <w:rStyle w:val="StyleUnderline"/>
          <w:highlight w:val="cyan"/>
        </w:rPr>
        <w:t xml:space="preserve"> power</w:t>
      </w:r>
      <w:r w:rsidRPr="00DC5242">
        <w:rPr>
          <w:rStyle w:val="StyleUnderline"/>
        </w:rPr>
        <w:t xml:space="preserve"> has led to </w:t>
      </w:r>
      <w:r w:rsidRPr="00DC5242">
        <w:rPr>
          <w:rStyle w:val="Emphasis"/>
        </w:rPr>
        <w:t>lower wages</w:t>
      </w:r>
      <w:r w:rsidRPr="00DC5242">
        <w:rPr>
          <w:rStyle w:val="StyleUnderline"/>
        </w:rPr>
        <w:t xml:space="preserve"> and inferior working </w:t>
      </w:r>
      <w:r w:rsidRPr="00DC5242">
        <w:rPr>
          <w:rStyle w:val="Emphasis"/>
        </w:rPr>
        <w:t>conditions</w:t>
      </w:r>
      <w:r w:rsidRPr="00DC5242">
        <w:rPr>
          <w:rStyle w:val="StyleUnderline"/>
        </w:rPr>
        <w:t xml:space="preserve"> for physicians</w:t>
      </w:r>
      <w:r w:rsidRPr="00DC5242">
        <w:rPr>
          <w:sz w:val="16"/>
        </w:rPr>
        <w:t>. 321 For example, one participant—Sue Sedory on behalf of the American College of Emergency Physicians—shared the results of a survey conducted by her organization that attested to the effects of mergers on emergency physician practices.322 The results indicated that almost 60% of the respondents had experienced a pay cut of more than 20% following a merger involving their employing hospital.323 Other physicians indicated that the mergers negatively affected their autonomy, which caused them a moral injury.324 This impingement on their decision-making freedom made some physicians feel alienated from their healing mission, encouraging them to leave medicine altogether even though some viewed medicine as their calling.325</w:t>
      </w:r>
    </w:p>
    <w:p w14:paraId="59445263" w14:textId="77777777" w:rsidR="006F1B04" w:rsidRPr="00DC5242" w:rsidRDefault="006F1B04" w:rsidP="006F1B04">
      <w:pPr>
        <w:rPr>
          <w:sz w:val="16"/>
        </w:rPr>
      </w:pPr>
      <w:bookmarkStart w:id="5" w:name="_Hlk217250458"/>
      <w:bookmarkEnd w:id="4"/>
      <w:r w:rsidRPr="00DC5242">
        <w:rPr>
          <w:rStyle w:val="StyleUnderline"/>
        </w:rPr>
        <w:t xml:space="preserve">Meanwhile, </w:t>
      </w:r>
      <w:r w:rsidRPr="00BC7157">
        <w:rPr>
          <w:rStyle w:val="StyleUnderline"/>
          <w:highlight w:val="cyan"/>
        </w:rPr>
        <w:t>if</w:t>
      </w:r>
      <w:r w:rsidRPr="00DC5242">
        <w:rPr>
          <w:rStyle w:val="StyleUnderline"/>
        </w:rPr>
        <w:t xml:space="preserve"> hospital markets were </w:t>
      </w:r>
      <w:r w:rsidRPr="00BC7157">
        <w:rPr>
          <w:rStyle w:val="Emphasis"/>
          <w:highlight w:val="cyan"/>
        </w:rPr>
        <w:t>less concentrated</w:t>
      </w:r>
      <w:r w:rsidRPr="00DC5242">
        <w:rPr>
          <w:rStyle w:val="StyleUnderline"/>
        </w:rPr>
        <w:t xml:space="preserve">, nurses and physicians might </w:t>
      </w:r>
      <w:r w:rsidRPr="00BC7157">
        <w:rPr>
          <w:rStyle w:val="Emphasis"/>
          <w:highlight w:val="cyan"/>
        </w:rPr>
        <w:t>not so readily</w:t>
      </w:r>
      <w:r w:rsidRPr="00BC7157">
        <w:rPr>
          <w:rStyle w:val="StyleUnderline"/>
          <w:highlight w:val="cyan"/>
        </w:rPr>
        <w:t xml:space="preserve"> look for the </w:t>
      </w:r>
      <w:r w:rsidRPr="00BC7157">
        <w:rPr>
          <w:rStyle w:val="Emphasis"/>
          <w:highlight w:val="cyan"/>
        </w:rPr>
        <w:t>exit</w:t>
      </w:r>
      <w:r w:rsidRPr="00DC5242">
        <w:rPr>
          <w:rStyle w:val="StyleUnderline"/>
        </w:rPr>
        <w:t xml:space="preserve">. Indeed, </w:t>
      </w:r>
      <w:r w:rsidRPr="00BC7157">
        <w:rPr>
          <w:rStyle w:val="StyleUnderline"/>
          <w:highlight w:val="cyan"/>
        </w:rPr>
        <w:t xml:space="preserve">if hospitals </w:t>
      </w:r>
      <w:r w:rsidRPr="00BC7157">
        <w:rPr>
          <w:rStyle w:val="Emphasis"/>
          <w:highlight w:val="cyan"/>
        </w:rPr>
        <w:t>rigorously competed</w:t>
      </w:r>
      <w:r w:rsidRPr="00DC5242">
        <w:rPr>
          <w:rStyle w:val="StyleUnderline"/>
        </w:rPr>
        <w:t xml:space="preserve"> to attract labor, they would have </w:t>
      </w:r>
      <w:r w:rsidRPr="00BC7157">
        <w:rPr>
          <w:rStyle w:val="Emphasis"/>
          <w:highlight w:val="cyan"/>
        </w:rPr>
        <w:t>greater incent</w:t>
      </w:r>
      <w:r w:rsidRPr="00DC5242">
        <w:rPr>
          <w:rStyle w:val="StyleUnderline"/>
        </w:rPr>
        <w:t xml:space="preserve">ive </w:t>
      </w:r>
      <w:r w:rsidRPr="00BC7157">
        <w:rPr>
          <w:rStyle w:val="StyleUnderline"/>
          <w:highlight w:val="cyan"/>
        </w:rPr>
        <w:t>to improve</w:t>
      </w:r>
      <w:r w:rsidRPr="00DC5242">
        <w:rPr>
          <w:rStyle w:val="StyleUnderline"/>
        </w:rPr>
        <w:t xml:space="preserve"> their employees’ </w:t>
      </w:r>
      <w:r w:rsidRPr="00BC7157">
        <w:rPr>
          <w:rStyle w:val="Emphasis"/>
          <w:highlight w:val="cyan"/>
        </w:rPr>
        <w:t>salaries</w:t>
      </w:r>
      <w:r w:rsidRPr="00BC7157">
        <w:rPr>
          <w:rStyle w:val="StyleUnderline"/>
          <w:highlight w:val="cyan"/>
        </w:rPr>
        <w:t xml:space="preserve"> and </w:t>
      </w:r>
      <w:r w:rsidRPr="00BC7157">
        <w:rPr>
          <w:rStyle w:val="Emphasis"/>
          <w:highlight w:val="cyan"/>
        </w:rPr>
        <w:t>working conditions</w:t>
      </w:r>
      <w:r w:rsidRPr="00DC5242">
        <w:rPr>
          <w:sz w:val="16"/>
        </w:rPr>
        <w:t xml:space="preserve">, which would naturally prevent some early exits. Nonetheless, </w:t>
      </w:r>
      <w:r w:rsidRPr="00DC5242">
        <w:rPr>
          <w:rStyle w:val="StyleUnderline"/>
        </w:rPr>
        <w:t xml:space="preserve">due to rampant </w:t>
      </w:r>
      <w:r w:rsidRPr="00DC5242">
        <w:rPr>
          <w:rStyle w:val="Emphasis"/>
        </w:rPr>
        <w:t>hospital consolidation</w:t>
      </w:r>
      <w:r w:rsidRPr="00DC5242">
        <w:rPr>
          <w:rStyle w:val="StyleUnderline"/>
        </w:rPr>
        <w:t xml:space="preserve"> across America, hospitals simply </w:t>
      </w:r>
      <w:r w:rsidRPr="00DC5242">
        <w:rPr>
          <w:rStyle w:val="Emphasis"/>
        </w:rPr>
        <w:t>lack any incentive</w:t>
      </w:r>
      <w:r w:rsidRPr="00DC5242">
        <w:rPr>
          <w:rStyle w:val="StyleUnderline"/>
        </w:rPr>
        <w:t xml:space="preserve"> to do so</w:t>
      </w:r>
      <w:r w:rsidRPr="00DC5242">
        <w:rPr>
          <w:sz w:val="16"/>
        </w:rPr>
        <w:t>.</w:t>
      </w:r>
    </w:p>
    <w:bookmarkEnd w:id="5"/>
    <w:p w14:paraId="2D199527" w14:textId="77777777" w:rsidR="006F1B04" w:rsidRDefault="006F1B04" w:rsidP="006F1B04">
      <w:pPr>
        <w:rPr>
          <w:sz w:val="16"/>
        </w:rPr>
      </w:pPr>
      <w:r w:rsidRPr="00DC5242">
        <w:rPr>
          <w:sz w:val="16"/>
        </w:rPr>
        <w:t xml:space="preserve">This state of affairs illustrates that antitrust has failed workers in the healthcare sector. Section 7 of the Clayton Act allows the enforcers and the courts to prevent any merger or acquisition whose effect may be to “substantially lessen competition” or “create a monopoly” in any relevant market, including output and input markets. 326 Nonetheless, thus far, </w:t>
      </w:r>
      <w:r w:rsidRPr="00BC7157">
        <w:rPr>
          <w:rStyle w:val="StyleUnderline"/>
        </w:rPr>
        <w:t>whenever</w:t>
      </w:r>
      <w:r w:rsidRPr="00DC5242">
        <w:rPr>
          <w:rStyle w:val="StyleUnderline"/>
        </w:rPr>
        <w:t xml:space="preserve"> the </w:t>
      </w:r>
      <w:r w:rsidRPr="00BC7157">
        <w:rPr>
          <w:rStyle w:val="Emphasis"/>
          <w:highlight w:val="cyan"/>
        </w:rPr>
        <w:t>enforcers</w:t>
      </w:r>
      <w:r w:rsidRPr="00DC5242">
        <w:rPr>
          <w:rStyle w:val="StyleUnderline"/>
        </w:rPr>
        <w:t xml:space="preserve"> and the courts </w:t>
      </w:r>
      <w:r w:rsidRPr="00BC7157">
        <w:rPr>
          <w:rStyle w:val="StyleUnderline"/>
          <w:highlight w:val="cyan"/>
        </w:rPr>
        <w:t>have</w:t>
      </w:r>
      <w:r w:rsidRPr="00BC7157">
        <w:rPr>
          <w:rStyle w:val="StyleUnderline"/>
        </w:rPr>
        <w:t xml:space="preserve"> </w:t>
      </w:r>
      <w:r w:rsidRPr="00BC7157">
        <w:rPr>
          <w:rStyle w:val="Emphasis"/>
        </w:rPr>
        <w:t>assessed</w:t>
      </w:r>
      <w:r w:rsidRPr="00DC5242">
        <w:rPr>
          <w:rStyle w:val="StyleUnderline"/>
        </w:rPr>
        <w:t xml:space="preserve"> the impact of </w:t>
      </w:r>
      <w:r w:rsidRPr="00DC5242">
        <w:rPr>
          <w:rStyle w:val="Emphasis"/>
        </w:rPr>
        <w:t>hospital mergers</w:t>
      </w:r>
      <w:r w:rsidRPr="00DC5242">
        <w:rPr>
          <w:rStyle w:val="StyleUnderline"/>
        </w:rPr>
        <w:t xml:space="preserve"> on competition, they have </w:t>
      </w:r>
      <w:r w:rsidRPr="00BC7157">
        <w:rPr>
          <w:rStyle w:val="Emphasis"/>
          <w:highlight w:val="cyan"/>
        </w:rPr>
        <w:t>primarily focused</w:t>
      </w:r>
      <w:r w:rsidRPr="00BC7157">
        <w:rPr>
          <w:rStyle w:val="StyleUnderline"/>
          <w:highlight w:val="cyan"/>
        </w:rPr>
        <w:t xml:space="preserve"> on</w:t>
      </w:r>
      <w:r w:rsidRPr="00BC7157">
        <w:rPr>
          <w:rStyle w:val="StyleUnderline"/>
        </w:rPr>
        <w:t xml:space="preserve"> the</w:t>
      </w:r>
      <w:r w:rsidRPr="00DC5242">
        <w:rPr>
          <w:rStyle w:val="StyleUnderline"/>
        </w:rPr>
        <w:t xml:space="preserve"> effects of those mergers on the </w:t>
      </w:r>
      <w:r w:rsidRPr="00BC7157">
        <w:rPr>
          <w:rStyle w:val="Emphasis"/>
          <w:highlight w:val="cyan"/>
        </w:rPr>
        <w:t>prices</w:t>
      </w:r>
      <w:r w:rsidRPr="00BC7157">
        <w:rPr>
          <w:rStyle w:val="StyleUnderline"/>
          <w:highlight w:val="cyan"/>
        </w:rPr>
        <w:t xml:space="preserve"> and</w:t>
      </w:r>
      <w:r w:rsidRPr="00DC5242">
        <w:rPr>
          <w:rStyle w:val="StyleUnderline"/>
        </w:rPr>
        <w:t xml:space="preserve"> quality of hospital </w:t>
      </w:r>
      <w:r w:rsidRPr="00BC7157">
        <w:rPr>
          <w:rStyle w:val="Emphasis"/>
          <w:highlight w:val="cyan"/>
        </w:rPr>
        <w:t>services</w:t>
      </w:r>
      <w:r w:rsidRPr="00DC5242">
        <w:rPr>
          <w:sz w:val="16"/>
        </w:rPr>
        <w:t xml:space="preserve">. 327 Thus, they have </w:t>
      </w:r>
      <w:r w:rsidRPr="00BC7157">
        <w:rPr>
          <w:rStyle w:val="Emphasis"/>
          <w:highlight w:val="cyan"/>
        </w:rPr>
        <w:t>omitted</w:t>
      </w:r>
      <w:r w:rsidRPr="00DC5242">
        <w:rPr>
          <w:rStyle w:val="StyleUnderline"/>
        </w:rPr>
        <w:t xml:space="preserve"> assessment of hospital mergers’ </w:t>
      </w:r>
      <w:r w:rsidRPr="00BC7157">
        <w:rPr>
          <w:rStyle w:val="Emphasis"/>
          <w:highlight w:val="cyan"/>
        </w:rPr>
        <w:t>impact</w:t>
      </w:r>
      <w:r w:rsidRPr="00BC7157">
        <w:rPr>
          <w:rStyle w:val="StyleUnderline"/>
          <w:highlight w:val="cyan"/>
        </w:rPr>
        <w:t xml:space="preserve"> on</w:t>
      </w:r>
      <w:r w:rsidRPr="00DC5242">
        <w:rPr>
          <w:rStyle w:val="StyleUnderline"/>
        </w:rPr>
        <w:t xml:space="preserve"> competition in input (</w:t>
      </w:r>
      <w:r w:rsidRPr="00BC7157">
        <w:rPr>
          <w:rStyle w:val="Emphasis"/>
          <w:highlight w:val="cyan"/>
        </w:rPr>
        <w:t>labor</w:t>
      </w:r>
      <w:r w:rsidRPr="00DC5242">
        <w:rPr>
          <w:rStyle w:val="StyleUnderline"/>
        </w:rPr>
        <w:t>) markets</w:t>
      </w:r>
      <w:r w:rsidRPr="00DC5242">
        <w:rPr>
          <w:sz w:val="16"/>
        </w:rPr>
        <w:t>. This shortcoming, however, is not trivial. Any detrimental effect on the welfare of healthcare workers will also eventually negatively impact consumers, inasmuch as lower wages and inferior working conditions force nurses, physicians, and clinicians to leave the market, thereby limiting rural residents’ access to care.</w:t>
      </w:r>
    </w:p>
    <w:p w14:paraId="497BD64E" w14:textId="77777777" w:rsidR="006F1B04" w:rsidRDefault="006F1B04" w:rsidP="006F1B04">
      <w:pPr>
        <w:pStyle w:val="Heading4"/>
      </w:pPr>
      <w:r>
        <w:t xml:space="preserve">Applying antitrust to challenge </w:t>
      </w:r>
      <w:r w:rsidRPr="0037647D">
        <w:rPr>
          <w:u w:val="single"/>
        </w:rPr>
        <w:t>dominance revitalizes</w:t>
      </w:r>
      <w:r>
        <w:t xml:space="preserve"> competition law to </w:t>
      </w:r>
      <w:r w:rsidRPr="0037647D">
        <w:rPr>
          <w:u w:val="single"/>
        </w:rPr>
        <w:t xml:space="preserve">backstop converging </w:t>
      </w:r>
      <w:r>
        <w:rPr>
          <w:u w:val="single"/>
        </w:rPr>
        <w:t>catastrophes</w:t>
      </w:r>
      <w:r>
        <w:t>.</w:t>
      </w:r>
    </w:p>
    <w:p w14:paraId="2ED93FB6" w14:textId="77777777" w:rsidR="006F1B04" w:rsidRPr="00261D52" w:rsidRDefault="006F1B04" w:rsidP="006F1B04">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5F6DE6A2" w14:textId="77777777" w:rsidR="006F1B04" w:rsidRPr="0064643B" w:rsidRDefault="006F1B04" w:rsidP="006F1B04">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EC0650">
        <w:rPr>
          <w:rStyle w:val="StyleUnderline"/>
          <w:highlight w:val="cyan"/>
        </w:rPr>
        <w:t>changes to</w:t>
      </w:r>
      <w:r w:rsidRPr="003D13C5">
        <w:rPr>
          <w:rStyle w:val="StyleUnderline"/>
        </w:rPr>
        <w:t xml:space="preserve"> the </w:t>
      </w:r>
      <w:r w:rsidRPr="00EC0650">
        <w:rPr>
          <w:rStyle w:val="Emphasis"/>
          <w:highlight w:val="cyan"/>
        </w:rPr>
        <w:t>scope</w:t>
      </w:r>
      <w:r w:rsidRPr="00EC0650">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EC0650">
        <w:rPr>
          <w:rStyle w:val="StyleUnderline"/>
          <w:highlight w:val="cyan"/>
        </w:rPr>
        <w:t>have</w:t>
      </w:r>
      <w:r w:rsidRPr="0064643B">
        <w:rPr>
          <w:sz w:val="16"/>
        </w:rPr>
        <w:t xml:space="preserve"> had </w:t>
      </w:r>
      <w:r w:rsidRPr="00EC0650">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EC0650">
        <w:rPr>
          <w:rStyle w:val="Emphasis"/>
          <w:highlight w:val="cyan"/>
        </w:rPr>
        <w:t>implications</w:t>
      </w:r>
      <w:r w:rsidRPr="00EC0650">
        <w:rPr>
          <w:rStyle w:val="StyleUnderline"/>
          <w:highlight w:val="cyan"/>
        </w:rPr>
        <w:t xml:space="preserve"> of any movement in</w:t>
      </w:r>
      <w:r w:rsidRPr="003D13C5">
        <w:rPr>
          <w:rStyle w:val="StyleUnderline"/>
        </w:rPr>
        <w:t xml:space="preserve"> this </w:t>
      </w:r>
      <w:r w:rsidRPr="00EC0650">
        <w:rPr>
          <w:rStyle w:val="Emphasis"/>
          <w:highlight w:val="cyan"/>
        </w:rPr>
        <w:t>concept</w:t>
      </w:r>
      <w:r w:rsidRPr="00EC0650">
        <w:rPr>
          <w:rStyle w:val="StyleUnderline"/>
          <w:highlight w:val="cyan"/>
        </w:rPr>
        <w:t xml:space="preserve"> are</w:t>
      </w:r>
      <w:r w:rsidRPr="003D13C5">
        <w:rPr>
          <w:rStyle w:val="StyleUnderline"/>
        </w:rPr>
        <w:t xml:space="preserve"> sure to be </w:t>
      </w:r>
      <w:r w:rsidRPr="00EC0650">
        <w:rPr>
          <w:rStyle w:val="Emphasis"/>
          <w:highlight w:val="cyan"/>
        </w:rPr>
        <w:t>swiftly communicated</w:t>
      </w:r>
      <w:r w:rsidRPr="00EC0650">
        <w:rPr>
          <w:rStyle w:val="StyleUnderline"/>
          <w:highlight w:val="cyan"/>
        </w:rPr>
        <w:t xml:space="preserve"> by</w:t>
      </w:r>
      <w:r w:rsidRPr="003D13C5">
        <w:rPr>
          <w:rStyle w:val="StyleUnderline"/>
        </w:rPr>
        <w:t xml:space="preserve"> antitrust and corporate </w:t>
      </w:r>
      <w:r w:rsidRPr="00EC0650">
        <w:rPr>
          <w:rStyle w:val="Emphasis"/>
          <w:highlight w:val="cyan"/>
        </w:rPr>
        <w:t>lawyers</w:t>
      </w:r>
      <w:r w:rsidRPr="00EC0650">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EC0650">
        <w:rPr>
          <w:rStyle w:val="Emphasis"/>
          <w:highlight w:val="cyan"/>
        </w:rPr>
        <w:t>affect</w:t>
      </w:r>
      <w:r w:rsidRPr="00EC0650">
        <w:rPr>
          <w:rStyle w:val="Emphasis"/>
        </w:rPr>
        <w:t xml:space="preserve"> business </w:t>
      </w:r>
      <w:r w:rsidRPr="00EC0650">
        <w:rPr>
          <w:rStyle w:val="Emphasis"/>
          <w:highlight w:val="cyan"/>
        </w:rPr>
        <w:t>strategy</w:t>
      </w:r>
    </w:p>
    <w:p w14:paraId="1635B390" w14:textId="77777777" w:rsidR="006F1B04" w:rsidRPr="0064643B" w:rsidRDefault="006F1B04" w:rsidP="006F1B04">
      <w:pPr>
        <w:rPr>
          <w:sz w:val="16"/>
        </w:rPr>
      </w:pPr>
      <w:r w:rsidRPr="00A17349">
        <w:rPr>
          <w:rStyle w:val="StyleUnderline"/>
        </w:rPr>
        <w:t xml:space="preserve">Real world </w:t>
      </w:r>
      <w:r w:rsidRPr="00EC0650">
        <w:rPr>
          <w:rStyle w:val="StyleUnderline"/>
          <w:highlight w:val="cyan"/>
        </w:rPr>
        <w:t xml:space="preserve">impacts are </w:t>
      </w:r>
      <w:r w:rsidRPr="00EC0650">
        <w:rPr>
          <w:rStyle w:val="Emphasis"/>
          <w:highlight w:val="cyan"/>
        </w:rPr>
        <w:t>critical</w:t>
      </w:r>
      <w:r w:rsidRPr="00EC0650">
        <w:rPr>
          <w:rStyle w:val="StyleUnderline"/>
        </w:rPr>
        <w:t xml:space="preserve"> to</w:t>
      </w:r>
      <w:r w:rsidRPr="00A17349">
        <w:rPr>
          <w:rStyle w:val="StyleUnderline"/>
        </w:rPr>
        <w:t xml:space="preserve"> bear </w:t>
      </w:r>
      <w:r w:rsidRPr="00EC0650">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age of </w:t>
      </w:r>
      <w:r w:rsidRPr="00EC0650">
        <w:rPr>
          <w:rStyle w:val="Emphasis"/>
          <w:highlight w:val="cyan"/>
        </w:rPr>
        <w:t>environmental breakdown</w:t>
      </w:r>
      <w:r w:rsidRPr="0064643B">
        <w:rPr>
          <w:sz w:val="16"/>
        </w:rPr>
        <w:t xml:space="preserve">, of </w:t>
      </w:r>
      <w:r w:rsidRPr="00A17349">
        <w:rPr>
          <w:rStyle w:val="StyleUnderline"/>
        </w:rPr>
        <w:t xml:space="preserve">deep </w:t>
      </w:r>
      <w:r w:rsidRPr="00EC0650">
        <w:rPr>
          <w:rStyle w:val="Emphasis"/>
          <w:highlight w:val="cyan"/>
        </w:rPr>
        <w:t>inequalities</w:t>
      </w:r>
      <w:r w:rsidRPr="0064643B">
        <w:rPr>
          <w:sz w:val="16"/>
        </w:rPr>
        <w:t xml:space="preserve"> and inequities, of </w:t>
      </w:r>
      <w:r w:rsidRPr="00EC0650">
        <w:rPr>
          <w:rStyle w:val="Emphasis"/>
          <w:highlight w:val="cyan"/>
        </w:rPr>
        <w:t>populism</w:t>
      </w:r>
      <w:r w:rsidRPr="0064643B">
        <w:rPr>
          <w:sz w:val="16"/>
        </w:rPr>
        <w:t xml:space="preserve"> and </w:t>
      </w:r>
      <w:r w:rsidRPr="00EC0650">
        <w:rPr>
          <w:rStyle w:val="Emphasis"/>
          <w:highlight w:val="cyan"/>
        </w:rPr>
        <w:t>autocracy</w:t>
      </w:r>
      <w:r w:rsidRPr="0064643B">
        <w:rPr>
          <w:sz w:val="16"/>
        </w:rPr>
        <w:t xml:space="preserve">, of </w:t>
      </w:r>
      <w:r w:rsidRPr="00EC0650">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25366592" w14:textId="77777777" w:rsidR="006F1B04" w:rsidRPr="0064643B" w:rsidRDefault="006F1B04" w:rsidP="006F1B04">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C05519">
        <w:rPr>
          <w:rStyle w:val="Emphasis"/>
          <w:highlight w:val="cyan"/>
        </w:rPr>
        <w:t>instability</w:t>
      </w:r>
      <w:r w:rsidRPr="00C05519">
        <w:rPr>
          <w:rStyle w:val="StyleUnderline"/>
          <w:highlight w:val="cyan"/>
        </w:rPr>
        <w:t xml:space="preserve"> of complex </w:t>
      </w:r>
      <w:r w:rsidRPr="00E94154">
        <w:rPr>
          <w:rStyle w:val="Emphasis"/>
        </w:rPr>
        <w:t xml:space="preserve">financial </w:t>
      </w:r>
      <w:r w:rsidRPr="00E94154">
        <w:rPr>
          <w:rStyle w:val="Emphasis"/>
          <w:highlight w:val="cyan"/>
        </w:rPr>
        <w:t>networks</w:t>
      </w:r>
      <w:r w:rsidRPr="0064643B">
        <w:rPr>
          <w:sz w:val="16"/>
        </w:rPr>
        <w:t>, and we could have reordered ourselves accordingly. But we didn’t. We instead reverted to familiar patterns of regulation (and deregulation).</w:t>
      </w:r>
    </w:p>
    <w:p w14:paraId="32E345BE" w14:textId="77777777" w:rsidR="006F1B04" w:rsidRPr="0064643B" w:rsidRDefault="006F1B04" w:rsidP="006F1B04">
      <w:pPr>
        <w:rPr>
          <w:sz w:val="16"/>
        </w:rPr>
      </w:pPr>
      <w:r w:rsidRPr="0064643B">
        <w:rPr>
          <w:sz w:val="16"/>
        </w:rPr>
        <w:t xml:space="preserve">As with the arcade game in Toys, those who wield the tools to remake the economy to this design or that rarely suffer the negative effects of it personally. </w:t>
      </w:r>
      <w:r w:rsidRPr="00E94154">
        <w:rPr>
          <w:rStyle w:val="StyleUnderline"/>
          <w:highlight w:val="cyan"/>
        </w:rPr>
        <w:t>We face</w:t>
      </w:r>
      <w:r w:rsidRPr="00E94154">
        <w:rPr>
          <w:rStyle w:val="StyleUnderline"/>
        </w:rPr>
        <w:t xml:space="preserve"> </w:t>
      </w:r>
      <w:r w:rsidRPr="00E94154">
        <w:rPr>
          <w:rStyle w:val="Emphasis"/>
        </w:rPr>
        <w:t xml:space="preserve">massive </w:t>
      </w:r>
      <w:r w:rsidRPr="00E94154">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5212F2">
        <w:rPr>
          <w:rStyle w:val="Emphasis"/>
          <w:highlight w:val="cyan"/>
        </w:rPr>
        <w:t>econ</w:t>
      </w:r>
      <w:r w:rsidRPr="005212F2">
        <w:rPr>
          <w:rStyle w:val="StyleUnderline"/>
        </w:rPr>
        <w:t xml:space="preserve">omic opportunity </w:t>
      </w:r>
      <w:r w:rsidRPr="005212F2">
        <w:rPr>
          <w:rStyle w:val="StyleUnderline"/>
          <w:highlight w:val="cyan"/>
        </w:rPr>
        <w:t xml:space="preserve">has </w:t>
      </w:r>
      <w:r w:rsidRPr="005212F2">
        <w:rPr>
          <w:rStyle w:val="Emphasis"/>
          <w:highlight w:val="cyan"/>
        </w:rPr>
        <w:t>disappeared</w:t>
      </w:r>
      <w:r w:rsidRPr="0064643B">
        <w:rPr>
          <w:sz w:val="16"/>
        </w:rPr>
        <w:t xml:space="preserve"> from hollowed out towns, </w:t>
      </w:r>
      <w:r w:rsidRPr="005212F2">
        <w:rPr>
          <w:rStyle w:val="Emphasis"/>
          <w:highlight w:val="cyan"/>
        </w:rPr>
        <w:t>democracies</w:t>
      </w:r>
      <w:r w:rsidRPr="005212F2">
        <w:rPr>
          <w:rStyle w:val="StyleUnderline"/>
        </w:rPr>
        <w:t xml:space="preserve"> have become </w:t>
      </w:r>
      <w:r w:rsidRPr="005212F2">
        <w:rPr>
          <w:rStyle w:val="Emphasis"/>
          <w:highlight w:val="cyan"/>
        </w:rPr>
        <w:t>unstable</w:t>
      </w:r>
      <w:r w:rsidRPr="0064643B">
        <w:rPr>
          <w:sz w:val="16"/>
        </w:rPr>
        <w:t xml:space="preserve">, violent discrimination has </w:t>
      </w:r>
      <w:r w:rsidRPr="005212F2">
        <w:rPr>
          <w:rStyle w:val="Emphasis"/>
          <w:highlight w:val="cyan"/>
        </w:rPr>
        <w:t>prolif</w:t>
      </w:r>
      <w:r w:rsidRPr="0064643B">
        <w:rPr>
          <w:sz w:val="16"/>
        </w:rPr>
        <w:t xml:space="preserve">erated, nation states have become cowed by corporations, </w:t>
      </w:r>
      <w:r w:rsidRPr="005212F2">
        <w:rPr>
          <w:rStyle w:val="Emphasis"/>
          <w:highlight w:val="cyan"/>
        </w:rPr>
        <w:t>biod</w:t>
      </w:r>
      <w:r w:rsidRPr="005212F2">
        <w:rPr>
          <w:rStyle w:val="StyleUnderline"/>
        </w:rPr>
        <w:t xml:space="preserve">iversity </w:t>
      </w:r>
      <w:r w:rsidRPr="005212F2">
        <w:rPr>
          <w:rStyle w:val="StyleUnderline"/>
          <w:highlight w:val="cyan"/>
        </w:rPr>
        <w:t xml:space="preserve">has </w:t>
      </w:r>
      <w:r w:rsidRPr="005212F2">
        <w:rPr>
          <w:rStyle w:val="Emphasis"/>
          <w:highlight w:val="cyan"/>
        </w:rPr>
        <w:t>disappeared</w:t>
      </w:r>
      <w:r w:rsidRPr="005212F2">
        <w:rPr>
          <w:rStyle w:val="StyleUnderline"/>
          <w:highlight w:val="cyan"/>
        </w:rPr>
        <w:t xml:space="preserve"> and</w:t>
      </w:r>
      <w:r w:rsidRPr="005212F2">
        <w:rPr>
          <w:rStyle w:val="StyleUnderline"/>
        </w:rPr>
        <w:t xml:space="preserve"> the </w:t>
      </w:r>
      <w:r w:rsidRPr="005212F2">
        <w:rPr>
          <w:rStyle w:val="Emphasis"/>
          <w:highlight w:val="cyan"/>
        </w:rPr>
        <w:t>weather</w:t>
      </w:r>
      <w:r w:rsidRPr="005212F2">
        <w:rPr>
          <w:rStyle w:val="StyleUnderline"/>
        </w:rPr>
        <w:t xml:space="preserve"> has </w:t>
      </w:r>
      <w:r w:rsidRPr="005212F2">
        <w:rPr>
          <w:rStyle w:val="StyleUnderline"/>
          <w:highlight w:val="cyan"/>
        </w:rPr>
        <w:t>become</w:t>
      </w:r>
      <w:r w:rsidRPr="005212F2">
        <w:rPr>
          <w:rStyle w:val="StyleUnderline"/>
        </w:rPr>
        <w:t xml:space="preserve"> </w:t>
      </w:r>
      <w:r w:rsidRPr="005212F2">
        <w:rPr>
          <w:rStyle w:val="Emphasis"/>
        </w:rPr>
        <w:t xml:space="preserve">more </w:t>
      </w:r>
      <w:r w:rsidRPr="005212F2">
        <w:rPr>
          <w:rStyle w:val="Emphasis"/>
          <w:highlight w:val="cyan"/>
        </w:rPr>
        <w:t>extreme</w:t>
      </w:r>
      <w:r w:rsidRPr="0064643B">
        <w:rPr>
          <w:sz w:val="16"/>
        </w:rPr>
        <w:t xml:space="preserve">. The concept of consumer welfare in </w:t>
      </w:r>
      <w:r w:rsidRPr="005D687C">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5D687C">
        <w:rPr>
          <w:rStyle w:val="Emphasis"/>
          <w:highlight w:val="cyan"/>
        </w:rPr>
        <w:t>rooted</w:t>
      </w:r>
      <w:r w:rsidRPr="005D687C">
        <w:rPr>
          <w:rStyle w:val="StyleUnderline"/>
          <w:highlight w:val="cyan"/>
        </w:rPr>
        <w:t xml:space="preserve"> in</w:t>
      </w:r>
      <w:r w:rsidRPr="00740D4F">
        <w:rPr>
          <w:rStyle w:val="StyleUnderline"/>
        </w:rPr>
        <w:t xml:space="preserve"> this </w:t>
      </w:r>
      <w:r w:rsidRPr="005D687C">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53F74A3C" w14:textId="77777777" w:rsidR="006F1B04" w:rsidRPr="0064643B" w:rsidRDefault="006F1B04" w:rsidP="006F1B04">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BD12D7">
        <w:rPr>
          <w:rStyle w:val="StyleUnderline"/>
          <w:highlight w:val="cyan"/>
        </w:rPr>
        <w:t xml:space="preserve">makes antitrust </w:t>
      </w:r>
      <w:r w:rsidRPr="00BD12D7">
        <w:rPr>
          <w:rStyle w:val="Emphasis"/>
          <w:highlight w:val="cyan"/>
        </w:rPr>
        <w:t>central</w:t>
      </w:r>
      <w:r w:rsidRPr="00BD12D7">
        <w:rPr>
          <w:rStyle w:val="StyleUnderline"/>
          <w:highlight w:val="cyan"/>
        </w:rPr>
        <w:t xml:space="preserve"> to</w:t>
      </w:r>
      <w:r w:rsidRPr="0064643B">
        <w:rPr>
          <w:sz w:val="16"/>
        </w:rPr>
        <w:t xml:space="preserve"> debates around </w:t>
      </w:r>
      <w:r w:rsidRPr="00BD12D7">
        <w:rPr>
          <w:rStyle w:val="StyleUnderline"/>
        </w:rPr>
        <w:t xml:space="preserve">the future of </w:t>
      </w:r>
      <w:r w:rsidRPr="00BD12D7">
        <w:rPr>
          <w:rStyle w:val="Emphasis"/>
          <w:highlight w:val="cyan"/>
        </w:rPr>
        <w:t>work</w:t>
      </w:r>
      <w:r w:rsidRPr="00BD12D7">
        <w:rPr>
          <w:rStyle w:val="StyleUnderline"/>
        </w:rPr>
        <w:t xml:space="preserve">, economic </w:t>
      </w:r>
      <w:r w:rsidRPr="00BD12D7">
        <w:rPr>
          <w:rStyle w:val="Emphasis"/>
          <w:highlight w:val="cyan"/>
        </w:rPr>
        <w:t>development</w:t>
      </w:r>
      <w:r w:rsidRPr="00BD12D7">
        <w:rPr>
          <w:rStyle w:val="StyleUnderline"/>
          <w:highlight w:val="cyan"/>
        </w:rPr>
        <w:t xml:space="preserve">, </w:t>
      </w:r>
      <w:r w:rsidRPr="00BD12D7">
        <w:rPr>
          <w:rStyle w:val="Emphasis"/>
          <w:highlight w:val="cyan"/>
        </w:rPr>
        <w:t>health</w:t>
      </w:r>
      <w:r w:rsidRPr="00BD12D7">
        <w:rPr>
          <w:rStyle w:val="Emphasis"/>
        </w:rPr>
        <w:t>care</w:t>
      </w:r>
      <w:r w:rsidRPr="00BD12D7">
        <w:rPr>
          <w:rStyle w:val="StyleUnderline"/>
        </w:rPr>
        <w:t xml:space="preserve">, </w:t>
      </w:r>
      <w:r w:rsidRPr="00BD12D7">
        <w:rPr>
          <w:rStyle w:val="Emphasis"/>
          <w:highlight w:val="cyan"/>
        </w:rPr>
        <w:t>food</w:t>
      </w:r>
      <w:r w:rsidRPr="00BD12D7">
        <w:rPr>
          <w:rStyle w:val="StyleUnderline"/>
        </w:rPr>
        <w:t xml:space="preserve"> systems, and the </w:t>
      </w:r>
      <w:r w:rsidRPr="00BD12D7">
        <w:rPr>
          <w:rStyle w:val="Emphasis"/>
          <w:highlight w:val="cyan"/>
        </w:rPr>
        <w:t>future</w:t>
      </w:r>
      <w:r w:rsidRPr="00BD12D7">
        <w:rPr>
          <w:rStyle w:val="Emphasis"/>
        </w:rPr>
        <w:t xml:space="preserve"> of </w:t>
      </w:r>
      <w:r w:rsidRPr="00BD12D7">
        <w:rPr>
          <w:rStyle w:val="Emphasis"/>
          <w:highlight w:val="cyan"/>
        </w:rPr>
        <w:t>tech</w:t>
      </w:r>
      <w:r w:rsidRPr="00BD12D7">
        <w:rPr>
          <w:rStyle w:val="Emphasis"/>
        </w:rPr>
        <w:t>nology</w:t>
      </w:r>
      <w:r w:rsidRPr="0064643B">
        <w:rPr>
          <w:sz w:val="16"/>
        </w:rPr>
        <w:t>.</w:t>
      </w:r>
    </w:p>
    <w:p w14:paraId="50E7D330" w14:textId="77777777" w:rsidR="006F1B04" w:rsidRPr="0064643B" w:rsidRDefault="006F1B04" w:rsidP="006F1B04">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700944">
        <w:rPr>
          <w:rStyle w:val="Emphasis"/>
          <w:highlight w:val="cyan"/>
        </w:rPr>
        <w:t>solve</w:t>
      </w:r>
      <w:r w:rsidRPr="00700944">
        <w:rPr>
          <w:rStyle w:val="StyleUnderline"/>
          <w:highlight w:val="cyan"/>
        </w:rPr>
        <w:t xml:space="preserve"> inequality if</w:t>
      </w:r>
      <w:r w:rsidRPr="00700944">
        <w:rPr>
          <w:rStyle w:val="StyleUnderline"/>
        </w:rPr>
        <w:t xml:space="preserve"> the </w:t>
      </w:r>
      <w:r w:rsidRPr="00700944">
        <w:rPr>
          <w:rStyle w:val="Emphasis"/>
          <w:highlight w:val="cyan"/>
        </w:rPr>
        <w:t>gains</w:t>
      </w:r>
      <w:r w:rsidRPr="00700944">
        <w:rPr>
          <w:rStyle w:val="StyleUnderline"/>
          <w:highlight w:val="cyan"/>
        </w:rPr>
        <w:t xml:space="preserve"> are </w:t>
      </w:r>
      <w:r w:rsidRPr="00700944">
        <w:rPr>
          <w:rStyle w:val="Emphasis"/>
          <w:highlight w:val="cyan"/>
        </w:rPr>
        <w:t>distributed</w:t>
      </w:r>
      <w:r w:rsidRPr="0064643B">
        <w:rPr>
          <w:sz w:val="16"/>
        </w:rPr>
        <w:t xml:space="preserve"> (and redistributed) fairly, not just through the tax and benefits systems, but also </w:t>
      </w:r>
      <w:r w:rsidRPr="00700944">
        <w:rPr>
          <w:rStyle w:val="StyleUnderline"/>
          <w:highlight w:val="cyan"/>
        </w:rPr>
        <w:t>at</w:t>
      </w:r>
      <w:r w:rsidRPr="00700944">
        <w:rPr>
          <w:rStyle w:val="StyleUnderline"/>
        </w:rPr>
        <w:t xml:space="preserve"> the </w:t>
      </w:r>
      <w:r w:rsidRPr="00700944">
        <w:rPr>
          <w:rStyle w:val="Emphasis"/>
          <w:highlight w:val="cyan"/>
        </w:rPr>
        <w:t>point</w:t>
      </w:r>
      <w:r w:rsidRPr="00700944">
        <w:rPr>
          <w:rStyle w:val="StyleUnderline"/>
          <w:highlight w:val="cyan"/>
        </w:rPr>
        <w:t xml:space="preserve"> of </w:t>
      </w:r>
      <w:r w:rsidRPr="00700944">
        <w:rPr>
          <w:rStyle w:val="Emphasis"/>
          <w:highlight w:val="cyan"/>
        </w:rPr>
        <w:t>production</w:t>
      </w:r>
      <w:r w:rsidRPr="0064643B">
        <w:rPr>
          <w:sz w:val="16"/>
        </w:rPr>
        <w:t>. Otherwise rising capital productivity can be accompanied by unemployment or, as we also see today, underemployment and the degradation of employment terms.</w:t>
      </w:r>
    </w:p>
    <w:p w14:paraId="689DA7C9" w14:textId="77777777" w:rsidR="006F1B04" w:rsidRPr="0064643B" w:rsidRDefault="006F1B04" w:rsidP="006F1B04">
      <w:pPr>
        <w:rPr>
          <w:sz w:val="16"/>
        </w:rPr>
      </w:pPr>
      <w:r w:rsidRPr="0064643B">
        <w:rPr>
          <w:sz w:val="16"/>
        </w:rPr>
        <w:t xml:space="preserve">Opioids were an innovation. Fracking is an innovation. Naked Credit Default Swaps were innovations. 5 </w:t>
      </w:r>
      <w:r w:rsidRPr="00D65B75">
        <w:rPr>
          <w:rStyle w:val="StyleUnderline"/>
          <w:highlight w:val="cyan"/>
        </w:rPr>
        <w:t xml:space="preserve">Not </w:t>
      </w:r>
      <w:r w:rsidRPr="00D65B75">
        <w:rPr>
          <w:rStyle w:val="Emphasis"/>
          <w:highlight w:val="cyan"/>
        </w:rPr>
        <w:t>all</w:t>
      </w:r>
      <w:r w:rsidRPr="00D65B75">
        <w:rPr>
          <w:rStyle w:val="StyleUnderline"/>
          <w:highlight w:val="cyan"/>
        </w:rPr>
        <w:t xml:space="preserve"> innovations are </w:t>
      </w:r>
      <w:r w:rsidRPr="00D65B75">
        <w:rPr>
          <w:rStyle w:val="Emphasis"/>
          <w:highlight w:val="cyan"/>
        </w:rPr>
        <w:t>good</w:t>
      </w:r>
      <w:r w:rsidRPr="00784F2C">
        <w:rPr>
          <w:rStyle w:val="StyleUnderline"/>
        </w:rPr>
        <w:t xml:space="preserve">. The </w:t>
      </w:r>
      <w:r w:rsidRPr="00784F2C">
        <w:rPr>
          <w:rStyle w:val="Emphasis"/>
          <w:highlight w:val="cyan"/>
        </w:rPr>
        <w:t>direction</w:t>
      </w:r>
      <w:r w:rsidRPr="00784F2C">
        <w:rPr>
          <w:rStyle w:val="StyleUnderline"/>
        </w:rPr>
        <w:t xml:space="preserve"> of innovation </w:t>
      </w:r>
      <w:r w:rsidRPr="00784F2C">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033AB193" w14:textId="77777777" w:rsidR="006F1B04" w:rsidRPr="0064643B" w:rsidRDefault="006F1B04" w:rsidP="006F1B04">
      <w:pPr>
        <w:rPr>
          <w:sz w:val="16"/>
        </w:rPr>
      </w:pPr>
      <w:r w:rsidRPr="0064643B">
        <w:rPr>
          <w:sz w:val="16"/>
        </w:rPr>
        <w:t>The Role of Consumer Welfare Within the Antitrust System</w:t>
      </w:r>
    </w:p>
    <w:p w14:paraId="7DBB08EC" w14:textId="77777777" w:rsidR="006F1B04" w:rsidRPr="0064643B" w:rsidRDefault="006F1B04" w:rsidP="006F1B04">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0B52529B" w14:textId="77777777" w:rsidR="006F1B04" w:rsidRPr="0064643B" w:rsidRDefault="006F1B04" w:rsidP="006F1B04">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7037BB14" w14:textId="77777777" w:rsidR="006F1B04" w:rsidRPr="0064643B" w:rsidRDefault="006F1B04" w:rsidP="006F1B04">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2510E601" w14:textId="77777777" w:rsidR="006F1B04" w:rsidRPr="0064643B" w:rsidRDefault="006F1B04" w:rsidP="006F1B04">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14547208" w14:textId="77777777" w:rsidR="006F1B04" w:rsidRPr="0064643B" w:rsidRDefault="006F1B04" w:rsidP="006F1B04">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06A76331" w14:textId="77777777" w:rsidR="006F1B04" w:rsidRPr="0064643B" w:rsidRDefault="006F1B04" w:rsidP="006F1B04">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5E9510D0" w14:textId="77777777" w:rsidR="006F1B04" w:rsidRPr="0064643B" w:rsidRDefault="006F1B04" w:rsidP="006F1B04">
      <w:pPr>
        <w:rPr>
          <w:sz w:val="16"/>
        </w:rPr>
      </w:pPr>
      <w:r w:rsidRPr="0064643B">
        <w:rPr>
          <w:sz w:val="16"/>
        </w:rPr>
        <w:t xml:space="preserve">I argue that the goal of </w:t>
      </w:r>
      <w:r w:rsidRPr="00CB3106">
        <w:rPr>
          <w:rStyle w:val="StyleUnderline"/>
          <w:highlight w:val="cyan"/>
        </w:rPr>
        <w:t>antitrust</w:t>
      </w:r>
      <w:r w:rsidRPr="008E5F99">
        <w:rPr>
          <w:rStyle w:val="StyleUnderline"/>
        </w:rPr>
        <w:t xml:space="preserve"> should be to </w:t>
      </w:r>
      <w:r w:rsidRPr="008E5F99">
        <w:rPr>
          <w:rStyle w:val="Emphasis"/>
        </w:rPr>
        <w:t xml:space="preserve">create </w:t>
      </w:r>
      <w:r w:rsidRPr="00CB3106">
        <w:rPr>
          <w:rStyle w:val="Emphasis"/>
          <w:highlight w:val="cyan"/>
        </w:rPr>
        <w:t>balance</w:t>
      </w:r>
      <w:r w:rsidRPr="008E5F99">
        <w:rPr>
          <w:rStyle w:val="StyleUnderline"/>
        </w:rPr>
        <w:t xml:space="preserve"> of </w:t>
      </w:r>
      <w:r w:rsidRPr="00C072CE">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C072CE">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C072CE">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C072CE">
        <w:rPr>
          <w:rStyle w:val="StyleUnderline"/>
          <w:highlight w:val="cyan"/>
        </w:rPr>
        <w:t>Such</w:t>
      </w:r>
      <w:r w:rsidRPr="008E5F99">
        <w:rPr>
          <w:rStyle w:val="StyleUnderline"/>
        </w:rPr>
        <w:t xml:space="preserve"> a </w:t>
      </w:r>
      <w:r w:rsidRPr="00C072CE">
        <w:rPr>
          <w:rStyle w:val="StyleUnderline"/>
          <w:highlight w:val="cyan"/>
        </w:rPr>
        <w:t>system would be “</w:t>
      </w:r>
      <w:r w:rsidRPr="00C072CE">
        <w:rPr>
          <w:rStyle w:val="Emphasis"/>
          <w:highlight w:val="cyan"/>
        </w:rPr>
        <w:t>anti-monopoly</w:t>
      </w:r>
      <w:r w:rsidRPr="00C072CE">
        <w:rPr>
          <w:rStyle w:val="StyleUnderline"/>
          <w:highlight w:val="cyan"/>
        </w:rPr>
        <w:t>”</w:t>
      </w:r>
      <w:r w:rsidRPr="008E5F99">
        <w:rPr>
          <w:rStyle w:val="StyleUnderline"/>
        </w:rPr>
        <w:t xml:space="preserve"> in stance, </w:t>
      </w:r>
      <w:r w:rsidRPr="0064643B">
        <w:rPr>
          <w:rStyle w:val="StyleUnderline"/>
        </w:rPr>
        <w:t xml:space="preserve">fundamentally </w:t>
      </w:r>
      <w:r w:rsidRPr="0064643B">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17B2D661" w14:textId="77777777" w:rsidR="006F1B04" w:rsidRPr="0064643B" w:rsidRDefault="006F1B04" w:rsidP="006F1B04">
      <w:pPr>
        <w:rPr>
          <w:sz w:val="16"/>
        </w:rPr>
      </w:pPr>
      <w:r w:rsidRPr="0064643B">
        <w:rPr>
          <w:sz w:val="16"/>
        </w:rPr>
        <w:t>If not consumer welfare, then what? Targeting excessive power.</w:t>
      </w:r>
    </w:p>
    <w:p w14:paraId="42D70069" w14:textId="77777777" w:rsidR="006F1B04" w:rsidRPr="0064643B" w:rsidRDefault="006F1B04" w:rsidP="006F1B04">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4D378653" w14:textId="77777777" w:rsidR="006F1B04" w:rsidRPr="0064643B" w:rsidRDefault="006F1B04" w:rsidP="006F1B04">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B01835">
        <w:rPr>
          <w:rStyle w:val="Emphasis"/>
          <w:highlight w:val="cyan"/>
        </w:rPr>
        <w:t>identify excessive</w:t>
      </w:r>
      <w:r w:rsidRPr="00B01835">
        <w:rPr>
          <w:rStyle w:val="StyleUnderline"/>
          <w:highlight w:val="cyan"/>
        </w:rPr>
        <w:t xml:space="preserve"> power contrary to</w:t>
      </w:r>
      <w:r w:rsidRPr="00B01835">
        <w:rPr>
          <w:rStyle w:val="StyleUnderline"/>
        </w:rPr>
        <w:t xml:space="preserve"> the </w:t>
      </w:r>
      <w:r w:rsidRPr="00B01835">
        <w:rPr>
          <w:rStyle w:val="Emphasis"/>
          <w:highlight w:val="cyan"/>
        </w:rPr>
        <w:t>public interest</w:t>
      </w:r>
      <w:r w:rsidRPr="003D4B09">
        <w:rPr>
          <w:rStyle w:val="StyleUnderline"/>
        </w:rPr>
        <w:t xml:space="preserve">. This </w:t>
      </w:r>
      <w:r w:rsidRPr="003D4B09">
        <w:rPr>
          <w:rStyle w:val="Emphasis"/>
          <w:highlight w:val="cyan"/>
        </w:rPr>
        <w:t>opens up</w:t>
      </w:r>
      <w:r w:rsidRPr="003D4B09">
        <w:rPr>
          <w:rStyle w:val="StyleUnderline"/>
        </w:rPr>
        <w:t xml:space="preserve"> an </w:t>
      </w:r>
      <w:r w:rsidRPr="003D4B09">
        <w:rPr>
          <w:rStyle w:val="Emphasis"/>
          <w:highlight w:val="cyan"/>
        </w:rPr>
        <w:t>entire</w:t>
      </w:r>
      <w:r w:rsidRPr="0064643B">
        <w:rPr>
          <w:sz w:val="16"/>
        </w:rPr>
        <w:t xml:space="preserve"> research </w:t>
      </w:r>
      <w:r w:rsidRPr="003D4B09">
        <w:rPr>
          <w:rStyle w:val="StyleUnderline"/>
        </w:rPr>
        <w:t xml:space="preserve">agenda </w:t>
      </w:r>
      <w:r w:rsidRPr="003D4B09">
        <w:rPr>
          <w:rStyle w:val="StyleUnderline"/>
          <w:highlight w:val="cyan"/>
        </w:rPr>
        <w:t>within antitrust</w:t>
      </w:r>
      <w:r w:rsidRPr="0064643B">
        <w:rPr>
          <w:sz w:val="16"/>
        </w:rPr>
        <w:t xml:space="preserve"> (</w:t>
      </w:r>
      <w:r w:rsidRPr="003D4B09">
        <w:rPr>
          <w:rStyle w:val="StyleUnderline"/>
          <w:highlight w:val="cyan"/>
        </w:rPr>
        <w:t xml:space="preserve">and </w:t>
      </w:r>
      <w:r w:rsidRPr="003D4B09">
        <w:rPr>
          <w:rStyle w:val="Emphasis"/>
        </w:rPr>
        <w:t>orthodox</w:t>
      </w:r>
      <w:r w:rsidRPr="003D4B09">
        <w:rPr>
          <w:rStyle w:val="StyleUnderline"/>
        </w:rPr>
        <w:t xml:space="preserve"> </w:t>
      </w:r>
      <w:r w:rsidRPr="003D4B09">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6628F13F" w14:textId="77777777" w:rsidR="006F1B04" w:rsidRPr="0064643B" w:rsidRDefault="006F1B04" w:rsidP="006F1B04">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4860EF">
        <w:rPr>
          <w:rStyle w:val="StyleUnderline"/>
          <w:highlight w:val="cyan"/>
        </w:rPr>
        <w:t>paying</w:t>
      </w:r>
      <w:r w:rsidRPr="004860EF">
        <w:rPr>
          <w:rStyle w:val="StyleUnderline"/>
        </w:rPr>
        <w:t xml:space="preserve"> </w:t>
      </w:r>
      <w:r w:rsidRPr="004860EF">
        <w:rPr>
          <w:rStyle w:val="Emphasis"/>
        </w:rPr>
        <w:t xml:space="preserve">close </w:t>
      </w:r>
      <w:r w:rsidRPr="004860EF">
        <w:rPr>
          <w:rStyle w:val="Emphasis"/>
          <w:highlight w:val="cyan"/>
        </w:rPr>
        <w:t>attention</w:t>
      </w:r>
      <w:r w:rsidRPr="004860EF">
        <w:rPr>
          <w:rStyle w:val="StyleUnderline"/>
          <w:highlight w:val="cyan"/>
        </w:rPr>
        <w:t xml:space="preserve"> to </w:t>
      </w:r>
      <w:r w:rsidRPr="004860EF">
        <w:rPr>
          <w:rStyle w:val="Emphasis"/>
          <w:highlight w:val="cyan"/>
        </w:rPr>
        <w:t>power</w:t>
      </w:r>
      <w:r w:rsidRPr="004860EF">
        <w:rPr>
          <w:rStyle w:val="StyleUnderline"/>
        </w:rPr>
        <w:t xml:space="preserve"> relations, to </w:t>
      </w:r>
      <w:r w:rsidRPr="004860EF">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4860EF">
        <w:rPr>
          <w:rStyle w:val="StyleUnderline"/>
          <w:highlight w:val="cyan"/>
        </w:rPr>
        <w:t xml:space="preserve">to </w:t>
      </w:r>
      <w:r w:rsidRPr="004860EF">
        <w:rPr>
          <w:rStyle w:val="Emphasis"/>
          <w:highlight w:val="cyan"/>
        </w:rPr>
        <w:t>exploitation</w:t>
      </w:r>
      <w:r w:rsidRPr="0064643B">
        <w:rPr>
          <w:sz w:val="16"/>
        </w:rPr>
        <w:t xml:space="preserve">. </w:t>
      </w:r>
    </w:p>
    <w:p w14:paraId="4BBBE896" w14:textId="77777777" w:rsidR="006F1B04" w:rsidRPr="0064643B" w:rsidRDefault="006F1B04" w:rsidP="006F1B04">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0978A0">
        <w:rPr>
          <w:rStyle w:val="Emphasis"/>
          <w:highlight w:val="cyan"/>
        </w:rPr>
        <w:t>stakeholders</w:t>
      </w:r>
      <w:r w:rsidRPr="00F63B59">
        <w:rPr>
          <w:rStyle w:val="StyleUnderline"/>
        </w:rPr>
        <w:t xml:space="preserve">, far </w:t>
      </w:r>
      <w:r w:rsidRPr="000978A0">
        <w:rPr>
          <w:rStyle w:val="StyleUnderline"/>
          <w:highlight w:val="cyan"/>
        </w:rPr>
        <w:t>beyond</w:t>
      </w:r>
      <w:r w:rsidRPr="00F63B59">
        <w:rPr>
          <w:rStyle w:val="StyleUnderline"/>
        </w:rPr>
        <w:t xml:space="preserve"> the </w:t>
      </w:r>
      <w:r w:rsidRPr="000978A0">
        <w:rPr>
          <w:rStyle w:val="Emphasis"/>
          <w:highlight w:val="cyan"/>
        </w:rPr>
        <w:t>traditional</w:t>
      </w:r>
      <w:r w:rsidRPr="000978A0">
        <w:rPr>
          <w:rStyle w:val="StyleUnderline"/>
          <w:highlight w:val="cyan"/>
        </w:rPr>
        <w:t xml:space="preserve"> competition</w:t>
      </w:r>
      <w:r w:rsidRPr="00F63B59">
        <w:rPr>
          <w:rStyle w:val="StyleUnderline"/>
        </w:rPr>
        <w:t xml:space="preserve"> community, </w:t>
      </w:r>
      <w:r w:rsidRPr="000978A0">
        <w:rPr>
          <w:rStyle w:val="StyleUnderline"/>
          <w:highlight w:val="cyan"/>
        </w:rPr>
        <w:t>should be</w:t>
      </w:r>
      <w:r w:rsidRPr="00F63B59">
        <w:rPr>
          <w:rStyle w:val="StyleUnderline"/>
        </w:rPr>
        <w:t xml:space="preserve"> actively</w:t>
      </w:r>
      <w:r w:rsidRPr="0064643B">
        <w:rPr>
          <w:sz w:val="16"/>
        </w:rPr>
        <w:t xml:space="preserve"> and formally </w:t>
      </w:r>
      <w:r w:rsidRPr="000978A0">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0978A0">
        <w:rPr>
          <w:rStyle w:val="Emphasis"/>
          <w:highlight w:val="cyan"/>
        </w:rPr>
        <w:t>workers</w:t>
      </w:r>
      <w:r w:rsidRPr="000978A0">
        <w:rPr>
          <w:rStyle w:val="StyleUnderline"/>
          <w:highlight w:val="cyan"/>
        </w:rPr>
        <w:t xml:space="preserve"> and</w:t>
      </w:r>
      <w:r w:rsidRPr="000978A0">
        <w:rPr>
          <w:rStyle w:val="StyleUnderline"/>
        </w:rPr>
        <w:t xml:space="preserve"> </w:t>
      </w:r>
      <w:r w:rsidRPr="000978A0">
        <w:rPr>
          <w:rStyle w:val="Emphasis"/>
        </w:rPr>
        <w:t xml:space="preserve">worker </w:t>
      </w:r>
      <w:r w:rsidRPr="000978A0">
        <w:rPr>
          <w:rStyle w:val="Emphasis"/>
          <w:highlight w:val="cyan"/>
        </w:rPr>
        <w:t>rep</w:t>
      </w:r>
      <w:r w:rsidRPr="000978A0">
        <w:rPr>
          <w:rStyle w:val="StyleUnderline"/>
        </w:rPr>
        <w:t>resentative</w:t>
      </w:r>
      <w:r w:rsidRPr="000978A0">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02D68F26" w14:textId="77777777" w:rsidR="006F1B04" w:rsidRPr="0064643B" w:rsidRDefault="006F1B04" w:rsidP="006F1B04">
      <w:pPr>
        <w:rPr>
          <w:sz w:val="16"/>
        </w:rPr>
      </w:pPr>
      <w:r w:rsidRPr="009129FF">
        <w:rPr>
          <w:rStyle w:val="StyleUnderline"/>
          <w:highlight w:val="cyan"/>
        </w:rPr>
        <w:t xml:space="preserve">Remedies are </w:t>
      </w:r>
      <w:r w:rsidRPr="009129FF">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29FF">
        <w:rPr>
          <w:rStyle w:val="Emphasis"/>
          <w:highlight w:val="cyan"/>
        </w:rPr>
        <w:t>Authorities</w:t>
      </w:r>
      <w:r w:rsidRPr="009129FF">
        <w:rPr>
          <w:rStyle w:val="StyleUnderline"/>
          <w:highlight w:val="cyan"/>
        </w:rPr>
        <w:t xml:space="preserve"> can</w:t>
      </w:r>
      <w:r w:rsidRPr="0064643B">
        <w:rPr>
          <w:sz w:val="16"/>
        </w:rPr>
        <w:t xml:space="preserve"> also </w:t>
      </w:r>
      <w:r w:rsidRPr="009129FF">
        <w:rPr>
          <w:rStyle w:val="StyleUnderline"/>
          <w:highlight w:val="cyan"/>
        </w:rPr>
        <w:t xml:space="preserve">get </w:t>
      </w:r>
      <w:r w:rsidRPr="00E31EDE">
        <w:rPr>
          <w:rStyle w:val="Emphasis"/>
          <w:highlight w:val="cyan"/>
        </w:rPr>
        <w:t>out</w:t>
      </w:r>
      <w:r w:rsidRPr="009129FF">
        <w:rPr>
          <w:rStyle w:val="StyleUnderline"/>
          <w:highlight w:val="cyan"/>
        </w:rPr>
        <w:t xml:space="preserve"> of</w:t>
      </w:r>
      <w:r w:rsidRPr="009129FF">
        <w:rPr>
          <w:rStyle w:val="StyleUnderline"/>
        </w:rPr>
        <w:t xml:space="preserve"> the </w:t>
      </w:r>
      <w:r w:rsidRPr="00E31EDE">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29FF">
        <w:rPr>
          <w:rStyle w:val="Emphasis"/>
          <w:highlight w:val="cyan"/>
        </w:rPr>
        <w:t>unionis</w:t>
      </w:r>
      <w:r w:rsidRPr="009129FF">
        <w:rPr>
          <w:rStyle w:val="StyleUnderline"/>
        </w:rPr>
        <w:t>ation</w:t>
      </w:r>
      <w:r w:rsidRPr="0064643B">
        <w:rPr>
          <w:sz w:val="16"/>
        </w:rPr>
        <w:t xml:space="preserve">, particularly among smaller, disempowered players. Again, </w:t>
      </w:r>
      <w:r w:rsidRPr="00E0332C">
        <w:rPr>
          <w:rStyle w:val="StyleUnderline"/>
          <w:highlight w:val="cyan"/>
        </w:rPr>
        <w:t>competition</w:t>
      </w:r>
      <w:r w:rsidRPr="00E0332C">
        <w:rPr>
          <w:rStyle w:val="StyleUnderline"/>
        </w:rPr>
        <w:t xml:space="preserve"> policy </w:t>
      </w:r>
      <w:r w:rsidRPr="00E0332C">
        <w:rPr>
          <w:rStyle w:val="StyleUnderline"/>
          <w:highlight w:val="cyan"/>
        </w:rPr>
        <w:t xml:space="preserve">is about </w:t>
      </w:r>
      <w:r w:rsidRPr="00E0332C">
        <w:rPr>
          <w:rStyle w:val="Emphasis"/>
        </w:rPr>
        <w:t xml:space="preserve">sanctioning </w:t>
      </w:r>
      <w:r w:rsidRPr="00E0332C">
        <w:rPr>
          <w:rStyle w:val="Emphasis"/>
          <w:highlight w:val="cyan"/>
        </w:rPr>
        <w:t>scale</w:t>
      </w:r>
      <w:r w:rsidRPr="00E0332C">
        <w:rPr>
          <w:rStyle w:val="StyleUnderline"/>
          <w:highlight w:val="cyan"/>
        </w:rPr>
        <w:t>, and</w:t>
      </w:r>
      <w:r w:rsidRPr="0064643B">
        <w:rPr>
          <w:sz w:val="16"/>
        </w:rPr>
        <w:t xml:space="preserve"> this </w:t>
      </w:r>
      <w:r w:rsidRPr="00E0332C">
        <w:rPr>
          <w:rStyle w:val="Emphasis"/>
          <w:highlight w:val="cyan"/>
        </w:rPr>
        <w:t>power</w:t>
      </w:r>
      <w:r w:rsidRPr="00E0332C">
        <w:rPr>
          <w:rStyle w:val="StyleUnderline"/>
        </w:rPr>
        <w:t xml:space="preserve"> should be </w:t>
      </w:r>
      <w:r w:rsidRPr="00E0332C">
        <w:rPr>
          <w:rStyle w:val="StyleUnderline"/>
          <w:highlight w:val="cyan"/>
        </w:rPr>
        <w:t xml:space="preserve">used </w:t>
      </w:r>
      <w:r w:rsidRPr="00E0332C">
        <w:rPr>
          <w:rStyle w:val="Emphasis"/>
          <w:highlight w:val="cyan"/>
        </w:rPr>
        <w:t>strategically</w:t>
      </w:r>
      <w:r w:rsidRPr="0064643B">
        <w:rPr>
          <w:sz w:val="16"/>
        </w:rPr>
        <w:t xml:space="preserve">.19 </w:t>
      </w:r>
    </w:p>
    <w:p w14:paraId="7C3E514F" w14:textId="77777777" w:rsidR="006F1B04" w:rsidRPr="0064643B" w:rsidRDefault="006F1B04" w:rsidP="006F1B04">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7DC23FDB" w14:textId="77777777" w:rsidR="006F1B04" w:rsidRDefault="006F1B04" w:rsidP="006F1B04">
      <w:pPr>
        <w:rPr>
          <w:sz w:val="16"/>
        </w:rPr>
      </w:pPr>
      <w:r w:rsidRPr="0064643B">
        <w:rPr>
          <w:sz w:val="16"/>
        </w:rPr>
        <w:t xml:space="preserve">It is of course true that </w:t>
      </w:r>
      <w:r w:rsidRPr="00D20D96">
        <w:rPr>
          <w:rStyle w:val="StyleUnderline"/>
          <w:highlight w:val="cyan"/>
        </w:rPr>
        <w:t>antitrust</w:t>
      </w:r>
      <w:r w:rsidRPr="0064643B">
        <w:rPr>
          <w:sz w:val="16"/>
        </w:rPr>
        <w:t xml:space="preserve"> cannot solve “all of the problems”. 20 But, as I have suggested elsewhere,21 there is one thing that it </w:t>
      </w:r>
      <w:r w:rsidRPr="00D20D96">
        <w:rPr>
          <w:rStyle w:val="Emphasis"/>
          <w:highlight w:val="cyan"/>
        </w:rPr>
        <w:t>can</w:t>
      </w:r>
      <w:r w:rsidRPr="00D20D96">
        <w:rPr>
          <w:rStyle w:val="StyleUnderline"/>
        </w:rPr>
        <w:t xml:space="preserve"> solve </w:t>
      </w:r>
      <w:r w:rsidRPr="00D20D96">
        <w:rPr>
          <w:rStyle w:val="StyleUnderline"/>
          <w:highlight w:val="cyan"/>
        </w:rPr>
        <w:t xml:space="preserve">and </w:t>
      </w:r>
      <w:r w:rsidRPr="00D20D96">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633BF2">
        <w:rPr>
          <w:rStyle w:val="Emphasis"/>
          <w:highlight w:val="cyan"/>
        </w:rPr>
        <w:t>control</w:t>
      </w:r>
      <w:r w:rsidRPr="00633BF2">
        <w:rPr>
          <w:rStyle w:val="StyleUnderline"/>
        </w:rPr>
        <w:t xml:space="preserve">ling </w:t>
      </w:r>
      <w:r w:rsidRPr="00D20D96">
        <w:rPr>
          <w:rStyle w:val="Emphasis"/>
          <w:highlight w:val="cyan"/>
        </w:rPr>
        <w:t>excessive</w:t>
      </w:r>
      <w:r w:rsidRPr="00D20D96">
        <w:rPr>
          <w:rStyle w:val="StyleUnderline"/>
          <w:highlight w:val="cyan"/>
        </w:rPr>
        <w:t xml:space="preserve"> power</w:t>
      </w:r>
      <w:r w:rsidRPr="0064643B">
        <w:rPr>
          <w:sz w:val="16"/>
        </w:rPr>
        <w:t>.</w:t>
      </w:r>
    </w:p>
    <w:p w14:paraId="2018A494" w14:textId="77777777" w:rsidR="006F1B04" w:rsidRPr="00DC5242" w:rsidRDefault="006F1B04" w:rsidP="006F1B04">
      <w:pPr>
        <w:rPr>
          <w:sz w:val="16"/>
        </w:rPr>
      </w:pPr>
    </w:p>
    <w:p w14:paraId="6C6E8A85" w14:textId="77777777" w:rsidR="006F1B04" w:rsidRPr="0098523A" w:rsidRDefault="006F1B04" w:rsidP="006F1B04"/>
    <w:p w14:paraId="384D4074" w14:textId="77777777" w:rsidR="00D26635" w:rsidRDefault="00D26635" w:rsidP="00D26635">
      <w:pPr>
        <w:pStyle w:val="Heading3"/>
      </w:pPr>
      <w:r>
        <w:t>1NC</w:t>
      </w:r>
    </w:p>
    <w:p w14:paraId="06AE7996" w14:textId="77777777" w:rsidR="00D26635" w:rsidRPr="000D1499" w:rsidRDefault="00D26635" w:rsidP="00D26635">
      <w:r>
        <w:t>OIRA CP</w:t>
      </w:r>
    </w:p>
    <w:p w14:paraId="6E7B21FE" w14:textId="77777777" w:rsidR="00D26635" w:rsidRDefault="00D26635" w:rsidP="00D26635">
      <w:pPr>
        <w:pStyle w:val="Heading4"/>
      </w:pPr>
      <w:r>
        <w:t xml:space="preserve">The Office of Information and Regulatory Affairs should perform a binding catastrophic risk review of strengthening collective bargaining rights for physicians, including </w:t>
      </w:r>
      <w:r w:rsidRPr="00A95CEB">
        <w:t>mandatory bargaining over workplace governance</w:t>
      </w:r>
      <w:r>
        <w:t xml:space="preserve"> and issue a prompt letter to the United States federal government to implement the best outcome under cost-benefit analysis.</w:t>
      </w:r>
    </w:p>
    <w:p w14:paraId="04D3F773" w14:textId="77777777" w:rsidR="00D26635" w:rsidRPr="00CC336F" w:rsidRDefault="00D26635" w:rsidP="00D26635">
      <w:pPr>
        <w:pStyle w:val="Heading4"/>
      </w:pPr>
      <w:r>
        <w:t xml:space="preserve">Regulatory review by the OIRA </w:t>
      </w:r>
      <w:r>
        <w:rPr>
          <w:u w:val="single"/>
        </w:rPr>
        <w:t>optimizes</w:t>
      </w:r>
      <w:r>
        <w:t xml:space="preserve"> solvency.</w:t>
      </w:r>
    </w:p>
    <w:p w14:paraId="52C8B917" w14:textId="77777777" w:rsidR="00D26635" w:rsidRPr="00C31801" w:rsidRDefault="00D26635" w:rsidP="00D26635">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797177AD" w14:textId="77777777" w:rsidR="00D26635" w:rsidRPr="00693D64" w:rsidRDefault="00D26635" w:rsidP="00D26635">
      <w:pPr>
        <w:rPr>
          <w:sz w:val="16"/>
        </w:rPr>
      </w:pPr>
      <w:r w:rsidRPr="00693D64">
        <w:rPr>
          <w:sz w:val="16"/>
        </w:rPr>
        <w:t xml:space="preserve">But OIRA’s role is not restricted to </w:t>
      </w:r>
      <w:r w:rsidRPr="001B02F4">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1B02F4">
        <w:rPr>
          <w:rStyle w:val="Emphasis"/>
          <w:highlight w:val="cyan"/>
        </w:rPr>
        <w:t>review</w:t>
      </w:r>
      <w:r w:rsidRPr="00693D64">
        <w:rPr>
          <w:sz w:val="16"/>
        </w:rPr>
        <w:t xml:space="preserve"> of regulations under Executive Order 12,866. It </w:t>
      </w:r>
      <w:r w:rsidRPr="001B02F4">
        <w:rPr>
          <w:rStyle w:val="StyleUnderline"/>
          <w:highlight w:val="cyan"/>
        </w:rPr>
        <w:t>extends</w:t>
      </w:r>
      <w:r w:rsidRPr="00693D64">
        <w:rPr>
          <w:sz w:val="16"/>
        </w:rPr>
        <w:t xml:space="preserve"> also </w:t>
      </w:r>
      <w:r w:rsidRPr="001B02F4">
        <w:rPr>
          <w:rStyle w:val="StyleUnderline"/>
          <w:highlight w:val="cyan"/>
        </w:rPr>
        <w:t>to</w:t>
      </w:r>
      <w:r w:rsidRPr="00AA4F37">
        <w:rPr>
          <w:rStyle w:val="StyleUnderline"/>
        </w:rPr>
        <w:t xml:space="preserve"> other </w:t>
      </w:r>
      <w:r w:rsidRPr="001B02F4">
        <w:rPr>
          <w:rStyle w:val="Emphasis"/>
          <w:highlight w:val="cyan"/>
        </w:rPr>
        <w:t>important</w:t>
      </w:r>
      <w:r w:rsidRPr="00693D64">
        <w:rPr>
          <w:sz w:val="16"/>
        </w:rPr>
        <w:t xml:space="preserve"> regulatory </w:t>
      </w:r>
      <w:r w:rsidRPr="001B02F4">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092B93">
        <w:rPr>
          <w:rStyle w:val="Emphasis"/>
        </w:rPr>
        <w:t>participation</w:t>
      </w:r>
      <w:r w:rsidRPr="00693D64">
        <w:rPr>
          <w:sz w:val="16"/>
        </w:rPr>
        <w:t xml:space="preserve">. Recent </w:t>
      </w:r>
      <w:r w:rsidRPr="00BA270F">
        <w:rPr>
          <w:rStyle w:val="StyleUnderline"/>
        </w:rPr>
        <w:t>trends</w:t>
      </w:r>
      <w:r w:rsidRPr="00693D64">
        <w:rPr>
          <w:sz w:val="16"/>
        </w:rPr>
        <w:t xml:space="preserve"> have </w:t>
      </w:r>
      <w:r w:rsidRPr="00BA270F">
        <w:rPr>
          <w:rStyle w:val="StyleUnderline"/>
        </w:rPr>
        <w:t xml:space="preserve">made it even more </w:t>
      </w:r>
      <w:r w:rsidRPr="002772AD">
        <w:rPr>
          <w:rStyle w:val="Emphasis"/>
        </w:rPr>
        <w:t>critical</w:t>
      </w:r>
      <w:r w:rsidRPr="00693D64">
        <w:rPr>
          <w:sz w:val="16"/>
        </w:rPr>
        <w:t xml:space="preserve"> for the executive branch </w:t>
      </w:r>
      <w:r w:rsidRPr="009A72ED">
        <w:rPr>
          <w:rStyle w:val="StyleUnderline"/>
        </w:rPr>
        <w:t xml:space="preserve">to have an effective </w:t>
      </w:r>
      <w:r w:rsidRPr="002772AD">
        <w:rPr>
          <w:rStyle w:val="Emphasis"/>
        </w:rPr>
        <w:t>manager</w:t>
      </w:r>
      <w:r w:rsidRPr="009A72ED">
        <w:rPr>
          <w:rStyle w:val="StyleUnderline"/>
        </w:rPr>
        <w:t xml:space="preserve"> of</w:t>
      </w:r>
      <w:r w:rsidRPr="00693D64">
        <w:rPr>
          <w:sz w:val="16"/>
        </w:rPr>
        <w:t xml:space="preserve"> the </w:t>
      </w:r>
      <w:r w:rsidRPr="009A72ED">
        <w:rPr>
          <w:rStyle w:val="StyleUnderline"/>
        </w:rPr>
        <w:t xml:space="preserve">regulatory </w:t>
      </w:r>
      <w:r w:rsidRPr="002772AD">
        <w:rPr>
          <w:rStyle w:val="Emphasis"/>
        </w:rPr>
        <w:t>process</w:t>
      </w:r>
      <w:r w:rsidRPr="00693D64">
        <w:rPr>
          <w:sz w:val="16"/>
        </w:rPr>
        <w:t>.</w:t>
      </w:r>
    </w:p>
    <w:p w14:paraId="11091D43" w14:textId="77777777" w:rsidR="00D26635" w:rsidRPr="00693D64" w:rsidRDefault="00D26635" w:rsidP="00D26635">
      <w:pPr>
        <w:rPr>
          <w:sz w:val="16"/>
        </w:rPr>
      </w:pPr>
      <w:r w:rsidRPr="00693D64">
        <w:rPr>
          <w:sz w:val="16"/>
        </w:rPr>
        <w:t xml:space="preserve">OIRA’s role as manager of the regulatory process has several overarching characteristics. First, </w:t>
      </w:r>
      <w:r w:rsidRPr="00BA430E">
        <w:rPr>
          <w:rStyle w:val="StyleUnderline"/>
        </w:rPr>
        <w:t>OIRA’s work</w:t>
      </w:r>
      <w:r w:rsidRPr="00693D64">
        <w:rPr>
          <w:sz w:val="16"/>
        </w:rPr>
        <w:t xml:space="preserve"> is not restricted to reactively focusing on the portions of the regulatory process that occur once rules arrive at OIRA; it also </w:t>
      </w:r>
      <w:r w:rsidRPr="00BA430E">
        <w:rPr>
          <w:rStyle w:val="StyleUnderline"/>
        </w:rPr>
        <w:t>includes</w:t>
      </w:r>
      <w:r w:rsidRPr="00693D64">
        <w:rPr>
          <w:sz w:val="16"/>
        </w:rPr>
        <w:t xml:space="preserve"> a more </w:t>
      </w:r>
      <w:r w:rsidRPr="00BA430E">
        <w:rPr>
          <w:rStyle w:val="StyleUnderline"/>
        </w:rPr>
        <w:t xml:space="preserve">active </w:t>
      </w:r>
      <w:r w:rsidRPr="001B02F4">
        <w:rPr>
          <w:rStyle w:val="Emphasis"/>
          <w:highlight w:val="cyan"/>
        </w:rPr>
        <w:t>orientation</w:t>
      </w:r>
      <w:r w:rsidRPr="00BA430E">
        <w:rPr>
          <w:rStyle w:val="StyleUnderline"/>
        </w:rPr>
        <w:t xml:space="preserve"> that seeks </w:t>
      </w:r>
      <w:r w:rsidRPr="001B02F4">
        <w:rPr>
          <w:rStyle w:val="StyleUnderline"/>
          <w:highlight w:val="cyan"/>
        </w:rPr>
        <w:t xml:space="preserve">to </w:t>
      </w:r>
      <w:r w:rsidRPr="001B02F4">
        <w:rPr>
          <w:rStyle w:val="Emphasis"/>
          <w:highlight w:val="cyan"/>
        </w:rPr>
        <w:t>anticipate</w:t>
      </w:r>
      <w:r w:rsidRPr="00BA430E">
        <w:rPr>
          <w:rStyle w:val="StyleUnderline"/>
        </w:rPr>
        <w:t xml:space="preserve"> potential </w:t>
      </w:r>
      <w:r w:rsidRPr="001B02F4">
        <w:rPr>
          <w:rStyle w:val="StyleUnderline"/>
          <w:highlight w:val="cyan"/>
        </w:rPr>
        <w:t>issues and</w:t>
      </w:r>
      <w:r w:rsidRPr="001B02F4">
        <w:rPr>
          <w:rStyle w:val="StyleUnderline"/>
        </w:rPr>
        <w:t xml:space="preserve"> </w:t>
      </w:r>
      <w:r w:rsidRPr="001B02F4">
        <w:rPr>
          <w:rStyle w:val="Emphasis"/>
        </w:rPr>
        <w:t>shape</w:t>
      </w:r>
      <w:r w:rsidRPr="001B02F4">
        <w:rPr>
          <w:sz w:val="16"/>
        </w:rPr>
        <w:t xml:space="preserve"> the regulatory </w:t>
      </w:r>
      <w:r w:rsidRPr="001B02F4">
        <w:rPr>
          <w:rStyle w:val="StyleUnderline"/>
        </w:rPr>
        <w:t>process to</w:t>
      </w:r>
      <w:r w:rsidRPr="001B02F4">
        <w:rPr>
          <w:sz w:val="16"/>
        </w:rPr>
        <w:t xml:space="preserve"> better </w:t>
      </w:r>
      <w:r w:rsidRPr="001B02F4">
        <w:rPr>
          <w:rStyle w:val="StyleUnderline"/>
          <w:highlight w:val="cyan"/>
        </w:rPr>
        <w:t xml:space="preserve">address problems before they </w:t>
      </w:r>
      <w:r w:rsidRPr="001B02F4">
        <w:rPr>
          <w:rStyle w:val="Emphasis"/>
          <w:highlight w:val="cyan"/>
        </w:rPr>
        <w:t>arise</w:t>
      </w:r>
      <w:r w:rsidRPr="001B02F4">
        <w:rPr>
          <w:sz w:val="16"/>
        </w:rPr>
        <w:t>. Second, effective management</w:t>
      </w:r>
      <w:r w:rsidRPr="00693D64">
        <w:rPr>
          <w:sz w:val="16"/>
        </w:rPr>
        <w:t xml:space="preserve"> focuses on improving policymaking by identifying, and facilitating the production of, more valuable and high-quality forms of information. Finally, </w:t>
      </w:r>
      <w:r w:rsidRPr="00897076">
        <w:rPr>
          <w:rStyle w:val="StyleUnderline"/>
        </w:rPr>
        <w:t>OIRA’s management</w:t>
      </w:r>
      <w:r w:rsidRPr="00693D64">
        <w:rPr>
          <w:sz w:val="16"/>
        </w:rPr>
        <w:t xml:space="preserve"> function </w:t>
      </w:r>
      <w:r w:rsidRPr="00513292">
        <w:rPr>
          <w:rStyle w:val="Emphasis"/>
        </w:rPr>
        <w:t>ensures</w:t>
      </w:r>
      <w:r w:rsidRPr="00693D64">
        <w:rPr>
          <w:sz w:val="16"/>
        </w:rPr>
        <w:t xml:space="preserve"> that </w:t>
      </w:r>
      <w:r w:rsidRPr="00897076">
        <w:rPr>
          <w:rStyle w:val="StyleUnderline"/>
        </w:rPr>
        <w:t>regulatory decision-making</w:t>
      </w:r>
      <w:r w:rsidRPr="00693D64">
        <w:rPr>
          <w:sz w:val="16"/>
        </w:rPr>
        <w:t xml:space="preserve"> appropriately </w:t>
      </w:r>
      <w:r w:rsidRPr="00B212C7">
        <w:rPr>
          <w:rStyle w:val="Emphasis"/>
        </w:rPr>
        <w:t>avails</w:t>
      </w:r>
      <w:r w:rsidRPr="00897076">
        <w:rPr>
          <w:rStyle w:val="StyleUnderline"/>
        </w:rPr>
        <w:t xml:space="preserve"> itself of</w:t>
      </w:r>
      <w:r w:rsidRPr="00693D64">
        <w:rPr>
          <w:sz w:val="16"/>
        </w:rPr>
        <w:t xml:space="preserve"> the </w:t>
      </w:r>
      <w:r w:rsidRPr="00513292">
        <w:rPr>
          <w:rStyle w:val="StyleUnderline"/>
        </w:rPr>
        <w:t>knowledge</w:t>
      </w:r>
      <w:r w:rsidRPr="00E519F3">
        <w:rPr>
          <w:rStyle w:val="StyleUnderline"/>
        </w:rPr>
        <w:t xml:space="preserve"> of </w:t>
      </w:r>
      <w:r w:rsidRPr="00513292">
        <w:rPr>
          <w:rStyle w:val="Emphasis"/>
        </w:rPr>
        <w:t>actors outside</w:t>
      </w:r>
      <w:r w:rsidRPr="00693D64">
        <w:rPr>
          <w:sz w:val="16"/>
        </w:rPr>
        <w:t xml:space="preserve"> of </w:t>
      </w:r>
      <w:r w:rsidRPr="00E519F3">
        <w:rPr>
          <w:rStyle w:val="StyleUnderline"/>
        </w:rPr>
        <w:t>the government</w:t>
      </w:r>
      <w:r w:rsidRPr="00693D64">
        <w:rPr>
          <w:sz w:val="16"/>
        </w:rPr>
        <w:t xml:space="preserve"> to improve policy decisions.</w:t>
      </w:r>
    </w:p>
    <w:p w14:paraId="25B45F18" w14:textId="77777777" w:rsidR="00D26635" w:rsidRPr="00693D64" w:rsidRDefault="00D26635" w:rsidP="00D26635">
      <w:pPr>
        <w:rPr>
          <w:sz w:val="16"/>
        </w:rPr>
      </w:pPr>
      <w:r w:rsidRPr="00693D64">
        <w:rPr>
          <w:sz w:val="16"/>
        </w:rPr>
        <w:t>Although OIRA’s active management of the regulatory process goes far beyond centralized review, it is helpful to start with the basics of that process.</w:t>
      </w:r>
    </w:p>
    <w:p w14:paraId="13B0E7B3" w14:textId="77777777" w:rsidR="00D26635" w:rsidRDefault="00D26635" w:rsidP="00D26635">
      <w:pPr>
        <w:rPr>
          <w:sz w:val="16"/>
        </w:rPr>
      </w:pPr>
      <w:r w:rsidRPr="00693D64">
        <w:rPr>
          <w:sz w:val="16"/>
        </w:rPr>
        <w:t xml:space="preserve">The process of centralized review of regulations has a few essential components. To start, </w:t>
      </w:r>
      <w:r w:rsidRPr="001B02F4">
        <w:rPr>
          <w:rStyle w:val="StyleUnderline"/>
          <w:highlight w:val="cyan"/>
        </w:rPr>
        <w:t xml:space="preserve">agencies </w:t>
      </w:r>
      <w:r w:rsidRPr="001B02F4">
        <w:rPr>
          <w:rStyle w:val="Emphasis"/>
          <w:highlight w:val="cyan"/>
        </w:rPr>
        <w:t>submit</w:t>
      </w:r>
      <w:r w:rsidRPr="00E519F3">
        <w:rPr>
          <w:rStyle w:val="StyleUnderline"/>
        </w:rPr>
        <w:t xml:space="preserve"> regulations to </w:t>
      </w:r>
      <w:r w:rsidRPr="001B02F4">
        <w:rPr>
          <w:rStyle w:val="StyleUnderline"/>
          <w:highlight w:val="cyan"/>
        </w:rPr>
        <w:t xml:space="preserve">OIRA, which </w:t>
      </w:r>
      <w:r w:rsidRPr="001B02F4">
        <w:rPr>
          <w:rStyle w:val="Emphasis"/>
          <w:highlight w:val="cyan"/>
        </w:rPr>
        <w:t>determines</w:t>
      </w:r>
      <w:r w:rsidRPr="00693D64">
        <w:rPr>
          <w:sz w:val="16"/>
        </w:rPr>
        <w:t xml:space="preserve"> whether each regulation meets the </w:t>
      </w:r>
      <w:r w:rsidRPr="001B02F4">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1B02F4">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1B02F4">
        <w:rPr>
          <w:rStyle w:val="Emphasis"/>
          <w:highlight w:val="cyan"/>
        </w:rPr>
        <w:t>b</w:t>
      </w:r>
      <w:r w:rsidRPr="009B3299">
        <w:rPr>
          <w:rStyle w:val="StyleUnderline"/>
        </w:rPr>
        <w:t>enefit-</w:t>
      </w:r>
      <w:r w:rsidRPr="001B02F4">
        <w:rPr>
          <w:rStyle w:val="Emphasis"/>
          <w:highlight w:val="cyan"/>
        </w:rPr>
        <w:t>c</w:t>
      </w:r>
      <w:r w:rsidRPr="009B3299">
        <w:rPr>
          <w:rStyle w:val="StyleUnderline"/>
        </w:rPr>
        <w:t xml:space="preserve">ost </w:t>
      </w:r>
      <w:r w:rsidRPr="001B02F4">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1B02F4">
        <w:rPr>
          <w:rStyle w:val="StyleUnderline"/>
          <w:highlight w:val="cyan"/>
        </w:rPr>
        <w:t>Once</w:t>
      </w:r>
      <w:r w:rsidRPr="00693D64">
        <w:rPr>
          <w:sz w:val="16"/>
        </w:rPr>
        <w:t xml:space="preserve"> all </w:t>
      </w:r>
      <w:r w:rsidRPr="001B02F4">
        <w:rPr>
          <w:rStyle w:val="Emphasis"/>
          <w:highlight w:val="cyan"/>
        </w:rPr>
        <w:t>issues</w:t>
      </w:r>
      <w:r w:rsidRPr="0016122E">
        <w:rPr>
          <w:rStyle w:val="StyleUnderline"/>
        </w:rPr>
        <w:t xml:space="preserve"> have </w:t>
      </w:r>
      <w:r w:rsidRPr="001B02F4">
        <w:rPr>
          <w:rStyle w:val="StyleUnderline"/>
          <w:highlight w:val="cyan"/>
        </w:rPr>
        <w:t xml:space="preserve">been </w:t>
      </w:r>
      <w:r w:rsidRPr="001B02F4">
        <w:rPr>
          <w:rStyle w:val="Emphasis"/>
          <w:highlight w:val="cyan"/>
        </w:rPr>
        <w:t>resolved</w:t>
      </w:r>
      <w:r w:rsidRPr="001B02F4">
        <w:rPr>
          <w:rStyle w:val="StyleUnderline"/>
          <w:highlight w:val="cyan"/>
        </w:rPr>
        <w:t xml:space="preserve">, OIRA </w:t>
      </w:r>
      <w:r w:rsidRPr="001B02F4">
        <w:rPr>
          <w:rStyle w:val="Emphasis"/>
          <w:highlight w:val="cyan"/>
        </w:rPr>
        <w:t>concludes</w:t>
      </w:r>
      <w:r w:rsidRPr="0016122E">
        <w:rPr>
          <w:rStyle w:val="StyleUnderline"/>
        </w:rPr>
        <w:t xml:space="preserve"> its review </w:t>
      </w:r>
      <w:r w:rsidRPr="001B02F4">
        <w:rPr>
          <w:rStyle w:val="StyleUnderline"/>
          <w:highlight w:val="cyan"/>
        </w:rPr>
        <w:t>and</w:t>
      </w:r>
      <w:r w:rsidRPr="0016122E">
        <w:rPr>
          <w:rStyle w:val="StyleUnderline"/>
        </w:rPr>
        <w:t xml:space="preserve"> the </w:t>
      </w:r>
      <w:r w:rsidRPr="001B02F4">
        <w:rPr>
          <w:rStyle w:val="StyleUnderline"/>
          <w:highlight w:val="cyan"/>
        </w:rPr>
        <w:t xml:space="preserve">agency </w:t>
      </w:r>
      <w:r w:rsidRPr="001B02F4">
        <w:rPr>
          <w:rStyle w:val="Emphasis"/>
          <w:highlight w:val="cyan"/>
        </w:rPr>
        <w:t>publishes</w:t>
      </w:r>
      <w:r w:rsidRPr="00693D64">
        <w:rPr>
          <w:sz w:val="16"/>
        </w:rPr>
        <w:t xml:space="preserve"> the regulation</w:t>
      </w:r>
    </w:p>
    <w:p w14:paraId="04B5788D" w14:textId="77777777" w:rsidR="00D26635" w:rsidRPr="00BC0FF2" w:rsidRDefault="00D26635" w:rsidP="00D26635">
      <w:pPr>
        <w:pStyle w:val="Heading4"/>
      </w:pPr>
      <w:r>
        <w:t xml:space="preserve">Mainstreaming OIRA review </w:t>
      </w:r>
      <w:r>
        <w:rPr>
          <w:u w:val="single"/>
        </w:rPr>
        <w:t>spills over</w:t>
      </w:r>
      <w:r>
        <w:t xml:space="preserve"> to mitigate </w:t>
      </w:r>
      <w:r>
        <w:rPr>
          <w:u w:val="single"/>
        </w:rPr>
        <w:t>existential risks</w:t>
      </w:r>
      <w:r>
        <w:t>.</w:t>
      </w:r>
    </w:p>
    <w:p w14:paraId="40DE6761" w14:textId="77777777" w:rsidR="00D26635" w:rsidRPr="000D1499" w:rsidRDefault="00D26635" w:rsidP="00D26635">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2F30C9E2" w14:textId="77777777" w:rsidR="00D26635" w:rsidRPr="00C9190D" w:rsidRDefault="00D26635" w:rsidP="00D26635">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543416">
        <w:rPr>
          <w:rStyle w:val="StyleUnderline"/>
        </w:rPr>
        <w:t>catastrophic risks in U.S.</w:t>
      </w:r>
      <w:r w:rsidRPr="00C9190D">
        <w:rPr>
          <w:sz w:val="16"/>
        </w:rPr>
        <w:t xml:space="preserve"> regulatory </w:t>
      </w:r>
      <w:r w:rsidRPr="00543416">
        <w:rPr>
          <w:rStyle w:val="StyleUnderline"/>
        </w:rPr>
        <w:t xml:space="preserve">decision making are </w:t>
      </w:r>
      <w:r w:rsidRPr="009C3EDF">
        <w:rPr>
          <w:rStyle w:val="Emphasis"/>
        </w:rPr>
        <w:t>not methodological</w:t>
      </w:r>
      <w:r w:rsidRPr="00C9190D">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4A01C0">
        <w:rPr>
          <w:rStyle w:val="StyleUnderline"/>
        </w:rPr>
        <w:t xml:space="preserve">by an </w:t>
      </w:r>
      <w:r w:rsidRPr="004D03F1">
        <w:rPr>
          <w:rStyle w:val="Emphasis"/>
        </w:rPr>
        <w:t>agency</w:t>
      </w:r>
      <w:r w:rsidRPr="00C9190D">
        <w:rPr>
          <w:sz w:val="16"/>
        </w:rPr>
        <w:t xml:space="preserve"> action of some kind, </w:t>
      </w:r>
      <w:r w:rsidRPr="00985779">
        <w:rPr>
          <w:rStyle w:val="StyleUnderline"/>
          <w:highlight w:val="cyan"/>
        </w:rPr>
        <w:t>it is</w:t>
      </w:r>
      <w:r w:rsidRPr="00C9190D">
        <w:rPr>
          <w:sz w:val="16"/>
        </w:rPr>
        <w:t xml:space="preserve"> far more </w:t>
      </w:r>
      <w:r w:rsidRPr="00985779">
        <w:rPr>
          <w:rStyle w:val="StyleUnderline"/>
          <w:highlight w:val="cyan"/>
        </w:rPr>
        <w:t>likely</w:t>
      </w:r>
      <w:r w:rsidRPr="00C9190D">
        <w:rPr>
          <w:sz w:val="16"/>
        </w:rPr>
        <w:t xml:space="preserve"> that the </w:t>
      </w:r>
      <w:r w:rsidRPr="00985779">
        <w:rPr>
          <w:rStyle w:val="Emphasis"/>
          <w:highlight w:val="cyan"/>
        </w:rPr>
        <w:t>failure</w:t>
      </w:r>
      <w:r w:rsidRPr="00985779">
        <w:rPr>
          <w:rStyle w:val="StyleUnderline"/>
          <w:highlight w:val="cyan"/>
        </w:rPr>
        <w:t xml:space="preserve"> to act</w:t>
      </w:r>
      <w:r w:rsidRPr="00C9190D">
        <w:rPr>
          <w:sz w:val="16"/>
        </w:rPr>
        <w:t xml:space="preserve">, rather than an action imprudently undertaken, </w:t>
      </w:r>
      <w:r w:rsidRPr="00363C83">
        <w:rPr>
          <w:rStyle w:val="StyleUnderline"/>
        </w:rPr>
        <w:t xml:space="preserve">would </w:t>
      </w:r>
      <w:r w:rsidRPr="00985779">
        <w:rPr>
          <w:rStyle w:val="Emphasis"/>
          <w:highlight w:val="cyan"/>
        </w:rPr>
        <w:t>contribute</w:t>
      </w:r>
      <w:r w:rsidRPr="00985779">
        <w:rPr>
          <w:rStyle w:val="StyleUnderline"/>
          <w:highlight w:val="cyan"/>
        </w:rPr>
        <w:t xml:space="preserve"> to</w:t>
      </w:r>
      <w:r w:rsidRPr="00363C83">
        <w:rPr>
          <w:rStyle w:val="StyleUnderline"/>
        </w:rPr>
        <w:t xml:space="preserve"> catastrophic </w:t>
      </w:r>
      <w:r w:rsidRPr="00985779">
        <w:rPr>
          <w:rStyle w:val="StyleUnderline"/>
          <w:highlight w:val="cyan"/>
        </w:rPr>
        <w:t>risks</w:t>
      </w:r>
      <w:r w:rsidRPr="00C9190D">
        <w:rPr>
          <w:sz w:val="16"/>
        </w:rPr>
        <w:t xml:space="preserve">. Indeed, </w:t>
      </w:r>
      <w:r w:rsidRPr="00447289">
        <w:rPr>
          <w:rStyle w:val="StyleUnderline"/>
        </w:rPr>
        <w:t xml:space="preserve">agency </w:t>
      </w:r>
      <w:r w:rsidRPr="00B9163F">
        <w:rPr>
          <w:rStyle w:val="Emphasis"/>
        </w:rPr>
        <w:t>inaction</w:t>
      </w:r>
      <w:r w:rsidRPr="00C9190D">
        <w:rPr>
          <w:sz w:val="16"/>
        </w:rPr>
        <w:t xml:space="preserve"> almost certainly already </w:t>
      </w:r>
      <w:r w:rsidRPr="00447289">
        <w:rPr>
          <w:rStyle w:val="StyleUnderline"/>
        </w:rPr>
        <w:t xml:space="preserve">contributes to catastrophic </w:t>
      </w:r>
      <w:r w:rsidRPr="00B9163F">
        <w:rPr>
          <w:rStyle w:val="Emphasis"/>
        </w:rPr>
        <w:t>risks</w:t>
      </w:r>
      <w:r w:rsidRPr="00C9190D">
        <w:rPr>
          <w:sz w:val="16"/>
        </w:rPr>
        <w:t xml:space="preserve"> on many fronts—</w:t>
      </w:r>
      <w:r w:rsidRPr="00985779">
        <w:rPr>
          <w:rStyle w:val="Emphasis"/>
          <w:highlight w:val="cyan"/>
        </w:rPr>
        <w:t>climate</w:t>
      </w:r>
      <w:r w:rsidRPr="00447289">
        <w:rPr>
          <w:rStyle w:val="StyleUnderline"/>
        </w:rPr>
        <w:t xml:space="preserve"> change</w:t>
      </w:r>
      <w:r w:rsidRPr="00C9190D">
        <w:rPr>
          <w:sz w:val="16"/>
        </w:rPr>
        <w:t xml:space="preserve"> is an obvious example, but almost all categories of catastrophic risks, including those arising from </w:t>
      </w:r>
      <w:r w:rsidRPr="00275999">
        <w:rPr>
          <w:rStyle w:val="StyleUnderline"/>
        </w:rPr>
        <w:t xml:space="preserve">advanced </w:t>
      </w:r>
      <w:r w:rsidRPr="00985779">
        <w:rPr>
          <w:rStyle w:val="Emphasis"/>
          <w:highlight w:val="cyan"/>
        </w:rPr>
        <w:t>a</w:t>
      </w:r>
      <w:r w:rsidRPr="00985779">
        <w:rPr>
          <w:rStyle w:val="StyleUnderline"/>
        </w:rPr>
        <w:t>rtificial</w:t>
      </w:r>
      <w:r w:rsidRPr="00275999">
        <w:rPr>
          <w:rStyle w:val="StyleUnderline"/>
        </w:rPr>
        <w:t xml:space="preserve"> </w:t>
      </w:r>
      <w:r w:rsidRPr="00985779">
        <w:rPr>
          <w:rStyle w:val="Emphasis"/>
          <w:highlight w:val="cyan"/>
        </w:rPr>
        <w:t>i</w:t>
      </w:r>
      <w:r w:rsidRPr="00275999">
        <w:rPr>
          <w:rStyle w:val="StyleUnderline"/>
        </w:rPr>
        <w:t xml:space="preserve">ntelligence, </w:t>
      </w:r>
      <w:r w:rsidRPr="00985779">
        <w:rPr>
          <w:rStyle w:val="Emphasis"/>
          <w:highlight w:val="cyan"/>
        </w:rPr>
        <w:t>asteroid</w:t>
      </w:r>
      <w:r w:rsidRPr="00C9190D">
        <w:rPr>
          <w:sz w:val="16"/>
        </w:rPr>
        <w:t xml:space="preserve"> impact</w:t>
      </w:r>
      <w:r w:rsidRPr="00985779">
        <w:rPr>
          <w:rStyle w:val="Emphasis"/>
          <w:highlight w:val="cyan"/>
        </w:rPr>
        <w:t>s</w:t>
      </w:r>
      <w:r w:rsidRPr="00985779">
        <w:rPr>
          <w:rStyle w:val="StyleUnderline"/>
          <w:highlight w:val="cyan"/>
        </w:rPr>
        <w:t xml:space="preserve">, </w:t>
      </w:r>
      <w:r w:rsidRPr="00985779">
        <w:rPr>
          <w:rStyle w:val="Emphasis"/>
          <w:highlight w:val="cyan"/>
        </w:rPr>
        <w:t>pandemics</w:t>
      </w:r>
      <w:r w:rsidRPr="00C9190D">
        <w:rPr>
          <w:sz w:val="16"/>
        </w:rPr>
        <w:t xml:space="preserve">, </w:t>
      </w:r>
      <w:r w:rsidRPr="00985779">
        <w:rPr>
          <w:rStyle w:val="Emphasis"/>
          <w:highlight w:val="cyan"/>
        </w:rPr>
        <w:t>w</w:t>
      </w:r>
      <w:r w:rsidRPr="00C9190D">
        <w:rPr>
          <w:sz w:val="16"/>
        </w:rPr>
        <w:t xml:space="preserve">eapons of </w:t>
      </w:r>
      <w:r w:rsidRPr="00985779">
        <w:rPr>
          <w:rStyle w:val="Emphasis"/>
          <w:highlight w:val="cyan"/>
        </w:rPr>
        <w:t>m</w:t>
      </w:r>
      <w:r w:rsidRPr="00C9190D">
        <w:rPr>
          <w:sz w:val="16"/>
        </w:rPr>
        <w:t xml:space="preserve">ass </w:t>
      </w:r>
      <w:r w:rsidRPr="00985779">
        <w:rPr>
          <w:rStyle w:val="Emphasis"/>
          <w:highlight w:val="cyan"/>
        </w:rPr>
        <w:t>d</w:t>
      </w:r>
      <w:r w:rsidRPr="00C9190D">
        <w:rPr>
          <w:sz w:val="16"/>
        </w:rPr>
        <w:t xml:space="preserve">estruction, </w:t>
      </w:r>
      <w:r w:rsidRPr="00985779">
        <w:rPr>
          <w:rStyle w:val="StyleUnderline"/>
          <w:highlight w:val="cyan"/>
        </w:rPr>
        <w:t xml:space="preserve">and </w:t>
      </w:r>
      <w:r w:rsidRPr="00985779">
        <w:rPr>
          <w:rStyle w:val="Emphasis"/>
          <w:highlight w:val="cyan"/>
        </w:rPr>
        <w:t>bioengineering</w:t>
      </w:r>
      <w:r w:rsidRPr="00985779">
        <w:rPr>
          <w:rStyle w:val="StyleUnderline"/>
          <w:highlight w:val="cyan"/>
        </w:rPr>
        <w:t>, are exacerbated</w:t>
      </w:r>
      <w:r w:rsidRPr="00713685">
        <w:rPr>
          <w:rStyle w:val="StyleUnderline"/>
        </w:rPr>
        <w:t xml:space="preserve"> </w:t>
      </w:r>
      <w:r w:rsidRPr="00985779">
        <w:rPr>
          <w:rStyle w:val="StyleUnderline"/>
          <w:highlight w:val="cyan"/>
        </w:rPr>
        <w:t>by</w:t>
      </w:r>
      <w:r w:rsidRPr="00C9190D">
        <w:rPr>
          <w:sz w:val="16"/>
        </w:rPr>
        <w:t xml:space="preserve"> the </w:t>
      </w:r>
      <w:r w:rsidRPr="00985779">
        <w:rPr>
          <w:rStyle w:val="Emphasis"/>
          <w:highlight w:val="cyan"/>
        </w:rPr>
        <w:t>failure</w:t>
      </w:r>
      <w:r w:rsidRPr="00713685">
        <w:rPr>
          <w:rStyle w:val="StyleUnderline"/>
        </w:rPr>
        <w:t xml:space="preserve"> of U.S. policymakers </w:t>
      </w:r>
      <w:r w:rsidRPr="00985779">
        <w:rPr>
          <w:rStyle w:val="StyleUnderline"/>
          <w:highlight w:val="cyan"/>
        </w:rPr>
        <w:t xml:space="preserve">to </w:t>
      </w:r>
      <w:r w:rsidRPr="00985779">
        <w:rPr>
          <w:rStyle w:val="Emphasis"/>
          <w:highlight w:val="cyan"/>
        </w:rPr>
        <w:t>take steps</w:t>
      </w:r>
      <w:r w:rsidRPr="00C9190D">
        <w:rPr>
          <w:sz w:val="16"/>
        </w:rPr>
        <w:t xml:space="preserve"> that are </w:t>
      </w:r>
      <w:r w:rsidRPr="00713685">
        <w:rPr>
          <w:rStyle w:val="StyleUnderline"/>
        </w:rPr>
        <w:t xml:space="preserve">currently </w:t>
      </w:r>
      <w:r w:rsidRPr="00676430">
        <w:rPr>
          <w:rStyle w:val="StyleUnderline"/>
        </w:rPr>
        <w:t>available and</w:t>
      </w:r>
      <w:r w:rsidRPr="00C9190D">
        <w:rPr>
          <w:sz w:val="16"/>
        </w:rPr>
        <w:t xml:space="preserve"> that </w:t>
      </w:r>
      <w:r w:rsidRPr="00676430">
        <w:rPr>
          <w:rStyle w:val="StyleUnderline"/>
        </w:rPr>
        <w:t xml:space="preserve">would be </w:t>
      </w:r>
      <w:r w:rsidRPr="00C9190D">
        <w:rPr>
          <w:sz w:val="16"/>
        </w:rPr>
        <w:t xml:space="preserve">cost-benefit </w:t>
      </w:r>
      <w:r w:rsidRPr="00985779">
        <w:rPr>
          <w:rStyle w:val="Emphasis"/>
          <w:highlight w:val="cyan"/>
        </w:rPr>
        <w:t>justified</w:t>
      </w:r>
      <w:r w:rsidRPr="00C9190D">
        <w:rPr>
          <w:sz w:val="16"/>
        </w:rPr>
        <w:t xml:space="preserve">, even </w:t>
      </w:r>
      <w:r w:rsidRPr="00985779">
        <w:rPr>
          <w:rStyle w:val="StyleUnderline"/>
          <w:highlight w:val="cyan"/>
        </w:rPr>
        <w:t>using</w:t>
      </w:r>
      <w:r w:rsidRPr="00C9190D">
        <w:rPr>
          <w:sz w:val="16"/>
        </w:rPr>
        <w:t xml:space="preserve"> current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nalysis methodologies.</w:t>
      </w:r>
    </w:p>
    <w:p w14:paraId="7DBDAE2D" w14:textId="77777777" w:rsidR="00D26635" w:rsidRPr="004579B8" w:rsidRDefault="00D26635" w:rsidP="00D26635">
      <w:pPr>
        <w:rPr>
          <w:rStyle w:val="StyleUnderline"/>
        </w:rPr>
      </w:pPr>
      <w:r w:rsidRPr="00C9190D">
        <w:rPr>
          <w:sz w:val="16"/>
        </w:rPr>
        <w:t xml:space="preserve">For cost-benefit analysis to play a useful role in informing regulatory decision making regarding catastrophic risks, the primary reforms that are needed are institutional rather than methodological. Currently, </w:t>
      </w:r>
      <w:r w:rsidRPr="00985779">
        <w:rPr>
          <w:rStyle w:val="Emphasis"/>
          <w:highlight w:val="cyan"/>
        </w:rPr>
        <w:t>c</w:t>
      </w:r>
      <w:r w:rsidRPr="00C9190D">
        <w:rPr>
          <w:sz w:val="16"/>
        </w:rPr>
        <w:t>ost-</w:t>
      </w:r>
      <w:r w:rsidRPr="00985779">
        <w:rPr>
          <w:rStyle w:val="Emphasis"/>
          <w:highlight w:val="cyan"/>
        </w:rPr>
        <w:t>b</w:t>
      </w:r>
      <w:r w:rsidRPr="00C9190D">
        <w:rPr>
          <w:sz w:val="16"/>
        </w:rPr>
        <w:t xml:space="preserve">enefit </w:t>
      </w:r>
      <w:r w:rsidRPr="0098577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985779">
        <w:rPr>
          <w:rStyle w:val="StyleUnderline"/>
          <w:highlight w:val="cyan"/>
        </w:rPr>
        <w:t>analyses are</w:t>
      </w:r>
      <w:r w:rsidRPr="00C9190D">
        <w:rPr>
          <w:sz w:val="16"/>
        </w:rPr>
        <w:t xml:space="preserve"> then </w:t>
      </w:r>
      <w:r w:rsidRPr="00985779">
        <w:rPr>
          <w:rStyle w:val="StyleUnderline"/>
          <w:highlight w:val="cyan"/>
        </w:rPr>
        <w:t>reviewed by</w:t>
      </w:r>
      <w:r w:rsidRPr="00985779">
        <w:rPr>
          <w:sz w:val="16"/>
        </w:rPr>
        <w:t xml:space="preserve"> the</w:t>
      </w:r>
      <w:r w:rsidRPr="00C9190D">
        <w:rPr>
          <w:sz w:val="16"/>
        </w:rPr>
        <w:t xml:space="preserve"> </w:t>
      </w:r>
      <w:r w:rsidRPr="00985779">
        <w:rPr>
          <w:rStyle w:val="Emphasis"/>
          <w:highlight w:val="cyan"/>
        </w:rPr>
        <w:t>O</w:t>
      </w:r>
      <w:r w:rsidRPr="00C9190D">
        <w:rPr>
          <w:sz w:val="16"/>
        </w:rPr>
        <w:t xml:space="preserve">ffice of </w:t>
      </w:r>
      <w:r w:rsidRPr="00985779">
        <w:rPr>
          <w:rStyle w:val="Emphasis"/>
          <w:highlight w:val="cyan"/>
        </w:rPr>
        <w:t>I</w:t>
      </w:r>
      <w:r w:rsidRPr="00C9190D">
        <w:rPr>
          <w:sz w:val="16"/>
        </w:rPr>
        <w:t xml:space="preserve">nformation and </w:t>
      </w:r>
      <w:r w:rsidRPr="00985779">
        <w:rPr>
          <w:rStyle w:val="Emphasis"/>
          <w:highlight w:val="cyan"/>
        </w:rPr>
        <w:t>R</w:t>
      </w:r>
      <w:r w:rsidRPr="00C9190D">
        <w:rPr>
          <w:sz w:val="16"/>
        </w:rPr>
        <w:t xml:space="preserve">egulatory </w:t>
      </w:r>
      <w:r w:rsidRPr="0098577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985779">
        <w:rPr>
          <w:rStyle w:val="StyleUnderline"/>
          <w:highlight w:val="cyan"/>
        </w:rPr>
        <w:t>but it plays a</w:t>
      </w:r>
      <w:r w:rsidRPr="00C9190D">
        <w:rPr>
          <w:rStyle w:val="StyleUnderline"/>
        </w:rPr>
        <w:t xml:space="preserve"> much </w:t>
      </w:r>
      <w:r w:rsidRPr="00FF23ED">
        <w:rPr>
          <w:rStyle w:val="Emphasis"/>
        </w:rPr>
        <w:t xml:space="preserve">more </w:t>
      </w:r>
      <w:r w:rsidRPr="00985779">
        <w:rPr>
          <w:rStyle w:val="Emphasis"/>
          <w:highlight w:val="cyan"/>
        </w:rPr>
        <w:t>limited</w:t>
      </w:r>
      <w:r w:rsidRPr="0098577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98577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70CFF4B2" w14:textId="77777777" w:rsidR="00D26635" w:rsidRPr="00C9190D" w:rsidRDefault="00D26635" w:rsidP="00D26635">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036A5C50" w14:textId="3D6E51A3" w:rsidR="00D26635" w:rsidRPr="006F1B04" w:rsidRDefault="00D26635" w:rsidP="006F1B04">
      <w:pPr>
        <w:rPr>
          <w:sz w:val="16"/>
        </w:rPr>
      </w:pPr>
      <w:r w:rsidRPr="00C9190D">
        <w:rPr>
          <w:sz w:val="16"/>
        </w:rPr>
        <w:t xml:space="preserve">Building on these prior efforts, this essay proposes </w:t>
      </w:r>
      <w:r w:rsidRPr="00985779">
        <w:rPr>
          <w:rStyle w:val="StyleUnderline"/>
          <w:highlight w:val="cyan"/>
        </w:rPr>
        <w:t>a</w:t>
      </w:r>
      <w:r w:rsidRPr="00C9190D">
        <w:rPr>
          <w:sz w:val="16"/>
        </w:rPr>
        <w:t xml:space="preserve"> Catastrophic </w:t>
      </w:r>
      <w:r w:rsidRPr="00985779">
        <w:rPr>
          <w:rStyle w:val="Emphasis"/>
          <w:highlight w:val="cyan"/>
        </w:rPr>
        <w:t>Risk Review</w:t>
      </w:r>
      <w:r w:rsidRPr="000E7A6E">
        <w:rPr>
          <w:rStyle w:val="StyleUnderline"/>
        </w:rPr>
        <w:t xml:space="preserve"> process, spearheaded </w:t>
      </w:r>
      <w:r w:rsidRPr="00985779">
        <w:rPr>
          <w:rStyle w:val="StyleUnderline"/>
          <w:highlight w:val="cyan"/>
        </w:rPr>
        <w:t>by</w:t>
      </w:r>
      <w:r w:rsidRPr="00985779">
        <w:rPr>
          <w:sz w:val="16"/>
          <w:highlight w:val="cyan"/>
        </w:rPr>
        <w:t xml:space="preserve"> </w:t>
      </w:r>
      <w:r w:rsidRPr="00985779">
        <w:rPr>
          <w:rStyle w:val="Emphasis"/>
          <w:highlight w:val="cyan"/>
        </w:rPr>
        <w:t>OIRA</w:t>
      </w:r>
      <w:r w:rsidRPr="00C9190D">
        <w:rPr>
          <w:sz w:val="16"/>
        </w:rPr>
        <w:t xml:space="preserve">, that </w:t>
      </w:r>
      <w:r w:rsidRPr="00985779">
        <w:rPr>
          <w:rStyle w:val="StyleUnderline"/>
          <w:highlight w:val="cyan"/>
        </w:rPr>
        <w:t xml:space="preserve">would examine </w:t>
      </w:r>
      <w:r w:rsidRPr="00985779">
        <w:rPr>
          <w:rStyle w:val="Emphasis"/>
          <w:highlight w:val="cyan"/>
        </w:rPr>
        <w:t>opportunities</w:t>
      </w:r>
      <w:r w:rsidRPr="00C9190D">
        <w:rPr>
          <w:sz w:val="16"/>
        </w:rPr>
        <w:t xml:space="preserve"> across the federal government </w:t>
      </w:r>
      <w:r w:rsidRPr="00985779">
        <w:rPr>
          <w:rStyle w:val="StyleUnderline"/>
          <w:highlight w:val="cyan"/>
        </w:rPr>
        <w:t>to address</w:t>
      </w:r>
      <w:r w:rsidRPr="003A6FE7">
        <w:rPr>
          <w:rStyle w:val="StyleUnderline"/>
        </w:rPr>
        <w:t xml:space="preserve"> catastrophic </w:t>
      </w:r>
      <w:r w:rsidRPr="00985779">
        <w:rPr>
          <w:rStyle w:val="StyleUnderline"/>
          <w:highlight w:val="cyan"/>
        </w:rPr>
        <w:t>risks, and</w:t>
      </w:r>
      <w:r w:rsidRPr="00C9190D">
        <w:rPr>
          <w:sz w:val="16"/>
        </w:rPr>
        <w:t xml:space="preserve"> would also </w:t>
      </w:r>
      <w:r w:rsidRPr="00985779">
        <w:rPr>
          <w:rStyle w:val="StyleUnderline"/>
          <w:highlight w:val="cyan"/>
        </w:rPr>
        <w:t>identify</w:t>
      </w:r>
      <w:r w:rsidRPr="003A6FE7">
        <w:rPr>
          <w:rStyle w:val="StyleUnderline"/>
        </w:rPr>
        <w:t xml:space="preserve"> governance </w:t>
      </w:r>
      <w:r w:rsidRPr="0098577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22641499" w14:textId="77777777" w:rsidR="00D26635" w:rsidRDefault="00D26635" w:rsidP="00D26635">
      <w:pPr>
        <w:pStyle w:val="Heading2"/>
      </w:pPr>
      <w:r>
        <w:t>Adv---Autonomy</w:t>
      </w:r>
    </w:p>
    <w:p w14:paraId="7476F983" w14:textId="77777777" w:rsidR="00D26635" w:rsidRDefault="00D26635" w:rsidP="00D26635">
      <w:pPr>
        <w:pStyle w:val="Heading3"/>
      </w:pPr>
      <w:r>
        <w:t>Turn---1NC</w:t>
      </w:r>
    </w:p>
    <w:p w14:paraId="134EFED1" w14:textId="77777777" w:rsidR="00D26635" w:rsidRPr="00720EC4" w:rsidRDefault="00D26635" w:rsidP="00D26635">
      <w:pPr>
        <w:pStyle w:val="Heading4"/>
      </w:pPr>
      <w:r w:rsidRPr="007256F6">
        <w:rPr>
          <w:u w:val="single"/>
        </w:rPr>
        <w:t>Medical</w:t>
      </w:r>
      <w:r>
        <w:t xml:space="preserve"> unions </w:t>
      </w:r>
      <w:r w:rsidRPr="001343C3">
        <w:rPr>
          <w:u w:val="single"/>
        </w:rPr>
        <w:t>prohibit</w:t>
      </w:r>
      <w:r>
        <w:t xml:space="preserve"> AI integration OR impose </w:t>
      </w:r>
      <w:r>
        <w:rPr>
          <w:u w:val="single"/>
        </w:rPr>
        <w:t>onerous</w:t>
      </w:r>
      <w:r>
        <w:t xml:space="preserve"> regulatory burdens.</w:t>
      </w:r>
    </w:p>
    <w:p w14:paraId="589264E0" w14:textId="77777777" w:rsidR="00D26635" w:rsidRPr="00882436" w:rsidRDefault="00D26635" w:rsidP="00D26635">
      <w:r w:rsidRPr="00B073F0">
        <w:rPr>
          <w:rStyle w:val="Style13ptBold"/>
        </w:rPr>
        <w:t>Beavins ’24</w:t>
      </w:r>
      <w:r>
        <w:t xml:space="preserve"> [Emma; June 3; staff writer; Fierce Healthcare, “</w:t>
      </w:r>
      <w:r w:rsidRPr="00F73E70">
        <w:t>National Nurses United pushes back against deployment of 'unproven' AI in healthcare</w:t>
      </w:r>
      <w:r>
        <w:t xml:space="preserve">,” </w:t>
      </w:r>
      <w:r w:rsidRPr="000E30F5">
        <w:t>https://www.fiercehealthcare.com/ai-and-machine-learning/national-nurses-united-pushes-back-against-deployment-ai-healthcare</w:t>
      </w:r>
      <w:r>
        <w:t>]</w:t>
      </w:r>
    </w:p>
    <w:p w14:paraId="0334D420" w14:textId="77777777" w:rsidR="00D26635" w:rsidRPr="00683578" w:rsidRDefault="00D26635" w:rsidP="00D26635">
      <w:pPr>
        <w:rPr>
          <w:sz w:val="16"/>
        </w:rPr>
      </w:pPr>
      <w:r w:rsidRPr="00A80C58">
        <w:rPr>
          <w:rStyle w:val="StyleUnderline"/>
          <w:highlight w:val="cyan"/>
        </w:rPr>
        <w:t>The</w:t>
      </w:r>
      <w:r w:rsidRPr="00626C75">
        <w:rPr>
          <w:rStyle w:val="StyleUnderline"/>
        </w:rPr>
        <w:t xml:space="preserve"> nation’s largest</w:t>
      </w:r>
      <w:r w:rsidRPr="00683578">
        <w:rPr>
          <w:sz w:val="16"/>
        </w:rPr>
        <w:t xml:space="preserve"> nurses </w:t>
      </w:r>
      <w:r w:rsidRPr="00A80C58">
        <w:rPr>
          <w:rStyle w:val="Emphasis"/>
          <w:highlight w:val="cyan"/>
        </w:rPr>
        <w:t>union</w:t>
      </w:r>
      <w:r w:rsidRPr="00A80C58">
        <w:rPr>
          <w:rStyle w:val="StyleUnderline"/>
          <w:highlight w:val="cyan"/>
        </w:rPr>
        <w:t xml:space="preserve"> is demanding</w:t>
      </w:r>
      <w:r w:rsidRPr="00683578">
        <w:rPr>
          <w:sz w:val="16"/>
        </w:rPr>
        <w:t xml:space="preserve"> that </w:t>
      </w:r>
      <w:r w:rsidRPr="00A80C58">
        <w:rPr>
          <w:rStyle w:val="Emphasis"/>
          <w:highlight w:val="cyan"/>
        </w:rPr>
        <w:t>a</w:t>
      </w:r>
      <w:r w:rsidRPr="00683578">
        <w:rPr>
          <w:sz w:val="16"/>
        </w:rPr>
        <w:t xml:space="preserve">rtificial </w:t>
      </w:r>
      <w:r w:rsidRPr="00A80C58">
        <w:rPr>
          <w:rStyle w:val="Emphasis"/>
          <w:highlight w:val="cyan"/>
        </w:rPr>
        <w:t>i</w:t>
      </w:r>
      <w:r w:rsidRPr="00683578">
        <w:rPr>
          <w:sz w:val="16"/>
        </w:rPr>
        <w:t xml:space="preserve">ntelligence </w:t>
      </w:r>
      <w:r w:rsidRPr="008D7017">
        <w:rPr>
          <w:rStyle w:val="StyleUnderline"/>
        </w:rPr>
        <w:t>tools</w:t>
      </w:r>
      <w:r w:rsidRPr="00683578">
        <w:rPr>
          <w:sz w:val="16"/>
        </w:rPr>
        <w:t xml:space="preserve"> used </w:t>
      </w:r>
      <w:r w:rsidRPr="00A80C58">
        <w:rPr>
          <w:rStyle w:val="StyleUnderline"/>
          <w:highlight w:val="cyan"/>
        </w:rPr>
        <w:t xml:space="preserve">in healthcare be </w:t>
      </w:r>
      <w:r w:rsidRPr="00A80C58">
        <w:rPr>
          <w:rStyle w:val="Emphasis"/>
          <w:highlight w:val="cyan"/>
        </w:rPr>
        <w:t>proven</w:t>
      </w:r>
      <w:r w:rsidRPr="00683578">
        <w:rPr>
          <w:sz w:val="16"/>
        </w:rPr>
        <w:t xml:space="preserve"> safe and equitable before deployment. </w:t>
      </w:r>
      <w:r w:rsidRPr="00A80C58">
        <w:rPr>
          <w:rStyle w:val="StyleUnderline"/>
          <w:highlight w:val="cyan"/>
        </w:rPr>
        <w:t xml:space="preserve">Those that </w:t>
      </w:r>
      <w:r w:rsidRPr="00A80C58">
        <w:rPr>
          <w:rStyle w:val="Emphasis"/>
          <w:highlight w:val="cyan"/>
        </w:rPr>
        <w:t>aren’t</w:t>
      </w:r>
      <w:r w:rsidRPr="00A80C58">
        <w:rPr>
          <w:rStyle w:val="StyleUnderline"/>
          <w:highlight w:val="cyan"/>
        </w:rPr>
        <w:t xml:space="preserve"> should be</w:t>
      </w:r>
      <w:r w:rsidRPr="00683578">
        <w:rPr>
          <w:sz w:val="16"/>
        </w:rPr>
        <w:t xml:space="preserve"> immediately </w:t>
      </w:r>
      <w:r w:rsidRPr="00A80C58">
        <w:rPr>
          <w:rStyle w:val="Emphasis"/>
          <w:highlight w:val="cyan"/>
        </w:rPr>
        <w:t>discontinued</w:t>
      </w:r>
      <w:r w:rsidRPr="00683578">
        <w:rPr>
          <w:sz w:val="16"/>
        </w:rPr>
        <w:t>, the union says.</w:t>
      </w:r>
    </w:p>
    <w:p w14:paraId="1CBA6E93" w14:textId="77777777" w:rsidR="00D26635" w:rsidRPr="00683578" w:rsidRDefault="00D26635" w:rsidP="00D26635">
      <w:pPr>
        <w:rPr>
          <w:sz w:val="16"/>
        </w:rPr>
      </w:pPr>
      <w:r w:rsidRPr="00A80C58">
        <w:rPr>
          <w:rStyle w:val="StyleUnderline"/>
          <w:highlight w:val="cyan"/>
        </w:rPr>
        <w:t>Few</w:t>
      </w:r>
      <w:r w:rsidRPr="00481FF8">
        <w:rPr>
          <w:rStyle w:val="StyleUnderline"/>
        </w:rPr>
        <w:t xml:space="preserve"> algorithms, </w:t>
      </w:r>
      <w:r w:rsidRPr="00A80C58">
        <w:rPr>
          <w:rStyle w:val="StyleUnderline"/>
          <w:highlight w:val="cyan"/>
        </w:rPr>
        <w:t xml:space="preserve">if </w:t>
      </w:r>
      <w:r w:rsidRPr="00A80C58">
        <w:rPr>
          <w:rStyle w:val="Emphasis"/>
          <w:highlight w:val="cyan"/>
        </w:rPr>
        <w:t>any</w:t>
      </w:r>
      <w:r w:rsidRPr="00683578">
        <w:rPr>
          <w:sz w:val="16"/>
        </w:rPr>
        <w:t xml:space="preserve">, currently </w:t>
      </w:r>
      <w:r w:rsidRPr="00A80C58">
        <w:rPr>
          <w:rStyle w:val="StyleUnderline"/>
          <w:highlight w:val="cyan"/>
        </w:rPr>
        <w:t xml:space="preserve">meet their </w:t>
      </w:r>
      <w:r w:rsidRPr="00A80C58">
        <w:rPr>
          <w:rStyle w:val="Emphasis"/>
          <w:highlight w:val="cyan"/>
        </w:rPr>
        <w:t>standard</w:t>
      </w:r>
      <w:r w:rsidRPr="00683578">
        <w:rPr>
          <w:sz w:val="16"/>
        </w:rPr>
        <w:t xml:space="preserve">. </w:t>
      </w:r>
    </w:p>
    <w:p w14:paraId="3730B18E" w14:textId="77777777" w:rsidR="00D26635" w:rsidRPr="00683578" w:rsidRDefault="00D26635" w:rsidP="00D26635">
      <w:pPr>
        <w:rPr>
          <w:sz w:val="16"/>
        </w:rPr>
      </w:pPr>
      <w:r w:rsidRPr="00683578">
        <w:rPr>
          <w:sz w:val="16"/>
        </w:rPr>
        <w:t xml:space="preserve">“These arguments that these AI tools will result in improved safety are not grounded in any type of evidence whatsoever,” Michelle Mahon, assistant director of nursing practice at National Nurses United, told Fierce Healthcare. </w:t>
      </w:r>
    </w:p>
    <w:p w14:paraId="62186F3F" w14:textId="77777777" w:rsidR="00D26635" w:rsidRPr="00683578" w:rsidRDefault="00D26635" w:rsidP="00D26635">
      <w:pPr>
        <w:rPr>
          <w:sz w:val="16"/>
        </w:rPr>
      </w:pPr>
      <w:r w:rsidRPr="00683578">
        <w:rPr>
          <w:sz w:val="16"/>
        </w:rPr>
        <w:t xml:space="preserve">NNU represents 225,000 nurses nationwide and has a presence in nearly every state through affiliated organizations, like the California Nurses Association, which protested the use of AI in healthcare in late April. NNU nurses also represent nearly every major hospital and health system in the nation. </w:t>
      </w:r>
    </w:p>
    <w:p w14:paraId="5E70BBD8" w14:textId="77777777" w:rsidR="00D26635" w:rsidRPr="00683578" w:rsidRDefault="00D26635" w:rsidP="00D26635">
      <w:pPr>
        <w:rPr>
          <w:sz w:val="16"/>
        </w:rPr>
      </w:pPr>
      <w:r w:rsidRPr="00683578">
        <w:rPr>
          <w:sz w:val="16"/>
        </w:rPr>
        <w:t xml:space="preserve">Most AI nurses interact with is integrated into electronic health records and is often used to predict sepsis or determine patient acuity, union nurses said at an NNU media briefing last month. </w:t>
      </w:r>
    </w:p>
    <w:p w14:paraId="25E34641" w14:textId="77777777" w:rsidR="00D26635" w:rsidRPr="00683578" w:rsidRDefault="00D26635" w:rsidP="00D26635">
      <w:pPr>
        <w:rPr>
          <w:sz w:val="16"/>
        </w:rPr>
      </w:pPr>
      <w:r w:rsidRPr="00683578">
        <w:rPr>
          <w:sz w:val="16"/>
        </w:rPr>
        <w:t>Given that medical error causes a large portion of deaths in the country, adding what they call “unproven” algorithms to EHRs is not how the health system should be spending dollars, NNU says.</w:t>
      </w:r>
    </w:p>
    <w:p w14:paraId="1B0AFDF6" w14:textId="77777777" w:rsidR="00D26635" w:rsidRPr="00683578" w:rsidRDefault="00D26635" w:rsidP="00D26635">
      <w:pPr>
        <w:rPr>
          <w:sz w:val="16"/>
        </w:rPr>
      </w:pPr>
      <w:r w:rsidRPr="00A80C58">
        <w:rPr>
          <w:rStyle w:val="StyleUnderline"/>
          <w:highlight w:val="cyan"/>
        </w:rPr>
        <w:t xml:space="preserve">The union is </w:t>
      </w:r>
      <w:r w:rsidRPr="00A80C58">
        <w:rPr>
          <w:rStyle w:val="Emphasis"/>
          <w:highlight w:val="cyan"/>
        </w:rPr>
        <w:t>demanding</w:t>
      </w:r>
      <w:r w:rsidRPr="00683578">
        <w:rPr>
          <w:sz w:val="16"/>
        </w:rPr>
        <w:t xml:space="preserve"> that </w:t>
      </w:r>
      <w:r w:rsidRPr="00675A7C">
        <w:rPr>
          <w:rStyle w:val="StyleUnderline"/>
        </w:rPr>
        <w:t xml:space="preserve">all </w:t>
      </w:r>
      <w:r w:rsidRPr="00A80C58">
        <w:rPr>
          <w:rStyle w:val="StyleUnderline"/>
          <w:highlight w:val="cyan"/>
        </w:rPr>
        <w:t>AI</w:t>
      </w:r>
      <w:r w:rsidRPr="00675A7C">
        <w:rPr>
          <w:rStyle w:val="StyleUnderline"/>
        </w:rPr>
        <w:t xml:space="preserve"> used in healthcare </w:t>
      </w:r>
      <w:r w:rsidRPr="00A80C58">
        <w:rPr>
          <w:rStyle w:val="StyleUnderline"/>
          <w:highlight w:val="cyan"/>
        </w:rPr>
        <w:t>meet</w:t>
      </w:r>
      <w:r w:rsidRPr="00675A7C">
        <w:rPr>
          <w:rStyle w:val="StyleUnderline"/>
        </w:rPr>
        <w:t xml:space="preserve"> the </w:t>
      </w:r>
      <w:r w:rsidRPr="00A80C58">
        <w:rPr>
          <w:rStyle w:val="Emphasis"/>
          <w:highlight w:val="cyan"/>
        </w:rPr>
        <w:t>precautionary principle</w:t>
      </w:r>
      <w:r w:rsidRPr="00683578">
        <w:rPr>
          <w:sz w:val="16"/>
        </w:rPr>
        <w:t xml:space="preserve">, a philosophical approach </w:t>
      </w:r>
      <w:r w:rsidRPr="00A80C58">
        <w:rPr>
          <w:rStyle w:val="StyleUnderline"/>
          <w:highlight w:val="cyan"/>
        </w:rPr>
        <w:t>that requires</w:t>
      </w:r>
      <w:r w:rsidRPr="0012142E">
        <w:rPr>
          <w:rStyle w:val="StyleUnderline"/>
        </w:rPr>
        <w:t xml:space="preserve"> the </w:t>
      </w:r>
      <w:r w:rsidRPr="00A80C58">
        <w:rPr>
          <w:rStyle w:val="Emphasis"/>
          <w:highlight w:val="cyan"/>
        </w:rPr>
        <w:t>highest</w:t>
      </w:r>
      <w:r w:rsidRPr="0012142E">
        <w:rPr>
          <w:rStyle w:val="StyleUnderline"/>
        </w:rPr>
        <w:t xml:space="preserve"> level of </w:t>
      </w:r>
      <w:r w:rsidRPr="00A80C58">
        <w:rPr>
          <w:rStyle w:val="Emphasis"/>
          <w:highlight w:val="cyan"/>
        </w:rPr>
        <w:t>protection</w:t>
      </w:r>
      <w:r w:rsidRPr="0012142E">
        <w:rPr>
          <w:rStyle w:val="StyleUnderline"/>
        </w:rPr>
        <w:t xml:space="preserve"> for innovations without</w:t>
      </w:r>
      <w:r w:rsidRPr="00683578">
        <w:rPr>
          <w:sz w:val="16"/>
        </w:rPr>
        <w:t xml:space="preserve"> significant </w:t>
      </w:r>
      <w:r w:rsidRPr="0012142E">
        <w:rPr>
          <w:rStyle w:val="StyleUnderline"/>
        </w:rPr>
        <w:t xml:space="preserve">scientific </w:t>
      </w:r>
      <w:r w:rsidRPr="007C7264">
        <w:rPr>
          <w:rStyle w:val="Emphasis"/>
        </w:rPr>
        <w:t>backing</w:t>
      </w:r>
      <w:r w:rsidRPr="00683578">
        <w:rPr>
          <w:sz w:val="16"/>
        </w:rPr>
        <w:t>. Any AI solution that does not meet this principle, which NNU claims is most of the AI currently on the market and deployed in hospitals, should be immediately discontinued, they say.</w:t>
      </w:r>
    </w:p>
    <w:p w14:paraId="0FBD91C0" w14:textId="77777777" w:rsidR="00D26635" w:rsidRPr="00683578" w:rsidRDefault="00D26635" w:rsidP="00D26635">
      <w:pPr>
        <w:rPr>
          <w:sz w:val="16"/>
        </w:rPr>
      </w:pPr>
      <w:r w:rsidRPr="00A80C58">
        <w:rPr>
          <w:rStyle w:val="StyleUnderline"/>
          <w:highlight w:val="cyan"/>
        </w:rPr>
        <w:t>While</w:t>
      </w:r>
      <w:r w:rsidRPr="00683578">
        <w:rPr>
          <w:sz w:val="16"/>
        </w:rPr>
        <w:t xml:space="preserve"> health systems and AI developers claim that </w:t>
      </w:r>
      <w:r w:rsidRPr="00A80C58">
        <w:rPr>
          <w:rStyle w:val="StyleUnderline"/>
          <w:highlight w:val="cyan"/>
        </w:rPr>
        <w:t xml:space="preserve">AI can </w:t>
      </w:r>
      <w:r w:rsidRPr="00A80C58">
        <w:rPr>
          <w:rStyle w:val="Emphasis"/>
          <w:highlight w:val="cyan"/>
        </w:rPr>
        <w:t>save time</w:t>
      </w:r>
      <w:r w:rsidRPr="00683578">
        <w:rPr>
          <w:sz w:val="16"/>
        </w:rPr>
        <w:t xml:space="preserve"> for clinicians by </w:t>
      </w:r>
      <w:r w:rsidRPr="00A80C58">
        <w:rPr>
          <w:rStyle w:val="StyleUnderline"/>
          <w:highlight w:val="cyan"/>
        </w:rPr>
        <w:t>reducing</w:t>
      </w:r>
      <w:r w:rsidRPr="00430690">
        <w:rPr>
          <w:rStyle w:val="StyleUnderline"/>
        </w:rPr>
        <w:t xml:space="preserve"> administrative </w:t>
      </w:r>
      <w:r w:rsidRPr="00A80C58">
        <w:rPr>
          <w:rStyle w:val="Emphasis"/>
          <w:highlight w:val="cyan"/>
        </w:rPr>
        <w:t>burden</w:t>
      </w:r>
      <w:r w:rsidRPr="00683578">
        <w:rPr>
          <w:sz w:val="16"/>
        </w:rPr>
        <w:t xml:space="preserve"> and “pajama time” for doctors, </w:t>
      </w:r>
      <w:r w:rsidRPr="00A80C58">
        <w:rPr>
          <w:rStyle w:val="StyleUnderline"/>
          <w:highlight w:val="cyan"/>
        </w:rPr>
        <w:t>the</w:t>
      </w:r>
      <w:r w:rsidRPr="00683578">
        <w:rPr>
          <w:sz w:val="16"/>
        </w:rPr>
        <w:t xml:space="preserve"> nurses </w:t>
      </w:r>
      <w:r w:rsidRPr="00A80C58">
        <w:rPr>
          <w:rStyle w:val="StyleUnderline"/>
          <w:highlight w:val="cyan"/>
        </w:rPr>
        <w:t>union argues</w:t>
      </w:r>
      <w:r w:rsidRPr="00EA3193">
        <w:rPr>
          <w:rStyle w:val="StyleUnderline"/>
        </w:rPr>
        <w:t xml:space="preserve"> the </w:t>
      </w:r>
      <w:r w:rsidRPr="007C7264">
        <w:rPr>
          <w:rStyle w:val="Emphasis"/>
        </w:rPr>
        <w:t>way</w:t>
      </w:r>
      <w:r w:rsidRPr="00EA3193">
        <w:rPr>
          <w:rStyle w:val="StyleUnderline"/>
        </w:rPr>
        <w:t xml:space="preserve"> </w:t>
      </w:r>
      <w:r w:rsidRPr="00A80C58">
        <w:rPr>
          <w:rStyle w:val="StyleUnderline"/>
          <w:highlight w:val="cyan"/>
        </w:rPr>
        <w:t>it is</w:t>
      </w:r>
      <w:r w:rsidRPr="00EA3193">
        <w:rPr>
          <w:rStyle w:val="StyleUnderline"/>
        </w:rPr>
        <w:t xml:space="preserve"> being implemented has the </w:t>
      </w:r>
      <w:r w:rsidRPr="007C7264">
        <w:rPr>
          <w:rStyle w:val="Emphasis"/>
        </w:rPr>
        <w:t>effect</w:t>
      </w:r>
      <w:r w:rsidRPr="00EA3193">
        <w:rPr>
          <w:rStyle w:val="StyleUnderline"/>
        </w:rPr>
        <w:t xml:space="preserve"> of </w:t>
      </w:r>
      <w:r w:rsidRPr="00A80C58">
        <w:rPr>
          <w:rStyle w:val="Emphasis"/>
          <w:highlight w:val="cyan"/>
        </w:rPr>
        <w:t>deskilling nurses</w:t>
      </w:r>
      <w:r w:rsidRPr="00683578">
        <w:rPr>
          <w:sz w:val="16"/>
        </w:rPr>
        <w:t xml:space="preserve"> and pushing them out of patient rooms.</w:t>
      </w:r>
    </w:p>
    <w:p w14:paraId="768D1BE2" w14:textId="77777777" w:rsidR="00D26635" w:rsidRPr="00683578" w:rsidRDefault="00D26635" w:rsidP="00D26635">
      <w:pPr>
        <w:rPr>
          <w:sz w:val="16"/>
        </w:rPr>
      </w:pPr>
      <w:r w:rsidRPr="00683578">
        <w:rPr>
          <w:sz w:val="16"/>
        </w:rPr>
        <w:t>&lt;&lt;TEXT CONDENSED, NONE OMITTED&gt;&gt;</w:t>
      </w:r>
    </w:p>
    <w:p w14:paraId="1E73A297" w14:textId="77777777" w:rsidR="00D26635" w:rsidRPr="00A36122" w:rsidRDefault="00D26635" w:rsidP="00D26635">
      <w:pPr>
        <w:rPr>
          <w:sz w:val="8"/>
        </w:rPr>
      </w:pPr>
      <w:r w:rsidRPr="00A36122">
        <w:rPr>
          <w:sz w:val="8"/>
        </w:rPr>
        <w:t>“(AI) drills down patient care to ‘tasking’ … Nursing labor is viewed just as a series of tasks to perform as opposed to the cognitive, emotional, physical and highly skilled labor that we actually perform … a lot of the ways these AI tools are marketed fundamentally underscores the systemic devaluation of nursing and women's labor,” Mahon said. At the media briefing, union nurses discussed patient acuity algorithms and sepsis prediction algorithms that have been widely deployed across the country. They cited both as safety issues for patients. “None of these tools come close to predicting patient demise with the accuracy and the forewarning that a registered nurse did. We outperform them because we use knowledge and intuition,” Mahon said. A growing number of nurses—around 12% of nurses—said their hand-offs are generated by a computer with the help of AI, according to recent survey. Of the nurses whose employers use automated hand-offs, 48% said these automated reports don't match their assessments and failed to include key information a human nurse would have conveyed during the transition between nurses. Sixty-nine percent of nurses whose employers use a patient acuity algorithm (50% of respondents) said their patient acuity assessments differed from the AI-generated assessment. Patient acuity algorithms have influenced the number of nurses called into a shift and how many patients they have in their workload. It has caused unpredictable scheduling and last-minute changes to schedules, NNU says. Forty percent of nurses in hospitals that use an algorithm to determine patient outcomes said they cannot override the prediction of the algorithm when their assessment differs. Moreover, 29% of nurses reported they cannot override or alter algorithm-produced information on wounds or pain levels that the algorithm records in the EHR. Chief among NNU’s demands for justice in healthcare AI is that nurses’ clinical judgment should prevail over an algorithm. This is not happening for many nurses across the country, according to NNU. Firstly, they say that algorithms cannot predict a downturn in condition as well as a nurse can. This is because nurses, rather than just looking at data points, notice subtle appearance changes in patients that alert them to an impending downturn in condition. In some populations like pediatrics and geriatrics, a patient’s vital signs may not reflect their deterioration until it is too late to save the patient. “Patients are not data points,” the nurses said repeatedly in the briefing. In response to nurses’ experiences with AI, NNU released an AI Bill of Rights in May that lists protections nurses and patients should have when AI is used in healthcare. The bill of rights includes a right to high quality person-to-person care and a right to privacy. A privacy standard should include informed consent and an opt-in mechanism for data collection for a hospital to collect patients’ data and to conduct worker surveillance data collection. In addition to privacy of data, the nurses union is demanding a right to transparency into AI systems, such as seeing which data and clinical research have been used to inform the model and a right to clearly understand AI care recommendations.</w:t>
      </w:r>
    </w:p>
    <w:p w14:paraId="55314D80" w14:textId="77777777" w:rsidR="00D26635" w:rsidRPr="00683578" w:rsidRDefault="00D26635" w:rsidP="00D26635">
      <w:pPr>
        <w:rPr>
          <w:sz w:val="16"/>
        </w:rPr>
      </w:pPr>
      <w:r w:rsidRPr="00683578">
        <w:rPr>
          <w:sz w:val="16"/>
        </w:rPr>
        <w:t>&lt;&lt;PARAGRAPH BREAKS RSEUME&gt;&gt;</w:t>
      </w:r>
    </w:p>
    <w:p w14:paraId="5F770EC0" w14:textId="77777777" w:rsidR="00D26635" w:rsidRPr="00683578" w:rsidRDefault="00D26635" w:rsidP="00D26635">
      <w:pPr>
        <w:rPr>
          <w:sz w:val="16"/>
        </w:rPr>
      </w:pPr>
      <w:r w:rsidRPr="00A80C58">
        <w:rPr>
          <w:rStyle w:val="StyleUnderline"/>
          <w:highlight w:val="cyan"/>
        </w:rPr>
        <w:t xml:space="preserve">On the </w:t>
      </w:r>
      <w:r w:rsidRPr="00A80C58">
        <w:rPr>
          <w:rStyle w:val="Emphasis"/>
          <w:highlight w:val="cyan"/>
        </w:rPr>
        <w:t>regulatory</w:t>
      </w:r>
      <w:r w:rsidRPr="00A80C58">
        <w:rPr>
          <w:rStyle w:val="StyleUnderline"/>
          <w:highlight w:val="cyan"/>
        </w:rPr>
        <w:t xml:space="preserve"> front, NNU demands </w:t>
      </w:r>
      <w:r w:rsidRPr="00A80C58">
        <w:rPr>
          <w:rStyle w:val="Emphasis"/>
          <w:highlight w:val="cyan"/>
        </w:rPr>
        <w:t>premarket testing</w:t>
      </w:r>
      <w:r w:rsidRPr="00A80C58">
        <w:rPr>
          <w:rStyle w:val="StyleUnderline"/>
          <w:highlight w:val="cyan"/>
        </w:rPr>
        <w:t xml:space="preserve"> and </w:t>
      </w:r>
      <w:r w:rsidRPr="00A80C58">
        <w:rPr>
          <w:rStyle w:val="Emphasis"/>
          <w:highlight w:val="cyan"/>
        </w:rPr>
        <w:t>approval</w:t>
      </w:r>
      <w:r w:rsidRPr="0027417C">
        <w:rPr>
          <w:rStyle w:val="StyleUnderline"/>
        </w:rPr>
        <w:t xml:space="preserve"> of all AI for use in </w:t>
      </w:r>
      <w:r w:rsidRPr="007C7264">
        <w:rPr>
          <w:rStyle w:val="Emphasis"/>
        </w:rPr>
        <w:t>healthcare</w:t>
      </w:r>
      <w:r w:rsidRPr="00683578">
        <w:rPr>
          <w:sz w:val="16"/>
        </w:rPr>
        <w:t xml:space="preserve"> and ongoing monitoring </w:t>
      </w:r>
      <w:r w:rsidRPr="00A80C58">
        <w:rPr>
          <w:rStyle w:val="StyleUnderline"/>
          <w:highlight w:val="cyan"/>
        </w:rPr>
        <w:t>by</w:t>
      </w:r>
      <w:r w:rsidRPr="0027417C">
        <w:rPr>
          <w:rStyle w:val="StyleUnderline"/>
        </w:rPr>
        <w:t xml:space="preserve"> a regulatory </w:t>
      </w:r>
      <w:r w:rsidRPr="007C7264">
        <w:rPr>
          <w:rStyle w:val="Emphasis"/>
        </w:rPr>
        <w:t>agency</w:t>
      </w:r>
      <w:r w:rsidRPr="00683578">
        <w:rPr>
          <w:sz w:val="16"/>
        </w:rPr>
        <w:t xml:space="preserve">. This does not currently exist unless an AI application meets the definition of a medical device </w:t>
      </w:r>
      <w:r w:rsidRPr="00A50BE0">
        <w:rPr>
          <w:rStyle w:val="StyleUnderline"/>
        </w:rPr>
        <w:t xml:space="preserve">by </w:t>
      </w:r>
      <w:r w:rsidRPr="00A80C58">
        <w:rPr>
          <w:rStyle w:val="StyleUnderline"/>
          <w:highlight w:val="cyan"/>
        </w:rPr>
        <w:t xml:space="preserve">the </w:t>
      </w:r>
      <w:r w:rsidRPr="00A80C58">
        <w:rPr>
          <w:rStyle w:val="Emphasis"/>
          <w:highlight w:val="cyan"/>
        </w:rPr>
        <w:t>F</w:t>
      </w:r>
      <w:r w:rsidRPr="00683578">
        <w:rPr>
          <w:sz w:val="16"/>
        </w:rPr>
        <w:t xml:space="preserve">ood and </w:t>
      </w:r>
      <w:r w:rsidRPr="00A80C58">
        <w:rPr>
          <w:rStyle w:val="Emphasis"/>
          <w:highlight w:val="cyan"/>
        </w:rPr>
        <w:t>D</w:t>
      </w:r>
      <w:r w:rsidRPr="00683578">
        <w:rPr>
          <w:sz w:val="16"/>
        </w:rPr>
        <w:t xml:space="preserve">rug </w:t>
      </w:r>
      <w:r w:rsidRPr="00A80C58">
        <w:rPr>
          <w:rStyle w:val="Emphasis"/>
          <w:highlight w:val="cyan"/>
        </w:rPr>
        <w:t>A</w:t>
      </w:r>
      <w:r w:rsidRPr="00683578">
        <w:rPr>
          <w:sz w:val="16"/>
        </w:rPr>
        <w:t>dministration, which is limited in scope, Mahon said.</w:t>
      </w:r>
    </w:p>
    <w:p w14:paraId="757DC120" w14:textId="77777777" w:rsidR="00D26635" w:rsidRPr="00683578" w:rsidRDefault="00D26635" w:rsidP="00D26635">
      <w:pPr>
        <w:rPr>
          <w:sz w:val="16"/>
        </w:rPr>
      </w:pPr>
      <w:r w:rsidRPr="00683578">
        <w:rPr>
          <w:sz w:val="16"/>
        </w:rPr>
        <w:t>Moreover, nurses should have a right to exercise their professional judgment over decisions made by AI without workplace repercussions.</w:t>
      </w:r>
    </w:p>
    <w:p w14:paraId="7466DF9C" w14:textId="77777777" w:rsidR="00D26635" w:rsidRPr="00683578" w:rsidRDefault="00D26635" w:rsidP="00D26635">
      <w:pPr>
        <w:rPr>
          <w:sz w:val="16"/>
        </w:rPr>
      </w:pPr>
      <w:r w:rsidRPr="00683578">
        <w:rPr>
          <w:sz w:val="16"/>
        </w:rPr>
        <w:t xml:space="preserve">NNU writes that nurses should have a right to collective advocacy on AI. Local nurses </w:t>
      </w:r>
      <w:r w:rsidRPr="00274E0B">
        <w:rPr>
          <w:rStyle w:val="StyleUnderline"/>
        </w:rPr>
        <w:t>unions</w:t>
      </w:r>
      <w:r w:rsidRPr="00683578">
        <w:rPr>
          <w:sz w:val="16"/>
        </w:rPr>
        <w:t xml:space="preserve"> should be able to </w:t>
      </w:r>
      <w:r w:rsidRPr="005C3E98">
        <w:rPr>
          <w:rStyle w:val="Emphasis"/>
        </w:rPr>
        <w:t>bargain</w:t>
      </w:r>
      <w:r w:rsidRPr="00BB19EF">
        <w:rPr>
          <w:rStyle w:val="StyleUnderline"/>
        </w:rPr>
        <w:t xml:space="preserve"> over whether and how </w:t>
      </w:r>
      <w:r w:rsidRPr="005C3E98">
        <w:rPr>
          <w:rStyle w:val="Emphasis"/>
        </w:rPr>
        <w:t>technology</w:t>
      </w:r>
      <w:r w:rsidRPr="00BB19EF">
        <w:rPr>
          <w:rStyle w:val="StyleUnderline"/>
        </w:rPr>
        <w:t xml:space="preserve"> is implemented in their </w:t>
      </w:r>
      <w:r w:rsidRPr="005C3E98">
        <w:rPr>
          <w:rStyle w:val="Emphasis"/>
        </w:rPr>
        <w:t>workplace</w:t>
      </w:r>
      <w:r w:rsidRPr="00683578">
        <w:rPr>
          <w:sz w:val="16"/>
        </w:rPr>
        <w:t xml:space="preserve"> before such technology is deployed, they say.</w:t>
      </w:r>
    </w:p>
    <w:p w14:paraId="299D4E99" w14:textId="77777777" w:rsidR="00D26635" w:rsidRPr="00683578" w:rsidRDefault="00D26635" w:rsidP="00D26635">
      <w:pPr>
        <w:rPr>
          <w:sz w:val="16"/>
        </w:rPr>
      </w:pPr>
      <w:r w:rsidRPr="00683578">
        <w:rPr>
          <w:sz w:val="16"/>
        </w:rPr>
        <w:t>“</w:t>
      </w:r>
      <w:r w:rsidRPr="005C3E98">
        <w:rPr>
          <w:rStyle w:val="Emphasis"/>
        </w:rPr>
        <w:t>Untested</w:t>
      </w:r>
      <w:r w:rsidRPr="00683578">
        <w:rPr>
          <w:sz w:val="16"/>
        </w:rPr>
        <w:t xml:space="preserve">, unproven </w:t>
      </w:r>
      <w:r w:rsidRPr="003F7DFE">
        <w:rPr>
          <w:rStyle w:val="StyleUnderline"/>
        </w:rPr>
        <w:t xml:space="preserve">technologies that do </w:t>
      </w:r>
      <w:r w:rsidRPr="005C3E98">
        <w:rPr>
          <w:rStyle w:val="Emphasis"/>
        </w:rPr>
        <w:t>not meet</w:t>
      </w:r>
      <w:r w:rsidRPr="00683578">
        <w:rPr>
          <w:sz w:val="16"/>
        </w:rPr>
        <w:t xml:space="preserve"> the </w:t>
      </w:r>
      <w:r w:rsidRPr="00CF28E4">
        <w:rPr>
          <w:rStyle w:val="StyleUnderline"/>
        </w:rPr>
        <w:t xml:space="preserve">precautionary principle need to be </w:t>
      </w:r>
      <w:r w:rsidRPr="005C3E98">
        <w:rPr>
          <w:rStyle w:val="Emphasis"/>
        </w:rPr>
        <w:t>discontinued</w:t>
      </w:r>
      <w:r w:rsidRPr="00CF28E4">
        <w:rPr>
          <w:rStyle w:val="StyleUnderline"/>
        </w:rPr>
        <w:t xml:space="preserve"> immediately</w:t>
      </w:r>
      <w:r w:rsidRPr="00683578">
        <w:rPr>
          <w:sz w:val="16"/>
        </w:rPr>
        <w:t>. Immediately. It's a danger,” Mahon said. “Additionally, on any type of forward basis, it must meet those criteria as well as others that we listed out in our Bill of Rights and also shall not be utilized to displace in-person care, deskill or override professional judgment of any clinician including registered nurses.”</w:t>
      </w:r>
    </w:p>
    <w:p w14:paraId="12DCFEDA" w14:textId="77777777" w:rsidR="00D26635" w:rsidRPr="00683578" w:rsidRDefault="00D26635" w:rsidP="00D26635">
      <w:pPr>
        <w:rPr>
          <w:sz w:val="16"/>
        </w:rPr>
      </w:pPr>
      <w:r w:rsidRPr="00683578">
        <w:rPr>
          <w:sz w:val="16"/>
        </w:rPr>
        <w:t xml:space="preserve">Mahon said </w:t>
      </w:r>
      <w:r w:rsidRPr="00A80C58">
        <w:rPr>
          <w:rStyle w:val="StyleUnderline"/>
          <w:highlight w:val="cyan"/>
        </w:rPr>
        <w:t>even</w:t>
      </w:r>
      <w:r w:rsidRPr="00683578">
        <w:rPr>
          <w:sz w:val="16"/>
        </w:rPr>
        <w:t xml:space="preserve"> some </w:t>
      </w:r>
      <w:r w:rsidRPr="00A80C58">
        <w:rPr>
          <w:rStyle w:val="Emphasis"/>
          <w:highlight w:val="cyan"/>
        </w:rPr>
        <w:t>devices</w:t>
      </w:r>
      <w:r w:rsidRPr="000D5786">
        <w:rPr>
          <w:rStyle w:val="StyleUnderline"/>
        </w:rPr>
        <w:t xml:space="preserve"> approved </w:t>
      </w:r>
      <w:r w:rsidRPr="00A80C58">
        <w:rPr>
          <w:rStyle w:val="StyleUnderline"/>
          <w:highlight w:val="cyan"/>
        </w:rPr>
        <w:t xml:space="preserve">by the </w:t>
      </w:r>
      <w:r w:rsidRPr="00A80C58">
        <w:rPr>
          <w:rStyle w:val="Emphasis"/>
          <w:highlight w:val="cyan"/>
        </w:rPr>
        <w:t>FDA</w:t>
      </w:r>
      <w:r w:rsidRPr="000D5786">
        <w:rPr>
          <w:rStyle w:val="StyleUnderline"/>
        </w:rPr>
        <w:t xml:space="preserve"> may </w:t>
      </w:r>
      <w:r w:rsidRPr="00A80C58">
        <w:rPr>
          <w:rStyle w:val="StyleUnderline"/>
          <w:highlight w:val="cyan"/>
        </w:rPr>
        <w:t>not meet</w:t>
      </w:r>
      <w:r w:rsidRPr="00683578">
        <w:rPr>
          <w:sz w:val="16"/>
        </w:rPr>
        <w:t xml:space="preserve"> the </w:t>
      </w:r>
      <w:r w:rsidRPr="00A80C58">
        <w:rPr>
          <w:rStyle w:val="StyleUnderline"/>
          <w:highlight w:val="cyan"/>
        </w:rPr>
        <w:t xml:space="preserve">precautionary </w:t>
      </w:r>
      <w:r w:rsidRPr="00A80C58">
        <w:rPr>
          <w:rStyle w:val="Emphasis"/>
          <w:highlight w:val="cyan"/>
        </w:rPr>
        <w:t>principle</w:t>
      </w:r>
      <w:r w:rsidRPr="00683578">
        <w:rPr>
          <w:sz w:val="16"/>
        </w:rPr>
        <w:t xml:space="preserve"> because the agency's regulatory framework has not been adapted for AI. Rather, FDA continues to use a dated regulatory framework to review the devices, she said. </w:t>
      </w:r>
    </w:p>
    <w:p w14:paraId="4329BEAC" w14:textId="77777777" w:rsidR="00D26635" w:rsidRPr="00683578" w:rsidRDefault="00D26635" w:rsidP="00D26635">
      <w:pPr>
        <w:rPr>
          <w:sz w:val="16"/>
        </w:rPr>
      </w:pPr>
      <w:r w:rsidRPr="00683578">
        <w:rPr>
          <w:sz w:val="16"/>
        </w:rPr>
        <w:t xml:space="preserve">Further, the specificity of FDA’s definition of a medical device leaves many algorithms unregulated, she said. </w:t>
      </w:r>
    </w:p>
    <w:p w14:paraId="33849F48" w14:textId="77777777" w:rsidR="00D26635" w:rsidRDefault="00D26635" w:rsidP="00D26635">
      <w:pPr>
        <w:rPr>
          <w:sz w:val="16"/>
        </w:rPr>
      </w:pPr>
      <w:r w:rsidRPr="00A80C58">
        <w:rPr>
          <w:rStyle w:val="StyleUnderline"/>
          <w:highlight w:val="cyan"/>
        </w:rPr>
        <w:t>The</w:t>
      </w:r>
      <w:r w:rsidRPr="00683578">
        <w:rPr>
          <w:sz w:val="16"/>
        </w:rPr>
        <w:t xml:space="preserve"> nurses </w:t>
      </w:r>
      <w:r w:rsidRPr="00A80C58">
        <w:rPr>
          <w:rStyle w:val="Emphasis"/>
          <w:highlight w:val="cyan"/>
        </w:rPr>
        <w:t>union</w:t>
      </w:r>
      <w:r w:rsidRPr="00683578">
        <w:rPr>
          <w:sz w:val="16"/>
        </w:rPr>
        <w:t xml:space="preserve"> and its members </w:t>
      </w:r>
      <w:r w:rsidRPr="00A80C58">
        <w:rPr>
          <w:rStyle w:val="StyleUnderline"/>
          <w:highlight w:val="cyan"/>
        </w:rPr>
        <w:t xml:space="preserve">are engaging with </w:t>
      </w:r>
      <w:r w:rsidRPr="00A80C58">
        <w:rPr>
          <w:rStyle w:val="Emphasis"/>
          <w:highlight w:val="cyan"/>
        </w:rPr>
        <w:t>regulators</w:t>
      </w:r>
      <w:r w:rsidRPr="00683578">
        <w:rPr>
          <w:sz w:val="16"/>
        </w:rPr>
        <w:t xml:space="preserve">, lawmakers and hospital administrations </w:t>
      </w:r>
      <w:r w:rsidRPr="00A80C58">
        <w:rPr>
          <w:rStyle w:val="StyleUnderline"/>
          <w:highlight w:val="cyan"/>
        </w:rPr>
        <w:t>to voice</w:t>
      </w:r>
      <w:r w:rsidRPr="00683578">
        <w:rPr>
          <w:sz w:val="16"/>
        </w:rPr>
        <w:t xml:space="preserve"> their </w:t>
      </w:r>
      <w:r w:rsidRPr="00A80C58">
        <w:rPr>
          <w:rStyle w:val="Emphasis"/>
          <w:highlight w:val="cyan"/>
        </w:rPr>
        <w:t>concerns</w:t>
      </w:r>
      <w:r w:rsidRPr="00A80C58">
        <w:rPr>
          <w:rStyle w:val="StyleUnderline"/>
          <w:highlight w:val="cyan"/>
        </w:rPr>
        <w:t xml:space="preserve"> about AI</w:t>
      </w:r>
      <w:r w:rsidRPr="00A80C58">
        <w:rPr>
          <w:sz w:val="16"/>
          <w:highlight w:val="cyan"/>
        </w:rPr>
        <w:t>.</w:t>
      </w:r>
      <w:r w:rsidRPr="00683578">
        <w:rPr>
          <w:sz w:val="16"/>
        </w:rPr>
        <w:t xml:space="preserve"> Because patient safety is its top concern, Mahon said </w:t>
      </w:r>
      <w:r w:rsidRPr="00CF2E58">
        <w:rPr>
          <w:rStyle w:val="StyleUnderline"/>
        </w:rPr>
        <w:t xml:space="preserve">the union is </w:t>
      </w:r>
      <w:r w:rsidRPr="00C775DD">
        <w:rPr>
          <w:rStyle w:val="Emphasis"/>
        </w:rPr>
        <w:t>not</w:t>
      </w:r>
      <w:r w:rsidRPr="00CF2E58">
        <w:rPr>
          <w:rStyle w:val="StyleUnderline"/>
        </w:rPr>
        <w:t xml:space="preserve"> willing to </w:t>
      </w:r>
      <w:r w:rsidRPr="00C775DD">
        <w:rPr>
          <w:rStyle w:val="Emphasis"/>
        </w:rPr>
        <w:t>compromise</w:t>
      </w:r>
      <w:r w:rsidRPr="00CF2E58">
        <w:rPr>
          <w:rStyle w:val="StyleUnderline"/>
        </w:rPr>
        <w:t xml:space="preserve"> on AI regulation and </w:t>
      </w:r>
      <w:r w:rsidRPr="00C775DD">
        <w:rPr>
          <w:rStyle w:val="Emphasis"/>
        </w:rPr>
        <w:t>deployment</w:t>
      </w:r>
      <w:r w:rsidRPr="00CF2E58">
        <w:rPr>
          <w:rStyle w:val="StyleUnderline"/>
        </w:rPr>
        <w:t xml:space="preserve"> in healthcare</w:t>
      </w:r>
      <w:r w:rsidRPr="00683578">
        <w:rPr>
          <w:sz w:val="16"/>
        </w:rPr>
        <w:t xml:space="preserve">. </w:t>
      </w:r>
    </w:p>
    <w:p w14:paraId="01DF5BFC" w14:textId="77777777" w:rsidR="00D26635" w:rsidRPr="00AE3FC4" w:rsidRDefault="00D26635" w:rsidP="00D26635">
      <w:pPr>
        <w:pStyle w:val="Heading4"/>
      </w:pPr>
      <w:r>
        <w:t xml:space="preserve">Human responses are </w:t>
      </w:r>
      <w:r>
        <w:rPr>
          <w:u w:val="single"/>
        </w:rPr>
        <w:t>structurally</w:t>
      </w:r>
      <w:r>
        <w:t xml:space="preserve"> capped by </w:t>
      </w:r>
      <w:r>
        <w:rPr>
          <w:u w:val="single"/>
        </w:rPr>
        <w:t>erraticism</w:t>
      </w:r>
      <w:r>
        <w:t xml:space="preserve">, </w:t>
      </w:r>
      <w:r>
        <w:rPr>
          <w:u w:val="single"/>
        </w:rPr>
        <w:t>misinformation</w:t>
      </w:r>
      <w:r>
        <w:t xml:space="preserve"> and </w:t>
      </w:r>
      <w:r>
        <w:rPr>
          <w:u w:val="single"/>
        </w:rPr>
        <w:t>overstretch</w:t>
      </w:r>
      <w:r>
        <w:t>---</w:t>
      </w:r>
      <w:r>
        <w:rPr>
          <w:u w:val="single"/>
        </w:rPr>
        <w:t>AI development</w:t>
      </w:r>
      <w:r>
        <w:t xml:space="preserve"> fills in.</w:t>
      </w:r>
    </w:p>
    <w:p w14:paraId="70D88951" w14:textId="77777777" w:rsidR="00D26635" w:rsidRPr="00AB5F92" w:rsidRDefault="00D26635" w:rsidP="00D26635">
      <w:r w:rsidRPr="0053029E">
        <w:rPr>
          <w:rStyle w:val="Style13ptBold"/>
        </w:rPr>
        <w:t>McKee ’25</w:t>
      </w:r>
      <w:r>
        <w:t xml:space="preserve"> [Martin, Rickard Rosebacke, and David Stuckler; January 2025; Professor of European Public Health at the London School of Hygiene and Tropical Medicine; Ph.D. from the Department of Medical Science at the Copenhagen Business School; Professor of Policy Analysis and Public Management at the University of Oxford; International Journal of Health Planning and Management, “Artificial Intelligence for Managing Pandemics: A Primer for Public Health Professionals,” vol. 40]</w:t>
      </w:r>
    </w:p>
    <w:p w14:paraId="3E18E02A" w14:textId="77777777" w:rsidR="00D26635" w:rsidRPr="003A2CDB" w:rsidRDefault="00D26635" w:rsidP="00D26635">
      <w:pPr>
        <w:rPr>
          <w:sz w:val="16"/>
        </w:rPr>
      </w:pPr>
      <w:r w:rsidRPr="003A2CDB">
        <w:rPr>
          <w:sz w:val="16"/>
        </w:rPr>
        <w:t xml:space="preserve">Looking beyond COVID-19, </w:t>
      </w:r>
      <w:r w:rsidRPr="00EF1657">
        <w:rPr>
          <w:rStyle w:val="StyleUnderline"/>
          <w:highlight w:val="cyan"/>
        </w:rPr>
        <w:t xml:space="preserve">a recent </w:t>
      </w:r>
      <w:r w:rsidRPr="00EF1657">
        <w:rPr>
          <w:rStyle w:val="Emphasis"/>
          <w:highlight w:val="cyan"/>
        </w:rPr>
        <w:t>study</w:t>
      </w:r>
      <w:r w:rsidRPr="003A2CDB">
        <w:rPr>
          <w:sz w:val="16"/>
        </w:rPr>
        <w:t xml:space="preserve"> from Southern Nigeria </w:t>
      </w:r>
      <w:r w:rsidRPr="00EF1657">
        <w:rPr>
          <w:rStyle w:val="StyleUnderline"/>
          <w:highlight w:val="cyan"/>
        </w:rPr>
        <w:t>identified</w:t>
      </w:r>
      <w:r w:rsidRPr="000C6323">
        <w:rPr>
          <w:rStyle w:val="StyleUnderline"/>
        </w:rPr>
        <w:t xml:space="preserve"> precipitation, elevation, population density, and temperature </w:t>
      </w:r>
      <w:r w:rsidRPr="00EF1657">
        <w:rPr>
          <w:rStyle w:val="Emphasis"/>
          <w:highlight w:val="cyan"/>
        </w:rPr>
        <w:t>variations</w:t>
      </w:r>
      <w:r w:rsidRPr="003A2CDB">
        <w:rPr>
          <w:sz w:val="16"/>
        </w:rPr>
        <w:t xml:space="preserve"> as environmental conditions suitable for mPox </w:t>
      </w:r>
      <w:r w:rsidRPr="00EF1657">
        <w:rPr>
          <w:rStyle w:val="StyleUnderline"/>
          <w:highlight w:val="cyan"/>
        </w:rPr>
        <w:t>with</w:t>
      </w:r>
      <w:r w:rsidRPr="00E50D78">
        <w:rPr>
          <w:rStyle w:val="StyleUnderline"/>
        </w:rPr>
        <w:t xml:space="preserve"> high </w:t>
      </w:r>
      <w:r w:rsidRPr="00EF1657">
        <w:rPr>
          <w:rStyle w:val="StyleUnderline"/>
          <w:highlight w:val="cyan"/>
        </w:rPr>
        <w:t xml:space="preserve">predictive </w:t>
      </w:r>
      <w:r w:rsidRPr="00EF1657">
        <w:rPr>
          <w:rStyle w:val="Emphasis"/>
          <w:highlight w:val="cyan"/>
        </w:rPr>
        <w:t>accuracy</w:t>
      </w:r>
      <w:r w:rsidRPr="003A2CDB">
        <w:rPr>
          <w:sz w:val="16"/>
        </w:rPr>
        <w:t xml:space="preserve">.21 However, </w:t>
      </w:r>
      <w:r w:rsidRPr="00EF1657">
        <w:rPr>
          <w:rStyle w:val="StyleUnderline"/>
          <w:highlight w:val="cyan"/>
        </w:rPr>
        <w:t>even without</w:t>
      </w:r>
      <w:r w:rsidRPr="00E50D78">
        <w:rPr>
          <w:rStyle w:val="StyleUnderline"/>
        </w:rPr>
        <w:t xml:space="preserve"> incorporating such</w:t>
      </w:r>
      <w:r w:rsidRPr="003A2CDB">
        <w:rPr>
          <w:sz w:val="16"/>
        </w:rPr>
        <w:t xml:space="preserve"> environmental </w:t>
      </w:r>
      <w:r w:rsidRPr="00EF1657">
        <w:rPr>
          <w:rStyle w:val="StyleUnderline"/>
          <w:highlight w:val="cyan"/>
        </w:rPr>
        <w:t>variables</w:t>
      </w:r>
      <w:r w:rsidRPr="003A2CDB">
        <w:rPr>
          <w:sz w:val="16"/>
        </w:rPr>
        <w:t xml:space="preserve">, a </w:t>
      </w:r>
      <w:r w:rsidRPr="00EF1657">
        <w:rPr>
          <w:rStyle w:val="Emphasis"/>
          <w:highlight w:val="cyan"/>
        </w:rPr>
        <w:t>m</w:t>
      </w:r>
      <w:r w:rsidRPr="003A2CDB">
        <w:rPr>
          <w:sz w:val="16"/>
        </w:rPr>
        <w:t xml:space="preserve">achine </w:t>
      </w:r>
      <w:r w:rsidRPr="00EF1657">
        <w:rPr>
          <w:rStyle w:val="Emphasis"/>
          <w:highlight w:val="cyan"/>
        </w:rPr>
        <w:t>l</w:t>
      </w:r>
      <w:r w:rsidRPr="003A2CDB">
        <w:rPr>
          <w:sz w:val="16"/>
        </w:rPr>
        <w:t xml:space="preserve">earning algorithm </w:t>
      </w:r>
      <w:r w:rsidRPr="00E50D78">
        <w:rPr>
          <w:rStyle w:val="StyleUnderline"/>
        </w:rPr>
        <w:t xml:space="preserve">was shown to </w:t>
      </w:r>
      <w:r w:rsidRPr="00EF1657">
        <w:rPr>
          <w:rStyle w:val="Emphasis"/>
          <w:highlight w:val="cyan"/>
        </w:rPr>
        <w:t>outperform</w:t>
      </w:r>
      <w:r w:rsidRPr="00EF1657">
        <w:rPr>
          <w:rStyle w:val="StyleUnderline"/>
          <w:highlight w:val="cyan"/>
        </w:rPr>
        <w:t xml:space="preserve"> traditional</w:t>
      </w:r>
      <w:r w:rsidRPr="0074045E">
        <w:rPr>
          <w:sz w:val="16"/>
        </w:rPr>
        <w:t xml:space="preserve"> </w:t>
      </w:r>
      <w:r w:rsidRPr="003A2CDB">
        <w:rPr>
          <w:sz w:val="16"/>
        </w:rPr>
        <w:t xml:space="preserve">time-series </w:t>
      </w:r>
      <w:r w:rsidRPr="00EF1657">
        <w:rPr>
          <w:rStyle w:val="Emphasis"/>
          <w:highlight w:val="cyan"/>
        </w:rPr>
        <w:t>methods</w:t>
      </w:r>
      <w:r w:rsidRPr="00E50D78">
        <w:rPr>
          <w:rStyle w:val="StyleUnderline"/>
        </w:rPr>
        <w:t xml:space="preserve"> in predicting</w:t>
      </w:r>
      <w:r w:rsidRPr="003A2CDB">
        <w:rPr>
          <w:sz w:val="16"/>
        </w:rPr>
        <w:t xml:space="preserve"> the course of a mPox </w:t>
      </w:r>
      <w:r w:rsidRPr="00E50D78">
        <w:rPr>
          <w:rStyle w:val="StyleUnderline"/>
        </w:rPr>
        <w:t>outbreak</w:t>
      </w:r>
      <w:r w:rsidRPr="003A2CDB">
        <w:rPr>
          <w:sz w:val="16"/>
        </w:rPr>
        <w:t>.22 de la Lastra and colleagues have reviewed the wide range of potential applications of AI in tackling antimicrobial resistance, including identifying pathogens, understanding resistance patterns, predicting treatment outcomes, and discovering new antibiotics.23 Machine learning algorithms can also analyse genomic data to identify genetic markers associated with antimicrobial resistance, aiding in development of targeted treatment strategies.</w:t>
      </w:r>
    </w:p>
    <w:p w14:paraId="5B5C7FDA" w14:textId="77777777" w:rsidR="00D26635" w:rsidRPr="003A2CDB" w:rsidRDefault="00D26635" w:rsidP="00D26635">
      <w:pPr>
        <w:rPr>
          <w:sz w:val="16"/>
        </w:rPr>
      </w:pPr>
      <w:r w:rsidRPr="003A2CDB">
        <w:rPr>
          <w:sz w:val="16"/>
        </w:rPr>
        <w:t>Yet, as Syrowatka and colleagues note in a 2021 scoping review, AI has certain limitations, particularly in terms of data integration, system scalability, and ensuring data quality.24 AI-driven prediction models depend on the availability of appropriate high-quality data from sources such as medical records, disease notifications, and laboratory results. However, these datasets vary widely in structure and quality, posing significant challenges in training AI models. For instance, many COVID-19 models reviewed were found to be based on data from specific settings (e.g., hospital admissions) and should not have been generalised, resulting in high risks of bias and overfitting.25 Furthermore, there is a lack of standardisation in how data is collected across different healthcare systems, which complicates the validation and application of these models beyond the initial training environment. A particular concern is the absence, from many datasets, of variables capturing ethnicity, given the known risk that AI perpetuates hidden bias.26 Another major issue is missing data, commonly handled inappropriately by performing complete-case analyses that further reduce model reliability.25 Addressing these challenges requires improving data quality, ensuring the availability of diverse datasets, and adopting robust validation strategies to enhance model performance and applicability across different healthcare settings.</w:t>
      </w:r>
    </w:p>
    <w:p w14:paraId="06A1AACF" w14:textId="77777777" w:rsidR="00D26635" w:rsidRPr="003A2CDB" w:rsidRDefault="00D26635" w:rsidP="00D26635">
      <w:pPr>
        <w:rPr>
          <w:sz w:val="16"/>
        </w:rPr>
      </w:pPr>
      <w:r w:rsidRPr="003A2CDB">
        <w:rPr>
          <w:sz w:val="16"/>
        </w:rPr>
        <w:t>4 APPLICATION 2: OPTIMISING HEALTHCARE DELIVERY AND MANAGEMENT</w:t>
      </w:r>
    </w:p>
    <w:p w14:paraId="03228E29" w14:textId="77777777" w:rsidR="00D26635" w:rsidRPr="003A2CDB" w:rsidRDefault="00D26635" w:rsidP="00D26635">
      <w:pPr>
        <w:rPr>
          <w:sz w:val="16"/>
        </w:rPr>
      </w:pPr>
      <w:r w:rsidRPr="003A2CDB">
        <w:rPr>
          <w:sz w:val="16"/>
        </w:rPr>
        <w:t>Distribution of materials, such as medicines and personal protection equipment, was challenging during the pandemic. First, scarce resources needed to be allocated optimally. Second, transport and logistics workers' exposure to risks of infection needed to be minimised. AI can, to some extent, address both.</w:t>
      </w:r>
    </w:p>
    <w:p w14:paraId="5FB46EE5" w14:textId="77777777" w:rsidR="00D26635" w:rsidRPr="003A2CDB" w:rsidRDefault="00D26635" w:rsidP="00D26635">
      <w:pPr>
        <w:rPr>
          <w:sz w:val="16"/>
        </w:rPr>
      </w:pPr>
      <w:r w:rsidRPr="003A2CDB">
        <w:rPr>
          <w:sz w:val="16"/>
        </w:rPr>
        <w:t>4.1 Managing scarce resources to meet evolving demand</w:t>
      </w:r>
    </w:p>
    <w:p w14:paraId="280F2348" w14:textId="77777777" w:rsidR="00D26635" w:rsidRPr="003A2CDB" w:rsidRDefault="00D26635" w:rsidP="00D26635">
      <w:pPr>
        <w:rPr>
          <w:sz w:val="16"/>
        </w:rPr>
      </w:pPr>
      <w:r w:rsidRPr="00734DDD">
        <w:rPr>
          <w:rStyle w:val="Emphasis"/>
        </w:rPr>
        <w:t>AI</w:t>
      </w:r>
      <w:r w:rsidRPr="008C61CB">
        <w:rPr>
          <w:rStyle w:val="StyleUnderline"/>
        </w:rPr>
        <w:t xml:space="preserve"> can be used in </w:t>
      </w:r>
      <w:r w:rsidRPr="00734DDD">
        <w:rPr>
          <w:rStyle w:val="Emphasis"/>
        </w:rPr>
        <w:t>predictive</w:t>
      </w:r>
      <w:r w:rsidRPr="008C61CB">
        <w:rPr>
          <w:rStyle w:val="StyleUnderline"/>
        </w:rPr>
        <w:t xml:space="preserve"> models that anticipate</w:t>
      </w:r>
      <w:r w:rsidRPr="003A2CDB">
        <w:rPr>
          <w:sz w:val="16"/>
        </w:rPr>
        <w:t xml:space="preserve"> changes in </w:t>
      </w:r>
      <w:r w:rsidRPr="0074045E">
        <w:rPr>
          <w:rStyle w:val="Emphasis"/>
        </w:rPr>
        <w:t>demand</w:t>
      </w:r>
      <w:r w:rsidRPr="0074045E">
        <w:rPr>
          <w:rStyle w:val="StyleUnderline"/>
        </w:rPr>
        <w:t xml:space="preserve"> and</w:t>
      </w:r>
      <w:r w:rsidRPr="003A2CDB">
        <w:rPr>
          <w:sz w:val="16"/>
        </w:rPr>
        <w:t xml:space="preserve"> adjust </w:t>
      </w:r>
      <w:r w:rsidRPr="0074045E">
        <w:rPr>
          <w:rStyle w:val="Emphasis"/>
          <w:highlight w:val="cyan"/>
        </w:rPr>
        <w:t>distribution</w:t>
      </w:r>
      <w:r w:rsidRPr="003A2CDB">
        <w:rPr>
          <w:sz w:val="16"/>
        </w:rPr>
        <w:t xml:space="preserve"> patterns accordingly. During the pandemic, researchers working with a large retail chain used this approach to detect panic-buying behaviours using data from the company, such as online orders and promotions, and external data, such as online searches and social media posts.27 They were able to adjust distribution of essential products (e.g. toilet paper, canned soup, and household cleaners) and increase access substantially.</w:t>
      </w:r>
    </w:p>
    <w:p w14:paraId="67C954B3" w14:textId="77777777" w:rsidR="00D26635" w:rsidRPr="003A2CDB" w:rsidRDefault="00D26635" w:rsidP="00D26635">
      <w:pPr>
        <w:rPr>
          <w:sz w:val="16"/>
        </w:rPr>
      </w:pPr>
      <w:r w:rsidRPr="003A2CDB">
        <w:rPr>
          <w:sz w:val="16"/>
        </w:rPr>
        <w:t xml:space="preserve">While this example sought to optimise the performance of an established logistic system, the </w:t>
      </w:r>
      <w:r w:rsidRPr="0074045E">
        <w:rPr>
          <w:rStyle w:val="Emphasis"/>
          <w:highlight w:val="cyan"/>
        </w:rPr>
        <w:t>challenges</w:t>
      </w:r>
      <w:r w:rsidRPr="0074045E">
        <w:rPr>
          <w:rStyle w:val="StyleUnderline"/>
          <w:highlight w:val="cyan"/>
        </w:rPr>
        <w:t xml:space="preserve"> are</w:t>
      </w:r>
      <w:r w:rsidRPr="00F33F42">
        <w:rPr>
          <w:rStyle w:val="StyleUnderline"/>
        </w:rPr>
        <w:t xml:space="preserve"> much </w:t>
      </w:r>
      <w:r w:rsidRPr="0074045E">
        <w:rPr>
          <w:rStyle w:val="Emphasis"/>
          <w:highlight w:val="cyan"/>
        </w:rPr>
        <w:t>greater</w:t>
      </w:r>
      <w:r w:rsidRPr="003A2CDB">
        <w:rPr>
          <w:sz w:val="16"/>
        </w:rPr>
        <w:t xml:space="preserve"> in an emergency </w:t>
      </w:r>
      <w:r w:rsidRPr="0074045E">
        <w:rPr>
          <w:rStyle w:val="StyleUnderline"/>
          <w:highlight w:val="cyan"/>
        </w:rPr>
        <w:t>where there is</w:t>
      </w:r>
      <w:r w:rsidRPr="00F33F42">
        <w:rPr>
          <w:rStyle w:val="StyleUnderline"/>
        </w:rPr>
        <w:t xml:space="preserve"> severe </w:t>
      </w:r>
      <w:r w:rsidRPr="0074045E">
        <w:rPr>
          <w:rStyle w:val="Emphasis"/>
          <w:highlight w:val="cyan"/>
        </w:rPr>
        <w:t>damage</w:t>
      </w:r>
      <w:r w:rsidRPr="00F33F42">
        <w:rPr>
          <w:rStyle w:val="StyleUnderline"/>
        </w:rPr>
        <w:t xml:space="preserve"> to infrastructure </w:t>
      </w:r>
      <w:r w:rsidRPr="0074045E">
        <w:rPr>
          <w:rStyle w:val="StyleUnderline"/>
          <w:highlight w:val="cyan"/>
        </w:rPr>
        <w:t xml:space="preserve">and people are </w:t>
      </w:r>
      <w:r w:rsidRPr="0074045E">
        <w:rPr>
          <w:rStyle w:val="Emphasis"/>
          <w:highlight w:val="cyan"/>
        </w:rPr>
        <w:t>displaced</w:t>
      </w:r>
      <w:r w:rsidRPr="003A2CDB">
        <w:rPr>
          <w:sz w:val="16"/>
        </w:rPr>
        <w:t>. Zahedi and colleagues developed a decision-making model that simultaneously addressed goods distribution and vehicle routing and validated it using data from the 2017 Kermanshah earthquake in Iran.28 An obvious challenge in such circumstances is the lack of historical data to train the algorithms, but Huang and Song have described how they incorporated expert judgements on demand and travel times into their model designed to optimise the distribution of essential goods.29</w:t>
      </w:r>
    </w:p>
    <w:p w14:paraId="31C3452C" w14:textId="77777777" w:rsidR="00D26635" w:rsidRPr="003A2CDB" w:rsidRDefault="00D26635" w:rsidP="00D26635">
      <w:pPr>
        <w:rPr>
          <w:sz w:val="16"/>
        </w:rPr>
      </w:pPr>
      <w:r w:rsidRPr="00F33F42">
        <w:rPr>
          <w:rStyle w:val="StyleUnderline"/>
        </w:rPr>
        <w:t xml:space="preserve">A public health </w:t>
      </w:r>
      <w:r w:rsidRPr="0074045E">
        <w:rPr>
          <w:rStyle w:val="Emphasis"/>
          <w:highlight w:val="cyan"/>
        </w:rPr>
        <w:t>emergency</w:t>
      </w:r>
      <w:r w:rsidRPr="0074045E">
        <w:rPr>
          <w:rStyle w:val="StyleUnderline"/>
          <w:highlight w:val="cyan"/>
        </w:rPr>
        <w:t xml:space="preserve"> will</w:t>
      </w:r>
      <w:r w:rsidRPr="00F33F42">
        <w:rPr>
          <w:rStyle w:val="StyleUnderline"/>
        </w:rPr>
        <w:t xml:space="preserve"> increase </w:t>
      </w:r>
      <w:r w:rsidRPr="0074045E">
        <w:rPr>
          <w:rStyle w:val="StyleUnderline"/>
          <w:highlight w:val="cyan"/>
        </w:rPr>
        <w:t>demand</w:t>
      </w:r>
      <w:r w:rsidRPr="00F33F42">
        <w:rPr>
          <w:rStyle w:val="StyleUnderline"/>
        </w:rPr>
        <w:t xml:space="preserve"> for</w:t>
      </w:r>
      <w:r w:rsidRPr="003A2CDB">
        <w:rPr>
          <w:sz w:val="16"/>
        </w:rPr>
        <w:t xml:space="preserve"> health </w:t>
      </w:r>
      <w:r w:rsidRPr="00734DDD">
        <w:rPr>
          <w:rStyle w:val="Emphasis"/>
        </w:rPr>
        <w:t>facilities</w:t>
      </w:r>
      <w:r w:rsidRPr="009B5AEF">
        <w:rPr>
          <w:rStyle w:val="StyleUnderline"/>
        </w:rPr>
        <w:t xml:space="preserve">. Those </w:t>
      </w:r>
      <w:r w:rsidRPr="00734DDD">
        <w:rPr>
          <w:rStyle w:val="Emphasis"/>
        </w:rPr>
        <w:t>responsible</w:t>
      </w:r>
      <w:r w:rsidRPr="009B5AEF">
        <w:rPr>
          <w:rStyle w:val="StyleUnderline"/>
        </w:rPr>
        <w:t xml:space="preserve"> for allocating </w:t>
      </w:r>
      <w:r w:rsidRPr="0074045E">
        <w:rPr>
          <w:rStyle w:val="StyleUnderline"/>
          <w:highlight w:val="cyan"/>
        </w:rPr>
        <w:t>scarce resources</w:t>
      </w:r>
      <w:r w:rsidRPr="009B5AEF">
        <w:rPr>
          <w:rStyle w:val="StyleUnderline"/>
        </w:rPr>
        <w:t xml:space="preserve"> must simultaneously </w:t>
      </w:r>
      <w:r w:rsidRPr="0074045E">
        <w:rPr>
          <w:rStyle w:val="StyleUnderline"/>
          <w:highlight w:val="cyan"/>
        </w:rPr>
        <w:t>match</w:t>
      </w:r>
      <w:r w:rsidRPr="003A2CDB">
        <w:rPr>
          <w:sz w:val="16"/>
        </w:rPr>
        <w:t xml:space="preserve"> the </w:t>
      </w:r>
      <w:r w:rsidRPr="0074045E">
        <w:rPr>
          <w:rStyle w:val="StyleUnderline"/>
          <w:highlight w:val="cyan"/>
        </w:rPr>
        <w:t xml:space="preserve">differing </w:t>
      </w:r>
      <w:r w:rsidRPr="0074045E">
        <w:rPr>
          <w:rStyle w:val="Emphasis"/>
          <w:highlight w:val="cyan"/>
        </w:rPr>
        <w:t>needs</w:t>
      </w:r>
      <w:r w:rsidRPr="00E43A9F">
        <w:rPr>
          <w:rStyle w:val="StyleUnderline"/>
        </w:rPr>
        <w:t xml:space="preserve"> of many patients</w:t>
      </w:r>
      <w:r w:rsidRPr="003A2CDB">
        <w:rPr>
          <w:sz w:val="16"/>
        </w:rPr>
        <w:t xml:space="preserve"> for oxygen, isolation, or monitoring to available resources </w:t>
      </w:r>
      <w:r w:rsidRPr="0074045E">
        <w:rPr>
          <w:rStyle w:val="StyleUnderline"/>
          <w:highlight w:val="cyan"/>
        </w:rPr>
        <w:t>in</w:t>
      </w:r>
      <w:r w:rsidRPr="0074045E">
        <w:rPr>
          <w:rStyle w:val="StyleUnderline"/>
        </w:rPr>
        <w:t xml:space="preserve"> a </w:t>
      </w:r>
      <w:r w:rsidRPr="0074045E">
        <w:rPr>
          <w:rStyle w:val="Emphasis"/>
          <w:highlight w:val="cyan"/>
        </w:rPr>
        <w:t>rapidly changing</w:t>
      </w:r>
      <w:r w:rsidRPr="0074045E">
        <w:rPr>
          <w:rStyle w:val="StyleUnderline"/>
          <w:highlight w:val="cyan"/>
        </w:rPr>
        <w:t xml:space="preserve"> situation</w:t>
      </w:r>
      <w:r w:rsidRPr="003A2CDB">
        <w:rPr>
          <w:sz w:val="16"/>
        </w:rPr>
        <w:t xml:space="preserve">. Although the use of AI in this area is still at an early stage, proof of concept has been demonstrated in virtual simulations.30 A related application is the use of AI to analyse patient characteristics in ways that identify hospitalised patients expected to have prolonged length of stay, pointing to those who may need earlier interventions31, 32 or who are showing the first signs of deteriorating.33 While considerable caution is required, </w:t>
      </w:r>
      <w:r w:rsidRPr="002C7975">
        <w:rPr>
          <w:rStyle w:val="StyleUnderline"/>
          <w:highlight w:val="cyan"/>
        </w:rPr>
        <w:t>AI</w:t>
      </w:r>
      <w:r w:rsidRPr="003A2CDB">
        <w:rPr>
          <w:sz w:val="16"/>
        </w:rPr>
        <w:t xml:space="preserve"> may also be able to </w:t>
      </w:r>
      <w:r w:rsidRPr="002C7975">
        <w:rPr>
          <w:rStyle w:val="StyleUnderline"/>
          <w:highlight w:val="cyan"/>
        </w:rPr>
        <w:t>help</w:t>
      </w:r>
      <w:r w:rsidRPr="003A2CDB">
        <w:rPr>
          <w:sz w:val="16"/>
        </w:rPr>
        <w:t xml:space="preserve"> in a situation </w:t>
      </w:r>
      <w:r w:rsidRPr="002C7975">
        <w:rPr>
          <w:rStyle w:val="StyleUnderline"/>
          <w:highlight w:val="cyan"/>
        </w:rPr>
        <w:t xml:space="preserve">where health </w:t>
      </w:r>
      <w:r w:rsidRPr="002C7975">
        <w:rPr>
          <w:rStyle w:val="Emphasis"/>
          <w:highlight w:val="cyan"/>
        </w:rPr>
        <w:t>workers</w:t>
      </w:r>
      <w:r w:rsidRPr="002C7975">
        <w:rPr>
          <w:rStyle w:val="StyleUnderline"/>
          <w:highlight w:val="cyan"/>
        </w:rPr>
        <w:t xml:space="preserve"> are </w:t>
      </w:r>
      <w:r w:rsidRPr="002C7975">
        <w:rPr>
          <w:rStyle w:val="Emphasis"/>
          <w:highlight w:val="cyan"/>
        </w:rPr>
        <w:t>scarce</w:t>
      </w:r>
      <w:r w:rsidRPr="003A2CDB">
        <w:rPr>
          <w:sz w:val="16"/>
        </w:rPr>
        <w:t>. LLMs power chatbots, which have been rated higher than physician responses in terms of quality and empathy in some limited circumstances.34 However, at best their use will be limited to the simplest of tasks.35</w:t>
      </w:r>
    </w:p>
    <w:p w14:paraId="2B418346" w14:textId="77777777" w:rsidR="00D26635" w:rsidRPr="003A2CDB" w:rsidRDefault="00D26635" w:rsidP="00D26635">
      <w:pPr>
        <w:rPr>
          <w:sz w:val="16"/>
        </w:rPr>
      </w:pPr>
      <w:r w:rsidRPr="003A2CDB">
        <w:rPr>
          <w:sz w:val="16"/>
        </w:rPr>
        <w:t>4.2 Safer distribution of medicine and protective equipment</w:t>
      </w:r>
    </w:p>
    <w:p w14:paraId="0B55E98D" w14:textId="77777777" w:rsidR="00D26635" w:rsidRPr="003A2CDB" w:rsidRDefault="00D26635" w:rsidP="00D26635">
      <w:pPr>
        <w:rPr>
          <w:sz w:val="16"/>
        </w:rPr>
      </w:pPr>
      <w:r w:rsidRPr="002C7975">
        <w:rPr>
          <w:rStyle w:val="StyleUnderline"/>
          <w:highlight w:val="cyan"/>
        </w:rPr>
        <w:t xml:space="preserve">Every </w:t>
      </w:r>
      <w:r w:rsidRPr="002C7975">
        <w:rPr>
          <w:rStyle w:val="Emphasis"/>
          <w:highlight w:val="cyan"/>
        </w:rPr>
        <w:t>encounter</w:t>
      </w:r>
      <w:r w:rsidRPr="002C7975">
        <w:rPr>
          <w:rStyle w:val="StyleUnderline"/>
          <w:highlight w:val="cyan"/>
        </w:rPr>
        <w:t xml:space="preserve"> between</w:t>
      </w:r>
      <w:r w:rsidRPr="003A2CDB">
        <w:rPr>
          <w:sz w:val="16"/>
        </w:rPr>
        <w:t xml:space="preserve"> a </w:t>
      </w:r>
      <w:r w:rsidRPr="002C7975">
        <w:rPr>
          <w:rStyle w:val="StyleUnderline"/>
          <w:highlight w:val="cyan"/>
        </w:rPr>
        <w:t>patient and</w:t>
      </w:r>
      <w:r w:rsidRPr="001E455E">
        <w:rPr>
          <w:rStyle w:val="StyleUnderline"/>
        </w:rPr>
        <w:t xml:space="preserve"> a health</w:t>
      </w:r>
      <w:r w:rsidRPr="003A2CDB">
        <w:rPr>
          <w:sz w:val="16"/>
        </w:rPr>
        <w:t xml:space="preserve"> or care </w:t>
      </w:r>
      <w:r w:rsidRPr="002C7975">
        <w:rPr>
          <w:rStyle w:val="StyleUnderline"/>
          <w:highlight w:val="cyan"/>
        </w:rPr>
        <w:t>worker</w:t>
      </w:r>
      <w:r w:rsidRPr="003A2CDB">
        <w:rPr>
          <w:sz w:val="16"/>
        </w:rPr>
        <w:t xml:space="preserve"> in a pandemic </w:t>
      </w:r>
      <w:r w:rsidRPr="002C7975">
        <w:rPr>
          <w:rStyle w:val="StyleUnderline"/>
          <w:highlight w:val="cyan"/>
        </w:rPr>
        <w:t>presents</w:t>
      </w:r>
      <w:r w:rsidRPr="003A2CDB">
        <w:rPr>
          <w:sz w:val="16"/>
        </w:rPr>
        <w:t xml:space="preserve"> an </w:t>
      </w:r>
      <w:r w:rsidRPr="002C7975">
        <w:rPr>
          <w:rStyle w:val="Emphasis"/>
          <w:highlight w:val="cyan"/>
        </w:rPr>
        <w:t>opportunity</w:t>
      </w:r>
      <w:r w:rsidRPr="002C7975">
        <w:rPr>
          <w:rStyle w:val="StyleUnderline"/>
          <w:highlight w:val="cyan"/>
        </w:rPr>
        <w:t xml:space="preserve"> to transmit </w:t>
      </w:r>
      <w:r w:rsidRPr="002C7975">
        <w:rPr>
          <w:rStyle w:val="Emphasis"/>
          <w:highlight w:val="cyan"/>
        </w:rPr>
        <w:t>infection</w:t>
      </w:r>
      <w:r w:rsidRPr="00C87C86">
        <w:rPr>
          <w:rStyle w:val="StyleUnderline"/>
        </w:rPr>
        <w:t>. This has encouraged</w:t>
      </w:r>
      <w:r w:rsidRPr="003A2CDB">
        <w:rPr>
          <w:sz w:val="16"/>
        </w:rPr>
        <w:t xml:space="preserve"> research on </w:t>
      </w:r>
      <w:r w:rsidRPr="00BC3871">
        <w:rPr>
          <w:rStyle w:val="Emphasis"/>
        </w:rPr>
        <w:t>greater use</w:t>
      </w:r>
      <w:r w:rsidRPr="00C87C86">
        <w:rPr>
          <w:rStyle w:val="StyleUnderline"/>
        </w:rPr>
        <w:t xml:space="preserve"> of robots</w:t>
      </w:r>
      <w:r w:rsidRPr="003A2CDB">
        <w:rPr>
          <w:sz w:val="16"/>
        </w:rPr>
        <w:t>,36 a process that has been gathering pace in recent years in Japan, a country with a rapidly ageing population that faces a severe workforce shortage.37 This can take many forms, from measures that ease the activities of daily living, taking advantage of the Internet of Things, now used widely in the automation of homes, to chatbots that can provide advice and action requests,38 and to physical robots that can undertake cleaning and disinfection, deliver medicines and shopping, and assist with mobility.39 However, caution is required, as evidence suggests that many of the initial claims about robots' contributions to personal care have not been realised. For example, robots designed to move residents increased staff workload, and those intended to engage with and stimulate them were abandoned as they became boring.40</w:t>
      </w:r>
    </w:p>
    <w:p w14:paraId="79ED86E2" w14:textId="77777777" w:rsidR="00D26635" w:rsidRPr="003A2CDB" w:rsidRDefault="00D26635" w:rsidP="00D26635">
      <w:pPr>
        <w:rPr>
          <w:sz w:val="16"/>
        </w:rPr>
      </w:pPr>
      <w:r w:rsidRPr="003A2CDB">
        <w:rPr>
          <w:sz w:val="16"/>
        </w:rPr>
        <w:t>4.3 Reducing demands on health workers</w:t>
      </w:r>
    </w:p>
    <w:p w14:paraId="285C82F1" w14:textId="77777777" w:rsidR="00D26635" w:rsidRPr="003A2CDB" w:rsidRDefault="00D26635" w:rsidP="00D26635">
      <w:pPr>
        <w:rPr>
          <w:sz w:val="16"/>
        </w:rPr>
      </w:pPr>
      <w:r w:rsidRPr="00C87C86">
        <w:rPr>
          <w:rStyle w:val="StyleUnderline"/>
        </w:rPr>
        <w:t xml:space="preserve">The </w:t>
      </w:r>
      <w:r w:rsidRPr="00BC3871">
        <w:rPr>
          <w:rStyle w:val="Emphasis"/>
        </w:rPr>
        <w:t>pandemic</w:t>
      </w:r>
      <w:r w:rsidRPr="00C87C86">
        <w:rPr>
          <w:rStyle w:val="StyleUnderline"/>
        </w:rPr>
        <w:t xml:space="preserve"> has had profound </w:t>
      </w:r>
      <w:r w:rsidRPr="00BC3871">
        <w:rPr>
          <w:rStyle w:val="Emphasis"/>
        </w:rPr>
        <w:t>consequences</w:t>
      </w:r>
      <w:r w:rsidRPr="00C87C86">
        <w:rPr>
          <w:rStyle w:val="StyleUnderline"/>
        </w:rPr>
        <w:t xml:space="preserve"> for</w:t>
      </w:r>
      <w:r w:rsidRPr="003A2CDB">
        <w:rPr>
          <w:sz w:val="16"/>
        </w:rPr>
        <w:t xml:space="preserve"> frontline </w:t>
      </w:r>
      <w:r w:rsidRPr="002C7975">
        <w:rPr>
          <w:rStyle w:val="Emphasis"/>
          <w:highlight w:val="cyan"/>
        </w:rPr>
        <w:t>health</w:t>
      </w:r>
      <w:r w:rsidRPr="002C7975">
        <w:rPr>
          <w:rStyle w:val="StyleUnderline"/>
          <w:highlight w:val="cyan"/>
        </w:rPr>
        <w:t xml:space="preserve"> workers</w:t>
      </w:r>
      <w:r w:rsidRPr="002C7975">
        <w:rPr>
          <w:sz w:val="16"/>
        </w:rPr>
        <w:t xml:space="preserve"> who</w:t>
      </w:r>
      <w:r w:rsidRPr="003A2CDB">
        <w:rPr>
          <w:sz w:val="16"/>
        </w:rPr>
        <w:t xml:space="preserve"> often toiled for long hours in hot and uncomfortable personal protective equipment, </w:t>
      </w:r>
      <w:r w:rsidRPr="00323B36">
        <w:rPr>
          <w:rStyle w:val="StyleUnderline"/>
        </w:rPr>
        <w:t>experiencing</w:t>
      </w:r>
      <w:r w:rsidRPr="003A2CDB">
        <w:rPr>
          <w:sz w:val="16"/>
        </w:rPr>
        <w:t xml:space="preserve"> high levels of </w:t>
      </w:r>
      <w:r w:rsidRPr="002C7975">
        <w:rPr>
          <w:rStyle w:val="Emphasis"/>
          <w:highlight w:val="cyan"/>
        </w:rPr>
        <w:t>burnout</w:t>
      </w:r>
      <w:r w:rsidRPr="003A2CDB">
        <w:rPr>
          <w:sz w:val="16"/>
        </w:rPr>
        <w:t xml:space="preserve">.41 </w:t>
      </w:r>
      <w:r w:rsidRPr="00977FC9">
        <w:rPr>
          <w:rStyle w:val="StyleUnderline"/>
        </w:rPr>
        <w:t>AI</w:t>
      </w:r>
      <w:r w:rsidRPr="003A2CDB">
        <w:rPr>
          <w:sz w:val="16"/>
        </w:rPr>
        <w:t xml:space="preserve">, taking advantage of advances in areas such as voice recognition, </w:t>
      </w:r>
      <w:r w:rsidRPr="00977FC9">
        <w:rPr>
          <w:rStyle w:val="StyleUnderline"/>
        </w:rPr>
        <w:t xml:space="preserve">offers </w:t>
      </w:r>
      <w:r w:rsidRPr="00BC3871">
        <w:rPr>
          <w:rStyle w:val="Emphasis"/>
        </w:rPr>
        <w:t>potential</w:t>
      </w:r>
      <w:r w:rsidRPr="00977FC9">
        <w:rPr>
          <w:rStyle w:val="StyleUnderline"/>
        </w:rPr>
        <w:t xml:space="preserve"> to </w:t>
      </w:r>
      <w:r w:rsidRPr="00BC3871">
        <w:rPr>
          <w:rStyle w:val="Emphasis"/>
        </w:rPr>
        <w:t>automate</w:t>
      </w:r>
      <w:r w:rsidRPr="00977FC9">
        <w:rPr>
          <w:rStyle w:val="StyleUnderline"/>
        </w:rPr>
        <w:t xml:space="preserve"> many</w:t>
      </w:r>
      <w:r w:rsidRPr="003A2CDB">
        <w:rPr>
          <w:sz w:val="16"/>
        </w:rPr>
        <w:t xml:space="preserve"> routine </w:t>
      </w:r>
      <w:r w:rsidRPr="00977FC9">
        <w:rPr>
          <w:rStyle w:val="StyleUnderline"/>
        </w:rPr>
        <w:t>clinical tasks</w:t>
      </w:r>
      <w:r w:rsidRPr="003A2CDB">
        <w:rPr>
          <w:sz w:val="16"/>
        </w:rPr>
        <w:t>, such as notetaking.</w:t>
      </w:r>
    </w:p>
    <w:p w14:paraId="00180E54" w14:textId="77777777" w:rsidR="00D26635" w:rsidRPr="003A2CDB" w:rsidRDefault="00D26635" w:rsidP="00D26635">
      <w:pPr>
        <w:rPr>
          <w:sz w:val="16"/>
        </w:rPr>
      </w:pPr>
      <w:r w:rsidRPr="003A2CDB">
        <w:rPr>
          <w:sz w:val="16"/>
        </w:rPr>
        <w:t>5 APPLICATION 3: PUBLIC HEALTH DECISION SUPPORT</w:t>
      </w:r>
    </w:p>
    <w:p w14:paraId="35EA5787" w14:textId="77777777" w:rsidR="00D26635" w:rsidRPr="003A2CDB" w:rsidRDefault="00D26635" w:rsidP="00D26635">
      <w:pPr>
        <w:rPr>
          <w:sz w:val="16"/>
        </w:rPr>
      </w:pPr>
      <w:r w:rsidRPr="00977FC9">
        <w:rPr>
          <w:rStyle w:val="StyleUnderline"/>
        </w:rPr>
        <w:t xml:space="preserve">Human </w:t>
      </w:r>
      <w:r w:rsidRPr="00BC3871">
        <w:rPr>
          <w:rStyle w:val="Emphasis"/>
        </w:rPr>
        <w:t>behaviour</w:t>
      </w:r>
      <w:r w:rsidRPr="00977FC9">
        <w:rPr>
          <w:rStyle w:val="StyleUnderline"/>
        </w:rPr>
        <w:t xml:space="preserve"> in</w:t>
      </w:r>
      <w:r w:rsidRPr="003A2CDB">
        <w:rPr>
          <w:sz w:val="16"/>
        </w:rPr>
        <w:t xml:space="preserve"> an </w:t>
      </w:r>
      <w:r w:rsidRPr="00977FC9">
        <w:rPr>
          <w:rStyle w:val="StyleUnderline"/>
        </w:rPr>
        <w:t xml:space="preserve">emergency is intrinsically </w:t>
      </w:r>
      <w:r w:rsidRPr="00BC3871">
        <w:rPr>
          <w:rStyle w:val="Emphasis"/>
        </w:rPr>
        <w:t>complex</w:t>
      </w:r>
      <w:r w:rsidRPr="003A2CDB">
        <w:rPr>
          <w:sz w:val="16"/>
        </w:rPr>
        <w:t>, with patterns determined by starting conditions (path dependency), non-linear changes, variable lags between interventions and outcomes, and positive and negative feedback loops. People make decisions in ways that reflect their perceptions and those of people around them, the scale and nature of threats, and constraints to different courses of action. For example, while politicians debated when to impose movement restrictions at the onset of the COVID-19 pandemic, many people acted before they were instructed to.42</w:t>
      </w:r>
    </w:p>
    <w:p w14:paraId="7A2C938F" w14:textId="77777777" w:rsidR="00D26635" w:rsidRPr="003A2CDB" w:rsidRDefault="00D26635" w:rsidP="00D26635">
      <w:pPr>
        <w:rPr>
          <w:sz w:val="16"/>
        </w:rPr>
      </w:pPr>
      <w:r w:rsidRPr="003A2CDB">
        <w:rPr>
          <w:sz w:val="16"/>
        </w:rPr>
        <w:t>Such restrictions involve trade-offs. While interrupting transmission of a highly infectious microorganism is essential, the associated restrictions have consequences for health, disproportionately affecting those already disadvantaged.43</w:t>
      </w:r>
    </w:p>
    <w:p w14:paraId="1B25C14C" w14:textId="77777777" w:rsidR="00D26635" w:rsidRPr="003A2CDB" w:rsidRDefault="00D26635" w:rsidP="00D26635">
      <w:pPr>
        <w:rPr>
          <w:sz w:val="16"/>
        </w:rPr>
      </w:pPr>
      <w:r w:rsidRPr="00792F83">
        <w:rPr>
          <w:rStyle w:val="StyleUnderline"/>
        </w:rPr>
        <w:t>Agent-based</w:t>
      </w:r>
      <w:r w:rsidRPr="003A2CDB">
        <w:rPr>
          <w:sz w:val="16"/>
        </w:rPr>
        <w:t xml:space="preserve"> social </w:t>
      </w:r>
      <w:r w:rsidRPr="00BC3871">
        <w:rPr>
          <w:rStyle w:val="Emphasis"/>
        </w:rPr>
        <w:t>simulations</w:t>
      </w:r>
      <w:r w:rsidRPr="00792F83">
        <w:rPr>
          <w:rStyle w:val="StyleUnderline"/>
        </w:rPr>
        <w:t xml:space="preserve"> model</w:t>
      </w:r>
      <w:r w:rsidRPr="003A2CDB">
        <w:rPr>
          <w:sz w:val="16"/>
        </w:rPr>
        <w:t xml:space="preserve"> the </w:t>
      </w:r>
      <w:r w:rsidRPr="00BC3871">
        <w:rPr>
          <w:rStyle w:val="Emphasis"/>
        </w:rPr>
        <w:t>interactions</w:t>
      </w:r>
      <w:r w:rsidRPr="00792F83">
        <w:rPr>
          <w:rStyle w:val="StyleUnderline"/>
        </w:rPr>
        <w:t xml:space="preserve"> of autonomous agents to create </w:t>
      </w:r>
      <w:r w:rsidRPr="002C7975">
        <w:rPr>
          <w:rStyle w:val="Emphasis"/>
          <w:highlight w:val="cyan"/>
        </w:rPr>
        <w:t>virtual societies</w:t>
      </w:r>
      <w:r w:rsidRPr="00792F83">
        <w:rPr>
          <w:rStyle w:val="StyleUnderline"/>
        </w:rPr>
        <w:t>. These</w:t>
      </w:r>
      <w:r w:rsidRPr="003A2CDB">
        <w:rPr>
          <w:sz w:val="16"/>
        </w:rPr>
        <w:t xml:space="preserve"> can help </w:t>
      </w:r>
      <w:r w:rsidRPr="002C7975">
        <w:rPr>
          <w:rStyle w:val="StyleUnderline"/>
          <w:highlight w:val="cyan"/>
        </w:rPr>
        <w:t>evaluate</w:t>
      </w:r>
      <w:r w:rsidRPr="003A2CDB">
        <w:rPr>
          <w:sz w:val="16"/>
        </w:rPr>
        <w:t xml:space="preserve"> the </w:t>
      </w:r>
      <w:r w:rsidRPr="00792F83">
        <w:rPr>
          <w:rStyle w:val="StyleUnderline"/>
        </w:rPr>
        <w:t xml:space="preserve">potential </w:t>
      </w:r>
      <w:r w:rsidRPr="002C7975">
        <w:rPr>
          <w:rStyle w:val="Emphasis"/>
          <w:highlight w:val="cyan"/>
        </w:rPr>
        <w:t>consequences</w:t>
      </w:r>
      <w:r w:rsidRPr="002C7975">
        <w:rPr>
          <w:rStyle w:val="StyleUnderline"/>
          <w:highlight w:val="cyan"/>
        </w:rPr>
        <w:t xml:space="preserve"> of different</w:t>
      </w:r>
      <w:r w:rsidRPr="00792F83">
        <w:rPr>
          <w:rStyle w:val="StyleUnderline"/>
        </w:rPr>
        <w:t xml:space="preserve"> policy </w:t>
      </w:r>
      <w:r w:rsidRPr="002C7975">
        <w:rPr>
          <w:rStyle w:val="Emphasis"/>
          <w:highlight w:val="cyan"/>
        </w:rPr>
        <w:t>interventions</w:t>
      </w:r>
      <w:r w:rsidRPr="003A2CDB">
        <w:rPr>
          <w:sz w:val="16"/>
        </w:rPr>
        <w:t>.44 Dignum and colleagues report on how such a tool can explore trade-offs involved in the closure of schools or work-from-home orders.45</w:t>
      </w:r>
    </w:p>
    <w:p w14:paraId="12754D44" w14:textId="77777777" w:rsidR="00D26635" w:rsidRPr="003A2CDB" w:rsidRDefault="00D26635" w:rsidP="00D26635">
      <w:pPr>
        <w:rPr>
          <w:sz w:val="16"/>
        </w:rPr>
      </w:pPr>
      <w:r w:rsidRPr="003A2CDB">
        <w:rPr>
          <w:sz w:val="16"/>
        </w:rPr>
        <w:t>Similarly, Song and colleagues explored how city-wide or community lockdowns and restrictions on types of movement could limit disease transmission while minimising economic damage.46 It created an AI oracle using reinforcement learning to identify solutions that were then modelled under different assumptions relating to the complexity of implementation, impact on health services, and costs in relation to benefits.</w:t>
      </w:r>
    </w:p>
    <w:p w14:paraId="3921D636" w14:textId="77777777" w:rsidR="00D26635" w:rsidRPr="003A2CDB" w:rsidRDefault="00D26635" w:rsidP="00D26635">
      <w:pPr>
        <w:rPr>
          <w:sz w:val="16"/>
        </w:rPr>
      </w:pPr>
      <w:r w:rsidRPr="003A2CDB">
        <w:rPr>
          <w:sz w:val="16"/>
        </w:rPr>
        <w:t>6 APPLICATION 4: HEALTH SURVEILLANCE</w:t>
      </w:r>
    </w:p>
    <w:p w14:paraId="6223AB69" w14:textId="77777777" w:rsidR="00D26635" w:rsidRPr="003A2CDB" w:rsidRDefault="00D26635" w:rsidP="00D26635">
      <w:pPr>
        <w:rPr>
          <w:sz w:val="16"/>
        </w:rPr>
      </w:pPr>
      <w:r w:rsidRPr="003A2CDB">
        <w:rPr>
          <w:sz w:val="16"/>
        </w:rPr>
        <w:t>Although few countries captured data on social and economic characteristics of their populations, it was clear that the pandemic was shining a light on long-standing inequalities, with worse outcomes among those leading precarious lives. However, many of the analyses that have been undertaken have focused on individual characteristics, such as income, employment status, or ethnicity. Disadvantage is characterised by intersectionality, in which characteristics, at both the individual and the community level, interact.</w:t>
      </w:r>
    </w:p>
    <w:p w14:paraId="0D73B42A" w14:textId="77777777" w:rsidR="00D26635" w:rsidRPr="003A2CDB" w:rsidRDefault="00D26635" w:rsidP="00D26635">
      <w:pPr>
        <w:rPr>
          <w:sz w:val="16"/>
        </w:rPr>
      </w:pPr>
      <w:r w:rsidRPr="003A2CDB">
        <w:rPr>
          <w:sz w:val="16"/>
        </w:rPr>
        <w:t>Bowser and colleagues used machine learning to cluster over 650 variables from 24 different databases, capturing geographic data in the United States.47 They identified three broad clusters, with markedly different life expectancies. These differed from those identified previously by investigator-led analyses. Importantly, they showed that health system infrastructure was an important contributor to the cluster with the highest life expectancy, a finding with policy relevance as the United States grapples with hospital closures in many areas.</w:t>
      </w:r>
    </w:p>
    <w:p w14:paraId="2AD35AA5" w14:textId="77777777" w:rsidR="00D26635" w:rsidRPr="003A2CDB" w:rsidRDefault="00D26635" w:rsidP="00D26635">
      <w:pPr>
        <w:rPr>
          <w:sz w:val="16"/>
        </w:rPr>
      </w:pPr>
      <w:r w:rsidRPr="003A2CDB">
        <w:rPr>
          <w:sz w:val="16"/>
        </w:rPr>
        <w:t>In the United States, ensemble machine learning has also been used to aggregate county-level data on physical and mental health, environmental pollution, access to health care, demographic characteristics, and other epidemiological data to explore correlates of COVID-19 outcomes. As would be expected, given pervasive structural racism, the proportion of African Americans was a strong predictor of adverse outcomes, but less intuitively, so was greater use of public transport.48 In Germany, Doblhammer and colleagues used a similar approach to show how those at risk of adverse COVID-19 outcomes differed at successive stages of the pandemic.49</w:t>
      </w:r>
    </w:p>
    <w:p w14:paraId="094925F1" w14:textId="77777777" w:rsidR="00D26635" w:rsidRPr="003A2CDB" w:rsidRDefault="00D26635" w:rsidP="00D26635">
      <w:pPr>
        <w:rPr>
          <w:sz w:val="16"/>
        </w:rPr>
      </w:pPr>
      <w:r w:rsidRPr="003A2CDB">
        <w:rPr>
          <w:sz w:val="16"/>
        </w:rPr>
        <w:t>7 APPLICATION 5: IMPROVED PUBLIC HEALTH RISK COMMUNICATIONS AND MESSAGING</w:t>
      </w:r>
    </w:p>
    <w:p w14:paraId="5641324A" w14:textId="77777777" w:rsidR="00D26635" w:rsidRDefault="00D26635" w:rsidP="00D26635">
      <w:pPr>
        <w:rPr>
          <w:sz w:val="16"/>
        </w:rPr>
      </w:pPr>
      <w:r w:rsidRPr="002C7975">
        <w:rPr>
          <w:rStyle w:val="StyleUnderline"/>
          <w:highlight w:val="cyan"/>
        </w:rPr>
        <w:t>AI can enhance</w:t>
      </w:r>
      <w:r w:rsidRPr="003A2CDB">
        <w:rPr>
          <w:sz w:val="16"/>
        </w:rPr>
        <w:t xml:space="preserve"> the </w:t>
      </w:r>
      <w:r w:rsidRPr="002C7975">
        <w:rPr>
          <w:rStyle w:val="Emphasis"/>
          <w:highlight w:val="cyan"/>
        </w:rPr>
        <w:t>quality</w:t>
      </w:r>
      <w:r w:rsidRPr="002C7975">
        <w:rPr>
          <w:rStyle w:val="StyleUnderline"/>
          <w:highlight w:val="cyan"/>
        </w:rPr>
        <w:t xml:space="preserve">, </w:t>
      </w:r>
      <w:r w:rsidRPr="002C7975">
        <w:rPr>
          <w:rStyle w:val="Emphasis"/>
          <w:highlight w:val="cyan"/>
        </w:rPr>
        <w:t>clarity</w:t>
      </w:r>
      <w:r w:rsidRPr="002C7975">
        <w:rPr>
          <w:rStyle w:val="StyleUnderline"/>
          <w:highlight w:val="cyan"/>
        </w:rPr>
        <w:t xml:space="preserve">, and </w:t>
      </w:r>
      <w:r w:rsidRPr="002C7975">
        <w:rPr>
          <w:rStyle w:val="Emphasis"/>
          <w:highlight w:val="cyan"/>
        </w:rPr>
        <w:t>effectiveness</w:t>
      </w:r>
      <w:r w:rsidRPr="002C7975">
        <w:rPr>
          <w:rStyle w:val="StyleUnderline"/>
          <w:highlight w:val="cyan"/>
        </w:rPr>
        <w:t xml:space="preserve"> of</w:t>
      </w:r>
      <w:r w:rsidRPr="008A2E12">
        <w:rPr>
          <w:rStyle w:val="StyleUnderline"/>
        </w:rPr>
        <w:t xml:space="preserve"> health</w:t>
      </w:r>
      <w:r w:rsidRPr="003A2CDB">
        <w:rPr>
          <w:sz w:val="16"/>
        </w:rPr>
        <w:t xml:space="preserve">-related </w:t>
      </w:r>
      <w:r w:rsidRPr="002C7975">
        <w:rPr>
          <w:rStyle w:val="Emphasis"/>
          <w:highlight w:val="cyan"/>
        </w:rPr>
        <w:t>messages</w:t>
      </w:r>
      <w:r w:rsidRPr="003A2CDB">
        <w:rPr>
          <w:sz w:val="16"/>
        </w:rPr>
        <w:t xml:space="preserve">. LLMs have been employed to generate health awareness messages that are on par with or even surpass human-generated content. For example, AI-generated messages about folic acid were found to be superior in message quality and clarity than the most retweeted human-generated messages.50 </w:t>
      </w:r>
      <w:r w:rsidRPr="000B1CF3">
        <w:rPr>
          <w:rStyle w:val="StyleUnderline"/>
        </w:rPr>
        <w:t>AI</w:t>
      </w:r>
      <w:r w:rsidRPr="003A2CDB">
        <w:rPr>
          <w:sz w:val="16"/>
        </w:rPr>
        <w:t xml:space="preserve"> has also been used to </w:t>
      </w:r>
      <w:r w:rsidRPr="000B1CF3">
        <w:rPr>
          <w:rStyle w:val="StyleUnderline"/>
        </w:rPr>
        <w:t xml:space="preserve">create </w:t>
      </w:r>
      <w:r w:rsidRPr="00913366">
        <w:rPr>
          <w:rStyle w:val="Emphasis"/>
        </w:rPr>
        <w:t>persuasive</w:t>
      </w:r>
      <w:r w:rsidRPr="000B1CF3">
        <w:rPr>
          <w:rStyle w:val="StyleUnderline"/>
        </w:rPr>
        <w:t xml:space="preserve"> COVID-19 </w:t>
      </w:r>
      <w:r w:rsidRPr="00913366">
        <w:rPr>
          <w:rStyle w:val="Emphasis"/>
        </w:rPr>
        <w:t>vaccination</w:t>
      </w:r>
      <w:r w:rsidRPr="000B1CF3">
        <w:rPr>
          <w:rStyle w:val="StyleUnderline"/>
        </w:rPr>
        <w:t xml:space="preserve"> messages, perceived as </w:t>
      </w:r>
      <w:r w:rsidRPr="002C7975">
        <w:rPr>
          <w:rStyle w:val="StyleUnderline"/>
          <w:highlight w:val="cyan"/>
        </w:rPr>
        <w:t xml:space="preserve">more </w:t>
      </w:r>
      <w:r w:rsidRPr="002C7975">
        <w:rPr>
          <w:rStyle w:val="Emphasis"/>
          <w:highlight w:val="cyan"/>
        </w:rPr>
        <w:t>effective</w:t>
      </w:r>
      <w:r w:rsidRPr="000B1CF3">
        <w:rPr>
          <w:rStyle w:val="StyleUnderline"/>
        </w:rPr>
        <w:t xml:space="preserve"> and</w:t>
      </w:r>
      <w:r w:rsidRPr="003A2CDB">
        <w:rPr>
          <w:sz w:val="16"/>
        </w:rPr>
        <w:t xml:space="preserve"> evoking more positive attitudes </w:t>
      </w:r>
      <w:r w:rsidRPr="002C7975">
        <w:rPr>
          <w:rStyle w:val="StyleUnderline"/>
          <w:highlight w:val="cyan"/>
        </w:rPr>
        <w:t>than</w:t>
      </w:r>
      <w:r w:rsidRPr="00620D52">
        <w:rPr>
          <w:rStyle w:val="StyleUnderline"/>
        </w:rPr>
        <w:t xml:space="preserve"> those authored by human institutions like </w:t>
      </w:r>
      <w:r w:rsidRPr="002C7975">
        <w:rPr>
          <w:rStyle w:val="StyleUnderline"/>
          <w:highlight w:val="cyan"/>
        </w:rPr>
        <w:t>the</w:t>
      </w:r>
      <w:r w:rsidRPr="003A2CDB">
        <w:rPr>
          <w:sz w:val="16"/>
        </w:rPr>
        <w:t xml:space="preserve"> US </w:t>
      </w:r>
      <w:r w:rsidRPr="002C7975">
        <w:rPr>
          <w:rStyle w:val="Emphasis"/>
          <w:highlight w:val="cyan"/>
        </w:rPr>
        <w:t>C</w:t>
      </w:r>
      <w:r w:rsidRPr="003A2CDB">
        <w:rPr>
          <w:sz w:val="16"/>
        </w:rPr>
        <w:t xml:space="preserve">entres for </w:t>
      </w:r>
      <w:r w:rsidRPr="002C7975">
        <w:rPr>
          <w:rStyle w:val="Emphasis"/>
          <w:highlight w:val="cyan"/>
        </w:rPr>
        <w:t>D</w:t>
      </w:r>
      <w:r w:rsidRPr="003A2CDB">
        <w:rPr>
          <w:sz w:val="16"/>
        </w:rPr>
        <w:t xml:space="preserve">isease </w:t>
      </w:r>
      <w:r w:rsidRPr="002C7975">
        <w:rPr>
          <w:rStyle w:val="Emphasis"/>
          <w:highlight w:val="cyan"/>
        </w:rPr>
        <w:t>C</w:t>
      </w:r>
      <w:r w:rsidRPr="003A2CDB">
        <w:rPr>
          <w:sz w:val="16"/>
        </w:rPr>
        <w:t xml:space="preserve">ontrol.51 AI </w:t>
      </w:r>
      <w:r w:rsidRPr="00620D52">
        <w:rPr>
          <w:rStyle w:val="StyleUnderline"/>
        </w:rPr>
        <w:t>can also be used to</w:t>
      </w:r>
      <w:r w:rsidRPr="003A2CDB">
        <w:rPr>
          <w:sz w:val="16"/>
        </w:rPr>
        <w:t xml:space="preserve"> analyse data from social media to track sentiments and beliefs52 and </w:t>
      </w:r>
      <w:r w:rsidRPr="00620D52">
        <w:rPr>
          <w:rStyle w:val="StyleUnderline"/>
        </w:rPr>
        <w:t xml:space="preserve">identify </w:t>
      </w:r>
      <w:r w:rsidRPr="000123CC">
        <w:rPr>
          <w:rStyle w:val="Emphasis"/>
        </w:rPr>
        <w:t>misinformation</w:t>
      </w:r>
      <w:r w:rsidRPr="003A2CDB">
        <w:rPr>
          <w:sz w:val="16"/>
        </w:rPr>
        <w:t>.53 Finally, AI has been used to develop virtual simulated patients, providing a cost-effective and resource-efficient platform to practice and enhance communication skills.54</w:t>
      </w:r>
    </w:p>
    <w:p w14:paraId="1E333360" w14:textId="77777777" w:rsidR="00D26635" w:rsidRDefault="00D26635" w:rsidP="00D26635">
      <w:pPr>
        <w:pStyle w:val="Heading3"/>
      </w:pPr>
      <w:r>
        <w:t>Pandemics---1NC</w:t>
      </w:r>
    </w:p>
    <w:p w14:paraId="2D46B255" w14:textId="77777777" w:rsidR="00D26635" w:rsidRDefault="00D26635" w:rsidP="00D26635">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0C343329" w14:textId="77777777" w:rsidR="00D26635" w:rsidRDefault="00D26635" w:rsidP="00D26635">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499B5BEC" w14:textId="77777777" w:rsidR="00D26635" w:rsidRPr="00A60D47" w:rsidRDefault="00D26635" w:rsidP="00D26635">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68225721" w14:textId="77777777" w:rsidR="00D26635" w:rsidRPr="00A60D47" w:rsidRDefault="00D26635" w:rsidP="00D26635">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8758A7F" w14:textId="77777777" w:rsidR="00D26635" w:rsidRPr="00276315" w:rsidRDefault="00D26635" w:rsidP="00D26635">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204EE721" w14:textId="77777777" w:rsidR="00D26635" w:rsidRPr="00A60D47" w:rsidRDefault="00D26635" w:rsidP="00D26635">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E05B149" w14:textId="77777777" w:rsidR="00D26635" w:rsidRPr="00A60D47" w:rsidRDefault="00D26635" w:rsidP="00D26635">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B6EFE43" w14:textId="77777777" w:rsidR="00D26635" w:rsidRPr="00A60D47" w:rsidRDefault="00D26635" w:rsidP="00D26635">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3C1D016B" w14:textId="77777777" w:rsidR="00D26635" w:rsidRDefault="00D26635" w:rsidP="00D26635">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FCC3EBD" w14:textId="77777777" w:rsidR="00D26635" w:rsidRPr="0090184C" w:rsidRDefault="00D26635" w:rsidP="00D26635">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198F9C79" w14:textId="77777777" w:rsidR="00D26635" w:rsidRPr="0090184C" w:rsidRDefault="00D26635" w:rsidP="00D26635">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5729032" w14:textId="77777777" w:rsidR="00D26635" w:rsidRPr="00CD026C" w:rsidRDefault="00D26635" w:rsidP="00D26635">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7129786" w14:textId="77777777" w:rsidR="00D26635" w:rsidRDefault="00D26635" w:rsidP="00D26635">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F4B9C7C" w14:textId="77777777" w:rsidR="00D26635" w:rsidRPr="00874397" w:rsidRDefault="00D26635" w:rsidP="00D26635">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2BF32B7" w14:textId="77777777" w:rsidR="00D26635" w:rsidRPr="00874397" w:rsidRDefault="00D26635" w:rsidP="00D26635">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3C095F16" w14:textId="77777777" w:rsidR="00D26635" w:rsidRDefault="00D26635" w:rsidP="00D26635">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4E91A935" w14:textId="77777777" w:rsidR="00D26635" w:rsidRPr="00965162" w:rsidRDefault="00D26635" w:rsidP="00D26635"/>
    <w:p w14:paraId="45152467" w14:textId="77777777" w:rsidR="00D26635" w:rsidRDefault="00D26635" w:rsidP="00D26635">
      <w:pPr>
        <w:pStyle w:val="Heading3"/>
      </w:pPr>
      <w:r>
        <w:t>ABR---1NC</w:t>
      </w:r>
    </w:p>
    <w:p w14:paraId="57226E90" w14:textId="77777777" w:rsidR="00D26635" w:rsidRPr="002768DF" w:rsidRDefault="00D26635" w:rsidP="00D26635">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5EF880C6" w14:textId="77777777" w:rsidR="00D26635" w:rsidRDefault="00D26635" w:rsidP="00D26635">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7E710C6F" w14:textId="77777777" w:rsidR="00D26635" w:rsidRPr="002768DF" w:rsidRDefault="00D26635" w:rsidP="00D26635">
      <w:pPr>
        <w:rPr>
          <w:sz w:val="16"/>
        </w:rPr>
      </w:pPr>
      <w:r w:rsidRPr="002768DF">
        <w:rPr>
          <w:rStyle w:val="StyleUnderline"/>
          <w:highlight w:val="cyan"/>
        </w:rPr>
        <w:t xml:space="preserve">The </w:t>
      </w:r>
      <w:r w:rsidRPr="002768DF">
        <w:rPr>
          <w:rStyle w:val="Emphasis"/>
          <w:highlight w:val="cyan"/>
        </w:rPr>
        <w:t>worst-case</w:t>
      </w:r>
      <w:r w:rsidRPr="002768DF">
        <w:rPr>
          <w:rStyle w:val="StyleUnderline"/>
        </w:rPr>
        <w:t xml:space="preserve"> scenario </w:t>
      </w:r>
      <w:r w:rsidRPr="002768DF">
        <w:rPr>
          <w:rStyle w:val="StyleUnderline"/>
          <w:highlight w:val="cyan"/>
        </w:rPr>
        <w:t>would be</w:t>
      </w:r>
      <w:r w:rsidRPr="002768DF">
        <w:rPr>
          <w:sz w:val="16"/>
        </w:rPr>
        <w:t xml:space="preserve"> that it would be </w:t>
      </w:r>
      <w:r w:rsidRPr="002768DF">
        <w:rPr>
          <w:rStyle w:val="StyleUnderline"/>
          <w:highlight w:val="cyan"/>
        </w:rPr>
        <w:t xml:space="preserve">like </w:t>
      </w:r>
      <w:r w:rsidRPr="002768DF">
        <w:rPr>
          <w:rStyle w:val="Emphasis"/>
          <w:highlight w:val="cyan"/>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2768DF">
        <w:rPr>
          <w:rStyle w:val="StyleUnderline"/>
          <w:highlight w:val="cyan"/>
        </w:rPr>
        <w:t xml:space="preserve">infectious </w:t>
      </w:r>
      <w:r w:rsidRPr="002768DF">
        <w:rPr>
          <w:rStyle w:val="Emphasis"/>
          <w:highlight w:val="cyan"/>
        </w:rPr>
        <w:t>diseases</w:t>
      </w:r>
      <w:r w:rsidRPr="002768DF">
        <w:rPr>
          <w:rStyle w:val="StyleUnderline"/>
        </w:rPr>
        <w:t xml:space="preserve"> in the US </w:t>
      </w:r>
      <w:r w:rsidRPr="002768DF">
        <w:rPr>
          <w:rStyle w:val="StyleUnderline"/>
          <w:highlight w:val="cyan"/>
        </w:rPr>
        <w:t>had been reduced</w:t>
      </w:r>
      <w:r w:rsidRPr="002768DF">
        <w:rPr>
          <w:rStyle w:val="StyleUnderline"/>
        </w:rPr>
        <w:t xml:space="preserve"> </w:t>
      </w:r>
      <w:r w:rsidRPr="002768DF">
        <w:rPr>
          <w:rStyle w:val="Emphasis"/>
        </w:rPr>
        <w:t xml:space="preserve">by </w:t>
      </w:r>
      <w:r w:rsidRPr="002768DF">
        <w:rPr>
          <w:rStyle w:val="Emphasis"/>
          <w:highlight w:val="cya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51F6FCBA" w14:textId="77777777" w:rsidR="00D26635" w:rsidRPr="002768DF" w:rsidRDefault="00D26635" w:rsidP="00D26635">
      <w:pPr>
        <w:rPr>
          <w:sz w:val="16"/>
        </w:rPr>
      </w:pPr>
      <w:r w:rsidRPr="002768DF">
        <w:rPr>
          <w:rStyle w:val="StyleUnderline"/>
        </w:rPr>
        <w:t xml:space="preserve">But </w:t>
      </w:r>
      <w:r w:rsidRPr="002768DF">
        <w:rPr>
          <w:rStyle w:val="StyleUnderline"/>
          <w:highlight w:val="cyan"/>
        </w:rPr>
        <w:t xml:space="preserve">there is </w:t>
      </w:r>
      <w:r w:rsidRPr="002768DF">
        <w:rPr>
          <w:rStyle w:val="Emphasis"/>
          <w:highlight w:val="cyan"/>
        </w:rPr>
        <w:t>never</w:t>
      </w:r>
      <w:r w:rsidRPr="002768DF">
        <w:rPr>
          <w:rStyle w:val="StyleUnderline"/>
        </w:rPr>
        <w:t xml:space="preserve"> going to be a </w:t>
      </w:r>
      <w:r w:rsidRPr="002768DF">
        <w:rPr>
          <w:rStyle w:val="Emphasis"/>
          <w:highlight w:val="cyan"/>
        </w:rPr>
        <w:t>post-antibiotic</w:t>
      </w:r>
      <w:r w:rsidRPr="002768DF">
        <w:rPr>
          <w:rStyle w:val="StyleUnderline"/>
          <w:highlight w:val="cyan"/>
        </w:rPr>
        <w:t xml:space="preserve"> era</w:t>
      </w:r>
      <w:r w:rsidRPr="002768DF">
        <w:rPr>
          <w:rStyle w:val="StyleUnderline"/>
        </w:rPr>
        <w:t xml:space="preserve">. Antibiotic </w:t>
      </w:r>
      <w:r w:rsidRPr="002768DF">
        <w:rPr>
          <w:rStyle w:val="StyleUnderline"/>
          <w:highlight w:val="cyan"/>
        </w:rPr>
        <w:t>therapy will</w:t>
      </w:r>
      <w:r w:rsidRPr="002768DF">
        <w:rPr>
          <w:rStyle w:val="StyleUnderline"/>
        </w:rPr>
        <w:t xml:space="preserve"> continue to </w:t>
      </w:r>
      <w:r w:rsidRPr="002768DF">
        <w:rPr>
          <w:rStyle w:val="StyleUnderline"/>
          <w:highlight w:val="cyan"/>
        </w:rPr>
        <w:t xml:space="preserve">be </w:t>
      </w:r>
      <w:r w:rsidRPr="002768DF">
        <w:rPr>
          <w:rStyle w:val="Emphasis"/>
          <w:highlight w:val="cyan"/>
        </w:rPr>
        <w:t>effective</w:t>
      </w:r>
      <w:r w:rsidRPr="002768DF">
        <w:rPr>
          <w:rStyle w:val="StyleUnderline"/>
        </w:rPr>
        <w:t xml:space="preserve"> most of the time. </w:t>
      </w:r>
      <w:r w:rsidRPr="002768DF">
        <w:rPr>
          <w:rStyle w:val="StyleUnderline"/>
          <w:highlight w:val="cyan"/>
        </w:rPr>
        <w:t>If</w:t>
      </w:r>
      <w:r w:rsidRPr="002768DF">
        <w:rPr>
          <w:sz w:val="16"/>
        </w:rPr>
        <w:t xml:space="preserve"> antibiotic </w:t>
      </w:r>
      <w:r w:rsidRPr="002768DF">
        <w:rPr>
          <w:rStyle w:val="StyleUnderline"/>
        </w:rPr>
        <w:t xml:space="preserve">therapy is informed </w:t>
      </w:r>
      <w:r w:rsidRPr="002768DF">
        <w:rPr>
          <w:rStyle w:val="StyleUnderline"/>
          <w:highlight w:val="cyan"/>
        </w:rPr>
        <w:t xml:space="preserve">by </w:t>
      </w:r>
      <w:r w:rsidRPr="002768DF">
        <w:rPr>
          <w:rStyle w:val="Emphasis"/>
          <w:highlight w:val="cyan"/>
        </w:rPr>
        <w:t>rapid</w:t>
      </w:r>
      <w:r w:rsidRPr="002768DF">
        <w:rPr>
          <w:rStyle w:val="Emphasis"/>
        </w:rPr>
        <w:t xml:space="preserve"> microbiology </w:t>
      </w:r>
      <w:r w:rsidRPr="002768DF">
        <w:rPr>
          <w:rStyle w:val="Emphasis"/>
          <w:highlight w:val="cyan"/>
        </w:rPr>
        <w:t>testing</w:t>
      </w:r>
      <w:r w:rsidRPr="002768DF">
        <w:rPr>
          <w:rStyle w:val="StyleUnderline"/>
          <w:highlight w:val="cyan"/>
        </w:rPr>
        <w:t>, then</w:t>
      </w:r>
      <w:r w:rsidRPr="002768DF">
        <w:rPr>
          <w:rStyle w:val="StyleUnderline"/>
        </w:rPr>
        <w:t xml:space="preserve"> it will be effective </w:t>
      </w:r>
      <w:r w:rsidRPr="002768DF">
        <w:rPr>
          <w:rStyle w:val="Emphasis"/>
        </w:rPr>
        <w:t xml:space="preserve">nearly </w:t>
      </w:r>
      <w:r w:rsidRPr="002768DF">
        <w:rPr>
          <w:rStyle w:val="Emphasis"/>
          <w:highlight w:val="cyan"/>
        </w:rPr>
        <w:t>all</w:t>
      </w:r>
      <w:r w:rsidRPr="002768DF">
        <w:rPr>
          <w:rStyle w:val="StyleUnderline"/>
          <w:highlight w:val="cyan"/>
        </w:rPr>
        <w:t xml:space="preserve"> of the time</w:t>
      </w:r>
      <w:r w:rsidRPr="002768DF">
        <w:rPr>
          <w:rStyle w:val="StyleUnderline"/>
        </w:rPr>
        <w:t xml:space="preserve">. </w:t>
      </w:r>
      <w:r w:rsidRPr="002768DF">
        <w:rPr>
          <w:rStyle w:val="Emphasis"/>
        </w:rPr>
        <w:t xml:space="preserve">Very </w:t>
      </w:r>
      <w:r w:rsidRPr="002768DF">
        <w:rPr>
          <w:rStyle w:val="Emphasis"/>
          <w:highlight w:val="cyan"/>
        </w:rPr>
        <w:t>few</w:t>
      </w:r>
      <w:r w:rsidRPr="002768DF">
        <w:rPr>
          <w:rStyle w:val="StyleUnderline"/>
          <w:highlight w:val="cyan"/>
        </w:rPr>
        <w:t xml:space="preserve"> bugs are</w:t>
      </w:r>
      <w:r w:rsidRPr="002768DF">
        <w:rPr>
          <w:sz w:val="16"/>
        </w:rPr>
        <w:t xml:space="preserve">, or will be, </w:t>
      </w:r>
      <w:r w:rsidRPr="002768DF">
        <w:rPr>
          <w:rStyle w:val="StyleUnderline"/>
        </w:rPr>
        <w:t>pan-</w:t>
      </w:r>
      <w:r w:rsidRPr="002768DF">
        <w:rPr>
          <w:rStyle w:val="StyleUnderline"/>
          <w:highlight w:val="cyan"/>
        </w:rPr>
        <w:t xml:space="preserve">resistant </w:t>
      </w:r>
      <w:r w:rsidRPr="002768DF">
        <w:rPr>
          <w:rStyle w:val="Emphasis"/>
          <w:highlight w:val="cyan"/>
        </w:rPr>
        <w:t>and</w:t>
      </w:r>
      <w:r w:rsidRPr="002768DF">
        <w:rPr>
          <w:rStyle w:val="StyleUnderline"/>
          <w:highlight w:val="cyan"/>
        </w:rPr>
        <w:t xml:space="preserve"> untreatable</w:t>
      </w:r>
      <w:r w:rsidRPr="002768DF">
        <w:rPr>
          <w:rStyle w:val="StyleUnderline"/>
        </w:rPr>
        <w:t xml:space="preserve"> by antibiotics. </w:t>
      </w:r>
      <w:r w:rsidRPr="002768DF">
        <w:rPr>
          <w:rStyle w:val="StyleUnderline"/>
          <w:highlight w:val="cyan"/>
        </w:rPr>
        <w:t xml:space="preserve">Even the </w:t>
      </w:r>
      <w:r w:rsidRPr="002768DF">
        <w:rPr>
          <w:rStyle w:val="Emphasis"/>
          <w:highlight w:val="cyan"/>
        </w:rPr>
        <w:t>worst</w:t>
      </w:r>
      <w:r w:rsidRPr="002768DF">
        <w:rPr>
          <w:rStyle w:val="StyleUnderline"/>
        </w:rPr>
        <w:t xml:space="preserve"> superbugs</w:t>
      </w:r>
      <w:r w:rsidRPr="002768DF">
        <w:rPr>
          <w:sz w:val="16"/>
        </w:rPr>
        <w:t>—MRSAs, CREs, ESBLs, and now MCR-1s—</w:t>
      </w:r>
      <w:r w:rsidRPr="002768DF">
        <w:rPr>
          <w:rStyle w:val="StyleUnderline"/>
          <w:highlight w:val="cyan"/>
        </w:rPr>
        <w:t>are</w:t>
      </w:r>
      <w:r w:rsidRPr="002768DF">
        <w:rPr>
          <w:rStyle w:val="StyleUnderline"/>
        </w:rPr>
        <w:t xml:space="preserve"> almost </w:t>
      </w:r>
      <w:r w:rsidRPr="002768DF">
        <w:rPr>
          <w:rStyle w:val="Emphasis"/>
          <w:highlight w:val="cyan"/>
        </w:rPr>
        <w:t>always</w:t>
      </w:r>
      <w:r w:rsidRPr="002768DF">
        <w:rPr>
          <w:rStyle w:val="StyleUnderline"/>
          <w:highlight w:val="cyan"/>
        </w:rPr>
        <w:t xml:space="preserve"> susceptible to </w:t>
      </w:r>
      <w:r w:rsidRPr="002768DF">
        <w:rPr>
          <w:rStyle w:val="Emphasis"/>
          <w:highlight w:val="cyan"/>
        </w:rPr>
        <w:t>at least one</w:t>
      </w:r>
      <w:r w:rsidRPr="002768DF">
        <w:rPr>
          <w:rStyle w:val="StyleUnderline"/>
        </w:rPr>
        <w:t xml:space="preserve"> clinically useful antibiotic</w:t>
      </w:r>
      <w:r w:rsidRPr="002768DF">
        <w:rPr>
          <w:sz w:val="16"/>
        </w:rPr>
        <w:t xml:space="preserve"> (XDR TB is the most troubling exception to this rule).</w:t>
      </w:r>
    </w:p>
    <w:p w14:paraId="0B4A55E6" w14:textId="77777777" w:rsidR="00D26635" w:rsidRPr="002768DF" w:rsidRDefault="00D26635" w:rsidP="00D26635">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3DCE025D" w14:textId="77777777" w:rsidR="00D26635" w:rsidRDefault="00D26635" w:rsidP="00D26635">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2768DF">
        <w:rPr>
          <w:rStyle w:val="StyleUnderline"/>
          <w:highlight w:val="cyan"/>
        </w:rPr>
        <w:t>This will</w:t>
      </w:r>
      <w:r w:rsidRPr="002768DF">
        <w:rPr>
          <w:rStyle w:val="StyleUnderline"/>
        </w:rPr>
        <w:t xml:space="preserve"> require a change in the way that we use antibiotics, but will </w:t>
      </w:r>
      <w:r w:rsidRPr="002768DF">
        <w:rPr>
          <w:rStyle w:val="Emphasis"/>
          <w:highlight w:val="cyan"/>
        </w:rPr>
        <w:t>not</w:t>
      </w:r>
      <w:r w:rsidRPr="002768DF">
        <w:rPr>
          <w:rStyle w:val="Emphasis"/>
        </w:rPr>
        <w:t xml:space="preserve"> be an </w:t>
      </w:r>
      <w:r w:rsidRPr="002768DF">
        <w:rPr>
          <w:rStyle w:val="Emphasis"/>
          <w:highlight w:val="cyan"/>
        </w:rPr>
        <w:t>end</w:t>
      </w:r>
      <w:r w:rsidRPr="002768DF">
        <w:rPr>
          <w:rStyle w:val="StyleUnderline"/>
        </w:rPr>
        <w:t xml:space="preserve"> to </w:t>
      </w:r>
      <w:r w:rsidRPr="002768DF">
        <w:rPr>
          <w:rStyle w:val="StyleUnderline"/>
          <w:highlight w:val="cyan"/>
        </w:rPr>
        <w:t xml:space="preserve">the </w:t>
      </w:r>
      <w:r w:rsidRPr="002768DF">
        <w:rPr>
          <w:rStyle w:val="Emphasis"/>
          <w:highlight w:val="cyan"/>
        </w:rPr>
        <w:t>usefulness</w:t>
      </w:r>
      <w:r w:rsidRPr="002768DF">
        <w:rPr>
          <w:rStyle w:val="StyleUnderline"/>
          <w:highlight w:val="cyan"/>
        </w:rPr>
        <w:t xml:space="preserve"> of antibiotics</w:t>
      </w:r>
      <w:r w:rsidRPr="002768DF">
        <w:rPr>
          <w:sz w:val="16"/>
        </w:rPr>
        <w:t>. That is an important distinction to keep in mind when reading articles about the coming antibiotic apocalypse: change, yes; the end, no.</w:t>
      </w:r>
    </w:p>
    <w:p w14:paraId="233D9143" w14:textId="77777777" w:rsidR="00D26635" w:rsidRPr="00E51DF7" w:rsidRDefault="00D26635" w:rsidP="00D26635"/>
    <w:p w14:paraId="0BFA8B43" w14:textId="77777777" w:rsidR="00D26635" w:rsidRDefault="00D26635" w:rsidP="00D26635">
      <w:pPr>
        <w:pStyle w:val="Heading3"/>
      </w:pPr>
      <w:r>
        <w:t>Bioterror---1NC</w:t>
      </w:r>
    </w:p>
    <w:p w14:paraId="25BD4D9A" w14:textId="77777777" w:rsidR="00D26635" w:rsidRDefault="00D26635" w:rsidP="00D26635">
      <w:pPr>
        <w:pStyle w:val="Heading4"/>
      </w:pPr>
      <w:r>
        <w:t>No bioterror risk.</w:t>
      </w:r>
    </w:p>
    <w:p w14:paraId="6A56D2A0" w14:textId="77777777" w:rsidR="00D26635" w:rsidRPr="00047520" w:rsidRDefault="00D26635" w:rsidP="00D26635">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1FDB417B" w14:textId="77777777" w:rsidR="00D26635" w:rsidRPr="008546C6" w:rsidRDefault="00D26635" w:rsidP="00D26635">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396BE11A" w14:textId="77777777" w:rsidR="00D26635" w:rsidRPr="008546C6" w:rsidRDefault="00D26635" w:rsidP="00D26635">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7AA77EFA" w14:textId="77777777" w:rsidR="00D26635" w:rsidRPr="008546C6" w:rsidRDefault="00D26635" w:rsidP="00D26635">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06BF498A" w14:textId="77777777" w:rsidR="00D26635" w:rsidRPr="008546C6" w:rsidRDefault="00D26635" w:rsidP="00D26635">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7374EB67" w14:textId="77777777" w:rsidR="00D26635" w:rsidRDefault="00D26635" w:rsidP="00D26635">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6777B811" w14:textId="77777777" w:rsidR="00D26635" w:rsidRPr="00777265" w:rsidRDefault="00D26635" w:rsidP="00D26635"/>
    <w:p w14:paraId="76DD4282" w14:textId="77777777" w:rsidR="00D26635" w:rsidRDefault="00D26635" w:rsidP="00D26635">
      <w:pPr>
        <w:pStyle w:val="Heading2"/>
      </w:pPr>
      <w:r>
        <w:t>Adv---Corporatization</w:t>
      </w:r>
    </w:p>
    <w:p w14:paraId="214D695E" w14:textId="77777777" w:rsidR="00D26635" w:rsidRDefault="00D26635" w:rsidP="00D26635">
      <w:pPr>
        <w:pStyle w:val="Heading3"/>
      </w:pPr>
      <w:r>
        <w:t>Food Insecurity---1NC</w:t>
      </w:r>
    </w:p>
    <w:p w14:paraId="31D0039B" w14:textId="77777777" w:rsidR="00D26635" w:rsidRPr="000232F4" w:rsidRDefault="00D26635" w:rsidP="00D26635">
      <w:pPr>
        <w:pStyle w:val="Analytics"/>
        <w:rPr>
          <w:lang w:eastAsia="ko-KR"/>
        </w:rPr>
      </w:pPr>
      <w:r w:rsidRPr="000232F4">
        <w:rPr>
          <w:u w:val="single"/>
          <w:lang w:eastAsia="ko-KR"/>
        </w:rPr>
        <w:t>COVID</w:t>
      </w:r>
      <w:r>
        <w:rPr>
          <w:lang w:eastAsia="ko-KR"/>
        </w:rPr>
        <w:t xml:space="preserve"> and </w:t>
      </w:r>
      <w:r w:rsidRPr="000232F4">
        <w:rPr>
          <w:u w:val="single"/>
          <w:lang w:eastAsia="ko-KR"/>
        </w:rPr>
        <w:t>unstable weather</w:t>
      </w:r>
      <w:r>
        <w:rPr>
          <w:lang w:eastAsia="ko-KR"/>
        </w:rPr>
        <w:t xml:space="preserve"> patterns thump.</w:t>
      </w:r>
    </w:p>
    <w:p w14:paraId="14271D97" w14:textId="77777777" w:rsidR="00D26635" w:rsidRPr="000707A2" w:rsidRDefault="00D26635" w:rsidP="00D26635">
      <w:pPr>
        <w:pStyle w:val="Heading4"/>
        <w:rPr>
          <w:rFonts w:cs="Arial"/>
        </w:rPr>
      </w:pPr>
      <w:r w:rsidRPr="000707A2">
        <w:rPr>
          <w:rFonts w:cs="Arial"/>
        </w:rPr>
        <w:t>No food wars.</w:t>
      </w:r>
    </w:p>
    <w:p w14:paraId="3BA6D9E3" w14:textId="77777777" w:rsidR="00D26635" w:rsidRPr="000707A2" w:rsidRDefault="00D26635" w:rsidP="00D26635">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0B019D81" w14:textId="77777777" w:rsidR="00D26635" w:rsidRPr="000707A2" w:rsidRDefault="00D26635" w:rsidP="00D26635">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0707A2">
        <w:rPr>
          <w:rStyle w:val="Emphasis"/>
          <w:highlight w:val="cyan"/>
        </w:rPr>
        <w:t>conflict</w:t>
      </w:r>
      <w:r w:rsidRPr="000707A2">
        <w:rPr>
          <w:rStyle w:val="StyleUnderline"/>
          <w:highlight w:val="cyan"/>
        </w:rPr>
        <w:t xml:space="preserve"> requires people</w:t>
      </w:r>
      <w:r w:rsidRPr="000707A2">
        <w:rPr>
          <w:rStyle w:val="StyleUnderline"/>
        </w:rPr>
        <w:t xml:space="preserve"> to </w:t>
      </w:r>
      <w:r w:rsidRPr="000707A2">
        <w:rPr>
          <w:rStyle w:val="StyleUnderline"/>
          <w:highlight w:val="cyan"/>
        </w:rPr>
        <w:t>have</w:t>
      </w:r>
      <w:r w:rsidRPr="000707A2">
        <w:rPr>
          <w:rStyle w:val="StyleUnderline"/>
        </w:rPr>
        <w:t xml:space="preserve"> </w:t>
      </w:r>
      <w:r w:rsidRPr="000707A2">
        <w:rPr>
          <w:rStyle w:val="Emphasis"/>
        </w:rPr>
        <w:t xml:space="preserve">both the </w:t>
      </w:r>
      <w:r w:rsidRPr="000707A2">
        <w:rPr>
          <w:rStyle w:val="Emphasis"/>
          <w:highlight w:val="cyan"/>
        </w:rPr>
        <w:t>means and</w:t>
      </w:r>
      <w:r w:rsidRPr="000707A2">
        <w:rPr>
          <w:rStyle w:val="Emphasis"/>
        </w:rPr>
        <w:t xml:space="preserve"> the </w:t>
      </w:r>
      <w:r w:rsidRPr="000707A2">
        <w:rPr>
          <w:rStyle w:val="Emphasis"/>
          <w:highlight w:val="cyan"/>
        </w:rPr>
        <w:t>will</w:t>
      </w:r>
      <w:r w:rsidRPr="000707A2">
        <w:rPr>
          <w:rStyle w:val="StyleUnderline"/>
          <w:highlight w:val="cyan"/>
        </w:rPr>
        <w:t>. 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starvation are 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8040EA4" w14:textId="77777777" w:rsidR="00D26635" w:rsidRPr="00BC2DDA" w:rsidRDefault="00D26635" w:rsidP="00D26635">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0707A2">
        <w:rPr>
          <w:rStyle w:val="Emphasis"/>
          <w:highlight w:val="cyan"/>
        </w:rPr>
        <w:t>democratic reforms</w:t>
      </w:r>
      <w:r w:rsidRPr="000707A2">
        <w:rPr>
          <w:rStyle w:val="StyleUnderline"/>
          <w:highlight w:val="cyan"/>
        </w:rPr>
        <w:t xml:space="preserve"> 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that </w:t>
      </w:r>
      <w:r w:rsidRPr="000707A2">
        <w:rPr>
          <w:rStyle w:val="StyleUnderline"/>
          <w:highlight w:val="cyan"/>
        </w:rPr>
        <w:t xml:space="preserve">while </w:t>
      </w:r>
      <w:r w:rsidRPr="000707A2">
        <w:rPr>
          <w:rStyle w:val="Emphasis"/>
          <w:highlight w:val="cyan"/>
        </w:rPr>
        <w:t>the</w:t>
      </w:r>
      <w:r w:rsidRPr="000707A2">
        <w:rPr>
          <w:rStyle w:val="Emphasis"/>
        </w:rPr>
        <w:t xml:space="preserve"> international </w:t>
      </w:r>
      <w:r w:rsidRPr="000707A2">
        <w:rPr>
          <w:rStyle w:val="Emphasis"/>
          <w:highlight w:val="cyan"/>
        </w:rPr>
        <w:t>media</w:t>
      </w:r>
      <w:r w:rsidRPr="000707A2">
        <w:rPr>
          <w:sz w:val="16"/>
        </w:rPr>
        <w:t xml:space="preserve"> have a </w:t>
      </w:r>
      <w:r w:rsidRPr="000707A2">
        <w:rPr>
          <w:rStyle w:val="StyleUnderline"/>
          <w:highlight w:val="cyan"/>
        </w:rPr>
        <w:t>tend</w:t>
      </w:r>
      <w:r w:rsidRPr="000707A2">
        <w:rPr>
          <w:sz w:val="16"/>
        </w:rPr>
        <w:t xml:space="preserve">ency </w:t>
      </w:r>
      <w:r w:rsidRPr="000707A2">
        <w:rPr>
          <w:rStyle w:val="StyleUnderline"/>
          <w:highlight w:val="cyan"/>
        </w:rPr>
        <w:t>to seek</w:t>
      </w:r>
      <w:r w:rsidRPr="000707A2">
        <w:rPr>
          <w:sz w:val="16"/>
        </w:rPr>
        <w:t xml:space="preserve"> </w:t>
      </w:r>
      <w:r w:rsidRPr="000707A2">
        <w:rPr>
          <w:rStyle w:val="Emphasis"/>
        </w:rPr>
        <w:t xml:space="preserve">simple </w:t>
      </w:r>
      <w:r w:rsidRPr="000707A2">
        <w:rPr>
          <w:rStyle w:val="Emphasis"/>
          <w:highlight w:val="cyan"/>
        </w:rPr>
        <w:t>resource</w:t>
      </w:r>
      <w:r w:rsidRPr="000707A2">
        <w:rPr>
          <w:rStyle w:val="Emphasis"/>
        </w:rPr>
        <w:t xml:space="preserve">-related </w:t>
      </w:r>
      <w:r w:rsidRPr="000707A2">
        <w:rPr>
          <w:rStyle w:val="Emphasis"/>
          <w:highlight w:val="cyan"/>
        </w:rPr>
        <w:t>explanations</w:t>
      </w:r>
      <w:r w:rsidRPr="000707A2">
        <w:rPr>
          <w:sz w:val="16"/>
        </w:rPr>
        <w:t xml:space="preserve"> – such as drought or famine – for conflicts in the Global South, </w:t>
      </w:r>
      <w:r w:rsidRPr="000707A2">
        <w:rPr>
          <w:rStyle w:val="StyleUnderline"/>
          <w:highlight w:val="cyan"/>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264C1934" w14:textId="77777777" w:rsidR="00E92987" w:rsidRDefault="00E92987" w:rsidP="00E92987">
      <w:pPr>
        <w:pStyle w:val="Heading1"/>
      </w:pPr>
      <w:r>
        <w:t>2NC---Doubles---Texas</w:t>
      </w:r>
    </w:p>
    <w:p w14:paraId="506F9BFC" w14:textId="77777777" w:rsidR="00E92987" w:rsidRDefault="00E92987" w:rsidP="00E92987">
      <w:pPr>
        <w:pStyle w:val="Heading2"/>
      </w:pPr>
      <w:r>
        <w:t>T---CBRs</w:t>
      </w:r>
    </w:p>
    <w:p w14:paraId="64BFDFF2" w14:textId="77777777" w:rsidR="00E92987" w:rsidRDefault="00E92987" w:rsidP="00E92987">
      <w:pPr>
        <w:pStyle w:val="Heading3"/>
      </w:pPr>
      <w:r>
        <w:t>T---CBR---Violation---2NC</w:t>
      </w:r>
    </w:p>
    <w:p w14:paraId="2FFF391B" w14:textId="77777777" w:rsidR="00E92987" w:rsidRDefault="00E92987" w:rsidP="00E92987">
      <w:pPr>
        <w:pStyle w:val="Heading4"/>
      </w:pPr>
      <w:r w:rsidRPr="00A23F6F">
        <w:rPr>
          <w:u w:val="single"/>
        </w:rPr>
        <w:t>Unfair labor practices</w:t>
      </w:r>
      <w:r>
        <w:t xml:space="preserve"> and </w:t>
      </w:r>
      <w:r w:rsidRPr="00A23F6F">
        <w:rPr>
          <w:u w:val="single"/>
        </w:rPr>
        <w:t>union organizing</w:t>
      </w:r>
      <w:r>
        <w:t xml:space="preserve"> are labor rights </w:t>
      </w:r>
      <w:r w:rsidRPr="00A23F6F">
        <w:rPr>
          <w:u w:val="single"/>
        </w:rPr>
        <w:t>strictly distinguished</w:t>
      </w:r>
      <w:r>
        <w:t xml:space="preserve"> from bargaining---that’s Sentelle.</w:t>
      </w:r>
    </w:p>
    <w:p w14:paraId="6D3E93C0" w14:textId="77777777" w:rsidR="00E92987" w:rsidRDefault="00E92987" w:rsidP="00E92987">
      <w:pPr>
        <w:rPr>
          <w:sz w:val="16"/>
          <w:szCs w:val="20"/>
        </w:rPr>
      </w:pPr>
      <w:r w:rsidRPr="006624C7">
        <w:rPr>
          <w:sz w:val="16"/>
          <w:szCs w:val="20"/>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w:t>
      </w:r>
      <w:r w:rsidRPr="006624C7">
        <w:rPr>
          <w:rStyle w:val="StyleUnderline"/>
          <w:sz w:val="20"/>
          <w:szCs w:val="20"/>
        </w:rPr>
        <w:t xml:space="preserve">should be read </w:t>
      </w:r>
      <w:r w:rsidRPr="006624C7">
        <w:rPr>
          <w:rStyle w:val="Emphasis"/>
          <w:sz w:val="20"/>
          <w:szCs w:val="20"/>
        </w:rPr>
        <w:t>broadly</w:t>
      </w:r>
      <w:r w:rsidRPr="006624C7">
        <w:rPr>
          <w:rStyle w:val="StyleUnderline"/>
          <w:sz w:val="20"/>
          <w:szCs w:val="20"/>
        </w:rPr>
        <w:t xml:space="preserve"> to encompass </w:t>
      </w:r>
      <w:r w:rsidRPr="006624C7">
        <w:rPr>
          <w:rStyle w:val="Emphasis"/>
          <w:sz w:val="20"/>
          <w:szCs w:val="20"/>
        </w:rPr>
        <w:t>all</w:t>
      </w:r>
      <w:r w:rsidRPr="006624C7">
        <w:rPr>
          <w:rStyle w:val="StyleUnderline"/>
          <w:sz w:val="20"/>
          <w:szCs w:val="20"/>
        </w:rPr>
        <w:t xml:space="preserve"> labor rights</w:t>
      </w:r>
      <w:r w:rsidRPr="006624C7">
        <w:rPr>
          <w:sz w:val="16"/>
          <w:szCs w:val="20"/>
        </w:rPr>
        <w:t>. Because we agree with the district court that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t>
      </w:r>
      <w:r w:rsidRPr="006624C7">
        <w:rPr>
          <w:rStyle w:val="StyleUnderline"/>
          <w:sz w:val="20"/>
          <w:szCs w:val="20"/>
          <w:highlight w:val="lightGray"/>
        </w:rPr>
        <w:t xml:space="preserve">has a </w:t>
      </w:r>
      <w:r w:rsidRPr="006624C7">
        <w:rPr>
          <w:rStyle w:val="Emphasis"/>
          <w:sz w:val="20"/>
          <w:szCs w:val="20"/>
          <w:highlight w:val="lightGray"/>
        </w:rPr>
        <w:t>narrow</w:t>
      </w:r>
      <w:r w:rsidRPr="006624C7">
        <w:rPr>
          <w:rStyle w:val="Emphasis"/>
          <w:sz w:val="20"/>
          <w:szCs w:val="20"/>
        </w:rPr>
        <w:t xml:space="preserve">er </w:t>
      </w:r>
      <w:r w:rsidRPr="006624C7">
        <w:rPr>
          <w:rStyle w:val="Emphasis"/>
          <w:sz w:val="20"/>
          <w:szCs w:val="20"/>
          <w:highlight w:val="lightGray"/>
        </w:rPr>
        <w:t>meaning</w:t>
      </w:r>
      <w:r w:rsidRPr="006624C7">
        <w:rPr>
          <w:rStyle w:val="StyleUnderline"/>
          <w:sz w:val="20"/>
          <w:szCs w:val="20"/>
          <w:highlight w:val="lightGray"/>
        </w:rPr>
        <w:t xml:space="preserve"> and </w:t>
      </w:r>
      <w:r w:rsidRPr="006624C7">
        <w:rPr>
          <w:rStyle w:val="Emphasis"/>
          <w:sz w:val="20"/>
          <w:szCs w:val="20"/>
          <w:highlight w:val="lightGray"/>
        </w:rPr>
        <w:t>does not include</w:t>
      </w:r>
      <w:r w:rsidRPr="006624C7">
        <w:rPr>
          <w:sz w:val="16"/>
          <w:szCs w:val="20"/>
        </w:rPr>
        <w:t xml:space="preserve"> the </w:t>
      </w:r>
      <w:r w:rsidRPr="006624C7">
        <w:rPr>
          <w:rStyle w:val="Emphasis"/>
          <w:sz w:val="20"/>
          <w:szCs w:val="20"/>
          <w:highlight w:val="lightGray"/>
        </w:rPr>
        <w:t>ULPs</w:t>
      </w:r>
      <w:r w:rsidRPr="006624C7">
        <w:rPr>
          <w:rStyle w:val="StyleUnderline"/>
          <w:sz w:val="20"/>
          <w:szCs w:val="20"/>
          <w:highlight w:val="lightGray"/>
        </w:rPr>
        <w:t xml:space="preserve"> at issue</w:t>
      </w:r>
      <w:r w:rsidRPr="006624C7">
        <w:rPr>
          <w:sz w:val="16"/>
          <w:szCs w:val="20"/>
        </w:rPr>
        <w:t>, we affirm.</w:t>
      </w:r>
    </w:p>
    <w:p w14:paraId="14B72FE1" w14:textId="77777777" w:rsidR="00E92987" w:rsidRPr="006624C7" w:rsidRDefault="00E92987" w:rsidP="00E92987">
      <w:pPr>
        <w:rPr>
          <w:sz w:val="16"/>
          <w:szCs w:val="20"/>
        </w:rPr>
      </w:pPr>
      <w:r>
        <w:rPr>
          <w:sz w:val="16"/>
          <w:szCs w:val="20"/>
        </w:rPr>
        <w:t>AND</w:t>
      </w:r>
    </w:p>
    <w:p w14:paraId="52B4796B" w14:textId="77777777" w:rsidR="00E92987" w:rsidRPr="00A23F6F" w:rsidRDefault="00E92987" w:rsidP="00E92987">
      <w:pPr>
        <w:rPr>
          <w:sz w:val="16"/>
          <w:szCs w:val="20"/>
        </w:rPr>
      </w:pPr>
      <w:r w:rsidRPr="006624C7">
        <w:rPr>
          <w:rStyle w:val="StyleUnderline"/>
          <w:sz w:val="20"/>
          <w:szCs w:val="20"/>
          <w:highlight w:val="lightGray"/>
        </w:rPr>
        <w:t>We</w:t>
      </w:r>
      <w:r w:rsidRPr="006624C7">
        <w:rPr>
          <w:sz w:val="16"/>
          <w:szCs w:val="20"/>
        </w:rPr>
        <w:t xml:space="preserve"> have </w:t>
      </w:r>
      <w:r w:rsidRPr="006624C7">
        <w:rPr>
          <w:rStyle w:val="Emphasis"/>
          <w:sz w:val="20"/>
          <w:szCs w:val="20"/>
          <w:highlight w:val="lightGray"/>
        </w:rPr>
        <w:t>consistently distinguish</w:t>
      </w:r>
      <w:r w:rsidRPr="006624C7">
        <w:rPr>
          <w:sz w:val="16"/>
          <w:szCs w:val="20"/>
        </w:rPr>
        <w:t xml:space="preserve">ed </w:t>
      </w:r>
      <w:r w:rsidRPr="006624C7">
        <w:rPr>
          <w:rStyle w:val="StyleUnderline"/>
          <w:sz w:val="20"/>
          <w:szCs w:val="20"/>
          <w:highlight w:val="lightGray"/>
        </w:rPr>
        <w:t>between</w:t>
      </w:r>
      <w:r w:rsidRPr="006624C7">
        <w:rPr>
          <w:rStyle w:val="StyleUnderline"/>
          <w:sz w:val="20"/>
          <w:szCs w:val="20"/>
        </w:rPr>
        <w:t xml:space="preserve"> the </w:t>
      </w:r>
      <w:r w:rsidRPr="006624C7">
        <w:rPr>
          <w:rStyle w:val="Emphasis"/>
          <w:sz w:val="20"/>
          <w:szCs w:val="20"/>
        </w:rPr>
        <w:t xml:space="preserve">limited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 xml:space="preserve">argaining </w:t>
      </w:r>
      <w:r w:rsidRPr="006624C7">
        <w:rPr>
          <w:rStyle w:val="Emphasis"/>
          <w:sz w:val="20"/>
          <w:szCs w:val="20"/>
          <w:highlight w:val="lightGray"/>
        </w:rPr>
        <w:t>r</w:t>
      </w:r>
      <w:r w:rsidRPr="006624C7">
        <w:rPr>
          <w:rStyle w:val="StyleUnderline"/>
          <w:sz w:val="20"/>
          <w:szCs w:val="20"/>
        </w:rPr>
        <w:t>ight</w:t>
      </w:r>
      <w:r w:rsidRPr="006624C7">
        <w:rPr>
          <w:sz w:val="16"/>
          <w:szCs w:val="20"/>
        </w:rPr>
        <w:t xml:space="preserve"> provided by § 7422 </w:t>
      </w:r>
      <w:r w:rsidRPr="006624C7">
        <w:rPr>
          <w:rStyle w:val="StyleUnderline"/>
          <w:sz w:val="20"/>
          <w:szCs w:val="20"/>
          <w:highlight w:val="lightGray"/>
        </w:rPr>
        <w:t xml:space="preserve">and </w:t>
      </w:r>
      <w:r w:rsidRPr="006624C7">
        <w:rPr>
          <w:rStyle w:val="Emphasis"/>
          <w:sz w:val="20"/>
          <w:szCs w:val="20"/>
          <w:highlight w:val="lightGray"/>
        </w:rPr>
        <w:t>labor rights</w:t>
      </w:r>
      <w:r w:rsidRPr="006624C7">
        <w:rPr>
          <w:rStyle w:val="StyleUnderline"/>
          <w:sz w:val="20"/>
          <w:szCs w:val="20"/>
        </w:rPr>
        <w:t xml:space="preserve"> more </w:t>
      </w:r>
      <w:r w:rsidRPr="006624C7">
        <w:rPr>
          <w:rStyle w:val="Emphasis"/>
          <w:sz w:val="20"/>
          <w:szCs w:val="20"/>
          <w:highlight w:val="lightGray"/>
        </w:rPr>
        <w:t>broadly</w:t>
      </w:r>
      <w:r w:rsidRPr="006624C7">
        <w:rPr>
          <w:sz w:val="16"/>
          <w:szCs w:val="20"/>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6624C7">
        <w:rPr>
          <w:rStyle w:val="StyleUnderline"/>
          <w:sz w:val="20"/>
          <w:szCs w:val="20"/>
        </w:rPr>
        <w:t xml:space="preserve">in </w:t>
      </w:r>
      <w:r w:rsidRPr="006624C7">
        <w:rPr>
          <w:rStyle w:val="Emphasis"/>
          <w:sz w:val="20"/>
          <w:szCs w:val="20"/>
        </w:rPr>
        <w:t>U</w:t>
      </w:r>
      <w:r w:rsidRPr="006624C7">
        <w:rPr>
          <w:sz w:val="16"/>
          <w:szCs w:val="20"/>
        </w:rPr>
        <w:t xml:space="preserve">nited </w:t>
      </w:r>
      <w:r w:rsidRPr="006624C7">
        <w:rPr>
          <w:rStyle w:val="Emphasis"/>
          <w:sz w:val="20"/>
          <w:szCs w:val="20"/>
        </w:rPr>
        <w:t>S</w:t>
      </w:r>
      <w:r w:rsidRPr="006624C7">
        <w:rPr>
          <w:sz w:val="16"/>
          <w:szCs w:val="20"/>
        </w:rPr>
        <w:t xml:space="preserve">tates </w:t>
      </w:r>
      <w:r w:rsidRPr="006624C7">
        <w:rPr>
          <w:rStyle w:val="Emphasis"/>
          <w:sz w:val="20"/>
          <w:szCs w:val="20"/>
        </w:rPr>
        <w:t>D</w:t>
      </w:r>
      <w:r w:rsidRPr="006624C7">
        <w:rPr>
          <w:rStyle w:val="StyleUnderline"/>
          <w:sz w:val="20"/>
          <w:szCs w:val="20"/>
        </w:rPr>
        <w:t xml:space="preserve">epartment of </w:t>
      </w:r>
      <w:r w:rsidRPr="006624C7">
        <w:rPr>
          <w:rStyle w:val="Emphasis"/>
          <w:sz w:val="20"/>
          <w:szCs w:val="20"/>
        </w:rPr>
        <w:t>V</w:t>
      </w:r>
      <w:r w:rsidRPr="006624C7">
        <w:rPr>
          <w:rStyle w:val="StyleUnderline"/>
          <w:sz w:val="20"/>
          <w:szCs w:val="20"/>
        </w:rPr>
        <w:t xml:space="preserve">eterans </w:t>
      </w:r>
      <w:r w:rsidRPr="006624C7">
        <w:rPr>
          <w:rStyle w:val="Emphasis"/>
          <w:sz w:val="20"/>
          <w:szCs w:val="20"/>
        </w:rPr>
        <w:t>A</w:t>
      </w:r>
      <w:r w:rsidRPr="006624C7">
        <w:rPr>
          <w:rStyle w:val="StyleUnderline"/>
          <w:sz w:val="20"/>
          <w:szCs w:val="20"/>
        </w:rPr>
        <w:t>ffairs</w:t>
      </w:r>
      <w:r w:rsidRPr="006624C7">
        <w:rPr>
          <w:sz w:val="16"/>
          <w:szCs w:val="20"/>
        </w:rPr>
        <w:t xml:space="preserve">, Washington, D.C. </w:t>
      </w:r>
      <w:r w:rsidRPr="006624C7">
        <w:rPr>
          <w:rStyle w:val="StyleUnderline"/>
          <w:sz w:val="20"/>
          <w:szCs w:val="20"/>
        </w:rPr>
        <w:t xml:space="preserve">v. </w:t>
      </w:r>
      <w:r w:rsidRPr="006624C7">
        <w:rPr>
          <w:rStyle w:val="Emphasis"/>
          <w:sz w:val="20"/>
          <w:szCs w:val="20"/>
        </w:rPr>
        <w:t>FLRA</w:t>
      </w:r>
      <w:r w:rsidRPr="006624C7">
        <w:rPr>
          <w:rStyle w:val="StyleUnderline"/>
          <w:sz w:val="20"/>
          <w:szCs w:val="20"/>
        </w:rPr>
        <w:t xml:space="preserve">, we </w:t>
      </w:r>
      <w:r w:rsidRPr="006624C7">
        <w:rPr>
          <w:rStyle w:val="Emphasis"/>
          <w:sz w:val="20"/>
          <w:szCs w:val="20"/>
        </w:rPr>
        <w:t>differentiated</w:t>
      </w:r>
      <w:r w:rsidRPr="006624C7">
        <w:rPr>
          <w:rStyle w:val="StyleUnderline"/>
          <w:sz w:val="20"/>
          <w:szCs w:val="20"/>
        </w:rPr>
        <w:t xml:space="preserve"> the</w:t>
      </w:r>
      <w:r w:rsidRPr="006624C7">
        <w:rPr>
          <w:sz w:val="16"/>
          <w:szCs w:val="20"/>
        </w:rPr>
        <w:t xml:space="preserve"> "</w:t>
      </w:r>
      <w:r w:rsidRPr="006624C7">
        <w:rPr>
          <w:rStyle w:val="StyleUnderline"/>
          <w:sz w:val="20"/>
          <w:szCs w:val="20"/>
        </w:rPr>
        <w:t xml:space="preserve">right to </w:t>
      </w:r>
      <w:r w:rsidRPr="006624C7">
        <w:rPr>
          <w:rStyle w:val="Emphasis"/>
          <w:sz w:val="20"/>
          <w:szCs w:val="20"/>
        </w:rPr>
        <w:t>negotiate 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t>
      </w:r>
      <w:r w:rsidRPr="006624C7">
        <w:rPr>
          <w:rStyle w:val="Emphasis"/>
          <w:sz w:val="20"/>
          <w:szCs w:val="20"/>
        </w:rPr>
        <w:t>a</w:t>
      </w:r>
      <w:r w:rsidRPr="006624C7">
        <w:rPr>
          <w:rStyle w:val="StyleUnderline"/>
          <w:sz w:val="20"/>
          <w:szCs w:val="20"/>
        </w:rPr>
        <w:t>greements</w:t>
      </w:r>
      <w:r w:rsidRPr="006624C7">
        <w:rPr>
          <w:sz w:val="16"/>
          <w:szCs w:val="20"/>
        </w:rPr>
        <w:t xml:space="preserve">, or to administer such agreements through grievance arbitration procedures" </w:t>
      </w:r>
      <w:r w:rsidRPr="006624C7">
        <w:rPr>
          <w:rStyle w:val="StyleUnderline"/>
          <w:sz w:val="20"/>
          <w:szCs w:val="20"/>
        </w:rPr>
        <w:t>from</w:t>
      </w:r>
      <w:r w:rsidRPr="006624C7">
        <w:rPr>
          <w:sz w:val="16"/>
          <w:szCs w:val="20"/>
        </w:rPr>
        <w:t xml:space="preserve"> "</w:t>
      </w:r>
      <w:r w:rsidRPr="006624C7">
        <w:rPr>
          <w:rStyle w:val="Emphasis"/>
          <w:sz w:val="20"/>
          <w:szCs w:val="20"/>
        </w:rPr>
        <w:t>other rights</w:t>
      </w:r>
      <w:r w:rsidRPr="006624C7">
        <w:rPr>
          <w:rStyle w:val="StyleUnderline"/>
          <w:sz w:val="20"/>
          <w:szCs w:val="20"/>
        </w:rPr>
        <w:t xml:space="preserve"> protected by the </w:t>
      </w:r>
      <w:r w:rsidRPr="006624C7">
        <w:rPr>
          <w:rStyle w:val="Emphasis"/>
          <w:sz w:val="20"/>
          <w:szCs w:val="20"/>
        </w:rPr>
        <w:t>FSLMRS</w:t>
      </w:r>
      <w:r w:rsidRPr="006624C7">
        <w:rPr>
          <w:rStyle w:val="StyleUnderline"/>
          <w:sz w:val="20"/>
          <w:szCs w:val="20"/>
        </w:rPr>
        <w:t xml:space="preserve">, </w:t>
      </w:r>
      <w:r w:rsidRPr="00A23F6F">
        <w:rPr>
          <w:rStyle w:val="StyleUnderline"/>
          <w:sz w:val="20"/>
          <w:szCs w:val="20"/>
          <w:highlight w:val="lightGray"/>
        </w:rPr>
        <w:t xml:space="preserve">including 'the </w:t>
      </w:r>
      <w:r w:rsidRPr="006624C7">
        <w:rPr>
          <w:rStyle w:val="Emphasis"/>
          <w:sz w:val="20"/>
          <w:szCs w:val="20"/>
          <w:highlight w:val="lightGray"/>
        </w:rPr>
        <w:t>right</w:t>
      </w:r>
      <w:r w:rsidRPr="006624C7">
        <w:rPr>
          <w:rStyle w:val="StyleUnderline"/>
          <w:sz w:val="20"/>
          <w:szCs w:val="20"/>
          <w:highlight w:val="lightGray"/>
        </w:rPr>
        <w:t xml:space="preserve"> to </w:t>
      </w:r>
      <w:r w:rsidRPr="006624C7">
        <w:rPr>
          <w:rStyle w:val="Emphasis"/>
          <w:sz w:val="20"/>
          <w:szCs w:val="20"/>
          <w:highlight w:val="lightGray"/>
        </w:rPr>
        <w:t>form</w:t>
      </w:r>
      <w:r w:rsidRPr="006624C7">
        <w:rPr>
          <w:rStyle w:val="StyleUnderline"/>
          <w:sz w:val="20"/>
          <w:szCs w:val="20"/>
          <w:highlight w:val="lightGray"/>
        </w:rPr>
        <w:t xml:space="preserve">, </w:t>
      </w:r>
      <w:r w:rsidRPr="006624C7">
        <w:rPr>
          <w:rStyle w:val="Emphasis"/>
          <w:sz w:val="20"/>
          <w:szCs w:val="20"/>
          <w:highlight w:val="lightGray"/>
        </w:rPr>
        <w:t>join</w:t>
      </w:r>
      <w:r w:rsidRPr="006624C7">
        <w:rPr>
          <w:rStyle w:val="StyleUnderline"/>
          <w:sz w:val="20"/>
          <w:szCs w:val="20"/>
          <w:highlight w:val="lightGray"/>
        </w:rPr>
        <w:t xml:space="preserve">, or </w:t>
      </w:r>
      <w:r w:rsidRPr="006624C7">
        <w:rPr>
          <w:rStyle w:val="Emphasis"/>
          <w:sz w:val="20"/>
          <w:szCs w:val="20"/>
          <w:highlight w:val="lightGray"/>
        </w:rPr>
        <w:t>assist</w:t>
      </w:r>
      <w:r w:rsidRPr="006624C7">
        <w:rPr>
          <w:rStyle w:val="StyleUnderline"/>
          <w:sz w:val="20"/>
          <w:szCs w:val="20"/>
        </w:rPr>
        <w:t xml:space="preserve"> a labor </w:t>
      </w:r>
      <w:r w:rsidRPr="006624C7">
        <w:rPr>
          <w:rStyle w:val="StyleUnderline"/>
          <w:sz w:val="20"/>
          <w:szCs w:val="20"/>
          <w:highlight w:val="lightGray"/>
        </w:rPr>
        <w:t xml:space="preserve">organization </w:t>
      </w:r>
      <w:r w:rsidRPr="006624C7">
        <w:rPr>
          <w:rStyle w:val="Emphasis"/>
          <w:sz w:val="20"/>
          <w:szCs w:val="20"/>
          <w:highlight w:val="lightGray"/>
        </w:rPr>
        <w:t>without</w:t>
      </w:r>
      <w:r w:rsidRPr="006624C7">
        <w:rPr>
          <w:rStyle w:val="Emphasis"/>
          <w:sz w:val="20"/>
          <w:szCs w:val="20"/>
        </w:rPr>
        <w:t xml:space="preserve"> fear</w:t>
      </w:r>
      <w:r w:rsidRPr="006624C7">
        <w:rPr>
          <w:rStyle w:val="StyleUnderline"/>
          <w:sz w:val="20"/>
          <w:szCs w:val="20"/>
        </w:rPr>
        <w:t xml:space="preserve"> of </w:t>
      </w:r>
      <w:r w:rsidRPr="006624C7">
        <w:rPr>
          <w:rStyle w:val="Emphasis"/>
          <w:sz w:val="20"/>
          <w:szCs w:val="20"/>
          <w:highlight w:val="lightGray"/>
        </w:rPr>
        <w:t>penalty</w:t>
      </w:r>
      <w:r w:rsidRPr="006624C7">
        <w:rPr>
          <w:rStyle w:val="StyleUnderline"/>
          <w:sz w:val="20"/>
          <w:szCs w:val="20"/>
        </w:rPr>
        <w:t xml:space="preserve"> or reprisal.'"</w:t>
      </w:r>
      <w:r w:rsidRPr="006624C7">
        <w:rPr>
          <w:sz w:val="16"/>
          <w:szCs w:val="20"/>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6624C7">
        <w:rPr>
          <w:rStyle w:val="StyleUnderline"/>
          <w:sz w:val="20"/>
          <w:szCs w:val="20"/>
          <w:highlight w:val="lightGray"/>
        </w:rPr>
        <w:t>referring to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as a "</w:t>
      </w:r>
      <w:r w:rsidRPr="006624C7">
        <w:rPr>
          <w:rStyle w:val="Emphasis"/>
          <w:sz w:val="20"/>
          <w:szCs w:val="20"/>
          <w:highlight w:val="lightGray"/>
        </w:rPr>
        <w:t>process</w:t>
      </w:r>
      <w:r w:rsidRPr="006624C7">
        <w:rPr>
          <w:rStyle w:val="StyleUnderline"/>
          <w:sz w:val="20"/>
          <w:szCs w:val="20"/>
          <w:highlight w:val="lightGray"/>
        </w:rPr>
        <w:t>" of "</w:t>
      </w:r>
      <w:r w:rsidRPr="006624C7">
        <w:rPr>
          <w:rStyle w:val="Emphasis"/>
          <w:sz w:val="20"/>
          <w:szCs w:val="20"/>
          <w:highlight w:val="lightGray"/>
        </w:rPr>
        <w:t>contract negotiation</w:t>
      </w:r>
      <w:r w:rsidRPr="006624C7">
        <w:rPr>
          <w:rStyle w:val="StyleUnderline"/>
          <w:sz w:val="20"/>
          <w:szCs w:val="20"/>
          <w:highlight w:val="lightGray"/>
        </w:rPr>
        <w:t>"</w:t>
      </w:r>
      <w:r w:rsidRPr="006624C7">
        <w:rPr>
          <w:sz w:val="16"/>
          <w:szCs w:val="20"/>
        </w:rPr>
        <w:t>); id. at 1461 (Sentelle, J., concurring) (</w:t>
      </w:r>
      <w:r w:rsidRPr="006624C7">
        <w:rPr>
          <w:rStyle w:val="Emphasis"/>
          <w:sz w:val="20"/>
          <w:szCs w:val="20"/>
          <w:highlight w:val="lightGray"/>
        </w:rPr>
        <w:t>distinguishing</w:t>
      </w:r>
      <w:r w:rsidRPr="006624C7">
        <w:rPr>
          <w:rStyle w:val="StyleUnderline"/>
          <w:sz w:val="20"/>
          <w:szCs w:val="20"/>
          <w:highlight w:val="lightGray"/>
        </w:rPr>
        <w:t xml:space="preserve"> between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and "</w:t>
      </w:r>
      <w:r w:rsidRPr="006624C7">
        <w:rPr>
          <w:rStyle w:val="Emphasis"/>
          <w:sz w:val="20"/>
          <w:szCs w:val="20"/>
          <w:highlight w:val="lightGray"/>
        </w:rPr>
        <w:t>other</w:t>
      </w:r>
      <w:r w:rsidRPr="006624C7">
        <w:rPr>
          <w:rStyle w:val="Emphasis"/>
          <w:sz w:val="20"/>
          <w:szCs w:val="20"/>
        </w:rPr>
        <w:t xml:space="preserve"> representational </w:t>
      </w:r>
      <w:r w:rsidRPr="006624C7">
        <w:rPr>
          <w:rStyle w:val="Emphasis"/>
          <w:sz w:val="20"/>
          <w:szCs w:val="20"/>
          <w:highlight w:val="lightGray"/>
        </w:rPr>
        <w:t>activities</w:t>
      </w:r>
      <w:r w:rsidRPr="006624C7">
        <w:rPr>
          <w:rStyle w:val="StyleUnderline"/>
          <w:sz w:val="20"/>
          <w:szCs w:val="20"/>
          <w:highlight w:val="lightGray"/>
        </w:rPr>
        <w:t>"</w:t>
      </w:r>
      <w:r w:rsidRPr="006624C7">
        <w:rPr>
          <w:sz w:val="16"/>
          <w:szCs w:val="20"/>
        </w:rPr>
        <w:t xml:space="preserve">). Finally, the VA's interpretation does violence to the statutory text. </w:t>
      </w:r>
      <w:r w:rsidRPr="006624C7">
        <w:rPr>
          <w:rStyle w:val="StyleUnderline"/>
          <w:sz w:val="20"/>
          <w:szCs w:val="20"/>
          <w:highlight w:val="lightGray"/>
        </w:rPr>
        <w:t>It would</w:t>
      </w:r>
      <w:r w:rsidRPr="006624C7">
        <w:rPr>
          <w:rStyle w:val="StyleUnderline"/>
          <w:sz w:val="20"/>
          <w:szCs w:val="20"/>
        </w:rPr>
        <w:t xml:space="preserve"> be </w:t>
      </w:r>
      <w:r w:rsidRPr="006624C7">
        <w:rPr>
          <w:rStyle w:val="Emphasis"/>
          <w:sz w:val="20"/>
          <w:szCs w:val="20"/>
          <w:highlight w:val="lightGray"/>
        </w:rPr>
        <w:t>nonsensical</w:t>
      </w:r>
      <w:r w:rsidRPr="006624C7">
        <w:rPr>
          <w:rStyle w:val="StyleUnderline"/>
          <w:sz w:val="20"/>
          <w:szCs w:val="20"/>
          <w:highlight w:val="lightGray"/>
        </w:rPr>
        <w:t xml:space="preserve"> to read</w:t>
      </w:r>
      <w:r w:rsidRPr="006624C7">
        <w:rPr>
          <w:rStyle w:val="StyleUnderline"/>
          <w:sz w:val="20"/>
          <w:szCs w:val="20"/>
        </w:rPr>
        <w:t xml:space="preserve"> the </w:t>
      </w:r>
      <w:r w:rsidRPr="006624C7">
        <w:rPr>
          <w:rStyle w:val="Emphasis"/>
          <w:sz w:val="20"/>
          <w:szCs w:val="20"/>
          <w:highlight w:val="lightGray"/>
        </w:rPr>
        <w:t>phrase</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with respect to conditions of employment," 38 U.S.C. § 7422(a), </w:t>
      </w:r>
      <w:r w:rsidRPr="006624C7">
        <w:rPr>
          <w:rStyle w:val="StyleUnderline"/>
          <w:sz w:val="20"/>
          <w:szCs w:val="20"/>
          <w:highlight w:val="lightGray"/>
        </w:rPr>
        <w:t>as</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labor rights</w:t>
      </w:r>
      <w:r w:rsidRPr="006624C7">
        <w:rPr>
          <w:sz w:val="16"/>
          <w:szCs w:val="20"/>
        </w:rPr>
        <w:t xml:space="preserve"> with respect to conditions of employment."</w:t>
      </w:r>
    </w:p>
    <w:p w14:paraId="70A2DDED" w14:textId="77777777" w:rsidR="00E92987" w:rsidRDefault="00E92987" w:rsidP="00E92987">
      <w:pPr>
        <w:pStyle w:val="Heading4"/>
      </w:pPr>
      <w:r>
        <w:t xml:space="preserve">Right to strike is an </w:t>
      </w:r>
      <w:r w:rsidRPr="00B74BBB">
        <w:rPr>
          <w:u w:val="single"/>
        </w:rPr>
        <w:t>organizing right</w:t>
      </w:r>
      <w:r>
        <w:t xml:space="preserve">, NOT a </w:t>
      </w:r>
      <w:r w:rsidRPr="00B74BBB">
        <w:rPr>
          <w:u w:val="single"/>
        </w:rPr>
        <w:t>bargaining right</w:t>
      </w:r>
      <w:r>
        <w:t>.</w:t>
      </w:r>
    </w:p>
    <w:p w14:paraId="3328C80E" w14:textId="77777777" w:rsidR="00E92987" w:rsidRPr="0033426A" w:rsidRDefault="00E92987" w:rsidP="00E92987">
      <w:r w:rsidRPr="001E4180">
        <w:rPr>
          <w:rStyle w:val="Style13ptBold"/>
        </w:rPr>
        <w:t>Rosenthal ’13</w:t>
      </w:r>
      <w:r>
        <w:t xml:space="preserve"> [Daniel; 2013; J.D., Harvard Law School and Associate at James and Hoffman; Oregon Law Review, “Public Sector Collective Bargaining, Majoritarianism, and Reform,” vol. 91]</w:t>
      </w:r>
    </w:p>
    <w:p w14:paraId="3E8F9DC6" w14:textId="77777777" w:rsidR="00E92987" w:rsidRPr="0033426A" w:rsidRDefault="00E92987" w:rsidP="00E92987">
      <w:pPr>
        <w:rPr>
          <w:sz w:val="16"/>
        </w:rPr>
      </w:pPr>
      <w:r w:rsidRPr="0033426A">
        <w:rPr>
          <w:sz w:val="16"/>
        </w:rPr>
        <w:t xml:space="preserve">That perceived </w:t>
      </w:r>
      <w:r w:rsidRPr="0033426A">
        <w:rPr>
          <w:rStyle w:val="StyleUnderline"/>
        </w:rPr>
        <w:t>contradiction</w:t>
      </w:r>
      <w:r w:rsidRPr="0033426A">
        <w:rPr>
          <w:sz w:val="16"/>
        </w:rPr>
        <w:t xml:space="preserve"> also </w:t>
      </w:r>
      <w:r w:rsidRPr="0033426A">
        <w:rPr>
          <w:rStyle w:val="Emphasis"/>
        </w:rPr>
        <w:t>underlay</w:t>
      </w:r>
      <w:r w:rsidRPr="0033426A">
        <w:rPr>
          <w:sz w:val="16"/>
        </w:rPr>
        <w:t xml:space="preserve"> a second set of </w:t>
      </w:r>
      <w:r w:rsidRPr="0033426A">
        <w:rPr>
          <w:rStyle w:val="Emphasis"/>
        </w:rPr>
        <w:t>arg</w:t>
      </w:r>
      <w:r w:rsidRPr="0033426A">
        <w:rPr>
          <w:rStyle w:val="StyleUnderline"/>
        </w:rPr>
        <w:t>ument</w:t>
      </w:r>
      <w:r w:rsidRPr="0033426A">
        <w:rPr>
          <w:rStyle w:val="Emphasis"/>
        </w:rPr>
        <w:t>s</w:t>
      </w:r>
      <w:r w:rsidRPr="0033426A">
        <w:rPr>
          <w:rStyle w:val="StyleUnderline"/>
        </w:rPr>
        <w:t>, focused not on organizing</w:t>
      </w:r>
      <w:r w:rsidRPr="0033426A">
        <w:rPr>
          <w:sz w:val="16"/>
        </w:rPr>
        <w:t xml:space="preserve"> generally </w:t>
      </w:r>
      <w:r w:rsidRPr="0033426A">
        <w:rPr>
          <w:rStyle w:val="StyleUnderline"/>
        </w:rPr>
        <w:t xml:space="preserve">but on </w:t>
      </w:r>
      <w:r w:rsidRPr="0033426A">
        <w:rPr>
          <w:rStyle w:val="Emphasis"/>
        </w:rPr>
        <w:t>bargaining specifically</w:t>
      </w:r>
      <w:r w:rsidRPr="0033426A">
        <w:rPr>
          <w:sz w:val="16"/>
        </w:rPr>
        <w:t>. 28</w:t>
      </w:r>
    </w:p>
    <w:p w14:paraId="26A482DB" w14:textId="77777777" w:rsidR="00E92987" w:rsidRPr="0033426A" w:rsidRDefault="00E92987" w:rsidP="00E92987">
      <w:pPr>
        <w:rPr>
          <w:sz w:val="16"/>
        </w:rPr>
      </w:pPr>
      <w:r w:rsidRPr="0033426A">
        <w:rPr>
          <w:sz w:val="16"/>
        </w:rPr>
        <w:t>&lt;&lt;FOOTNOTE 28 BEGINS&gt;&gt;</w:t>
      </w:r>
    </w:p>
    <w:p w14:paraId="103CE1CE" w14:textId="77777777" w:rsidR="00E92987" w:rsidRPr="0033426A" w:rsidRDefault="00E92987" w:rsidP="00E92987">
      <w:pPr>
        <w:rPr>
          <w:sz w:val="16"/>
        </w:rPr>
      </w:pPr>
      <w:r w:rsidRPr="0033426A">
        <w:rPr>
          <w:rStyle w:val="Emphasis"/>
          <w:highlight w:val="cyan"/>
        </w:rPr>
        <w:t>C</w:t>
      </w:r>
      <w:r w:rsidRPr="0033426A">
        <w:rPr>
          <w:rStyle w:val="StyleUnderline"/>
        </w:rPr>
        <w:t xml:space="preserve">ollective </w:t>
      </w:r>
      <w:r w:rsidRPr="0033426A">
        <w:rPr>
          <w:rStyle w:val="Emphasis"/>
          <w:highlight w:val="cyan"/>
        </w:rPr>
        <w:t>b</w:t>
      </w:r>
      <w:r w:rsidRPr="0033426A">
        <w:rPr>
          <w:rStyle w:val="StyleUnderline"/>
        </w:rPr>
        <w:t xml:space="preserve">argaining </w:t>
      </w:r>
      <w:r w:rsidRPr="0033426A">
        <w:rPr>
          <w:rStyle w:val="Emphasis"/>
          <w:highlight w:val="cyan"/>
        </w:rPr>
        <w:t>r</w:t>
      </w:r>
      <w:r w:rsidRPr="0033426A">
        <w:rPr>
          <w:rStyle w:val="StyleUnderline"/>
        </w:rPr>
        <w:t xml:space="preserve">ights </w:t>
      </w:r>
      <w:r w:rsidRPr="0033426A">
        <w:rPr>
          <w:rStyle w:val="StyleUnderline"/>
          <w:highlight w:val="cyan"/>
        </w:rPr>
        <w:t xml:space="preserve">are </w:t>
      </w:r>
      <w:r w:rsidRPr="0033426A">
        <w:rPr>
          <w:rStyle w:val="Emphasis"/>
          <w:highlight w:val="cyan"/>
        </w:rPr>
        <w:t>distinguishable</w:t>
      </w:r>
      <w:r w:rsidRPr="0033426A">
        <w:rPr>
          <w:rStyle w:val="StyleUnderline"/>
          <w:highlight w:val="cyan"/>
        </w:rPr>
        <w:t xml:space="preserve"> from </w:t>
      </w:r>
      <w:r w:rsidRPr="0033426A">
        <w:rPr>
          <w:rStyle w:val="Emphasis"/>
          <w:highlight w:val="cyan"/>
        </w:rPr>
        <w:t>organizing rights</w:t>
      </w:r>
      <w:r w:rsidRPr="0033426A">
        <w:rPr>
          <w:rStyle w:val="StyleUnderline"/>
          <w:highlight w:val="cyan"/>
        </w:rPr>
        <w:t>, including</w:t>
      </w:r>
      <w:r w:rsidRPr="0033426A">
        <w:rPr>
          <w:rStyle w:val="StyleUnderline"/>
        </w:rPr>
        <w:t xml:space="preserve"> the </w:t>
      </w:r>
      <w:r w:rsidRPr="0033426A">
        <w:rPr>
          <w:rStyle w:val="Emphasis"/>
          <w:highlight w:val="cyan"/>
        </w:rPr>
        <w:t>risk to strike</w:t>
      </w:r>
      <w:r w:rsidRPr="0033426A">
        <w:rPr>
          <w:rStyle w:val="StyleUnderline"/>
          <w:highlight w:val="cyan"/>
        </w:rPr>
        <w:t xml:space="preserve">, because employees can </w:t>
      </w:r>
      <w:r w:rsidRPr="0033426A">
        <w:rPr>
          <w:rStyle w:val="Emphasis"/>
          <w:highlight w:val="cyan"/>
        </w:rPr>
        <w:t>organize</w:t>
      </w:r>
      <w:r w:rsidRPr="0033426A">
        <w:rPr>
          <w:rStyle w:val="StyleUnderline"/>
          <w:highlight w:val="cyan"/>
        </w:rPr>
        <w:t xml:space="preserve"> into coalitions, such as </w:t>
      </w:r>
      <w:r w:rsidRPr="0033426A">
        <w:rPr>
          <w:rStyle w:val="Emphasis"/>
          <w:highlight w:val="cyan"/>
        </w:rPr>
        <w:t>trade unions</w:t>
      </w:r>
      <w:r w:rsidRPr="0033426A">
        <w:rPr>
          <w:rStyle w:val="StyleUnderline"/>
          <w:highlight w:val="cyan"/>
        </w:rPr>
        <w:t xml:space="preserve">, </w:t>
      </w:r>
      <w:r w:rsidRPr="0033426A">
        <w:rPr>
          <w:rStyle w:val="Emphasis"/>
          <w:highlight w:val="cyan"/>
        </w:rPr>
        <w:t>without</w:t>
      </w:r>
      <w:r w:rsidRPr="0033426A">
        <w:rPr>
          <w:rStyle w:val="StyleUnderline"/>
          <w:highlight w:val="cyan"/>
        </w:rPr>
        <w:t xml:space="preserve"> bargaining collectively. For example</w:t>
      </w:r>
      <w:r w:rsidRPr="0033426A">
        <w:rPr>
          <w:rStyle w:val="StyleUnderline"/>
        </w:rPr>
        <w:t xml:space="preserve">, the </w:t>
      </w:r>
      <w:r w:rsidRPr="0033426A">
        <w:rPr>
          <w:rStyle w:val="Emphasis"/>
          <w:highlight w:val="cyan"/>
        </w:rPr>
        <w:t>Lloyd-LaFollete</w:t>
      </w:r>
      <w:r w:rsidRPr="0033426A">
        <w:rPr>
          <w:rStyle w:val="Emphasis"/>
        </w:rPr>
        <w:t xml:space="preserve"> Act</w:t>
      </w:r>
      <w:r w:rsidRPr="0033426A">
        <w:rPr>
          <w:rStyle w:val="StyleUnderline"/>
        </w:rPr>
        <w:t xml:space="preserve"> </w:t>
      </w:r>
      <w:r w:rsidRPr="006172E5">
        <w:rPr>
          <w:rStyle w:val="StyleUnderline"/>
          <w:highlight w:val="cyan"/>
        </w:rPr>
        <w:t>gave</w:t>
      </w:r>
      <w:r w:rsidRPr="0033426A">
        <w:rPr>
          <w:rStyle w:val="StyleUnderline"/>
        </w:rPr>
        <w:t xml:space="preserve"> federal </w:t>
      </w:r>
      <w:r w:rsidRPr="006172E5">
        <w:rPr>
          <w:rStyle w:val="StyleUnderline"/>
          <w:highlight w:val="cyan"/>
        </w:rPr>
        <w:t>workers</w:t>
      </w:r>
      <w:r w:rsidRPr="0033426A">
        <w:rPr>
          <w:rStyle w:val="StyleUnderline"/>
        </w:rPr>
        <w:t xml:space="preserve"> the </w:t>
      </w:r>
      <w:r w:rsidRPr="006172E5">
        <w:rPr>
          <w:rStyle w:val="Emphasis"/>
          <w:highlight w:val="cyan"/>
        </w:rPr>
        <w:t>right to organize</w:t>
      </w:r>
      <w:r w:rsidRPr="0033426A">
        <w:rPr>
          <w:sz w:val="16"/>
        </w:rPr>
        <w:t xml:space="preserve"> in 1912, </w:t>
      </w:r>
      <w:r w:rsidRPr="006172E5">
        <w:rPr>
          <w:rStyle w:val="StyleUnderline"/>
          <w:highlight w:val="cyan"/>
        </w:rPr>
        <w:t>but</w:t>
      </w:r>
      <w:r w:rsidRPr="0033426A">
        <w:rPr>
          <w:rStyle w:val="StyleUnderline"/>
        </w:rPr>
        <w:t xml:space="preserve"> the </w:t>
      </w:r>
      <w:r w:rsidRPr="006172E5">
        <w:rPr>
          <w:rStyle w:val="Emphasis"/>
          <w:highlight w:val="cyan"/>
        </w:rPr>
        <w:t>f</w:t>
      </w:r>
      <w:r w:rsidRPr="0033426A">
        <w:rPr>
          <w:rStyle w:val="StyleUnderline"/>
        </w:rPr>
        <w:t xml:space="preserve">ederal </w:t>
      </w:r>
      <w:r w:rsidRPr="006172E5">
        <w:rPr>
          <w:rStyle w:val="Emphasis"/>
          <w:highlight w:val="cyan"/>
        </w:rPr>
        <w:t>g</w:t>
      </w:r>
      <w:r w:rsidRPr="0033426A">
        <w:rPr>
          <w:rStyle w:val="StyleUnderline"/>
        </w:rPr>
        <w:t xml:space="preserve">overnment </w:t>
      </w:r>
      <w:r w:rsidRPr="006172E5">
        <w:rPr>
          <w:rStyle w:val="StyleUnderline"/>
          <w:highlight w:val="cyan"/>
        </w:rPr>
        <w:t xml:space="preserve">did </w:t>
      </w:r>
      <w:r w:rsidRPr="006172E5">
        <w:rPr>
          <w:rStyle w:val="Emphasis"/>
          <w:highlight w:val="cyan"/>
        </w:rPr>
        <w:t>not bargain</w:t>
      </w:r>
      <w:r w:rsidRPr="0033426A">
        <w:rPr>
          <w:sz w:val="16"/>
        </w:rPr>
        <w:t xml:space="preserve"> with employee unions until fifty years later, when President Kennedy signed an Executive Order requiring federal agencies to recognize and negotiate with majority unions. See generally Wilson R. Hart, The U.S. Civil Service Learns to Live With Executive Order 10,988: An Interim Appraisal, 17 Indus. &amp; Lab. Rel. Rev. 203 (1963-1964) (discussing the Order and its immediate consequences).</w:t>
      </w:r>
    </w:p>
    <w:p w14:paraId="0AAF51F0" w14:textId="77777777" w:rsidR="00E92987" w:rsidRPr="0033426A" w:rsidRDefault="00E92987" w:rsidP="00E92987">
      <w:pPr>
        <w:rPr>
          <w:sz w:val="16"/>
        </w:rPr>
      </w:pPr>
      <w:r w:rsidRPr="0033426A">
        <w:rPr>
          <w:sz w:val="16"/>
        </w:rPr>
        <w:t>&lt;&lt;FOOTNOTE 28 ENDS&gt;&gt;</w:t>
      </w:r>
    </w:p>
    <w:p w14:paraId="02E71D36" w14:textId="77777777" w:rsidR="00E92987" w:rsidRDefault="00E92987" w:rsidP="00E92987">
      <w:pPr>
        <w:rPr>
          <w:sz w:val="16"/>
        </w:rPr>
      </w:pPr>
      <w:r w:rsidRPr="0033426A">
        <w:rPr>
          <w:sz w:val="16"/>
        </w:rPr>
        <w:t>Critics charged that bargaining would constitute an  [*683]  improper delegation of government authority: Policy would be made outside the ordinary legislative process and determined largely by unions. 29 State courts across the country accepted this argument. 30 In the California case of Nutter v. City of Santa Monica, for example, bus operators sued their city employer claiming that the state's labor law compelled the city to engage in collective bargaining. 31 The court disagreed, holding that the authority to set terms of public employment "may not be delegated or surrendered to others." 32</w:t>
      </w:r>
    </w:p>
    <w:p w14:paraId="77585CDB" w14:textId="77777777" w:rsidR="00E92987" w:rsidRDefault="00E92987" w:rsidP="00E92987">
      <w:pPr>
        <w:pStyle w:val="Heading4"/>
      </w:pPr>
      <w:r>
        <w:t xml:space="preserve">‘Organizing rights’ apply to </w:t>
      </w:r>
      <w:r w:rsidRPr="00D26AE7">
        <w:rPr>
          <w:u w:val="single"/>
        </w:rPr>
        <w:t>all concerted activities</w:t>
      </w:r>
      <w:r>
        <w:t xml:space="preserve">, </w:t>
      </w:r>
      <w:r w:rsidRPr="00D26AE7">
        <w:rPr>
          <w:u w:val="single"/>
        </w:rPr>
        <w:t>regardless</w:t>
      </w:r>
      <w:r>
        <w:t xml:space="preserve"> of union </w:t>
      </w:r>
      <w:r w:rsidRPr="00D26AE7">
        <w:rPr>
          <w:u w:val="single"/>
        </w:rPr>
        <w:t>affiliation</w:t>
      </w:r>
      <w:r>
        <w:t>.</w:t>
      </w:r>
    </w:p>
    <w:p w14:paraId="13EF3F44" w14:textId="77777777" w:rsidR="00E92987" w:rsidRPr="00AF36CF" w:rsidRDefault="00E92987" w:rsidP="00E92987">
      <w:r w:rsidRPr="00F307DF">
        <w:rPr>
          <w:rStyle w:val="Style13ptBold"/>
        </w:rPr>
        <w:t>Buck ’22</w:t>
      </w:r>
      <w:r>
        <w:t xml:space="preserve"> [Terry; 2022; J.D. from New York University Law, Associate at Gorlick, Kravitz, and Listhaus; New York University Review of Law and Social Change, “The Constitutional Path to Domestic Worker Organizing and Collective Bargaining Rights Under New York State Private Sector Labor Law,” vol. 46]</w:t>
      </w:r>
    </w:p>
    <w:p w14:paraId="5C5AC7ED" w14:textId="77777777" w:rsidR="00E92987" w:rsidRDefault="00E92987" w:rsidP="00E92987">
      <w:pPr>
        <w:rPr>
          <w:sz w:val="16"/>
        </w:rPr>
      </w:pPr>
      <w:r w:rsidRPr="00A529F3">
        <w:rPr>
          <w:sz w:val="16"/>
        </w:rPr>
        <w:t xml:space="preserve">However, the privacy and administrability concerns raised by the Feasibility Report only pertain to domestic workers' unionization. </w:t>
      </w:r>
      <w:r w:rsidRPr="000912D4">
        <w:rPr>
          <w:rStyle w:val="Emphasis"/>
          <w:highlight w:val="cyan"/>
        </w:rPr>
        <w:t>C</w:t>
      </w:r>
      <w:r w:rsidRPr="000912D4">
        <w:rPr>
          <w:rStyle w:val="StyleUnderline"/>
        </w:rPr>
        <w:t xml:space="preserve">ollective </w:t>
      </w:r>
      <w:r w:rsidRPr="000912D4">
        <w:rPr>
          <w:rStyle w:val="Emphasis"/>
          <w:highlight w:val="cyan"/>
        </w:rPr>
        <w:t>b</w:t>
      </w:r>
      <w:r w:rsidRPr="000912D4">
        <w:rPr>
          <w:rStyle w:val="StyleUnderline"/>
        </w:rPr>
        <w:t xml:space="preserve">argaining </w:t>
      </w:r>
      <w:r w:rsidRPr="000912D4">
        <w:rPr>
          <w:rStyle w:val="Emphasis"/>
          <w:highlight w:val="cyan"/>
        </w:rPr>
        <w:t>r</w:t>
      </w:r>
      <w:r w:rsidRPr="000912D4">
        <w:rPr>
          <w:rStyle w:val="StyleUnderline"/>
        </w:rPr>
        <w:t xml:space="preserve">ights </w:t>
      </w:r>
      <w:r w:rsidRPr="00A529F3">
        <w:rPr>
          <w:rStyle w:val="StyleUnderline"/>
          <w:highlight w:val="cyan"/>
        </w:rPr>
        <w:t xml:space="preserve">center on </w:t>
      </w:r>
      <w:r w:rsidRPr="00A529F3">
        <w:rPr>
          <w:rStyle w:val="Emphasis"/>
          <w:highlight w:val="cyan"/>
        </w:rPr>
        <w:t>access</w:t>
      </w:r>
      <w:r w:rsidRPr="00A529F3">
        <w:rPr>
          <w:rStyle w:val="StyleUnderline"/>
          <w:highlight w:val="cyan"/>
        </w:rPr>
        <w:t xml:space="preserve"> to a </w:t>
      </w:r>
      <w:r w:rsidRPr="00A529F3">
        <w:rPr>
          <w:rStyle w:val="Emphasis"/>
          <w:highlight w:val="cyan"/>
        </w:rPr>
        <w:t>legal infrastructure</w:t>
      </w:r>
      <w:r w:rsidRPr="00A529F3">
        <w:rPr>
          <w:rStyle w:val="StyleUnderline"/>
          <w:highlight w:val="cyan"/>
        </w:rPr>
        <w:t xml:space="preserve"> that prescribes</w:t>
      </w:r>
      <w:r w:rsidRPr="000912D4">
        <w:rPr>
          <w:rStyle w:val="StyleUnderline"/>
        </w:rPr>
        <w:t xml:space="preserve"> the </w:t>
      </w:r>
      <w:r w:rsidRPr="00A529F3">
        <w:rPr>
          <w:rStyle w:val="Emphasis"/>
          <w:highlight w:val="cyan"/>
        </w:rPr>
        <w:t>rights</w:t>
      </w:r>
      <w:r w:rsidRPr="00A529F3">
        <w:rPr>
          <w:rStyle w:val="StyleUnderline"/>
          <w:highlight w:val="cyan"/>
        </w:rPr>
        <w:t xml:space="preserve"> and </w:t>
      </w:r>
      <w:r w:rsidRPr="00A529F3">
        <w:rPr>
          <w:rStyle w:val="Emphasis"/>
          <w:highlight w:val="cyan"/>
        </w:rPr>
        <w:t>privileges</w:t>
      </w:r>
      <w:r w:rsidRPr="00A529F3">
        <w:rPr>
          <w:rStyle w:val="StyleUnderline"/>
          <w:highlight w:val="cyan"/>
        </w:rPr>
        <w:t xml:space="preserve"> of unions</w:t>
      </w:r>
      <w:r w:rsidRPr="000912D4">
        <w:rPr>
          <w:rStyle w:val="StyleUnderline"/>
        </w:rPr>
        <w:t xml:space="preserve"> and employers, </w:t>
      </w:r>
      <w:r w:rsidRPr="00A529F3">
        <w:rPr>
          <w:rStyle w:val="StyleUnderline"/>
          <w:highlight w:val="cyan"/>
        </w:rPr>
        <w:t xml:space="preserve">while </w:t>
      </w:r>
      <w:r w:rsidRPr="00A529F3">
        <w:rPr>
          <w:rStyle w:val="Emphasis"/>
          <w:highlight w:val="cyan"/>
        </w:rPr>
        <w:t>organizing rights</w:t>
      </w:r>
      <w:r w:rsidRPr="00A529F3">
        <w:rPr>
          <w:rStyle w:val="StyleUnderline"/>
          <w:highlight w:val="cyan"/>
        </w:rPr>
        <w:t xml:space="preserve"> protect </w:t>
      </w:r>
      <w:r w:rsidRPr="00A529F3">
        <w:rPr>
          <w:rStyle w:val="Emphasis"/>
        </w:rPr>
        <w:t xml:space="preserve">employee </w:t>
      </w:r>
      <w:r w:rsidRPr="00A529F3">
        <w:rPr>
          <w:rStyle w:val="Emphasis"/>
          <w:highlight w:val="cyan"/>
        </w:rPr>
        <w:t>concerted activities regardless</w:t>
      </w:r>
      <w:r w:rsidRPr="00A529F3">
        <w:rPr>
          <w:rStyle w:val="StyleUnderline"/>
          <w:highlight w:val="cyan"/>
        </w:rPr>
        <w:t xml:space="preserve"> of whether they are in </w:t>
      </w:r>
      <w:r w:rsidRPr="00A529F3">
        <w:rPr>
          <w:rStyle w:val="Emphasis"/>
          <w:highlight w:val="cyan"/>
        </w:rPr>
        <w:t>pursuit</w:t>
      </w:r>
      <w:r w:rsidRPr="00A529F3">
        <w:rPr>
          <w:rStyle w:val="StyleUnderline"/>
          <w:highlight w:val="cyan"/>
        </w:rPr>
        <w:t xml:space="preserve"> of or on </w:t>
      </w:r>
      <w:r w:rsidRPr="00A529F3">
        <w:rPr>
          <w:rStyle w:val="Emphasis"/>
          <w:highlight w:val="cyan"/>
        </w:rPr>
        <w:t>behalf</w:t>
      </w:r>
      <w:r w:rsidRPr="00A529F3">
        <w:rPr>
          <w:rStyle w:val="StyleUnderline"/>
          <w:highlight w:val="cyan"/>
        </w:rPr>
        <w:t xml:space="preserve"> of a union</w:t>
      </w:r>
      <w:r w:rsidRPr="00A529F3">
        <w:rPr>
          <w:sz w:val="16"/>
        </w:rPr>
        <w:t>. 184Although Hernandez won farmworkers access to the SERA's collective bargaining regime, the case did not arise out of farmworkers' attempts to unionize. 185Domestic workers' right to protection against retaliation is not implicated by either the Feasibility Report's administrability or privacy objections - except the reinstatement remedy, discussed below - and it would protect other forms of organizing even if domestic workers do not opt to form traditional unions. Access to a protected organizing right presents a valid basis for ending the domestic worker exemption before even reaching the challenges of collective bargaining in the sector.</w:t>
      </w:r>
    </w:p>
    <w:p w14:paraId="21B4C017" w14:textId="77777777" w:rsidR="00E92987" w:rsidRDefault="00E92987" w:rsidP="00E92987">
      <w:pPr>
        <w:pStyle w:val="Heading4"/>
      </w:pPr>
      <w:r>
        <w:t xml:space="preserve">While </w:t>
      </w:r>
      <w:r w:rsidRPr="00E305F6">
        <w:rPr>
          <w:u w:val="single"/>
        </w:rPr>
        <w:t>similar</w:t>
      </w:r>
      <w:r>
        <w:t xml:space="preserve">, ‘organization’ and ‘bargaining’ are </w:t>
      </w:r>
      <w:r w:rsidRPr="00E305F6">
        <w:rPr>
          <w:u w:val="single"/>
        </w:rPr>
        <w:t>distinct</w:t>
      </w:r>
      <w:r>
        <w:t xml:space="preserve"> legal questions.</w:t>
      </w:r>
    </w:p>
    <w:p w14:paraId="2E3A08E6" w14:textId="77777777" w:rsidR="00E92987" w:rsidRPr="00A22D60" w:rsidRDefault="00E92987" w:rsidP="00E92987">
      <w:r w:rsidRPr="00A22D60">
        <w:rPr>
          <w:rStyle w:val="Style13ptBold"/>
        </w:rPr>
        <w:t>Maloney ’70</w:t>
      </w:r>
      <w:r>
        <w:t xml:space="preserve"> [James; January 23; Attorney General of New Mexico; Office of the Attorney General of the State of New Mexico; “1970 N.M. AG LEXIS 7,” No. 70-7]</w:t>
      </w:r>
    </w:p>
    <w:p w14:paraId="03743188" w14:textId="77777777" w:rsidR="00E92987" w:rsidRDefault="00E92987" w:rsidP="00E92987">
      <w:pPr>
        <w:rPr>
          <w:sz w:val="16"/>
        </w:rPr>
      </w:pP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rPr>
        <w:t xml:space="preserve">, the </w:t>
      </w:r>
      <w:r w:rsidRPr="00A22D60">
        <w:rPr>
          <w:rStyle w:val="StyleUnderline"/>
          <w:highlight w:val="cyan"/>
        </w:rPr>
        <w:t xml:space="preserve">right to </w:t>
      </w:r>
      <w:r w:rsidRPr="00A22D60">
        <w:rPr>
          <w:rStyle w:val="Emphasis"/>
          <w:highlight w:val="cyan"/>
        </w:rPr>
        <w:t xml:space="preserve">bargain </w:t>
      </w:r>
      <w:r w:rsidRPr="00E305F6">
        <w:rPr>
          <w:rStyle w:val="Emphasis"/>
          <w:highlight w:val="cyan"/>
        </w:rPr>
        <w:t>collectively</w:t>
      </w:r>
      <w:r w:rsidRPr="00E305F6">
        <w:rPr>
          <w:rStyle w:val="StyleUnderline"/>
          <w:highlight w:val="cyan"/>
        </w:rPr>
        <w:t xml:space="preserve"> an</w:t>
      </w:r>
      <w:r w:rsidRPr="00A22D60">
        <w:rPr>
          <w:rStyle w:val="StyleUnderline"/>
          <w:highlight w:val="cyan"/>
        </w:rPr>
        <w:t>d</w:t>
      </w:r>
      <w:r w:rsidRPr="00A22D60">
        <w:rPr>
          <w:rStyle w:val="StyleUnderline"/>
        </w:rPr>
        <w:t xml:space="preserve"> the </w:t>
      </w:r>
      <w:r w:rsidRPr="00A22D60">
        <w:rPr>
          <w:rStyle w:val="StyleUnderline"/>
          <w:highlight w:val="cyan"/>
        </w:rPr>
        <w:t xml:space="preserve">right to demand </w:t>
      </w:r>
      <w:r w:rsidRPr="00A22D60">
        <w:rPr>
          <w:rStyle w:val="Emphasis"/>
          <w:highlight w:val="cyan"/>
        </w:rPr>
        <w:t>exclusive recognition</w:t>
      </w:r>
      <w:r w:rsidRPr="00A22D60">
        <w:rPr>
          <w:rStyle w:val="StyleUnderline"/>
          <w:highlight w:val="cyan"/>
        </w:rPr>
        <w:t xml:space="preserve"> are </w:t>
      </w:r>
      <w:r w:rsidRPr="00A22D60">
        <w:rPr>
          <w:rStyle w:val="Emphasis"/>
          <w:highlight w:val="cyan"/>
        </w:rPr>
        <w:t>separate</w:t>
      </w:r>
      <w:r w:rsidRPr="00A22D60">
        <w:rPr>
          <w:rStyle w:val="StyleUnderline"/>
          <w:highlight w:val="cyan"/>
        </w:rPr>
        <w:t xml:space="preserve"> and </w:t>
      </w:r>
      <w:r w:rsidRPr="00A22D60">
        <w:rPr>
          <w:rStyle w:val="Emphasis"/>
          <w:highlight w:val="cyan"/>
        </w:rPr>
        <w:t>distinct</w:t>
      </w:r>
      <w:r w:rsidRPr="00A22D60">
        <w:rPr>
          <w:rStyle w:val="StyleUnderline"/>
          <w:highlight w:val="cyan"/>
        </w:rPr>
        <w:t xml:space="preserve"> questions</w:t>
      </w:r>
      <w:r w:rsidRPr="00A22D60">
        <w:rPr>
          <w:sz w:val="16"/>
        </w:rPr>
        <w:t xml:space="preserve">. The first Amendment to the Constitution of the United States as applied to the States through the Fourteenth Amendment guarantees public employees the right to organize.  However, </w:t>
      </w:r>
      <w:r w:rsidRPr="00A22D60">
        <w:rPr>
          <w:rStyle w:val="StyleUnderline"/>
        </w:rPr>
        <w:t xml:space="preserve">the </w:t>
      </w:r>
      <w:r w:rsidRPr="00A22D60">
        <w:rPr>
          <w:rStyle w:val="StyleUnderline"/>
          <w:highlight w:val="cyan"/>
        </w:rPr>
        <w:t xml:space="preserve">right to </w:t>
      </w:r>
      <w:r w:rsidRPr="00A22D60">
        <w:rPr>
          <w:rStyle w:val="Emphasis"/>
          <w:highlight w:val="cyan"/>
        </w:rPr>
        <w:t>organize</w:t>
      </w:r>
      <w:r w:rsidRPr="00A22D60">
        <w:rPr>
          <w:rStyle w:val="StyleUnderline"/>
          <w:highlight w:val="cyan"/>
        </w:rPr>
        <w:t xml:space="preserve"> does </w:t>
      </w:r>
      <w:r w:rsidRPr="00A22D60">
        <w:rPr>
          <w:rStyle w:val="Emphasis"/>
          <w:highlight w:val="cyan"/>
        </w:rPr>
        <w:t>not</w:t>
      </w:r>
      <w:r w:rsidRPr="00A22D60">
        <w:rPr>
          <w:rStyle w:val="Emphasis"/>
        </w:rPr>
        <w:t xml:space="preserve"> necessarily</w:t>
      </w:r>
      <w:r w:rsidRPr="00A22D60">
        <w:rPr>
          <w:rStyle w:val="StyleUnderline"/>
        </w:rPr>
        <w:t xml:space="preserve"> </w:t>
      </w:r>
      <w:r w:rsidRPr="00A22D60">
        <w:rPr>
          <w:rStyle w:val="StyleUnderline"/>
          <w:highlight w:val="cyan"/>
        </w:rPr>
        <w:t>mean</w:t>
      </w:r>
      <w:r w:rsidRPr="00A22D60">
        <w:rPr>
          <w:rStyle w:val="StyleUnderline"/>
        </w:rPr>
        <w:t xml:space="preserve"> that</w:t>
      </w:r>
      <w:r w:rsidRPr="00A22D60">
        <w:rPr>
          <w:sz w:val="16"/>
        </w:rPr>
        <w:t xml:space="preserve"> public </w:t>
      </w:r>
      <w:r w:rsidRPr="00A22D60">
        <w:rPr>
          <w:rStyle w:val="Emphasis"/>
          <w:highlight w:val="cyan"/>
        </w:rPr>
        <w:t>employees</w:t>
      </w:r>
      <w:r w:rsidRPr="00A22D60">
        <w:rPr>
          <w:rStyle w:val="StyleUnderline"/>
          <w:highlight w:val="cyan"/>
        </w:rPr>
        <w:t xml:space="preserve"> have</w:t>
      </w:r>
      <w:r w:rsidRPr="00A22D60">
        <w:rPr>
          <w:rStyle w:val="StyleUnderline"/>
        </w:rPr>
        <w:t xml:space="preserve"> the </w:t>
      </w:r>
      <w:r w:rsidRPr="00A22D60">
        <w:rPr>
          <w:rStyle w:val="StyleUnderline"/>
          <w:highlight w:val="cyan"/>
        </w:rPr>
        <w:t xml:space="preserve">right to </w:t>
      </w:r>
      <w:r w:rsidRPr="00A22D60">
        <w:rPr>
          <w:rStyle w:val="Emphasis"/>
          <w:highlight w:val="cyan"/>
        </w:rPr>
        <w:t>collectively bargain</w:t>
      </w:r>
      <w:r w:rsidRPr="00A22D60">
        <w:rPr>
          <w:sz w:val="16"/>
        </w:rPr>
        <w:t xml:space="preserve"> in the same sense as individuals in private employment. City of Springfield v. Clouse, 256 Mo. 1239, 205 S.W.2d 539 (1947). The rights of individuals in private enterprise to collectively bargain are covered by the National Labor Relations Act and this Act has no application to political subdivisions of the State such as local school boards. 29 U.S.C.A. 152 (2).1970 N.M. AG LEXIS 7, *2, 1970 N.M. AG LEXIS 7</w:t>
      </w:r>
    </w:p>
    <w:p w14:paraId="1B9CD6F2" w14:textId="77777777" w:rsidR="00E92987" w:rsidRDefault="00E92987" w:rsidP="00E92987">
      <w:pPr>
        <w:pStyle w:val="Heading4"/>
      </w:pPr>
      <w:r>
        <w:t xml:space="preserve">Independently, striking is an </w:t>
      </w:r>
      <w:r w:rsidRPr="00E305F6">
        <w:rPr>
          <w:u w:val="single"/>
        </w:rPr>
        <w:t>individual right</w:t>
      </w:r>
      <w:r>
        <w:t>.</w:t>
      </w:r>
    </w:p>
    <w:p w14:paraId="6AEEBFA7" w14:textId="77777777" w:rsidR="00E92987" w:rsidRDefault="00E92987" w:rsidP="00E92987">
      <w:r w:rsidRPr="00CA2ED5">
        <w:rPr>
          <w:rStyle w:val="Style13ptBold"/>
        </w:rPr>
        <w:t>Kang ’8</w:t>
      </w:r>
      <w:r>
        <w:t xml:space="preserve"> [Susan; June 2008; PhD in Political Science, University of Minnesota; Contestation and Collectivities: Protecting Labor Organizing Rights in the Global Economy, “International Labor Organization Rights: Development and Scope of the Norms and Institutions,” Ch. 2]</w:t>
      </w:r>
    </w:p>
    <w:p w14:paraId="643B5D48" w14:textId="77777777" w:rsidR="00E92987" w:rsidRDefault="00E92987" w:rsidP="00E92987">
      <w:pPr>
        <w:rPr>
          <w:sz w:val="16"/>
        </w:rPr>
      </w:pPr>
      <w:r w:rsidRPr="006E66EB">
        <w:rPr>
          <w:rStyle w:val="Emphasis"/>
          <w:highlight w:val="cyan"/>
        </w:rPr>
        <w:t>Labor</w:t>
      </w:r>
      <w:r w:rsidRPr="006E66EB">
        <w:rPr>
          <w:rStyle w:val="Emphasis"/>
        </w:rPr>
        <w:t xml:space="preserve"> organizing </w:t>
      </w:r>
      <w:r w:rsidRPr="006E66EB">
        <w:rPr>
          <w:rStyle w:val="Emphasis"/>
          <w:highlight w:val="cyan"/>
        </w:rPr>
        <w:t>rights</w:t>
      </w:r>
      <w:r w:rsidRPr="006E66EB">
        <w:rPr>
          <w:rStyle w:val="StyleUnderline"/>
          <w:highlight w:val="cyan"/>
        </w:rPr>
        <w:t xml:space="preserve"> are protected within</w:t>
      </w:r>
      <w:r w:rsidRPr="006E66EB">
        <w:rPr>
          <w:sz w:val="16"/>
        </w:rPr>
        <w:t xml:space="preserve"> both the ICCPR (Article 22) and the</w:t>
      </w:r>
      <w:r w:rsidRPr="006E66EB">
        <w:rPr>
          <w:sz w:val="16"/>
          <w:szCs w:val="16"/>
        </w:rPr>
        <w:t xml:space="preserve"> </w:t>
      </w:r>
      <w:r w:rsidRPr="006E66EB">
        <w:rPr>
          <w:rStyle w:val="Emphasis"/>
          <w:highlight w:val="cyan"/>
        </w:rPr>
        <w:t>ICESR</w:t>
      </w:r>
      <w:r w:rsidRPr="006E66EB">
        <w:rPr>
          <w:sz w:val="16"/>
        </w:rPr>
        <w:t xml:space="preserve"> (Article 8). Unlike the Universal Declaration and the European Convention, Article 22 in the ICCPR designated freedom of association (for workers) as separate from the more general freedom of assembly. Article 22 specifies the civil and political elements of labor organizing rights, protecting workers’ associations from state and private interference and oppression. In addition, it protects a very broad understanding of workers’ interests, which can include political interests.151 Article 8 of the ICESCR protects the rights to form and join trade unions, including the right to strike. At first, there was debate over whether to even include this clause, because of Article 22 of the ICCPR, and some actors argued that it was not a human right because it only related to a specific group of people. These difficulties led to a purposefully vague articulation of Article 8. However, Article 8 is different from the rest of the ICESCR because it does not allow for progressive realization, but immediate implementation, as the language of the article compels state to “ensure” and not just “recognize” these right.152 It should be noted that </w:t>
      </w:r>
      <w:r w:rsidRPr="006E66EB">
        <w:rPr>
          <w:rStyle w:val="Emphasis"/>
          <w:highlight w:val="cyan"/>
        </w:rPr>
        <w:t>ICESCR</w:t>
      </w:r>
      <w:r w:rsidRPr="006E66EB">
        <w:rPr>
          <w:rStyle w:val="StyleUnderline"/>
          <w:highlight w:val="cyan"/>
        </w:rPr>
        <w:t xml:space="preserve"> includes </w:t>
      </w:r>
      <w:r w:rsidRPr="006E66EB">
        <w:rPr>
          <w:rStyle w:val="Emphasis"/>
          <w:highlight w:val="cyan"/>
        </w:rPr>
        <w:t>collective</w:t>
      </w:r>
      <w:r w:rsidRPr="006E66EB">
        <w:rPr>
          <w:rStyle w:val="StyleUnderline"/>
          <w:highlight w:val="cyan"/>
        </w:rPr>
        <w:t xml:space="preserve"> rights for </w:t>
      </w:r>
      <w:r w:rsidRPr="006E66EB">
        <w:rPr>
          <w:rStyle w:val="Emphasis"/>
          <w:highlight w:val="cyan"/>
        </w:rPr>
        <w:t>unions</w:t>
      </w:r>
      <w:r w:rsidRPr="006E66EB">
        <w:rPr>
          <w:sz w:val="16"/>
        </w:rPr>
        <w:t xml:space="preserve"> (freedom from interference, </w:t>
      </w:r>
      <w:r w:rsidRPr="006E66EB">
        <w:rPr>
          <w:rStyle w:val="StyleUnderline"/>
          <w:highlight w:val="cyan"/>
        </w:rPr>
        <w:t xml:space="preserve">right to </w:t>
      </w:r>
      <w:r w:rsidRPr="006E66EB">
        <w:rPr>
          <w:rStyle w:val="Emphasis"/>
          <w:highlight w:val="cyan"/>
        </w:rPr>
        <w:t>collective bargaining</w:t>
      </w:r>
      <w:r w:rsidRPr="006E66EB">
        <w:rPr>
          <w:sz w:val="16"/>
        </w:rPr>
        <w:t xml:space="preserve">), </w:t>
      </w:r>
      <w:r w:rsidRPr="006E66EB">
        <w:rPr>
          <w:rStyle w:val="StyleUnderline"/>
          <w:highlight w:val="cyan"/>
        </w:rPr>
        <w:t xml:space="preserve">but the </w:t>
      </w:r>
      <w:r w:rsidRPr="006E66EB">
        <w:rPr>
          <w:rStyle w:val="Emphasis"/>
          <w:highlight w:val="cyan"/>
        </w:rPr>
        <w:t>right to strike</w:t>
      </w:r>
      <w:r w:rsidRPr="006E66EB">
        <w:rPr>
          <w:sz w:val="16"/>
        </w:rPr>
        <w:t xml:space="preserve">, usually exercised collectively, </w:t>
      </w:r>
      <w:r w:rsidRPr="006E66EB">
        <w:rPr>
          <w:rStyle w:val="StyleUnderline"/>
        </w:rPr>
        <w:t xml:space="preserve">is </w:t>
      </w:r>
      <w:r w:rsidRPr="006E66EB">
        <w:rPr>
          <w:rStyle w:val="StyleUnderline"/>
          <w:highlight w:val="cyan"/>
        </w:rPr>
        <w:t xml:space="preserve">framed as an </w:t>
      </w:r>
      <w:r w:rsidRPr="006E66EB">
        <w:rPr>
          <w:rStyle w:val="Emphasis"/>
          <w:highlight w:val="cyan"/>
        </w:rPr>
        <w:t>individual</w:t>
      </w:r>
      <w:r w:rsidRPr="006E66EB">
        <w:rPr>
          <w:rStyle w:val="StyleUnderline"/>
          <w:highlight w:val="cyan"/>
        </w:rPr>
        <w:t xml:space="preserve"> right</w:t>
      </w:r>
      <w:r w:rsidRPr="006E66EB">
        <w:rPr>
          <w:sz w:val="16"/>
        </w:rPr>
        <w:t>.</w:t>
      </w:r>
    </w:p>
    <w:p w14:paraId="5476777C" w14:textId="77777777" w:rsidR="00E92987" w:rsidRDefault="00E92987" w:rsidP="00E92987">
      <w:pPr>
        <w:pStyle w:val="Heading3"/>
      </w:pPr>
      <w:r>
        <w:t>T---Workers---AT: PTIV---2NC</w:t>
      </w:r>
    </w:p>
    <w:p w14:paraId="5FD2B234" w14:textId="77777777" w:rsidR="00E92987" w:rsidRDefault="00E92987" w:rsidP="00E92987">
      <w:pPr>
        <w:pStyle w:val="Heading3"/>
      </w:pPr>
      <w:r>
        <w:t>T---CBR---Overview---2NC</w:t>
      </w:r>
    </w:p>
    <w:p w14:paraId="310B4CC8" w14:textId="77777777" w:rsidR="00E92987" w:rsidRDefault="00E92987" w:rsidP="00E92987">
      <w:pPr>
        <w:pStyle w:val="Heading3"/>
      </w:pPr>
      <w:r>
        <w:t>T---AT: Scott---2NC</w:t>
      </w:r>
    </w:p>
    <w:p w14:paraId="198D70F8" w14:textId="77777777" w:rsidR="00E92987" w:rsidRDefault="00E92987" w:rsidP="00E92987">
      <w:pPr>
        <w:pStyle w:val="Heading3"/>
      </w:pPr>
      <w:r>
        <w:t>T---AT: Sherman---2NC</w:t>
      </w:r>
    </w:p>
    <w:p w14:paraId="6233AB8A" w14:textId="77777777" w:rsidR="00E92987" w:rsidRDefault="00E92987" w:rsidP="00E92987">
      <w:pPr>
        <w:pStyle w:val="Heading3"/>
      </w:pPr>
      <w:r>
        <w:t>T---CBR---Precision---2NC</w:t>
      </w:r>
    </w:p>
    <w:p w14:paraId="7348B7FA" w14:textId="77777777" w:rsidR="00E92987" w:rsidRPr="00B25D67" w:rsidRDefault="00E92987" w:rsidP="00E92987">
      <w:pPr>
        <w:pStyle w:val="Heading4"/>
      </w:pPr>
      <w:r>
        <w:t xml:space="preserve">Our interpretation is </w:t>
      </w:r>
      <w:r w:rsidRPr="00B25D67">
        <w:rPr>
          <w:u w:val="single"/>
        </w:rPr>
        <w:t>favored</w:t>
      </w:r>
      <w:r>
        <w:t xml:space="preserve"> by </w:t>
      </w:r>
      <w:r w:rsidRPr="00B25D67">
        <w:rPr>
          <w:u w:val="single"/>
        </w:rPr>
        <w:t>decades</w:t>
      </w:r>
      <w:r>
        <w:t xml:space="preserve"> of </w:t>
      </w:r>
      <w:r w:rsidRPr="00B25D67">
        <w:rPr>
          <w:u w:val="single"/>
        </w:rPr>
        <w:t>court precedent</w:t>
      </w:r>
      <w:r>
        <w:t xml:space="preserve">, core labor </w:t>
      </w:r>
      <w:r w:rsidRPr="00B25D67">
        <w:rPr>
          <w:u w:val="single"/>
        </w:rPr>
        <w:t>statutes</w:t>
      </w:r>
      <w:r>
        <w:t>, AND Congressional intent---that’s Sentelle.</w:t>
      </w:r>
    </w:p>
    <w:p w14:paraId="47C6F2C6" w14:textId="77777777" w:rsidR="00E92987" w:rsidRDefault="00E92987" w:rsidP="00E92987">
      <w:r>
        <w:t>&lt;&lt;FOR REFERENCE&gt;&gt;</w:t>
      </w:r>
    </w:p>
    <w:p w14:paraId="365C60A2" w14:textId="77777777" w:rsidR="00E92987" w:rsidRPr="006624C7" w:rsidRDefault="00E92987" w:rsidP="00E92987">
      <w:pPr>
        <w:rPr>
          <w:sz w:val="16"/>
          <w:szCs w:val="20"/>
        </w:rPr>
      </w:pPr>
      <w:r w:rsidRPr="006624C7">
        <w:rPr>
          <w:sz w:val="16"/>
          <w:szCs w:val="20"/>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6624C7">
        <w:rPr>
          <w:rStyle w:val="StyleUnderline"/>
          <w:sz w:val="20"/>
          <w:szCs w:val="20"/>
        </w:rPr>
        <w:t xml:space="preserve">the </w:t>
      </w:r>
      <w:r w:rsidRPr="006624C7">
        <w:rPr>
          <w:rStyle w:val="Emphasis"/>
          <w:sz w:val="20"/>
          <w:szCs w:val="20"/>
          <w:highlight w:val="lightGray"/>
        </w:rPr>
        <w:t>N</w:t>
      </w:r>
      <w:r w:rsidRPr="006624C7">
        <w:rPr>
          <w:rStyle w:val="StyleUnderline"/>
          <w:sz w:val="20"/>
          <w:szCs w:val="20"/>
        </w:rPr>
        <w:t xml:space="preserve">ational </w:t>
      </w:r>
      <w:r w:rsidRPr="006624C7">
        <w:rPr>
          <w:rStyle w:val="Emphasis"/>
          <w:sz w:val="20"/>
          <w:szCs w:val="20"/>
          <w:highlight w:val="lightGray"/>
        </w:rPr>
        <w:t>L</w:t>
      </w:r>
      <w:r w:rsidRPr="006624C7">
        <w:rPr>
          <w:rStyle w:val="StyleUnderline"/>
          <w:sz w:val="20"/>
          <w:szCs w:val="20"/>
        </w:rPr>
        <w:t xml:space="preserve">abor </w:t>
      </w:r>
      <w:r w:rsidRPr="006624C7">
        <w:rPr>
          <w:rStyle w:val="Emphasis"/>
          <w:sz w:val="20"/>
          <w:szCs w:val="20"/>
          <w:highlight w:val="lightGray"/>
        </w:rPr>
        <w:t>R</w:t>
      </w:r>
      <w:r w:rsidRPr="006624C7">
        <w:rPr>
          <w:rStyle w:val="StyleUnderline"/>
          <w:sz w:val="20"/>
          <w:szCs w:val="20"/>
        </w:rPr>
        <w:t xml:space="preserve">elations </w:t>
      </w:r>
      <w:r w:rsidRPr="006624C7">
        <w:rPr>
          <w:rStyle w:val="Emphasis"/>
          <w:sz w:val="20"/>
          <w:szCs w:val="20"/>
          <w:highlight w:val="lightGray"/>
        </w:rPr>
        <w:t>A</w:t>
      </w:r>
      <w:r w:rsidRPr="006624C7">
        <w:rPr>
          <w:rStyle w:val="StyleUnderline"/>
          <w:sz w:val="20"/>
          <w:szCs w:val="20"/>
        </w:rPr>
        <w:t xml:space="preserve">ct </w:t>
      </w:r>
      <w:r w:rsidRPr="006624C7">
        <w:rPr>
          <w:rStyle w:val="StyleUnderline"/>
          <w:sz w:val="20"/>
          <w:szCs w:val="20"/>
          <w:highlight w:val="lightGray"/>
        </w:rPr>
        <w:t>defines</w:t>
      </w:r>
      <w:r w:rsidRPr="006624C7">
        <w:rPr>
          <w:rStyle w:val="StyleUnderline"/>
          <w:sz w:val="20"/>
          <w:szCs w:val="20"/>
        </w:rPr>
        <w:t xml:space="preserv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in a </w:t>
      </w:r>
      <w:r w:rsidRPr="006624C7">
        <w:rPr>
          <w:rStyle w:val="Emphasis"/>
          <w:sz w:val="20"/>
          <w:szCs w:val="20"/>
        </w:rPr>
        <w:t xml:space="preserve">manner </w:t>
      </w:r>
      <w:r w:rsidRPr="006624C7">
        <w:rPr>
          <w:rStyle w:val="Emphasis"/>
          <w:sz w:val="20"/>
          <w:szCs w:val="20"/>
          <w:highlight w:val="lightGray"/>
        </w:rPr>
        <w:t>similar</w:t>
      </w:r>
      <w:r w:rsidRPr="006624C7">
        <w:rPr>
          <w:rStyle w:val="StyleUnderline"/>
          <w:sz w:val="20"/>
          <w:szCs w:val="20"/>
          <w:highlight w:val="lightGray"/>
        </w:rPr>
        <w:t xml:space="preserve"> to</w:t>
      </w:r>
      <w:r w:rsidRPr="006624C7">
        <w:rPr>
          <w:rStyle w:val="StyleUnderline"/>
          <w:sz w:val="20"/>
          <w:szCs w:val="20"/>
        </w:rPr>
        <w:t xml:space="preserve"> the </w:t>
      </w:r>
      <w:r w:rsidRPr="006624C7">
        <w:rPr>
          <w:rStyle w:val="Emphasis"/>
          <w:sz w:val="20"/>
          <w:szCs w:val="20"/>
          <w:highlight w:val="lightGray"/>
        </w:rPr>
        <w:t>FSLMRS</w:t>
      </w:r>
      <w:r w:rsidRPr="006624C7">
        <w:rPr>
          <w:rStyle w:val="StyleUnderline"/>
          <w:sz w:val="20"/>
          <w:szCs w:val="20"/>
        </w:rPr>
        <w:t>, calling collective bargaining</w:t>
      </w:r>
    </w:p>
    <w:p w14:paraId="10F4045E" w14:textId="77777777" w:rsidR="00E92987" w:rsidRDefault="00E92987" w:rsidP="00E92987">
      <w:pPr>
        <w:rPr>
          <w:sz w:val="16"/>
          <w:szCs w:val="20"/>
        </w:rPr>
      </w:pPr>
      <w:r>
        <w:rPr>
          <w:sz w:val="16"/>
          <w:szCs w:val="20"/>
        </w:rPr>
        <w:t>AND</w:t>
      </w:r>
    </w:p>
    <w:p w14:paraId="7C5831A2" w14:textId="77777777" w:rsidR="00E92987" w:rsidRDefault="00E92987" w:rsidP="00E92987">
      <w:pPr>
        <w:rPr>
          <w:sz w:val="16"/>
          <w:szCs w:val="20"/>
        </w:rPr>
      </w:pPr>
      <w:r w:rsidRPr="006624C7">
        <w:rPr>
          <w:rStyle w:val="StyleUnderline"/>
          <w:sz w:val="20"/>
          <w:szCs w:val="20"/>
        </w:rPr>
        <w:t xml:space="preserve">Given the </w:t>
      </w:r>
      <w:r w:rsidRPr="006624C7">
        <w:rPr>
          <w:rStyle w:val="Emphasis"/>
          <w:sz w:val="20"/>
          <w:szCs w:val="20"/>
        </w:rPr>
        <w:t>clear def</w:t>
      </w:r>
      <w:r w:rsidRPr="006624C7">
        <w:rPr>
          <w:rStyle w:val="StyleUnderline"/>
          <w:sz w:val="20"/>
          <w:szCs w:val="20"/>
        </w:rPr>
        <w:t xml:space="preserve">inition of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we hold that the district </w:t>
      </w:r>
      <w:r w:rsidRPr="006624C7">
        <w:rPr>
          <w:rStyle w:val="StyleUnderline"/>
          <w:sz w:val="20"/>
          <w:szCs w:val="20"/>
          <w:highlight w:val="lightGray"/>
        </w:rPr>
        <w:t xml:space="preserve">court </w:t>
      </w:r>
      <w:r w:rsidRPr="006624C7">
        <w:rPr>
          <w:rStyle w:val="Emphasis"/>
          <w:sz w:val="20"/>
          <w:szCs w:val="20"/>
          <w:highlight w:val="lightGray"/>
        </w:rPr>
        <w:t>correctly held</w:t>
      </w:r>
      <w:r w:rsidRPr="006624C7">
        <w:rPr>
          <w:sz w:val="16"/>
          <w:szCs w:val="20"/>
        </w:rPr>
        <w:t xml:space="preserve"> that the VA Under Secretary lacked authority under § 7422(d) to exclude these ULPs from the FLRA's </w:t>
      </w:r>
      <w:r w:rsidRPr="006624C7">
        <w:rPr>
          <w:rStyle w:val="Emphasis"/>
          <w:sz w:val="20"/>
          <w:szCs w:val="20"/>
        </w:rPr>
        <w:t>jurisdiction</w:t>
      </w:r>
      <w:r w:rsidRPr="006624C7">
        <w:rPr>
          <w:sz w:val="16"/>
          <w:szCs w:val="20"/>
        </w:rPr>
        <w:t xml:space="preserve">. The VA acknowledges — indeed, argues — that </w:t>
      </w:r>
      <w:r w:rsidRPr="006624C7">
        <w:rPr>
          <w:rStyle w:val="StyleUnderline"/>
          <w:sz w:val="20"/>
          <w:szCs w:val="20"/>
        </w:rPr>
        <w:t xml:space="preserve">the </w:t>
      </w:r>
      <w:r w:rsidRPr="006624C7">
        <w:rPr>
          <w:rStyle w:val="Emphasis"/>
          <w:sz w:val="20"/>
          <w:szCs w:val="20"/>
          <w:highlight w:val="lightGray"/>
        </w:rPr>
        <w:t>phrase</w:t>
      </w:r>
      <w:r w:rsidRPr="006624C7">
        <w:rPr>
          <w:rStyle w:val="StyleUnderline"/>
          <w:sz w:val="20"/>
          <w:szCs w:val="20"/>
          <w:highlight w:val="lightGray"/>
        </w:rPr>
        <w:t xml:space="preserve">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xml:space="preserve">" should be </w:t>
      </w:r>
      <w:r w:rsidRPr="006624C7">
        <w:rPr>
          <w:rStyle w:val="Emphasis"/>
          <w:sz w:val="20"/>
          <w:szCs w:val="20"/>
          <w:highlight w:val="lightGray"/>
        </w:rPr>
        <w:t>read</w:t>
      </w:r>
      <w:r w:rsidRPr="006624C7">
        <w:rPr>
          <w:rStyle w:val="StyleUnderline"/>
          <w:sz w:val="20"/>
          <w:szCs w:val="20"/>
        </w:rPr>
        <w:t xml:space="preserve"> the </w:t>
      </w:r>
      <w:r w:rsidRPr="006624C7">
        <w:rPr>
          <w:rStyle w:val="Emphasis"/>
          <w:sz w:val="20"/>
          <w:szCs w:val="20"/>
        </w:rPr>
        <w:t>same</w:t>
      </w:r>
      <w:r w:rsidRPr="006624C7">
        <w:rPr>
          <w:sz w:val="16"/>
          <w:szCs w:val="20"/>
        </w:rPr>
        <w:t xml:space="preserve"> in § 7422(a) and § 7422(b). </w:t>
      </w:r>
      <w:r w:rsidRPr="006624C7">
        <w:rPr>
          <w:rStyle w:val="StyleUnderline"/>
          <w:sz w:val="20"/>
          <w:szCs w:val="20"/>
          <w:highlight w:val="lightGray"/>
        </w:rPr>
        <w:t>As</w:t>
      </w:r>
      <w:r w:rsidRPr="006624C7">
        <w:rPr>
          <w:sz w:val="16"/>
          <w:szCs w:val="20"/>
        </w:rPr>
        <w:t xml:space="preserve"> we have shown, HN10 </w:t>
      </w:r>
      <w:r w:rsidRPr="006624C7">
        <w:rPr>
          <w:rStyle w:val="StyleUnderline"/>
          <w:sz w:val="20"/>
          <w:szCs w:val="20"/>
        </w:rPr>
        <w:t>"</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in § 7422(a) </w:t>
      </w:r>
      <w:r w:rsidRPr="006624C7">
        <w:rPr>
          <w:rStyle w:val="StyleUnderline"/>
          <w:sz w:val="20"/>
          <w:szCs w:val="20"/>
        </w:rPr>
        <w:t xml:space="preserve">has a </w:t>
      </w:r>
      <w:r w:rsidRPr="006624C7">
        <w:rPr>
          <w:rStyle w:val="Emphasis"/>
          <w:sz w:val="20"/>
          <w:szCs w:val="20"/>
          <w:highlight w:val="lightGray"/>
        </w:rPr>
        <w:t>narrow def</w:t>
      </w:r>
      <w:r w:rsidRPr="006624C7">
        <w:rPr>
          <w:rStyle w:val="StyleUnderline"/>
          <w:sz w:val="20"/>
          <w:szCs w:val="20"/>
        </w:rPr>
        <w:t xml:space="preserve">inition </w:t>
      </w:r>
      <w:r w:rsidRPr="006624C7">
        <w:rPr>
          <w:rStyle w:val="StyleUnderline"/>
          <w:sz w:val="20"/>
          <w:szCs w:val="20"/>
          <w:highlight w:val="lightGray"/>
        </w:rPr>
        <w:t xml:space="preserve">focused on </w:t>
      </w:r>
      <w:r w:rsidRPr="006624C7">
        <w:rPr>
          <w:rStyle w:val="Emphasis"/>
          <w:sz w:val="20"/>
          <w:szCs w:val="20"/>
          <w:highlight w:val="lightGray"/>
        </w:rPr>
        <w:t>negotiating</w:t>
      </w:r>
      <w:r w:rsidRPr="006624C7">
        <w:rPr>
          <w:rStyle w:val="StyleUnderline"/>
          <w:sz w:val="20"/>
          <w:szCs w:val="20"/>
          <w:highlight w:val="lightGray"/>
        </w:rPr>
        <w:t xml:space="preserve"> a </w:t>
      </w:r>
      <w:r w:rsidRPr="006624C7">
        <w:rPr>
          <w:rStyle w:val="Emphasis"/>
          <w:sz w:val="20"/>
          <w:szCs w:val="20"/>
          <w:highlight w:val="lightGray"/>
        </w:rPr>
        <w:t>labor agreement</w:t>
      </w:r>
      <w:r w:rsidRPr="006624C7">
        <w:rPr>
          <w:sz w:val="16"/>
          <w:szCs w:val="20"/>
        </w:rPr>
        <w:t>, so "collective bargaining" in § 7422(b) has the same narrow meaning. The VA also relies on legislative history, but that reliance is fundamentally flawed. HN11 Legislative history cannot create ambiguity in a clear statutory text. See Milner, 131 S. Ct. at 1267.</w:t>
      </w:r>
    </w:p>
    <w:p w14:paraId="5E75097D" w14:textId="77777777" w:rsidR="00E92987" w:rsidRDefault="00E92987" w:rsidP="00E92987">
      <w:pPr>
        <w:rPr>
          <w:sz w:val="16"/>
          <w:szCs w:val="20"/>
        </w:rPr>
      </w:pPr>
      <w:r>
        <w:rPr>
          <w:sz w:val="16"/>
          <w:szCs w:val="20"/>
        </w:rPr>
        <w:t>AND</w:t>
      </w:r>
    </w:p>
    <w:p w14:paraId="4AF9E124" w14:textId="77777777" w:rsidR="00E92987" w:rsidRPr="006624C7" w:rsidRDefault="00E92987" w:rsidP="00E92987">
      <w:pPr>
        <w:rPr>
          <w:sz w:val="16"/>
          <w:szCs w:val="20"/>
        </w:rPr>
      </w:pPr>
      <w:r w:rsidRPr="006624C7">
        <w:rPr>
          <w:rStyle w:val="StyleUnderline"/>
          <w:sz w:val="20"/>
          <w:szCs w:val="20"/>
          <w:highlight w:val="lightGray"/>
        </w:rPr>
        <w:t xml:space="preserve">Congress's </w:t>
      </w:r>
      <w:r w:rsidRPr="006624C7">
        <w:rPr>
          <w:rStyle w:val="Emphasis"/>
          <w:sz w:val="20"/>
          <w:szCs w:val="20"/>
          <w:highlight w:val="lightGray"/>
        </w:rPr>
        <w:t>intent</w:t>
      </w:r>
      <w:r w:rsidRPr="006624C7">
        <w:rPr>
          <w:rStyle w:val="StyleUnderline"/>
          <w:sz w:val="20"/>
          <w:szCs w:val="20"/>
          <w:highlight w:val="lightGray"/>
        </w:rPr>
        <w:t xml:space="preserve"> is </w:t>
      </w:r>
      <w:r w:rsidRPr="006624C7">
        <w:rPr>
          <w:rStyle w:val="Emphasis"/>
          <w:sz w:val="20"/>
          <w:szCs w:val="20"/>
          <w:highlight w:val="lightGray"/>
        </w:rPr>
        <w:t>clear</w:t>
      </w:r>
      <w:r w:rsidRPr="006624C7">
        <w:rPr>
          <w:sz w:val="16"/>
          <w:szCs w:val="20"/>
        </w:rPr>
        <w:t>. "</w:t>
      </w:r>
      <w:r w:rsidRPr="006624C7">
        <w:rPr>
          <w:rStyle w:val="StyleUnderline"/>
          <w:sz w:val="20"/>
          <w:szCs w:val="20"/>
        </w:rPr>
        <w:t xml:space="preserve">If the </w:t>
      </w:r>
      <w:r w:rsidRPr="006624C7">
        <w:rPr>
          <w:rStyle w:val="Emphasis"/>
          <w:sz w:val="20"/>
          <w:szCs w:val="20"/>
        </w:rPr>
        <w:t>intent</w:t>
      </w:r>
      <w:r w:rsidRPr="006624C7">
        <w:rPr>
          <w:rStyle w:val="StyleUnderline"/>
          <w:sz w:val="20"/>
          <w:szCs w:val="20"/>
        </w:rPr>
        <w:t xml:space="preserve"> of Congress is </w:t>
      </w:r>
      <w:r w:rsidRPr="006624C7">
        <w:rPr>
          <w:rStyle w:val="Emphasis"/>
          <w:sz w:val="20"/>
          <w:szCs w:val="20"/>
        </w:rPr>
        <w:t>clear</w:t>
      </w:r>
      <w:r w:rsidRPr="006624C7">
        <w:rPr>
          <w:rStyle w:val="StyleUnderline"/>
          <w:sz w:val="20"/>
          <w:szCs w:val="20"/>
        </w:rPr>
        <w:t xml:space="preserve">, </w:t>
      </w:r>
      <w:r w:rsidRPr="006624C7">
        <w:rPr>
          <w:rStyle w:val="StyleUnderline"/>
          <w:sz w:val="20"/>
          <w:szCs w:val="20"/>
          <w:highlight w:val="lightGray"/>
        </w:rPr>
        <w:t>that is</w:t>
      </w:r>
      <w:r w:rsidRPr="006624C7">
        <w:rPr>
          <w:rStyle w:val="StyleUnderline"/>
          <w:sz w:val="20"/>
          <w:szCs w:val="20"/>
        </w:rPr>
        <w:t xml:space="preserve"> the </w:t>
      </w:r>
      <w:r w:rsidRPr="006624C7">
        <w:rPr>
          <w:rStyle w:val="Emphasis"/>
          <w:sz w:val="20"/>
          <w:szCs w:val="20"/>
          <w:highlight w:val="lightGray"/>
        </w:rPr>
        <w:t>end</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matter</w:t>
      </w:r>
      <w:r w:rsidRPr="006624C7">
        <w:rPr>
          <w:sz w:val="16"/>
          <w:szCs w:val="20"/>
        </w:rPr>
        <w:t xml:space="preserve">." Chevron, 467 U.S. at 842. HN12 A necessary predicate to holding that a § 7422(b) exception to collective bargaining applies is that collective bargaining is at issue. Filing ULPs based on </w:t>
      </w:r>
      <w:r w:rsidRPr="006624C7">
        <w:rPr>
          <w:rStyle w:val="StyleUnderline"/>
          <w:sz w:val="20"/>
          <w:szCs w:val="20"/>
        </w:rPr>
        <w:t xml:space="preserve">an </w:t>
      </w:r>
      <w:r w:rsidRPr="006624C7">
        <w:rPr>
          <w:rStyle w:val="Emphasis"/>
          <w:sz w:val="20"/>
          <w:szCs w:val="20"/>
        </w:rPr>
        <w:t xml:space="preserve">alleged </w:t>
      </w:r>
      <w:r w:rsidRPr="006624C7">
        <w:rPr>
          <w:rStyle w:val="Emphasis"/>
          <w:sz w:val="20"/>
          <w:szCs w:val="20"/>
          <w:highlight w:val="lightGray"/>
        </w:rPr>
        <w:t>violation</w:t>
      </w:r>
      <w:r w:rsidRPr="006624C7">
        <w:rPr>
          <w:rStyle w:val="StyleUnderline"/>
          <w:sz w:val="20"/>
          <w:szCs w:val="20"/>
          <w:highlight w:val="lightGray"/>
        </w:rPr>
        <w:t xml:space="preserve"> of</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assist</w:t>
      </w:r>
      <w:r w:rsidRPr="006624C7">
        <w:rPr>
          <w:rStyle w:val="StyleUnderline"/>
          <w:sz w:val="20"/>
          <w:szCs w:val="20"/>
        </w:rPr>
        <w:t xml:space="preserve"> a labor organization </w:t>
      </w:r>
      <w:r w:rsidRPr="006624C7">
        <w:rPr>
          <w:rStyle w:val="StyleUnderline"/>
          <w:sz w:val="20"/>
          <w:szCs w:val="20"/>
          <w:highlight w:val="lightGray"/>
        </w:rPr>
        <w:t>does not</w:t>
      </w:r>
      <w:r w:rsidRPr="006624C7">
        <w:rPr>
          <w:rStyle w:val="StyleUnderline"/>
          <w:sz w:val="20"/>
          <w:szCs w:val="20"/>
        </w:rPr>
        <w:t xml:space="preserve"> </w:t>
      </w:r>
      <w:r w:rsidRPr="006624C7">
        <w:rPr>
          <w:rStyle w:val="Emphasis"/>
          <w:sz w:val="20"/>
          <w:szCs w:val="20"/>
        </w:rPr>
        <w:t xml:space="preserve">inherently </w:t>
      </w:r>
      <w:r w:rsidRPr="006624C7">
        <w:rPr>
          <w:rStyle w:val="Emphasis"/>
          <w:sz w:val="20"/>
          <w:szCs w:val="20"/>
          <w:highlight w:val="lightGray"/>
        </w:rPr>
        <w:t>implicate</w:t>
      </w:r>
      <w:r w:rsidRPr="006624C7">
        <w:rPr>
          <w:rStyle w:val="StyleUnderline"/>
          <w:sz w:val="20"/>
          <w:szCs w:val="20"/>
        </w:rPr>
        <w:t xml:space="preserve"> the </w:t>
      </w:r>
      <w:r w:rsidRPr="006624C7">
        <w:rPr>
          <w:rStyle w:val="StyleUnderline"/>
          <w:sz w:val="20"/>
          <w:szCs w:val="20"/>
          <w:highlight w:val="lightGray"/>
        </w:rPr>
        <w:t xml:space="preserve">right to </w:t>
      </w:r>
      <w:r w:rsidRPr="006624C7">
        <w:rPr>
          <w:rStyle w:val="Emphasis"/>
          <w:sz w:val="20"/>
          <w:szCs w:val="20"/>
          <w:highlight w:val="lightGray"/>
        </w:rPr>
        <w:t>bargain collectively</w:t>
      </w:r>
      <w:r w:rsidRPr="006624C7">
        <w:rPr>
          <w:sz w:val="16"/>
          <w:szCs w:val="20"/>
        </w:rPr>
        <w:t>. Therefore, the Under Secretary's decision excluding the ULPs exceeded his statutory authority. See 5 U.S.C. § 706(2)(C).</w:t>
      </w:r>
    </w:p>
    <w:p w14:paraId="6F3F0F05" w14:textId="77777777" w:rsidR="00E92987" w:rsidRDefault="00E92987" w:rsidP="00E92987">
      <w:pPr>
        <w:pStyle w:val="Heading4"/>
      </w:pPr>
      <w:r>
        <w:t xml:space="preserve">Err NEG---their authors </w:t>
      </w:r>
      <w:r w:rsidRPr="00B25D67">
        <w:rPr>
          <w:u w:val="single"/>
        </w:rPr>
        <w:t>intentionally</w:t>
      </w:r>
      <w:r>
        <w:t xml:space="preserve"> violate </w:t>
      </w:r>
      <w:r w:rsidRPr="00B25D67">
        <w:rPr>
          <w:u w:val="single"/>
        </w:rPr>
        <w:t>surplusage</w:t>
      </w:r>
      <w:r>
        <w:t xml:space="preserve">, rendering ‘collective bargaining </w:t>
      </w:r>
      <w:r w:rsidRPr="00B25D67">
        <w:rPr>
          <w:u w:val="single"/>
        </w:rPr>
        <w:t>useless</w:t>
      </w:r>
      <w:r>
        <w:t>---that’s Sentelle.</w:t>
      </w:r>
    </w:p>
    <w:p w14:paraId="61303710" w14:textId="77777777" w:rsidR="00E92987" w:rsidRPr="00B25D67" w:rsidRDefault="00E92987" w:rsidP="00E92987">
      <w:r>
        <w:t>&lt;&lt;FOR REFERENCE&gt;&gt;</w:t>
      </w:r>
    </w:p>
    <w:p w14:paraId="11BD5195" w14:textId="77777777" w:rsidR="00E92987" w:rsidRPr="006624C7" w:rsidRDefault="00E92987" w:rsidP="00E92987">
      <w:pPr>
        <w:rPr>
          <w:sz w:val="16"/>
          <w:szCs w:val="20"/>
        </w:rPr>
      </w:pPr>
      <w:r w:rsidRPr="006624C7">
        <w:rPr>
          <w:sz w:val="16"/>
          <w:szCs w:val="20"/>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6624C7">
        <w:rPr>
          <w:rStyle w:val="Emphasis"/>
          <w:sz w:val="20"/>
          <w:szCs w:val="20"/>
          <w:highlight w:val="lightGray"/>
        </w:rPr>
        <w:t>judges</w:t>
      </w:r>
      <w:r w:rsidRPr="006624C7">
        <w:rPr>
          <w:rStyle w:val="StyleUnderline"/>
          <w:sz w:val="20"/>
          <w:szCs w:val="20"/>
        </w:rPr>
        <w:t xml:space="preserve"> should </w:t>
      </w:r>
      <w:r w:rsidRPr="006624C7">
        <w:rPr>
          <w:rStyle w:val="Emphasis"/>
          <w:sz w:val="20"/>
          <w:szCs w:val="20"/>
          <w:highlight w:val="lightGray"/>
        </w:rPr>
        <w:t>hesitate</w:t>
      </w:r>
      <w:r w:rsidRPr="006624C7">
        <w:rPr>
          <w:sz w:val="16"/>
          <w:szCs w:val="20"/>
        </w:rPr>
        <w:t xml:space="preserve">" </w:t>
      </w:r>
      <w:r w:rsidRPr="006624C7">
        <w:rPr>
          <w:rStyle w:val="StyleUnderline"/>
          <w:sz w:val="20"/>
          <w:szCs w:val="20"/>
          <w:highlight w:val="lightGray"/>
        </w:rPr>
        <w:t>to treat</w:t>
      </w:r>
      <w:r w:rsidRPr="006624C7">
        <w:rPr>
          <w:rStyle w:val="StyleUnderline"/>
          <w:sz w:val="20"/>
          <w:szCs w:val="20"/>
        </w:rPr>
        <w:t xml:space="preserve"> </w:t>
      </w:r>
      <w:r w:rsidRPr="006624C7">
        <w:rPr>
          <w:rStyle w:val="Emphasis"/>
          <w:sz w:val="20"/>
          <w:szCs w:val="20"/>
        </w:rPr>
        <w:t>statutory</w:t>
      </w:r>
      <w:r w:rsidRPr="006624C7">
        <w:rPr>
          <w:rStyle w:val="StyleUnderline"/>
          <w:sz w:val="20"/>
          <w:szCs w:val="20"/>
        </w:rPr>
        <w:t xml:space="preserve"> </w:t>
      </w:r>
      <w:r w:rsidRPr="006624C7">
        <w:rPr>
          <w:rStyle w:val="StyleUnderline"/>
          <w:sz w:val="20"/>
          <w:szCs w:val="20"/>
          <w:highlight w:val="lightGray"/>
        </w:rPr>
        <w:t>language</w:t>
      </w:r>
      <w:r w:rsidRPr="006624C7">
        <w:rPr>
          <w:sz w:val="16"/>
          <w:szCs w:val="20"/>
        </w:rPr>
        <w:t xml:space="preserve"> "</w:t>
      </w:r>
      <w:r w:rsidRPr="006624C7">
        <w:rPr>
          <w:rStyle w:val="StyleUnderline"/>
          <w:sz w:val="20"/>
          <w:szCs w:val="20"/>
        </w:rPr>
        <w:t xml:space="preserve">essentially </w:t>
      </w:r>
      <w:r w:rsidRPr="006624C7">
        <w:rPr>
          <w:rStyle w:val="StyleUnderline"/>
          <w:sz w:val="20"/>
          <w:szCs w:val="20"/>
          <w:highlight w:val="lightGray"/>
        </w:rPr>
        <w:t xml:space="preserve">as </w:t>
      </w:r>
      <w:r w:rsidRPr="006624C7">
        <w:rPr>
          <w:rStyle w:val="Emphasis"/>
          <w:sz w:val="20"/>
          <w:szCs w:val="20"/>
          <w:highlight w:val="lightGray"/>
        </w:rPr>
        <w:t>surplusage</w:t>
      </w:r>
      <w:r w:rsidRPr="006624C7">
        <w:rPr>
          <w:sz w:val="16"/>
          <w:szCs w:val="20"/>
        </w:rPr>
        <w:t xml:space="preserve"> — </w:t>
      </w:r>
      <w:r w:rsidRPr="006624C7">
        <w:rPr>
          <w:rStyle w:val="StyleUnderline"/>
          <w:sz w:val="20"/>
          <w:szCs w:val="20"/>
        </w:rPr>
        <w:t xml:space="preserve">as words of </w:t>
      </w:r>
      <w:r w:rsidRPr="006624C7">
        <w:rPr>
          <w:rStyle w:val="Emphasis"/>
          <w:sz w:val="20"/>
          <w:szCs w:val="20"/>
        </w:rPr>
        <w:t>no consequence</w:t>
      </w:r>
      <w:r w:rsidRPr="006624C7">
        <w:rPr>
          <w:sz w:val="16"/>
          <w:szCs w:val="20"/>
        </w:rPr>
        <w:t>").</w:t>
      </w:r>
    </w:p>
    <w:p w14:paraId="26EF82C5" w14:textId="77777777" w:rsidR="00E92987" w:rsidRPr="00261C85" w:rsidRDefault="00E92987" w:rsidP="00E92987">
      <w:r w:rsidRPr="0003608C">
        <w:rPr>
          <w:rStyle w:val="Style13ptBold"/>
        </w:rPr>
        <w:t>Scalia ’12</w:t>
      </w:r>
      <w:r>
        <w:t xml:space="preserve"> [Antonin Scalia and Bryan Garner; 2012; Justice on the Supreme Court of the United States; Director of the Texas/Oxford Center for Legal Lexicography, Primary Editor of Black’s Law Dictionary, Lecturer at the University of Texas School of Law, J.D. at the University of Texas, writer of two dozen books about English usage and style; Reading Law: The Interpretation of Legal Texts, “Surplusage Canon,” Ch. 26] </w:t>
      </w:r>
    </w:p>
    <w:p w14:paraId="4D78778A" w14:textId="77777777" w:rsidR="00E92987" w:rsidRPr="00261C85" w:rsidRDefault="00E92987" w:rsidP="00E92987">
      <w:pPr>
        <w:rPr>
          <w:sz w:val="16"/>
        </w:rPr>
      </w:pPr>
      <w:r w:rsidRPr="00261C85">
        <w:rPr>
          <w:sz w:val="16"/>
        </w:rPr>
        <w:t>26. Surplusage Canon</w:t>
      </w:r>
    </w:p>
    <w:p w14:paraId="218EB6E9" w14:textId="77777777" w:rsidR="00E92987" w:rsidRPr="008F2372" w:rsidRDefault="00E92987" w:rsidP="00E92987">
      <w:pPr>
        <w:rPr>
          <w:sz w:val="16"/>
        </w:rPr>
      </w:pPr>
      <w:r w:rsidRPr="008F2372">
        <w:rPr>
          <w:sz w:val="16"/>
        </w:rPr>
        <w:t xml:space="preserve">If possible, </w:t>
      </w:r>
      <w:r w:rsidRPr="00190ACD">
        <w:rPr>
          <w:rStyle w:val="Emphasis"/>
          <w:highlight w:val="cyan"/>
        </w:rPr>
        <w:t>every word</w:t>
      </w:r>
      <w:r w:rsidRPr="008F2372">
        <w:rPr>
          <w:sz w:val="16"/>
        </w:rPr>
        <w:t xml:space="preserve"> and every provision </w:t>
      </w:r>
      <w:r w:rsidRPr="00190ACD">
        <w:rPr>
          <w:rStyle w:val="StyleUnderline"/>
          <w:highlight w:val="cyan"/>
        </w:rPr>
        <w:t xml:space="preserve">is to be given </w:t>
      </w:r>
      <w:r w:rsidRPr="00190ACD">
        <w:rPr>
          <w:rStyle w:val="Emphasis"/>
          <w:highlight w:val="cyan"/>
        </w:rPr>
        <w:t>effect</w:t>
      </w:r>
      <w:r w:rsidRPr="008F2372">
        <w:rPr>
          <w:sz w:val="16"/>
        </w:rPr>
        <w:t xml:space="preserve"> (verba cum effectu sunt accipienda1). None should be ignored. </w:t>
      </w:r>
      <w:r w:rsidRPr="00190ACD">
        <w:rPr>
          <w:rStyle w:val="Emphasis"/>
          <w:highlight w:val="cyan"/>
        </w:rPr>
        <w:t>None</w:t>
      </w:r>
      <w:r w:rsidRPr="00190ACD">
        <w:rPr>
          <w:rStyle w:val="StyleUnderline"/>
          <w:highlight w:val="cyan"/>
        </w:rPr>
        <w:t xml:space="preserve"> should</w:t>
      </w:r>
      <w:r w:rsidRPr="008F2372">
        <w:rPr>
          <w:rStyle w:val="StyleUnderline"/>
        </w:rPr>
        <w:t xml:space="preserve"> </w:t>
      </w:r>
      <w:r w:rsidRPr="000A194C">
        <w:rPr>
          <w:rStyle w:val="Emphasis"/>
        </w:rPr>
        <w:t>needlessly</w:t>
      </w:r>
      <w:r w:rsidRPr="000A194C">
        <w:rPr>
          <w:rStyle w:val="StyleUnderline"/>
        </w:rPr>
        <w:t xml:space="preserve"> be given an </w:t>
      </w:r>
      <w:r w:rsidRPr="000A194C">
        <w:rPr>
          <w:rStyle w:val="Emphasis"/>
        </w:rPr>
        <w:t>interp</w:t>
      </w:r>
      <w:r w:rsidRPr="000A194C">
        <w:rPr>
          <w:rStyle w:val="StyleUnderline"/>
        </w:rPr>
        <w:t>retation that causes it</w:t>
      </w:r>
      <w:r w:rsidRPr="00190ACD">
        <w:rPr>
          <w:rStyle w:val="StyleUnderline"/>
        </w:rPr>
        <w:t xml:space="preserve"> to </w:t>
      </w:r>
      <w:r w:rsidRPr="00190ACD">
        <w:rPr>
          <w:rStyle w:val="Emphasis"/>
          <w:highlight w:val="cyan"/>
        </w:rPr>
        <w:t>duplicate</w:t>
      </w:r>
      <w:r w:rsidRPr="00190ACD">
        <w:rPr>
          <w:rStyle w:val="StyleUnderline"/>
          <w:highlight w:val="cyan"/>
        </w:rPr>
        <w:t xml:space="preserve"> another </w:t>
      </w:r>
      <w:r w:rsidRPr="00190ACD">
        <w:rPr>
          <w:rStyle w:val="StyleUnderline"/>
        </w:rPr>
        <w:t>provision</w:t>
      </w:r>
      <w:r w:rsidRPr="00190ACD">
        <w:rPr>
          <w:sz w:val="16"/>
        </w:rPr>
        <w:t xml:space="preserve"> or to have no</w:t>
      </w:r>
      <w:r w:rsidRPr="008F2372">
        <w:rPr>
          <w:sz w:val="16"/>
        </w:rPr>
        <w:t xml:space="preserve"> consequence.</w:t>
      </w:r>
    </w:p>
    <w:p w14:paraId="7B0BD0F2" w14:textId="77777777" w:rsidR="00E92987" w:rsidRPr="008F2372" w:rsidRDefault="00E92987" w:rsidP="00E92987">
      <w:pPr>
        <w:ind w:firstLine="720"/>
        <w:rPr>
          <w:sz w:val="16"/>
        </w:rPr>
      </w:pPr>
      <w:r w:rsidRPr="008F2372">
        <w:rPr>
          <w:sz w:val="16"/>
        </w:rPr>
        <w:t>“</w:t>
      </w:r>
      <w:r w:rsidRPr="008F2372">
        <w:rPr>
          <w:rStyle w:val="StyleUnderline"/>
        </w:rPr>
        <w:t xml:space="preserve">These </w:t>
      </w:r>
      <w:r w:rsidRPr="000A194C">
        <w:rPr>
          <w:rStyle w:val="StyleUnderline"/>
        </w:rPr>
        <w:t xml:space="preserve">words cannot be </w:t>
      </w:r>
      <w:r w:rsidRPr="000A194C">
        <w:rPr>
          <w:rStyle w:val="Emphasis"/>
        </w:rPr>
        <w:t>meaningless</w:t>
      </w:r>
      <w:r w:rsidRPr="000A194C">
        <w:rPr>
          <w:rStyle w:val="StyleUnderline"/>
        </w:rPr>
        <w:t xml:space="preserve">, </w:t>
      </w:r>
      <w:r w:rsidRPr="00190ACD">
        <w:rPr>
          <w:rStyle w:val="StyleUnderline"/>
          <w:highlight w:val="cyan"/>
        </w:rPr>
        <w:t>else</w:t>
      </w:r>
      <w:r w:rsidRPr="008F2372">
        <w:rPr>
          <w:rStyle w:val="StyleUnderline"/>
        </w:rPr>
        <w:t xml:space="preserve"> they </w:t>
      </w:r>
      <w:r w:rsidRPr="00190ACD">
        <w:rPr>
          <w:rStyle w:val="StyleUnderline"/>
          <w:highlight w:val="cyan"/>
        </w:rPr>
        <w:t xml:space="preserve">would </w:t>
      </w:r>
      <w:r w:rsidRPr="00190ACD">
        <w:rPr>
          <w:rStyle w:val="Emphasis"/>
          <w:highlight w:val="cyan"/>
        </w:rPr>
        <w:t>not have been used</w:t>
      </w:r>
      <w:r w:rsidRPr="008F2372">
        <w:rPr>
          <w:sz w:val="16"/>
        </w:rPr>
        <w:t>.”</w:t>
      </w:r>
    </w:p>
    <w:p w14:paraId="0F5BDEFC" w14:textId="77777777" w:rsidR="00E92987" w:rsidRPr="00261C85" w:rsidRDefault="00E92987" w:rsidP="00E92987">
      <w:pPr>
        <w:ind w:left="1440"/>
        <w:rPr>
          <w:sz w:val="16"/>
        </w:rPr>
      </w:pPr>
      <w:r w:rsidRPr="00261C85">
        <w:rPr>
          <w:sz w:val="16"/>
        </w:rPr>
        <w:t>United States v. Butler,</w:t>
      </w:r>
    </w:p>
    <w:p w14:paraId="528621D1" w14:textId="77777777" w:rsidR="00E92987" w:rsidRPr="00261C85" w:rsidRDefault="00E92987" w:rsidP="00E92987">
      <w:pPr>
        <w:ind w:left="1440"/>
        <w:rPr>
          <w:sz w:val="16"/>
        </w:rPr>
      </w:pPr>
      <w:r w:rsidRPr="00261C85">
        <w:rPr>
          <w:sz w:val="16"/>
        </w:rPr>
        <w:t>297 U.S. 1, 65 (1936) (per Roberts, J.).</w:t>
      </w:r>
    </w:p>
    <w:p w14:paraId="7ECC3892" w14:textId="77777777" w:rsidR="00E92987" w:rsidRPr="00B25D67" w:rsidRDefault="00E92987" w:rsidP="00E92987">
      <w:pPr>
        <w:rPr>
          <w:sz w:val="16"/>
        </w:rPr>
      </w:pPr>
      <w:r w:rsidRPr="008F2372">
        <w:rPr>
          <w:rStyle w:val="StyleUnderline"/>
        </w:rPr>
        <w:t xml:space="preserve">The </w:t>
      </w:r>
      <w:r w:rsidRPr="00EE64B1">
        <w:rPr>
          <w:rStyle w:val="Emphasis"/>
        </w:rPr>
        <w:t>surplusage</w:t>
      </w:r>
      <w:r w:rsidRPr="008F2372">
        <w:rPr>
          <w:rStyle w:val="StyleUnderline"/>
        </w:rPr>
        <w:t xml:space="preserve"> canon holds</w:t>
      </w:r>
      <w:r w:rsidRPr="009D4E2D">
        <w:rPr>
          <w:sz w:val="16"/>
        </w:rPr>
        <w:t xml:space="preserve"> that it is no more the court’s function to revise by subtraction than by addition. A provision that seems to the court unjust or unfortunate (creating the so-called casus male inclusus) must nonetheless be given effect. As Chief Justice John Marshall explained: “</w:t>
      </w:r>
      <w:r w:rsidRPr="00190ACD">
        <w:rPr>
          <w:rStyle w:val="StyleUnderline"/>
          <w:highlight w:val="cyan"/>
        </w:rPr>
        <w:t xml:space="preserve">It would be </w:t>
      </w:r>
      <w:r w:rsidRPr="00190ACD">
        <w:rPr>
          <w:rStyle w:val="Emphasis"/>
          <w:highlight w:val="cyan"/>
        </w:rPr>
        <w:t>dangerous</w:t>
      </w:r>
      <w:r w:rsidRPr="000A194C">
        <w:rPr>
          <w:rStyle w:val="StyleUnderline"/>
        </w:rPr>
        <w:t xml:space="preserve"> in the </w:t>
      </w:r>
      <w:r w:rsidRPr="000A194C">
        <w:rPr>
          <w:rStyle w:val="Emphasis"/>
        </w:rPr>
        <w:t>extreme</w:t>
      </w:r>
      <w:r w:rsidRPr="000A194C">
        <w:rPr>
          <w:rStyle w:val="StyleUnderline"/>
        </w:rPr>
        <w:t xml:space="preserve">, </w:t>
      </w:r>
      <w:r w:rsidRPr="00190ACD">
        <w:rPr>
          <w:rStyle w:val="StyleUnderline"/>
          <w:highlight w:val="cyan"/>
        </w:rPr>
        <w:t>to infer</w:t>
      </w:r>
      <w:r w:rsidRPr="000A194C">
        <w:rPr>
          <w:rStyle w:val="StyleUnderline"/>
        </w:rPr>
        <w:t xml:space="preserve"> from </w:t>
      </w:r>
      <w:r w:rsidRPr="000A194C">
        <w:rPr>
          <w:rStyle w:val="Emphasis"/>
        </w:rPr>
        <w:t>extrinsic</w:t>
      </w:r>
      <w:r w:rsidRPr="000A194C">
        <w:rPr>
          <w:rStyle w:val="StyleUnderline"/>
        </w:rPr>
        <w:t xml:space="preserve"> circumstances, </w:t>
      </w:r>
      <w:r w:rsidRPr="00190ACD">
        <w:rPr>
          <w:rStyle w:val="StyleUnderline"/>
          <w:highlight w:val="cyan"/>
        </w:rPr>
        <w:t>that</w:t>
      </w:r>
      <w:r w:rsidRPr="009D4E2D">
        <w:rPr>
          <w:rStyle w:val="StyleUnderline"/>
        </w:rPr>
        <w:t xml:space="preserve"> a case for which the </w:t>
      </w:r>
      <w:r w:rsidRPr="00190ACD">
        <w:rPr>
          <w:rStyle w:val="StyleUnderline"/>
          <w:highlight w:val="cyan"/>
        </w:rPr>
        <w:t>words</w:t>
      </w:r>
      <w:r w:rsidRPr="009D4E2D">
        <w:rPr>
          <w:rStyle w:val="StyleUnderline"/>
        </w:rPr>
        <w:t xml:space="preserve"> of an instrument</w:t>
      </w:r>
      <w:r w:rsidRPr="009D4E2D">
        <w:rPr>
          <w:sz w:val="16"/>
        </w:rPr>
        <w:t xml:space="preserve"> expressly provide, </w:t>
      </w:r>
      <w:r w:rsidRPr="00190ACD">
        <w:rPr>
          <w:rStyle w:val="StyleUnderline"/>
          <w:highlight w:val="cyan"/>
        </w:rPr>
        <w:t xml:space="preserve">shall be </w:t>
      </w:r>
      <w:r w:rsidRPr="00190ACD">
        <w:rPr>
          <w:rStyle w:val="Emphasis"/>
          <w:highlight w:val="cyan"/>
        </w:rPr>
        <w:t>exempted</w:t>
      </w:r>
      <w:r w:rsidRPr="009D4E2D">
        <w:rPr>
          <w:sz w:val="16"/>
        </w:rPr>
        <w:t xml:space="preserve"> from its operation.”2 Or in the words of Thomas M. Cooley: “[T]he courts must . . . lean in favor of a construction which will render every word operative, rather than one which may make some idle and nugatory.”3 </w:t>
      </w:r>
      <w:r w:rsidRPr="00190ACD">
        <w:rPr>
          <w:rStyle w:val="StyleUnderline"/>
          <w:highlight w:val="cyan"/>
        </w:rPr>
        <w:t xml:space="preserve">This is true </w:t>
      </w:r>
      <w:r w:rsidRPr="000A194C">
        <w:rPr>
          <w:rStyle w:val="Emphasis"/>
        </w:rPr>
        <w:t>not just</w:t>
      </w:r>
      <w:r w:rsidRPr="000A194C">
        <w:rPr>
          <w:rStyle w:val="StyleUnderline"/>
        </w:rPr>
        <w:t xml:space="preserve"> of </w:t>
      </w:r>
      <w:r w:rsidRPr="000A194C">
        <w:rPr>
          <w:rStyle w:val="Emphasis"/>
        </w:rPr>
        <w:t>legal texts</w:t>
      </w:r>
      <w:r w:rsidRPr="000A194C">
        <w:rPr>
          <w:rStyle w:val="StyleUnderline"/>
        </w:rPr>
        <w:t xml:space="preserve"> but</w:t>
      </w:r>
      <w:r w:rsidRPr="009D4E2D">
        <w:rPr>
          <w:rStyle w:val="StyleUnderline"/>
        </w:rPr>
        <w:t xml:space="preserve"> </w:t>
      </w:r>
      <w:r w:rsidRPr="000A194C">
        <w:rPr>
          <w:rStyle w:val="StyleUnderline"/>
          <w:highlight w:val="cyan"/>
        </w:rPr>
        <w:t xml:space="preserve">of </w:t>
      </w:r>
      <w:r w:rsidRPr="000A194C">
        <w:rPr>
          <w:rStyle w:val="Emphasis"/>
          <w:highlight w:val="cyan"/>
        </w:rPr>
        <w:t>all</w:t>
      </w:r>
      <w:r w:rsidRPr="009D4E2D">
        <w:rPr>
          <w:rStyle w:val="Emphasis"/>
        </w:rPr>
        <w:t xml:space="preserve"> sensible </w:t>
      </w:r>
      <w:r w:rsidRPr="00190ACD">
        <w:rPr>
          <w:rStyle w:val="Emphasis"/>
          <w:highlight w:val="cyan"/>
        </w:rPr>
        <w:t>writing</w:t>
      </w:r>
      <w:r w:rsidRPr="00190ACD">
        <w:rPr>
          <w:rStyle w:val="StyleUnderline"/>
          <w:highlight w:val="cyan"/>
        </w:rPr>
        <w:t>: “Whenever</w:t>
      </w:r>
      <w:r w:rsidRPr="009D4E2D">
        <w:rPr>
          <w:rStyle w:val="StyleUnderline"/>
        </w:rPr>
        <w:t xml:space="preserve"> a </w:t>
      </w:r>
      <w:r w:rsidRPr="00190ACD">
        <w:rPr>
          <w:rStyle w:val="StyleUnderline"/>
          <w:highlight w:val="cyan"/>
        </w:rPr>
        <w:t xml:space="preserve">reading </w:t>
      </w:r>
      <w:r w:rsidRPr="00190ACD">
        <w:rPr>
          <w:rStyle w:val="Emphasis"/>
          <w:highlight w:val="cyan"/>
        </w:rPr>
        <w:t>arbitrarily</w:t>
      </w:r>
      <w:r w:rsidRPr="00190ACD">
        <w:rPr>
          <w:rStyle w:val="StyleUnderline"/>
          <w:highlight w:val="cyan"/>
        </w:rPr>
        <w:t xml:space="preserve"> ignores</w:t>
      </w:r>
      <w:r w:rsidRPr="009D4E2D">
        <w:rPr>
          <w:sz w:val="16"/>
        </w:rPr>
        <w:t xml:space="preserve"> linguistic </w:t>
      </w:r>
      <w:r w:rsidRPr="00190ACD">
        <w:rPr>
          <w:rStyle w:val="StyleUnderline"/>
          <w:highlight w:val="cyan"/>
        </w:rPr>
        <w:t>components</w:t>
      </w:r>
      <w:r w:rsidRPr="009D4E2D">
        <w:rPr>
          <w:sz w:val="16"/>
        </w:rPr>
        <w:t xml:space="preserve"> or inadequately accounts for them, the </w:t>
      </w:r>
      <w:r w:rsidRPr="00190ACD">
        <w:rPr>
          <w:rStyle w:val="StyleUnderline"/>
          <w:highlight w:val="cyan"/>
        </w:rPr>
        <w:t xml:space="preserve">reading may be </w:t>
      </w:r>
      <w:r w:rsidRPr="00190ACD">
        <w:rPr>
          <w:rStyle w:val="Emphasis"/>
          <w:highlight w:val="cyan"/>
        </w:rPr>
        <w:t>presumed improbable</w:t>
      </w:r>
      <w:r w:rsidRPr="00190ACD">
        <w:rPr>
          <w:rStyle w:val="StyleUnderline"/>
          <w:highlight w:val="cyan"/>
        </w:rPr>
        <w:t>.”</w:t>
      </w:r>
      <w:r w:rsidRPr="009D4E2D">
        <w:rPr>
          <w:sz w:val="16"/>
        </w:rPr>
        <w:t>4</w:t>
      </w:r>
    </w:p>
    <w:p w14:paraId="7BA33D95" w14:textId="77777777" w:rsidR="00E92987" w:rsidRDefault="00E92987" w:rsidP="00E92987">
      <w:pPr>
        <w:pStyle w:val="Heading4"/>
      </w:pPr>
      <w:r>
        <w:t xml:space="preserve">AFF evidence is </w:t>
      </w:r>
      <w:r w:rsidRPr="00E6277F">
        <w:rPr>
          <w:u w:val="single"/>
        </w:rPr>
        <w:t>tried</w:t>
      </w:r>
      <w:r>
        <w:t xml:space="preserve"> and </w:t>
      </w:r>
      <w:r w:rsidRPr="00E6277F">
        <w:rPr>
          <w:u w:val="single"/>
        </w:rPr>
        <w:t>false</w:t>
      </w:r>
      <w:r>
        <w:t xml:space="preserve">, judicial interpretations are </w:t>
      </w:r>
      <w:r w:rsidRPr="00E6277F">
        <w:rPr>
          <w:u w:val="single"/>
        </w:rPr>
        <w:t>ironclad</w:t>
      </w:r>
      <w:r>
        <w:t>.</w:t>
      </w:r>
    </w:p>
    <w:p w14:paraId="407E89C5" w14:textId="77777777" w:rsidR="00E92987" w:rsidRPr="0067790C" w:rsidRDefault="00E92987" w:rsidP="00E92987">
      <w:r w:rsidRPr="0067790C">
        <w:rPr>
          <w:rStyle w:val="Style13ptBold"/>
        </w:rPr>
        <w:t>Butler ’24</w:t>
      </w:r>
      <w:r>
        <w:t xml:space="preserve"> [Thomas R., Henry C. Whitaker, Jeffrey Paul DeSousa, Natalie Christmas, and Joseph Hart Munch; March 15; United States District Judge for the Northern District of Florida; Solicitor General of Florida; Chief Deputy Solicitor General of Florida; Assistant Attorney General for the State of Florida; Assistant Attorney General for the State of Florida; U.S. District Court for the Northern District of Florida, “State of Florida v. Secretary, U.S. Department of Transportation, et al.,” No. 3:23-cv-9962-TKW-ZCB]</w:t>
      </w:r>
    </w:p>
    <w:p w14:paraId="51782228" w14:textId="77777777" w:rsidR="00E92987" w:rsidRDefault="00E92987" w:rsidP="00E92987">
      <w:pPr>
        <w:rPr>
          <w:sz w:val="16"/>
        </w:rPr>
      </w:pPr>
      <w:r w:rsidRPr="0067790C">
        <w:rPr>
          <w:sz w:val="16"/>
        </w:rPr>
        <w:t xml:space="preserve">In its only other mention of ATU v. Donovan, </w:t>
      </w:r>
      <w:r w:rsidRPr="0041091B">
        <w:rPr>
          <w:rStyle w:val="Emphasis"/>
          <w:highlight w:val="cyan"/>
        </w:rPr>
        <w:t>Florida</w:t>
      </w:r>
      <w:r w:rsidRPr="0041091B">
        <w:rPr>
          <w:rStyle w:val="StyleUnderline"/>
          <w:highlight w:val="cyan"/>
        </w:rPr>
        <w:t xml:space="preserve"> asserts</w:t>
      </w:r>
      <w:r w:rsidRPr="0067790C">
        <w:rPr>
          <w:sz w:val="16"/>
        </w:rPr>
        <w:t xml:space="preserve"> that ATU v. Donovan stands for </w:t>
      </w:r>
      <w:r w:rsidRPr="0067790C">
        <w:rPr>
          <w:rStyle w:val="StyleUnderline"/>
        </w:rPr>
        <w:t xml:space="preserve">the proposition that </w:t>
      </w:r>
      <w:r w:rsidRPr="0041091B">
        <w:rPr>
          <w:rStyle w:val="StyleUnderline"/>
        </w:rPr>
        <w:t>§ 13(c)(2) “</w:t>
      </w:r>
      <w:r w:rsidRPr="0041091B">
        <w:rPr>
          <w:rStyle w:val="Emphasis"/>
        </w:rPr>
        <w:t>lacks clarity</w:t>
      </w:r>
      <w:r w:rsidRPr="0041091B">
        <w:rPr>
          <w:rStyle w:val="StyleUnderline"/>
        </w:rPr>
        <w:t>” because the</w:t>
      </w:r>
      <w:r w:rsidRPr="0067790C">
        <w:rPr>
          <w:rStyle w:val="StyleUnderline"/>
        </w:rPr>
        <w:t xml:space="preserve"> phrase “</w:t>
      </w:r>
      <w:r w:rsidRPr="0041091B">
        <w:rPr>
          <w:rStyle w:val="Emphasis"/>
          <w:highlight w:val="cyan"/>
        </w:rPr>
        <w:t>collective bargaining</w:t>
      </w:r>
      <w:r w:rsidRPr="0067790C">
        <w:rPr>
          <w:rStyle w:val="StyleUnderline"/>
        </w:rPr>
        <w:t>” as used therein “</w:t>
      </w:r>
      <w:r w:rsidRPr="0041091B">
        <w:rPr>
          <w:rStyle w:val="StyleUnderline"/>
          <w:highlight w:val="cyan"/>
        </w:rPr>
        <w:t xml:space="preserve">is </w:t>
      </w:r>
      <w:r w:rsidRPr="0041091B">
        <w:rPr>
          <w:rStyle w:val="Emphasis"/>
          <w:highlight w:val="cyan"/>
        </w:rPr>
        <w:t>susceptible</w:t>
      </w:r>
      <w:r w:rsidRPr="0041091B">
        <w:rPr>
          <w:rStyle w:val="StyleUnderline"/>
          <w:highlight w:val="cyan"/>
        </w:rPr>
        <w:t xml:space="preserve"> to </w:t>
      </w:r>
      <w:r w:rsidRPr="0041091B">
        <w:rPr>
          <w:rStyle w:val="Emphasis"/>
          <w:highlight w:val="cyan"/>
        </w:rPr>
        <w:t>multiple interp</w:t>
      </w:r>
      <w:r w:rsidRPr="0041091B">
        <w:rPr>
          <w:rStyle w:val="StyleUnderline"/>
        </w:rPr>
        <w:t>retation</w:t>
      </w:r>
      <w:r w:rsidRPr="0041091B">
        <w:rPr>
          <w:rStyle w:val="Emphasis"/>
          <w:highlight w:val="cyan"/>
        </w:rPr>
        <w:t>s</w:t>
      </w:r>
      <w:r w:rsidRPr="0067790C">
        <w:rPr>
          <w:rStyle w:val="StyleUnderline"/>
        </w:rPr>
        <w:t>.”</w:t>
      </w:r>
      <w:r w:rsidRPr="0067790C">
        <w:rPr>
          <w:sz w:val="16"/>
        </w:rPr>
        <w:t xml:space="preserve"> See Fl. SJ Mot. at 12. </w:t>
      </w:r>
      <w:r w:rsidRPr="0041091B">
        <w:rPr>
          <w:rStyle w:val="StyleUnderline"/>
          <w:highlight w:val="cyan"/>
        </w:rPr>
        <w:t>This is</w:t>
      </w:r>
      <w:r w:rsidRPr="0067790C">
        <w:rPr>
          <w:rStyle w:val="StyleUnderline"/>
        </w:rPr>
        <w:t xml:space="preserve"> another </w:t>
      </w:r>
      <w:r w:rsidRPr="0041091B">
        <w:rPr>
          <w:rStyle w:val="Emphasis"/>
          <w:highlight w:val="cyan"/>
        </w:rPr>
        <w:t>outright distortion</w:t>
      </w:r>
      <w:r w:rsidRPr="0067790C">
        <w:rPr>
          <w:rStyle w:val="StyleUnderline"/>
        </w:rPr>
        <w:t xml:space="preserve"> of the D.C. Circuit’s </w:t>
      </w:r>
      <w:r w:rsidRPr="0067790C">
        <w:rPr>
          <w:rStyle w:val="Emphasis"/>
        </w:rPr>
        <w:t>decision</w:t>
      </w:r>
      <w:r w:rsidRPr="0067790C">
        <w:rPr>
          <w:rStyle w:val="StyleUnderline"/>
        </w:rPr>
        <w:t xml:space="preserve">. </w:t>
      </w:r>
      <w:r w:rsidRPr="0041091B">
        <w:rPr>
          <w:rStyle w:val="StyleUnderline"/>
          <w:highlight w:val="cyan"/>
        </w:rPr>
        <w:t xml:space="preserve">In </w:t>
      </w:r>
      <w:r w:rsidRPr="0041091B">
        <w:rPr>
          <w:rStyle w:val="Emphasis"/>
          <w:highlight w:val="cyan"/>
        </w:rPr>
        <w:t>reality</w:t>
      </w:r>
      <w:r w:rsidRPr="0067790C">
        <w:rPr>
          <w:rStyle w:val="StyleUnderline"/>
        </w:rPr>
        <w:t xml:space="preserve">, what the </w:t>
      </w:r>
      <w:r w:rsidRPr="0041091B">
        <w:rPr>
          <w:rStyle w:val="Emphasis"/>
          <w:highlight w:val="cyan"/>
        </w:rPr>
        <w:t>D.C. Circuit</w:t>
      </w:r>
      <w:r w:rsidRPr="0067790C">
        <w:rPr>
          <w:rStyle w:val="StyleUnderline"/>
        </w:rPr>
        <w:t xml:space="preserve"> had to </w:t>
      </w:r>
      <w:r w:rsidRPr="0041091B">
        <w:rPr>
          <w:rStyle w:val="Emphasis"/>
          <w:highlight w:val="cyan"/>
        </w:rPr>
        <w:t>say</w:t>
      </w:r>
      <w:r w:rsidRPr="0067790C">
        <w:rPr>
          <w:rStyle w:val="StyleUnderline"/>
        </w:rPr>
        <w:t xml:space="preserve"> on </w:t>
      </w:r>
      <w:r w:rsidRPr="0041091B">
        <w:rPr>
          <w:rStyle w:val="StyleUnderline"/>
          <w:highlight w:val="cyan"/>
        </w:rPr>
        <w:t>this subject was</w:t>
      </w:r>
      <w:r w:rsidRPr="0067790C">
        <w:rPr>
          <w:rStyle w:val="StyleUnderline"/>
        </w:rPr>
        <w:t xml:space="preserve"> as follows</w:t>
      </w:r>
      <w:r w:rsidRPr="0067790C">
        <w:rPr>
          <w:sz w:val="16"/>
        </w:rPr>
        <w:t xml:space="preserve">: (a) </w:t>
      </w:r>
      <w:r w:rsidRPr="0041091B">
        <w:rPr>
          <w:rStyle w:val="StyleUnderline"/>
        </w:rPr>
        <w:t xml:space="preserve">in </w:t>
      </w:r>
      <w:r w:rsidRPr="0041091B">
        <w:rPr>
          <w:rStyle w:val="Emphasis"/>
        </w:rPr>
        <w:t>enacting</w:t>
      </w:r>
      <w:r w:rsidRPr="0067790C">
        <w:rPr>
          <w:sz w:val="16"/>
        </w:rPr>
        <w:t xml:space="preserve"> § 13(c) in 1964, </w:t>
      </w:r>
      <w:r w:rsidRPr="0041091B">
        <w:rPr>
          <w:rStyle w:val="Emphasis"/>
          <w:highlight w:val="cyan"/>
        </w:rPr>
        <w:t>Congress</w:t>
      </w:r>
      <w:r w:rsidRPr="0067790C">
        <w:rPr>
          <w:sz w:val="16"/>
        </w:rPr>
        <w:t xml:space="preserve"> “</w:t>
      </w:r>
      <w:r w:rsidRPr="0041091B">
        <w:rPr>
          <w:rStyle w:val="StyleUnderline"/>
          <w:highlight w:val="cyan"/>
        </w:rPr>
        <w:t>incorporated</w:t>
      </w:r>
      <w:r w:rsidRPr="0067790C">
        <w:rPr>
          <w:rStyle w:val="StyleUnderline"/>
        </w:rPr>
        <w:t xml:space="preserve"> within the </w:t>
      </w:r>
      <w:r w:rsidRPr="0041091B">
        <w:rPr>
          <w:rStyle w:val="StyleUnderline"/>
        </w:rPr>
        <w:t>statute</w:t>
      </w:r>
      <w:r w:rsidRPr="0067790C">
        <w:rPr>
          <w:rStyle w:val="StyleUnderline"/>
        </w:rPr>
        <w:t xml:space="preserve"> the </w:t>
      </w:r>
      <w:r w:rsidRPr="00393E6E">
        <w:rPr>
          <w:rStyle w:val="Emphasis"/>
          <w:highlight w:val="cyan"/>
        </w:rPr>
        <w:t>commonly understood</w:t>
      </w:r>
      <w:r w:rsidRPr="00393E6E">
        <w:rPr>
          <w:rStyle w:val="StyleUnderline"/>
          <w:highlight w:val="cyan"/>
        </w:rPr>
        <w:t xml:space="preserve"> meaning</w:t>
      </w:r>
      <w:r w:rsidRPr="0067790C">
        <w:rPr>
          <w:rStyle w:val="StyleUnderline"/>
        </w:rPr>
        <w:t xml:space="preserve"> of ‘</w:t>
      </w:r>
      <w:r w:rsidRPr="0067790C">
        <w:rPr>
          <w:rStyle w:val="Emphasis"/>
        </w:rPr>
        <w:t>c</w:t>
      </w:r>
      <w:r w:rsidRPr="0067790C">
        <w:rPr>
          <w:rStyle w:val="StyleUnderline"/>
        </w:rPr>
        <w:t xml:space="preserve">ollective </w:t>
      </w:r>
      <w:r w:rsidRPr="0067790C">
        <w:rPr>
          <w:rStyle w:val="Emphasis"/>
        </w:rPr>
        <w:t>b</w:t>
      </w:r>
      <w:r w:rsidRPr="0067790C">
        <w:rPr>
          <w:rStyle w:val="StyleUnderline"/>
        </w:rPr>
        <w:t xml:space="preserve">argaining’,” </w:t>
      </w:r>
      <w:r w:rsidRPr="00393E6E">
        <w:rPr>
          <w:rStyle w:val="StyleUnderline"/>
          <w:highlight w:val="cyan"/>
        </w:rPr>
        <w:t>which was</w:t>
      </w:r>
      <w:r w:rsidRPr="0067790C">
        <w:rPr>
          <w:rStyle w:val="StyleUnderline"/>
        </w:rPr>
        <w:t xml:space="preserve"> “</w:t>
      </w:r>
      <w:r w:rsidRPr="0067790C">
        <w:rPr>
          <w:rStyle w:val="Emphasis"/>
        </w:rPr>
        <w:t xml:space="preserve">universally </w:t>
      </w:r>
      <w:r w:rsidRPr="00393E6E">
        <w:rPr>
          <w:rStyle w:val="Emphasis"/>
          <w:highlight w:val="cyan"/>
        </w:rPr>
        <w:t>understood</w:t>
      </w:r>
      <w:r w:rsidRPr="00393E6E">
        <w:rPr>
          <w:rStyle w:val="StyleUnderline"/>
          <w:highlight w:val="cyan"/>
        </w:rPr>
        <w:t xml:space="preserve"> to require</w:t>
      </w:r>
      <w:r w:rsidRPr="0067790C">
        <w:rPr>
          <w:rStyle w:val="StyleUnderline"/>
        </w:rPr>
        <w:t xml:space="preserve">” </w:t>
      </w:r>
      <w:r w:rsidRPr="00393E6E">
        <w:rPr>
          <w:rStyle w:val="Emphasis"/>
          <w:highlight w:val="cyan"/>
        </w:rPr>
        <w:t>good faith</w:t>
      </w:r>
      <w:r w:rsidRPr="00393E6E">
        <w:rPr>
          <w:rStyle w:val="StyleUnderline"/>
          <w:highlight w:val="cyan"/>
        </w:rPr>
        <w:t xml:space="preserve"> negotiations, to</w:t>
      </w:r>
      <w:r w:rsidRPr="0067790C">
        <w:rPr>
          <w:rStyle w:val="StyleUnderline"/>
        </w:rPr>
        <w:t xml:space="preserve"> a point of </w:t>
      </w:r>
      <w:r w:rsidRPr="00393E6E">
        <w:rPr>
          <w:rStyle w:val="Emphasis"/>
          <w:highlight w:val="cyan"/>
        </w:rPr>
        <w:t>impasse</w:t>
      </w:r>
      <w:r w:rsidRPr="0067790C">
        <w:rPr>
          <w:rStyle w:val="StyleUnderline"/>
        </w:rPr>
        <w:t xml:space="preserve"> if </w:t>
      </w:r>
      <w:r w:rsidRPr="0067790C">
        <w:rPr>
          <w:rStyle w:val="Emphasis"/>
        </w:rPr>
        <w:t>necessary</w:t>
      </w:r>
      <w:r w:rsidRPr="0067790C">
        <w:rPr>
          <w:rStyle w:val="StyleUnderline"/>
        </w:rPr>
        <w:t xml:space="preserve">, </w:t>
      </w:r>
      <w:r w:rsidRPr="00393E6E">
        <w:rPr>
          <w:rStyle w:val="StyleUnderline"/>
          <w:highlight w:val="cyan"/>
        </w:rPr>
        <w:t>over</w:t>
      </w:r>
      <w:r w:rsidRPr="0067790C">
        <w:rPr>
          <w:rStyle w:val="StyleUnderline"/>
        </w:rPr>
        <w:t xml:space="preserve"> a </w:t>
      </w:r>
      <w:r w:rsidRPr="00393E6E">
        <w:rPr>
          <w:rStyle w:val="Emphasis"/>
          <w:highlight w:val="cyan"/>
        </w:rPr>
        <w:t>broad range</w:t>
      </w:r>
      <w:r w:rsidRPr="00393E6E">
        <w:rPr>
          <w:rStyle w:val="StyleUnderline"/>
          <w:highlight w:val="cyan"/>
        </w:rPr>
        <w:t xml:space="preserve"> of issues</w:t>
      </w:r>
      <w:r w:rsidRPr="0067790C">
        <w:rPr>
          <w:sz w:val="16"/>
        </w:rPr>
        <w:t xml:space="preserve"> (</w:t>
      </w:r>
      <w:r w:rsidRPr="0067790C">
        <w:rPr>
          <w:rStyle w:val="StyleUnderline"/>
        </w:rPr>
        <w:t xml:space="preserve">including, e.g., </w:t>
      </w:r>
      <w:r w:rsidRPr="0067790C">
        <w:rPr>
          <w:rStyle w:val="Emphasis"/>
        </w:rPr>
        <w:t>wages</w:t>
      </w:r>
      <w:r w:rsidRPr="0067790C">
        <w:rPr>
          <w:rStyle w:val="StyleUnderline"/>
        </w:rPr>
        <w:t xml:space="preserve"> and </w:t>
      </w:r>
      <w:r w:rsidRPr="0067790C">
        <w:rPr>
          <w:rStyle w:val="Emphasis"/>
        </w:rPr>
        <w:t>hours</w:t>
      </w:r>
      <w:r w:rsidRPr="0067790C">
        <w:rPr>
          <w:sz w:val="16"/>
        </w:rPr>
        <w:t xml:space="preserve">) </w:t>
      </w:r>
      <w:r w:rsidRPr="0067790C">
        <w:rPr>
          <w:rStyle w:val="StyleUnderline"/>
        </w:rPr>
        <w:t xml:space="preserve">commonly </w:t>
      </w:r>
      <w:r w:rsidRPr="00393E6E">
        <w:rPr>
          <w:rStyle w:val="StyleUnderline"/>
          <w:highlight w:val="cyan"/>
        </w:rPr>
        <w:t>referred to as “</w:t>
      </w:r>
      <w:r w:rsidRPr="00393E6E">
        <w:rPr>
          <w:rStyle w:val="Emphasis"/>
          <w:highlight w:val="cyan"/>
        </w:rPr>
        <w:t>mandatory</w:t>
      </w:r>
      <w:r w:rsidRPr="00393E6E">
        <w:rPr>
          <w:rStyle w:val="StyleUnderline"/>
          <w:highlight w:val="cyan"/>
        </w:rPr>
        <w:t>” subjects</w:t>
      </w:r>
      <w:r w:rsidRPr="0067790C">
        <w:rPr>
          <w:rStyle w:val="StyleUnderline"/>
        </w:rPr>
        <w:t xml:space="preserve"> of bargaining</w:t>
      </w:r>
      <w:r w:rsidRPr="0067790C">
        <w:rPr>
          <w:sz w:val="16"/>
        </w:rPr>
        <w:t>; (b) “</w:t>
      </w:r>
      <w:r w:rsidRPr="00393E6E">
        <w:rPr>
          <w:rStyle w:val="StyleUnderline"/>
          <w:highlight w:val="cyan"/>
        </w:rPr>
        <w:t xml:space="preserve">these </w:t>
      </w:r>
      <w:r w:rsidRPr="00393E6E">
        <w:rPr>
          <w:rStyle w:val="Emphasis"/>
          <w:highlight w:val="cyan"/>
        </w:rPr>
        <w:t>precepts</w:t>
      </w:r>
      <w:r w:rsidRPr="00393E6E">
        <w:rPr>
          <w:rStyle w:val="StyleUnderline"/>
          <w:highlight w:val="cyan"/>
        </w:rPr>
        <w:t xml:space="preserve"> have</w:t>
      </w:r>
      <w:r w:rsidRPr="0067790C">
        <w:rPr>
          <w:rStyle w:val="StyleUnderline"/>
        </w:rPr>
        <w:t xml:space="preserve"> long </w:t>
      </w:r>
      <w:r w:rsidRPr="00393E6E">
        <w:rPr>
          <w:rStyle w:val="StyleUnderline"/>
          <w:highlight w:val="cyan"/>
        </w:rPr>
        <w:t>been</w:t>
      </w:r>
      <w:r w:rsidRPr="0067790C">
        <w:rPr>
          <w:rStyle w:val="StyleUnderline"/>
        </w:rPr>
        <w:t xml:space="preserve"> the </w:t>
      </w:r>
      <w:r w:rsidRPr="00393E6E">
        <w:rPr>
          <w:rStyle w:val="Emphasis"/>
          <w:highlight w:val="cyan"/>
        </w:rPr>
        <w:t>bedrock</w:t>
      </w:r>
      <w:r w:rsidRPr="00393E6E">
        <w:rPr>
          <w:rStyle w:val="StyleUnderline"/>
          <w:highlight w:val="cyan"/>
        </w:rPr>
        <w:t xml:space="preserve"> of </w:t>
      </w:r>
      <w:r w:rsidRPr="00393E6E">
        <w:rPr>
          <w:rStyle w:val="Emphasis"/>
          <w:highlight w:val="cyan"/>
        </w:rPr>
        <w:t>c</w:t>
      </w:r>
      <w:r w:rsidRPr="0067790C">
        <w:rPr>
          <w:rStyle w:val="StyleUnderline"/>
        </w:rPr>
        <w:t xml:space="preserve">ollective </w:t>
      </w:r>
      <w:r w:rsidRPr="00393E6E">
        <w:rPr>
          <w:rStyle w:val="Emphasis"/>
          <w:highlight w:val="cyan"/>
        </w:rPr>
        <w:t>b</w:t>
      </w:r>
      <w:r w:rsidRPr="0067790C">
        <w:rPr>
          <w:rStyle w:val="StyleUnderline"/>
        </w:rPr>
        <w:t>argaining</w:t>
      </w:r>
      <w:r w:rsidRPr="0067790C">
        <w:rPr>
          <w:sz w:val="16"/>
        </w:rPr>
        <w:t xml:space="preserve">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08C33F56" w14:textId="77777777" w:rsidR="00E92987" w:rsidRDefault="00E92987" w:rsidP="00E92987">
      <w:pPr>
        <w:pStyle w:val="Heading4"/>
      </w:pPr>
      <w:bookmarkStart w:id="6" w:name="_Hlk205929660"/>
      <w:r>
        <w:t xml:space="preserve">Even the </w:t>
      </w:r>
      <w:r w:rsidRPr="005B01D6">
        <w:rPr>
          <w:u w:val="single"/>
        </w:rPr>
        <w:t>most general</w:t>
      </w:r>
      <w:r>
        <w:t xml:space="preserve"> legal context </w:t>
      </w:r>
      <w:r w:rsidRPr="005B01D6">
        <w:rPr>
          <w:u w:val="single"/>
        </w:rPr>
        <w:t>define</w:t>
      </w:r>
      <w:r>
        <w:t xml:space="preserve"> it as </w:t>
      </w:r>
      <w:r w:rsidRPr="005B01D6">
        <w:rPr>
          <w:u w:val="single"/>
        </w:rPr>
        <w:t>negotiations</w:t>
      </w:r>
      <w:r>
        <w:t>.</w:t>
      </w:r>
    </w:p>
    <w:p w14:paraId="456181CF" w14:textId="77777777" w:rsidR="00E92987" w:rsidRPr="00960944" w:rsidRDefault="00E92987" w:rsidP="00E92987">
      <w:r w:rsidRPr="00960944">
        <w:rPr>
          <w:rStyle w:val="Style13ptBold"/>
        </w:rPr>
        <w:t>Mueller ’16</w:t>
      </w:r>
      <w:r w:rsidRPr="00960944">
        <w:t xml:space="preserve"> [Kimberly; August 19; U.S. District Judge; United States District Court for the Eastern District of California, </w:t>
      </w:r>
      <w:r>
        <w:t>“</w:t>
      </w:r>
      <w:r w:rsidRPr="00960944">
        <w:t>California v. United States Department of Labor,</w:t>
      </w:r>
      <w:r>
        <w:t>”</w:t>
      </w:r>
      <w:r w:rsidRPr="00960944">
        <w:t xml:space="preserve"> No. 2:13-cv-02069-KJM-DB]</w:t>
      </w:r>
    </w:p>
    <w:p w14:paraId="48BDCB8C" w14:textId="77777777" w:rsidR="00E92987" w:rsidRPr="0036117D" w:rsidRDefault="00E92987" w:rsidP="00E92987">
      <w:pPr>
        <w:rPr>
          <w:sz w:val="16"/>
        </w:rPr>
      </w:pPr>
      <w:r w:rsidRPr="0036117D">
        <w:rPr>
          <w:sz w:val="16"/>
        </w:rPr>
        <w:t xml:space="preserve">The parties agree, as does this court, that "section 13(c) evinces no congressional intent to upset the decision in the [NLRA] to permit state law to govern the relationships between local governmental entities and the unions representing their employees." Jackson Transit, 457 U.S. at 23-24. </w:t>
      </w:r>
      <w:r w:rsidRPr="008D46F8">
        <w:rPr>
          <w:rStyle w:val="Emphasis"/>
          <w:highlight w:val="cyan"/>
        </w:rPr>
        <w:t>All</w:t>
      </w:r>
      <w:r w:rsidRPr="008D46F8">
        <w:rPr>
          <w:rStyle w:val="StyleUnderline"/>
          <w:highlight w:val="cyan"/>
        </w:rPr>
        <w:t xml:space="preserve"> agree</w:t>
      </w:r>
      <w:r w:rsidRPr="0036117D">
        <w:rPr>
          <w:sz w:val="16"/>
        </w:rPr>
        <w:t xml:space="preserve"> as well </w:t>
      </w:r>
      <w:r w:rsidRPr="008D46F8">
        <w:rPr>
          <w:rStyle w:val="StyleUnderline"/>
          <w:highlight w:val="cyan"/>
        </w:rPr>
        <w:t xml:space="preserve">that </w:t>
      </w:r>
      <w:r w:rsidRPr="008D46F8">
        <w:rPr>
          <w:rStyle w:val="Emphasis"/>
          <w:highlight w:val="cyan"/>
        </w:rPr>
        <w:t>Congress</w:t>
      </w:r>
      <w:r w:rsidRPr="008D46F8">
        <w:rPr>
          <w:rStyle w:val="StyleUnderline"/>
          <w:highlight w:val="cyan"/>
        </w:rPr>
        <w:t xml:space="preserve"> imposed </w:t>
      </w:r>
      <w:r w:rsidRPr="008D46F8">
        <w:rPr>
          <w:rStyle w:val="Emphasis"/>
          <w:highlight w:val="cyan"/>
        </w:rPr>
        <w:t>no federal def</w:t>
      </w:r>
      <w:r w:rsidRPr="008D46F8">
        <w:rPr>
          <w:rStyle w:val="Emphasis"/>
        </w:rPr>
        <w:t>inition</w:t>
      </w:r>
      <w:r w:rsidRPr="008D46F8">
        <w:rPr>
          <w:rStyle w:val="StyleUnderline"/>
        </w:rPr>
        <w:t xml:space="preserve"> </w:t>
      </w:r>
      <w:r w:rsidRPr="008D46F8">
        <w:rPr>
          <w:rStyle w:val="StyleUnderline"/>
          <w:highlight w:val="cyan"/>
        </w:rPr>
        <w:t>of</w:t>
      </w:r>
      <w:r w:rsidRPr="008D46F8">
        <w:rPr>
          <w:rStyle w:val="StyleUnderline"/>
        </w:rPr>
        <w:t xml:space="preserve"> "</w:t>
      </w:r>
      <w:r w:rsidRPr="005B01D6">
        <w:rPr>
          <w:rStyle w:val="Emphasis"/>
          <w:highlight w:val="cyan"/>
        </w:rPr>
        <w:t>c</w:t>
      </w:r>
      <w:r w:rsidRPr="005B01D6">
        <w:rPr>
          <w:rStyle w:val="StyleUnderline"/>
        </w:rPr>
        <w:t xml:space="preserve">ollective </w:t>
      </w:r>
      <w:r w:rsidRPr="005B01D6">
        <w:rPr>
          <w:rStyle w:val="Emphasis"/>
          <w:highlight w:val="cyan"/>
        </w:rPr>
        <w:t>b</w:t>
      </w:r>
      <w:r w:rsidRPr="005B01D6">
        <w:rPr>
          <w:rStyle w:val="StyleUnderline"/>
        </w:rPr>
        <w:t xml:space="preserve">argaining </w:t>
      </w:r>
      <w:r w:rsidRPr="005B01D6">
        <w:rPr>
          <w:rStyle w:val="Emphasis"/>
          <w:highlight w:val="cyan"/>
        </w:rPr>
        <w:t>r</w:t>
      </w:r>
      <w:r w:rsidRPr="005B01D6">
        <w:rPr>
          <w:rStyle w:val="StyleUnderline"/>
        </w:rPr>
        <w:t>ights</w:t>
      </w:r>
      <w:r w:rsidRPr="008D46F8">
        <w:rPr>
          <w:rStyle w:val="StyleUnderline"/>
        </w:rPr>
        <w:t>"</w:t>
      </w:r>
      <w:r w:rsidRPr="0036117D">
        <w:rPr>
          <w:sz w:val="16"/>
        </w:rPr>
        <w:t xml:space="preserve"> on the states when it passed section 13(c). Donovan, 767 F.2d at 949. Nothing suggests [*52] Congress intended to invent a new definition of "collective bargaining" for the sole purpose of the UMTA. "Instead, </w:t>
      </w:r>
      <w:r w:rsidRPr="00141856">
        <w:rPr>
          <w:rStyle w:val="Emphasis"/>
          <w:highlight w:val="cyan"/>
        </w:rPr>
        <w:t>Congress</w:t>
      </w:r>
      <w:r w:rsidRPr="00141856">
        <w:rPr>
          <w:rStyle w:val="StyleUnderline"/>
          <w:highlight w:val="cyan"/>
        </w:rPr>
        <w:t xml:space="preserve"> used</w:t>
      </w:r>
      <w:r w:rsidRPr="008D46F8">
        <w:rPr>
          <w:rStyle w:val="StyleUnderline"/>
        </w:rPr>
        <w:t xml:space="preserve"> the </w:t>
      </w:r>
      <w:r w:rsidRPr="00141856">
        <w:rPr>
          <w:rStyle w:val="StyleUnderline"/>
          <w:highlight w:val="cyan"/>
        </w:rPr>
        <w:t xml:space="preserve">phrase </w:t>
      </w:r>
      <w:r w:rsidRPr="00141856">
        <w:rPr>
          <w:rStyle w:val="Emphasis"/>
          <w:highlight w:val="cyan"/>
        </w:rPr>
        <w:t>generically</w:t>
      </w:r>
      <w:r w:rsidRPr="0036117D">
        <w:rPr>
          <w:sz w:val="16"/>
        </w:rPr>
        <w:t xml:space="preserve">, incorporating within the statute the commonly understood meaning of 'collective bargaining.'" Id. Therefore, the Donovan court concluded, Congress intended the following definition, </w:t>
      </w:r>
      <w:r w:rsidRPr="00141856">
        <w:rPr>
          <w:rStyle w:val="StyleUnderline"/>
          <w:highlight w:val="cyan"/>
        </w:rPr>
        <w:t xml:space="preserve">as </w:t>
      </w:r>
      <w:r w:rsidRPr="00141856">
        <w:rPr>
          <w:rStyle w:val="Emphasis"/>
          <w:highlight w:val="cyan"/>
        </w:rPr>
        <w:t>far</w:t>
      </w:r>
      <w:r w:rsidRPr="00141856">
        <w:rPr>
          <w:rStyle w:val="StyleUnderline"/>
          <w:highlight w:val="cyan"/>
        </w:rPr>
        <w:t xml:space="preserve"> as it </w:t>
      </w:r>
      <w:r w:rsidRPr="00141856">
        <w:rPr>
          <w:rStyle w:val="Emphasis"/>
          <w:highlight w:val="cyan"/>
        </w:rPr>
        <w:t>goes</w:t>
      </w:r>
      <w:r w:rsidRPr="0036117D">
        <w:rPr>
          <w:sz w:val="16"/>
        </w:rPr>
        <w:t>: "</w:t>
      </w:r>
      <w:r w:rsidRPr="00141856">
        <w:rPr>
          <w:rStyle w:val="Emphasis"/>
          <w:highlight w:val="cyan"/>
        </w:rPr>
        <w:t>good faith</w:t>
      </w:r>
      <w:r w:rsidRPr="00141856">
        <w:rPr>
          <w:rStyle w:val="StyleUnderline"/>
          <w:highlight w:val="cyan"/>
        </w:rPr>
        <w:t xml:space="preserve"> negotiations, to</w:t>
      </w:r>
      <w:r w:rsidRPr="00141856">
        <w:rPr>
          <w:rStyle w:val="StyleUnderline"/>
        </w:rPr>
        <w:t xml:space="preserve"> a point of </w:t>
      </w:r>
      <w:r w:rsidRPr="00141856">
        <w:rPr>
          <w:rStyle w:val="Emphasis"/>
          <w:highlight w:val="cyan"/>
        </w:rPr>
        <w:t>impasse</w:t>
      </w:r>
      <w:r w:rsidRPr="00141856">
        <w:rPr>
          <w:rStyle w:val="StyleUnderline"/>
          <w:highlight w:val="cyan"/>
        </w:rPr>
        <w:t xml:space="preserve">, if </w:t>
      </w:r>
      <w:r w:rsidRPr="00141856">
        <w:rPr>
          <w:rStyle w:val="Emphasis"/>
          <w:highlight w:val="cyan"/>
        </w:rPr>
        <w:t>necessary</w:t>
      </w:r>
      <w:r w:rsidRPr="00141856">
        <w:rPr>
          <w:rStyle w:val="StyleUnderline"/>
          <w:highlight w:val="cyan"/>
        </w:rPr>
        <w:t xml:space="preserve">, over </w:t>
      </w:r>
      <w:r w:rsidRPr="00141856">
        <w:rPr>
          <w:rStyle w:val="Emphasis"/>
          <w:highlight w:val="cyan"/>
        </w:rPr>
        <w:t>wages</w:t>
      </w:r>
      <w:r w:rsidRPr="00141856">
        <w:rPr>
          <w:rStyle w:val="StyleUnderline"/>
          <w:highlight w:val="cyan"/>
        </w:rPr>
        <w:t xml:space="preserve">, </w:t>
      </w:r>
      <w:r w:rsidRPr="00141856">
        <w:rPr>
          <w:rStyle w:val="Emphasis"/>
          <w:highlight w:val="cyan"/>
        </w:rPr>
        <w:t>hours</w:t>
      </w:r>
      <w:r w:rsidRPr="00141856">
        <w:rPr>
          <w:rStyle w:val="StyleUnderline"/>
          <w:highlight w:val="cyan"/>
        </w:rPr>
        <w:t xml:space="preserve"> and</w:t>
      </w:r>
      <w:r w:rsidRPr="00141856">
        <w:rPr>
          <w:rStyle w:val="StyleUnderline"/>
        </w:rPr>
        <w:t xml:space="preserve"> other </w:t>
      </w:r>
      <w:r w:rsidRPr="00141856">
        <w:rPr>
          <w:rStyle w:val="Emphasis"/>
          <w:highlight w:val="cyan"/>
        </w:rPr>
        <w:t>terms</w:t>
      </w:r>
      <w:r w:rsidRPr="00141856">
        <w:rPr>
          <w:rStyle w:val="StyleUnderline"/>
          <w:highlight w:val="cyan"/>
        </w:rPr>
        <w:t xml:space="preserve"> and </w:t>
      </w:r>
      <w:r w:rsidRPr="00141856">
        <w:rPr>
          <w:rStyle w:val="Emphasis"/>
          <w:highlight w:val="cyan"/>
        </w:rPr>
        <w:t>conditions</w:t>
      </w:r>
      <w:r w:rsidRPr="00141856">
        <w:rPr>
          <w:rStyle w:val="StyleUnderline"/>
        </w:rPr>
        <w:t xml:space="preserve"> of employment</w:t>
      </w:r>
      <w:r w:rsidRPr="0036117D">
        <w:rPr>
          <w:sz w:val="16"/>
        </w:rPr>
        <w:t>." Id. (emphasis omitted). The parties do not suggest this view is incorrect, and this court sees no reason to disagree with it.</w:t>
      </w:r>
    </w:p>
    <w:p w14:paraId="3436A289" w14:textId="77777777" w:rsidR="00E92987" w:rsidRDefault="00E92987" w:rsidP="00E92987">
      <w:pPr>
        <w:rPr>
          <w:sz w:val="16"/>
        </w:rPr>
      </w:pPr>
      <w:r w:rsidRPr="0036117D">
        <w:rPr>
          <w:sz w:val="16"/>
        </w:rPr>
        <w:t>The Donovan court's definition of "</w:t>
      </w:r>
      <w:r w:rsidRPr="007D3273">
        <w:rPr>
          <w:rStyle w:val="Emphasis"/>
        </w:rPr>
        <w:t>collective bargaining</w:t>
      </w:r>
      <w:r w:rsidRPr="0036117D">
        <w:rPr>
          <w:sz w:val="16"/>
        </w:rPr>
        <w:t xml:space="preserve">" resembles the definition </w:t>
      </w:r>
      <w:r w:rsidRPr="007D3273">
        <w:rPr>
          <w:rStyle w:val="StyleUnderline"/>
        </w:rPr>
        <w:t xml:space="preserve">in </w:t>
      </w:r>
      <w:r w:rsidRPr="007D3273">
        <w:rPr>
          <w:rStyle w:val="Emphasis"/>
        </w:rPr>
        <w:t>section 8(d)</w:t>
      </w:r>
      <w:r w:rsidRPr="007D3273">
        <w:rPr>
          <w:rStyle w:val="StyleUnderline"/>
        </w:rPr>
        <w:t xml:space="preserve"> of the </w:t>
      </w:r>
      <w:r w:rsidRPr="007D3273">
        <w:rPr>
          <w:rStyle w:val="Emphasis"/>
        </w:rPr>
        <w:t>NLRA</w:t>
      </w:r>
      <w:r w:rsidRPr="0036117D">
        <w:rPr>
          <w:sz w:val="16"/>
        </w:rPr>
        <w:t>, 29 U.S.C. § 158(d): "</w:t>
      </w:r>
      <w:r w:rsidRPr="007D3273">
        <w:rPr>
          <w:rStyle w:val="StyleUnderline"/>
        </w:rPr>
        <w:t xml:space="preserve">To </w:t>
      </w:r>
      <w:r w:rsidRPr="007D3273">
        <w:rPr>
          <w:rStyle w:val="Emphasis"/>
        </w:rPr>
        <w:t>bargain collectively</w:t>
      </w:r>
      <w:r w:rsidRPr="0036117D">
        <w:rPr>
          <w:sz w:val="16"/>
        </w:rPr>
        <w:t xml:space="preserve"> is the performance of the mutual obligation of the employer and the representative of the employees to meet at reasonable times and confer </w:t>
      </w:r>
      <w:r w:rsidRPr="007D3273">
        <w:rPr>
          <w:rStyle w:val="StyleUnderline"/>
        </w:rPr>
        <w:t xml:space="preserve">in </w:t>
      </w:r>
      <w:r w:rsidRPr="007D3273">
        <w:rPr>
          <w:rStyle w:val="Emphasis"/>
        </w:rPr>
        <w:t>good faith</w:t>
      </w:r>
      <w:r w:rsidRPr="007D3273">
        <w:rPr>
          <w:rStyle w:val="StyleUnderline"/>
        </w:rPr>
        <w:t xml:space="preserve"> with respect to </w:t>
      </w:r>
      <w:r w:rsidRPr="007D3273">
        <w:rPr>
          <w:rStyle w:val="Emphasis"/>
        </w:rPr>
        <w:t>wages</w:t>
      </w:r>
      <w:r w:rsidRPr="007D3273">
        <w:rPr>
          <w:rStyle w:val="StyleUnderline"/>
        </w:rPr>
        <w:t xml:space="preserve">, hours, and other </w:t>
      </w:r>
      <w:r w:rsidRPr="007D3273">
        <w:rPr>
          <w:rStyle w:val="Emphasis"/>
        </w:rPr>
        <w:t>terms</w:t>
      </w:r>
      <w:r w:rsidRPr="007D3273">
        <w:rPr>
          <w:rStyle w:val="StyleUnderline"/>
        </w:rPr>
        <w:t xml:space="preserve"> and </w:t>
      </w:r>
      <w:r w:rsidRPr="007D3273">
        <w:rPr>
          <w:rStyle w:val="Emphasis"/>
        </w:rPr>
        <w:t>conditions</w:t>
      </w:r>
      <w:r w:rsidRPr="007D3273">
        <w:rPr>
          <w:rStyle w:val="StyleUnderline"/>
        </w:rPr>
        <w:t xml:space="preserve"> of employment</w:t>
      </w:r>
      <w:r w:rsidRPr="0036117D">
        <w:rPr>
          <w:sz w:val="16"/>
        </w:rPr>
        <w:t xml:space="preserve"> . . . ." </w:t>
      </w:r>
      <w:r w:rsidRPr="007D3273">
        <w:rPr>
          <w:rStyle w:val="StyleUnderline"/>
          <w:highlight w:val="cyan"/>
        </w:rPr>
        <w:t>It</w:t>
      </w:r>
      <w:r w:rsidRPr="0036117D">
        <w:rPr>
          <w:sz w:val="16"/>
        </w:rPr>
        <w:t xml:space="preserve"> also </w:t>
      </w:r>
      <w:r w:rsidRPr="007D3273">
        <w:rPr>
          <w:rStyle w:val="Emphasis"/>
          <w:highlight w:val="cyan"/>
        </w:rPr>
        <w:t>resembles</w:t>
      </w:r>
      <w:r w:rsidRPr="007D3273">
        <w:rPr>
          <w:rStyle w:val="StyleUnderline"/>
        </w:rPr>
        <w:t xml:space="preserve"> the </w:t>
      </w:r>
      <w:r w:rsidRPr="007D3273">
        <w:rPr>
          <w:rStyle w:val="Emphasis"/>
          <w:highlight w:val="cyan"/>
        </w:rPr>
        <w:t>def</w:t>
      </w:r>
      <w:r w:rsidRPr="007D3273">
        <w:rPr>
          <w:rStyle w:val="Emphasis"/>
        </w:rPr>
        <w:t>inition</w:t>
      </w:r>
      <w:r w:rsidRPr="007D3273">
        <w:rPr>
          <w:rStyle w:val="StyleUnderline"/>
        </w:rPr>
        <w:t xml:space="preserve"> </w:t>
      </w:r>
      <w:r w:rsidRPr="007D3273">
        <w:rPr>
          <w:rStyle w:val="StyleUnderline"/>
          <w:highlight w:val="cyan"/>
        </w:rPr>
        <w:t xml:space="preserve">embodied by </w:t>
      </w:r>
      <w:r w:rsidRPr="007D3273">
        <w:rPr>
          <w:rStyle w:val="Emphasis"/>
          <w:highlight w:val="cyan"/>
        </w:rPr>
        <w:t>California</w:t>
      </w:r>
      <w:r w:rsidRPr="007D3273">
        <w:rPr>
          <w:rStyle w:val="Emphasis"/>
        </w:rPr>
        <w:t xml:space="preserve"> law</w:t>
      </w:r>
      <w:r w:rsidRPr="0036117D">
        <w:rPr>
          <w:sz w:val="16"/>
        </w:rPr>
        <w:t xml:space="preserve">. See, e.g., Cal. Gov't Code § 3512 ("It is the purpose of [the Ralph C. Dills Act, Government Code sections 3512-3523.5,] to promote full communication between the state and its employees by providing a reasonable method of [*53] resolving disputes regarding wages, hours, and other terms and conditions of employment between the state and public employee organizations."). </w:t>
      </w:r>
      <w:r w:rsidRPr="00E84D22">
        <w:rPr>
          <w:rStyle w:val="StyleUnderline"/>
          <w:highlight w:val="cyan"/>
        </w:rPr>
        <w:t xml:space="preserve">In </w:t>
      </w:r>
      <w:r w:rsidRPr="00E84D22">
        <w:rPr>
          <w:rStyle w:val="Emphasis"/>
          <w:highlight w:val="cyan"/>
        </w:rPr>
        <w:t>light</w:t>
      </w:r>
      <w:r w:rsidRPr="00E84D22">
        <w:rPr>
          <w:rStyle w:val="StyleUnderline"/>
          <w:highlight w:val="cyan"/>
        </w:rPr>
        <w:t xml:space="preserve"> of</w:t>
      </w:r>
      <w:r w:rsidRPr="00E84D22">
        <w:rPr>
          <w:rStyle w:val="StyleUnderline"/>
        </w:rPr>
        <w:t xml:space="preserve"> the </w:t>
      </w:r>
      <w:r w:rsidRPr="00E84D22">
        <w:rPr>
          <w:rStyle w:val="Emphasis"/>
          <w:highlight w:val="cyan"/>
        </w:rPr>
        <w:t>consistency</w:t>
      </w:r>
      <w:r w:rsidRPr="00E84D22">
        <w:rPr>
          <w:rStyle w:val="StyleUnderline"/>
          <w:highlight w:val="cyan"/>
        </w:rPr>
        <w:t xml:space="preserve"> of</w:t>
      </w:r>
      <w:r w:rsidRPr="00E84D22">
        <w:rPr>
          <w:rStyle w:val="StyleUnderline"/>
        </w:rPr>
        <w:t xml:space="preserve"> these </w:t>
      </w:r>
      <w:r w:rsidRPr="00E84D22">
        <w:rPr>
          <w:rStyle w:val="Emphasis"/>
          <w:highlight w:val="cyan"/>
        </w:rPr>
        <w:t>def</w:t>
      </w:r>
      <w:r w:rsidRPr="00E84D22">
        <w:rPr>
          <w:rStyle w:val="Emphasis"/>
        </w:rPr>
        <w:t>initions</w:t>
      </w:r>
      <w:r w:rsidRPr="00E84D22">
        <w:rPr>
          <w:rStyle w:val="StyleUnderline"/>
        </w:rPr>
        <w:t xml:space="preserve">, the </w:t>
      </w:r>
      <w:r w:rsidRPr="00E84D22">
        <w:rPr>
          <w:rStyle w:val="Emphasis"/>
        </w:rPr>
        <w:t xml:space="preserve">DOL's </w:t>
      </w:r>
      <w:r w:rsidRPr="00E84D22">
        <w:rPr>
          <w:rStyle w:val="Emphasis"/>
          <w:highlight w:val="cyan"/>
        </w:rPr>
        <w:t>decision</w:t>
      </w:r>
      <w:r w:rsidRPr="00E84D22">
        <w:rPr>
          <w:rStyle w:val="StyleUnderline"/>
          <w:highlight w:val="cyan"/>
        </w:rPr>
        <w:t xml:space="preserve"> to </w:t>
      </w:r>
      <w:r w:rsidRPr="00E84D22">
        <w:rPr>
          <w:rStyle w:val="Emphasis"/>
          <w:highlight w:val="cyan"/>
        </w:rPr>
        <w:t>consult</w:t>
      </w:r>
      <w:r w:rsidRPr="00E84D22">
        <w:rPr>
          <w:rStyle w:val="StyleUnderline"/>
          <w:highlight w:val="cyan"/>
        </w:rPr>
        <w:t xml:space="preserve"> federal </w:t>
      </w:r>
      <w:r w:rsidRPr="00E84D22">
        <w:rPr>
          <w:rStyle w:val="Emphasis"/>
          <w:highlight w:val="cyan"/>
        </w:rPr>
        <w:t>decisions</w:t>
      </w:r>
      <w:r w:rsidRPr="00E84D22">
        <w:rPr>
          <w:rStyle w:val="StyleUnderline"/>
        </w:rPr>
        <w:t xml:space="preserve"> interpreting </w:t>
      </w:r>
      <w:r w:rsidRPr="0036117D">
        <w:rPr>
          <w:sz w:val="16"/>
        </w:rPr>
        <w:t xml:space="preserve">section 8(d) of </w:t>
      </w:r>
      <w:r w:rsidRPr="00E84D22">
        <w:rPr>
          <w:rStyle w:val="StyleUnderline"/>
        </w:rPr>
        <w:t xml:space="preserve">the NLRA </w:t>
      </w:r>
      <w:r w:rsidRPr="00E84D22">
        <w:rPr>
          <w:rStyle w:val="StyleUnderline"/>
          <w:highlight w:val="cyan"/>
        </w:rPr>
        <w:t xml:space="preserve">was </w:t>
      </w:r>
      <w:r w:rsidRPr="00E84D22">
        <w:rPr>
          <w:rStyle w:val="Emphasis"/>
          <w:highlight w:val="cyan"/>
        </w:rPr>
        <w:t>not unreasonable</w:t>
      </w:r>
      <w:r w:rsidRPr="0036117D">
        <w:rPr>
          <w:sz w:val="16"/>
        </w:rPr>
        <w:t>. Its interpretations of these sections, however, is. Some additional background information is necessary to explain why.</w:t>
      </w:r>
      <w:bookmarkEnd w:id="6"/>
    </w:p>
    <w:p w14:paraId="2F063218" w14:textId="77777777" w:rsidR="00E92987" w:rsidRDefault="00E92987" w:rsidP="00E92987">
      <w:pPr>
        <w:pStyle w:val="Heading3"/>
      </w:pPr>
      <w:r>
        <w:t>T---CBRs---AT: PICs---2NC</w:t>
      </w:r>
    </w:p>
    <w:p w14:paraId="1BBC91C5" w14:textId="77777777" w:rsidR="00E92987" w:rsidRDefault="00E92987" w:rsidP="00E92987">
      <w:pPr>
        <w:pStyle w:val="Heading3"/>
      </w:pPr>
      <w:r>
        <w:t>T---CBR---Functional Limits---2NC</w:t>
      </w:r>
    </w:p>
    <w:p w14:paraId="2C30FE3F" w14:textId="77777777" w:rsidR="00E92987" w:rsidRDefault="00E92987" w:rsidP="00E92987">
      <w:pPr>
        <w:pStyle w:val="Heading3"/>
      </w:pPr>
      <w:bookmarkStart w:id="7" w:name="_Hlk209548441"/>
      <w:r>
        <w:t>T---CBR---Reasonability---2NC</w:t>
      </w:r>
    </w:p>
    <w:bookmarkEnd w:id="7"/>
    <w:p w14:paraId="6E967BE5" w14:textId="77777777" w:rsidR="00E92987" w:rsidRDefault="00E92987" w:rsidP="00E92987">
      <w:pPr>
        <w:pStyle w:val="Heading2"/>
      </w:pPr>
      <w:r>
        <w:t>Adv---Autonomy</w:t>
      </w:r>
    </w:p>
    <w:p w14:paraId="1E1BE532" w14:textId="77777777" w:rsidR="00E92987" w:rsidRDefault="00E92987" w:rsidP="00E92987">
      <w:pPr>
        <w:pStyle w:val="Heading3"/>
      </w:pPr>
      <w:r>
        <w:t>Medical AI---Impact---2NC</w:t>
      </w:r>
    </w:p>
    <w:p w14:paraId="2F34834F" w14:textId="77777777" w:rsidR="00E92987" w:rsidRPr="00AF2A74" w:rsidRDefault="00E92987" w:rsidP="00E92987">
      <w:pPr>
        <w:pStyle w:val="Heading4"/>
      </w:pPr>
      <w:r>
        <w:t xml:space="preserve">AI harnesses a </w:t>
      </w:r>
      <w:r>
        <w:rPr>
          <w:u w:val="single"/>
        </w:rPr>
        <w:t>universe</w:t>
      </w:r>
      <w:r>
        <w:t xml:space="preserve"> of </w:t>
      </w:r>
      <w:r>
        <w:rPr>
          <w:u w:val="single"/>
        </w:rPr>
        <w:t>new molecular combinations</w:t>
      </w:r>
      <w:r>
        <w:t xml:space="preserve">---that shoots down </w:t>
      </w:r>
      <w:r>
        <w:rPr>
          <w:u w:val="single"/>
        </w:rPr>
        <w:t>costs</w:t>
      </w:r>
      <w:r>
        <w:t xml:space="preserve"> necessary for </w:t>
      </w:r>
      <w:r>
        <w:rPr>
          <w:u w:val="single"/>
        </w:rPr>
        <w:t>efficient</w:t>
      </w:r>
      <w:r>
        <w:t xml:space="preserve"> disease response.</w:t>
      </w:r>
    </w:p>
    <w:p w14:paraId="0C9E46DE" w14:textId="77777777" w:rsidR="00E92987" w:rsidRPr="00345EF8" w:rsidRDefault="00E92987" w:rsidP="00E92987">
      <w:r w:rsidRPr="00787096">
        <w:rPr>
          <w:rStyle w:val="Style13ptBold"/>
        </w:rPr>
        <w:t>Rotman ’19</w:t>
      </w:r>
      <w:r>
        <w:t xml:space="preserve"> [David; February 15; Editor at MIT Tech Review, specializing in chemistry, materials science, energy, manufacturing, and economics; MIT Tech Review, “AI is Reinventing the Way we Invent,” https://www.technologyreview.com/2019/02/15/137023/ai-is-reinventing-the-way-we-invent]</w:t>
      </w:r>
    </w:p>
    <w:p w14:paraId="2F116BF8" w14:textId="77777777" w:rsidR="00E92987" w:rsidRPr="007453FE" w:rsidRDefault="00E92987" w:rsidP="00E92987">
      <w:pPr>
        <w:rPr>
          <w:sz w:val="16"/>
        </w:rPr>
      </w:pPr>
      <w:r w:rsidRPr="007453FE">
        <w:rPr>
          <w:sz w:val="16"/>
        </w:rPr>
        <w:t xml:space="preserve">The problem is that </w:t>
      </w:r>
      <w:r w:rsidRPr="00AC7C6E">
        <w:rPr>
          <w:rStyle w:val="StyleUnderline"/>
        </w:rPr>
        <w:t xml:space="preserve">human </w:t>
      </w:r>
      <w:r w:rsidRPr="00144D84">
        <w:rPr>
          <w:rStyle w:val="Emphasis"/>
          <w:highlight w:val="cyan"/>
        </w:rPr>
        <w:t>researchers</w:t>
      </w:r>
      <w:r w:rsidRPr="00AC7C6E">
        <w:rPr>
          <w:rStyle w:val="StyleUnderline"/>
        </w:rPr>
        <w:t xml:space="preserve"> can </w:t>
      </w:r>
      <w:r w:rsidRPr="00144D84">
        <w:rPr>
          <w:rStyle w:val="StyleUnderline"/>
          <w:highlight w:val="cyan"/>
        </w:rPr>
        <w:t xml:space="preserve">explore only a </w:t>
      </w:r>
      <w:r w:rsidRPr="00144D84">
        <w:rPr>
          <w:rStyle w:val="Emphasis"/>
          <w:highlight w:val="cyan"/>
        </w:rPr>
        <w:t>tiny slice</w:t>
      </w:r>
      <w:r w:rsidRPr="00AC7C6E">
        <w:rPr>
          <w:rStyle w:val="StyleUnderline"/>
        </w:rPr>
        <w:t xml:space="preserve"> of what is </w:t>
      </w:r>
      <w:r w:rsidRPr="007453FE">
        <w:rPr>
          <w:rStyle w:val="Emphasis"/>
        </w:rPr>
        <w:t>possible</w:t>
      </w:r>
      <w:r w:rsidRPr="007453FE">
        <w:rPr>
          <w:sz w:val="16"/>
        </w:rPr>
        <w:t xml:space="preserve">. It’s estimated that </w:t>
      </w:r>
      <w:r w:rsidRPr="00144D84">
        <w:rPr>
          <w:rStyle w:val="StyleUnderline"/>
          <w:highlight w:val="cyan"/>
        </w:rPr>
        <w:t>there are</w:t>
      </w:r>
      <w:r w:rsidRPr="007453FE">
        <w:rPr>
          <w:sz w:val="16"/>
        </w:rPr>
        <w:t xml:space="preserve"> as many as </w:t>
      </w:r>
      <w:r w:rsidRPr="00144D84">
        <w:rPr>
          <w:rStyle w:val="Emphasis"/>
          <w:highlight w:val="cyan"/>
        </w:rPr>
        <w:t>10^60</w:t>
      </w:r>
      <w:r w:rsidRPr="007453FE">
        <w:rPr>
          <w:sz w:val="16"/>
        </w:rPr>
        <w:t xml:space="preserve"> potentially </w:t>
      </w:r>
      <w:r w:rsidRPr="00DE183A">
        <w:rPr>
          <w:rStyle w:val="StyleUnderline"/>
        </w:rPr>
        <w:t xml:space="preserve">drug-like </w:t>
      </w:r>
      <w:r w:rsidRPr="00144D84">
        <w:rPr>
          <w:rStyle w:val="Emphasis"/>
          <w:highlight w:val="cyan"/>
        </w:rPr>
        <w:t>molecules</w:t>
      </w:r>
      <w:r w:rsidRPr="007453FE">
        <w:rPr>
          <w:sz w:val="16"/>
        </w:rPr>
        <w:t xml:space="preserve">—more than the number of atoms in the solar system. </w:t>
      </w:r>
      <w:r w:rsidRPr="006660B3">
        <w:rPr>
          <w:rStyle w:val="StyleUnderline"/>
        </w:rPr>
        <w:t xml:space="preserve">But </w:t>
      </w:r>
      <w:r w:rsidRPr="00144D84">
        <w:rPr>
          <w:rStyle w:val="StyleUnderline"/>
        </w:rPr>
        <w:t>traversing</w:t>
      </w:r>
      <w:r w:rsidRPr="007453FE">
        <w:rPr>
          <w:sz w:val="16"/>
        </w:rPr>
        <w:t xml:space="preserve"> seemingly </w:t>
      </w:r>
      <w:r w:rsidRPr="00447A69">
        <w:rPr>
          <w:rStyle w:val="Emphasis"/>
        </w:rPr>
        <w:t>unlimited</w:t>
      </w:r>
      <w:r w:rsidRPr="006660B3">
        <w:rPr>
          <w:rStyle w:val="StyleUnderline"/>
        </w:rPr>
        <w:t xml:space="preserve"> possibilities is what </w:t>
      </w:r>
      <w:r w:rsidRPr="00144D84">
        <w:rPr>
          <w:rStyle w:val="Emphasis"/>
          <w:highlight w:val="cyan"/>
        </w:rPr>
        <w:t>m</w:t>
      </w:r>
      <w:r w:rsidRPr="006660B3">
        <w:rPr>
          <w:rStyle w:val="StyleUnderline"/>
        </w:rPr>
        <w:t xml:space="preserve">achine </w:t>
      </w:r>
      <w:r w:rsidRPr="00144D84">
        <w:rPr>
          <w:rStyle w:val="Emphasis"/>
          <w:highlight w:val="cyan"/>
        </w:rPr>
        <w:t>l</w:t>
      </w:r>
      <w:r w:rsidRPr="006660B3">
        <w:rPr>
          <w:rStyle w:val="StyleUnderline"/>
        </w:rPr>
        <w:t xml:space="preserve">earning is </w:t>
      </w:r>
      <w:r w:rsidRPr="00447A69">
        <w:rPr>
          <w:rStyle w:val="StyleUnderline"/>
        </w:rPr>
        <w:t>good at.</w:t>
      </w:r>
      <w:r w:rsidRPr="007453FE">
        <w:rPr>
          <w:sz w:val="16"/>
        </w:rPr>
        <w:t xml:space="preserve"> Trained on large databases of existing molecules and their properties, </w:t>
      </w:r>
      <w:r w:rsidRPr="005D5755">
        <w:rPr>
          <w:rStyle w:val="StyleUnderline"/>
        </w:rPr>
        <w:t xml:space="preserve">the </w:t>
      </w:r>
      <w:r w:rsidRPr="00FD6A17">
        <w:rPr>
          <w:rStyle w:val="Emphasis"/>
        </w:rPr>
        <w:t>programs</w:t>
      </w:r>
      <w:r w:rsidRPr="007453FE">
        <w:rPr>
          <w:sz w:val="16"/>
        </w:rPr>
        <w:t xml:space="preserve"> can </w:t>
      </w:r>
      <w:r w:rsidRPr="00144D84">
        <w:rPr>
          <w:rStyle w:val="StyleUnderline"/>
          <w:highlight w:val="cyan"/>
        </w:rPr>
        <w:t xml:space="preserve">explore </w:t>
      </w:r>
      <w:r w:rsidRPr="00144D84">
        <w:rPr>
          <w:rStyle w:val="Emphasis"/>
          <w:highlight w:val="cyan"/>
        </w:rPr>
        <w:t>all</w:t>
      </w:r>
      <w:r w:rsidRPr="000D68CF">
        <w:rPr>
          <w:rStyle w:val="StyleUnderline"/>
        </w:rPr>
        <w:t xml:space="preserve"> possible related </w:t>
      </w:r>
      <w:r w:rsidRPr="00144D84">
        <w:rPr>
          <w:rStyle w:val="Emphasis"/>
          <w:highlight w:val="cyan"/>
        </w:rPr>
        <w:t>molecules</w:t>
      </w:r>
      <w:r w:rsidRPr="007453FE">
        <w:rPr>
          <w:sz w:val="16"/>
        </w:rPr>
        <w:t>.</w:t>
      </w:r>
    </w:p>
    <w:p w14:paraId="4A67E136" w14:textId="77777777" w:rsidR="00E92987" w:rsidRPr="007453FE" w:rsidRDefault="00E92987" w:rsidP="00E92987">
      <w:pPr>
        <w:rPr>
          <w:sz w:val="16"/>
        </w:rPr>
      </w:pPr>
      <w:r w:rsidRPr="00144D84">
        <w:rPr>
          <w:rStyle w:val="Emphasis"/>
          <w:highlight w:val="cyan"/>
        </w:rPr>
        <w:t>Drug</w:t>
      </w:r>
      <w:r w:rsidRPr="00144D84">
        <w:rPr>
          <w:rStyle w:val="StyleUnderline"/>
          <w:highlight w:val="cyan"/>
        </w:rPr>
        <w:t xml:space="preserve"> discovery is</w:t>
      </w:r>
      <w:r w:rsidRPr="007453FE">
        <w:rPr>
          <w:sz w:val="16"/>
        </w:rPr>
        <w:t xml:space="preserve"> a </w:t>
      </w:r>
      <w:r w:rsidRPr="0065778B">
        <w:rPr>
          <w:rStyle w:val="StyleUnderline"/>
        </w:rPr>
        <w:t xml:space="preserve">hugely </w:t>
      </w:r>
      <w:r w:rsidRPr="00144D84">
        <w:rPr>
          <w:rStyle w:val="Emphasis"/>
          <w:highlight w:val="cyan"/>
        </w:rPr>
        <w:t>expensive</w:t>
      </w:r>
      <w:r w:rsidRPr="00144D84">
        <w:rPr>
          <w:rStyle w:val="StyleUnderline"/>
          <w:highlight w:val="cyan"/>
        </w:rPr>
        <w:t xml:space="preserve"> and</w:t>
      </w:r>
      <w:r w:rsidRPr="007453FE">
        <w:rPr>
          <w:sz w:val="16"/>
        </w:rPr>
        <w:t xml:space="preserve"> often </w:t>
      </w:r>
      <w:r w:rsidRPr="00144D84">
        <w:rPr>
          <w:rStyle w:val="Emphasis"/>
          <w:highlight w:val="cyan"/>
        </w:rPr>
        <w:t>frustrating</w:t>
      </w:r>
      <w:r w:rsidRPr="007453FE">
        <w:rPr>
          <w:sz w:val="16"/>
        </w:rPr>
        <w:t xml:space="preserve"> process. Medicinal </w:t>
      </w:r>
      <w:r w:rsidRPr="00E621B5">
        <w:rPr>
          <w:rStyle w:val="StyleUnderline"/>
        </w:rPr>
        <w:t>chemists</w:t>
      </w:r>
      <w:r w:rsidRPr="007453FE">
        <w:rPr>
          <w:sz w:val="16"/>
        </w:rPr>
        <w:t xml:space="preserve"> must guess which compounds might make good medicines, using their knowledge of how a molecule’s structure affects its properties. They </w:t>
      </w:r>
      <w:r w:rsidRPr="00E621B5">
        <w:rPr>
          <w:rStyle w:val="StyleUnderline"/>
        </w:rPr>
        <w:t xml:space="preserve">synthesize and test </w:t>
      </w:r>
      <w:r w:rsidRPr="005105D2">
        <w:rPr>
          <w:rStyle w:val="Emphasis"/>
        </w:rPr>
        <w:t>countless</w:t>
      </w:r>
      <w:r w:rsidRPr="00E621B5">
        <w:rPr>
          <w:rStyle w:val="StyleUnderline"/>
        </w:rPr>
        <w:t xml:space="preserve"> variants, and </w:t>
      </w:r>
      <w:r w:rsidRPr="00144D84">
        <w:rPr>
          <w:rStyle w:val="StyleUnderline"/>
          <w:highlight w:val="cyan"/>
        </w:rPr>
        <w:t xml:space="preserve">most are </w:t>
      </w:r>
      <w:r w:rsidRPr="00144D84">
        <w:rPr>
          <w:rStyle w:val="Emphasis"/>
          <w:highlight w:val="cyan"/>
        </w:rPr>
        <w:t>failures</w:t>
      </w:r>
      <w:r w:rsidRPr="007453FE">
        <w:rPr>
          <w:sz w:val="16"/>
        </w:rPr>
        <w:t>. “Coming up with new molecules is still an art, because you have such a huge space of possibilities,” says Barzilay. “It takes a long time to find good drug candidates.”</w:t>
      </w:r>
    </w:p>
    <w:p w14:paraId="0E379F79" w14:textId="77777777" w:rsidR="00E92987" w:rsidRPr="007453FE" w:rsidRDefault="00E92987" w:rsidP="00E92987">
      <w:pPr>
        <w:rPr>
          <w:sz w:val="16"/>
        </w:rPr>
      </w:pPr>
      <w:r w:rsidRPr="00E11FFE">
        <w:rPr>
          <w:rStyle w:val="StyleUnderline"/>
        </w:rPr>
        <w:t xml:space="preserve">By </w:t>
      </w:r>
      <w:r w:rsidRPr="005105D2">
        <w:rPr>
          <w:rStyle w:val="Emphasis"/>
        </w:rPr>
        <w:t>speeding</w:t>
      </w:r>
      <w:r w:rsidRPr="00E11FFE">
        <w:rPr>
          <w:rStyle w:val="StyleUnderline"/>
        </w:rPr>
        <w:t xml:space="preserve"> up this critical step, deep learning</w:t>
      </w:r>
      <w:r w:rsidRPr="007453FE">
        <w:rPr>
          <w:sz w:val="16"/>
        </w:rPr>
        <w:t xml:space="preserve"> could </w:t>
      </w:r>
      <w:r w:rsidRPr="00E11FFE">
        <w:rPr>
          <w:rStyle w:val="StyleUnderline"/>
        </w:rPr>
        <w:t xml:space="preserve">offer far more </w:t>
      </w:r>
      <w:r w:rsidRPr="0005435E">
        <w:rPr>
          <w:rStyle w:val="Emphasis"/>
        </w:rPr>
        <w:t>opportunities</w:t>
      </w:r>
      <w:r w:rsidRPr="007453FE">
        <w:rPr>
          <w:sz w:val="16"/>
        </w:rPr>
        <w:t xml:space="preserve"> for </w:t>
      </w:r>
      <w:r w:rsidRPr="002F23A1">
        <w:rPr>
          <w:sz w:val="16"/>
        </w:rPr>
        <w:t>chemists to pursue, making drug discovery much quicker</w:t>
      </w:r>
      <w:r w:rsidRPr="007453FE">
        <w:rPr>
          <w:sz w:val="16"/>
        </w:rPr>
        <w:t>. One advantage: machine learning’s often quirky imagination. “Maybe it will go in a different direction that a human wouldn’t go in,” says Angel Guzman-Perez, a drug researcher at Amgen who is working with Barzilay. “It thinks differently.”</w:t>
      </w:r>
    </w:p>
    <w:p w14:paraId="06EDAA0B" w14:textId="77777777" w:rsidR="00E92987" w:rsidRPr="007453FE" w:rsidRDefault="00E92987" w:rsidP="00E92987">
      <w:pPr>
        <w:rPr>
          <w:sz w:val="16"/>
        </w:rPr>
      </w:pPr>
      <w:r w:rsidRPr="007453FE">
        <w:rPr>
          <w:sz w:val="16"/>
        </w:rPr>
        <w:t>Others are using machine learning to try to invent new materials for clean-tech applications. Among the items on the wish list are improved batteries for storing power on the electric grid and organic solar cells, which could be far cheaper to make than today’s bulky silicon-based ones.</w:t>
      </w:r>
    </w:p>
    <w:p w14:paraId="66A12D9A" w14:textId="77777777" w:rsidR="00E92987" w:rsidRPr="007453FE" w:rsidRDefault="00E92987" w:rsidP="00E92987">
      <w:pPr>
        <w:rPr>
          <w:sz w:val="16"/>
        </w:rPr>
      </w:pPr>
      <w:r w:rsidRPr="007453FE">
        <w:rPr>
          <w:sz w:val="16"/>
        </w:rPr>
        <w:t xml:space="preserve">Such breakthroughs have become harder and more expensive to attain as chemistry, materials science, and </w:t>
      </w:r>
      <w:r w:rsidRPr="00F84761">
        <w:rPr>
          <w:rStyle w:val="StyleUnderline"/>
        </w:rPr>
        <w:t xml:space="preserve">drug </w:t>
      </w:r>
      <w:r w:rsidRPr="00144D84">
        <w:rPr>
          <w:rStyle w:val="Emphasis"/>
          <w:highlight w:val="cyan"/>
        </w:rPr>
        <w:t>discovery</w:t>
      </w:r>
      <w:r w:rsidRPr="007453FE">
        <w:rPr>
          <w:sz w:val="16"/>
        </w:rPr>
        <w:t xml:space="preserve"> have </w:t>
      </w:r>
      <w:r w:rsidRPr="00144D84">
        <w:rPr>
          <w:rStyle w:val="StyleUnderline"/>
          <w:highlight w:val="cyan"/>
        </w:rPr>
        <w:t>grown</w:t>
      </w:r>
      <w:r w:rsidRPr="00F84761">
        <w:rPr>
          <w:rStyle w:val="StyleUnderline"/>
        </w:rPr>
        <w:t xml:space="preserve"> mind-bogglingly </w:t>
      </w:r>
      <w:r w:rsidRPr="00144D84">
        <w:rPr>
          <w:rStyle w:val="Emphasis"/>
          <w:highlight w:val="cyan"/>
        </w:rPr>
        <w:t>complex</w:t>
      </w:r>
      <w:r w:rsidRPr="00144D84">
        <w:rPr>
          <w:rStyle w:val="StyleUnderline"/>
          <w:highlight w:val="cyan"/>
        </w:rPr>
        <w:t xml:space="preserve"> and </w:t>
      </w:r>
      <w:r w:rsidRPr="00144D84">
        <w:rPr>
          <w:rStyle w:val="Emphasis"/>
          <w:highlight w:val="cyan"/>
        </w:rPr>
        <w:t>saturated</w:t>
      </w:r>
      <w:r w:rsidRPr="00144D84">
        <w:rPr>
          <w:rStyle w:val="StyleUnderline"/>
        </w:rPr>
        <w:t xml:space="preserve"> with data</w:t>
      </w:r>
      <w:r w:rsidRPr="007453FE">
        <w:rPr>
          <w:sz w:val="16"/>
        </w:rPr>
        <w:t xml:space="preserve">. Even as the pharmaceutical and biotech industries pour money into research, </w:t>
      </w:r>
      <w:r w:rsidRPr="00E630FA">
        <w:rPr>
          <w:rStyle w:val="StyleUnderline"/>
        </w:rPr>
        <w:t xml:space="preserve">the number of </w:t>
      </w:r>
      <w:r w:rsidRPr="00144D84">
        <w:rPr>
          <w:rStyle w:val="StyleUnderline"/>
          <w:highlight w:val="cyan"/>
        </w:rPr>
        <w:t xml:space="preserve">new </w:t>
      </w:r>
      <w:r w:rsidRPr="00144D84">
        <w:rPr>
          <w:rStyle w:val="Emphasis"/>
          <w:highlight w:val="cyan"/>
        </w:rPr>
        <w:t>drugs</w:t>
      </w:r>
      <w:r w:rsidRPr="007453FE">
        <w:rPr>
          <w:sz w:val="16"/>
        </w:rPr>
        <w:t xml:space="preserve"> based on novel molecules </w:t>
      </w:r>
      <w:r w:rsidRPr="00965232">
        <w:rPr>
          <w:rStyle w:val="StyleUnderline"/>
        </w:rPr>
        <w:t xml:space="preserve">has </w:t>
      </w:r>
      <w:r w:rsidRPr="00144D84">
        <w:rPr>
          <w:rStyle w:val="StyleUnderline"/>
          <w:highlight w:val="cyan"/>
        </w:rPr>
        <w:t xml:space="preserve">been </w:t>
      </w:r>
      <w:r w:rsidRPr="00144D84">
        <w:rPr>
          <w:rStyle w:val="Emphasis"/>
          <w:highlight w:val="cyan"/>
        </w:rPr>
        <w:t>flat</w:t>
      </w:r>
      <w:r w:rsidRPr="00144D84">
        <w:rPr>
          <w:rStyle w:val="StyleUnderline"/>
          <w:highlight w:val="cyan"/>
        </w:rPr>
        <w:t xml:space="preserve"> over</w:t>
      </w:r>
      <w:r w:rsidRPr="00965232">
        <w:rPr>
          <w:rStyle w:val="StyleUnderline"/>
        </w:rPr>
        <w:t xml:space="preserve"> the last few </w:t>
      </w:r>
      <w:r w:rsidRPr="00144D84">
        <w:rPr>
          <w:rStyle w:val="StyleUnderline"/>
          <w:highlight w:val="cyan"/>
        </w:rPr>
        <w:t>decades</w:t>
      </w:r>
      <w:r w:rsidRPr="007453FE">
        <w:rPr>
          <w:sz w:val="16"/>
        </w:rPr>
        <w:t>.</w:t>
      </w:r>
      <w:r w:rsidRPr="00BC2AE1">
        <w:rPr>
          <w:sz w:val="16"/>
        </w:rPr>
        <w:t xml:space="preserve"> </w:t>
      </w:r>
      <w:r w:rsidRPr="007453FE">
        <w:rPr>
          <w:sz w:val="16"/>
        </w:rPr>
        <w:t>And we’re still stuck with lithium-ion batteries that date to the early 1990s and designs for silicon solar cells that are also decades old.</w:t>
      </w:r>
    </w:p>
    <w:p w14:paraId="505F6355" w14:textId="77777777" w:rsidR="00E92987" w:rsidRPr="00D23035" w:rsidRDefault="00E92987" w:rsidP="00E92987">
      <w:pPr>
        <w:rPr>
          <w:rStyle w:val="StyleUnderline"/>
        </w:rPr>
      </w:pPr>
      <w:r w:rsidRPr="00CB7677">
        <w:rPr>
          <w:rStyle w:val="StyleUnderline"/>
        </w:rPr>
        <w:t xml:space="preserve">The </w:t>
      </w:r>
      <w:r w:rsidRPr="00A211D7">
        <w:rPr>
          <w:rStyle w:val="Emphasis"/>
        </w:rPr>
        <w:t>complexity</w:t>
      </w:r>
      <w:r w:rsidRPr="00CB7677">
        <w:rPr>
          <w:rStyle w:val="StyleUnderline"/>
        </w:rPr>
        <w:t xml:space="preserve"> that has slowed</w:t>
      </w:r>
      <w:r w:rsidRPr="007453FE">
        <w:rPr>
          <w:sz w:val="16"/>
        </w:rPr>
        <w:t xml:space="preserve"> progress in </w:t>
      </w:r>
      <w:r w:rsidRPr="00CB7677">
        <w:rPr>
          <w:rStyle w:val="StyleUnderline"/>
        </w:rPr>
        <w:t xml:space="preserve">these fields is where deep </w:t>
      </w:r>
      <w:r w:rsidRPr="00A211D7">
        <w:rPr>
          <w:rStyle w:val="Emphasis"/>
        </w:rPr>
        <w:t>learning</w:t>
      </w:r>
      <w:r w:rsidRPr="00D23035">
        <w:rPr>
          <w:rStyle w:val="StyleUnderline"/>
        </w:rPr>
        <w:t xml:space="preserve"> excels. Searching through multidimensional space</w:t>
      </w:r>
      <w:r w:rsidRPr="007453FE">
        <w:rPr>
          <w:sz w:val="16"/>
        </w:rPr>
        <w:t xml:space="preserve"> to come up with valuable predictions </w:t>
      </w:r>
      <w:r w:rsidRPr="00D23035">
        <w:rPr>
          <w:rStyle w:val="StyleUnderline"/>
        </w:rPr>
        <w:t>is “AI’s sweet spot,”</w:t>
      </w:r>
      <w:r w:rsidRPr="007453FE">
        <w:rPr>
          <w:sz w:val="16"/>
        </w:rPr>
        <w:t xml:space="preserve"> says Ajay Agrawal, an economist at the Rotman School of Management in Toronto and author of the best-selling Prediction Machines: The Simple Economics of Artificial Intelligence.</w:t>
      </w:r>
    </w:p>
    <w:p w14:paraId="76728D6A" w14:textId="77777777" w:rsidR="00E92987" w:rsidRPr="007453FE" w:rsidRDefault="00E92987" w:rsidP="00E92987">
      <w:pPr>
        <w:rPr>
          <w:sz w:val="16"/>
        </w:rPr>
      </w:pPr>
      <w:r w:rsidRPr="007453FE">
        <w:rPr>
          <w:sz w:val="16"/>
        </w:rPr>
        <w:t xml:space="preserve">In a recent paper, economists at </w:t>
      </w:r>
      <w:r w:rsidRPr="00BC2AE1">
        <w:rPr>
          <w:rStyle w:val="Emphasis"/>
          <w:highlight w:val="cyan"/>
        </w:rPr>
        <w:t>MIT</w:t>
      </w:r>
      <w:r w:rsidRPr="00BC2AE1">
        <w:rPr>
          <w:rStyle w:val="StyleUnderline"/>
          <w:highlight w:val="cyan"/>
        </w:rPr>
        <w:t xml:space="preserve">, </w:t>
      </w:r>
      <w:r w:rsidRPr="00BC2AE1">
        <w:rPr>
          <w:rStyle w:val="Emphasis"/>
          <w:highlight w:val="cyan"/>
        </w:rPr>
        <w:t>Harvard</w:t>
      </w:r>
      <w:r w:rsidRPr="007453FE">
        <w:rPr>
          <w:sz w:val="16"/>
        </w:rPr>
        <w:t xml:space="preserve">, and Boston University </w:t>
      </w:r>
      <w:r w:rsidRPr="00D23035">
        <w:rPr>
          <w:rStyle w:val="StyleUnderline"/>
        </w:rPr>
        <w:t>argued</w:t>
      </w:r>
      <w:r w:rsidRPr="007453FE">
        <w:rPr>
          <w:sz w:val="16"/>
        </w:rPr>
        <w:t xml:space="preserve"> </w:t>
      </w:r>
      <w:r w:rsidRPr="00BC2AE1">
        <w:rPr>
          <w:sz w:val="16"/>
        </w:rPr>
        <w:t xml:space="preserve">that </w:t>
      </w:r>
      <w:r w:rsidRPr="00BC2AE1">
        <w:rPr>
          <w:rStyle w:val="StyleUnderline"/>
          <w:highlight w:val="cyan"/>
        </w:rPr>
        <w:t>AI’s greatest</w:t>
      </w:r>
      <w:r w:rsidRPr="007453FE">
        <w:rPr>
          <w:sz w:val="16"/>
        </w:rPr>
        <w:t xml:space="preserve"> </w:t>
      </w:r>
      <w:r w:rsidRPr="00BC2AE1">
        <w:rPr>
          <w:sz w:val="16"/>
        </w:rPr>
        <w:t>economic</w:t>
      </w:r>
      <w:r w:rsidRPr="007453FE">
        <w:rPr>
          <w:sz w:val="16"/>
        </w:rPr>
        <w:t xml:space="preserve"> </w:t>
      </w:r>
      <w:r w:rsidRPr="00BC2AE1">
        <w:rPr>
          <w:rStyle w:val="Emphasis"/>
          <w:highlight w:val="cyan"/>
        </w:rPr>
        <w:t>impact</w:t>
      </w:r>
      <w:r w:rsidRPr="00BC2AE1">
        <w:rPr>
          <w:rStyle w:val="StyleUnderline"/>
        </w:rPr>
        <w:t xml:space="preserve"> could </w:t>
      </w:r>
      <w:r w:rsidRPr="00BC2AE1">
        <w:rPr>
          <w:rStyle w:val="StyleUnderline"/>
          <w:highlight w:val="cyan"/>
        </w:rPr>
        <w:t>come from</w:t>
      </w:r>
      <w:r w:rsidRPr="000F3D9D">
        <w:rPr>
          <w:rStyle w:val="StyleUnderline"/>
        </w:rPr>
        <w:t xml:space="preserve"> its </w:t>
      </w:r>
      <w:r w:rsidRPr="001D7398">
        <w:rPr>
          <w:rStyle w:val="Emphasis"/>
        </w:rPr>
        <w:t>potential</w:t>
      </w:r>
      <w:r w:rsidRPr="007453FE">
        <w:rPr>
          <w:sz w:val="16"/>
        </w:rPr>
        <w:t xml:space="preserve"> as a new “method of invention” </w:t>
      </w:r>
      <w:r w:rsidRPr="000F3D9D">
        <w:rPr>
          <w:rStyle w:val="StyleUnderline"/>
        </w:rPr>
        <w:t>that</w:t>
      </w:r>
      <w:r w:rsidRPr="007453FE">
        <w:rPr>
          <w:sz w:val="16"/>
        </w:rPr>
        <w:t xml:space="preserve"> ultimately </w:t>
      </w:r>
      <w:r w:rsidRPr="000F3D9D">
        <w:rPr>
          <w:rStyle w:val="StyleUnderline"/>
        </w:rPr>
        <w:t>reshapes</w:t>
      </w:r>
      <w:r w:rsidRPr="007453FE">
        <w:rPr>
          <w:sz w:val="16"/>
        </w:rPr>
        <w:t xml:space="preserve"> “the nature of </w:t>
      </w:r>
      <w:r w:rsidRPr="002E381A">
        <w:rPr>
          <w:rStyle w:val="StyleUnderline"/>
        </w:rPr>
        <w:t xml:space="preserve">the </w:t>
      </w:r>
      <w:r w:rsidRPr="00BC2AE1">
        <w:rPr>
          <w:rStyle w:val="Emphasis"/>
          <w:highlight w:val="cyan"/>
        </w:rPr>
        <w:t>innovation</w:t>
      </w:r>
      <w:r w:rsidRPr="002E381A">
        <w:rPr>
          <w:rStyle w:val="StyleUnderline"/>
        </w:rPr>
        <w:t xml:space="preserve"> process</w:t>
      </w:r>
      <w:r w:rsidRPr="007453FE">
        <w:rPr>
          <w:sz w:val="16"/>
        </w:rPr>
        <w:t xml:space="preserve"> and the organization of R&amp;D.”</w:t>
      </w:r>
    </w:p>
    <w:p w14:paraId="23A81E09" w14:textId="77777777" w:rsidR="00E92987" w:rsidRPr="007453FE" w:rsidRDefault="00E92987" w:rsidP="00E92987">
      <w:pPr>
        <w:rPr>
          <w:sz w:val="16"/>
        </w:rPr>
      </w:pPr>
      <w:r w:rsidRPr="007453FE">
        <w:rPr>
          <w:sz w:val="16"/>
        </w:rPr>
        <w:t xml:space="preserve">Iain Cockburn, a BU economist and coauthor of the paper, says: “New methods of invention with wide applications don’t come by very often, and if our guess is right, </w:t>
      </w:r>
      <w:r w:rsidRPr="00BC2AE1">
        <w:rPr>
          <w:rStyle w:val="StyleUnderline"/>
          <w:highlight w:val="cyan"/>
        </w:rPr>
        <w:t xml:space="preserve">AI could </w:t>
      </w:r>
      <w:r w:rsidRPr="00BC2AE1">
        <w:rPr>
          <w:rStyle w:val="Emphasis"/>
          <w:highlight w:val="cyan"/>
        </w:rPr>
        <w:t>dramatically</w:t>
      </w:r>
      <w:r w:rsidRPr="00BC2AE1">
        <w:rPr>
          <w:rStyle w:val="StyleUnderline"/>
          <w:highlight w:val="cyan"/>
        </w:rPr>
        <w:t xml:space="preserve"> change</w:t>
      </w:r>
      <w:r w:rsidRPr="007453FE">
        <w:rPr>
          <w:sz w:val="16"/>
        </w:rPr>
        <w:t xml:space="preserve"> the </w:t>
      </w:r>
      <w:r w:rsidRPr="00BC2AE1">
        <w:rPr>
          <w:rStyle w:val="Emphasis"/>
        </w:rPr>
        <w:t>cost</w:t>
      </w:r>
      <w:r w:rsidRPr="00BC2AE1">
        <w:rPr>
          <w:rStyle w:val="StyleUnderline"/>
        </w:rPr>
        <w:t xml:space="preserve"> of</w:t>
      </w:r>
      <w:r w:rsidRPr="00134242">
        <w:rPr>
          <w:rStyle w:val="StyleUnderline"/>
        </w:rPr>
        <w:t xml:space="preserve"> doing </w:t>
      </w:r>
      <w:r w:rsidRPr="00BC2AE1">
        <w:rPr>
          <w:rStyle w:val="Emphasis"/>
          <w:highlight w:val="cyan"/>
        </w:rPr>
        <w:t>R&amp;D</w:t>
      </w:r>
      <w:r w:rsidRPr="00134242">
        <w:rPr>
          <w:rStyle w:val="StyleUnderline"/>
        </w:rPr>
        <w:t xml:space="preserve"> in many different fields</w:t>
      </w:r>
      <w:r w:rsidRPr="007453FE">
        <w:rPr>
          <w:sz w:val="16"/>
        </w:rPr>
        <w:t>.” Much of innovation involves making predictions based on data. In such tasks, Cockburn adds, “</w:t>
      </w:r>
      <w:r w:rsidRPr="00237B34">
        <w:rPr>
          <w:rStyle w:val="Emphasis"/>
        </w:rPr>
        <w:t>m</w:t>
      </w:r>
      <w:r w:rsidRPr="002E381A">
        <w:rPr>
          <w:rStyle w:val="StyleUnderline"/>
        </w:rPr>
        <w:t xml:space="preserve">achine </w:t>
      </w:r>
      <w:r w:rsidRPr="00237B34">
        <w:rPr>
          <w:rStyle w:val="Emphasis"/>
        </w:rPr>
        <w:t>l</w:t>
      </w:r>
      <w:r w:rsidRPr="002E381A">
        <w:rPr>
          <w:rStyle w:val="StyleUnderline"/>
        </w:rPr>
        <w:t xml:space="preserve">earning could be much </w:t>
      </w:r>
      <w:r w:rsidRPr="00237B34">
        <w:rPr>
          <w:rStyle w:val="Emphasis"/>
        </w:rPr>
        <w:t>faster</w:t>
      </w:r>
      <w:r w:rsidRPr="002E381A">
        <w:rPr>
          <w:rStyle w:val="StyleUnderline"/>
        </w:rPr>
        <w:t xml:space="preserve"> and cheaper </w:t>
      </w:r>
      <w:r w:rsidRPr="00BC2AE1">
        <w:rPr>
          <w:rStyle w:val="StyleUnderline"/>
          <w:highlight w:val="cyan"/>
        </w:rPr>
        <w:t xml:space="preserve">by orders of </w:t>
      </w:r>
      <w:r w:rsidRPr="00BC2AE1">
        <w:rPr>
          <w:rStyle w:val="Emphasis"/>
          <w:highlight w:val="cyan"/>
        </w:rPr>
        <w:t>magnitude</w:t>
      </w:r>
      <w:r w:rsidRPr="007453FE">
        <w:rPr>
          <w:sz w:val="16"/>
        </w:rPr>
        <w:t>.”</w:t>
      </w:r>
    </w:p>
    <w:p w14:paraId="039502EF" w14:textId="77777777" w:rsidR="00E92987" w:rsidRPr="007453FE" w:rsidRDefault="00E92987" w:rsidP="00E92987">
      <w:pPr>
        <w:rPr>
          <w:sz w:val="16"/>
        </w:rPr>
      </w:pPr>
      <w:r w:rsidRPr="007453FE">
        <w:rPr>
          <w:sz w:val="16"/>
        </w:rPr>
        <w:t>In other words, AI’s chief legacy might not be driverless cars or image search or even Alexa’s ability to take orders, but its ability to come up with new ideas to fuel innovation itself.</w:t>
      </w:r>
    </w:p>
    <w:p w14:paraId="069E3F21" w14:textId="77777777" w:rsidR="00E92987" w:rsidRPr="007453FE" w:rsidRDefault="00E92987" w:rsidP="00E92987">
      <w:pPr>
        <w:rPr>
          <w:sz w:val="16"/>
        </w:rPr>
      </w:pPr>
      <w:r w:rsidRPr="007453FE">
        <w:rPr>
          <w:sz w:val="16"/>
        </w:rPr>
        <w:t>Ideas are getting expensive</w:t>
      </w:r>
    </w:p>
    <w:p w14:paraId="7FE88038" w14:textId="77777777" w:rsidR="00E92987" w:rsidRPr="007453FE" w:rsidRDefault="00E92987" w:rsidP="00E92987">
      <w:pPr>
        <w:rPr>
          <w:sz w:val="16"/>
        </w:rPr>
      </w:pPr>
      <w:r w:rsidRPr="007453FE">
        <w:rPr>
          <w:sz w:val="16"/>
        </w:rPr>
        <w:t>Late last year, Paul Romer won the economics Nobel Prize for work done during the late 1980s and early 1990s that showed how investments in new ideas and innovation drive robust economic growth. Earlier economists had noted the connection between innovation and growth, but Romer provided an exquisite explanation for how it works. In the decades since, Romer’s conclusions have been the intellectual inspiration for many in Silicon Valley and help account for how it has attained such wealth.</w:t>
      </w:r>
    </w:p>
    <w:p w14:paraId="158BDD22" w14:textId="77777777" w:rsidR="00E92987" w:rsidRPr="007453FE" w:rsidRDefault="00E92987" w:rsidP="00E92987">
      <w:pPr>
        <w:rPr>
          <w:sz w:val="16"/>
        </w:rPr>
      </w:pPr>
      <w:r w:rsidRPr="007453FE">
        <w:rPr>
          <w:sz w:val="16"/>
        </w:rPr>
        <w:t xml:space="preserve">But what if our pipeline of new ideas is drying up? Economists Nicholas Bloom and Chad Jones at Stanford, Michael Webb, a graduate student at the university, and John Van Reenen at MIT looked at the problem in a recent paper called “Are ideas getting harder to find?” (Their answer was “Yes.”) Looking at drug discovery, semiconductor research, medical innovation, and efforts to improve crop yields, the economists found a common story: </w:t>
      </w:r>
      <w:r w:rsidRPr="0073691A">
        <w:rPr>
          <w:rStyle w:val="Emphasis"/>
        </w:rPr>
        <w:t>investments</w:t>
      </w:r>
      <w:r w:rsidRPr="0078016D">
        <w:rPr>
          <w:rStyle w:val="StyleUnderline"/>
        </w:rPr>
        <w:t xml:space="preserve"> in research are </w:t>
      </w:r>
      <w:r w:rsidRPr="0073691A">
        <w:rPr>
          <w:rStyle w:val="Emphasis"/>
        </w:rPr>
        <w:t>climbing</w:t>
      </w:r>
      <w:r w:rsidRPr="007453FE">
        <w:rPr>
          <w:sz w:val="16"/>
        </w:rPr>
        <w:t xml:space="preserve"> sharply, </w:t>
      </w:r>
      <w:r w:rsidRPr="0078016D">
        <w:rPr>
          <w:rStyle w:val="StyleUnderline"/>
        </w:rPr>
        <w:t>but</w:t>
      </w:r>
      <w:r w:rsidRPr="007453FE">
        <w:rPr>
          <w:sz w:val="16"/>
        </w:rPr>
        <w:t xml:space="preserve"> the </w:t>
      </w:r>
      <w:r w:rsidRPr="0078016D">
        <w:rPr>
          <w:rStyle w:val="StyleUnderline"/>
        </w:rPr>
        <w:t>payoffs are staying constant</w:t>
      </w:r>
      <w:r w:rsidRPr="007453FE">
        <w:rPr>
          <w:sz w:val="16"/>
        </w:rPr>
        <w:t>.</w:t>
      </w:r>
    </w:p>
    <w:p w14:paraId="31AF0D56" w14:textId="77777777" w:rsidR="00E92987" w:rsidRPr="007453FE" w:rsidRDefault="00E92987" w:rsidP="00E92987">
      <w:pPr>
        <w:rPr>
          <w:sz w:val="16"/>
        </w:rPr>
      </w:pPr>
      <w:r w:rsidRPr="007453FE">
        <w:rPr>
          <w:sz w:val="16"/>
        </w:rPr>
        <w:t xml:space="preserve">From an economist’s perspective, that’s a productivity problem: we’re paying more for a similar amount of output. And the numbers look bad. </w:t>
      </w:r>
      <w:r w:rsidRPr="00BC2AE1">
        <w:rPr>
          <w:rStyle w:val="StyleUnderline"/>
          <w:highlight w:val="cyan"/>
        </w:rPr>
        <w:t xml:space="preserve">Research </w:t>
      </w:r>
      <w:r w:rsidRPr="00BC2AE1">
        <w:rPr>
          <w:rStyle w:val="Emphasis"/>
          <w:highlight w:val="cyan"/>
        </w:rPr>
        <w:t>productivity</w:t>
      </w:r>
      <w:r w:rsidRPr="007453FE">
        <w:rPr>
          <w:sz w:val="16"/>
        </w:rPr>
        <w:t>—the number of researchers it takes to produce a given result—</w:t>
      </w:r>
      <w:r w:rsidRPr="00BC2AE1">
        <w:rPr>
          <w:rStyle w:val="StyleUnderline"/>
          <w:highlight w:val="cyan"/>
        </w:rPr>
        <w:t xml:space="preserve">is </w:t>
      </w:r>
      <w:r w:rsidRPr="00BC2AE1">
        <w:rPr>
          <w:rStyle w:val="Emphasis"/>
          <w:highlight w:val="cyan"/>
        </w:rPr>
        <w:t>declining</w:t>
      </w:r>
      <w:r w:rsidRPr="00BC2AE1">
        <w:rPr>
          <w:rStyle w:val="StyleUnderline"/>
          <w:highlight w:val="cyan"/>
        </w:rPr>
        <w:t xml:space="preserve"> by</w:t>
      </w:r>
      <w:r w:rsidRPr="007453FE">
        <w:rPr>
          <w:sz w:val="16"/>
        </w:rPr>
        <w:t xml:space="preserve"> </w:t>
      </w:r>
      <w:r w:rsidRPr="00BC2AE1">
        <w:rPr>
          <w:sz w:val="16"/>
        </w:rPr>
        <w:t xml:space="preserve">around </w:t>
      </w:r>
      <w:r w:rsidRPr="00BC2AE1">
        <w:rPr>
          <w:rStyle w:val="StyleUnderline"/>
          <w:highlight w:val="cyan"/>
        </w:rPr>
        <w:t>6.8% annually</w:t>
      </w:r>
      <w:r w:rsidRPr="007453FE">
        <w:rPr>
          <w:sz w:val="16"/>
        </w:rPr>
        <w:t xml:space="preserve"> for the task of extending Moore’s Law, which requires that we find ways to pack ever more and smaller components on a semiconductor chip in order to keep making computers faster and more powerful. (It takes more than 18 times as many researchers to double chip density today as it did in the early 1970s, they found.) For improving seeds, as measured by crop yields, research productivity is dropping by around 5% each year. For the US economy as a whole, it is declining by 5.3%.</w:t>
      </w:r>
    </w:p>
    <w:p w14:paraId="239F679F" w14:textId="77777777" w:rsidR="00E92987" w:rsidRPr="002704AE" w:rsidRDefault="00E92987" w:rsidP="00E92987">
      <w:pPr>
        <w:rPr>
          <w:sz w:val="16"/>
        </w:rPr>
      </w:pPr>
    </w:p>
    <w:p w14:paraId="35570E43" w14:textId="77777777" w:rsidR="00E92987" w:rsidRPr="009D791C" w:rsidRDefault="00E92987" w:rsidP="00E92987">
      <w:pPr>
        <w:pStyle w:val="Heading4"/>
      </w:pPr>
      <w:r>
        <w:t xml:space="preserve">Technological bottlenecks, delay, and prediction errors </w:t>
      </w:r>
      <w:r>
        <w:rPr>
          <w:u w:val="single"/>
        </w:rPr>
        <w:t>each constrain</w:t>
      </w:r>
      <w:r>
        <w:t xml:space="preserve"> the CDC---enhanced </w:t>
      </w:r>
      <w:r>
        <w:rPr>
          <w:u w:val="single"/>
        </w:rPr>
        <w:t>automation</w:t>
      </w:r>
      <w:r>
        <w:t xml:space="preserve"> is </w:t>
      </w:r>
      <w:r>
        <w:rPr>
          <w:u w:val="single"/>
        </w:rPr>
        <w:t>critical</w:t>
      </w:r>
      <w:r>
        <w:t>.</w:t>
      </w:r>
    </w:p>
    <w:p w14:paraId="67CAEF76" w14:textId="77777777" w:rsidR="00E92987" w:rsidRPr="00DF07BB" w:rsidRDefault="00E92987" w:rsidP="00E92987">
      <w:r w:rsidRPr="001B2463">
        <w:rPr>
          <w:rStyle w:val="Style13ptBold"/>
        </w:rPr>
        <w:t>Simoes ’22</w:t>
      </w:r>
      <w:r>
        <w:t xml:space="preserve"> [Eduardo and Jeannette Jackson-Thompson; December 6; Stuart Wesbury Distinguished Professor, Alumni Distinguished Professor and chair of Health Management and Informatics in the School of Medicine at the University of Missouri; Research Associate Professor Co-Director, Center for Medical Epidemiology and Population Health (CMEPH) at the University of Missouri; Preventive Medicine Reports, “The United States Public Health Services Failure to Control the Coronavirus Epidemic,” https://pmc.ncbi.nlm.nih.gov/articles/PMC9724501/]</w:t>
      </w:r>
    </w:p>
    <w:p w14:paraId="6F517AE0" w14:textId="77777777" w:rsidR="00E92987" w:rsidRPr="009D521B" w:rsidRDefault="00E92987" w:rsidP="00E92987">
      <w:pPr>
        <w:rPr>
          <w:sz w:val="16"/>
        </w:rPr>
      </w:pPr>
      <w:r w:rsidRPr="00376F75">
        <w:rPr>
          <w:rStyle w:val="StyleUnderline"/>
        </w:rPr>
        <w:t>In</w:t>
      </w:r>
      <w:r w:rsidRPr="009D521B">
        <w:rPr>
          <w:sz w:val="16"/>
        </w:rPr>
        <w:t xml:space="preserve"> the </w:t>
      </w:r>
      <w:r w:rsidRPr="00376F75">
        <w:rPr>
          <w:rStyle w:val="StyleUnderline"/>
        </w:rPr>
        <w:t>COVID</w:t>
      </w:r>
      <w:r w:rsidRPr="009D521B">
        <w:rPr>
          <w:sz w:val="16"/>
        </w:rPr>
        <w:t xml:space="preserve">-19 epidemic that started in the winter of 2019–2020, </w:t>
      </w:r>
      <w:r w:rsidRPr="00BC2AE1">
        <w:rPr>
          <w:rStyle w:val="Emphasis"/>
          <w:highlight w:val="cyan"/>
        </w:rPr>
        <w:t>CDC</w:t>
      </w:r>
      <w:r w:rsidRPr="009D521B">
        <w:rPr>
          <w:sz w:val="16"/>
        </w:rPr>
        <w:t xml:space="preserve"> and the network of state and local health agencies </w:t>
      </w:r>
      <w:r w:rsidRPr="00BC2AE1">
        <w:rPr>
          <w:rStyle w:val="Emphasis"/>
          <w:highlight w:val="cyan"/>
        </w:rPr>
        <w:t>failed</w:t>
      </w:r>
      <w:r w:rsidRPr="00F225E7">
        <w:rPr>
          <w:rStyle w:val="StyleUnderline"/>
        </w:rPr>
        <w:t xml:space="preserve"> to protect</w:t>
      </w:r>
      <w:r w:rsidRPr="009D521B">
        <w:rPr>
          <w:sz w:val="16"/>
        </w:rPr>
        <w:t xml:space="preserve"> the US population’s </w:t>
      </w:r>
      <w:r w:rsidRPr="00F225E7">
        <w:rPr>
          <w:rStyle w:val="StyleUnderline"/>
        </w:rPr>
        <w:t xml:space="preserve">health </w:t>
      </w:r>
      <w:r w:rsidRPr="00BC2AE1">
        <w:rPr>
          <w:rStyle w:val="StyleUnderline"/>
          <w:highlight w:val="cyan"/>
        </w:rPr>
        <w:t xml:space="preserve">due to </w:t>
      </w:r>
      <w:r w:rsidRPr="00BC2AE1">
        <w:rPr>
          <w:rStyle w:val="Emphasis"/>
          <w:highlight w:val="cyan"/>
        </w:rPr>
        <w:t>inaction</w:t>
      </w:r>
      <w:r w:rsidRPr="00BC2AE1">
        <w:rPr>
          <w:rStyle w:val="StyleUnderline"/>
          <w:highlight w:val="cyan"/>
        </w:rPr>
        <w:t xml:space="preserve"> or </w:t>
      </w:r>
      <w:r w:rsidRPr="00BC2AE1">
        <w:rPr>
          <w:rStyle w:val="Emphasis"/>
          <w:highlight w:val="cyan"/>
        </w:rPr>
        <w:t>ineffective</w:t>
      </w:r>
      <w:r w:rsidRPr="00BC2AE1">
        <w:rPr>
          <w:rStyle w:val="StyleUnderline"/>
          <w:highlight w:val="cyan"/>
        </w:rPr>
        <w:t xml:space="preserve"> actions</w:t>
      </w:r>
      <w:r w:rsidRPr="00F225E7">
        <w:rPr>
          <w:rStyle w:val="StyleUnderline"/>
        </w:rPr>
        <w:t xml:space="preserve"> before and during the epidemic</w:t>
      </w:r>
      <w:r w:rsidRPr="009D521B">
        <w:rPr>
          <w:sz w:val="16"/>
        </w:rPr>
        <w:t xml:space="preserve">. Decentralization of actions and </w:t>
      </w:r>
      <w:r w:rsidRPr="004F4A94">
        <w:rPr>
          <w:rStyle w:val="StyleUnderline"/>
        </w:rPr>
        <w:t xml:space="preserve">CDC’s </w:t>
      </w:r>
      <w:r w:rsidRPr="00DD4C93">
        <w:rPr>
          <w:rStyle w:val="Emphasis"/>
        </w:rPr>
        <w:t>lateness</w:t>
      </w:r>
      <w:r w:rsidRPr="004F4A94">
        <w:rPr>
          <w:rStyle w:val="StyleUnderline"/>
        </w:rPr>
        <w:t xml:space="preserve"> issuing </w:t>
      </w:r>
      <w:r w:rsidRPr="00DD4C93">
        <w:rPr>
          <w:rStyle w:val="Emphasis"/>
        </w:rPr>
        <w:t>guidelines</w:t>
      </w:r>
      <w:r w:rsidRPr="004F4A94">
        <w:rPr>
          <w:rStyle w:val="StyleUnderline"/>
        </w:rPr>
        <w:t xml:space="preserve"> and providing additional </w:t>
      </w:r>
      <w:r w:rsidRPr="00DD4C93">
        <w:rPr>
          <w:rStyle w:val="Emphasis"/>
        </w:rPr>
        <w:t>personnel</w:t>
      </w:r>
      <w:r w:rsidRPr="009D521B">
        <w:rPr>
          <w:sz w:val="16"/>
        </w:rPr>
        <w:t xml:space="preserve">/other resources </w:t>
      </w:r>
      <w:r w:rsidRPr="009F4A6C">
        <w:rPr>
          <w:rStyle w:val="StyleUnderline"/>
        </w:rPr>
        <w:t xml:space="preserve">contributed to </w:t>
      </w:r>
      <w:r w:rsidRPr="00DD4C93">
        <w:rPr>
          <w:rStyle w:val="Emphasis"/>
        </w:rPr>
        <w:t>uncoordinated</w:t>
      </w:r>
      <w:r w:rsidRPr="009F4A6C">
        <w:rPr>
          <w:rStyle w:val="StyleUnderline"/>
        </w:rPr>
        <w:t xml:space="preserve"> contact tracing</w:t>
      </w:r>
      <w:r w:rsidRPr="009D521B">
        <w:rPr>
          <w:sz w:val="16"/>
        </w:rPr>
        <w:t xml:space="preserve"> and follow up measures among different actors. In this communication, we present a summary of these failures, discuss root causes, and make recommendations for improvement.</w:t>
      </w:r>
    </w:p>
    <w:p w14:paraId="23E3CAA1" w14:textId="77777777" w:rsidR="00E92987" w:rsidRPr="009D521B" w:rsidRDefault="00E92987" w:rsidP="00E92987">
      <w:pPr>
        <w:rPr>
          <w:sz w:val="16"/>
        </w:rPr>
      </w:pPr>
      <w:r w:rsidRPr="009D521B">
        <w:rPr>
          <w:sz w:val="16"/>
        </w:rPr>
        <w:t>3. Public health inactions or ineffective actions “During the COVID-19 Epidemic”</w:t>
      </w:r>
    </w:p>
    <w:p w14:paraId="74E141A6" w14:textId="77777777" w:rsidR="00E92987" w:rsidRPr="009D521B" w:rsidRDefault="00E92987" w:rsidP="00E92987">
      <w:pPr>
        <w:rPr>
          <w:sz w:val="16"/>
        </w:rPr>
      </w:pPr>
      <w:r w:rsidRPr="009D521B">
        <w:rPr>
          <w:sz w:val="16"/>
        </w:rPr>
        <w:t xml:space="preserve">In this epidemic, </w:t>
      </w:r>
      <w:r w:rsidRPr="00BC2AE1">
        <w:rPr>
          <w:rStyle w:val="StyleUnderline"/>
          <w:highlight w:val="cyan"/>
        </w:rPr>
        <w:t>CDC</w:t>
      </w:r>
      <w:r w:rsidRPr="009D521B">
        <w:rPr>
          <w:sz w:val="16"/>
        </w:rPr>
        <w:t xml:space="preserve"> and its network of state, local, and private organization partners </w:t>
      </w:r>
      <w:r w:rsidRPr="00BC2AE1">
        <w:rPr>
          <w:rStyle w:val="StyleUnderline"/>
          <w:highlight w:val="cyan"/>
        </w:rPr>
        <w:t xml:space="preserve">failed in four </w:t>
      </w:r>
      <w:r w:rsidRPr="00BC2AE1">
        <w:rPr>
          <w:rStyle w:val="Emphasis"/>
          <w:highlight w:val="cyan"/>
        </w:rPr>
        <w:t>critical</w:t>
      </w:r>
      <w:r w:rsidRPr="00BC2AE1">
        <w:rPr>
          <w:rStyle w:val="StyleUnderline"/>
          <w:highlight w:val="cyan"/>
        </w:rPr>
        <w:t xml:space="preserve"> actions</w:t>
      </w:r>
      <w:r w:rsidRPr="009D521B">
        <w:rPr>
          <w:sz w:val="16"/>
        </w:rPr>
        <w:t xml:space="preserve"> that, if implemented early and effectively, were key to controlling this outbreak and reducing its burden (infection, complications, deaths). Needed actions were: 1) effective contact tracing; 2) effective, available diagnostic screening; 3) promoting mask use and other prevention/control measures; and 4) protecting targeted high-risk populations.</w:t>
      </w:r>
    </w:p>
    <w:p w14:paraId="00A0823B" w14:textId="77777777" w:rsidR="00E92987" w:rsidRPr="009D521B" w:rsidRDefault="00E92987" w:rsidP="00E92987">
      <w:pPr>
        <w:rPr>
          <w:sz w:val="16"/>
        </w:rPr>
      </w:pPr>
      <w:r w:rsidRPr="00D133BE">
        <w:rPr>
          <w:rStyle w:val="StyleUnderline"/>
        </w:rPr>
        <w:t>3.</w:t>
      </w:r>
      <w:r w:rsidRPr="00BC2AE1">
        <w:rPr>
          <w:rStyle w:val="StyleUnderline"/>
          <w:highlight w:val="cyan"/>
        </w:rPr>
        <w:t xml:space="preserve">1. </w:t>
      </w:r>
      <w:r w:rsidRPr="00BC2AE1">
        <w:rPr>
          <w:rStyle w:val="Emphasis"/>
          <w:highlight w:val="cyan"/>
        </w:rPr>
        <w:t>Contact tracing</w:t>
      </w:r>
      <w:r w:rsidRPr="009D521B">
        <w:rPr>
          <w:sz w:val="16"/>
        </w:rPr>
        <w:t xml:space="preserve"> – delayed, insufficient, ineffective, and uncoordinated</w:t>
      </w:r>
    </w:p>
    <w:p w14:paraId="28B0CDE7" w14:textId="77777777" w:rsidR="00E92987" w:rsidRPr="009D521B" w:rsidRDefault="00E92987" w:rsidP="00E92987">
      <w:pPr>
        <w:rPr>
          <w:sz w:val="16"/>
        </w:rPr>
      </w:pPr>
      <w:r w:rsidRPr="009D521B">
        <w:rPr>
          <w:sz w:val="16"/>
        </w:rPr>
        <w:t xml:space="preserve">Contact tracing early in an epidemic is one of the most effective actions needed to control infectious disease epidemics. Researchers have identified that </w:t>
      </w:r>
      <w:r w:rsidRPr="00D133BE">
        <w:rPr>
          <w:rStyle w:val="StyleUnderline"/>
        </w:rPr>
        <w:t>COVID</w:t>
      </w:r>
      <w:r w:rsidRPr="009D521B">
        <w:rPr>
          <w:sz w:val="16"/>
        </w:rPr>
        <w:t xml:space="preserve">-19 contact </w:t>
      </w:r>
      <w:r w:rsidRPr="00487C39">
        <w:rPr>
          <w:rStyle w:val="StyleUnderline"/>
        </w:rPr>
        <w:t xml:space="preserve">tracing was </w:t>
      </w:r>
      <w:r w:rsidRPr="00BB34EE">
        <w:rPr>
          <w:rStyle w:val="Emphasis"/>
        </w:rPr>
        <w:t>less</w:t>
      </w:r>
      <w:r w:rsidRPr="00487C39">
        <w:rPr>
          <w:rStyle w:val="StyleUnderline"/>
        </w:rPr>
        <w:t xml:space="preserve"> effective in identifying </w:t>
      </w:r>
      <w:r w:rsidRPr="00BB34EE">
        <w:rPr>
          <w:rStyle w:val="StyleUnderline"/>
        </w:rPr>
        <w:t>secondary</w:t>
      </w:r>
      <w:r w:rsidRPr="00487C39">
        <w:rPr>
          <w:rStyle w:val="StyleUnderline"/>
        </w:rPr>
        <w:t xml:space="preserve"> </w:t>
      </w:r>
      <w:r w:rsidRPr="00BB34EE">
        <w:rPr>
          <w:rStyle w:val="Emphasis"/>
        </w:rPr>
        <w:t>cases</w:t>
      </w:r>
      <w:r w:rsidRPr="00487C39">
        <w:rPr>
          <w:rStyle w:val="StyleUnderline"/>
        </w:rPr>
        <w:t xml:space="preserve"> than</w:t>
      </w:r>
      <w:r w:rsidRPr="009D521B">
        <w:rPr>
          <w:sz w:val="16"/>
        </w:rPr>
        <w:t xml:space="preserve"> in </w:t>
      </w:r>
      <w:r w:rsidRPr="00BB34EE">
        <w:rPr>
          <w:rStyle w:val="Emphasis"/>
        </w:rPr>
        <w:t>other</w:t>
      </w:r>
      <w:r w:rsidRPr="009D521B">
        <w:rPr>
          <w:sz w:val="16"/>
        </w:rPr>
        <w:t xml:space="preserve"> infectious </w:t>
      </w:r>
      <w:r w:rsidRPr="00487C39">
        <w:rPr>
          <w:rStyle w:val="StyleUnderline"/>
        </w:rPr>
        <w:t>disease</w:t>
      </w:r>
      <w:r w:rsidRPr="00BB34EE">
        <w:rPr>
          <w:rStyle w:val="Emphasis"/>
        </w:rPr>
        <w:t>s</w:t>
      </w:r>
      <w:r w:rsidRPr="009D521B">
        <w:rPr>
          <w:sz w:val="16"/>
        </w:rPr>
        <w:t xml:space="preserve">, but a reasonable level of efficiency was reported that justified its use. However, </w:t>
      </w:r>
      <w:r w:rsidRPr="00BC2AE1">
        <w:rPr>
          <w:rStyle w:val="StyleUnderline"/>
          <w:highlight w:val="cyan"/>
        </w:rPr>
        <w:t>initiation</w:t>
      </w:r>
      <w:r w:rsidRPr="009D521B">
        <w:rPr>
          <w:sz w:val="16"/>
        </w:rPr>
        <w:t xml:space="preserve"> of contact tracing </w:t>
      </w:r>
      <w:r w:rsidRPr="00BC2AE1">
        <w:rPr>
          <w:rStyle w:val="StyleUnderline"/>
          <w:highlight w:val="cyan"/>
        </w:rPr>
        <w:t xml:space="preserve">was </w:t>
      </w:r>
      <w:r w:rsidRPr="00BC2AE1">
        <w:rPr>
          <w:rStyle w:val="Emphasis"/>
          <w:highlight w:val="cyan"/>
        </w:rPr>
        <w:t>delayed</w:t>
      </w:r>
      <w:r w:rsidRPr="00BC2AE1">
        <w:rPr>
          <w:rStyle w:val="StyleUnderline"/>
          <w:highlight w:val="cyan"/>
        </w:rPr>
        <w:t xml:space="preserve"> beyond </w:t>
      </w:r>
      <w:r w:rsidRPr="0038649F">
        <w:rPr>
          <w:rStyle w:val="StyleUnderline"/>
          <w:highlight w:val="cyan"/>
        </w:rPr>
        <w:t>expected</w:t>
      </w:r>
      <w:r w:rsidRPr="007120E7">
        <w:rPr>
          <w:rStyle w:val="StyleUnderline"/>
        </w:rPr>
        <w:t xml:space="preserve"> in most areas. CDC took too long to </w:t>
      </w:r>
      <w:r w:rsidRPr="00EA1CBF">
        <w:rPr>
          <w:rStyle w:val="Emphasis"/>
        </w:rPr>
        <w:t>coordinate</w:t>
      </w:r>
      <w:r w:rsidRPr="009D521B">
        <w:rPr>
          <w:sz w:val="16"/>
        </w:rPr>
        <w:t xml:space="preserve"> contact tracing and early </w:t>
      </w:r>
      <w:r w:rsidRPr="00751BE8">
        <w:rPr>
          <w:rStyle w:val="StyleUnderline"/>
        </w:rPr>
        <w:t>preventive actions</w:t>
      </w:r>
      <w:r w:rsidRPr="009D521B">
        <w:rPr>
          <w:sz w:val="16"/>
        </w:rPr>
        <w:t xml:space="preserve"> with local health agencies and state health departments for five reasons.</w:t>
      </w:r>
    </w:p>
    <w:p w14:paraId="21D7E0CD" w14:textId="77777777" w:rsidR="00E92987" w:rsidRPr="009D521B" w:rsidRDefault="00E92987" w:rsidP="00E92987">
      <w:pPr>
        <w:rPr>
          <w:sz w:val="16"/>
        </w:rPr>
      </w:pPr>
      <w:r w:rsidRPr="009D521B">
        <w:rPr>
          <w:sz w:val="16"/>
        </w:rPr>
        <w:t xml:space="preserve">First, due to political reasons, the federal government failed to alert the American people early in February 2020 when CDC's National Center for Immunization and Respiratory Diseases was ready to launch a planned campaign. (Tollefson, 2020, Piller, 2020) Second, contact tracing/outbreak investigation depend on availability of minimally sensitive, specific, and reliable diagnostic tests to screen and/or confirm cases; these were not available for many months. In early 2020, due to faulty reagents and bureaucracy CDC failed to develop reliable laboratory tests for COVID-19. (The United States Badly Bungled Coronavirus Testing—but Things May Soon Improve, 2022) Roll out of these tests to most state/local labs was slow, with samples sent to CDC for testing, and highly criticized by all users. Third, decentralization of public health actions, characteristic of the US public health network, provides agility for local-level action if resources are available locally. This decentralization, however, can hinder timing and coordination of efforts for problems with nationwide impact if agreed upon guidelines for engagement/intervention or key resources are not available. In the COVID-19 epidemic, state and local health agencies needed CDC’s leadership, guidance, and rapid training early in 2020, but CDC only started working more closely with states and aimed to increase contact tracing and other epidemic control measures with the October 1, 2020, $2.59 trillion Coronavirus Aid, Relief, and Economic Security (CARES) Act. Fourth, in February 2020, state and local health agencies needed a coordinated and massive effort from CDC to train/deploy thousands of additional contact tracers needed to control the epidemic; these agencies did not have the necessary workforce ready to implement contact tracing at the scale needed. As of January 2022, seven state health departments had “0″ contact tracers on their roster; the remaining 43 states and DC had between 5 (Arizona) and 7,498 (California). Thus, there are 0 – 73 contact tracers per 100,000 population across 50 states and DC. For example, North Dakota had 73.2 contact tracers per 100 K population, Nebraska 51 per 100 K, California 19 per 100 K, Pennsylvania 10.2 per 100 K while Florida had zero contact tracers. (The National Academy for State Health Policy, 2022) In addition, there are wide variations in models, processes, levels of centralization, and uses of technology and deployment among states. Finally, </w:t>
      </w:r>
      <w:r w:rsidRPr="00BC2AE1">
        <w:rPr>
          <w:rStyle w:val="Emphasis"/>
          <w:highlight w:val="cyan"/>
        </w:rPr>
        <w:t>lower</w:t>
      </w:r>
      <w:r w:rsidRPr="00972922">
        <w:rPr>
          <w:rStyle w:val="StyleUnderline"/>
        </w:rPr>
        <w:t xml:space="preserve"> than expected </w:t>
      </w:r>
      <w:r w:rsidRPr="00BC2AE1">
        <w:rPr>
          <w:rStyle w:val="Emphasis"/>
          <w:highlight w:val="cyan"/>
        </w:rPr>
        <w:t>efficacy</w:t>
      </w:r>
      <w:r w:rsidRPr="00BC2AE1">
        <w:rPr>
          <w:rStyle w:val="StyleUnderline"/>
          <w:highlight w:val="cyan"/>
        </w:rPr>
        <w:t xml:space="preserve"> and </w:t>
      </w:r>
      <w:r w:rsidRPr="00BC2AE1">
        <w:rPr>
          <w:rStyle w:val="Emphasis"/>
          <w:highlight w:val="cyan"/>
        </w:rPr>
        <w:t>effectiveness</w:t>
      </w:r>
      <w:r w:rsidRPr="00972922">
        <w:rPr>
          <w:rStyle w:val="StyleUnderline"/>
        </w:rPr>
        <w:t xml:space="preserve"> have </w:t>
      </w:r>
      <w:r w:rsidRPr="00BC2AE1">
        <w:rPr>
          <w:rStyle w:val="StyleUnderline"/>
          <w:highlight w:val="cyan"/>
        </w:rPr>
        <w:t>been reported</w:t>
      </w:r>
      <w:r w:rsidRPr="009D521B">
        <w:rPr>
          <w:sz w:val="16"/>
        </w:rPr>
        <w:t>. A June-October 2020 study with data from 13 states and one territory found that 2 of 3 individuals with COVID-19 were not reached for interview or named no contacts when interviewed; a mean of 0.7 contacts were reached by telephone by public health authorities; and only 0.5 contacts per case were monitored, a lower rate than needed to overcome the estimated global SARS-CoV-2 reproductive number. (Lash et al., 2021) An August-October 2020 study in Washington state found the proportion of individuals disclosing contacts remained below 50 %, with minimal differences by demographic characteristics. The longest time interval occurred between symptom onset and test result notification. (Bonacci et al., 2021) Similar findings were reported for a study in North Carolina. (Lash, 2020).</w:t>
      </w:r>
    </w:p>
    <w:p w14:paraId="71D7DB32" w14:textId="77777777" w:rsidR="00E92987" w:rsidRPr="009D521B" w:rsidRDefault="00E92987" w:rsidP="00E92987">
      <w:pPr>
        <w:rPr>
          <w:sz w:val="16"/>
        </w:rPr>
      </w:pPr>
      <w:r w:rsidRPr="006B2715">
        <w:rPr>
          <w:rStyle w:val="StyleUnderline"/>
        </w:rPr>
        <w:t>3</w:t>
      </w:r>
      <w:r w:rsidRPr="00BC2AE1">
        <w:rPr>
          <w:rStyle w:val="StyleUnderline"/>
        </w:rPr>
        <w:t>.</w:t>
      </w:r>
      <w:r w:rsidRPr="00BC2AE1">
        <w:rPr>
          <w:rStyle w:val="StyleUnderline"/>
          <w:highlight w:val="cyan"/>
        </w:rPr>
        <w:t xml:space="preserve">2. </w:t>
      </w:r>
      <w:r w:rsidRPr="00BC2AE1">
        <w:rPr>
          <w:rStyle w:val="Emphasis"/>
          <w:highlight w:val="cyan"/>
        </w:rPr>
        <w:t>Diagnostic</w:t>
      </w:r>
      <w:r w:rsidRPr="00BC2AE1">
        <w:rPr>
          <w:rStyle w:val="StyleUnderline"/>
          <w:highlight w:val="cyan"/>
        </w:rPr>
        <w:t xml:space="preserve"> screening</w:t>
      </w:r>
      <w:r w:rsidRPr="009D521B">
        <w:rPr>
          <w:sz w:val="16"/>
        </w:rPr>
        <w:t xml:space="preserve"> for infection – Ineffective or </w:t>
      </w:r>
      <w:r w:rsidRPr="006B2715">
        <w:rPr>
          <w:rStyle w:val="Emphasis"/>
        </w:rPr>
        <w:t>unavailable</w:t>
      </w:r>
    </w:p>
    <w:p w14:paraId="0100F0A3" w14:textId="77777777" w:rsidR="00E92987" w:rsidRPr="009D521B" w:rsidRDefault="00E92987" w:rsidP="00E92987">
      <w:pPr>
        <w:rPr>
          <w:sz w:val="16"/>
        </w:rPr>
      </w:pPr>
      <w:r w:rsidRPr="009D521B">
        <w:rPr>
          <w:sz w:val="16"/>
        </w:rPr>
        <w:t>By February 2020, CDC had done only 459 tests. Also, FDA delayed approval of good test kits already made available by private sector. Despite a joint decision by CDC and FDA to create a workaround process, approval was delayed and staggered until May 2020. (Office of the Commissioner, 2020) First antigen test was approved on May 9, 2020; first antigen test where results could be read directly from testing card, on Aug 26, 2020; (Office of the Commissioner, 2020) and first antigen test for self-testing at home, on November 17, 2020. (Office of the Commissioner, 2020).</w:t>
      </w:r>
    </w:p>
    <w:p w14:paraId="1C1C4275" w14:textId="77777777" w:rsidR="00E92987" w:rsidRPr="009D521B" w:rsidRDefault="00E92987" w:rsidP="00E92987">
      <w:pPr>
        <w:rPr>
          <w:sz w:val="16"/>
        </w:rPr>
      </w:pPr>
      <w:r w:rsidRPr="00761875">
        <w:rPr>
          <w:rStyle w:val="StyleUnderline"/>
        </w:rPr>
        <w:t>3.</w:t>
      </w:r>
      <w:r w:rsidRPr="00BC2AE1">
        <w:rPr>
          <w:rStyle w:val="StyleUnderline"/>
          <w:highlight w:val="cyan"/>
        </w:rPr>
        <w:t>3. Promoting</w:t>
      </w:r>
      <w:r w:rsidRPr="00BC2AE1">
        <w:rPr>
          <w:rStyle w:val="StyleUnderline"/>
        </w:rPr>
        <w:t xml:space="preserve"> </w:t>
      </w:r>
      <w:r w:rsidRPr="00BC2AE1">
        <w:rPr>
          <w:rStyle w:val="Emphasis"/>
        </w:rPr>
        <w:t>mask</w:t>
      </w:r>
      <w:r w:rsidRPr="00BC2AE1">
        <w:rPr>
          <w:rStyle w:val="StyleUnderline"/>
        </w:rPr>
        <w:t xml:space="preserve"> use</w:t>
      </w:r>
      <w:r w:rsidRPr="009D521B">
        <w:rPr>
          <w:sz w:val="16"/>
        </w:rPr>
        <w:t xml:space="preserve"> and other prevention and control measures – </w:t>
      </w:r>
      <w:r w:rsidRPr="00761875">
        <w:rPr>
          <w:rStyle w:val="StyleUnderline"/>
        </w:rPr>
        <w:t xml:space="preserve">Confusing and </w:t>
      </w:r>
      <w:r w:rsidRPr="00761875">
        <w:rPr>
          <w:rStyle w:val="Emphasis"/>
        </w:rPr>
        <w:t>insufficient</w:t>
      </w:r>
    </w:p>
    <w:p w14:paraId="032E408D" w14:textId="77777777" w:rsidR="00E92987" w:rsidRPr="009D521B" w:rsidRDefault="00E92987" w:rsidP="00E92987">
      <w:pPr>
        <w:rPr>
          <w:sz w:val="16"/>
        </w:rPr>
      </w:pPr>
      <w:r w:rsidRPr="009D521B">
        <w:rPr>
          <w:sz w:val="16"/>
        </w:rPr>
        <w:t xml:space="preserve">Until the second half of 2020, due in part to flawed research on SARS-CoV-2′s aerosolizing potential, </w:t>
      </w:r>
      <w:r w:rsidRPr="00F97FB1">
        <w:rPr>
          <w:rStyle w:val="StyleUnderline"/>
        </w:rPr>
        <w:t xml:space="preserve">CDC continued to </w:t>
      </w:r>
      <w:r w:rsidRPr="00753B8D">
        <w:rPr>
          <w:rStyle w:val="Emphasis"/>
        </w:rPr>
        <w:t>emphasize</w:t>
      </w:r>
      <w:r w:rsidRPr="00F97FB1">
        <w:rPr>
          <w:rStyle w:val="StyleUnderline"/>
        </w:rPr>
        <w:t xml:space="preserve"> </w:t>
      </w:r>
      <w:r w:rsidRPr="00BC2AE1">
        <w:rPr>
          <w:rStyle w:val="StyleUnderline"/>
          <w:highlight w:val="cyan"/>
        </w:rPr>
        <w:t xml:space="preserve">hand </w:t>
      </w:r>
      <w:r w:rsidRPr="00BC2AE1">
        <w:rPr>
          <w:rStyle w:val="Emphasis"/>
          <w:highlight w:val="cyan"/>
        </w:rPr>
        <w:t>washing</w:t>
      </w:r>
      <w:r w:rsidRPr="00F97FB1">
        <w:rPr>
          <w:rStyle w:val="StyleUnderline"/>
        </w:rPr>
        <w:t xml:space="preserve"> and surface cleaning</w:t>
      </w:r>
      <w:r w:rsidRPr="009D521B">
        <w:rPr>
          <w:sz w:val="16"/>
        </w:rPr>
        <w:t xml:space="preserve"> as key strategies to prevent infection/disease, </w:t>
      </w:r>
      <w:r w:rsidRPr="00BC2AE1">
        <w:rPr>
          <w:rStyle w:val="Emphasis"/>
          <w:highlight w:val="cyan"/>
        </w:rPr>
        <w:t>despite</w:t>
      </w:r>
      <w:r w:rsidRPr="00BC2AE1">
        <w:rPr>
          <w:rStyle w:val="StyleUnderline"/>
          <w:highlight w:val="cyan"/>
        </w:rPr>
        <w:t xml:space="preserve"> evidence</w:t>
      </w:r>
      <w:r w:rsidRPr="00F97FB1">
        <w:rPr>
          <w:rStyle w:val="StyleUnderline"/>
        </w:rPr>
        <w:t xml:space="preserve"> that</w:t>
      </w:r>
      <w:r w:rsidRPr="009D521B">
        <w:rPr>
          <w:sz w:val="16"/>
        </w:rPr>
        <w:t xml:space="preserve"> appropriate wearing of </w:t>
      </w:r>
      <w:r w:rsidRPr="00BC2AE1">
        <w:rPr>
          <w:rStyle w:val="Emphasis"/>
          <w:highlight w:val="cyan"/>
        </w:rPr>
        <w:t>masks</w:t>
      </w:r>
      <w:r w:rsidRPr="00BC2AE1">
        <w:rPr>
          <w:rStyle w:val="StyleUnderline"/>
          <w:highlight w:val="cyan"/>
        </w:rPr>
        <w:t xml:space="preserve"> was more </w:t>
      </w:r>
      <w:r w:rsidRPr="00BC2AE1">
        <w:rPr>
          <w:rStyle w:val="Emphasis"/>
          <w:highlight w:val="cyan"/>
        </w:rPr>
        <w:t>effective</w:t>
      </w:r>
      <w:r w:rsidRPr="009D521B">
        <w:rPr>
          <w:sz w:val="16"/>
        </w:rPr>
        <w:t xml:space="preserve"> in reducing SARS-CoV-2 transmission. In addition, CDC flip-flopped on mask use. The original recommendation for wearing a cloth mask in July 2020 (https://www.cdc.gov/media/releases/2020/p0714-americans-to-wear-masks.html) was followed by modified recommendations for fully vaccinated people (visit others fully vaccinated without masking or distancing) in March 2021 (https://www.cdc.gov/media/releases/2021/p0308-vaccinated-guidelines.html). (Centers for Disease Control and Prevention, 2020, Centers for Disease Control and Prevention, 2021) In late July 2021, CDC recommended that fully vaccinated people should again mask indoors in high transmission areas (https://content.govdelivery.com/accounts/USFSIS/bulletins/2eaacee). (Centers for Disease Control and Prevention, 2021) A consequence of this lack of clear signaling was a low uptake of mask wearing that has persisted to this day. (Diamond, 2022, Whelan and Jared, 2022).</w:t>
      </w:r>
    </w:p>
    <w:p w14:paraId="206F0920" w14:textId="77777777" w:rsidR="00E92987" w:rsidRPr="00753B8D" w:rsidRDefault="00E92987" w:rsidP="00E92987">
      <w:pPr>
        <w:rPr>
          <w:rStyle w:val="StyleUnderline"/>
        </w:rPr>
      </w:pPr>
      <w:r w:rsidRPr="00753B8D">
        <w:rPr>
          <w:rStyle w:val="StyleUnderline"/>
        </w:rPr>
        <w:t>3.</w:t>
      </w:r>
      <w:r w:rsidRPr="00BC2AE1">
        <w:rPr>
          <w:rStyle w:val="StyleUnderline"/>
          <w:highlight w:val="cyan"/>
        </w:rPr>
        <w:t>4</w:t>
      </w:r>
      <w:r w:rsidRPr="00753B8D">
        <w:rPr>
          <w:rStyle w:val="StyleUnderline"/>
        </w:rPr>
        <w:t xml:space="preserve">. Protecting targeted </w:t>
      </w:r>
      <w:r w:rsidRPr="00753B8D">
        <w:rPr>
          <w:rStyle w:val="Emphasis"/>
        </w:rPr>
        <w:t>high-risk</w:t>
      </w:r>
      <w:r w:rsidRPr="00753B8D">
        <w:rPr>
          <w:rStyle w:val="StyleUnderline"/>
        </w:rPr>
        <w:t xml:space="preserve"> populations – </w:t>
      </w:r>
      <w:r w:rsidRPr="00753B8D">
        <w:rPr>
          <w:rStyle w:val="Emphasis"/>
        </w:rPr>
        <w:t>insufficient</w:t>
      </w:r>
    </w:p>
    <w:p w14:paraId="5EBDCCAE" w14:textId="77777777" w:rsidR="00E92987" w:rsidRPr="009D521B" w:rsidRDefault="00E92987" w:rsidP="00E92987">
      <w:pPr>
        <w:rPr>
          <w:sz w:val="16"/>
        </w:rPr>
      </w:pPr>
      <w:r w:rsidRPr="009D521B">
        <w:rPr>
          <w:sz w:val="16"/>
        </w:rPr>
        <w:t xml:space="preserve">Early in the epidemic, studies from CDC and academic researchers identified high-risk groups for COVID-19, its complications and death: older adults; people with medical conditions, especially chronic diseases, and obesity; pregnant women; and jailed/imprisoned people. CDC. “Cases, Data, and Surveillance.” Centers for Disease Control and Prevention, February 11, 2020; Levin et al., (CDC, 2020, Levin et al., 2020, Emami et al., 2020, Laires et al., 2021) In addition, researchers had recommended a high-risk population strategy for prevention and control of COVID-19. (Govindarajan, 2020) Although CDC created health information material targeting high-risk groups, </w:t>
      </w:r>
      <w:r w:rsidRPr="00BC2AE1">
        <w:rPr>
          <w:rStyle w:val="Emphasis"/>
          <w:highlight w:val="cyan"/>
        </w:rPr>
        <w:t>CDC</w:t>
      </w:r>
      <w:r w:rsidRPr="00DD3535">
        <w:rPr>
          <w:rStyle w:val="StyleUnderline"/>
        </w:rPr>
        <w:t xml:space="preserve"> and other</w:t>
      </w:r>
      <w:r w:rsidRPr="009D521B">
        <w:rPr>
          <w:sz w:val="16"/>
        </w:rPr>
        <w:t xml:space="preserve"> public health </w:t>
      </w:r>
      <w:r w:rsidRPr="00DD3535">
        <w:rPr>
          <w:rStyle w:val="StyleUnderline"/>
        </w:rPr>
        <w:t xml:space="preserve">agencies </w:t>
      </w:r>
      <w:r w:rsidRPr="00BC2AE1">
        <w:rPr>
          <w:rStyle w:val="StyleUnderline"/>
          <w:highlight w:val="cyan"/>
        </w:rPr>
        <w:t xml:space="preserve">did </w:t>
      </w:r>
      <w:r w:rsidRPr="00BC2AE1">
        <w:rPr>
          <w:rStyle w:val="Emphasis"/>
          <w:highlight w:val="cyan"/>
        </w:rPr>
        <w:t>little</w:t>
      </w:r>
      <w:r w:rsidRPr="009D521B">
        <w:rPr>
          <w:sz w:val="16"/>
        </w:rPr>
        <w:t xml:space="preserve"> in the epidemic’s first year </w:t>
      </w:r>
      <w:r w:rsidRPr="00BC2AE1">
        <w:rPr>
          <w:rStyle w:val="StyleUnderline"/>
          <w:highlight w:val="cyan"/>
        </w:rPr>
        <w:t>to guide the</w:t>
      </w:r>
      <w:r w:rsidRPr="00972922">
        <w:rPr>
          <w:rStyle w:val="StyleUnderline"/>
        </w:rPr>
        <w:t xml:space="preserve"> healthcare </w:t>
      </w:r>
      <w:r w:rsidRPr="00BC2AE1">
        <w:rPr>
          <w:rStyle w:val="Emphasis"/>
          <w:highlight w:val="cyan"/>
        </w:rPr>
        <w:t>sector</w:t>
      </w:r>
      <w:r w:rsidRPr="00972922">
        <w:rPr>
          <w:rStyle w:val="StyleUnderline"/>
        </w:rPr>
        <w:t xml:space="preserve"> and </w:t>
      </w:r>
      <w:r w:rsidRPr="00753B8D">
        <w:rPr>
          <w:rStyle w:val="Emphasis"/>
        </w:rPr>
        <w:t>communities</w:t>
      </w:r>
      <w:r w:rsidRPr="00972922">
        <w:rPr>
          <w:rStyle w:val="StyleUnderline"/>
        </w:rPr>
        <w:t xml:space="preserve"> on strategies </w:t>
      </w:r>
      <w:r w:rsidRPr="00BC2AE1">
        <w:rPr>
          <w:rStyle w:val="StyleUnderline"/>
          <w:highlight w:val="cyan"/>
        </w:rPr>
        <w:t xml:space="preserve">to reduce </w:t>
      </w:r>
      <w:r w:rsidRPr="00BC2AE1">
        <w:rPr>
          <w:rStyle w:val="Emphasis"/>
          <w:highlight w:val="cyan"/>
        </w:rPr>
        <w:t>COVID</w:t>
      </w:r>
      <w:r w:rsidRPr="009D521B">
        <w:rPr>
          <w:sz w:val="16"/>
        </w:rPr>
        <w:t>-19 burden in this population group. (CDC, 2020) The number of COVID-19 related deaths among nursing home residents as of December 20, 2020accounted for 38 % of all COVID-19 deaths in the US and these numbers appears to be underestimated. (Girvan, 2021, Shen et al., 2021) There is also evidence that in the first year of the epidemic, lower quality nursing homes had worse outcomes than those with higher quality of care. (Gupta et al., 2021).</w:t>
      </w:r>
    </w:p>
    <w:p w14:paraId="32622350" w14:textId="77777777" w:rsidR="00E92987" w:rsidRPr="009D521B" w:rsidRDefault="00E92987" w:rsidP="00E92987">
      <w:pPr>
        <w:rPr>
          <w:sz w:val="16"/>
        </w:rPr>
      </w:pPr>
      <w:r w:rsidRPr="00BC2AE1">
        <w:rPr>
          <w:rStyle w:val="StyleUnderline"/>
          <w:highlight w:val="cyan"/>
        </w:rPr>
        <w:t xml:space="preserve">A CDC </w:t>
      </w:r>
      <w:r w:rsidRPr="00BC2AE1">
        <w:rPr>
          <w:rStyle w:val="Emphasis"/>
          <w:highlight w:val="cyan"/>
        </w:rPr>
        <w:t>guideline</w:t>
      </w:r>
      <w:r w:rsidRPr="009D521B">
        <w:rPr>
          <w:sz w:val="16"/>
        </w:rPr>
        <w:t xml:space="preserve"> for strategies and interventions </w:t>
      </w:r>
      <w:r w:rsidRPr="00FB7D54">
        <w:rPr>
          <w:rStyle w:val="StyleUnderline"/>
        </w:rPr>
        <w:t xml:space="preserve">only </w:t>
      </w:r>
      <w:r w:rsidRPr="00BC2AE1">
        <w:rPr>
          <w:rStyle w:val="StyleUnderline"/>
          <w:highlight w:val="cyan"/>
        </w:rPr>
        <w:t xml:space="preserve">became </w:t>
      </w:r>
      <w:r w:rsidRPr="00BC2AE1">
        <w:rPr>
          <w:rStyle w:val="Emphasis"/>
          <w:highlight w:val="cyan"/>
        </w:rPr>
        <w:t>available</w:t>
      </w:r>
      <w:r w:rsidRPr="00BC2AE1">
        <w:rPr>
          <w:rStyle w:val="StyleUnderline"/>
          <w:highlight w:val="cyan"/>
        </w:rPr>
        <w:t xml:space="preserve"> on July</w:t>
      </w:r>
      <w:r w:rsidRPr="00FB7D54">
        <w:rPr>
          <w:rStyle w:val="StyleUnderline"/>
        </w:rPr>
        <w:t xml:space="preserve"> 30, </w:t>
      </w:r>
      <w:r w:rsidRPr="00BC2AE1">
        <w:rPr>
          <w:rStyle w:val="Emphasis"/>
          <w:highlight w:val="cyan"/>
        </w:rPr>
        <w:t>2021</w:t>
      </w:r>
      <w:r w:rsidRPr="009D521B">
        <w:rPr>
          <w:sz w:val="16"/>
        </w:rPr>
        <w:t xml:space="preserve">, when vaccination had already been established for six months and community transmission levels were better known. (Christie, 2021) However, in the document, </w:t>
      </w:r>
      <w:r w:rsidRPr="005C21EF">
        <w:rPr>
          <w:rStyle w:val="StyleUnderline"/>
        </w:rPr>
        <w:t xml:space="preserve">recommendations and </w:t>
      </w:r>
      <w:r w:rsidRPr="00C83E44">
        <w:rPr>
          <w:rStyle w:val="Emphasis"/>
        </w:rPr>
        <w:t>guidelines</w:t>
      </w:r>
      <w:r w:rsidRPr="005C21EF">
        <w:rPr>
          <w:rStyle w:val="StyleUnderline"/>
        </w:rPr>
        <w:t xml:space="preserve"> were very general</w:t>
      </w:r>
      <w:r w:rsidRPr="009D521B">
        <w:rPr>
          <w:sz w:val="16"/>
        </w:rPr>
        <w:t xml:space="preserve">; strategies provided were </w:t>
      </w:r>
      <w:r w:rsidRPr="00BC2AE1">
        <w:rPr>
          <w:rStyle w:val="Emphasis"/>
          <w:highlight w:val="cyan"/>
        </w:rPr>
        <w:t>nonspecific</w:t>
      </w:r>
      <w:r w:rsidRPr="00BC2AE1">
        <w:rPr>
          <w:rStyle w:val="StyleUnderline"/>
          <w:highlight w:val="cyan"/>
        </w:rPr>
        <w:t xml:space="preserve"> and not targeted</w:t>
      </w:r>
      <w:r w:rsidRPr="009D521B">
        <w:rPr>
          <w:sz w:val="16"/>
        </w:rPr>
        <w:t>, regardless of health care facility or high-risk group.</w:t>
      </w:r>
    </w:p>
    <w:p w14:paraId="79F18C06" w14:textId="77777777" w:rsidR="00E92987" w:rsidRPr="009D521B" w:rsidRDefault="00E92987" w:rsidP="00E92987">
      <w:pPr>
        <w:rPr>
          <w:sz w:val="16"/>
        </w:rPr>
      </w:pPr>
      <w:r w:rsidRPr="009D521B">
        <w:rPr>
          <w:sz w:val="16"/>
        </w:rPr>
        <w:t>4. Root causes of USPHS failure to control the COVID-19 epidemic</w:t>
      </w:r>
    </w:p>
    <w:p w14:paraId="4295CBD3" w14:textId="77777777" w:rsidR="00E92987" w:rsidRPr="009D521B" w:rsidRDefault="00E92987" w:rsidP="00E92987">
      <w:pPr>
        <w:rPr>
          <w:sz w:val="16"/>
        </w:rPr>
      </w:pPr>
      <w:r w:rsidRPr="009D521B">
        <w:rPr>
          <w:sz w:val="16"/>
        </w:rPr>
        <w:t xml:space="preserve">Two key reasons exist for less than effective action to control the US COVID-19 epidemic. First, before the epidemic’s start, </w:t>
      </w:r>
      <w:r w:rsidRPr="00BC2AE1">
        <w:rPr>
          <w:rStyle w:val="StyleUnderline"/>
          <w:highlight w:val="cyan"/>
        </w:rPr>
        <w:t>CDC</w:t>
      </w:r>
      <w:r w:rsidRPr="009D521B">
        <w:rPr>
          <w:sz w:val="16"/>
        </w:rPr>
        <w:t xml:space="preserve"> and state health agencies </w:t>
      </w:r>
      <w:r w:rsidRPr="00BC2AE1">
        <w:rPr>
          <w:rStyle w:val="Emphasis"/>
          <w:highlight w:val="cyan"/>
        </w:rPr>
        <w:t>failed</w:t>
      </w:r>
      <w:r w:rsidRPr="00BC2AE1">
        <w:rPr>
          <w:rStyle w:val="StyleUnderline"/>
          <w:highlight w:val="cyan"/>
        </w:rPr>
        <w:t xml:space="preserve"> to</w:t>
      </w:r>
      <w:r w:rsidRPr="002F198B">
        <w:rPr>
          <w:rStyle w:val="StyleUnderline"/>
        </w:rPr>
        <w:t xml:space="preserve"> fully </w:t>
      </w:r>
      <w:r w:rsidRPr="00C01DA2">
        <w:rPr>
          <w:rStyle w:val="Emphasis"/>
        </w:rPr>
        <w:t>assess</w:t>
      </w:r>
      <w:r w:rsidRPr="002F198B">
        <w:rPr>
          <w:rStyle w:val="StyleUnderline"/>
        </w:rPr>
        <w:t>, raise</w:t>
      </w:r>
      <w:r w:rsidRPr="009D521B">
        <w:rPr>
          <w:sz w:val="16"/>
        </w:rPr>
        <w:t xml:space="preserve"> necessary </w:t>
      </w:r>
      <w:r w:rsidRPr="00C01DA2">
        <w:rPr>
          <w:rStyle w:val="Emphasis"/>
        </w:rPr>
        <w:t>awareness</w:t>
      </w:r>
      <w:r w:rsidRPr="002F198B">
        <w:rPr>
          <w:rStyle w:val="StyleUnderline"/>
        </w:rPr>
        <w:t xml:space="preserve">, and </w:t>
      </w:r>
      <w:r w:rsidRPr="00BC2AE1">
        <w:rPr>
          <w:rStyle w:val="StyleUnderline"/>
          <w:highlight w:val="cyan"/>
        </w:rPr>
        <w:t>address</w:t>
      </w:r>
      <w:r w:rsidRPr="009D521B">
        <w:rPr>
          <w:sz w:val="16"/>
        </w:rPr>
        <w:t xml:space="preserve"> continued and relentless </w:t>
      </w:r>
      <w:r w:rsidRPr="00BC2AE1">
        <w:rPr>
          <w:rStyle w:val="Emphasis"/>
          <w:highlight w:val="cyan"/>
        </w:rPr>
        <w:t>defunding</w:t>
      </w:r>
      <w:r w:rsidRPr="002F198B">
        <w:rPr>
          <w:rStyle w:val="StyleUnderline"/>
        </w:rPr>
        <w:t xml:space="preserve"> and reducing </w:t>
      </w:r>
      <w:r w:rsidRPr="00BC2AE1">
        <w:rPr>
          <w:rStyle w:val="StyleUnderline"/>
          <w:highlight w:val="cyan"/>
        </w:rPr>
        <w:t>of essential</w:t>
      </w:r>
      <w:r w:rsidRPr="002F198B">
        <w:rPr>
          <w:rStyle w:val="StyleUnderline"/>
        </w:rPr>
        <w:t xml:space="preserve"> public health </w:t>
      </w:r>
      <w:r w:rsidRPr="00BC2AE1">
        <w:rPr>
          <w:rStyle w:val="Emphasis"/>
          <w:highlight w:val="cyan"/>
        </w:rPr>
        <w:t>functions</w:t>
      </w:r>
      <w:r w:rsidRPr="009D521B">
        <w:rPr>
          <w:sz w:val="16"/>
        </w:rPr>
        <w:t xml:space="preserve"> at the state level. (Trust for America’s Health, 2020) Currently, the US spends approximately $3.6 trillion on health, but less than $100 billion on public health/prevention (&lt;3%); CDC’s funding is at its 2008 level. The combination of nearly-two decades of lower funding and reorganization substantially reduced the public health workforce at the state and, more significantly, local public health agency level. It reduced the number of contact tracers, health monitors and “shoe leather epidemiologists” essential for prevention and control of epidemics. (Last, 2007) By 2020, there were 26,000 fewer employees at state, county, and municipal health agencies than in 2009. In an outbreak investigation, the shoe leather epidemiologist approach, refined by CDC’s Epidemic Intelligence Services (EIS), entails walking door-to-door (wearing out shoe leather in the process) asking patients and their contacts direct questions. (CDC. “CDC’s Epidemic Intelligence Service (EIS).” Centers for Disease Control and Prevention, August 15, 2022. https://www.cdc.gov/eis/index.html). (CDC, 2022).</w:t>
      </w:r>
    </w:p>
    <w:p w14:paraId="07B92B0F" w14:textId="77777777" w:rsidR="00E92987" w:rsidRPr="009D521B" w:rsidRDefault="00E92987" w:rsidP="00E92987">
      <w:pPr>
        <w:rPr>
          <w:sz w:val="16"/>
        </w:rPr>
      </w:pPr>
      <w:r w:rsidRPr="009D521B">
        <w:rPr>
          <w:sz w:val="16"/>
        </w:rPr>
        <w:t xml:space="preserve">Second, </w:t>
      </w:r>
      <w:r w:rsidRPr="00BC2AE1">
        <w:rPr>
          <w:rStyle w:val="StyleUnderline"/>
        </w:rPr>
        <w:t>USPHS</w:t>
      </w:r>
      <w:r w:rsidRPr="00524713">
        <w:rPr>
          <w:rStyle w:val="StyleUnderline"/>
        </w:rPr>
        <w:t xml:space="preserve"> was unable to deploy </w:t>
      </w:r>
      <w:r w:rsidRPr="00BC2AE1">
        <w:rPr>
          <w:rStyle w:val="Emphasis"/>
          <w:highlight w:val="cyan"/>
        </w:rPr>
        <w:t>information</w:t>
      </w:r>
      <w:r w:rsidRPr="00BC2AE1">
        <w:rPr>
          <w:rStyle w:val="StyleUnderline"/>
          <w:highlight w:val="cyan"/>
        </w:rPr>
        <w:t xml:space="preserve"> and digital </w:t>
      </w:r>
      <w:r w:rsidRPr="00BC2AE1">
        <w:rPr>
          <w:rStyle w:val="Emphasis"/>
          <w:highlight w:val="cyan"/>
        </w:rPr>
        <w:t>tech</w:t>
      </w:r>
      <w:r w:rsidRPr="00524713">
        <w:rPr>
          <w:rStyle w:val="StyleUnderline"/>
        </w:rPr>
        <w:t>nology to prevent</w:t>
      </w:r>
      <w:r w:rsidRPr="009D521B">
        <w:rPr>
          <w:sz w:val="16"/>
        </w:rPr>
        <w:t xml:space="preserve">ion/control activities before and during </w:t>
      </w:r>
      <w:r w:rsidRPr="00E56BCF">
        <w:rPr>
          <w:rStyle w:val="StyleUnderline"/>
        </w:rPr>
        <w:t>the epidemic</w:t>
      </w:r>
      <w:r w:rsidRPr="009D521B">
        <w:rPr>
          <w:sz w:val="16"/>
        </w:rPr>
        <w:t xml:space="preserve">. Local, state, and federal health agencies were unable to deploy digital technologies during contact tracing on the scale necessary to reverse personnel deficiencies. For example, </w:t>
      </w:r>
      <w:r w:rsidRPr="0067648A">
        <w:rPr>
          <w:rStyle w:val="StyleUnderline"/>
        </w:rPr>
        <w:t xml:space="preserve">mobile </w:t>
      </w:r>
      <w:r w:rsidRPr="00355EEC">
        <w:rPr>
          <w:rStyle w:val="Emphasis"/>
        </w:rPr>
        <w:t>apps</w:t>
      </w:r>
      <w:r w:rsidRPr="0067648A">
        <w:rPr>
          <w:rStyle w:val="StyleUnderline"/>
        </w:rPr>
        <w:t xml:space="preserve"> with geolocation and associated technologies</w:t>
      </w:r>
      <w:r w:rsidRPr="009D521B">
        <w:rPr>
          <w:sz w:val="16"/>
        </w:rPr>
        <w:t xml:space="preserve"> (used in Taiwan) </w:t>
      </w:r>
      <w:r w:rsidRPr="00BC2AE1">
        <w:rPr>
          <w:rStyle w:val="Emphasis"/>
          <w:highlight w:val="cyan"/>
        </w:rPr>
        <w:t>should have</w:t>
      </w:r>
      <w:r w:rsidRPr="00BC2AE1">
        <w:rPr>
          <w:rStyle w:val="StyleUnderline"/>
          <w:highlight w:val="cyan"/>
        </w:rPr>
        <w:t xml:space="preserve"> been </w:t>
      </w:r>
      <w:r w:rsidRPr="00BC2AE1">
        <w:rPr>
          <w:rStyle w:val="Emphasis"/>
          <w:highlight w:val="cyan"/>
        </w:rPr>
        <w:t>added</w:t>
      </w:r>
      <w:r w:rsidRPr="00B81E95">
        <w:rPr>
          <w:rStyle w:val="StyleUnderline"/>
        </w:rPr>
        <w:t xml:space="preserve"> to US</w:t>
      </w:r>
      <w:r w:rsidRPr="009D521B">
        <w:rPr>
          <w:sz w:val="16"/>
        </w:rPr>
        <w:t xml:space="preserve"> contact tracing </w:t>
      </w:r>
      <w:r w:rsidRPr="00B81E95">
        <w:rPr>
          <w:rStyle w:val="StyleUnderline"/>
        </w:rPr>
        <w:t>actions years ago</w:t>
      </w:r>
      <w:r w:rsidRPr="009D521B">
        <w:rPr>
          <w:sz w:val="16"/>
        </w:rPr>
        <w:t xml:space="preserve">. (Wang et al., 2020) CDC’s lead public health surveillance system in approximately half of states has organizational/functional structure and technological applications developed in the late 1980s. For example, the US National Notifiable Disease Surveillance System (NNDSS) still relies mainly on National Electronic Telecommunications System for Surveillance (NETSS) developed in the late 1980s-early 1990s. (CDC, 2022) Although a </w:t>
      </w:r>
      <w:r w:rsidRPr="00AC4048">
        <w:rPr>
          <w:rStyle w:val="StyleUnderline"/>
        </w:rPr>
        <w:t>CDC</w:t>
      </w:r>
      <w:r w:rsidRPr="009D521B">
        <w:rPr>
          <w:sz w:val="16"/>
        </w:rPr>
        <w:t xml:space="preserve">-led data modernization initiative (DMI) is on the way, NETSS </w:t>
      </w:r>
      <w:r w:rsidRPr="00FB7D54">
        <w:rPr>
          <w:rStyle w:val="StyleUnderline"/>
        </w:rPr>
        <w:t xml:space="preserve">has </w:t>
      </w:r>
      <w:r w:rsidRPr="00E1010D">
        <w:rPr>
          <w:rStyle w:val="Emphasis"/>
        </w:rPr>
        <w:t>yet</w:t>
      </w:r>
      <w:r w:rsidRPr="00FB7D54">
        <w:rPr>
          <w:rStyle w:val="StyleUnderline"/>
        </w:rPr>
        <w:t xml:space="preserve"> to</w:t>
      </w:r>
      <w:r w:rsidRPr="009D521B">
        <w:rPr>
          <w:sz w:val="16"/>
        </w:rPr>
        <w:t xml:space="preserve"> fully </w:t>
      </w:r>
      <w:r w:rsidRPr="00FB7D54">
        <w:rPr>
          <w:rStyle w:val="StyleUnderline"/>
        </w:rPr>
        <w:t xml:space="preserve">transition to a system that takes </w:t>
      </w:r>
      <w:r w:rsidRPr="00E1010D">
        <w:rPr>
          <w:rStyle w:val="Emphasis"/>
        </w:rPr>
        <w:t>advantage</w:t>
      </w:r>
      <w:r w:rsidRPr="00FB7D54">
        <w:rPr>
          <w:rStyle w:val="StyleUnderline"/>
        </w:rPr>
        <w:t xml:space="preserve"> of technological </w:t>
      </w:r>
      <w:r w:rsidRPr="00E1010D">
        <w:rPr>
          <w:rStyle w:val="Emphasis"/>
        </w:rPr>
        <w:t>innovations</w:t>
      </w:r>
      <w:r w:rsidRPr="009D521B">
        <w:rPr>
          <w:sz w:val="16"/>
        </w:rPr>
        <w:t xml:space="preserve"> in digital communication/transmission and 21st century informatics architecture. (Richards et al., 2014, CDC, 2021) DMI allows for uses of mobile informatic technology to support early disease detection, outbreak investigation, and detection of population epidemics. However, only a handful of states have fully implemented process and structured surveillance functions. (CDC, 2022).</w:t>
      </w:r>
    </w:p>
    <w:p w14:paraId="65B583E9" w14:textId="77777777" w:rsidR="00E92987" w:rsidRPr="009D521B" w:rsidRDefault="00E92987" w:rsidP="00E92987">
      <w:pPr>
        <w:rPr>
          <w:sz w:val="16"/>
        </w:rPr>
      </w:pPr>
      <w:r w:rsidRPr="009D521B">
        <w:rPr>
          <w:sz w:val="16"/>
        </w:rPr>
        <w:t>5. Conclusions – way forward</w:t>
      </w:r>
    </w:p>
    <w:p w14:paraId="7F927AF3" w14:textId="77777777" w:rsidR="00E92987" w:rsidRPr="009D521B" w:rsidRDefault="00E92987" w:rsidP="00E92987">
      <w:pPr>
        <w:rPr>
          <w:sz w:val="16"/>
        </w:rPr>
      </w:pPr>
      <w:r w:rsidRPr="009D521B">
        <w:rPr>
          <w:sz w:val="16"/>
        </w:rPr>
        <w:t xml:space="preserve">The USPHS, especially CDC and its network of federal, state, and local partners, has worked to build a robust public health surveillance system that effectively protected the health of Americans for over 40 years. </w:t>
      </w:r>
      <w:r w:rsidRPr="00A7424C">
        <w:rPr>
          <w:rStyle w:val="StyleUnderline"/>
        </w:rPr>
        <w:t xml:space="preserve">This system’s </w:t>
      </w:r>
      <w:r w:rsidRPr="00E1010D">
        <w:rPr>
          <w:rStyle w:val="Emphasis"/>
        </w:rPr>
        <w:t>weaknesses</w:t>
      </w:r>
      <w:r w:rsidRPr="00A7424C">
        <w:rPr>
          <w:rStyle w:val="StyleUnderline"/>
        </w:rPr>
        <w:t xml:space="preserve"> and partial failures</w:t>
      </w:r>
      <w:r w:rsidRPr="009D521B">
        <w:rPr>
          <w:sz w:val="16"/>
        </w:rPr>
        <w:t xml:space="preserve"> appear to have </w:t>
      </w:r>
      <w:r w:rsidRPr="00A7424C">
        <w:rPr>
          <w:rStyle w:val="StyleUnderline"/>
        </w:rPr>
        <w:t xml:space="preserve">contributed to a </w:t>
      </w:r>
      <w:r w:rsidRPr="00E1010D">
        <w:rPr>
          <w:rStyle w:val="Emphasis"/>
        </w:rPr>
        <w:t>less</w:t>
      </w:r>
      <w:r w:rsidRPr="00A7424C">
        <w:rPr>
          <w:rStyle w:val="StyleUnderline"/>
        </w:rPr>
        <w:t xml:space="preserve"> than </w:t>
      </w:r>
      <w:r w:rsidRPr="00E1010D">
        <w:rPr>
          <w:rStyle w:val="Emphasis"/>
        </w:rPr>
        <w:t>effective management</w:t>
      </w:r>
      <w:r w:rsidRPr="00A7424C">
        <w:rPr>
          <w:rStyle w:val="StyleUnderline"/>
        </w:rPr>
        <w:t xml:space="preserve"> of</w:t>
      </w:r>
      <w:r w:rsidRPr="009D521B">
        <w:rPr>
          <w:sz w:val="16"/>
        </w:rPr>
        <w:t xml:space="preserve"> the </w:t>
      </w:r>
      <w:r w:rsidRPr="00A7424C">
        <w:rPr>
          <w:rStyle w:val="StyleUnderline"/>
        </w:rPr>
        <w:t>COVID</w:t>
      </w:r>
      <w:r w:rsidRPr="009D521B">
        <w:rPr>
          <w:sz w:val="16"/>
        </w:rPr>
        <w:t>-19 epidemic, resulting in over 76.4 million cases, 4.4 million new hospitalizations (August 01, 2020 – February 05, 2022) and 900,000 deaths in the US between January 1, 2020, and February 05, 2022. (CDC, 2020).</w:t>
      </w:r>
    </w:p>
    <w:p w14:paraId="3183BF67" w14:textId="77777777" w:rsidR="00E92987" w:rsidRDefault="00E92987" w:rsidP="00E92987">
      <w:pPr>
        <w:rPr>
          <w:sz w:val="16"/>
        </w:rPr>
      </w:pPr>
      <w:r w:rsidRPr="009D521B">
        <w:rPr>
          <w:sz w:val="16"/>
        </w:rPr>
        <w:t xml:space="preserve">CDC’s public health surveillance improvement strategy launched in 2014, its updated DMI and experience gained to control the COVID-19 epidemic promise to bring changes that could address problems identified with the USPHS response to population health threats. With DMI, CDC is making progress in </w:t>
      </w:r>
      <w:r w:rsidRPr="00BC2AE1">
        <w:rPr>
          <w:rStyle w:val="Emphasis"/>
          <w:highlight w:val="cyan"/>
        </w:rPr>
        <w:t>automation</w:t>
      </w:r>
      <w:r w:rsidRPr="002152F6">
        <w:rPr>
          <w:rStyle w:val="StyleUnderline"/>
        </w:rPr>
        <w:t xml:space="preserve"> of data sources, </w:t>
      </w:r>
      <w:r w:rsidRPr="00BC2AE1">
        <w:rPr>
          <w:rStyle w:val="StyleUnderline"/>
          <w:highlight w:val="cyan"/>
        </w:rPr>
        <w:t>data</w:t>
      </w:r>
      <w:r w:rsidRPr="00BC2AE1">
        <w:rPr>
          <w:rStyle w:val="StyleUnderline"/>
        </w:rPr>
        <w:t xml:space="preserve"> interoperability</w:t>
      </w:r>
      <w:r w:rsidRPr="009D521B">
        <w:rPr>
          <w:sz w:val="16"/>
        </w:rPr>
        <w:t xml:space="preserve">, transparency, and shared governance with partners, retaining </w:t>
      </w:r>
      <w:r w:rsidRPr="00BC2AE1">
        <w:rPr>
          <w:rStyle w:val="StyleUnderline"/>
          <w:highlight w:val="cyan"/>
        </w:rPr>
        <w:t>and</w:t>
      </w:r>
      <w:r w:rsidRPr="009D521B">
        <w:rPr>
          <w:sz w:val="16"/>
        </w:rPr>
        <w:t xml:space="preserve"> training health IT and informatics workforce and investing in </w:t>
      </w:r>
      <w:r w:rsidRPr="00BC2AE1">
        <w:rPr>
          <w:rStyle w:val="StyleUnderline"/>
        </w:rPr>
        <w:t xml:space="preserve">decentralized informatics </w:t>
      </w:r>
      <w:r w:rsidRPr="00BC2AE1">
        <w:rPr>
          <w:rStyle w:val="Emphasis"/>
          <w:highlight w:val="cyan"/>
        </w:rPr>
        <w:t>innovation</w:t>
      </w:r>
      <w:r w:rsidRPr="009D521B">
        <w:rPr>
          <w:sz w:val="16"/>
        </w:rPr>
        <w:t xml:space="preserve">. These measures </w:t>
      </w:r>
      <w:r w:rsidRPr="00BC2AE1">
        <w:rPr>
          <w:rStyle w:val="StyleUnderline"/>
          <w:highlight w:val="cyan"/>
        </w:rPr>
        <w:t xml:space="preserve">should increase </w:t>
      </w:r>
      <w:r w:rsidRPr="00BC2AE1">
        <w:rPr>
          <w:rStyle w:val="Emphasis"/>
          <w:highlight w:val="cyan"/>
        </w:rPr>
        <w:t>speed</w:t>
      </w:r>
      <w:r w:rsidRPr="002F198B">
        <w:rPr>
          <w:rStyle w:val="StyleUnderline"/>
        </w:rPr>
        <w:t xml:space="preserve"> of actions</w:t>
      </w:r>
      <w:r w:rsidRPr="009D521B">
        <w:rPr>
          <w:sz w:val="16"/>
        </w:rPr>
        <w:t xml:space="preserve"> necessary </w:t>
      </w:r>
      <w:r w:rsidRPr="00BC2AE1">
        <w:rPr>
          <w:rStyle w:val="StyleUnderline"/>
          <w:highlight w:val="cyan"/>
        </w:rPr>
        <w:t>to</w:t>
      </w:r>
      <w:r w:rsidRPr="002F198B">
        <w:rPr>
          <w:rStyle w:val="StyleUnderline"/>
        </w:rPr>
        <w:t xml:space="preserve"> control and </w:t>
      </w:r>
      <w:r w:rsidRPr="00BC2AE1">
        <w:rPr>
          <w:rStyle w:val="Emphasis"/>
          <w:highlight w:val="cyan"/>
        </w:rPr>
        <w:t>prevent</w:t>
      </w:r>
      <w:r w:rsidRPr="00BC2AE1">
        <w:rPr>
          <w:rStyle w:val="StyleUnderline"/>
          <w:highlight w:val="cyan"/>
        </w:rPr>
        <w:t xml:space="preserve"> epidemics</w:t>
      </w:r>
      <w:r w:rsidRPr="009D521B">
        <w:rPr>
          <w:sz w:val="16"/>
        </w:rPr>
        <w:t>. In addition, strengthening size and training of public health workforce at state and local levels is necessary. Finally, USPHS must readdress CDC’s governance/hierarchical structure to guarantee independence and agility of action to control modern epidemics, with their ever-increasing potential to become pandemics due to rapid means of transportation and economic interdependence of countries.</w:t>
      </w:r>
    </w:p>
    <w:p w14:paraId="2652A777" w14:textId="77777777" w:rsidR="00E92987" w:rsidRDefault="00E92987" w:rsidP="00E92987">
      <w:pPr>
        <w:pStyle w:val="Heading3"/>
      </w:pPr>
      <w:r>
        <w:t>Medical AI---Link---2NC</w:t>
      </w:r>
    </w:p>
    <w:p w14:paraId="4BEF39ED" w14:textId="77777777" w:rsidR="00E92987" w:rsidRDefault="00E92987" w:rsidP="00E92987">
      <w:pPr>
        <w:pStyle w:val="Heading4"/>
      </w:pPr>
      <w:r>
        <w:t xml:space="preserve">Medical unions are </w:t>
      </w:r>
      <w:r>
        <w:rPr>
          <w:u w:val="single"/>
        </w:rPr>
        <w:t>structurally robophobic</w:t>
      </w:r>
      <w:r w:rsidRPr="00572DBB">
        <w:t>.</w:t>
      </w:r>
      <w:r>
        <w:t xml:space="preserve"> That makes </w:t>
      </w:r>
      <w:r w:rsidRPr="00572DBB">
        <w:rPr>
          <w:u w:val="single"/>
        </w:rPr>
        <w:t>AI pushback</w:t>
      </w:r>
      <w:r>
        <w:t xml:space="preserve"> inevitable. </w:t>
      </w:r>
    </w:p>
    <w:p w14:paraId="338E0DB1" w14:textId="77777777" w:rsidR="00E92987" w:rsidRDefault="00E92987" w:rsidP="00E92987">
      <w:r w:rsidRPr="00572DBB">
        <w:rPr>
          <w:rStyle w:val="Style13ptBold"/>
        </w:rPr>
        <w:t>Woods ’22</w:t>
      </w:r>
      <w:r>
        <w:t xml:space="preserve"> [Andrew Keane; Winter; Professor of Law, Arizona; Colorado Law Review, “Robophobia,” vol. 51]</w:t>
      </w:r>
    </w:p>
    <w:p w14:paraId="6BB01BE9" w14:textId="77777777" w:rsidR="00E92987" w:rsidRPr="00174370" w:rsidRDefault="00E92987" w:rsidP="00E92987">
      <w:pPr>
        <w:rPr>
          <w:sz w:val="16"/>
        </w:rPr>
      </w:pPr>
      <w:r w:rsidRPr="005426BC">
        <w:rPr>
          <w:rStyle w:val="StyleUnderline"/>
          <w:highlight w:val="cyan"/>
        </w:rPr>
        <w:t>We</w:t>
      </w:r>
      <w:r w:rsidRPr="00174370">
        <w:rPr>
          <w:sz w:val="16"/>
        </w:rPr>
        <w:t xml:space="preserve"> also </w:t>
      </w:r>
      <w:r w:rsidRPr="005426BC">
        <w:rPr>
          <w:rStyle w:val="StyleUnderline"/>
          <w:highlight w:val="cyan"/>
        </w:rPr>
        <w:t xml:space="preserve">find evidence of </w:t>
      </w:r>
      <w:r w:rsidRPr="005426BC">
        <w:rPr>
          <w:rStyle w:val="Emphasis"/>
          <w:highlight w:val="cyan"/>
        </w:rPr>
        <w:t>robophobia</w:t>
      </w:r>
      <w:r w:rsidRPr="00174370">
        <w:rPr>
          <w:sz w:val="16"/>
          <w:highlight w:val="cyan"/>
        </w:rPr>
        <w:t xml:space="preserve"> </w:t>
      </w:r>
      <w:r w:rsidRPr="005426BC">
        <w:rPr>
          <w:rStyle w:val="StyleUnderline"/>
          <w:highlight w:val="cyan"/>
        </w:rPr>
        <w:t>in health</w:t>
      </w:r>
      <w:r w:rsidRPr="00174370">
        <w:rPr>
          <w:sz w:val="16"/>
          <w:highlight w:val="cyan"/>
        </w:rPr>
        <w:t>care</w:t>
      </w:r>
      <w:r w:rsidRPr="00174370">
        <w:rPr>
          <w:sz w:val="16"/>
        </w:rPr>
        <w:t xml:space="preserve">, where both patients and </w:t>
      </w:r>
      <w:r w:rsidRPr="005426BC">
        <w:rPr>
          <w:rStyle w:val="Emphasis"/>
          <w:highlight w:val="cyan"/>
        </w:rPr>
        <w:t>doctors</w:t>
      </w:r>
      <w:r w:rsidRPr="00174370">
        <w:rPr>
          <w:sz w:val="16"/>
        </w:rPr>
        <w:t xml:space="preserve"> </w:t>
      </w:r>
      <w:r w:rsidRPr="005426BC">
        <w:rPr>
          <w:rStyle w:val="StyleUnderline"/>
          <w:highlight w:val="cyan"/>
        </w:rPr>
        <w:t>are</w:t>
      </w:r>
      <w:r w:rsidRPr="00174370">
        <w:rPr>
          <w:sz w:val="16"/>
          <w:highlight w:val="cyan"/>
        </w:rPr>
        <w:t xml:space="preserve"> </w:t>
      </w:r>
      <w:r w:rsidRPr="005426BC">
        <w:rPr>
          <w:rStyle w:val="Emphasis"/>
          <w:highlight w:val="cyan"/>
        </w:rPr>
        <w:t>reluctant</w:t>
      </w:r>
      <w:r w:rsidRPr="00174370">
        <w:rPr>
          <w:sz w:val="16"/>
        </w:rPr>
        <w:t xml:space="preserve"> </w:t>
      </w:r>
      <w:r w:rsidRPr="005426BC">
        <w:rPr>
          <w:rStyle w:val="StyleUnderline"/>
          <w:highlight w:val="cyan"/>
        </w:rPr>
        <w:t>to trust machine decision</w:t>
      </w:r>
      <w:r w:rsidRPr="00174370">
        <w:rPr>
          <w:sz w:val="16"/>
        </w:rPr>
        <w:t>-</w:t>
      </w:r>
      <w:r w:rsidRPr="005426BC">
        <w:rPr>
          <w:rStyle w:val="StyleUnderline"/>
          <w:highlight w:val="cyan"/>
        </w:rPr>
        <w:t>makers</w:t>
      </w:r>
      <w:r w:rsidRPr="00174370">
        <w:rPr>
          <w:sz w:val="16"/>
        </w:rPr>
        <w:t xml:space="preserve">. </w:t>
      </w:r>
      <w:r w:rsidRPr="005426BC">
        <w:rPr>
          <w:rStyle w:val="StyleUnderline"/>
          <w:highlight w:val="cyan"/>
        </w:rPr>
        <w:t>Algorithms</w:t>
      </w:r>
      <w:r w:rsidRPr="00174370">
        <w:rPr>
          <w:sz w:val="16"/>
        </w:rPr>
        <w:t xml:space="preserve"> are </w:t>
      </w:r>
      <w:r w:rsidRPr="005426BC">
        <w:rPr>
          <w:rStyle w:val="StyleUnderline"/>
          <w:highlight w:val="cyan"/>
        </w:rPr>
        <w:t>transform</w:t>
      </w:r>
      <w:r w:rsidRPr="00174370">
        <w:rPr>
          <w:sz w:val="16"/>
        </w:rPr>
        <w:t xml:space="preserve">ing nearly </w:t>
      </w:r>
      <w:r w:rsidRPr="005426BC">
        <w:rPr>
          <w:rStyle w:val="Emphasis"/>
          <w:highlight w:val="cyan"/>
        </w:rPr>
        <w:t>every</w:t>
      </w:r>
      <w:r w:rsidRPr="005426BC">
        <w:rPr>
          <w:rStyle w:val="StyleUnderline"/>
          <w:highlight w:val="cyan"/>
        </w:rPr>
        <w:t xml:space="preserve"> aspect of </w:t>
      </w:r>
      <w:r w:rsidRPr="005426BC">
        <w:rPr>
          <w:rStyle w:val="Emphasis"/>
          <w:highlight w:val="cyan"/>
        </w:rPr>
        <w:t>healthcare</w:t>
      </w:r>
      <w:r w:rsidRPr="00174370">
        <w:rPr>
          <w:sz w:val="16"/>
        </w:rPr>
        <w:t>, from reducing errors in diagnosis to improving accuracy in operations and shortening recovery times. 76Algorithms can help fight prejudice in healthcare too. One recent study showed that algorithms spotted diseases on the x-rays of underserved populations when those same diseases were missed by doctors due to implicit bias. 77</w:t>
      </w:r>
    </w:p>
    <w:p w14:paraId="5E2BA6F7" w14:textId="77777777" w:rsidR="00E92987" w:rsidRPr="00174370" w:rsidRDefault="00E92987" w:rsidP="00E92987">
      <w:pPr>
        <w:rPr>
          <w:sz w:val="16"/>
        </w:rPr>
      </w:pPr>
      <w:r w:rsidRPr="00174370">
        <w:rPr>
          <w:sz w:val="16"/>
        </w:rPr>
        <w:t>Yet patients are reluctant to trust this technology. A number of studies have shown that people generally prefer healthcare provided by humans over machines, even when that means the healthcare will be more costly and less effective. These patients appear to be willing to sacrifice the accuracy of their treatment in exchange for a human doctor. In fact, patients' bias against nonhuman decision-making manifests in many different ways throughout the healthcare system. Recent studies found that patients were less willing to schedule appointments for diagnosis by a robot; were willing to pay significantly more money for a human provider; and preferred a human provider, even when told that the human provider was less effective than the robot. 78Another study found that participants felt that doctors who relied on nonhuman decision aids had lower diagnostic ability than doctors who used their experience and [*67] intuition, despite evidence to the contrary. 79Yet another study found that patients were more likely to follow the recommendations of a physician than of a computer program. 80Finally, a 2018 Accenture survey of over 2,000 patients found that only 36 percent would consent to robot-assisted surgery, despite the fact that robot-assisted surgery is safer and leads to fewer complications when compared to more traditional surgery. 81</w:t>
      </w:r>
    </w:p>
    <w:p w14:paraId="4BB12C2B" w14:textId="77777777" w:rsidR="00E92987" w:rsidRPr="00174370" w:rsidRDefault="00E92987" w:rsidP="00E92987">
      <w:pPr>
        <w:rPr>
          <w:sz w:val="16"/>
        </w:rPr>
      </w:pPr>
      <w:r w:rsidRPr="00174370">
        <w:rPr>
          <w:sz w:val="16"/>
        </w:rPr>
        <w:t xml:space="preserve">Perhaps surprisingly, </w:t>
      </w:r>
      <w:r w:rsidRPr="00174370">
        <w:rPr>
          <w:rStyle w:val="StyleUnderline"/>
          <w:highlight w:val="cyan"/>
        </w:rPr>
        <w:t xml:space="preserve">medical </w:t>
      </w:r>
      <w:r w:rsidRPr="00174370">
        <w:rPr>
          <w:sz w:val="16"/>
          <w:highlight w:val="cyan"/>
        </w:rPr>
        <w:t>pro</w:t>
      </w:r>
      <w:r w:rsidRPr="00174370">
        <w:rPr>
          <w:sz w:val="16"/>
        </w:rPr>
        <w:t>fessional</w:t>
      </w:r>
      <w:r w:rsidRPr="00174370">
        <w:rPr>
          <w:rStyle w:val="StyleUnderline"/>
          <w:highlight w:val="cyan"/>
        </w:rPr>
        <w:t>s</w:t>
      </w:r>
      <w:r w:rsidRPr="00174370">
        <w:rPr>
          <w:rStyle w:val="StyleUnderline"/>
        </w:rPr>
        <w:t xml:space="preserve"> </w:t>
      </w:r>
      <w:r w:rsidRPr="00174370">
        <w:rPr>
          <w:sz w:val="16"/>
        </w:rPr>
        <w:t xml:space="preserve">also </w:t>
      </w:r>
      <w:r w:rsidRPr="00174370">
        <w:rPr>
          <w:rStyle w:val="Emphasis"/>
          <w:highlight w:val="cyan"/>
        </w:rPr>
        <w:t>exhibit</w:t>
      </w:r>
      <w:r w:rsidRPr="00174370">
        <w:rPr>
          <w:sz w:val="16"/>
        </w:rPr>
        <w:t xml:space="preserve"> </w:t>
      </w:r>
      <w:r w:rsidRPr="00174370">
        <w:rPr>
          <w:rStyle w:val="StyleUnderline"/>
        </w:rPr>
        <w:t xml:space="preserve">extreme </w:t>
      </w:r>
      <w:r w:rsidRPr="00174370">
        <w:rPr>
          <w:rStyle w:val="Emphasis"/>
          <w:highlight w:val="cyan"/>
        </w:rPr>
        <w:t>suspicion</w:t>
      </w:r>
      <w:r w:rsidRPr="00174370">
        <w:rPr>
          <w:rStyle w:val="StyleUnderline"/>
        </w:rPr>
        <w:t xml:space="preserve"> of algorithmic decision aids</w:t>
      </w:r>
      <w:r w:rsidRPr="00174370">
        <w:rPr>
          <w:sz w:val="16"/>
        </w:rPr>
        <w:t xml:space="preserve">. </w:t>
      </w:r>
      <w:r w:rsidRPr="00174370">
        <w:rPr>
          <w:rStyle w:val="StyleUnderline"/>
          <w:highlight w:val="cyan"/>
        </w:rPr>
        <w:t>As one survey of</w:t>
      </w:r>
      <w:r w:rsidRPr="00174370">
        <w:rPr>
          <w:sz w:val="16"/>
        </w:rPr>
        <w:t xml:space="preserve"> the literature on doctors' resistance to </w:t>
      </w:r>
      <w:r w:rsidRPr="00174370">
        <w:rPr>
          <w:rStyle w:val="StyleUnderline"/>
          <w:highlight w:val="cyan"/>
        </w:rPr>
        <w:t>a</w:t>
      </w:r>
      <w:r w:rsidRPr="00174370">
        <w:rPr>
          <w:rStyle w:val="StyleUnderline"/>
        </w:rPr>
        <w:t xml:space="preserve">rtificial </w:t>
      </w:r>
      <w:r w:rsidRPr="00174370">
        <w:rPr>
          <w:rStyle w:val="StyleUnderline"/>
          <w:highlight w:val="cyan"/>
        </w:rPr>
        <w:t>i</w:t>
      </w:r>
      <w:r w:rsidRPr="00174370">
        <w:rPr>
          <w:rStyle w:val="StyleUnderline"/>
        </w:rPr>
        <w:t xml:space="preserve">ntelligence </w:t>
      </w:r>
      <w:r w:rsidRPr="00174370">
        <w:rPr>
          <w:rStyle w:val="StyleUnderline"/>
          <w:highlight w:val="cyan"/>
        </w:rPr>
        <w:t>noted</w:t>
      </w:r>
      <w:r w:rsidRPr="00174370">
        <w:rPr>
          <w:rStyle w:val="StyleUnderline"/>
        </w:rPr>
        <w:t>, "</w:t>
      </w:r>
      <w:r w:rsidRPr="00174370">
        <w:rPr>
          <w:rStyle w:val="StyleUnderline"/>
          <w:highlight w:val="cyan"/>
        </w:rPr>
        <w:t>Although statistical models</w:t>
      </w:r>
      <w:r w:rsidRPr="00174370">
        <w:rPr>
          <w:rStyle w:val="StyleUnderline"/>
        </w:rPr>
        <w:t xml:space="preserve"> reliably </w:t>
      </w:r>
      <w:r w:rsidRPr="00174370">
        <w:rPr>
          <w:rStyle w:val="StyleUnderline"/>
          <w:highlight w:val="cyan"/>
        </w:rPr>
        <w:t>outperform doctors</w:t>
      </w:r>
      <w:r w:rsidRPr="00174370">
        <w:rPr>
          <w:rStyle w:val="StyleUnderline"/>
        </w:rPr>
        <w:t xml:space="preserve">, doctors generally </w:t>
      </w:r>
      <w:r w:rsidRPr="00174370">
        <w:rPr>
          <w:rStyle w:val="StyleUnderline"/>
          <w:highlight w:val="cyan"/>
        </w:rPr>
        <w:t>prefer</w:t>
      </w:r>
      <w:r w:rsidRPr="00174370">
        <w:rPr>
          <w:rStyle w:val="StyleUnderline"/>
        </w:rPr>
        <w:t xml:space="preserve"> to rely on </w:t>
      </w:r>
      <w:r w:rsidRPr="00174370">
        <w:rPr>
          <w:rStyle w:val="StyleUnderline"/>
          <w:highlight w:val="cyan"/>
        </w:rPr>
        <w:t xml:space="preserve">their own </w:t>
      </w:r>
      <w:r w:rsidRPr="00174370">
        <w:rPr>
          <w:rStyle w:val="Emphasis"/>
          <w:highlight w:val="cyan"/>
        </w:rPr>
        <w:t>intuition</w:t>
      </w:r>
      <w:r w:rsidRPr="00174370">
        <w:rPr>
          <w:sz w:val="16"/>
        </w:rPr>
        <w:t xml:space="preserve"> </w:t>
      </w:r>
      <w:r w:rsidRPr="00174370">
        <w:rPr>
          <w:rStyle w:val="StyleUnderline"/>
          <w:highlight w:val="cyan"/>
        </w:rPr>
        <w:t>rather than</w:t>
      </w:r>
      <w:r w:rsidRPr="00174370">
        <w:rPr>
          <w:sz w:val="16"/>
        </w:rPr>
        <w:t xml:space="preserve"> on </w:t>
      </w:r>
      <w:r w:rsidRPr="00174370">
        <w:rPr>
          <w:rStyle w:val="StyleUnderline"/>
          <w:highlight w:val="cyan"/>
        </w:rPr>
        <w:t>stat</w:t>
      </w:r>
      <w:r w:rsidRPr="00174370">
        <w:rPr>
          <w:sz w:val="16"/>
        </w:rPr>
        <w:t>istical model</w:t>
      </w:r>
      <w:r w:rsidRPr="00174370">
        <w:rPr>
          <w:rStyle w:val="StyleUnderline"/>
          <w:highlight w:val="cyan"/>
        </w:rPr>
        <w:t>s</w:t>
      </w:r>
      <w:r w:rsidRPr="00174370">
        <w:rPr>
          <w:sz w:val="16"/>
        </w:rPr>
        <w:t>, and are evaluated as less professional and competent if they do rely on computerized decision-aids." 82These findings are consistent with the idea that medicine is as much "art" as science - a view many doctors hold. 83And this distrust extends beyond decision aids: when a new robotic surgical device was developed that had many advantages over manual surgery, surgeons were almost universally opposed to its adoption. 84</w:t>
      </w:r>
    </w:p>
    <w:p w14:paraId="66F850AD" w14:textId="77777777" w:rsidR="00E92987" w:rsidRPr="00174370" w:rsidRDefault="00E92987" w:rsidP="00E92987">
      <w:pPr>
        <w:rPr>
          <w:sz w:val="16"/>
        </w:rPr>
      </w:pPr>
      <w:r w:rsidRPr="00174370">
        <w:rPr>
          <w:sz w:val="16"/>
        </w:rPr>
        <w:t xml:space="preserve">As an additional example, </w:t>
      </w:r>
      <w:r w:rsidRPr="00174370">
        <w:rPr>
          <w:rStyle w:val="StyleUnderline"/>
          <w:highlight w:val="cyan"/>
        </w:rPr>
        <w:t>consider the</w:t>
      </w:r>
      <w:r w:rsidRPr="00174370">
        <w:rPr>
          <w:sz w:val="16"/>
        </w:rPr>
        <w:t xml:space="preserve"> 2014 </w:t>
      </w:r>
      <w:r w:rsidRPr="00174370">
        <w:rPr>
          <w:rStyle w:val="StyleUnderline"/>
          <w:highlight w:val="cyan"/>
        </w:rPr>
        <w:t>campaign a</w:t>
      </w:r>
      <w:r w:rsidRPr="00174370">
        <w:rPr>
          <w:sz w:val="16"/>
        </w:rPr>
        <w:t xml:space="preserve"> </w:t>
      </w:r>
      <w:r w:rsidRPr="00174370">
        <w:rPr>
          <w:rStyle w:val="Emphasis"/>
          <w:highlight w:val="cyan"/>
        </w:rPr>
        <w:t>national</w:t>
      </w:r>
      <w:r w:rsidRPr="00174370">
        <w:rPr>
          <w:sz w:val="16"/>
        </w:rPr>
        <w:t xml:space="preserve"> nurses' </w:t>
      </w:r>
      <w:r w:rsidRPr="00174370">
        <w:rPr>
          <w:rStyle w:val="Emphasis"/>
          <w:highlight w:val="cyan"/>
        </w:rPr>
        <w:t>union</w:t>
      </w:r>
      <w:r w:rsidRPr="00174370">
        <w:rPr>
          <w:sz w:val="16"/>
        </w:rPr>
        <w:t xml:space="preserve"> </w:t>
      </w:r>
      <w:r w:rsidRPr="00174370">
        <w:rPr>
          <w:rStyle w:val="StyleUnderline"/>
          <w:highlight w:val="cyan"/>
        </w:rPr>
        <w:t>launched to convince patients to demand human</w:t>
      </w:r>
      <w:r w:rsidRPr="00174370">
        <w:rPr>
          <w:sz w:val="16"/>
        </w:rPr>
        <w:t xml:space="preserve"> </w:t>
      </w:r>
      <w:r w:rsidRPr="00174370">
        <w:rPr>
          <w:rStyle w:val="Emphasis"/>
          <w:highlight w:val="cyan"/>
        </w:rPr>
        <w:t>healthcare</w:t>
      </w:r>
      <w:r w:rsidRPr="00174370">
        <w:rPr>
          <w:sz w:val="16"/>
        </w:rPr>
        <w:t xml:space="preserve"> </w:t>
      </w:r>
      <w:r w:rsidRPr="00174370">
        <w:rPr>
          <w:rStyle w:val="StyleUnderline"/>
        </w:rPr>
        <w:t xml:space="preserve">decision-making </w:t>
      </w:r>
      <w:r w:rsidRPr="00174370">
        <w:rPr>
          <w:sz w:val="16"/>
        </w:rPr>
        <w:t>and reject automated aids. 85 [*68] Their campaign, produced by a Hollywood production studio, included nationwide radio and television advertisements. 86In one dystopian video, a distraught patient is introduced to FRANK, his new robotic nurse. 87The patient is seen saying in a panicked voice, "This thing isn't a nurse! It's not even a human!" 88FRANK then misdiagnoses the patient - leading to the amputation of the patient's leg, to the patient's horror - and tells the patient he is pregnant. 89All appears lost until a nurse shows up to save the day. 90She tells the patient, "Don't worry, you're in the care of a registered nurse now." To the technician working on the computer, she then declares, "You and your computer are in over your heads. Get a doctor, and get out of my way!" 91The message from America's healthcare providers is clear: Robots are dangerous to your health; insist on a human. 92</w:t>
      </w:r>
    </w:p>
    <w:p w14:paraId="5F3BDBA1" w14:textId="77777777" w:rsidR="00E92987" w:rsidRPr="00174370" w:rsidRDefault="00E92987" w:rsidP="00E92987">
      <w:pPr>
        <w:rPr>
          <w:sz w:val="16"/>
        </w:rPr>
      </w:pPr>
      <w:r w:rsidRPr="00174370">
        <w:rPr>
          <w:rStyle w:val="Emphasis"/>
          <w:highlight w:val="cyan"/>
        </w:rPr>
        <w:t>Providers</w:t>
      </w:r>
      <w:r w:rsidRPr="00174370">
        <w:rPr>
          <w:rStyle w:val="StyleUnderline"/>
          <w:highlight w:val="cyan"/>
        </w:rPr>
        <w:t xml:space="preserve"> and </w:t>
      </w:r>
      <w:r w:rsidRPr="00174370">
        <w:rPr>
          <w:rStyle w:val="Emphasis"/>
          <w:highlight w:val="cyan"/>
        </w:rPr>
        <w:t>patients</w:t>
      </w:r>
      <w:r w:rsidRPr="00174370">
        <w:rPr>
          <w:rStyle w:val="StyleUnderline"/>
          <w:highlight w:val="cyan"/>
        </w:rPr>
        <w:t xml:space="preserve"> have shown</w:t>
      </w:r>
      <w:r w:rsidRPr="00174370">
        <w:rPr>
          <w:sz w:val="16"/>
        </w:rPr>
        <w:t xml:space="preserve">, at best, skepticism and, at worst, outright </w:t>
      </w:r>
      <w:r w:rsidRPr="00174370">
        <w:rPr>
          <w:rStyle w:val="Emphasis"/>
          <w:highlight w:val="cyan"/>
        </w:rPr>
        <w:t>hostility</w:t>
      </w:r>
      <w:r w:rsidRPr="00174370">
        <w:rPr>
          <w:sz w:val="16"/>
        </w:rPr>
        <w:t xml:space="preserve"> </w:t>
      </w:r>
      <w:r w:rsidRPr="00174370">
        <w:rPr>
          <w:rStyle w:val="StyleUnderline"/>
          <w:highlight w:val="cyan"/>
        </w:rPr>
        <w:t>toward</w:t>
      </w:r>
      <w:r w:rsidRPr="00174370">
        <w:rPr>
          <w:sz w:val="16"/>
        </w:rPr>
        <w:t xml:space="preserve"> the use of </w:t>
      </w:r>
      <w:r w:rsidRPr="00174370">
        <w:rPr>
          <w:rStyle w:val="StyleUnderline"/>
          <w:highlight w:val="cyan"/>
        </w:rPr>
        <w:t>algorithms in the</w:t>
      </w:r>
      <w:r w:rsidRPr="00174370">
        <w:rPr>
          <w:sz w:val="16"/>
        </w:rPr>
        <w:t xml:space="preserve"> </w:t>
      </w:r>
      <w:r w:rsidRPr="00174370">
        <w:rPr>
          <w:rStyle w:val="Emphasis"/>
          <w:highlight w:val="cyan"/>
        </w:rPr>
        <w:t>healthcare context</w:t>
      </w:r>
      <w:r w:rsidRPr="00174370">
        <w:rPr>
          <w:sz w:val="16"/>
        </w:rPr>
        <w:t>. However, this bias against machines in healthcare is odd if one cares most about health outcomes. Machines have been shown to be better at detecting skin cancer, 93triaging diagnoses, 94and identifying treatment options. 95For underserved populations, the benefits of algorithms are much [*69] greater, as studies suggest that doctors' implicit bias makes them worse than algorithms at diagnosing disease in underrepresented populations. 96</w:t>
      </w:r>
    </w:p>
    <w:p w14:paraId="1665A714" w14:textId="77777777" w:rsidR="00E92987" w:rsidRPr="00174370" w:rsidRDefault="00E92987" w:rsidP="00E92987">
      <w:pPr>
        <w:rPr>
          <w:sz w:val="16"/>
        </w:rPr>
      </w:pPr>
      <w:r w:rsidRPr="00174370">
        <w:rPr>
          <w:sz w:val="16"/>
        </w:rPr>
        <w:t>Yet the desire for human doctors persists. Part of this can be explained away as path dependency, but much of it appears to be a simple preference for human control over the process, a misplaced confidence in human abilities, and a distrust of machines.</w:t>
      </w:r>
    </w:p>
    <w:p w14:paraId="54C759D8" w14:textId="77777777" w:rsidR="00E92987" w:rsidRPr="00333E77" w:rsidRDefault="00E92987" w:rsidP="00E92987">
      <w:pPr>
        <w:pStyle w:val="Heading4"/>
      </w:pPr>
      <w:r>
        <w:t xml:space="preserve">Initial successes are </w:t>
      </w:r>
      <w:r>
        <w:rPr>
          <w:u w:val="single"/>
        </w:rPr>
        <w:t>modeled</w:t>
      </w:r>
      <w:r>
        <w:t xml:space="preserve"> via </w:t>
      </w:r>
      <w:r>
        <w:rPr>
          <w:u w:val="single"/>
        </w:rPr>
        <w:t xml:space="preserve">social </w:t>
      </w:r>
      <w:r w:rsidRPr="00C07ECB">
        <w:rPr>
          <w:u w:val="single"/>
        </w:rPr>
        <w:t>learning theory</w:t>
      </w:r>
      <w:r>
        <w:t xml:space="preserve"> AND create </w:t>
      </w:r>
      <w:r>
        <w:rPr>
          <w:u w:val="single"/>
        </w:rPr>
        <w:t>messaging conflicts</w:t>
      </w:r>
      <w:r>
        <w:t xml:space="preserve"> that </w:t>
      </w:r>
      <w:r>
        <w:rPr>
          <w:u w:val="single"/>
        </w:rPr>
        <w:t>pre-emptively</w:t>
      </w:r>
      <w:r>
        <w:t xml:space="preserve"> signal </w:t>
      </w:r>
      <w:r>
        <w:rPr>
          <w:u w:val="single"/>
        </w:rPr>
        <w:t>future</w:t>
      </w:r>
      <w:r>
        <w:t xml:space="preserve"> rent-seeking.  </w:t>
      </w:r>
    </w:p>
    <w:p w14:paraId="7ECE9A6B" w14:textId="77777777" w:rsidR="00E92987" w:rsidRPr="00D860CB" w:rsidRDefault="00E92987" w:rsidP="00E92987">
      <w:r w:rsidRPr="005438DA">
        <w:rPr>
          <w:rStyle w:val="Style13ptBold"/>
        </w:rPr>
        <w:t>Choi ’24</w:t>
      </w:r>
      <w:r>
        <w:t xml:space="preserve"> [Lyungmae and Duck-Ki Cho; December 2024; Assistant Professor of Economics at Newcastle University; Assistant Professor of Finance at the University of Sydney Business School; Journal of Corporate Finance, “Shadow Union in Local Labor Market and Corporate Financing Policies,” vol. 89]</w:t>
      </w:r>
    </w:p>
    <w:p w14:paraId="5706EABD" w14:textId="77777777" w:rsidR="00E92987" w:rsidRPr="008338D6" w:rsidRDefault="00E92987" w:rsidP="00E92987">
      <w:pPr>
        <w:rPr>
          <w:sz w:val="16"/>
        </w:rPr>
      </w:pPr>
      <w:r w:rsidRPr="008338D6">
        <w:rPr>
          <w:sz w:val="16"/>
        </w:rPr>
        <w:t xml:space="preserve">In this study, we investigate whether there are </w:t>
      </w:r>
      <w:r w:rsidRPr="00D04C97">
        <w:rPr>
          <w:rStyle w:val="Emphasis"/>
        </w:rPr>
        <w:t>externalities</w:t>
      </w:r>
      <w:r w:rsidRPr="00FF1DC5">
        <w:rPr>
          <w:rStyle w:val="StyleUnderline"/>
        </w:rPr>
        <w:t xml:space="preserve"> of a firm’s unionization</w:t>
      </w:r>
      <w:r w:rsidRPr="008338D6">
        <w:rPr>
          <w:sz w:val="16"/>
        </w:rPr>
        <w:t xml:space="preserve"> that </w:t>
      </w:r>
      <w:r w:rsidRPr="00FF1DC5">
        <w:rPr>
          <w:rStyle w:val="StyleUnderline"/>
        </w:rPr>
        <w:t>affect</w:t>
      </w:r>
      <w:r w:rsidRPr="008338D6">
        <w:rPr>
          <w:sz w:val="16"/>
        </w:rPr>
        <w:t xml:space="preserve"> the </w:t>
      </w:r>
      <w:r w:rsidRPr="00D04C97">
        <w:rPr>
          <w:rStyle w:val="Emphasis"/>
        </w:rPr>
        <w:t>financing</w:t>
      </w:r>
      <w:r w:rsidRPr="00A54DEF">
        <w:rPr>
          <w:rStyle w:val="StyleUnderline"/>
        </w:rPr>
        <w:t xml:space="preserve"> policies of </w:t>
      </w:r>
      <w:r w:rsidRPr="004963B8">
        <w:rPr>
          <w:rStyle w:val="Emphasis"/>
        </w:rPr>
        <w:t>non-</w:t>
      </w:r>
      <w:r w:rsidRPr="0040473E">
        <w:rPr>
          <w:rStyle w:val="Emphasis"/>
        </w:rPr>
        <w:t>union</w:t>
      </w:r>
      <w:r w:rsidRPr="00A54DEF">
        <w:rPr>
          <w:rStyle w:val="StyleUnderline"/>
        </w:rPr>
        <w:t xml:space="preserve"> </w:t>
      </w:r>
      <w:r w:rsidRPr="00003C7C">
        <w:rPr>
          <w:rStyle w:val="StyleUnderline"/>
          <w:highlight w:val="cyan"/>
        </w:rPr>
        <w:t>firms</w:t>
      </w:r>
      <w:r w:rsidRPr="008338D6">
        <w:rPr>
          <w:sz w:val="16"/>
        </w:rPr>
        <w:t xml:space="preserve"> in a geographically localized area. </w:t>
      </w:r>
      <w:r w:rsidRPr="004A5DFC">
        <w:rPr>
          <w:rStyle w:val="StyleUnderline"/>
        </w:rPr>
        <w:t>These</w:t>
      </w:r>
      <w:r w:rsidRPr="008338D6">
        <w:rPr>
          <w:sz w:val="16"/>
        </w:rPr>
        <w:t xml:space="preserve"> externalities may </w:t>
      </w:r>
      <w:r w:rsidRPr="00003C7C">
        <w:rPr>
          <w:rStyle w:val="StyleUnderline"/>
          <w:highlight w:val="cyan"/>
        </w:rPr>
        <w:t xml:space="preserve">operate through </w:t>
      </w:r>
      <w:r w:rsidRPr="00003C7C">
        <w:rPr>
          <w:rStyle w:val="Emphasis"/>
          <w:highlight w:val="cyan"/>
        </w:rPr>
        <w:t>social learning</w:t>
      </w:r>
      <w:r w:rsidRPr="00003C7C">
        <w:rPr>
          <w:rStyle w:val="StyleUnderline"/>
          <w:highlight w:val="cyan"/>
        </w:rPr>
        <w:t xml:space="preserve"> or</w:t>
      </w:r>
      <w:r w:rsidRPr="004A5DFC">
        <w:rPr>
          <w:rStyle w:val="StyleUnderline"/>
        </w:rPr>
        <w:t xml:space="preserve"> strategic </w:t>
      </w:r>
      <w:r w:rsidRPr="00003C7C">
        <w:rPr>
          <w:rStyle w:val="Emphasis"/>
          <w:highlight w:val="cyan"/>
        </w:rPr>
        <w:t>interactions</w:t>
      </w:r>
      <w:r w:rsidRPr="00003C7C">
        <w:rPr>
          <w:rStyle w:val="StyleUnderline"/>
          <w:highlight w:val="cyan"/>
        </w:rPr>
        <w:t xml:space="preserve"> among</w:t>
      </w:r>
      <w:r w:rsidRPr="008338D6">
        <w:rPr>
          <w:sz w:val="16"/>
        </w:rPr>
        <w:t xml:space="preserve"> local </w:t>
      </w:r>
      <w:r w:rsidRPr="00003C7C">
        <w:rPr>
          <w:rStyle w:val="StyleUnderline"/>
          <w:highlight w:val="cyan"/>
        </w:rPr>
        <w:t>workers</w:t>
      </w:r>
      <w:r w:rsidRPr="008338D6">
        <w:rPr>
          <w:sz w:val="16"/>
        </w:rPr>
        <w:t xml:space="preserve"> (Naidu, 2022, Bursztyn et al., 2021). </w:t>
      </w:r>
      <w:r w:rsidRPr="00003C7C">
        <w:rPr>
          <w:rStyle w:val="StyleUnderline"/>
        </w:rPr>
        <w:t>Following</w:t>
      </w:r>
      <w:r w:rsidRPr="008338D6">
        <w:rPr>
          <w:sz w:val="16"/>
        </w:rPr>
        <w:t xml:space="preserve"> the passage of </w:t>
      </w:r>
      <w:r w:rsidRPr="00AF5F17">
        <w:rPr>
          <w:rStyle w:val="StyleUnderline"/>
        </w:rPr>
        <w:t>a union</w:t>
      </w:r>
      <w:r w:rsidRPr="008338D6">
        <w:rPr>
          <w:sz w:val="16"/>
        </w:rPr>
        <w:t xml:space="preserve"> election, </w:t>
      </w:r>
      <w:r w:rsidRPr="00003C7C">
        <w:rPr>
          <w:rStyle w:val="Emphasis"/>
          <w:highlight w:val="cyan"/>
        </w:rPr>
        <w:t>non-union</w:t>
      </w:r>
      <w:r w:rsidRPr="00003C7C">
        <w:rPr>
          <w:rStyle w:val="StyleUnderline"/>
          <w:highlight w:val="cyan"/>
        </w:rPr>
        <w:t xml:space="preserve"> employees </w:t>
      </w:r>
      <w:r w:rsidRPr="00003C7C">
        <w:rPr>
          <w:rStyle w:val="Emphasis"/>
          <w:highlight w:val="cyan"/>
        </w:rPr>
        <w:t>learn</w:t>
      </w:r>
      <w:r w:rsidRPr="008338D6">
        <w:rPr>
          <w:sz w:val="16"/>
        </w:rPr>
        <w:t xml:space="preserve">, through their social networks, </w:t>
      </w:r>
      <w:r w:rsidRPr="003E251F">
        <w:rPr>
          <w:rStyle w:val="StyleUnderline"/>
        </w:rPr>
        <w:t>more about</w:t>
      </w:r>
      <w:r w:rsidRPr="008338D6">
        <w:rPr>
          <w:sz w:val="16"/>
        </w:rPr>
        <w:t xml:space="preserve"> the </w:t>
      </w:r>
      <w:r w:rsidRPr="00A976D0">
        <w:rPr>
          <w:rStyle w:val="Emphasis"/>
        </w:rPr>
        <w:t>potential</w:t>
      </w:r>
      <w:r w:rsidRPr="00B0723C">
        <w:rPr>
          <w:rStyle w:val="StyleUnderline"/>
        </w:rPr>
        <w:t xml:space="preserve"> of unionization</w:t>
      </w:r>
      <w:r w:rsidRPr="008338D6">
        <w:rPr>
          <w:sz w:val="16"/>
        </w:rPr>
        <w:t xml:space="preserve">, its advantages and disadvantages, </w:t>
      </w:r>
      <w:r w:rsidRPr="00003C7C">
        <w:rPr>
          <w:rStyle w:val="StyleUnderline"/>
          <w:highlight w:val="cyan"/>
        </w:rPr>
        <w:t>and</w:t>
      </w:r>
      <w:r w:rsidRPr="008338D6">
        <w:rPr>
          <w:sz w:val="16"/>
        </w:rPr>
        <w:t xml:space="preserve"> tacit </w:t>
      </w:r>
      <w:r w:rsidRPr="00A976D0">
        <w:rPr>
          <w:rStyle w:val="Emphasis"/>
        </w:rPr>
        <w:t>knowledge</w:t>
      </w:r>
      <w:r w:rsidRPr="009B0F8C">
        <w:rPr>
          <w:rStyle w:val="StyleUnderline"/>
        </w:rPr>
        <w:t xml:space="preserve"> of how to organize unions</w:t>
      </w:r>
      <w:r w:rsidRPr="008338D6">
        <w:rPr>
          <w:sz w:val="16"/>
        </w:rPr>
        <w:t xml:space="preserve"> successfully. Spatial proximity plays a crucial role in </w:t>
      </w:r>
      <w:r w:rsidRPr="009A5A50">
        <w:rPr>
          <w:rStyle w:val="StyleUnderline"/>
        </w:rPr>
        <w:t>facilitating</w:t>
      </w:r>
      <w:r w:rsidRPr="008338D6">
        <w:rPr>
          <w:sz w:val="16"/>
        </w:rPr>
        <w:t xml:space="preserve"> such knowledge </w:t>
      </w:r>
      <w:r w:rsidRPr="009A5A50">
        <w:rPr>
          <w:rStyle w:val="StyleUnderline"/>
        </w:rPr>
        <w:t>spillovers</w:t>
      </w:r>
      <w:r w:rsidRPr="008338D6">
        <w:rPr>
          <w:sz w:val="16"/>
        </w:rPr>
        <w:t xml:space="preserve"> (Jaffe et al., 1993). In addition to social learning, strategic complementarities predict that </w:t>
      </w:r>
      <w:r w:rsidRPr="00685E88">
        <w:rPr>
          <w:rStyle w:val="StyleUnderline"/>
        </w:rPr>
        <w:t>non-union employees are</w:t>
      </w:r>
      <w:r w:rsidRPr="008338D6">
        <w:rPr>
          <w:sz w:val="16"/>
        </w:rPr>
        <w:t xml:space="preserve"> more </w:t>
      </w:r>
      <w:r w:rsidRPr="00A976D0">
        <w:rPr>
          <w:rStyle w:val="Emphasis"/>
        </w:rPr>
        <w:t>likely</w:t>
      </w:r>
      <w:r w:rsidRPr="00096664">
        <w:rPr>
          <w:rStyle w:val="StyleUnderline"/>
        </w:rPr>
        <w:t xml:space="preserve"> to </w:t>
      </w:r>
      <w:r w:rsidRPr="00003C7C">
        <w:rPr>
          <w:rStyle w:val="StyleUnderline"/>
          <w:highlight w:val="cyan"/>
        </w:rPr>
        <w:t>attempt</w:t>
      </w:r>
      <w:r w:rsidRPr="008338D6">
        <w:rPr>
          <w:sz w:val="16"/>
        </w:rPr>
        <w:t xml:space="preserve"> to organize </w:t>
      </w:r>
      <w:r w:rsidRPr="00003C7C">
        <w:rPr>
          <w:rStyle w:val="Emphasis"/>
          <w:highlight w:val="cyan"/>
        </w:rPr>
        <w:t>unions</w:t>
      </w:r>
      <w:r w:rsidRPr="008338D6">
        <w:rPr>
          <w:sz w:val="16"/>
        </w:rPr>
        <w:t xml:space="preserve"> after observing a successful union election in the same local area. We call this externality “shadow union” effect.</w:t>
      </w:r>
    </w:p>
    <w:p w14:paraId="3F6835D8" w14:textId="77777777" w:rsidR="00E92987" w:rsidRPr="008338D6" w:rsidRDefault="00E92987" w:rsidP="00E92987">
      <w:pPr>
        <w:rPr>
          <w:sz w:val="16"/>
        </w:rPr>
      </w:pPr>
      <w:r w:rsidRPr="008338D6">
        <w:rPr>
          <w:sz w:val="16"/>
        </w:rPr>
        <w:t xml:space="preserve">Prior literature identifies two opposing forces that shape firms’ financial choices in response to the unionization of their own employees. On one hand, </w:t>
      </w:r>
      <w:r w:rsidRPr="00E62DE4">
        <w:rPr>
          <w:rStyle w:val="StyleUnderline"/>
        </w:rPr>
        <w:t xml:space="preserve">a firm has the </w:t>
      </w:r>
      <w:r w:rsidRPr="00A976D0">
        <w:rPr>
          <w:rStyle w:val="Emphasis"/>
        </w:rPr>
        <w:t>incentive</w:t>
      </w:r>
      <w:r w:rsidRPr="00D81488">
        <w:rPr>
          <w:rStyle w:val="StyleUnderline"/>
        </w:rPr>
        <w:t xml:space="preserve"> to use more</w:t>
      </w:r>
      <w:r w:rsidRPr="008338D6">
        <w:rPr>
          <w:sz w:val="16"/>
        </w:rPr>
        <w:t xml:space="preserve"> debt </w:t>
      </w:r>
      <w:r w:rsidRPr="00F32DB3">
        <w:rPr>
          <w:rStyle w:val="StyleUnderline"/>
        </w:rPr>
        <w:t xml:space="preserve">financing </w:t>
      </w:r>
      <w:r w:rsidRPr="00A976D0">
        <w:rPr>
          <w:rStyle w:val="Emphasis"/>
        </w:rPr>
        <w:t>strategically</w:t>
      </w:r>
      <w:r w:rsidRPr="00F32DB3">
        <w:rPr>
          <w:rStyle w:val="StyleUnderline"/>
        </w:rPr>
        <w:t xml:space="preserve"> to reduce</w:t>
      </w:r>
      <w:r w:rsidRPr="008338D6">
        <w:rPr>
          <w:sz w:val="16"/>
        </w:rPr>
        <w:t xml:space="preserve"> the </w:t>
      </w:r>
      <w:r w:rsidRPr="00F32DB3">
        <w:rPr>
          <w:rStyle w:val="StyleUnderline"/>
        </w:rPr>
        <w:t>funds</w:t>
      </w:r>
      <w:r w:rsidRPr="008338D6">
        <w:rPr>
          <w:sz w:val="16"/>
        </w:rPr>
        <w:t xml:space="preserve"> that are </w:t>
      </w:r>
      <w:r w:rsidRPr="00A976D0">
        <w:rPr>
          <w:rStyle w:val="Emphasis"/>
        </w:rPr>
        <w:t>negotiated</w:t>
      </w:r>
      <w:r w:rsidRPr="007D3353">
        <w:rPr>
          <w:rStyle w:val="StyleUnderline"/>
        </w:rPr>
        <w:t xml:space="preserve"> with a potential union</w:t>
      </w:r>
      <w:r w:rsidRPr="008338D6">
        <w:rPr>
          <w:sz w:val="16"/>
        </w:rPr>
        <w:t xml:space="preserve">, thereby </w:t>
      </w:r>
      <w:r w:rsidRPr="00293ADA">
        <w:rPr>
          <w:rStyle w:val="StyleUnderline"/>
        </w:rPr>
        <w:t xml:space="preserve">protecting its shareholder </w:t>
      </w:r>
      <w:r w:rsidRPr="009B3DE3">
        <w:rPr>
          <w:rStyle w:val="Emphasis"/>
        </w:rPr>
        <w:t>wealth</w:t>
      </w:r>
      <w:r w:rsidRPr="00293ADA">
        <w:rPr>
          <w:rStyle w:val="StyleUnderline"/>
        </w:rPr>
        <w:t xml:space="preserve"> against</w:t>
      </w:r>
      <w:r w:rsidRPr="008338D6">
        <w:rPr>
          <w:sz w:val="16"/>
        </w:rPr>
        <w:t xml:space="preserve"> labor </w:t>
      </w:r>
      <w:r w:rsidRPr="009B3DE3">
        <w:rPr>
          <w:rStyle w:val="Emphasis"/>
        </w:rPr>
        <w:t>rents</w:t>
      </w:r>
      <w:r w:rsidRPr="008338D6">
        <w:rPr>
          <w:sz w:val="16"/>
        </w:rPr>
        <w:t xml:space="preserve"> (Bronars and Deere, 1991, Perotti and Spier, 1993, Matsa, 2010): the union threat effect. On the other hand, a firm may use less debt financing to reserve financial flexibility because employing more rigid labor (e.g., arising from being unionized) would increase a firm’s operating risk and crowd out its financial leverage (Simintzi et al., 2015, Serfling, 2016): the financial flexibility effect.3 Which effect will dominate depends on whether </w:t>
      </w:r>
      <w:r w:rsidRPr="00003C7C">
        <w:rPr>
          <w:rStyle w:val="StyleUnderline"/>
          <w:highlight w:val="cyan"/>
        </w:rPr>
        <w:t xml:space="preserve">firms </w:t>
      </w:r>
      <w:r w:rsidRPr="00003C7C">
        <w:rPr>
          <w:rStyle w:val="Emphasis"/>
          <w:highlight w:val="cyan"/>
        </w:rPr>
        <w:t>ex-ante</w:t>
      </w:r>
      <w:r w:rsidRPr="00003C7C">
        <w:rPr>
          <w:rStyle w:val="StyleUnderline"/>
          <w:highlight w:val="cyan"/>
        </w:rPr>
        <w:t xml:space="preserve"> react</w:t>
      </w:r>
      <w:r w:rsidRPr="00A00304">
        <w:rPr>
          <w:rStyle w:val="StyleUnderline"/>
        </w:rPr>
        <w:t xml:space="preserve"> to</w:t>
      </w:r>
      <w:r w:rsidRPr="008338D6">
        <w:rPr>
          <w:sz w:val="16"/>
        </w:rPr>
        <w:t xml:space="preserve"> the </w:t>
      </w:r>
      <w:r w:rsidRPr="00EE01A1">
        <w:rPr>
          <w:rStyle w:val="Emphasis"/>
        </w:rPr>
        <w:t>threat</w:t>
      </w:r>
      <w:r w:rsidRPr="00B34B55">
        <w:rPr>
          <w:rStyle w:val="StyleUnderline"/>
        </w:rPr>
        <w:t xml:space="preserve"> of unionization</w:t>
      </w:r>
      <w:r w:rsidRPr="008338D6">
        <w:rPr>
          <w:sz w:val="16"/>
        </w:rPr>
        <w:t xml:space="preserve"> in order to increase their bargaining power or ex-post react to the actual formation of a union </w:t>
      </w:r>
      <w:r w:rsidRPr="00003C7C">
        <w:rPr>
          <w:rStyle w:val="StyleUnderline"/>
          <w:highlight w:val="cyan"/>
        </w:rPr>
        <w:t>to accommodate</w:t>
      </w:r>
      <w:r w:rsidRPr="00ED14F5">
        <w:rPr>
          <w:rStyle w:val="StyleUnderline"/>
        </w:rPr>
        <w:t xml:space="preserve"> an </w:t>
      </w:r>
      <w:r w:rsidRPr="00003C7C">
        <w:rPr>
          <w:rStyle w:val="Emphasis"/>
          <w:highlight w:val="cyan"/>
        </w:rPr>
        <w:t>increased</w:t>
      </w:r>
      <w:r w:rsidRPr="00ED14F5">
        <w:rPr>
          <w:rStyle w:val="StyleUnderline"/>
        </w:rPr>
        <w:t xml:space="preserve"> need for </w:t>
      </w:r>
      <w:r w:rsidRPr="00003C7C">
        <w:rPr>
          <w:rStyle w:val="StyleUnderline"/>
          <w:highlight w:val="cyan"/>
        </w:rPr>
        <w:t xml:space="preserve">financial </w:t>
      </w:r>
      <w:r w:rsidRPr="00003C7C">
        <w:rPr>
          <w:rStyle w:val="Emphasis"/>
          <w:highlight w:val="cyan"/>
        </w:rPr>
        <w:t>flexibility</w:t>
      </w:r>
      <w:r w:rsidRPr="008338D6">
        <w:rPr>
          <w:sz w:val="16"/>
        </w:rPr>
        <w:t xml:space="preserve"> (Schmalz, 2018). We are able to isolate the union threat effect from the financial flexibility effect by examining whether and how successful union organization in one firm gives other, non-unionized firms an ex-ante incentive to use more debt financing to combat the heightened threat of unionization.4 The mixed or null results documented in the literature are partly because the shadow union induces firms to internalize their bargaining considerations into capital structure even before the actual union formation.</w:t>
      </w:r>
    </w:p>
    <w:p w14:paraId="1BE66980" w14:textId="77777777" w:rsidR="00E92987" w:rsidRPr="008338D6" w:rsidRDefault="00E92987" w:rsidP="00E92987">
      <w:pPr>
        <w:rPr>
          <w:sz w:val="16"/>
        </w:rPr>
      </w:pPr>
      <w:r w:rsidRPr="00FD484D">
        <w:rPr>
          <w:rStyle w:val="StyleUnderline"/>
        </w:rPr>
        <w:t>Using</w:t>
      </w:r>
      <w:r w:rsidRPr="008338D6">
        <w:rPr>
          <w:sz w:val="16"/>
        </w:rPr>
        <w:t xml:space="preserve"> union elections in both </w:t>
      </w:r>
      <w:r w:rsidRPr="009A460C">
        <w:rPr>
          <w:rStyle w:val="StyleUnderline"/>
        </w:rPr>
        <w:t xml:space="preserve">public and private </w:t>
      </w:r>
      <w:r w:rsidRPr="00CF7608">
        <w:rPr>
          <w:rStyle w:val="Emphasis"/>
        </w:rPr>
        <w:t>firms</w:t>
      </w:r>
      <w:r w:rsidRPr="009A460C">
        <w:rPr>
          <w:rStyle w:val="StyleUnderline"/>
        </w:rPr>
        <w:t xml:space="preserve"> </w:t>
      </w:r>
      <w:r w:rsidRPr="008338D6">
        <w:rPr>
          <w:sz w:val="16"/>
        </w:rPr>
        <w:t xml:space="preserve">that are obtained </w:t>
      </w:r>
      <w:r w:rsidRPr="00064328">
        <w:rPr>
          <w:rStyle w:val="StyleUnderline"/>
        </w:rPr>
        <w:t xml:space="preserve">from the </w:t>
      </w:r>
      <w:r w:rsidRPr="00E0696A">
        <w:rPr>
          <w:rStyle w:val="Emphasis"/>
        </w:rPr>
        <w:t>N</w:t>
      </w:r>
      <w:r w:rsidRPr="008338D6">
        <w:rPr>
          <w:sz w:val="16"/>
        </w:rPr>
        <w:t xml:space="preserve">ational </w:t>
      </w:r>
      <w:r w:rsidRPr="0088194A">
        <w:rPr>
          <w:rStyle w:val="Emphasis"/>
        </w:rPr>
        <w:t>L</w:t>
      </w:r>
      <w:r w:rsidRPr="008338D6">
        <w:rPr>
          <w:sz w:val="16"/>
        </w:rPr>
        <w:t xml:space="preserve">abor </w:t>
      </w:r>
      <w:r w:rsidRPr="00584335">
        <w:rPr>
          <w:rStyle w:val="Emphasis"/>
        </w:rPr>
        <w:t>R</w:t>
      </w:r>
      <w:r w:rsidRPr="008338D6">
        <w:rPr>
          <w:sz w:val="16"/>
        </w:rPr>
        <w:t xml:space="preserve">elations </w:t>
      </w:r>
      <w:r w:rsidRPr="004035DC">
        <w:rPr>
          <w:rStyle w:val="Emphasis"/>
        </w:rPr>
        <w:t>B</w:t>
      </w:r>
      <w:r w:rsidRPr="008338D6">
        <w:rPr>
          <w:sz w:val="16"/>
        </w:rPr>
        <w:t xml:space="preserve">oard (NLRB) for the period 1977 to 2015, we find that </w:t>
      </w:r>
      <w:r w:rsidRPr="00003C7C">
        <w:rPr>
          <w:rStyle w:val="StyleUnderline"/>
        </w:rPr>
        <w:t>firms</w:t>
      </w:r>
      <w:r w:rsidRPr="008338D6">
        <w:rPr>
          <w:sz w:val="16"/>
        </w:rPr>
        <w:t xml:space="preserve">, on average, </w:t>
      </w:r>
      <w:r w:rsidRPr="00003C7C">
        <w:rPr>
          <w:rStyle w:val="StyleUnderline"/>
        </w:rPr>
        <w:t>increase their</w:t>
      </w:r>
      <w:r w:rsidRPr="004035DC">
        <w:rPr>
          <w:rStyle w:val="StyleUnderline"/>
        </w:rPr>
        <w:t xml:space="preserve"> market </w:t>
      </w:r>
      <w:r w:rsidRPr="001154DE">
        <w:rPr>
          <w:rStyle w:val="Emphasis"/>
        </w:rPr>
        <w:t>leverage</w:t>
      </w:r>
      <w:r w:rsidRPr="008338D6">
        <w:rPr>
          <w:sz w:val="16"/>
        </w:rPr>
        <w:t xml:space="preserve"> ratio </w:t>
      </w:r>
      <w:r w:rsidRPr="00F10018">
        <w:rPr>
          <w:rStyle w:val="StyleUnderline"/>
        </w:rPr>
        <w:t>by</w:t>
      </w:r>
      <w:r w:rsidRPr="008338D6">
        <w:rPr>
          <w:sz w:val="16"/>
        </w:rPr>
        <w:t xml:space="preserve"> 0.9 to 1.3 percentage points, a 6.2% to </w:t>
      </w:r>
      <w:r w:rsidRPr="00A41560">
        <w:rPr>
          <w:rStyle w:val="Emphasis"/>
        </w:rPr>
        <w:t>8.6%</w:t>
      </w:r>
      <w:r w:rsidRPr="008338D6">
        <w:rPr>
          <w:sz w:val="16"/>
        </w:rPr>
        <w:t xml:space="preserve"> increase </w:t>
      </w:r>
      <w:r w:rsidRPr="004F471E">
        <w:rPr>
          <w:rStyle w:val="StyleUnderline"/>
        </w:rPr>
        <w:t>relative</w:t>
      </w:r>
      <w:r w:rsidRPr="008338D6">
        <w:rPr>
          <w:sz w:val="16"/>
        </w:rPr>
        <w:t xml:space="preserve"> to the sample median, </w:t>
      </w:r>
      <w:r w:rsidRPr="00003C7C">
        <w:rPr>
          <w:rStyle w:val="StyleUnderline"/>
          <w:highlight w:val="cyan"/>
        </w:rPr>
        <w:t xml:space="preserve">after </w:t>
      </w:r>
      <w:r w:rsidRPr="00003C7C">
        <w:rPr>
          <w:rStyle w:val="Emphasis"/>
          <w:highlight w:val="cyan"/>
        </w:rPr>
        <w:t>another</w:t>
      </w:r>
      <w:r w:rsidRPr="00CD590C">
        <w:rPr>
          <w:rStyle w:val="StyleUnderline"/>
        </w:rPr>
        <w:t xml:space="preserve"> </w:t>
      </w:r>
      <w:r w:rsidRPr="00947056">
        <w:rPr>
          <w:rStyle w:val="StyleUnderline"/>
        </w:rPr>
        <w:t>firm</w:t>
      </w:r>
      <w:r w:rsidRPr="00432F4B">
        <w:rPr>
          <w:sz w:val="16"/>
        </w:rPr>
        <w:t xml:space="preserve"> in </w:t>
      </w:r>
      <w:r w:rsidRPr="008338D6">
        <w:rPr>
          <w:sz w:val="16"/>
        </w:rPr>
        <w:t xml:space="preserve">the same local area — defined as a commuting zone — </w:t>
      </w:r>
      <w:r w:rsidRPr="00D33109">
        <w:rPr>
          <w:rStyle w:val="StyleUnderline"/>
        </w:rPr>
        <w:t xml:space="preserve">successfully </w:t>
      </w:r>
      <w:r w:rsidRPr="00003C7C">
        <w:rPr>
          <w:rStyle w:val="StyleUnderline"/>
          <w:highlight w:val="cyan"/>
        </w:rPr>
        <w:t>organizes a</w:t>
      </w:r>
      <w:r w:rsidRPr="008338D6">
        <w:rPr>
          <w:sz w:val="16"/>
        </w:rPr>
        <w:t xml:space="preserve"> union (or “</w:t>
      </w:r>
      <w:r w:rsidRPr="00003C7C">
        <w:rPr>
          <w:rStyle w:val="Emphasis"/>
          <w:highlight w:val="cyan"/>
        </w:rPr>
        <w:t>union</w:t>
      </w:r>
      <w:r w:rsidRPr="00003C7C">
        <w:rPr>
          <w:rStyle w:val="StyleUnderline"/>
          <w:highlight w:val="cyan"/>
        </w:rPr>
        <w:t xml:space="preserve"> victory</w:t>
      </w:r>
      <w:r w:rsidRPr="008338D6">
        <w:rPr>
          <w:sz w:val="16"/>
        </w:rPr>
        <w:t xml:space="preserve">”). The identification strategy relies on the assumption of orthogonality between union victory in one firm and unobserved characteristics of other firms in the same local labor market that affect their financing decisions. As with any research seeking to infer causation, we cannot definitively confirm the validity of the identifying assumption. Instead, we undertake the following efforts. Even though some factors that affect the union election outcome in a firm may correlate with the firm’s own financing decisions, it is less likely that such factors correlate with other firms’ capital structure. </w:t>
      </w:r>
      <w:r w:rsidRPr="004C027F">
        <w:rPr>
          <w:rStyle w:val="StyleUnderline"/>
        </w:rPr>
        <w:t>We</w:t>
      </w:r>
      <w:r w:rsidRPr="008338D6">
        <w:rPr>
          <w:sz w:val="16"/>
        </w:rPr>
        <w:t xml:space="preserve"> nonetheless </w:t>
      </w:r>
      <w:r w:rsidRPr="0008013D">
        <w:rPr>
          <w:rStyle w:val="StyleUnderline"/>
        </w:rPr>
        <w:t xml:space="preserve">include in our </w:t>
      </w:r>
      <w:r w:rsidRPr="007F61EC">
        <w:rPr>
          <w:rStyle w:val="Emphasis"/>
        </w:rPr>
        <w:t>regression</w:t>
      </w:r>
      <w:r w:rsidRPr="0008013D">
        <w:rPr>
          <w:rStyle w:val="StyleUnderline"/>
        </w:rPr>
        <w:t xml:space="preserve"> a rich set of </w:t>
      </w:r>
      <w:r w:rsidRPr="007F61EC">
        <w:rPr>
          <w:rStyle w:val="Emphasis"/>
        </w:rPr>
        <w:t>fixed effects</w:t>
      </w:r>
      <w:r w:rsidRPr="0008013D">
        <w:rPr>
          <w:rStyle w:val="StyleUnderline"/>
        </w:rPr>
        <w:t xml:space="preserve"> that capture time-varying, </w:t>
      </w:r>
      <w:r w:rsidRPr="007F61EC">
        <w:rPr>
          <w:rStyle w:val="Emphasis"/>
        </w:rPr>
        <w:t>unobserved</w:t>
      </w:r>
      <w:r w:rsidRPr="0008013D">
        <w:rPr>
          <w:rStyle w:val="StyleUnderline"/>
        </w:rPr>
        <w:t xml:space="preserve"> factors</w:t>
      </w:r>
      <w:r w:rsidRPr="008338D6">
        <w:rPr>
          <w:sz w:val="16"/>
        </w:rPr>
        <w:t xml:space="preserve"> at the state and industry level, although doing so removes substantial identifying variation. In addition, by including firm fixed effects, </w:t>
      </w:r>
      <w:r w:rsidRPr="0052383F">
        <w:rPr>
          <w:rStyle w:val="StyleUnderline"/>
        </w:rPr>
        <w:t xml:space="preserve">we control for any fixed </w:t>
      </w:r>
      <w:r w:rsidRPr="00E176BB">
        <w:rPr>
          <w:rStyle w:val="Emphasis"/>
        </w:rPr>
        <w:t>differences</w:t>
      </w:r>
      <w:r w:rsidRPr="0052383F">
        <w:rPr>
          <w:rStyle w:val="StyleUnderline"/>
        </w:rPr>
        <w:t xml:space="preserve"> in leverage </w:t>
      </w:r>
      <w:r w:rsidRPr="00E176BB">
        <w:rPr>
          <w:rStyle w:val="Emphasis"/>
        </w:rPr>
        <w:t>across firms</w:t>
      </w:r>
      <w:r w:rsidRPr="008338D6">
        <w:rPr>
          <w:sz w:val="16"/>
        </w:rPr>
        <w:t>.5 Lastly, our results do not seem to be driven by financial policy mimicking behavior (Leary and Roberts, 2014).</w:t>
      </w:r>
    </w:p>
    <w:p w14:paraId="716A18A8" w14:textId="77777777" w:rsidR="00E92987" w:rsidRPr="008338D6" w:rsidRDefault="00E92987" w:rsidP="00E92987">
      <w:pPr>
        <w:rPr>
          <w:sz w:val="16"/>
        </w:rPr>
      </w:pPr>
      <w:r w:rsidRPr="008338D6">
        <w:rPr>
          <w:sz w:val="16"/>
        </w:rPr>
        <w:t>As documented in the recent studies (e.g., de Chaisemartin and D’Haultfoeuille, 2020, Sun and Abraham, 2021, Borusyak et al., 2024), our baseline framework (i.e., panel regression-based event study) in settings with staggered treatment adoption may produce estimates that are not robust to heterogeneous treatment effects. To guard against potential bias and avoid “forbidden” comparisons, we employ the stacked regression approach used by Cengiz et al. (2019) with a matched sample. The estimated coefficients are larger than those obtained from the panel regression-based event study: firms increase their market leverage ratio by 1.3 to 1.7 percentage points. These results indicate that such issues likely attenuate the average treatment effects in our setting. We also estimate the dynamic effect of shadow unions and confirm that a parallel trend assumption is likely to hold.</w:t>
      </w:r>
    </w:p>
    <w:p w14:paraId="0E40D7FA" w14:textId="77777777" w:rsidR="00E92987" w:rsidRPr="008338D6" w:rsidRDefault="00E92987" w:rsidP="00E92987">
      <w:pPr>
        <w:rPr>
          <w:sz w:val="16"/>
        </w:rPr>
      </w:pPr>
      <w:r w:rsidRPr="008338D6">
        <w:rPr>
          <w:sz w:val="16"/>
        </w:rPr>
        <w:t xml:space="preserve">Using financial leverage is not the only strategy a firm can implement to improve its bargaining position against a labor union. By holding less liquid assets, a firm can make a credible threat to the union with the risk of liquidity shortage (Klasa et al., 2009, Yi, 2020). </w:t>
      </w:r>
      <w:r w:rsidRPr="004E6E14">
        <w:rPr>
          <w:rStyle w:val="Emphasis"/>
        </w:rPr>
        <w:t>Consistent</w:t>
      </w:r>
      <w:r w:rsidRPr="00130A3E">
        <w:rPr>
          <w:rStyle w:val="StyleUnderline"/>
        </w:rPr>
        <w:t xml:space="preserve"> with</w:t>
      </w:r>
      <w:r w:rsidRPr="008338D6">
        <w:rPr>
          <w:sz w:val="16"/>
        </w:rPr>
        <w:t xml:space="preserve"> the </w:t>
      </w:r>
      <w:r w:rsidRPr="00920702">
        <w:rPr>
          <w:rStyle w:val="StyleUnderline"/>
        </w:rPr>
        <w:t xml:space="preserve">notion of </w:t>
      </w:r>
      <w:r w:rsidRPr="004E6E14">
        <w:rPr>
          <w:rStyle w:val="Emphasis"/>
        </w:rPr>
        <w:t>heightened</w:t>
      </w:r>
      <w:r w:rsidRPr="00920702">
        <w:rPr>
          <w:rStyle w:val="StyleUnderline"/>
        </w:rPr>
        <w:t xml:space="preserve"> union threat</w:t>
      </w:r>
      <w:r w:rsidRPr="008338D6">
        <w:rPr>
          <w:sz w:val="16"/>
        </w:rPr>
        <w:t xml:space="preserve">, we find that </w:t>
      </w:r>
      <w:r w:rsidRPr="00003C7C">
        <w:rPr>
          <w:rStyle w:val="StyleUnderline"/>
          <w:highlight w:val="cyan"/>
        </w:rPr>
        <w:t xml:space="preserve">firms hold </w:t>
      </w:r>
      <w:r w:rsidRPr="00003C7C">
        <w:rPr>
          <w:rStyle w:val="Emphasis"/>
          <w:highlight w:val="cyan"/>
        </w:rPr>
        <w:t>less</w:t>
      </w:r>
      <w:r w:rsidRPr="00DC4D77">
        <w:rPr>
          <w:rStyle w:val="StyleUnderline"/>
        </w:rPr>
        <w:t xml:space="preserve"> cash </w:t>
      </w:r>
      <w:r w:rsidRPr="00003C7C">
        <w:rPr>
          <w:rStyle w:val="StyleUnderline"/>
          <w:highlight w:val="cyan"/>
        </w:rPr>
        <w:t>reserves</w:t>
      </w:r>
      <w:r w:rsidRPr="00DC4D77">
        <w:rPr>
          <w:rStyle w:val="StyleUnderline"/>
        </w:rPr>
        <w:t xml:space="preserve"> after </w:t>
      </w:r>
      <w:r w:rsidRPr="00A35F21">
        <w:rPr>
          <w:rStyle w:val="Emphasis"/>
        </w:rPr>
        <w:t>shadow union</w:t>
      </w:r>
      <w:r w:rsidRPr="00DC4D77">
        <w:rPr>
          <w:rStyle w:val="StyleUnderline"/>
        </w:rPr>
        <w:t xml:space="preserve"> organizing, suggesting</w:t>
      </w:r>
      <w:r w:rsidRPr="008338D6">
        <w:rPr>
          <w:sz w:val="16"/>
        </w:rPr>
        <w:t xml:space="preserve"> that </w:t>
      </w:r>
      <w:r w:rsidRPr="00003C7C">
        <w:rPr>
          <w:rStyle w:val="StyleUnderline"/>
        </w:rPr>
        <w:t>firms</w:t>
      </w:r>
      <w:r w:rsidRPr="00510908">
        <w:rPr>
          <w:rStyle w:val="StyleUnderline"/>
        </w:rPr>
        <w:t xml:space="preserve"> </w:t>
      </w:r>
      <w:r w:rsidRPr="00003C7C">
        <w:rPr>
          <w:rStyle w:val="StyleUnderline"/>
          <w:highlight w:val="cyan"/>
        </w:rPr>
        <w:t>take</w:t>
      </w:r>
      <w:r w:rsidRPr="008338D6">
        <w:rPr>
          <w:sz w:val="16"/>
        </w:rPr>
        <w:t xml:space="preserve"> more </w:t>
      </w:r>
      <w:r w:rsidRPr="00003C7C">
        <w:rPr>
          <w:rStyle w:val="Emphasis"/>
          <w:highlight w:val="cyan"/>
        </w:rPr>
        <w:t>aggressive</w:t>
      </w:r>
      <w:r w:rsidRPr="00DD0BC2">
        <w:rPr>
          <w:rStyle w:val="StyleUnderline"/>
        </w:rPr>
        <w:t xml:space="preserve"> financial </w:t>
      </w:r>
      <w:r w:rsidRPr="00003C7C">
        <w:rPr>
          <w:rStyle w:val="StyleUnderline"/>
          <w:highlight w:val="cyan"/>
        </w:rPr>
        <w:t xml:space="preserve">policies in </w:t>
      </w:r>
      <w:r w:rsidRPr="00003C7C">
        <w:rPr>
          <w:rStyle w:val="Emphasis"/>
          <w:highlight w:val="cyan"/>
        </w:rPr>
        <w:t>response</w:t>
      </w:r>
      <w:r w:rsidRPr="00DD0BC2">
        <w:rPr>
          <w:rStyle w:val="StyleUnderline"/>
        </w:rPr>
        <w:t xml:space="preserve"> to</w:t>
      </w:r>
      <w:r w:rsidRPr="008338D6">
        <w:rPr>
          <w:sz w:val="16"/>
        </w:rPr>
        <w:t xml:space="preserve"> the </w:t>
      </w:r>
      <w:r w:rsidRPr="00C66177">
        <w:rPr>
          <w:rStyle w:val="StyleUnderline"/>
        </w:rPr>
        <w:t>unionization of other firms</w:t>
      </w:r>
      <w:r w:rsidRPr="008338D6">
        <w:rPr>
          <w:sz w:val="16"/>
        </w:rPr>
        <w:t xml:space="preserve"> in the same local labor market. We have further verified the robustness by conducting a battery of additional tests, including alternative definitions of local labor markets, placebo tests in which we randomly assign a firm’s local labor market, accounting for geographic dispersion of a firm’s operation, alternative measures of financial leverage, etc.</w:t>
      </w:r>
    </w:p>
    <w:p w14:paraId="68AA3782" w14:textId="77777777" w:rsidR="00E92987" w:rsidRPr="008338D6" w:rsidRDefault="00E92987" w:rsidP="00E92987">
      <w:pPr>
        <w:rPr>
          <w:sz w:val="16"/>
        </w:rPr>
      </w:pPr>
      <w:r w:rsidRPr="008338D6">
        <w:rPr>
          <w:sz w:val="16"/>
        </w:rPr>
        <w:t xml:space="preserve">After having established the shadow union effect, we explore the potential channels of the effect. We propose that </w:t>
      </w:r>
      <w:r w:rsidRPr="00304EDF">
        <w:rPr>
          <w:rStyle w:val="StyleUnderline"/>
        </w:rPr>
        <w:t xml:space="preserve">if </w:t>
      </w:r>
      <w:r w:rsidRPr="00A34D8E">
        <w:rPr>
          <w:rStyle w:val="Emphasis"/>
        </w:rPr>
        <w:t>one</w:t>
      </w:r>
      <w:r w:rsidRPr="00304EDF">
        <w:rPr>
          <w:rStyle w:val="StyleUnderline"/>
        </w:rPr>
        <w:t xml:space="preserve"> firm passes</w:t>
      </w:r>
      <w:r w:rsidRPr="008338D6">
        <w:rPr>
          <w:sz w:val="16"/>
        </w:rPr>
        <w:t xml:space="preserve"> a </w:t>
      </w:r>
      <w:r w:rsidRPr="002226D9">
        <w:rPr>
          <w:rStyle w:val="StyleUnderline"/>
        </w:rPr>
        <w:t>union</w:t>
      </w:r>
      <w:r w:rsidRPr="008338D6">
        <w:rPr>
          <w:sz w:val="16"/>
        </w:rPr>
        <w:t xml:space="preserve"> election, </w:t>
      </w:r>
      <w:r w:rsidRPr="00A34D8E">
        <w:rPr>
          <w:rStyle w:val="Emphasis"/>
        </w:rPr>
        <w:t>other</w:t>
      </w:r>
      <w:r w:rsidRPr="002A185D">
        <w:rPr>
          <w:rStyle w:val="StyleUnderline"/>
        </w:rPr>
        <w:t xml:space="preserve"> non-unionized firm</w:t>
      </w:r>
      <w:r w:rsidRPr="006E29BD">
        <w:rPr>
          <w:rStyle w:val="Emphasis"/>
        </w:rPr>
        <w:t>s</w:t>
      </w:r>
      <w:r w:rsidRPr="008338D6">
        <w:rPr>
          <w:sz w:val="16"/>
        </w:rPr>
        <w:t xml:space="preserve"> within the same local labor market </w:t>
      </w:r>
      <w:r w:rsidRPr="00D40E26">
        <w:rPr>
          <w:rStyle w:val="StyleUnderline"/>
        </w:rPr>
        <w:t xml:space="preserve">would face a </w:t>
      </w:r>
      <w:r w:rsidRPr="005B62D1">
        <w:rPr>
          <w:rStyle w:val="Emphasis"/>
        </w:rPr>
        <w:t>heightened threat</w:t>
      </w:r>
      <w:r w:rsidRPr="00D40E26">
        <w:rPr>
          <w:rStyle w:val="StyleUnderline"/>
        </w:rPr>
        <w:t xml:space="preserve"> of </w:t>
      </w:r>
      <w:r w:rsidRPr="004F181D">
        <w:rPr>
          <w:rStyle w:val="StyleUnderline"/>
        </w:rPr>
        <w:t xml:space="preserve">unionization. Such a </w:t>
      </w:r>
      <w:r w:rsidRPr="004D09CB">
        <w:rPr>
          <w:rStyle w:val="Emphasis"/>
        </w:rPr>
        <w:t>heightened</w:t>
      </w:r>
      <w:r w:rsidRPr="004F181D">
        <w:rPr>
          <w:rStyle w:val="StyleUnderline"/>
        </w:rPr>
        <w:t xml:space="preserve"> threat could</w:t>
      </w:r>
      <w:r w:rsidRPr="008338D6">
        <w:rPr>
          <w:sz w:val="16"/>
        </w:rPr>
        <w:t xml:space="preserve"> incentivize firms to </w:t>
      </w:r>
      <w:r w:rsidRPr="00003C7C">
        <w:rPr>
          <w:rStyle w:val="Emphasis"/>
          <w:highlight w:val="cyan"/>
        </w:rPr>
        <w:t>increase</w:t>
      </w:r>
      <w:r w:rsidRPr="008338D6">
        <w:rPr>
          <w:sz w:val="16"/>
        </w:rPr>
        <w:t xml:space="preserve"> the use of </w:t>
      </w:r>
      <w:r w:rsidRPr="00003C7C">
        <w:rPr>
          <w:rStyle w:val="StyleUnderline"/>
          <w:highlight w:val="cyan"/>
        </w:rPr>
        <w:t xml:space="preserve">debt in their </w:t>
      </w:r>
      <w:r w:rsidRPr="00003C7C">
        <w:rPr>
          <w:rStyle w:val="Emphasis"/>
          <w:highlight w:val="cyan"/>
        </w:rPr>
        <w:t>capital</w:t>
      </w:r>
      <w:r w:rsidRPr="00003C7C">
        <w:rPr>
          <w:rStyle w:val="StyleUnderline"/>
          <w:highlight w:val="cyan"/>
        </w:rPr>
        <w:t xml:space="preserve"> structure</w:t>
      </w:r>
      <w:r w:rsidRPr="008338D6">
        <w:rPr>
          <w:sz w:val="16"/>
        </w:rPr>
        <w:t xml:space="preserve">, as modeled in Bronars and Deere (1991). In this model, the threat of unionization is determined by both the probability of organizing a collective bargaining unit and the amount of union rents conditional on unionization. Hence the threat is greater when (i) firms experience a larger increase in the probability of being organized and (ii) they face higher union rents once a union is organized. The marginal increase in the probability of unionization is larger when a firm’s workforce consists of a large number of middle-to-low wage workers because unions are more likely to organize workers in the middle-to-bottom of the wage distribution (Bivens et al., 2017). Furthermore, </w:t>
      </w:r>
      <w:r w:rsidRPr="00203202">
        <w:rPr>
          <w:rStyle w:val="StyleUnderline"/>
        </w:rPr>
        <w:t xml:space="preserve">a more </w:t>
      </w:r>
      <w:r w:rsidRPr="00573278">
        <w:rPr>
          <w:rStyle w:val="Emphasis"/>
        </w:rPr>
        <w:t>salient</w:t>
      </w:r>
      <w:r w:rsidRPr="008338D6">
        <w:rPr>
          <w:sz w:val="16"/>
        </w:rPr>
        <w:t xml:space="preserve"> union </w:t>
      </w:r>
      <w:r w:rsidRPr="00203202">
        <w:rPr>
          <w:rStyle w:val="StyleUnderline"/>
        </w:rPr>
        <w:t>victory</w:t>
      </w:r>
      <w:r w:rsidRPr="008338D6">
        <w:rPr>
          <w:sz w:val="16"/>
        </w:rPr>
        <w:t xml:space="preserve"> (e.g., multiple shadow unions) </w:t>
      </w:r>
      <w:r w:rsidRPr="00B053FF">
        <w:rPr>
          <w:rStyle w:val="StyleUnderline"/>
        </w:rPr>
        <w:t xml:space="preserve">would increase the </w:t>
      </w:r>
      <w:r w:rsidRPr="005611F6">
        <w:rPr>
          <w:rStyle w:val="Emphasis"/>
        </w:rPr>
        <w:t>probability</w:t>
      </w:r>
      <w:r w:rsidRPr="00B053FF">
        <w:rPr>
          <w:rStyle w:val="StyleUnderline"/>
        </w:rPr>
        <w:t xml:space="preserve"> that non-union firms</w:t>
      </w:r>
      <w:r w:rsidRPr="008338D6">
        <w:rPr>
          <w:sz w:val="16"/>
        </w:rPr>
        <w:t xml:space="preserve"> in the same local labor market </w:t>
      </w:r>
      <w:r w:rsidRPr="00C91328">
        <w:rPr>
          <w:rStyle w:val="StyleUnderline"/>
        </w:rPr>
        <w:t xml:space="preserve">will </w:t>
      </w:r>
      <w:r w:rsidRPr="000857FD">
        <w:rPr>
          <w:rStyle w:val="Emphasis"/>
        </w:rPr>
        <w:t>unionize</w:t>
      </w:r>
      <w:r w:rsidRPr="00C91328">
        <w:rPr>
          <w:rStyle w:val="StyleUnderline"/>
        </w:rPr>
        <w:t xml:space="preserve"> by a larger margin</w:t>
      </w:r>
      <w:r w:rsidRPr="008338D6">
        <w:rPr>
          <w:sz w:val="16"/>
        </w:rPr>
        <w:t>. Consistent with these ideas, we find that shadow unions have a stronger impact on the leverage ratio of non-union firms when these firms have a larger fraction of middle-to-low wage workers and when shadow unions are formed multiple times in local labor markets.</w:t>
      </w:r>
    </w:p>
    <w:p w14:paraId="65205E13" w14:textId="77777777" w:rsidR="00E92987" w:rsidRPr="008338D6" w:rsidRDefault="00E92987" w:rsidP="00E92987">
      <w:pPr>
        <w:rPr>
          <w:sz w:val="16"/>
        </w:rPr>
      </w:pPr>
      <w:r w:rsidRPr="008338D6">
        <w:rPr>
          <w:sz w:val="16"/>
        </w:rPr>
        <w:t xml:space="preserve">We further explore variations in union rents to confirm the heightened threat of unionization. Motivated by the labor unions literature, we identify three factors that affect union rents: labor intensity, unemployment rates, and product market competition. First, </w:t>
      </w:r>
      <w:r w:rsidRPr="00003C7C">
        <w:rPr>
          <w:rStyle w:val="StyleUnderline"/>
          <w:highlight w:val="cyan"/>
        </w:rPr>
        <w:t>the</w:t>
      </w:r>
      <w:r w:rsidRPr="00C01A93">
        <w:rPr>
          <w:rStyle w:val="StyleUnderline"/>
        </w:rPr>
        <w:t xml:space="preserve"> total </w:t>
      </w:r>
      <w:r w:rsidRPr="00003C7C">
        <w:rPr>
          <w:rStyle w:val="Emphasis"/>
          <w:highlight w:val="cyan"/>
        </w:rPr>
        <w:t>amount</w:t>
      </w:r>
      <w:r w:rsidRPr="00003C7C">
        <w:rPr>
          <w:rStyle w:val="StyleUnderline"/>
          <w:highlight w:val="cyan"/>
        </w:rPr>
        <w:t xml:space="preserve"> of</w:t>
      </w:r>
      <w:r w:rsidRPr="00C01A93">
        <w:rPr>
          <w:rStyle w:val="StyleUnderline"/>
        </w:rPr>
        <w:t xml:space="preserve"> union </w:t>
      </w:r>
      <w:r w:rsidRPr="00003C7C">
        <w:rPr>
          <w:rStyle w:val="StyleUnderline"/>
          <w:highlight w:val="cyan"/>
        </w:rPr>
        <w:t>rents</w:t>
      </w:r>
      <w:r w:rsidRPr="008338D6">
        <w:rPr>
          <w:sz w:val="16"/>
        </w:rPr>
        <w:t xml:space="preserve"> apparently </w:t>
      </w:r>
      <w:r w:rsidRPr="00003C7C">
        <w:rPr>
          <w:rStyle w:val="Emphasis"/>
          <w:highlight w:val="cyan"/>
        </w:rPr>
        <w:t>increases</w:t>
      </w:r>
      <w:r w:rsidRPr="00843D06">
        <w:rPr>
          <w:rStyle w:val="StyleUnderline"/>
        </w:rPr>
        <w:t xml:space="preserve"> as</w:t>
      </w:r>
      <w:r w:rsidRPr="008338D6">
        <w:rPr>
          <w:sz w:val="16"/>
        </w:rPr>
        <w:t xml:space="preserve"> the </w:t>
      </w:r>
      <w:r w:rsidRPr="00843D06">
        <w:rPr>
          <w:rStyle w:val="StyleUnderline"/>
        </w:rPr>
        <w:t xml:space="preserve">labor </w:t>
      </w:r>
      <w:r w:rsidRPr="0089488D">
        <w:rPr>
          <w:rStyle w:val="Emphasis"/>
        </w:rPr>
        <w:t>share</w:t>
      </w:r>
      <w:r w:rsidRPr="00843D06">
        <w:rPr>
          <w:rStyle w:val="StyleUnderline"/>
        </w:rPr>
        <w:t xml:space="preserve"> of total output increases</w:t>
      </w:r>
      <w:r w:rsidRPr="008338D6">
        <w:rPr>
          <w:sz w:val="16"/>
        </w:rPr>
        <w:t xml:space="preserve">. Second, high unemployment in firms’ geographic areas reduces union rents (Christofides and Oswald, 1992). Third, previous research on labor rent sharing shows that product market competition can lower union rents (Rose, 1987, Abowd and Lemieux, 1993, Guadalupe, 2007). </w:t>
      </w:r>
      <w:r w:rsidRPr="00FF058D">
        <w:rPr>
          <w:rStyle w:val="StyleUnderline"/>
        </w:rPr>
        <w:t xml:space="preserve">In a series of conditional </w:t>
      </w:r>
      <w:r w:rsidRPr="000B58EC">
        <w:rPr>
          <w:rStyle w:val="Emphasis"/>
        </w:rPr>
        <w:t>analyses</w:t>
      </w:r>
      <w:r w:rsidRPr="00FF058D">
        <w:rPr>
          <w:rStyle w:val="StyleUnderline"/>
        </w:rPr>
        <w:t>, we</w:t>
      </w:r>
      <w:r w:rsidRPr="008338D6">
        <w:rPr>
          <w:sz w:val="16"/>
        </w:rPr>
        <w:t xml:space="preserve"> indeed </w:t>
      </w:r>
      <w:r w:rsidRPr="00FF058D">
        <w:rPr>
          <w:rStyle w:val="StyleUnderline"/>
        </w:rPr>
        <w:t>find</w:t>
      </w:r>
      <w:r w:rsidRPr="008338D6">
        <w:rPr>
          <w:sz w:val="16"/>
        </w:rPr>
        <w:t xml:space="preserve"> that </w:t>
      </w:r>
      <w:r w:rsidRPr="00E87931">
        <w:rPr>
          <w:rStyle w:val="StyleUnderline"/>
        </w:rPr>
        <w:t xml:space="preserve">a union </w:t>
      </w:r>
      <w:r w:rsidRPr="00471B45">
        <w:rPr>
          <w:rStyle w:val="Emphasis"/>
        </w:rPr>
        <w:t>victory</w:t>
      </w:r>
      <w:r w:rsidRPr="00E87931">
        <w:rPr>
          <w:rStyle w:val="StyleUnderline"/>
        </w:rPr>
        <w:t xml:space="preserve"> in one firm has</w:t>
      </w:r>
      <w:r w:rsidRPr="008338D6">
        <w:rPr>
          <w:sz w:val="16"/>
        </w:rPr>
        <w:t xml:space="preserve"> a </w:t>
      </w:r>
      <w:r w:rsidRPr="00471B45">
        <w:rPr>
          <w:rStyle w:val="Emphasis"/>
        </w:rPr>
        <w:t>greater impact</w:t>
      </w:r>
      <w:r w:rsidRPr="00255DB2">
        <w:rPr>
          <w:rStyle w:val="StyleUnderline"/>
        </w:rPr>
        <w:t xml:space="preserve"> on the leverage of </w:t>
      </w:r>
      <w:r w:rsidRPr="00471B45">
        <w:rPr>
          <w:rStyle w:val="Emphasis"/>
        </w:rPr>
        <w:t>other</w:t>
      </w:r>
      <w:r w:rsidRPr="008338D6">
        <w:rPr>
          <w:sz w:val="16"/>
        </w:rPr>
        <w:t xml:space="preserve">, non-unionized </w:t>
      </w:r>
      <w:r w:rsidRPr="00BE72C2">
        <w:rPr>
          <w:rStyle w:val="StyleUnderline"/>
        </w:rPr>
        <w:t>firms</w:t>
      </w:r>
      <w:r w:rsidRPr="008338D6">
        <w:rPr>
          <w:sz w:val="16"/>
        </w:rPr>
        <w:t xml:space="preserve"> that have higher union rents, which is </w:t>
      </w:r>
      <w:r w:rsidRPr="00404929">
        <w:rPr>
          <w:rStyle w:val="StyleUnderline"/>
        </w:rPr>
        <w:t xml:space="preserve">consistent with the </w:t>
      </w:r>
      <w:r w:rsidRPr="00450603">
        <w:rPr>
          <w:rStyle w:val="Emphasis"/>
        </w:rPr>
        <w:t>heightened threat</w:t>
      </w:r>
      <w:r w:rsidRPr="007F6CB1">
        <w:rPr>
          <w:sz w:val="16"/>
        </w:rPr>
        <w:t xml:space="preserve"> </w:t>
      </w:r>
      <w:r w:rsidRPr="008338D6">
        <w:rPr>
          <w:sz w:val="16"/>
        </w:rPr>
        <w:t>channel.6</w:t>
      </w:r>
    </w:p>
    <w:p w14:paraId="25C5F5AA" w14:textId="77777777" w:rsidR="00E92987" w:rsidRPr="008338D6" w:rsidRDefault="00E92987" w:rsidP="00E92987">
      <w:pPr>
        <w:rPr>
          <w:sz w:val="16"/>
        </w:rPr>
      </w:pPr>
      <w:r w:rsidRPr="008338D6">
        <w:rPr>
          <w:sz w:val="16"/>
        </w:rPr>
        <w:t xml:space="preserve">To validate whether the threat of unionization is sufficiently large enough to play a role in shaping corporate financing decisions, we examine the effect of a shadow union on wages. </w:t>
      </w:r>
      <w:r w:rsidRPr="00003C7C">
        <w:rPr>
          <w:rStyle w:val="Emphasis"/>
        </w:rPr>
        <w:t>Wages</w:t>
      </w:r>
      <w:r w:rsidRPr="008338D6">
        <w:rPr>
          <w:sz w:val="16"/>
        </w:rPr>
        <w:t xml:space="preserve"> should </w:t>
      </w:r>
      <w:r w:rsidRPr="00A34915">
        <w:rPr>
          <w:rStyle w:val="StyleUnderline"/>
        </w:rPr>
        <w:t xml:space="preserve">reflect workers’ enhanced </w:t>
      </w:r>
      <w:r w:rsidRPr="00204A5C">
        <w:rPr>
          <w:rStyle w:val="Emphasis"/>
        </w:rPr>
        <w:t>bargaining</w:t>
      </w:r>
      <w:r w:rsidRPr="00A34915">
        <w:rPr>
          <w:rStyle w:val="StyleUnderline"/>
        </w:rPr>
        <w:t xml:space="preserve"> power</w:t>
      </w:r>
      <w:r w:rsidRPr="008338D6">
        <w:rPr>
          <w:sz w:val="16"/>
        </w:rPr>
        <w:t xml:space="preserve">, much of </w:t>
      </w:r>
      <w:r w:rsidRPr="0010477B">
        <w:rPr>
          <w:rStyle w:val="StyleUnderline"/>
        </w:rPr>
        <w:t xml:space="preserve">which arises from </w:t>
      </w:r>
      <w:r w:rsidRPr="00084AD6">
        <w:rPr>
          <w:rStyle w:val="Emphasis"/>
        </w:rPr>
        <w:t>credible</w:t>
      </w:r>
      <w:r w:rsidRPr="0010477B">
        <w:rPr>
          <w:rStyle w:val="StyleUnderline"/>
        </w:rPr>
        <w:t xml:space="preserve"> </w:t>
      </w:r>
      <w:r w:rsidRPr="003F3A45">
        <w:rPr>
          <w:rStyle w:val="StyleUnderline"/>
        </w:rPr>
        <w:t>threats. Following</w:t>
      </w:r>
      <w:r w:rsidRPr="008338D6">
        <w:rPr>
          <w:sz w:val="16"/>
        </w:rPr>
        <w:t xml:space="preserve"> the </w:t>
      </w:r>
      <w:r w:rsidRPr="00FA69D2">
        <w:rPr>
          <w:rStyle w:val="Emphasis"/>
        </w:rPr>
        <w:t>formation</w:t>
      </w:r>
      <w:r w:rsidRPr="0006323E">
        <w:rPr>
          <w:rStyle w:val="StyleUnderline"/>
        </w:rPr>
        <w:t xml:space="preserve"> of shadow unions, </w:t>
      </w:r>
      <w:r w:rsidRPr="00003C7C">
        <w:rPr>
          <w:rStyle w:val="Emphasis"/>
          <w:highlight w:val="cyan"/>
        </w:rPr>
        <w:t>other</w:t>
      </w:r>
      <w:r w:rsidRPr="0006323E">
        <w:rPr>
          <w:rStyle w:val="StyleUnderline"/>
        </w:rPr>
        <w:t xml:space="preserve"> non-union </w:t>
      </w:r>
      <w:r w:rsidRPr="00003C7C">
        <w:rPr>
          <w:rStyle w:val="StyleUnderline"/>
          <w:highlight w:val="cyan"/>
        </w:rPr>
        <w:t>firms</w:t>
      </w:r>
      <w:r w:rsidRPr="008338D6">
        <w:rPr>
          <w:sz w:val="16"/>
        </w:rPr>
        <w:t xml:space="preserve"> in the relevant labor market </w:t>
      </w:r>
      <w:r w:rsidRPr="00003C7C">
        <w:rPr>
          <w:rStyle w:val="StyleUnderline"/>
          <w:highlight w:val="cyan"/>
        </w:rPr>
        <w:t>are</w:t>
      </w:r>
      <w:r w:rsidRPr="004F0C08">
        <w:rPr>
          <w:rStyle w:val="StyleUnderline"/>
        </w:rPr>
        <w:t xml:space="preserve"> </w:t>
      </w:r>
      <w:r w:rsidRPr="00FA69D2">
        <w:rPr>
          <w:rStyle w:val="Emphasis"/>
        </w:rPr>
        <w:t xml:space="preserve">more </w:t>
      </w:r>
      <w:r w:rsidRPr="00003C7C">
        <w:rPr>
          <w:rStyle w:val="Emphasis"/>
          <w:highlight w:val="cyan"/>
        </w:rPr>
        <w:t>worried</w:t>
      </w:r>
      <w:r w:rsidRPr="00003C7C">
        <w:rPr>
          <w:rStyle w:val="StyleUnderline"/>
          <w:highlight w:val="cyan"/>
        </w:rPr>
        <w:t xml:space="preserve"> about</w:t>
      </w:r>
      <w:r w:rsidRPr="008338D6">
        <w:rPr>
          <w:sz w:val="16"/>
        </w:rPr>
        <w:t xml:space="preserve"> workers </w:t>
      </w:r>
      <w:r w:rsidRPr="00003C7C">
        <w:rPr>
          <w:rStyle w:val="StyleUnderline"/>
          <w:highlight w:val="cyan"/>
        </w:rPr>
        <w:t>being unionized</w:t>
      </w:r>
      <w:r w:rsidRPr="001D7B93">
        <w:rPr>
          <w:rStyle w:val="StyleUnderline"/>
        </w:rPr>
        <w:t xml:space="preserve">, as a </w:t>
      </w:r>
      <w:r w:rsidRPr="00FA69D2">
        <w:rPr>
          <w:rStyle w:val="Emphasis"/>
        </w:rPr>
        <w:t>consequence</w:t>
      </w:r>
      <w:r w:rsidRPr="00003C7C">
        <w:rPr>
          <w:rStyle w:val="StyleUnderline"/>
        </w:rPr>
        <w:t>,</w:t>
      </w:r>
      <w:r w:rsidRPr="001D7B93">
        <w:rPr>
          <w:rStyle w:val="StyleUnderline"/>
        </w:rPr>
        <w:t xml:space="preserve"> </w:t>
      </w:r>
      <w:r w:rsidRPr="00003C7C">
        <w:rPr>
          <w:rStyle w:val="StyleUnderline"/>
          <w:highlight w:val="cyan"/>
        </w:rPr>
        <w:t>they</w:t>
      </w:r>
      <w:r w:rsidRPr="008338D6">
        <w:rPr>
          <w:sz w:val="16"/>
        </w:rPr>
        <w:t xml:space="preserve"> are willing to </w:t>
      </w:r>
      <w:r w:rsidRPr="00003C7C">
        <w:rPr>
          <w:rStyle w:val="StyleUnderline"/>
          <w:highlight w:val="cyan"/>
        </w:rPr>
        <w:t xml:space="preserve">set higher </w:t>
      </w:r>
      <w:r w:rsidRPr="00003C7C">
        <w:rPr>
          <w:rStyle w:val="Emphasis"/>
          <w:highlight w:val="cyan"/>
        </w:rPr>
        <w:t>wages</w:t>
      </w:r>
      <w:r w:rsidRPr="008338D6">
        <w:rPr>
          <w:sz w:val="16"/>
        </w:rPr>
        <w:t xml:space="preserve"> for workers (especially for those who may vote in favor of the union) to influence a union vote, thereby staving off unionization. Using aggregated wage data from the Quarterly Workforce Indicators, we find that, following a union victory, the average wages of employees in the relevant labor market increase by 0.9%. </w:t>
      </w:r>
      <w:r w:rsidRPr="00C123B6">
        <w:rPr>
          <w:rStyle w:val="StyleUnderline"/>
        </w:rPr>
        <w:t xml:space="preserve">This is </w:t>
      </w:r>
      <w:r w:rsidRPr="00FA69D2">
        <w:rPr>
          <w:rStyle w:val="Emphasis"/>
        </w:rPr>
        <w:t>consistent</w:t>
      </w:r>
      <w:r w:rsidRPr="00C123B6">
        <w:rPr>
          <w:rStyle w:val="StyleUnderline"/>
        </w:rPr>
        <w:t xml:space="preserve"> with</w:t>
      </w:r>
      <w:r w:rsidRPr="008338D6">
        <w:rPr>
          <w:sz w:val="16"/>
        </w:rPr>
        <w:t xml:space="preserve"> union </w:t>
      </w:r>
      <w:r w:rsidRPr="00FA69D2">
        <w:rPr>
          <w:rStyle w:val="Emphasis"/>
        </w:rPr>
        <w:t>spillover</w:t>
      </w:r>
      <w:r w:rsidRPr="00C123B6">
        <w:rPr>
          <w:rStyle w:val="StyleUnderline"/>
        </w:rPr>
        <w:t xml:space="preserve"> effects</w:t>
      </w:r>
      <w:r w:rsidRPr="008338D6">
        <w:rPr>
          <w:sz w:val="16"/>
        </w:rPr>
        <w:t xml:space="preserve"> on the wages of non-union workers documented in the literature (Rosen, 1969, Fortin et al., 2019, Taschereau-Dumouchel, 2020). Furthermore, we find that the heightened threat by shadow unions increases the likelihood of subsequent union victories in local labor markets. These results thus reinforce the union threat channel through which strategic incentives to use debt could spill over into non-union firms within a local labor market.</w:t>
      </w:r>
    </w:p>
    <w:p w14:paraId="366E50C7" w14:textId="77777777" w:rsidR="00E92987" w:rsidRPr="008338D6" w:rsidRDefault="00E92987" w:rsidP="00E92987">
      <w:pPr>
        <w:rPr>
          <w:sz w:val="16"/>
        </w:rPr>
      </w:pPr>
      <w:r w:rsidRPr="008338D6">
        <w:rPr>
          <w:sz w:val="16"/>
        </w:rPr>
        <w:t xml:space="preserve">This article is related to strands of the literature in both economics and finance. Previous research (Bronars and Deere, 1991, Perotti and Spier, 1993, Matsa, 2010) identifies the use of debt financing </w:t>
      </w:r>
      <w:r w:rsidRPr="0040473E">
        <w:rPr>
          <w:sz w:val="16"/>
        </w:rPr>
        <w:t xml:space="preserve">as a credible bargaining tool for shareholders to protect their wealth against labor rents. </w:t>
      </w:r>
      <w:r w:rsidRPr="008338D6">
        <w:rPr>
          <w:sz w:val="16"/>
        </w:rPr>
        <w:t xml:space="preserve">Building on this literature, we identify an externality of union victory that has important implications for corporate financing decisions of non-union firms in the same local area. By isolating the union threat effect from the financial flexibility effect, we address a substantive question on the impact of union threat on corporate financing policies debated in the literature. Our study also complements the literature that documents the importance of product market as a determinant of capital structure decisions (e.g., Bradley et al., 1984, Brander and Lewis, 1986) by proposing the local labor market as a new dimension of commonalities in capital structure. Whereas the identities of common variation in capital structure within product markets are largely unexplored (Frank and Goyal, 2008, Frank and Goyal, 2009),7 we identify the shadow union effect as an underlying mechanism of such commonalities in firm leverage ratios. Broadly, this study adds to the labor economics literature that has studied the ripple effects of institutional changes in labor markets. While the related literature (Rosen, 1969, Lee, 1999, Fortin et al., 2019, Taschereau-Dumouchel, 2020) examines implications for wage or employment, </w:t>
      </w:r>
      <w:r w:rsidRPr="00C21B29">
        <w:rPr>
          <w:rStyle w:val="StyleUnderline"/>
          <w:highlight w:val="cyan"/>
        </w:rPr>
        <w:t>we document</w:t>
      </w:r>
      <w:r w:rsidRPr="008338D6">
        <w:rPr>
          <w:sz w:val="16"/>
        </w:rPr>
        <w:t xml:space="preserve"> that </w:t>
      </w:r>
      <w:r w:rsidRPr="00D24A76">
        <w:rPr>
          <w:rStyle w:val="Emphasis"/>
        </w:rPr>
        <w:t>non-union</w:t>
      </w:r>
      <w:r w:rsidRPr="007949CE">
        <w:rPr>
          <w:rStyle w:val="StyleUnderline"/>
        </w:rPr>
        <w:t xml:space="preserve"> firms are</w:t>
      </w:r>
      <w:r w:rsidRPr="008338D6">
        <w:rPr>
          <w:sz w:val="16"/>
        </w:rPr>
        <w:t xml:space="preserve"> also </w:t>
      </w:r>
      <w:r w:rsidRPr="00D076CC">
        <w:rPr>
          <w:rStyle w:val="Emphasis"/>
        </w:rPr>
        <w:t>distorting</w:t>
      </w:r>
      <w:r w:rsidRPr="008338D6">
        <w:rPr>
          <w:sz w:val="16"/>
        </w:rPr>
        <w:t xml:space="preserve"> their </w:t>
      </w:r>
      <w:r w:rsidRPr="00CA25C9">
        <w:rPr>
          <w:rStyle w:val="StyleUnderline"/>
        </w:rPr>
        <w:t xml:space="preserve">financing policies in </w:t>
      </w:r>
      <w:r w:rsidRPr="00ED380E">
        <w:rPr>
          <w:rStyle w:val="Emphasis"/>
        </w:rPr>
        <w:t>response</w:t>
      </w:r>
      <w:r w:rsidRPr="00CA25C9">
        <w:rPr>
          <w:rStyle w:val="StyleUnderline"/>
        </w:rPr>
        <w:t xml:space="preserve"> to the threat</w:t>
      </w:r>
      <w:r w:rsidRPr="008338D6">
        <w:rPr>
          <w:sz w:val="16"/>
        </w:rPr>
        <w:t xml:space="preserve">, thereby </w:t>
      </w:r>
      <w:r w:rsidRPr="005E29A0">
        <w:rPr>
          <w:rStyle w:val="StyleUnderline"/>
        </w:rPr>
        <w:t xml:space="preserve">highlighting </w:t>
      </w:r>
      <w:r w:rsidRPr="00C21B29">
        <w:rPr>
          <w:rStyle w:val="StyleUnderline"/>
          <w:highlight w:val="cyan"/>
        </w:rPr>
        <w:t xml:space="preserve">a larger-than-expected </w:t>
      </w:r>
      <w:r w:rsidRPr="00C21B29">
        <w:rPr>
          <w:rStyle w:val="Emphasis"/>
          <w:highlight w:val="cyan"/>
        </w:rPr>
        <w:t>impact</w:t>
      </w:r>
      <w:r w:rsidRPr="005E29A0">
        <w:rPr>
          <w:rStyle w:val="StyleUnderline"/>
        </w:rPr>
        <w:t xml:space="preserve"> of unions on the economy</w:t>
      </w:r>
      <w:r w:rsidRPr="0040473E">
        <w:rPr>
          <w:sz w:val="16"/>
        </w:rPr>
        <w:t>. Last, this article joins broader literature on the impact of labor unions on firm policies, such as financial leverage (Bronars and Deere, 1991, Matsa, 2010), cash holdings (Klasa et al., 2009), innovation activities (Bradley et al., 2017), CEO compensation (Huang et al., 2017), risk-taking behavior (Chen et al., 2011b, Chen et al., 2011a), and tax aggressiveness (Chyz et al., 2013</w:t>
      </w:r>
      <w:r w:rsidRPr="008338D6">
        <w:rPr>
          <w:sz w:val="16"/>
        </w:rPr>
        <w:t>).</w:t>
      </w:r>
    </w:p>
    <w:p w14:paraId="411DA9DA" w14:textId="77777777" w:rsidR="00E92987" w:rsidRDefault="00E92987" w:rsidP="00E92987">
      <w:pPr>
        <w:pStyle w:val="Heading3"/>
      </w:pPr>
      <w:r>
        <w:t>Medical AI---U---2NC</w:t>
      </w:r>
    </w:p>
    <w:p w14:paraId="2A09D595" w14:textId="77777777" w:rsidR="00E92987" w:rsidRPr="00114EAF" w:rsidRDefault="00E92987" w:rsidP="00E92987">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2F42F8">
        <w:rPr>
          <w:rFonts w:cs="Times New Roman"/>
          <w:sz w:val="28"/>
          <w:szCs w:val="28"/>
          <w:u w:val="single"/>
        </w:rPr>
        <w:t>voice concerns</w:t>
      </w:r>
      <w:r>
        <w:rPr>
          <w:rFonts w:cs="Times New Roman"/>
        </w:rPr>
        <w:t>. (1AC Zeitouni)</w:t>
      </w:r>
    </w:p>
    <w:p w14:paraId="5653703F" w14:textId="77777777" w:rsidR="00E92987" w:rsidRDefault="00E92987" w:rsidP="00E92987">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w:t>
      </w:r>
      <w:r w:rsidRPr="0047747D">
        <w:rPr>
          <w:sz w:val="36"/>
          <w:szCs w:val="36"/>
        </w:rPr>
        <w:t xml:space="preserve">their </w:t>
      </w:r>
      <w:r w:rsidRPr="0047747D">
        <w:rPr>
          <w:sz w:val="36"/>
          <w:szCs w:val="36"/>
          <w:u w:val="single"/>
        </w:rPr>
        <w:t>practice</w:t>
      </w:r>
      <w:r w:rsidRPr="00114EAF">
        <w:t>.</w:t>
      </w:r>
      <w:r>
        <w:t xml:space="preserve"> (1AC Jha)</w:t>
      </w:r>
    </w:p>
    <w:p w14:paraId="5A0606CA" w14:textId="77777777" w:rsidR="00E92987" w:rsidRDefault="00E92987" w:rsidP="00E92987">
      <w:pPr>
        <w:pStyle w:val="Heading3"/>
      </w:pPr>
      <w:r>
        <w:t>Disease---2NC</w:t>
      </w:r>
    </w:p>
    <w:p w14:paraId="343F4E6C" w14:textId="77777777" w:rsidR="00E92987" w:rsidRPr="00492ECE" w:rsidRDefault="00E92987" w:rsidP="00E92987">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7BB0534E" w14:textId="77777777" w:rsidR="00E92987" w:rsidRPr="00F949F9" w:rsidRDefault="00E92987" w:rsidP="00E92987">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3678E1E1" w14:textId="77777777" w:rsidR="00E92987" w:rsidRPr="00F949F9" w:rsidRDefault="00E92987" w:rsidP="00E92987">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122FFB">
        <w:rPr>
          <w:rStyle w:val="Emphasis"/>
          <w:highlight w:val="cyan"/>
        </w:rPr>
        <w:t>many are skeptical</w:t>
      </w:r>
      <w:r w:rsidRPr="00122FFB">
        <w:rPr>
          <w:rStyle w:val="StyleUnderline"/>
          <w:highlight w:val="cyan"/>
        </w:rPr>
        <w:t xml:space="preserve"> of existential biorisk</w:t>
      </w:r>
      <w:r w:rsidRPr="00F949F9">
        <w:rPr>
          <w:sz w:val="16"/>
        </w:rPr>
        <w:t xml:space="preserve"> claims.</w:t>
      </w:r>
    </w:p>
    <w:p w14:paraId="567E4908" w14:textId="77777777" w:rsidR="00E92987" w:rsidRPr="00F949F9" w:rsidRDefault="00E92987" w:rsidP="00E92987">
      <w:pPr>
        <w:rPr>
          <w:sz w:val="16"/>
        </w:rPr>
      </w:pPr>
      <w:r w:rsidRPr="00F949F9">
        <w:rPr>
          <w:sz w:val="16"/>
        </w:rPr>
        <w:t>3. The difficulty of the problem</w:t>
      </w:r>
    </w:p>
    <w:p w14:paraId="45C49F02" w14:textId="77777777" w:rsidR="00E92987" w:rsidRPr="00F949F9" w:rsidRDefault="00E92987" w:rsidP="00E92987">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2314E72C" w14:textId="77777777" w:rsidR="00E92987" w:rsidRPr="00F949F9" w:rsidRDefault="00E92987" w:rsidP="00E92987">
      <w:pPr>
        <w:rPr>
          <w:sz w:val="16"/>
        </w:rPr>
      </w:pPr>
      <w:r w:rsidRPr="00F949F9">
        <w:rPr>
          <w:sz w:val="16"/>
        </w:rPr>
        <w:t xml:space="preserve">First, </w:t>
      </w:r>
      <w:r w:rsidRPr="00122FFB">
        <w:rPr>
          <w:rStyle w:val="StyleUnderline"/>
          <w:highlight w:val="cyan"/>
        </w:rPr>
        <w:t xml:space="preserve">you would need to reach </w:t>
      </w:r>
      <w:r w:rsidRPr="00122FFB">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122FFB">
        <w:rPr>
          <w:rStyle w:val="Emphasis"/>
          <w:highlight w:val="cyan"/>
        </w:rPr>
        <w:t>antarctic</w:t>
      </w:r>
      <w:r w:rsidRPr="00F949F9">
        <w:rPr>
          <w:sz w:val="16"/>
        </w:rPr>
        <w:t xml:space="preserve"> research </w:t>
      </w:r>
      <w:r w:rsidRPr="00122FFB">
        <w:rPr>
          <w:rStyle w:val="Emphasis"/>
          <w:highlight w:val="cyan"/>
        </w:rPr>
        <w:t>stations</w:t>
      </w:r>
      <w:r w:rsidRPr="00F949F9">
        <w:rPr>
          <w:sz w:val="16"/>
        </w:rPr>
        <w:t xml:space="preserve">; to </w:t>
      </w:r>
      <w:r w:rsidRPr="00122FFB">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122FFB">
        <w:rPr>
          <w:rStyle w:val="Emphasis"/>
          <w:highlight w:val="cyan"/>
        </w:rPr>
        <w:t>nuclear sub</w:t>
      </w:r>
      <w:r w:rsidRPr="00F949F9">
        <w:rPr>
          <w:sz w:val="16"/>
        </w:rPr>
        <w:t>marine</w:t>
      </w:r>
      <w:r w:rsidRPr="00122FFB">
        <w:rPr>
          <w:rStyle w:val="Emphasis"/>
          <w:highlight w:val="cyan"/>
        </w:rPr>
        <w:t>s</w:t>
      </w:r>
      <w:r w:rsidRPr="00F949F9">
        <w:rPr>
          <w:sz w:val="16"/>
        </w:rPr>
        <w:t xml:space="preserve"> on uncharted, long-term and isolated paths; to </w:t>
      </w:r>
      <w:r w:rsidRPr="007C319C">
        <w:rPr>
          <w:rStyle w:val="Emphasis"/>
        </w:rPr>
        <w:t xml:space="preserve">doomsday </w:t>
      </w:r>
      <w:r w:rsidRPr="00122FFB">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122FFB">
        <w:rPr>
          <w:rStyle w:val="Emphasis"/>
          <w:highlight w:val="cyan"/>
        </w:rPr>
        <w:t>uncontacted tribes</w:t>
      </w:r>
      <w:r w:rsidRPr="00F949F9">
        <w:rPr>
          <w:sz w:val="16"/>
        </w:rPr>
        <w:t xml:space="preserve">; to </w:t>
      </w:r>
      <w:r w:rsidRPr="00122FFB">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73F5357C" w14:textId="77777777" w:rsidR="00E92987" w:rsidRPr="00F949F9" w:rsidRDefault="00E92987" w:rsidP="00E92987">
      <w:pPr>
        <w:rPr>
          <w:sz w:val="16"/>
        </w:rPr>
      </w:pPr>
      <w:r w:rsidRPr="00F949F9">
        <w:rPr>
          <w:sz w:val="16"/>
        </w:rPr>
        <w:t xml:space="preserve">Second, </w:t>
      </w:r>
      <w:r w:rsidRPr="00122FFB">
        <w:rPr>
          <w:rStyle w:val="StyleUnderline"/>
          <w:highlight w:val="cyan"/>
        </w:rPr>
        <w:t>you would need a virus that was</w:t>
      </w:r>
      <w:r w:rsidRPr="00F949F9">
        <w:rPr>
          <w:rStyle w:val="StyleUnderline"/>
        </w:rPr>
        <w:t xml:space="preserve"> </w:t>
      </w:r>
      <w:r w:rsidRPr="00F949F9">
        <w:rPr>
          <w:rStyle w:val="Emphasis"/>
        </w:rPr>
        <w:t xml:space="preserve">virtually </w:t>
      </w:r>
      <w:r w:rsidRPr="00122FFB">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2111C039" w14:textId="77777777" w:rsidR="00E92987" w:rsidRPr="00F949F9" w:rsidRDefault="00E92987" w:rsidP="00E92987">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122FFB">
        <w:rPr>
          <w:rStyle w:val="StyleUnderline"/>
          <w:highlight w:val="cyan"/>
        </w:rPr>
        <w:t>The virus would need to be</w:t>
      </w:r>
      <w:r w:rsidRPr="00F949F9">
        <w:rPr>
          <w:rStyle w:val="StyleUnderline"/>
        </w:rPr>
        <w:t xml:space="preserve"> capable of being </w:t>
      </w:r>
      <w:r w:rsidRPr="00122FFB">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122FFB">
        <w:rPr>
          <w:rStyle w:val="StyleUnderline"/>
          <w:highlight w:val="cyan"/>
        </w:rPr>
        <w:t xml:space="preserve">to </w:t>
      </w:r>
      <w:r w:rsidRPr="00122FFB">
        <w:rPr>
          <w:rStyle w:val="Emphasis"/>
          <w:highlight w:val="cyan"/>
        </w:rPr>
        <w:t>every human</w:t>
      </w:r>
      <w:r w:rsidRPr="00F949F9">
        <w:rPr>
          <w:sz w:val="16"/>
        </w:rPr>
        <w:t xml:space="preserve"> being </w:t>
      </w:r>
      <w:r w:rsidRPr="00122FFB">
        <w:rPr>
          <w:rStyle w:val="StyleUnderline"/>
          <w:highlight w:val="cyan"/>
        </w:rPr>
        <w:t xml:space="preserve">on the </w:t>
      </w:r>
      <w:r w:rsidRPr="00122FFB">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122FFB">
        <w:rPr>
          <w:rStyle w:val="StyleUnderline"/>
          <w:highlight w:val="cyan"/>
        </w:rPr>
        <w:t xml:space="preserve">avoid </w:t>
      </w:r>
      <w:r w:rsidRPr="00122FFB">
        <w:rPr>
          <w:rStyle w:val="Emphasis"/>
          <w:highlight w:val="cyan"/>
        </w:rPr>
        <w:t>respirators</w:t>
      </w:r>
      <w:r w:rsidRPr="00F949F9">
        <w:rPr>
          <w:sz w:val="16"/>
        </w:rPr>
        <w:t xml:space="preserve"> and other forms of protective equipment. </w:t>
      </w:r>
      <w:r w:rsidRPr="00122FFB">
        <w:rPr>
          <w:rStyle w:val="StyleUnderline"/>
          <w:highlight w:val="cyan"/>
        </w:rPr>
        <w:t>And</w:t>
      </w:r>
      <w:r w:rsidRPr="00F949F9">
        <w:rPr>
          <w:rStyle w:val="StyleUnderline"/>
        </w:rPr>
        <w:t xml:space="preserve"> it would have to </w:t>
      </w:r>
      <w:r w:rsidRPr="00122FFB">
        <w:rPr>
          <w:rStyle w:val="StyleUnderline"/>
          <w:highlight w:val="cyan"/>
        </w:rPr>
        <w:t>maintain</w:t>
      </w:r>
      <w:r w:rsidRPr="00F949F9">
        <w:rPr>
          <w:rStyle w:val="StyleUnderline"/>
        </w:rPr>
        <w:t xml:space="preserve"> its </w:t>
      </w:r>
      <w:r w:rsidRPr="00122FFB">
        <w:rPr>
          <w:rStyle w:val="StyleUnderline"/>
          <w:highlight w:val="cyan"/>
        </w:rPr>
        <w:t>transmissibility through</w:t>
      </w:r>
      <w:r w:rsidRPr="00F949F9">
        <w:rPr>
          <w:rStyle w:val="StyleUnderline"/>
        </w:rPr>
        <w:t>out many generations</w:t>
      </w:r>
      <w:r w:rsidRPr="00F949F9">
        <w:rPr>
          <w:sz w:val="16"/>
        </w:rPr>
        <w:t xml:space="preserve"> of </w:t>
      </w:r>
      <w:r w:rsidRPr="00122FFB">
        <w:rPr>
          <w:rStyle w:val="Emphasis"/>
          <w:highlight w:val="cyan"/>
        </w:rPr>
        <w:t>mutation</w:t>
      </w:r>
      <w:r w:rsidRPr="00F949F9">
        <w:rPr>
          <w:sz w:val="16"/>
        </w:rPr>
        <w:t>.</w:t>
      </w:r>
    </w:p>
    <w:p w14:paraId="41080D05" w14:textId="77777777" w:rsidR="00E92987" w:rsidRPr="00F949F9" w:rsidRDefault="00E92987" w:rsidP="00E92987">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122FFB">
        <w:rPr>
          <w:rStyle w:val="StyleUnderline"/>
          <w:highlight w:val="cyan"/>
        </w:rPr>
        <w:t>killing not</w:t>
      </w:r>
      <w:r w:rsidRPr="00F949F9">
        <w:rPr>
          <w:sz w:val="16"/>
        </w:rPr>
        <w:t xml:space="preserve"> 90%, </w:t>
      </w:r>
      <w:r w:rsidRPr="00122FFB">
        <w:rPr>
          <w:rStyle w:val="Emphasis"/>
          <w:highlight w:val="cyan"/>
        </w:rPr>
        <w:t>99%</w:t>
      </w:r>
      <w:r w:rsidRPr="00F949F9">
        <w:rPr>
          <w:sz w:val="16"/>
        </w:rPr>
        <w:t xml:space="preserve">, or 99.999% </w:t>
      </w:r>
      <w:r w:rsidRPr="00122FFB">
        <w:rPr>
          <w:rStyle w:val="StyleUnderline"/>
          <w:highlight w:val="cyan"/>
        </w:rPr>
        <w:t>but</w:t>
      </w:r>
      <w:r w:rsidRPr="00F949F9">
        <w:rPr>
          <w:sz w:val="16"/>
        </w:rPr>
        <w:t xml:space="preserve"> effectively </w:t>
      </w:r>
      <w:r w:rsidRPr="00122FFB">
        <w:rPr>
          <w:rStyle w:val="Emphasis"/>
          <w:highlight w:val="cyan"/>
        </w:rPr>
        <w:t>all</w:t>
      </w:r>
      <w:r w:rsidRPr="00F949F9">
        <w:rPr>
          <w:sz w:val="16"/>
        </w:rPr>
        <w:t xml:space="preserve"> of those infected by it, </w:t>
      </w:r>
      <w:r w:rsidRPr="00122FFB">
        <w:rPr>
          <w:rStyle w:val="StyleUnderline"/>
          <w:highlight w:val="cyan"/>
        </w:rPr>
        <w:t>no matter their</w:t>
      </w:r>
      <w:r w:rsidRPr="00F949F9">
        <w:rPr>
          <w:rStyle w:val="StyleUnderline"/>
        </w:rPr>
        <w:t xml:space="preserve"> age, health, or </w:t>
      </w:r>
      <w:r w:rsidRPr="00122FFB">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6CE84923" w14:textId="77777777" w:rsidR="00E92987" w:rsidRPr="00873018" w:rsidRDefault="00E92987" w:rsidP="00E92987">
      <w:r w:rsidRPr="00F949F9">
        <w:rPr>
          <w:sz w:val="16"/>
        </w:rPr>
        <w:t xml:space="preserve">Fifth, </w:t>
      </w:r>
      <w:r w:rsidRPr="00122FFB">
        <w:rPr>
          <w:rStyle w:val="StyleUnderline"/>
          <w:highlight w:val="cyan"/>
        </w:rPr>
        <w:t>you would need to</w:t>
      </w:r>
      <w:r w:rsidRPr="00F949F9">
        <w:rPr>
          <w:sz w:val="16"/>
        </w:rPr>
        <w:t xml:space="preserve"> find a way to </w:t>
      </w:r>
      <w:r w:rsidRPr="00122FFB">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122FFB">
        <w:rPr>
          <w:rStyle w:val="Emphasis"/>
          <w:highlight w:val="cyan"/>
        </w:rPr>
        <w:t>distancing</w:t>
      </w:r>
      <w:r w:rsidRPr="00F949F9">
        <w:rPr>
          <w:rStyle w:val="StyleUnderline"/>
        </w:rPr>
        <w:t xml:space="preserve">. This isn’t as easy as it sounds. </w:t>
      </w:r>
      <w:r w:rsidRPr="00122FFB">
        <w:rPr>
          <w:rStyle w:val="StyleUnderline"/>
          <w:highlight w:val="cyan"/>
        </w:rPr>
        <w:t xml:space="preserve">How do you transmit a virus to someone who </w:t>
      </w:r>
      <w:r w:rsidRPr="00122FFB">
        <w:rPr>
          <w:rStyle w:val="Emphasis"/>
          <w:highlight w:val="cyan"/>
        </w:rPr>
        <w:t>doesn’t leave their house</w:t>
      </w:r>
      <w:r w:rsidRPr="00122FFB">
        <w:rPr>
          <w:rStyle w:val="StyleUnderline"/>
          <w:highlight w:val="cyan"/>
        </w:rPr>
        <w:t>?</w:t>
      </w:r>
    </w:p>
    <w:p w14:paraId="264AB921" w14:textId="77777777" w:rsidR="00E92987" w:rsidRPr="002A67ED" w:rsidRDefault="00E92987" w:rsidP="00E92987"/>
    <w:p w14:paraId="1BACF2BE" w14:textId="77777777" w:rsidR="00E92987" w:rsidRPr="00CA38DB" w:rsidRDefault="00E92987" w:rsidP="00E92987">
      <w:pPr>
        <w:pStyle w:val="Heading4"/>
        <w:rPr>
          <w:rFonts w:cs="Calibri"/>
        </w:rPr>
      </w:pPr>
      <w:r w:rsidRPr="00CA38DB">
        <w:rPr>
          <w:rFonts w:cs="Calibri"/>
        </w:rPr>
        <w:t xml:space="preserve">Dispersion, sanitation, and genetic diversity check. </w:t>
      </w:r>
    </w:p>
    <w:p w14:paraId="54E92F00" w14:textId="77777777" w:rsidR="00E92987" w:rsidRPr="00CA38DB" w:rsidRDefault="00E92987" w:rsidP="00E92987">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10BCF3E3" w14:textId="77777777" w:rsidR="00E92987" w:rsidRDefault="00E92987" w:rsidP="00E92987">
      <w:pPr>
        <w:rPr>
          <w:sz w:val="16"/>
        </w:rPr>
      </w:pPr>
      <w:r w:rsidRPr="00CA38DB">
        <w:rPr>
          <w:sz w:val="16"/>
        </w:rPr>
        <w:t xml:space="preserve">Pandemics alone may not be an actual existential risk. </w:t>
      </w:r>
      <w:r w:rsidRPr="00CA38DB">
        <w:rPr>
          <w:rStyle w:val="StyleUnderline"/>
        </w:rPr>
        <w:t xml:space="preserve">A </w:t>
      </w:r>
      <w:r w:rsidRPr="00122FFB">
        <w:rPr>
          <w:rStyle w:val="StyleUnderline"/>
          <w:highlight w:val="cyan"/>
        </w:rPr>
        <w:t>pandemic</w:t>
      </w:r>
      <w:r w:rsidRPr="00CA38DB">
        <w:rPr>
          <w:rStyle w:val="StyleUnderline"/>
        </w:rPr>
        <w:t xml:space="preserve"> alone </w:t>
      </w:r>
      <w:r w:rsidRPr="00122FFB">
        <w:rPr>
          <w:rStyle w:val="StyleUnderline"/>
          <w:highlight w:val="cyan"/>
        </w:rPr>
        <w:t xml:space="preserve">is </w:t>
      </w:r>
      <w:r w:rsidRPr="00122FFB">
        <w:rPr>
          <w:rStyle w:val="Emphasis"/>
          <w:highlight w:val="cyan"/>
        </w:rPr>
        <w:t>unlikely</w:t>
      </w:r>
      <w:r w:rsidRPr="00122FFB">
        <w:rPr>
          <w:rStyle w:val="StyleUnderline"/>
          <w:highlight w:val="cyan"/>
        </w:rPr>
        <w:t xml:space="preserve"> to bring</w:t>
      </w:r>
      <w:r w:rsidRPr="00CA38DB">
        <w:rPr>
          <w:rStyle w:val="StyleUnderline"/>
        </w:rPr>
        <w:t xml:space="preserve"> about</w:t>
      </w:r>
      <w:r w:rsidRPr="00CA38DB">
        <w:rPr>
          <w:sz w:val="16"/>
        </w:rPr>
        <w:t xml:space="preserve"> the </w:t>
      </w:r>
      <w:r w:rsidRPr="00122FFB">
        <w:rPr>
          <w:rStyle w:val="StyleUnderline"/>
          <w:highlight w:val="cyan"/>
        </w:rPr>
        <w:t>extinction</w:t>
      </w:r>
      <w:r w:rsidRPr="00CA38DB">
        <w:rPr>
          <w:sz w:val="16"/>
        </w:rPr>
        <w:t xml:space="preserve"> of the human species. </w:t>
      </w:r>
      <w:r w:rsidRPr="00122FFB">
        <w:rPr>
          <w:rStyle w:val="StyleUnderline"/>
          <w:highlight w:val="cyan"/>
        </w:rPr>
        <w:t>Humanity</w:t>
      </w:r>
      <w:r w:rsidRPr="00CA38DB">
        <w:rPr>
          <w:rStyle w:val="StyleUnderline"/>
        </w:rPr>
        <w:t xml:space="preserve"> has </w:t>
      </w:r>
      <w:r w:rsidRPr="00122FFB">
        <w:rPr>
          <w:rStyle w:val="Emphasis"/>
          <w:highlight w:val="cyan"/>
        </w:rPr>
        <w:t>survived</w:t>
      </w:r>
      <w:r w:rsidRPr="00CA38DB">
        <w:rPr>
          <w:rStyle w:val="StyleUnderline"/>
        </w:rPr>
        <w:t xml:space="preserve"> many </w:t>
      </w:r>
      <w:r w:rsidRPr="00122FFB">
        <w:rPr>
          <w:rStyle w:val="StyleUnderline"/>
          <w:highlight w:val="cyan"/>
        </w:rPr>
        <w:t>plagues in</w:t>
      </w:r>
      <w:r w:rsidRPr="00CA38DB">
        <w:rPr>
          <w:rStyle w:val="StyleUnderline"/>
        </w:rPr>
        <w:t xml:space="preserve"> the </w:t>
      </w:r>
      <w:r w:rsidRPr="00122FF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122FFB">
        <w:rPr>
          <w:rStyle w:val="StyleUnderline"/>
          <w:highlight w:val="cyan"/>
        </w:rPr>
        <w:t xml:space="preserve">Humans are </w:t>
      </w:r>
      <w:r w:rsidRPr="00122FFB">
        <w:rPr>
          <w:rStyle w:val="Emphasis"/>
          <w:highlight w:val="cyan"/>
        </w:rPr>
        <w:t>spread out</w:t>
      </w:r>
      <w:r w:rsidRPr="00CA38DB">
        <w:rPr>
          <w:rStyle w:val="StyleUnderline"/>
        </w:rPr>
        <w:t xml:space="preserve"> across the planet, </w:t>
      </w:r>
      <w:r w:rsidRPr="00122FFB">
        <w:rPr>
          <w:rStyle w:val="StyleUnderline"/>
          <w:highlight w:val="cyan"/>
        </w:rPr>
        <w:t>with some</w:t>
      </w:r>
      <w:r w:rsidRPr="00CA38DB">
        <w:rPr>
          <w:rStyle w:val="StyleUnderline"/>
        </w:rPr>
        <w:t xml:space="preserve"> groups </w:t>
      </w:r>
      <w:r w:rsidRPr="00CA38DB">
        <w:rPr>
          <w:rStyle w:val="Emphasis"/>
        </w:rPr>
        <w:t xml:space="preserve">primarily </w:t>
      </w:r>
      <w:r w:rsidRPr="00122FF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122FFB">
        <w:rPr>
          <w:rStyle w:val="StyleUnderline"/>
          <w:highlight w:val="cyan"/>
        </w:rPr>
        <w:t>Given</w:t>
      </w:r>
      <w:r w:rsidRPr="00CA38DB">
        <w:rPr>
          <w:rStyle w:val="StyleUnderline"/>
        </w:rPr>
        <w:t xml:space="preserve"> the scale of the </w:t>
      </w:r>
      <w:r w:rsidRPr="00122FFB">
        <w:rPr>
          <w:rStyle w:val="Emphasis"/>
          <w:highlight w:val="cyan"/>
        </w:rPr>
        <w:t>global population</w:t>
      </w:r>
      <w:r w:rsidRPr="00CA38DB">
        <w:rPr>
          <w:rStyle w:val="StyleUnderline"/>
        </w:rPr>
        <w:t xml:space="preserve">, it is likely that </w:t>
      </w:r>
      <w:r w:rsidRPr="00122FFB">
        <w:rPr>
          <w:rStyle w:val="StyleUnderline"/>
          <w:highlight w:val="cyan"/>
        </w:rPr>
        <w:t>some</w:t>
      </w:r>
      <w:r w:rsidRPr="00CA38DB">
        <w:rPr>
          <w:sz w:val="16"/>
        </w:rPr>
        <w:t xml:space="preserve"> groups of people </w:t>
      </w:r>
      <w:r w:rsidRPr="00CA38DB">
        <w:rPr>
          <w:rStyle w:val="StyleUnderline"/>
        </w:rPr>
        <w:t xml:space="preserve">will </w:t>
      </w:r>
      <w:r w:rsidRPr="00122FFB">
        <w:rPr>
          <w:rStyle w:val="StyleUnderline"/>
          <w:highlight w:val="cyan"/>
        </w:rPr>
        <w:t xml:space="preserve">have </w:t>
      </w:r>
      <w:r w:rsidRPr="00122FFB">
        <w:rPr>
          <w:rStyle w:val="Emphasis"/>
          <w:highlight w:val="cyan"/>
        </w:rPr>
        <w:t>greater resistance</w:t>
      </w:r>
      <w:r w:rsidRPr="00CA38DB">
        <w:rPr>
          <w:rStyle w:val="StyleUnderline"/>
        </w:rPr>
        <w:t xml:space="preserve"> to a particular disease</w:t>
      </w:r>
      <w:r w:rsidRPr="00CA38DB">
        <w:rPr>
          <w:sz w:val="16"/>
        </w:rPr>
        <w:t xml:space="preserve"> than others. </w:t>
      </w:r>
      <w:r w:rsidRPr="00122FFB">
        <w:rPr>
          <w:rStyle w:val="Emphasis"/>
          <w:highlight w:val="cyan"/>
        </w:rPr>
        <w:t>Modern sanitation</w:t>
      </w:r>
      <w:r w:rsidRPr="00CA38DB">
        <w:rPr>
          <w:rStyle w:val="StyleUnderline"/>
        </w:rPr>
        <w:t xml:space="preserve"> practices </w:t>
      </w:r>
      <w:r w:rsidRPr="00122FFB">
        <w:rPr>
          <w:rStyle w:val="StyleUnderline"/>
          <w:highlight w:val="cyan"/>
        </w:rPr>
        <w:t xml:space="preserve">and </w:t>
      </w:r>
      <w:r w:rsidRPr="00122FFB">
        <w:rPr>
          <w:rStyle w:val="Emphasis"/>
          <w:highlight w:val="cyan"/>
        </w:rPr>
        <w:t>advancements</w:t>
      </w:r>
      <w:r w:rsidRPr="00122FFB">
        <w:rPr>
          <w:rStyle w:val="StyleUnderline"/>
          <w:highlight w:val="cyan"/>
        </w:rPr>
        <w:t xml:space="preserve"> in</w:t>
      </w:r>
      <w:r w:rsidRPr="00CA38DB">
        <w:rPr>
          <w:rStyle w:val="StyleUnderline"/>
        </w:rPr>
        <w:t xml:space="preserve"> preventative and curative </w:t>
      </w:r>
      <w:r w:rsidRPr="00122FFB">
        <w:rPr>
          <w:rStyle w:val="Emphasis"/>
          <w:highlight w:val="cyan"/>
        </w:rPr>
        <w:t>medicine</w:t>
      </w:r>
      <w:r w:rsidRPr="00122FFB">
        <w:rPr>
          <w:rStyle w:val="StyleUnderline"/>
          <w:highlight w:val="cyan"/>
        </w:rPr>
        <w:t xml:space="preserve"> have</w:t>
      </w:r>
      <w:r w:rsidRPr="00CA38DB">
        <w:rPr>
          <w:rStyle w:val="StyleUnderline"/>
        </w:rPr>
        <w:t xml:space="preserve"> </w:t>
      </w:r>
      <w:r w:rsidRPr="00CA38DB">
        <w:rPr>
          <w:rStyle w:val="Emphasis"/>
        </w:rPr>
        <w:t xml:space="preserve">significantly </w:t>
      </w:r>
      <w:r w:rsidRPr="00122FFB">
        <w:rPr>
          <w:rStyle w:val="Emphasis"/>
          <w:highlight w:val="cyan"/>
        </w:rPr>
        <w:t>reduced</w:t>
      </w:r>
      <w:r w:rsidRPr="00CA38DB">
        <w:rPr>
          <w:rStyle w:val="StyleUnderline"/>
        </w:rPr>
        <w:t xml:space="preserve"> the </w:t>
      </w:r>
      <w:r w:rsidRPr="00122FF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122FFB">
        <w:rPr>
          <w:rStyle w:val="Emphasis"/>
          <w:highlight w:val="cyan"/>
        </w:rPr>
        <w:t>systems</w:t>
      </w:r>
      <w:r w:rsidRPr="00122FF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122FFB">
        <w:rPr>
          <w:rStyle w:val="Emphasis"/>
          <w:highlight w:val="cyan"/>
        </w:rPr>
        <w:t>capacity</w:t>
      </w:r>
      <w:r w:rsidRPr="00122FFB">
        <w:rPr>
          <w:rStyle w:val="StyleUnderline"/>
          <w:highlight w:val="cyan"/>
        </w:rPr>
        <w:t xml:space="preserve"> to mitigate</w:t>
      </w:r>
      <w:r w:rsidRPr="00CA38DB">
        <w:rPr>
          <w:rStyle w:val="StyleUnderline"/>
        </w:rPr>
        <w:t xml:space="preserve"> the terminal </w:t>
      </w:r>
      <w:r w:rsidRPr="00122FFB">
        <w:rPr>
          <w:rStyle w:val="StyleUnderline"/>
          <w:highlight w:val="cyan"/>
        </w:rPr>
        <w:t>spread</w:t>
      </w:r>
      <w:r w:rsidRPr="00CA38DB">
        <w:rPr>
          <w:rStyle w:val="StyleUnderline"/>
        </w:rPr>
        <w:t xml:space="preserve"> of a pandemic</w:t>
      </w:r>
      <w:r w:rsidRPr="00CA38DB">
        <w:rPr>
          <w:sz w:val="16"/>
        </w:rPr>
        <w:t xml:space="preserve"> disease.</w:t>
      </w:r>
    </w:p>
    <w:p w14:paraId="3BE4F99F" w14:textId="77777777" w:rsidR="00E92987" w:rsidRPr="00CA38DB" w:rsidRDefault="00E92987" w:rsidP="00E92987">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5A491E67" w14:textId="77777777" w:rsidR="00E92987" w:rsidRPr="00CA38DB" w:rsidRDefault="00E92987" w:rsidP="00E92987">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22046DC" w14:textId="77777777" w:rsidR="00E92987" w:rsidRPr="00CA38DB" w:rsidRDefault="00E92987" w:rsidP="00E92987">
      <w:pPr>
        <w:rPr>
          <w:sz w:val="16"/>
        </w:rPr>
      </w:pPr>
      <w:r w:rsidRPr="00CA38DB">
        <w:rPr>
          <w:sz w:val="16"/>
        </w:rPr>
        <w:t>Pandemic Diseases</w:t>
      </w:r>
    </w:p>
    <w:p w14:paraId="6B4B3FE9" w14:textId="77777777" w:rsidR="00E92987" w:rsidRPr="00CA38DB" w:rsidRDefault="00E92987" w:rsidP="00E92987">
      <w:pPr>
        <w:rPr>
          <w:sz w:val="16"/>
        </w:rPr>
      </w:pPr>
      <w:r w:rsidRPr="00CA38DB">
        <w:rPr>
          <w:sz w:val="16"/>
        </w:rPr>
        <w:t xml:space="preserve">Pandemic diseases so terrified ancient societies that people attributed plague to supernatural forces. During the mid-14th century, the </w:t>
      </w:r>
      <w:r w:rsidRPr="00122FF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122FF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122FFB">
        <w:rPr>
          <w:rStyle w:val="Emphasis"/>
          <w:highlight w:val="cyan"/>
        </w:rPr>
        <w:t>Influenza</w:t>
      </w:r>
      <w:r w:rsidRPr="00CA38DB">
        <w:rPr>
          <w:rStyle w:val="StyleUnderline"/>
        </w:rPr>
        <w:t xml:space="preserve"> pandemic </w:t>
      </w:r>
      <w:r w:rsidRPr="00122FFB">
        <w:rPr>
          <w:rStyle w:val="StyleUnderline"/>
          <w:highlight w:val="cyan"/>
        </w:rPr>
        <w:t>killed</w:t>
      </w:r>
      <w:r w:rsidRPr="00CA38DB">
        <w:rPr>
          <w:sz w:val="16"/>
        </w:rPr>
        <w:t xml:space="preserve"> between 50 and 100 million people, roughly </w:t>
      </w:r>
      <w:r w:rsidRPr="00122FFB">
        <w:rPr>
          <w:rStyle w:val="Emphasis"/>
          <w:highlight w:val="cyan"/>
        </w:rPr>
        <w:t>3</w:t>
      </w:r>
      <w:r w:rsidRPr="00CA38DB">
        <w:rPr>
          <w:rStyle w:val="StyleUnderline"/>
        </w:rPr>
        <w:t xml:space="preserve">–5 </w:t>
      </w:r>
      <w:r w:rsidRPr="00122FFB">
        <w:rPr>
          <w:rStyle w:val="Emphasis"/>
          <w:highlight w:val="cyan"/>
        </w:rPr>
        <w:t>percent</w:t>
      </w:r>
      <w:r w:rsidRPr="00CA38DB">
        <w:rPr>
          <w:rStyle w:val="StyleUnderline"/>
        </w:rPr>
        <w:t xml:space="preserve"> of Earth’s population</w:t>
      </w:r>
      <w:r w:rsidRPr="00CA38DB">
        <w:rPr>
          <w:sz w:val="16"/>
        </w:rPr>
        <w:t xml:space="preserve"> at the time. </w:t>
      </w:r>
      <w:r w:rsidRPr="00122FFB">
        <w:rPr>
          <w:rStyle w:val="StyleUnderline"/>
          <w:highlight w:val="cyan"/>
        </w:rPr>
        <w:t>Nevertheless</w:t>
      </w:r>
      <w:r w:rsidRPr="00CA38DB">
        <w:rPr>
          <w:rStyle w:val="StyleUnderline"/>
        </w:rPr>
        <w:t xml:space="preserve">, human </w:t>
      </w:r>
      <w:r w:rsidRPr="00122FFB">
        <w:rPr>
          <w:rStyle w:val="StyleUnderline"/>
          <w:highlight w:val="cyan"/>
        </w:rPr>
        <w:t xml:space="preserve">populations </w:t>
      </w:r>
      <w:r w:rsidRPr="00CA38DB">
        <w:rPr>
          <w:rStyle w:val="Emphasis"/>
        </w:rPr>
        <w:t>continued</w:t>
      </w:r>
      <w:r w:rsidRPr="00CA38DB">
        <w:rPr>
          <w:rStyle w:val="StyleUnderline"/>
        </w:rPr>
        <w:t xml:space="preserve"> to </w:t>
      </w:r>
      <w:r w:rsidRPr="00122FFB">
        <w:rPr>
          <w:rStyle w:val="Emphasis"/>
          <w:highlight w:val="cyan"/>
        </w:rPr>
        <w:t>grow</w:t>
      </w:r>
      <w:r w:rsidRPr="00CA38DB">
        <w:rPr>
          <w:sz w:val="16"/>
        </w:rPr>
        <w:t xml:space="preserve"> after 1920, </w:t>
      </w:r>
      <w:r w:rsidRPr="00122FFB">
        <w:rPr>
          <w:rStyle w:val="Emphasis"/>
          <w:highlight w:val="cyan"/>
        </w:rPr>
        <w:t>exceeding pre-pandemic</w:t>
      </w:r>
      <w:r w:rsidRPr="00122FF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122FFB">
        <w:rPr>
          <w:rStyle w:val="StyleUnderline"/>
          <w:highlight w:val="cyan"/>
        </w:rPr>
        <w:t xml:space="preserve">but our ability to </w:t>
      </w:r>
      <w:r w:rsidRPr="00122FFB">
        <w:rPr>
          <w:rStyle w:val="Emphasis"/>
          <w:highlight w:val="cyan"/>
        </w:rPr>
        <w:t>detect</w:t>
      </w:r>
      <w:r w:rsidRPr="00122FFB">
        <w:rPr>
          <w:rStyle w:val="StyleUnderline"/>
          <w:highlight w:val="cyan"/>
        </w:rPr>
        <w:t xml:space="preserve"> and </w:t>
      </w:r>
      <w:r w:rsidRPr="00122FFB">
        <w:rPr>
          <w:rStyle w:val="Emphasis"/>
          <w:highlight w:val="cyan"/>
        </w:rPr>
        <w:t>inoculate</w:t>
      </w:r>
      <w:r w:rsidRPr="00CA38DB">
        <w:rPr>
          <w:sz w:val="16"/>
        </w:rPr>
        <w:t xml:space="preserve"> ourselves against them </w:t>
      </w:r>
      <w:r w:rsidRPr="00122FFB">
        <w:rPr>
          <w:rStyle w:val="Emphasis"/>
          <w:highlight w:val="cyan"/>
        </w:rPr>
        <w:t>increases</w:t>
      </w:r>
      <w:r w:rsidRPr="00CA38DB">
        <w:rPr>
          <w:rStyle w:val="StyleUnderline"/>
        </w:rPr>
        <w:t>, too</w:t>
      </w:r>
      <w:r w:rsidRPr="00CA38DB">
        <w:rPr>
          <w:sz w:val="16"/>
        </w:rPr>
        <w:t xml:space="preserve">. As I write, the Covid-19 pandemic is beginning to subside, but </w:t>
      </w:r>
      <w:r w:rsidRPr="00122FFB">
        <w:rPr>
          <w:rStyle w:val="StyleUnderline"/>
          <w:highlight w:val="cyan"/>
        </w:rPr>
        <w:t>even though</w:t>
      </w:r>
      <w:r w:rsidRPr="00CA38DB">
        <w:rPr>
          <w:sz w:val="16"/>
        </w:rPr>
        <w:t xml:space="preserve"> this </w:t>
      </w:r>
      <w:r w:rsidRPr="00122FFB">
        <w:rPr>
          <w:rStyle w:val="StyleUnderline"/>
          <w:highlight w:val="cyan"/>
        </w:rPr>
        <w:t>virus exhibits</w:t>
      </w:r>
      <w:r w:rsidRPr="00CA38DB">
        <w:rPr>
          <w:sz w:val="16"/>
        </w:rPr>
        <w:t xml:space="preserve"> unprecedented rates of </w:t>
      </w:r>
      <w:r w:rsidRPr="00122FFB">
        <w:rPr>
          <w:rStyle w:val="Emphasis"/>
          <w:highlight w:val="cyan"/>
        </w:rPr>
        <w:t>infection</w:t>
      </w:r>
      <w:r w:rsidRPr="00CA38DB">
        <w:rPr>
          <w:rStyle w:val="StyleUnderline"/>
        </w:rPr>
        <w:t xml:space="preserve">, its </w:t>
      </w:r>
      <w:r w:rsidRPr="00122FFB">
        <w:rPr>
          <w:rStyle w:val="Emphasis"/>
          <w:highlight w:val="cyan"/>
        </w:rPr>
        <w:t>lethality</w:t>
      </w:r>
      <w:r w:rsidRPr="00122FF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122FFB">
        <w:rPr>
          <w:rStyle w:val="StyleUnderline"/>
          <w:highlight w:val="cyan"/>
        </w:rPr>
        <w:t>diseases</w:t>
      </w:r>
      <w:r w:rsidRPr="00CA38DB">
        <w:rPr>
          <w:rStyle w:val="StyleUnderline"/>
        </w:rPr>
        <w:t xml:space="preserve"> are </w:t>
      </w:r>
      <w:r w:rsidRPr="00122FFB">
        <w:rPr>
          <w:rStyle w:val="Emphasis"/>
          <w:highlight w:val="cyan"/>
        </w:rPr>
        <w:t>not</w:t>
      </w:r>
      <w:r w:rsidRPr="00122FFB">
        <w:rPr>
          <w:rStyle w:val="StyleUnderline"/>
          <w:highlight w:val="cyan"/>
        </w:rPr>
        <w:t xml:space="preserve"> a </w:t>
      </w:r>
      <w:r w:rsidRPr="00CA38DB">
        <w:rPr>
          <w:rStyle w:val="Emphasis"/>
        </w:rPr>
        <w:t xml:space="preserve">credible </w:t>
      </w:r>
      <w:r w:rsidRPr="00122FFB">
        <w:rPr>
          <w:rStyle w:val="Emphasis"/>
          <w:highlight w:val="cyan"/>
        </w:rPr>
        <w:t>extinction</w:t>
      </w:r>
      <w:r w:rsidRPr="00122FFB">
        <w:rPr>
          <w:rStyle w:val="StyleUnderline"/>
          <w:highlight w:val="cyan"/>
        </w:rPr>
        <w:t xml:space="preserve"> threat</w:t>
      </w:r>
      <w:r w:rsidRPr="00CA38DB">
        <w:rPr>
          <w:sz w:val="16"/>
        </w:rPr>
        <w:t>.</w:t>
      </w:r>
    </w:p>
    <w:p w14:paraId="40DFAD41" w14:textId="77777777" w:rsidR="00E92987" w:rsidRDefault="00E92987" w:rsidP="00E92987">
      <w:pPr>
        <w:pStyle w:val="Heading4"/>
      </w:pPr>
      <w:r>
        <w:t xml:space="preserve">The risk is below </w:t>
      </w:r>
      <w:r>
        <w:rPr>
          <w:u w:val="single"/>
        </w:rPr>
        <w:t>one percent</w:t>
      </w:r>
      <w:r>
        <w:t>.</w:t>
      </w:r>
    </w:p>
    <w:p w14:paraId="600667C2" w14:textId="77777777" w:rsidR="00E92987" w:rsidRPr="0041039C" w:rsidRDefault="00E92987" w:rsidP="00E92987">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w:t>
      </w:r>
      <w:r>
        <w:t>“</w:t>
      </w:r>
      <w:r w:rsidRPr="0041039C">
        <w:t>Four New Horsemen of an Apocalypse? Solar Flares, Super-volcanoes, Pandemics, and Artificial Intelligence,</w:t>
      </w:r>
      <w:r>
        <w:t>”</w:t>
      </w:r>
      <w:r w:rsidRPr="0041039C">
        <w:t xml:space="preserve"> </w:t>
      </w:r>
      <w:r>
        <w:t>vol. 6]</w:t>
      </w:r>
    </w:p>
    <w:p w14:paraId="70C772D0" w14:textId="77777777" w:rsidR="00E92987" w:rsidRPr="001C76EE" w:rsidRDefault="00E92987" w:rsidP="00E92987">
      <w:pPr>
        <w:rPr>
          <w:sz w:val="16"/>
        </w:rPr>
      </w:pPr>
      <w:r w:rsidRPr="001C76EE">
        <w:rPr>
          <w:sz w:val="16"/>
        </w:rPr>
        <w:t>High-Mortality Pandemics</w:t>
      </w:r>
    </w:p>
    <w:p w14:paraId="2E8C80A3" w14:textId="77777777" w:rsidR="00E92987" w:rsidRPr="001C76EE" w:rsidRDefault="00E92987" w:rsidP="00E92987">
      <w:pPr>
        <w:rPr>
          <w:sz w:val="16"/>
        </w:rPr>
      </w:pPr>
      <w:r w:rsidRPr="00122FFB">
        <w:rPr>
          <w:rStyle w:val="StyleUnderline"/>
          <w:highlight w:val="cyan"/>
        </w:rPr>
        <w:t>A</w:t>
      </w:r>
      <w:r w:rsidRPr="001C76EE">
        <w:rPr>
          <w:rStyle w:val="StyleUnderline"/>
        </w:rPr>
        <w:t xml:space="preserve"> naturally occurring </w:t>
      </w:r>
      <w:r w:rsidRPr="00122FFB">
        <w:rPr>
          <w:rStyle w:val="StyleUnderline"/>
          <w:highlight w:val="cyan"/>
        </w:rPr>
        <w:t>pandemic</w:t>
      </w:r>
      <w:r w:rsidRPr="001C76EE">
        <w:rPr>
          <w:sz w:val="16"/>
        </w:rPr>
        <w:t xml:space="preserve"> (i.e., not from an engineered pathogen) </w:t>
      </w:r>
      <w:r w:rsidRPr="00122FFB">
        <w:rPr>
          <w:rStyle w:val="StyleUnderline"/>
          <w:highlight w:val="cyan"/>
        </w:rPr>
        <w:t>that</w:t>
      </w:r>
      <w:r w:rsidRPr="001C76EE">
        <w:rPr>
          <w:rStyle w:val="StyleUnderline"/>
        </w:rPr>
        <w:t xml:space="preserve"> would </w:t>
      </w:r>
      <w:r w:rsidRPr="00122FFB">
        <w:rPr>
          <w:rStyle w:val="StyleUnderline"/>
          <w:highlight w:val="cyan"/>
        </w:rPr>
        <w:t>threaten</w:t>
      </w:r>
      <w:r w:rsidRPr="001C76EE">
        <w:rPr>
          <w:rStyle w:val="StyleUnderline"/>
        </w:rPr>
        <w:t xml:space="preserve"> human </w:t>
      </w:r>
      <w:r w:rsidRPr="00122FFB">
        <w:rPr>
          <w:rStyle w:val="StyleUnderline"/>
          <w:highlight w:val="cyan"/>
        </w:rPr>
        <w:t xml:space="preserve">extinction is a </w:t>
      </w:r>
      <w:r w:rsidRPr="00122FFB">
        <w:rPr>
          <w:rStyle w:val="Emphasis"/>
          <w:highlight w:val="cyan"/>
        </w:rPr>
        <w:t>very small</w:t>
      </w:r>
      <w:r w:rsidRPr="00122FFB">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F2FB66B" w14:textId="77777777" w:rsidR="00E92987" w:rsidRPr="001C76EE" w:rsidRDefault="00E92987" w:rsidP="00E92987">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4761278" w14:textId="77777777" w:rsidR="00E92987" w:rsidRPr="001C76EE" w:rsidRDefault="00E92987" w:rsidP="00E92987">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0AF5925" w14:textId="77777777" w:rsidR="00E92987" w:rsidRPr="001C76EE" w:rsidRDefault="00E92987" w:rsidP="00E92987">
      <w:pPr>
        <w:rPr>
          <w:sz w:val="6"/>
          <w:szCs w:val="12"/>
        </w:rPr>
      </w:pPr>
      <w:r w:rsidRPr="001C76EE">
        <w:rPr>
          <w:sz w:val="6"/>
          <w:szCs w:val="12"/>
        </w:rPr>
        <w:t>The Justinian Plague</w:t>
      </w:r>
    </w:p>
    <w:p w14:paraId="61FB81DC" w14:textId="77777777" w:rsidR="00E92987" w:rsidRPr="001C76EE" w:rsidRDefault="00E92987" w:rsidP="00E92987">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8B1AF37" w14:textId="77777777" w:rsidR="00E92987" w:rsidRPr="001C76EE" w:rsidRDefault="00E92987" w:rsidP="00E92987">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39B8B34" w14:textId="77777777" w:rsidR="00E92987" w:rsidRPr="001C76EE" w:rsidRDefault="00E92987" w:rsidP="00E92987">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138028A" w14:textId="77777777" w:rsidR="00E92987" w:rsidRPr="001C76EE" w:rsidRDefault="00E92987" w:rsidP="00E92987">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CC627E5" w14:textId="77777777" w:rsidR="00E92987" w:rsidRPr="001C76EE" w:rsidRDefault="00E92987" w:rsidP="00E92987">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8F56C22" w14:textId="77777777" w:rsidR="00E92987" w:rsidRPr="001C76EE" w:rsidRDefault="00E92987" w:rsidP="00E92987">
      <w:pPr>
        <w:rPr>
          <w:sz w:val="6"/>
          <w:szCs w:val="12"/>
        </w:rPr>
      </w:pPr>
      <w:r w:rsidRPr="001C76EE">
        <w:rPr>
          <w:sz w:val="6"/>
          <w:szCs w:val="12"/>
        </w:rPr>
        <w:t>The Black Death</w:t>
      </w:r>
    </w:p>
    <w:p w14:paraId="5A423C93" w14:textId="77777777" w:rsidR="00E92987" w:rsidRPr="001C76EE" w:rsidRDefault="00E92987" w:rsidP="00E92987">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A1AC6A5" w14:textId="77777777" w:rsidR="00E92987" w:rsidRPr="001C76EE" w:rsidRDefault="00E92987" w:rsidP="00E92987">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043695B" w14:textId="77777777" w:rsidR="00E92987" w:rsidRPr="001C76EE" w:rsidRDefault="00E92987" w:rsidP="00E92987">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52D917E" w14:textId="77777777" w:rsidR="00E92987" w:rsidRPr="001C76EE" w:rsidRDefault="00E92987" w:rsidP="00E92987">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033428C" w14:textId="77777777" w:rsidR="00E92987" w:rsidRPr="001C76EE" w:rsidRDefault="00E92987" w:rsidP="00E92987">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298CE268" w14:textId="77777777" w:rsidR="00E92987" w:rsidRPr="001C76EE" w:rsidRDefault="00E92987" w:rsidP="00E92987">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CD678B0" w14:textId="77777777" w:rsidR="00E92987" w:rsidRPr="001C76EE" w:rsidRDefault="00E92987" w:rsidP="00E92987">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6AE0C7A9" w14:textId="77777777" w:rsidR="00E92987" w:rsidRPr="001C76EE" w:rsidRDefault="00E92987" w:rsidP="00E92987">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C58826C" w14:textId="77777777" w:rsidR="00E92987" w:rsidRPr="001C76EE" w:rsidRDefault="00E92987" w:rsidP="00E92987">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A9055F4" w14:textId="77777777" w:rsidR="00E92987" w:rsidRPr="001C76EE" w:rsidRDefault="00E92987" w:rsidP="00E92987">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E3E60FD" w14:textId="77777777" w:rsidR="00E92987" w:rsidRPr="001C76EE" w:rsidRDefault="00E92987" w:rsidP="00E92987">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w:t>
      </w:r>
      <w:r>
        <w:rPr>
          <w:sz w:val="6"/>
          <w:szCs w:val="12"/>
        </w:rPr>
        <w:t>“</w:t>
      </w:r>
      <w:r w:rsidRPr="001C76EE">
        <w:rPr>
          <w:sz w:val="6"/>
          <w:szCs w:val="12"/>
        </w:rPr>
        <w:t>Malthusian trap</w:t>
      </w:r>
      <w:r>
        <w:rPr>
          <w:sz w:val="6"/>
          <w:szCs w:val="12"/>
        </w:rPr>
        <w:t>”</w:t>
      </w:r>
      <w:r w:rsidRPr="001C76EE">
        <w:rPr>
          <w:sz w:val="6"/>
          <w:szCs w:val="12"/>
        </w:rPr>
        <w:t xml:space="preserve">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0A1B7A64" w14:textId="77777777" w:rsidR="00E92987" w:rsidRPr="001C76EE" w:rsidRDefault="00E92987" w:rsidP="00E92987">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5B3315CF" w14:textId="77777777" w:rsidR="00E92987" w:rsidRPr="001C76EE" w:rsidRDefault="00E92987" w:rsidP="00E92987">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w:t>
      </w:r>
      <w:r>
        <w:rPr>
          <w:sz w:val="6"/>
          <w:szCs w:val="12"/>
        </w:rPr>
        <w:t>“</w:t>
      </w:r>
      <w:r w:rsidRPr="001C76EE">
        <w:rPr>
          <w:sz w:val="6"/>
          <w:szCs w:val="12"/>
        </w:rPr>
        <w:t>put an end to the power in the heartland of the Arab world</w:t>
      </w:r>
      <w:r>
        <w:rPr>
          <w:sz w:val="6"/>
          <w:szCs w:val="12"/>
        </w:rPr>
        <w:t>”</w:t>
      </w:r>
      <w:r w:rsidRPr="001C76EE">
        <w:rPr>
          <w:sz w:val="6"/>
          <w:szCs w:val="12"/>
        </w:rPr>
        <w:t xml:space="preserve"> (p. 114) and to the impressive scientific and technological developments that came out of this region.</w:t>
      </w:r>
    </w:p>
    <w:p w14:paraId="51D88AFA" w14:textId="77777777" w:rsidR="00E92987" w:rsidRPr="001C76EE" w:rsidRDefault="00E92987" w:rsidP="00E92987">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B587E6B" w14:textId="77777777" w:rsidR="00E92987" w:rsidRPr="001C76EE" w:rsidRDefault="00E92987" w:rsidP="00E92987">
      <w:pPr>
        <w:rPr>
          <w:sz w:val="6"/>
          <w:szCs w:val="12"/>
        </w:rPr>
      </w:pPr>
      <w:r w:rsidRPr="001C76EE">
        <w:rPr>
          <w:sz w:val="6"/>
          <w:szCs w:val="12"/>
        </w:rPr>
        <w:t xml:space="preserve">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w:t>
      </w:r>
      <w:r>
        <w:rPr>
          <w:sz w:val="6"/>
          <w:szCs w:val="12"/>
        </w:rPr>
        <w:t>“</w:t>
      </w:r>
      <w:r w:rsidRPr="001C76EE">
        <w:rPr>
          <w:sz w:val="6"/>
          <w:szCs w:val="12"/>
        </w:rPr>
        <w:t>Great Divergence</w:t>
      </w:r>
      <w:r>
        <w:rPr>
          <w:sz w:val="6"/>
          <w:szCs w:val="12"/>
        </w:rPr>
        <w:t>”</w:t>
      </w:r>
      <w:r w:rsidRPr="001C76EE">
        <w:rPr>
          <w:sz w:val="6"/>
          <w:szCs w:val="12"/>
        </w:rPr>
        <w:t xml:space="preserve"> between Europe and the rest of the world and the </w:t>
      </w:r>
      <w:r>
        <w:rPr>
          <w:sz w:val="6"/>
          <w:szCs w:val="12"/>
        </w:rPr>
        <w:t>“</w:t>
      </w:r>
      <w:r w:rsidRPr="001C76EE">
        <w:rPr>
          <w:sz w:val="6"/>
          <w:szCs w:val="12"/>
        </w:rPr>
        <w:t>Little Divergence</w:t>
      </w:r>
      <w:r>
        <w:rPr>
          <w:sz w:val="6"/>
          <w:szCs w:val="12"/>
        </w:rPr>
        <w:t>”</w:t>
      </w:r>
      <w:r w:rsidRPr="001C76EE">
        <w:rPr>
          <w:sz w:val="6"/>
          <w:szCs w:val="12"/>
        </w:rPr>
        <w:t xml:space="preserve"> between North-western and Southern and Eastern Europe (Jedwab et al. 2020; Pamuk 2007).</w:t>
      </w:r>
    </w:p>
    <w:p w14:paraId="0CF6DAC4" w14:textId="77777777" w:rsidR="00E92987" w:rsidRPr="001C76EE" w:rsidRDefault="00E92987" w:rsidP="00E92987">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5334979" w14:textId="77777777" w:rsidR="00E92987" w:rsidRPr="001C76EE" w:rsidRDefault="00E92987" w:rsidP="00E92987">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B96909B" w14:textId="77777777" w:rsidR="00E92987" w:rsidRPr="001C76EE" w:rsidRDefault="00E92987" w:rsidP="00E92987">
      <w:pPr>
        <w:rPr>
          <w:sz w:val="6"/>
          <w:szCs w:val="12"/>
        </w:rPr>
      </w:pPr>
      <w:r w:rsidRPr="001C76EE">
        <w:rPr>
          <w:sz w:val="6"/>
          <w:szCs w:val="12"/>
        </w:rPr>
        <w:t>Probability</w:t>
      </w:r>
    </w:p>
    <w:p w14:paraId="6A3668A4" w14:textId="77777777" w:rsidR="00E92987" w:rsidRPr="00A2572C" w:rsidRDefault="00E92987" w:rsidP="00E92987">
      <w:pPr>
        <w:rPr>
          <w:sz w:val="16"/>
        </w:rPr>
      </w:pPr>
      <w:r w:rsidRPr="00A2572C">
        <w:rPr>
          <w:sz w:val="16"/>
        </w:rPr>
        <w:t xml:space="preserve">In terms of the probability of naturally occurring pandemics, </w:t>
      </w:r>
      <w:r w:rsidRPr="00122FFB">
        <w:rPr>
          <w:rStyle w:val="Emphasis"/>
          <w:highlight w:val="cyan"/>
        </w:rPr>
        <w:t>a</w:t>
      </w:r>
      <w:r w:rsidRPr="00A2572C">
        <w:rPr>
          <w:sz w:val="16"/>
        </w:rPr>
        <w:t xml:space="preserve">n informal </w:t>
      </w:r>
      <w:r w:rsidRPr="00122FFB">
        <w:rPr>
          <w:rStyle w:val="StyleUnderline"/>
          <w:highlight w:val="cyan"/>
        </w:rPr>
        <w:t>survey of</w:t>
      </w:r>
      <w:r w:rsidRPr="0041039C">
        <w:rPr>
          <w:rStyle w:val="StyleUnderline"/>
        </w:rPr>
        <w:t xml:space="preserve"> participants of </w:t>
      </w:r>
      <w:r w:rsidRPr="00122FFB">
        <w:rPr>
          <w:rStyle w:val="StyleUnderline"/>
          <w:highlight w:val="cyan"/>
        </w:rPr>
        <w:t xml:space="preserve">the </w:t>
      </w:r>
      <w:r w:rsidRPr="00122FFB">
        <w:rPr>
          <w:rStyle w:val="Emphasis"/>
          <w:highlight w:val="cyan"/>
        </w:rPr>
        <w:t>G</w:t>
      </w:r>
      <w:r w:rsidRPr="00A2572C">
        <w:rPr>
          <w:sz w:val="16"/>
        </w:rPr>
        <w:t xml:space="preserve">lobal </w:t>
      </w:r>
      <w:r w:rsidRPr="00122FFB">
        <w:rPr>
          <w:rStyle w:val="Emphasis"/>
          <w:highlight w:val="cyan"/>
        </w:rPr>
        <w:t>C</w:t>
      </w:r>
      <w:r w:rsidRPr="00A2572C">
        <w:rPr>
          <w:sz w:val="16"/>
        </w:rPr>
        <w:t xml:space="preserve">atastrophic </w:t>
      </w:r>
      <w:r w:rsidRPr="00122FFB">
        <w:rPr>
          <w:rStyle w:val="Emphasis"/>
          <w:highlight w:val="cyan"/>
        </w:rPr>
        <w:t>R</w:t>
      </w:r>
      <w:r w:rsidRPr="00A2572C">
        <w:rPr>
          <w:sz w:val="16"/>
        </w:rPr>
        <w:t xml:space="preserve">isk </w:t>
      </w:r>
      <w:r w:rsidRPr="00122FFB">
        <w:rPr>
          <w:rStyle w:val="StyleUnderline"/>
          <w:highlight w:val="cyan"/>
        </w:rPr>
        <w:t>Conference</w:t>
      </w:r>
      <w:r w:rsidRPr="00A2572C">
        <w:rPr>
          <w:sz w:val="16"/>
        </w:rPr>
        <w:t xml:space="preserve"> in Oxford in 2008 </w:t>
      </w:r>
      <w:r w:rsidRPr="00122FFB">
        <w:rPr>
          <w:rStyle w:val="StyleUnderline"/>
          <w:highlight w:val="cyan"/>
        </w:rPr>
        <w:t>shows</w:t>
      </w:r>
      <w:r w:rsidRPr="0041039C">
        <w:rPr>
          <w:rStyle w:val="StyleUnderline"/>
        </w:rPr>
        <w:t xml:space="preserve"> that </w:t>
      </w:r>
      <w:r w:rsidRPr="00122FFB">
        <w:rPr>
          <w:rStyle w:val="StyleUnderline"/>
          <w:highlight w:val="cyan"/>
        </w:rPr>
        <w:t xml:space="preserve">the </w:t>
      </w:r>
      <w:r w:rsidRPr="00122FFB">
        <w:rPr>
          <w:rStyle w:val="Emphasis"/>
          <w:highlight w:val="cyan"/>
        </w:rPr>
        <w:t>median estimate</w:t>
      </w:r>
      <w:r w:rsidRPr="00122FFB">
        <w:rPr>
          <w:rStyle w:val="StyleUnderline"/>
          <w:highlight w:val="cyan"/>
        </w:rPr>
        <w:t xml:space="preserve"> for</w:t>
      </w:r>
      <w:r w:rsidRPr="0041039C">
        <w:rPr>
          <w:rStyle w:val="StyleUnderline"/>
        </w:rPr>
        <w:t xml:space="preserve"> a probability of a natural pandemic </w:t>
      </w:r>
      <w:r w:rsidRPr="00122FFB">
        <w:rPr>
          <w:rStyle w:val="StyleUnderline"/>
          <w:highlight w:val="cyan"/>
        </w:rPr>
        <w:t>killing</w:t>
      </w:r>
      <w:r w:rsidRPr="0041039C">
        <w:rPr>
          <w:rStyle w:val="StyleUnderline"/>
        </w:rPr>
        <w:t xml:space="preserve"> more than </w:t>
      </w:r>
      <w:r w:rsidRPr="00122FFB">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122FFB">
        <w:rPr>
          <w:rStyle w:val="StyleUnderline"/>
          <w:highlight w:val="cyan"/>
        </w:rPr>
        <w:t xml:space="preserve">to be </w:t>
      </w:r>
      <w:r w:rsidRPr="00122FFB">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122FFB">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122FFB">
        <w:rPr>
          <w:rStyle w:val="StyleUnderline"/>
          <w:highlight w:val="cyan"/>
        </w:rPr>
        <w:t>estimates</w:t>
      </w:r>
      <w:r w:rsidRPr="0041039C">
        <w:rPr>
          <w:rStyle w:val="StyleUnderline"/>
        </w:rPr>
        <w:t xml:space="preserve"> the </w:t>
      </w:r>
      <w:r w:rsidRPr="00122FFB">
        <w:rPr>
          <w:rStyle w:val="Emphasis"/>
          <w:highlight w:val="cyan"/>
        </w:rPr>
        <w:t>probability</w:t>
      </w:r>
      <w:r w:rsidRPr="00122FFB">
        <w:rPr>
          <w:rStyle w:val="StyleUnderline"/>
          <w:highlight w:val="cyan"/>
        </w:rPr>
        <w:t xml:space="preserve"> of</w:t>
      </w:r>
      <w:r w:rsidRPr="0041039C">
        <w:rPr>
          <w:rStyle w:val="StyleUnderline"/>
        </w:rPr>
        <w:t xml:space="preserve"> an </w:t>
      </w:r>
      <w:r w:rsidRPr="00122FFB">
        <w:rPr>
          <w:rStyle w:val="Emphasis"/>
          <w:highlight w:val="cyan"/>
        </w:rPr>
        <w:t>existential risk</w:t>
      </w:r>
      <w:r w:rsidRPr="0041039C">
        <w:rPr>
          <w:rStyle w:val="StyleUnderline"/>
        </w:rPr>
        <w:t xml:space="preserve"> stemming </w:t>
      </w:r>
      <w:r w:rsidRPr="00122FFB">
        <w:rPr>
          <w:rStyle w:val="StyleUnderline"/>
          <w:highlight w:val="cyan"/>
        </w:rPr>
        <w:t>from a</w:t>
      </w:r>
      <w:r w:rsidRPr="0041039C">
        <w:rPr>
          <w:rStyle w:val="StyleUnderline"/>
        </w:rPr>
        <w:t xml:space="preserve"> natural </w:t>
      </w:r>
      <w:r w:rsidRPr="00122FFB">
        <w:rPr>
          <w:rStyle w:val="StyleUnderline"/>
          <w:highlight w:val="cyan"/>
        </w:rPr>
        <w:t xml:space="preserve">pandemic in the next </w:t>
      </w:r>
      <w:r w:rsidRPr="00122FFB">
        <w:rPr>
          <w:rStyle w:val="Emphasis"/>
          <w:highlight w:val="cyan"/>
        </w:rPr>
        <w:t>100 years</w:t>
      </w:r>
      <w:r w:rsidRPr="00122FFB">
        <w:rPr>
          <w:rStyle w:val="StyleUnderline"/>
          <w:highlight w:val="cyan"/>
        </w:rPr>
        <w:t xml:space="preserve"> to be </w:t>
      </w:r>
      <w:r w:rsidRPr="00122FFB">
        <w:rPr>
          <w:rStyle w:val="Emphasis"/>
          <w:highlight w:val="cyan"/>
        </w:rPr>
        <w:t>0.01%</w:t>
      </w:r>
      <w:r w:rsidRPr="00A2572C">
        <w:rPr>
          <w:sz w:val="16"/>
        </w:rPr>
        <w:t>.</w:t>
      </w:r>
    </w:p>
    <w:p w14:paraId="44594FB8" w14:textId="77777777" w:rsidR="00E92987" w:rsidRPr="00F81667" w:rsidRDefault="00E92987" w:rsidP="00E92987"/>
    <w:p w14:paraId="31540E27" w14:textId="77777777" w:rsidR="00E92987" w:rsidRDefault="00E92987" w:rsidP="00E92987">
      <w:pPr>
        <w:pStyle w:val="Heading3"/>
      </w:pPr>
      <w:r>
        <w:t>Disease---AT: Taylor---2NC</w:t>
      </w:r>
    </w:p>
    <w:p w14:paraId="00AFAC83" w14:textId="77777777" w:rsidR="00E92987" w:rsidRPr="00503E6D" w:rsidRDefault="00E92987" w:rsidP="00E92987">
      <w:pPr>
        <w:pStyle w:val="Heading4"/>
      </w:pPr>
      <w:r>
        <w:t xml:space="preserve">The correlation is </w:t>
      </w:r>
      <w:r>
        <w:rPr>
          <w:u w:val="single"/>
        </w:rPr>
        <w:t>tiny</w:t>
      </w:r>
      <w:r>
        <w:t>.</w:t>
      </w:r>
    </w:p>
    <w:p w14:paraId="6E79D5DC" w14:textId="77777777" w:rsidR="00E92987" w:rsidRPr="00C16B9F" w:rsidRDefault="00E92987" w:rsidP="00E92987">
      <w:r w:rsidRPr="00361087">
        <w:rPr>
          <w:rStyle w:val="Style13ptBold"/>
        </w:rPr>
        <w:t>Gowan ’23</w:t>
      </w:r>
      <w:r>
        <w:t xml:space="preserve"> [Richard; March 21; Non-Resident Fellow at the Center for International Cooperation at New York University; Crisis Group, “</w:t>
      </w:r>
      <w:r w:rsidRPr="00A8330C">
        <w:t>The World’s Conflicts Didn’t Take a Pandemic Break</w:t>
      </w:r>
      <w:r>
        <w:t xml:space="preserve">,” </w:t>
      </w:r>
      <w:r w:rsidRPr="001224BA">
        <w:t>https://www.crisisgroup.org/global/worlds-conflicts-didnt-take-pandemic-break</w:t>
      </w:r>
      <w:r>
        <w:t>]</w:t>
      </w:r>
    </w:p>
    <w:p w14:paraId="530E4292" w14:textId="77777777" w:rsidR="00E92987" w:rsidRPr="002C4F09" w:rsidRDefault="00E92987" w:rsidP="00E92987">
      <w:pPr>
        <w:rPr>
          <w:sz w:val="16"/>
        </w:rPr>
      </w:pPr>
      <w:r w:rsidRPr="002C4F09">
        <w:rPr>
          <w:sz w:val="16"/>
        </w:rPr>
        <w:t xml:space="preserve">What seemed harder to believe at that moment was that </w:t>
      </w:r>
      <w:r w:rsidRPr="00122FFB">
        <w:rPr>
          <w:rStyle w:val="StyleUnderline"/>
          <w:highlight w:val="cyan"/>
        </w:rPr>
        <w:t xml:space="preserve">the </w:t>
      </w:r>
      <w:r w:rsidRPr="00122FFB">
        <w:rPr>
          <w:rStyle w:val="Emphasis"/>
          <w:highlight w:val="cyan"/>
        </w:rPr>
        <w:t>pandemic</w:t>
      </w:r>
      <w:r w:rsidRPr="00122FFB">
        <w:rPr>
          <w:rStyle w:val="StyleUnderline"/>
          <w:highlight w:val="cyan"/>
        </w:rPr>
        <w:t xml:space="preserve"> would </w:t>
      </w:r>
      <w:r w:rsidRPr="00122FFB">
        <w:rPr>
          <w:rStyle w:val="Emphasis"/>
          <w:highlight w:val="cyan"/>
        </w:rPr>
        <w:t>not</w:t>
      </w:r>
      <w:r w:rsidRPr="003D0E5E">
        <w:rPr>
          <w:rStyle w:val="StyleUnderline"/>
        </w:rPr>
        <w:t xml:space="preserve"> have</w:t>
      </w:r>
      <w:r w:rsidRPr="002C4F09">
        <w:rPr>
          <w:sz w:val="16"/>
        </w:rPr>
        <w:t xml:space="preserve"> much </w:t>
      </w:r>
      <w:r w:rsidRPr="00122FFB">
        <w:rPr>
          <w:rStyle w:val="StyleUnderline"/>
          <w:highlight w:val="cyan"/>
        </w:rPr>
        <w:t>impact</w:t>
      </w:r>
      <w:r w:rsidRPr="002B762B">
        <w:rPr>
          <w:rStyle w:val="StyleUnderline"/>
        </w:rPr>
        <w:t xml:space="preserve"> on </w:t>
      </w:r>
      <w:r w:rsidRPr="00122FFB">
        <w:rPr>
          <w:rStyle w:val="Emphasis"/>
          <w:highlight w:val="cyan"/>
        </w:rPr>
        <w:t>conflict trends</w:t>
      </w:r>
      <w:r w:rsidRPr="002C4F09">
        <w:rPr>
          <w:sz w:val="16"/>
        </w:rPr>
        <w:t xml:space="preserve"> at all. Yet </w:t>
      </w:r>
      <w:r w:rsidRPr="00122FFB">
        <w:rPr>
          <w:rStyle w:val="StyleUnderline"/>
          <w:highlight w:val="cyan"/>
        </w:rPr>
        <w:t>studies</w:t>
      </w:r>
      <w:r w:rsidRPr="002C4F09">
        <w:rPr>
          <w:sz w:val="16"/>
        </w:rPr>
        <w:t xml:space="preserve"> of violence over the ensuing three years have </w:t>
      </w:r>
      <w:r w:rsidRPr="00122FFB">
        <w:rPr>
          <w:rStyle w:val="StyleUnderline"/>
          <w:highlight w:val="cyan"/>
        </w:rPr>
        <w:t xml:space="preserve">found </w:t>
      </w:r>
      <w:r w:rsidRPr="00122FFB">
        <w:rPr>
          <w:rStyle w:val="Emphasis"/>
          <w:highlight w:val="cyan"/>
        </w:rPr>
        <w:t>little</w:t>
      </w:r>
      <w:r w:rsidRPr="00122FFB">
        <w:rPr>
          <w:rStyle w:val="StyleUnderline"/>
          <w:highlight w:val="cyan"/>
        </w:rPr>
        <w:t xml:space="preserve"> correlation</w:t>
      </w:r>
      <w:r w:rsidRPr="00D973F6">
        <w:rPr>
          <w:rStyle w:val="StyleUnderline"/>
        </w:rPr>
        <w:t xml:space="preserve"> between</w:t>
      </w:r>
      <w:r w:rsidRPr="002C4F09">
        <w:rPr>
          <w:sz w:val="16"/>
        </w:rPr>
        <w:t xml:space="preserve"> the </w:t>
      </w:r>
      <w:r w:rsidRPr="00D973F6">
        <w:rPr>
          <w:rStyle w:val="StyleUnderline"/>
        </w:rPr>
        <w:t xml:space="preserve">spread of </w:t>
      </w:r>
      <w:r w:rsidRPr="00ED4151">
        <w:rPr>
          <w:rStyle w:val="Emphasis"/>
        </w:rPr>
        <w:t>COVID</w:t>
      </w:r>
      <w:r w:rsidRPr="00D973F6">
        <w:rPr>
          <w:rStyle w:val="StyleUnderline"/>
        </w:rPr>
        <w:t xml:space="preserve">-19 and patterns in </w:t>
      </w:r>
      <w:r w:rsidRPr="007A5F33">
        <w:rPr>
          <w:rStyle w:val="Emphasis"/>
        </w:rPr>
        <w:t>conflict</w:t>
      </w:r>
      <w:r w:rsidRPr="002C4F09">
        <w:rPr>
          <w:sz w:val="16"/>
        </w:rPr>
        <w:t>. While public health data in conflict-affected countries are frequently unreliable, it seems fairly certain that there were major outbreaks of COVID-19 in places such as Afghanistan, Yemen and Myanmar. Yet, violence continued, and in some cases worsened, alongside the spread of the disease.</w:t>
      </w:r>
    </w:p>
    <w:p w14:paraId="651CC4C3" w14:textId="77777777" w:rsidR="00E92987" w:rsidRPr="002C4F09" w:rsidRDefault="00E92987" w:rsidP="00E92987">
      <w:pPr>
        <w:rPr>
          <w:sz w:val="16"/>
        </w:rPr>
      </w:pPr>
      <w:r w:rsidRPr="002C4F09">
        <w:rPr>
          <w:sz w:val="16"/>
        </w:rPr>
        <w:t>This does not mean that the pandemic had no impact on troubled states and communities. In Colombia, widespread public discontent over the government’s handling of the pandemic fueled a wave of protests in 2021. Armed groups in the country also used pandemic-related school closures as an opportunity to recruit child soldiers. A detailed study of data from African countries found clear signs that COVID-19 lockdowns were regularly associated with upticks of “repression events” by authorities, such as acts of police violence against protesters.</w:t>
      </w:r>
    </w:p>
    <w:p w14:paraId="1BB551FF" w14:textId="77777777" w:rsidR="00E92987" w:rsidRPr="002C4F09" w:rsidRDefault="00E92987" w:rsidP="00E92987">
      <w:pPr>
        <w:rPr>
          <w:sz w:val="16"/>
        </w:rPr>
      </w:pPr>
      <w:r w:rsidRPr="002C4F09">
        <w:rPr>
          <w:sz w:val="16"/>
        </w:rPr>
        <w:t>The pandemic also complicated international efforts to manage conflicts: By one estimate, the number of international aid workers in Kabul dropped from 1,000 to 300 in 2020, as expatriates left the country out of fear of a looming health emergency.</w:t>
      </w:r>
    </w:p>
    <w:p w14:paraId="16175F5C" w14:textId="77777777" w:rsidR="00E92987" w:rsidRPr="002C4F09" w:rsidRDefault="00E92987" w:rsidP="00E92987">
      <w:pPr>
        <w:rPr>
          <w:sz w:val="16"/>
        </w:rPr>
      </w:pPr>
      <w:r w:rsidRPr="002C4F09">
        <w:rPr>
          <w:sz w:val="16"/>
        </w:rPr>
        <w:t xml:space="preserve">Yet </w:t>
      </w:r>
      <w:r w:rsidRPr="00122FFB">
        <w:rPr>
          <w:rStyle w:val="StyleUnderline"/>
          <w:highlight w:val="cyan"/>
        </w:rPr>
        <w:t>in</w:t>
      </w:r>
      <w:r w:rsidRPr="00013847">
        <w:rPr>
          <w:rStyle w:val="StyleUnderline"/>
        </w:rPr>
        <w:t xml:space="preserve"> cases of </w:t>
      </w:r>
      <w:r w:rsidRPr="00122FFB">
        <w:rPr>
          <w:rStyle w:val="Emphasis"/>
          <w:highlight w:val="cyan"/>
        </w:rPr>
        <w:t>intense</w:t>
      </w:r>
      <w:r w:rsidRPr="00122FFB">
        <w:rPr>
          <w:rStyle w:val="StyleUnderline"/>
          <w:highlight w:val="cyan"/>
        </w:rPr>
        <w:t xml:space="preserve"> conflict</w:t>
      </w:r>
      <w:r w:rsidRPr="002C4F09">
        <w:rPr>
          <w:sz w:val="16"/>
        </w:rPr>
        <w:t>—such as Yemen and Ethiopia—</w:t>
      </w:r>
      <w:r w:rsidRPr="00785279">
        <w:rPr>
          <w:rStyle w:val="StyleUnderline"/>
        </w:rPr>
        <w:t xml:space="preserve">the </w:t>
      </w:r>
      <w:r w:rsidRPr="00122FFB">
        <w:rPr>
          <w:rStyle w:val="StyleUnderline"/>
          <w:highlight w:val="cyan"/>
        </w:rPr>
        <w:t>warring parties</w:t>
      </w:r>
      <w:r w:rsidRPr="00C61F7E">
        <w:rPr>
          <w:sz w:val="16"/>
        </w:rPr>
        <w:t xml:space="preserve"> largely</w:t>
      </w:r>
      <w:r w:rsidRPr="002C4F09">
        <w:rPr>
          <w:sz w:val="16"/>
        </w:rPr>
        <w:t xml:space="preserve"> </w:t>
      </w:r>
      <w:r w:rsidRPr="00122FFB">
        <w:rPr>
          <w:rStyle w:val="Emphasis"/>
          <w:highlight w:val="cyan"/>
        </w:rPr>
        <w:t>ignored</w:t>
      </w:r>
      <w:r w:rsidRPr="00122FFB">
        <w:rPr>
          <w:rStyle w:val="StyleUnderline"/>
          <w:highlight w:val="cyan"/>
        </w:rPr>
        <w:t xml:space="preserve"> the disease</w:t>
      </w:r>
      <w:r w:rsidRPr="002C4F09">
        <w:rPr>
          <w:sz w:val="16"/>
        </w:rPr>
        <w:t xml:space="preserve">. This can partly be explained by the nature of COVID-19, which, while fast-moving and highly infectious, did not kill or disable enough of its victims to stop armies and rebel groups from fighting. In some warzones, COVID-19 was just one disease among many, and not necessarily the most threatening. For example, the World Health Organization has counted some 12,000 cases of COVID-19 in Yemen to date. That is surely a significant underestimate, but the country recorded over 200,000 cases of cholera in 2020 alone. </w:t>
      </w:r>
      <w:r w:rsidRPr="00160B20">
        <w:rPr>
          <w:rStyle w:val="StyleUnderline"/>
        </w:rPr>
        <w:t>While</w:t>
      </w:r>
      <w:r w:rsidRPr="002C4F09">
        <w:rPr>
          <w:sz w:val="16"/>
        </w:rPr>
        <w:t xml:space="preserve"> Yemen’s </w:t>
      </w:r>
      <w:r w:rsidRPr="004249B5">
        <w:rPr>
          <w:rStyle w:val="StyleUnderline"/>
        </w:rPr>
        <w:t xml:space="preserve">warring parties </w:t>
      </w:r>
      <w:r w:rsidRPr="00711A29">
        <w:rPr>
          <w:rStyle w:val="Emphasis"/>
        </w:rPr>
        <w:t>exploited</w:t>
      </w:r>
      <w:r w:rsidRPr="004249B5">
        <w:rPr>
          <w:rStyle w:val="StyleUnderline"/>
        </w:rPr>
        <w:t xml:space="preserve"> the disease for </w:t>
      </w:r>
      <w:r w:rsidRPr="00711A29">
        <w:rPr>
          <w:rStyle w:val="Emphasis"/>
        </w:rPr>
        <w:t>propaganda</w:t>
      </w:r>
      <w:r w:rsidRPr="004249B5">
        <w:rPr>
          <w:rStyle w:val="StyleUnderline"/>
        </w:rPr>
        <w:t xml:space="preserve"> purposes</w:t>
      </w:r>
      <w:r w:rsidRPr="002C4F09">
        <w:rPr>
          <w:sz w:val="16"/>
        </w:rPr>
        <w:t xml:space="preserve">, each blaming the other side for failing to prevent its spread, </w:t>
      </w:r>
      <w:r w:rsidRPr="00122FFB">
        <w:rPr>
          <w:rStyle w:val="StyleUnderline"/>
          <w:highlight w:val="cyan"/>
        </w:rPr>
        <w:t xml:space="preserve">the pandemic was </w:t>
      </w:r>
      <w:r w:rsidRPr="00122FFB">
        <w:rPr>
          <w:rStyle w:val="Emphasis"/>
          <w:highlight w:val="cyan"/>
        </w:rPr>
        <w:t>not</w:t>
      </w:r>
      <w:r w:rsidRPr="00122FFB">
        <w:rPr>
          <w:rStyle w:val="StyleUnderline"/>
          <w:highlight w:val="cyan"/>
        </w:rPr>
        <w:t xml:space="preserve"> a </w:t>
      </w:r>
      <w:r w:rsidRPr="00122FFB">
        <w:rPr>
          <w:rStyle w:val="Emphasis"/>
          <w:highlight w:val="cyan"/>
        </w:rPr>
        <w:t>game-changer</w:t>
      </w:r>
      <w:r w:rsidRPr="002C4F09">
        <w:rPr>
          <w:rStyle w:val="StyleUnderline"/>
        </w:rPr>
        <w:t xml:space="preserve"> for those</w:t>
      </w:r>
      <w:r w:rsidRPr="002C4F09">
        <w:rPr>
          <w:sz w:val="16"/>
        </w:rPr>
        <w:t xml:space="preserve"> locked </w:t>
      </w:r>
      <w:r w:rsidRPr="00711A29">
        <w:rPr>
          <w:rStyle w:val="StyleUnderline"/>
        </w:rPr>
        <w:t xml:space="preserve">in </w:t>
      </w:r>
      <w:r w:rsidRPr="00711A29">
        <w:rPr>
          <w:rStyle w:val="Emphasis"/>
        </w:rPr>
        <w:t>conflict</w:t>
      </w:r>
      <w:r w:rsidRPr="002C4F09">
        <w:rPr>
          <w:rStyle w:val="StyleUnderline"/>
        </w:rPr>
        <w:t>.</w:t>
      </w:r>
    </w:p>
    <w:p w14:paraId="19B1F6FC" w14:textId="77777777" w:rsidR="00E92987" w:rsidRPr="00AF2AFB" w:rsidRDefault="00E92987" w:rsidP="00E92987">
      <w:pPr>
        <w:pStyle w:val="Heading4"/>
      </w:pPr>
      <w:r w:rsidRPr="00133A93">
        <w:t xml:space="preserve">Diversionary war </w:t>
      </w:r>
      <w:r>
        <w:t xml:space="preserve">is </w:t>
      </w:r>
      <w:r w:rsidRPr="00F340AD">
        <w:rPr>
          <w:u w:val="single"/>
        </w:rPr>
        <w:t>too risky</w:t>
      </w:r>
      <w:r>
        <w:t xml:space="preserve"> and </w:t>
      </w:r>
      <w:r w:rsidRPr="00E63C18">
        <w:rPr>
          <w:u w:val="single"/>
        </w:rPr>
        <w:t>rhetoric</w:t>
      </w:r>
      <w:r w:rsidRPr="00AE2F43">
        <w:t xml:space="preserve"> solves</w:t>
      </w:r>
      <w:r>
        <w:t>.</w:t>
      </w:r>
    </w:p>
    <w:p w14:paraId="5B5CDB9D" w14:textId="77777777" w:rsidR="00E92987" w:rsidRPr="00C1350E" w:rsidRDefault="00E92987" w:rsidP="00E92987">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 https://www.tandfonline.com/doi/full/10.1080/03050629.2022.2044326]</w:t>
      </w:r>
    </w:p>
    <w:p w14:paraId="14620D79" w14:textId="77777777" w:rsidR="00E92987" w:rsidRPr="00637CC8" w:rsidRDefault="00E92987" w:rsidP="00E92987">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10ABA2F7" w14:textId="77777777" w:rsidR="00E92987" w:rsidRPr="00637CC8" w:rsidRDefault="00E92987" w:rsidP="00E92987">
      <w:pPr>
        <w:rPr>
          <w:sz w:val="16"/>
        </w:rPr>
      </w:pPr>
      <w:r w:rsidRPr="00637CC8">
        <w:rPr>
          <w:sz w:val="16"/>
        </w:rPr>
        <w:t xml:space="preserve">Despite the intuitive appeal of this theory, </w:t>
      </w:r>
      <w:r w:rsidRPr="005106A0">
        <w:rPr>
          <w:rStyle w:val="Emphasis"/>
        </w:rPr>
        <w:t xml:space="preserve">empirical </w:t>
      </w:r>
      <w:r w:rsidRPr="00122FFB">
        <w:rPr>
          <w:rStyle w:val="Emphasis"/>
          <w:highlight w:val="cyan"/>
        </w:rPr>
        <w:t>studies</w:t>
      </w:r>
      <w:r w:rsidRPr="00F04DEA">
        <w:rPr>
          <w:rStyle w:val="StyleUnderline"/>
        </w:rPr>
        <w:t xml:space="preserve"> </w:t>
      </w:r>
      <w:r w:rsidRPr="00122FFB">
        <w:rPr>
          <w:rStyle w:val="StyleUnderline"/>
          <w:highlight w:val="cyan"/>
        </w:rPr>
        <w:t>have been</w:t>
      </w:r>
      <w:r w:rsidRPr="00F04DEA">
        <w:rPr>
          <w:rStyle w:val="StyleUnderline"/>
        </w:rPr>
        <w:t xml:space="preserve"> largely </w:t>
      </w:r>
      <w:r w:rsidRPr="00122FFB">
        <w:rPr>
          <w:rStyle w:val="Emphasis"/>
          <w:highlight w:val="cyan"/>
        </w:rPr>
        <w:t>unable to find</w:t>
      </w:r>
      <w:r w:rsidRPr="00637CC8">
        <w:rPr>
          <w:sz w:val="16"/>
        </w:rPr>
        <w:t xml:space="preserve"> consistent </w:t>
      </w:r>
      <w:r w:rsidRPr="00122FFB">
        <w:rPr>
          <w:rStyle w:val="Emphasis"/>
          <w:highlight w:val="cyan"/>
        </w:rPr>
        <w:t>ev</w:t>
      </w:r>
      <w:r w:rsidRPr="00637CC8">
        <w:rPr>
          <w:sz w:val="16"/>
        </w:rPr>
        <w:t xml:space="preserve">idence </w:t>
      </w:r>
      <w:r w:rsidRPr="00122FFB">
        <w:rPr>
          <w:rStyle w:val="StyleUnderline"/>
          <w:highlight w:val="cyan"/>
        </w:rPr>
        <w:t xml:space="preserve">to </w:t>
      </w:r>
      <w:r w:rsidRPr="00122FFB">
        <w:rPr>
          <w:rStyle w:val="Emphasis"/>
          <w:highlight w:val="cyan"/>
        </w:rPr>
        <w:t>corroborate</w:t>
      </w:r>
      <w:r w:rsidRPr="00122FFB">
        <w:rPr>
          <w:rStyle w:val="StyleUnderline"/>
          <w:highlight w:val="cyan"/>
        </w:rPr>
        <w:t xml:space="preserve"> the</w:t>
      </w:r>
      <w:r w:rsidRPr="00637CC8">
        <w:rPr>
          <w:sz w:val="16"/>
        </w:rPr>
        <w:t xml:space="preserve"> purported theoretical </w:t>
      </w:r>
      <w:r w:rsidRPr="00122FFB">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2397A690" w14:textId="77777777" w:rsidR="00E92987" w:rsidRPr="00637CC8" w:rsidRDefault="00E92987" w:rsidP="00E92987">
      <w:pPr>
        <w:rPr>
          <w:sz w:val="16"/>
        </w:rPr>
      </w:pPr>
      <w:r w:rsidRPr="00637CC8">
        <w:rPr>
          <w:sz w:val="16"/>
        </w:rPr>
        <w:t xml:space="preserve">In this research note, we claim that </w:t>
      </w:r>
      <w:r w:rsidRPr="00122FFB">
        <w:rPr>
          <w:rStyle w:val="StyleUnderline"/>
          <w:highlight w:val="cyan"/>
        </w:rPr>
        <w:t xml:space="preserve">the </w:t>
      </w:r>
      <w:r w:rsidRPr="00122FFB">
        <w:rPr>
          <w:rStyle w:val="Emphasis"/>
          <w:highlight w:val="cyan"/>
        </w:rPr>
        <w:t>key assumption</w:t>
      </w:r>
      <w:r w:rsidRPr="005106A0">
        <w:rPr>
          <w:rStyle w:val="StyleUnderline"/>
        </w:rPr>
        <w:t xml:space="preserve"> of the theory </w:t>
      </w:r>
      <w:r w:rsidRPr="00122FFB">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122FFB">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122FFB">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122FFB">
        <w:rPr>
          <w:rStyle w:val="StyleUnderline"/>
          <w:highlight w:val="cyan"/>
        </w:rPr>
        <w:t xml:space="preserve">create a </w:t>
      </w:r>
      <w:r w:rsidRPr="00122FFB">
        <w:rPr>
          <w:rStyle w:val="Emphasis"/>
          <w:highlight w:val="cyan"/>
        </w:rPr>
        <w:t>rally</w:t>
      </w:r>
      <w:r w:rsidRPr="00637CC8">
        <w:rPr>
          <w:rStyle w:val="StyleUnderline"/>
        </w:rPr>
        <w:t xml:space="preserve">-around-the-flag effect </w:t>
      </w:r>
      <w:r w:rsidRPr="00122FFB">
        <w:rPr>
          <w:rStyle w:val="StyleUnderline"/>
          <w:highlight w:val="cyan"/>
        </w:rPr>
        <w:t>are</w:t>
      </w:r>
      <w:r w:rsidRPr="00637CC8">
        <w:rPr>
          <w:rStyle w:val="StyleUnderline"/>
        </w:rPr>
        <w:t xml:space="preserve"> common, they have </w:t>
      </w:r>
      <w:r w:rsidRPr="00122FFB">
        <w:rPr>
          <w:rStyle w:val="Emphasis"/>
          <w:highlight w:val="cyan"/>
        </w:rPr>
        <w:t>rarely</w:t>
      </w:r>
      <w:r w:rsidRPr="00637CC8">
        <w:rPr>
          <w:rStyle w:val="StyleUnderline"/>
        </w:rPr>
        <w:t xml:space="preserve"> been </w:t>
      </w:r>
      <w:r w:rsidRPr="00122FFB">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122FFB">
        <w:rPr>
          <w:rStyle w:val="StyleUnderline"/>
          <w:highlight w:val="cyan"/>
        </w:rPr>
        <w:t>Our team conducted a</w:t>
      </w:r>
      <w:r w:rsidRPr="00637CC8">
        <w:rPr>
          <w:rStyle w:val="StyleUnderline"/>
        </w:rPr>
        <w:t xml:space="preserve"> cross-national </w:t>
      </w:r>
      <w:r w:rsidRPr="00122FFB">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0BDDAB12" w14:textId="77777777" w:rsidR="00E92987" w:rsidRPr="00637CC8" w:rsidRDefault="00E92987" w:rsidP="00E92987">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51F89353" w14:textId="77777777" w:rsidR="00E92987" w:rsidRDefault="00E92987" w:rsidP="00E92987">
      <w:pPr>
        <w:rPr>
          <w:sz w:val="16"/>
        </w:rPr>
      </w:pPr>
      <w:r w:rsidRPr="00637CC8">
        <w:rPr>
          <w:sz w:val="16"/>
        </w:rPr>
        <w:t xml:space="preserve">Our contribution is twofold. First, we confirm that, in both Japan and Israel, </w:t>
      </w:r>
      <w:r w:rsidRPr="00122FFB">
        <w:rPr>
          <w:rStyle w:val="Emphasis"/>
          <w:highlight w:val="cyan"/>
        </w:rPr>
        <w:t>diverting</w:t>
      </w:r>
      <w:r w:rsidRPr="00637CC8">
        <w:rPr>
          <w:rStyle w:val="StyleUnderline"/>
        </w:rPr>
        <w:t xml:space="preserve"> public attention from salient political scandals </w:t>
      </w:r>
      <w:r w:rsidRPr="00122FFB">
        <w:rPr>
          <w:rStyle w:val="StyleUnderline"/>
          <w:highlight w:val="cyan"/>
        </w:rPr>
        <w:t xml:space="preserve">would </w:t>
      </w:r>
      <w:r w:rsidRPr="00122FFB">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122FFB">
        <w:rPr>
          <w:rStyle w:val="StyleUnderline"/>
          <w:highlight w:val="cyan"/>
        </w:rPr>
        <w:t xml:space="preserve">the </w:t>
      </w:r>
      <w:r w:rsidRPr="00122FFB">
        <w:rPr>
          <w:rStyle w:val="Emphasis"/>
          <w:highlight w:val="cyan"/>
        </w:rPr>
        <w:t>most escalatory</w:t>
      </w:r>
      <w:r w:rsidRPr="00637CC8">
        <w:rPr>
          <w:rStyle w:val="StyleUnderline"/>
        </w:rPr>
        <w:t xml:space="preserve"> hawkish </w:t>
      </w:r>
      <w:r w:rsidRPr="00122FFB">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122FFB">
        <w:rPr>
          <w:rStyle w:val="StyleUnderline"/>
          <w:highlight w:val="cyan"/>
        </w:rPr>
        <w:t xml:space="preserve">would </w:t>
      </w:r>
      <w:r w:rsidRPr="00122FFB">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122FFB">
        <w:rPr>
          <w:rStyle w:val="StyleUnderline"/>
          <w:highlight w:val="cyan"/>
        </w:rPr>
        <w:t>compared to</w:t>
      </w:r>
      <w:r w:rsidRPr="00637CC8">
        <w:rPr>
          <w:sz w:val="16"/>
        </w:rPr>
        <w:t xml:space="preserve"> the </w:t>
      </w:r>
      <w:r w:rsidRPr="00122FFB">
        <w:rPr>
          <w:rStyle w:val="Emphasis"/>
          <w:highlight w:val="cyan"/>
        </w:rPr>
        <w:t>mere emphasis</w:t>
      </w:r>
      <w:r w:rsidRPr="00637CC8">
        <w:rPr>
          <w:rStyle w:val="StyleUnderline"/>
        </w:rPr>
        <w:t xml:space="preserve"> on the threat</w:t>
      </w:r>
      <w:r w:rsidRPr="00637CC8">
        <w:rPr>
          <w:sz w:val="16"/>
        </w:rPr>
        <w:t xml:space="preserve"> level posed by the enemy. </w:t>
      </w:r>
      <w:r w:rsidRPr="00122FFB">
        <w:rPr>
          <w:rStyle w:val="StyleUnderline"/>
          <w:highlight w:val="cyan"/>
        </w:rPr>
        <w:t xml:space="preserve">Just </w:t>
      </w:r>
      <w:r w:rsidRPr="00122FFB">
        <w:rPr>
          <w:rStyle w:val="Emphasis"/>
          <w:highlight w:val="cyan"/>
        </w:rPr>
        <w:t>warning</w:t>
      </w:r>
      <w:r w:rsidRPr="00637CC8">
        <w:rPr>
          <w:rStyle w:val="StyleUnderline"/>
        </w:rPr>
        <w:t xml:space="preserve"> of an imminent threat</w:t>
      </w:r>
      <w:r w:rsidRPr="00637CC8">
        <w:rPr>
          <w:sz w:val="16"/>
        </w:rPr>
        <w:t xml:space="preserve"> from North Korea or Iran </w:t>
      </w:r>
      <w:r w:rsidRPr="00122FFB">
        <w:rPr>
          <w:rStyle w:val="StyleUnderline"/>
          <w:highlight w:val="cyan"/>
        </w:rPr>
        <w:t>proves</w:t>
      </w:r>
      <w:r w:rsidRPr="00637CC8">
        <w:rPr>
          <w:sz w:val="16"/>
        </w:rPr>
        <w:t xml:space="preserve"> critical and </w:t>
      </w:r>
      <w:r w:rsidRPr="00122FFB">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4838C36C" w14:textId="77777777" w:rsidR="00E92987" w:rsidRPr="00C00710" w:rsidRDefault="00E92987" w:rsidP="00E92987">
      <w:pPr>
        <w:pStyle w:val="Heading4"/>
      </w:pPr>
      <w:r>
        <w:t xml:space="preserve">Inequality is </w:t>
      </w:r>
      <w:r>
        <w:rPr>
          <w:u w:val="single"/>
        </w:rPr>
        <w:t>zero</w:t>
      </w:r>
      <w:r>
        <w:t>---studies.</w:t>
      </w:r>
    </w:p>
    <w:p w14:paraId="44ADF222" w14:textId="77777777" w:rsidR="00E92987" w:rsidRPr="00576701" w:rsidRDefault="00E92987" w:rsidP="00E92987">
      <w:r w:rsidRPr="00576701">
        <w:rPr>
          <w:rStyle w:val="Style13ptBold"/>
        </w:rPr>
        <w:t>Ariely</w:t>
      </w:r>
      <w:r>
        <w:t xml:space="preserve"> </w:t>
      </w:r>
      <w:r w:rsidRPr="00576701">
        <w:rPr>
          <w:rStyle w:val="Style13ptBold"/>
        </w:rPr>
        <w:t>’16</w:t>
      </w:r>
      <w:r>
        <w:t xml:space="preserve"> [Gal; 2016; Politics and Government Professor at Ben–Gurion University; Globalizations, “Does National Identification Always Lead to Chauvinism? A Cross-national Analysis of Contextual Explanations,” vol. 13]</w:t>
      </w:r>
    </w:p>
    <w:p w14:paraId="602ECB68" w14:textId="77777777" w:rsidR="00E92987" w:rsidRPr="0034339D" w:rsidRDefault="00E92987" w:rsidP="00E92987">
      <w:pPr>
        <w:rPr>
          <w:sz w:val="16"/>
        </w:rPr>
      </w:pPr>
      <w:r w:rsidRPr="0034339D">
        <w:rPr>
          <w:sz w:val="16"/>
        </w:rPr>
        <w:t xml:space="preserve">With respect to internal explanations, </w:t>
      </w:r>
      <w:r w:rsidRPr="00194566">
        <w:rPr>
          <w:rStyle w:val="StyleUnderline"/>
        </w:rPr>
        <w:t xml:space="preserve">the </w:t>
      </w:r>
      <w:r w:rsidRPr="00122FFB">
        <w:rPr>
          <w:rStyle w:val="StyleUnderline"/>
          <w:highlight w:val="cyan"/>
        </w:rPr>
        <w:t>effects of</w:t>
      </w:r>
      <w:r w:rsidRPr="0034339D">
        <w:rPr>
          <w:sz w:val="16"/>
        </w:rPr>
        <w:t xml:space="preserve"> income </w:t>
      </w:r>
      <w:r w:rsidRPr="00122FFB">
        <w:rPr>
          <w:rStyle w:val="StyleUnderline"/>
          <w:highlight w:val="cyan"/>
        </w:rPr>
        <w:t>inequality</w:t>
      </w:r>
      <w:r w:rsidRPr="0034339D">
        <w:rPr>
          <w:sz w:val="16"/>
        </w:rPr>
        <w:t xml:space="preserve"> and ethnic diversity </w:t>
      </w:r>
      <w:r w:rsidRPr="00122FFB">
        <w:rPr>
          <w:rStyle w:val="StyleUnderline"/>
          <w:highlight w:val="cyan"/>
        </w:rPr>
        <w:t>are</w:t>
      </w:r>
      <w:r w:rsidRPr="0034339D">
        <w:rPr>
          <w:sz w:val="16"/>
        </w:rPr>
        <w:t xml:space="preserve"> presented in Table 3. Models 3.1 and 3.2 indicate that neither directly affects chauvinism. H4 is therefore </w:t>
      </w:r>
      <w:r w:rsidRPr="00122FFB">
        <w:rPr>
          <w:rStyle w:val="Emphasis"/>
          <w:highlight w:val="cyan"/>
        </w:rPr>
        <w:t>not supported</w:t>
      </w:r>
      <w:r w:rsidRPr="0034339D">
        <w:rPr>
          <w:sz w:val="16"/>
        </w:rPr>
        <w:t xml:space="preserve">. The results suggest, however, that both have a negative effect on the national-identification slopes. Contrary to our expectations, </w:t>
      </w:r>
      <w:r w:rsidRPr="00122FFB">
        <w:rPr>
          <w:rStyle w:val="StyleUnderline"/>
          <w:highlight w:val="cyan"/>
        </w:rPr>
        <w:t xml:space="preserve">countries with </w:t>
      </w:r>
      <w:r w:rsidRPr="00122FFB">
        <w:rPr>
          <w:rStyle w:val="Emphasis"/>
          <w:highlight w:val="cyan"/>
        </w:rPr>
        <w:t>higher</w:t>
      </w:r>
      <w:r w:rsidRPr="00194566">
        <w:rPr>
          <w:rStyle w:val="Emphasis"/>
        </w:rPr>
        <w:t xml:space="preserve"> levels of </w:t>
      </w:r>
      <w:r w:rsidRPr="00122FFB">
        <w:rPr>
          <w:rStyle w:val="Emphasis"/>
          <w:highlight w:val="cyan"/>
        </w:rPr>
        <w:t>economic</w:t>
      </w:r>
      <w:r w:rsidRPr="0034339D">
        <w:rPr>
          <w:sz w:val="16"/>
        </w:rPr>
        <w:t xml:space="preserve"> and ethnic </w:t>
      </w:r>
      <w:r w:rsidRPr="00122FFB">
        <w:rPr>
          <w:rStyle w:val="Emphasis"/>
          <w:highlight w:val="cyan"/>
        </w:rPr>
        <w:t>division</w:t>
      </w:r>
      <w:r w:rsidRPr="0034339D">
        <w:rPr>
          <w:sz w:val="16"/>
        </w:rPr>
        <w:t xml:space="preserve"> appear to </w:t>
      </w:r>
      <w:r w:rsidRPr="00122FFB">
        <w:rPr>
          <w:rStyle w:val="StyleUnderline"/>
          <w:highlight w:val="cyan"/>
        </w:rPr>
        <w:t>exhibit</w:t>
      </w:r>
      <w:r w:rsidRPr="00194566">
        <w:rPr>
          <w:rStyle w:val="StyleUnderline"/>
        </w:rPr>
        <w:t xml:space="preserve"> a </w:t>
      </w:r>
      <w:r w:rsidRPr="00122FFB">
        <w:rPr>
          <w:rStyle w:val="StyleUnderline"/>
          <w:highlight w:val="cya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122FFB">
        <w:rPr>
          <w:rStyle w:val="Emphasis"/>
          <w:highlight w:val="cyan"/>
        </w:rPr>
        <w:t>not even of borderline significance</w:t>
      </w:r>
      <w:r w:rsidRPr="0034339D">
        <w:rPr>
          <w:sz w:val="16"/>
        </w:rPr>
        <w:t>. After excluding Chile—the most unequal country in our sample—</w:t>
      </w:r>
      <w:r w:rsidRPr="00343326">
        <w:rPr>
          <w:rStyle w:val="StyleUnderline"/>
        </w:rPr>
        <w:t xml:space="preserve">the </w:t>
      </w:r>
      <w:r w:rsidRPr="00122FFB">
        <w:rPr>
          <w:rStyle w:val="Emphasis"/>
          <w:highlight w:val="cyan"/>
        </w:rPr>
        <w:t>interaction effects</w:t>
      </w:r>
      <w:r w:rsidRPr="00122FFB">
        <w:rPr>
          <w:rStyle w:val="StyleUnderline"/>
          <w:highlight w:val="cyan"/>
        </w:rPr>
        <w:t xml:space="preserve"> for</w:t>
      </w:r>
      <w:r w:rsidRPr="00343326">
        <w:rPr>
          <w:rStyle w:val="StyleUnderline"/>
        </w:rPr>
        <w:t xml:space="preserve"> </w:t>
      </w:r>
      <w:r w:rsidRPr="00343326">
        <w:rPr>
          <w:rStyle w:val="Emphasis"/>
        </w:rPr>
        <w:t xml:space="preserve">economic </w:t>
      </w:r>
      <w:r w:rsidRPr="00122FFB">
        <w:rPr>
          <w:rStyle w:val="Emphasis"/>
          <w:highlight w:val="cyan"/>
        </w:rPr>
        <w:t>inequality</w:t>
      </w:r>
      <w:r w:rsidRPr="00122FFB">
        <w:rPr>
          <w:rStyle w:val="StyleUnderline"/>
          <w:highlight w:val="cyan"/>
        </w:rPr>
        <w:t xml:space="preserve"> were</w:t>
      </w:r>
      <w:r w:rsidRPr="0034339D">
        <w:rPr>
          <w:sz w:val="16"/>
        </w:rPr>
        <w:t xml:space="preserve"> also </w:t>
      </w:r>
      <w:r w:rsidRPr="00122FFB">
        <w:rPr>
          <w:rStyle w:val="Emphasis"/>
          <w:highlight w:val="cyan"/>
        </w:rPr>
        <w:t>far from significant</w:t>
      </w:r>
      <w:r w:rsidRPr="0034339D">
        <w:rPr>
          <w:sz w:val="16"/>
        </w:rPr>
        <w:t xml:space="preserve">. The results, therefore, do not support H5.21 </w:t>
      </w:r>
    </w:p>
    <w:p w14:paraId="7E3E3270" w14:textId="77777777" w:rsidR="00E92987" w:rsidRPr="0034339D" w:rsidRDefault="00E92987" w:rsidP="00E92987">
      <w:pPr>
        <w:rPr>
          <w:sz w:val="16"/>
        </w:rPr>
      </w:pPr>
      <w:r w:rsidRPr="0034339D">
        <w:rPr>
          <w:sz w:val="16"/>
        </w:rPr>
        <w:t>&lt;&lt;TABLE 3 OMITTED&gt;&gt;</w:t>
      </w:r>
    </w:p>
    <w:p w14:paraId="3321F4D7" w14:textId="77777777" w:rsidR="00E92987" w:rsidRPr="0034339D" w:rsidRDefault="00E92987" w:rsidP="00E92987">
      <w:pPr>
        <w:rPr>
          <w:sz w:val="16"/>
        </w:rPr>
      </w:pPr>
      <w:r w:rsidRPr="0034339D">
        <w:rPr>
          <w:sz w:val="16"/>
        </w:rPr>
        <w:t>Conclusions</w:t>
      </w:r>
    </w:p>
    <w:p w14:paraId="38BAA337" w14:textId="77777777" w:rsidR="00E92987" w:rsidRPr="0034339D" w:rsidRDefault="00E92987" w:rsidP="00E92987">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6B1436EA" w14:textId="77777777" w:rsidR="00E92987" w:rsidRPr="0034339D" w:rsidRDefault="00E92987" w:rsidP="00E92987">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18BA938" w14:textId="77777777" w:rsidR="00E92987" w:rsidRPr="0034339D" w:rsidRDefault="00E92987" w:rsidP="00E92987">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122FFB">
        <w:rPr>
          <w:rStyle w:val="StyleUnderline"/>
          <w:highlight w:val="cyan"/>
        </w:rPr>
        <w:t>Using</w:t>
      </w:r>
      <w:r w:rsidRPr="0034339D">
        <w:rPr>
          <w:rStyle w:val="StyleUnderline"/>
        </w:rPr>
        <w:t xml:space="preserve"> a </w:t>
      </w:r>
      <w:r w:rsidRPr="00122FFB">
        <w:rPr>
          <w:rStyle w:val="Emphasis"/>
          <w:highlight w:val="cyan"/>
        </w:rPr>
        <w:t>multilevel regression</w:t>
      </w:r>
      <w:r w:rsidRPr="0034339D">
        <w:rPr>
          <w:rStyle w:val="Emphasis"/>
        </w:rPr>
        <w:t xml:space="preserve"> analysis</w:t>
      </w:r>
      <w:r w:rsidRPr="0034339D">
        <w:rPr>
          <w:rStyle w:val="StyleUnderline"/>
        </w:rPr>
        <w:t xml:space="preserve">, </w:t>
      </w:r>
      <w:r w:rsidRPr="00122FFB">
        <w:rPr>
          <w:rStyle w:val="StyleUnderline"/>
          <w:highlight w:val="cyan"/>
        </w:rPr>
        <w:t>we tested</w:t>
      </w:r>
      <w:r w:rsidRPr="0034339D">
        <w:rPr>
          <w:rStyle w:val="StyleUnderline"/>
        </w:rPr>
        <w:t xml:space="preserve"> to see </w:t>
      </w:r>
      <w:r w:rsidRPr="00122FFB">
        <w:rPr>
          <w:rStyle w:val="StyleUnderline"/>
          <w:highlight w:val="cyan"/>
        </w:rPr>
        <w:t>whether</w:t>
      </w:r>
      <w:r w:rsidRPr="0034339D">
        <w:rPr>
          <w:sz w:val="16"/>
        </w:rPr>
        <w:t xml:space="preserve"> globalization, </w:t>
      </w:r>
      <w:r w:rsidRPr="00122FFB">
        <w:rPr>
          <w:rStyle w:val="StyleUnderline"/>
          <w:highlight w:val="cyan"/>
        </w:rPr>
        <w:t>conflict</w:t>
      </w:r>
      <w:r w:rsidRPr="0034339D">
        <w:rPr>
          <w:rStyle w:val="StyleUnderline"/>
        </w:rPr>
        <w:t xml:space="preserve">, </w:t>
      </w:r>
      <w:r w:rsidRPr="00122FFB">
        <w:rPr>
          <w:rStyle w:val="StyleUnderline"/>
          <w:highlight w:val="cyan"/>
        </w:rPr>
        <w:t>and</w:t>
      </w:r>
      <w:r w:rsidRPr="0034339D">
        <w:rPr>
          <w:rStyle w:val="StyleUnderline"/>
        </w:rPr>
        <w:t xml:space="preserve"> social </w:t>
      </w:r>
      <w:r w:rsidRPr="00122FFB">
        <w:rPr>
          <w:rStyle w:val="StyleUnderline"/>
          <w:highlight w:val="cyan"/>
        </w:rPr>
        <w:t xml:space="preserve">division </w:t>
      </w:r>
      <w:r w:rsidRPr="00122FFB">
        <w:rPr>
          <w:rStyle w:val="Emphasis"/>
          <w:highlight w:val="cya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65E786B5" w14:textId="77777777" w:rsidR="00E92987" w:rsidRPr="0034339D" w:rsidRDefault="00E92987" w:rsidP="00E92987">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E27C4E3" w14:textId="77777777" w:rsidR="00E92987" w:rsidRDefault="00E92987" w:rsidP="00E92987">
      <w:pPr>
        <w:rPr>
          <w:sz w:val="16"/>
        </w:rPr>
      </w:pPr>
      <w:r w:rsidRPr="00122FFB">
        <w:rPr>
          <w:rStyle w:val="StyleUnderline"/>
          <w:highlight w:val="cyan"/>
        </w:rPr>
        <w:t>Contrary to</w:t>
      </w:r>
      <w:r w:rsidRPr="00E51B99">
        <w:rPr>
          <w:rStyle w:val="StyleUnderline"/>
        </w:rPr>
        <w:t xml:space="preserve"> what the </w:t>
      </w:r>
      <w:r w:rsidRPr="00122FFB">
        <w:rPr>
          <w:rStyle w:val="Emphasis"/>
          <w:highlight w:val="cya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122FFB">
        <w:rPr>
          <w:rStyle w:val="StyleUnderline"/>
          <w:highlight w:val="cyan"/>
        </w:rPr>
        <w:t>neither economic inequality nor</w:t>
      </w:r>
      <w:r w:rsidRPr="00E51B99">
        <w:rPr>
          <w:rStyle w:val="StyleUnderline"/>
        </w:rPr>
        <w:t xml:space="preserve"> ethnic </w:t>
      </w:r>
      <w:r w:rsidRPr="00122FFB">
        <w:rPr>
          <w:rStyle w:val="StyleUnderline"/>
          <w:highlight w:val="cyan"/>
        </w:rPr>
        <w:t>diversity</w:t>
      </w:r>
      <w:r w:rsidRPr="0034339D">
        <w:rPr>
          <w:sz w:val="16"/>
        </w:rPr>
        <w:t xml:space="preserve"> were related to chauvinism or </w:t>
      </w:r>
      <w:r w:rsidRPr="00122FFB">
        <w:rPr>
          <w:rStyle w:val="Emphasis"/>
          <w:highlight w:val="cya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6B93CCA" w14:textId="77777777" w:rsidR="00E92987" w:rsidRDefault="00E92987" w:rsidP="00E92987">
      <w:pPr>
        <w:pStyle w:val="Heading3"/>
      </w:pPr>
      <w:r>
        <w:t>Disease---AT: Suzuki---2NC</w:t>
      </w:r>
    </w:p>
    <w:p w14:paraId="1B5DE2D5" w14:textId="77777777" w:rsidR="00E92987" w:rsidRDefault="00E92987" w:rsidP="00E92987">
      <w:pPr>
        <w:pStyle w:val="Heading4"/>
      </w:pPr>
      <w:r>
        <w:t xml:space="preserve">Suzuki is </w:t>
      </w:r>
      <w:r>
        <w:rPr>
          <w:u w:val="single"/>
        </w:rPr>
        <w:t>explicitly</w:t>
      </w:r>
      <w:r>
        <w:t xml:space="preserve"> NEG. Pandemics induce </w:t>
      </w:r>
      <w:r>
        <w:rPr>
          <w:u w:val="single"/>
        </w:rPr>
        <w:t>cooperation</w:t>
      </w:r>
      <w:r>
        <w:t>. Insert…</w:t>
      </w:r>
    </w:p>
    <w:p w14:paraId="7BD3C9DC" w14:textId="77777777" w:rsidR="00E92987" w:rsidRPr="007204EC" w:rsidRDefault="00E92987" w:rsidP="00E92987">
      <w:r w:rsidRPr="004441DE">
        <w:rPr>
          <w:rStyle w:val="Style13ptBold"/>
          <w:highlight w:val="lightGray"/>
        </w:rPr>
        <w:t>1AC 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06F3FDE1" w14:textId="77777777" w:rsidR="00E92987" w:rsidRPr="001A746A" w:rsidRDefault="00E92987" w:rsidP="00E92987">
      <w:pPr>
        <w:rPr>
          <w:sz w:val="8"/>
          <w:szCs w:val="8"/>
        </w:rPr>
      </w:pPr>
      <w:r w:rsidRPr="001A746A">
        <w:rPr>
          <w:sz w:val="8"/>
          <w:szCs w:val="8"/>
        </w:rPr>
        <w:t>The Challenge: Multiple Existential Threats</w:t>
      </w:r>
    </w:p>
    <w:p w14:paraId="595F4514" w14:textId="77777777" w:rsidR="00E92987" w:rsidRPr="001A746A" w:rsidRDefault="00E92987" w:rsidP="00E92987">
      <w:pPr>
        <w:rPr>
          <w:sz w:val="8"/>
          <w:szCs w:val="8"/>
        </w:rPr>
      </w:pPr>
      <w:r w:rsidRPr="001A746A">
        <w:rPr>
          <w:sz w:val="8"/>
          <w:szCs w:val="8"/>
        </w:rPr>
        <w:t xml:space="preserve">The relationship between pandemics and war is as long as human history. Past </w:t>
      </w:r>
      <w:r w:rsidRPr="001A746A">
        <w:rPr>
          <w:rStyle w:val="StyleUnderline"/>
          <w:sz w:val="8"/>
          <w:szCs w:val="8"/>
          <w:highlight w:val="cyan"/>
        </w:rPr>
        <w:t>pandemics</w:t>
      </w:r>
      <w:r w:rsidRPr="001A746A">
        <w:rPr>
          <w:sz w:val="8"/>
          <w:szCs w:val="8"/>
        </w:rPr>
        <w:t xml:space="preserve"> have </w:t>
      </w:r>
      <w:r w:rsidRPr="001A746A">
        <w:rPr>
          <w:rStyle w:val="Emphasis"/>
          <w:sz w:val="8"/>
          <w:szCs w:val="8"/>
          <w:highlight w:val="cyan"/>
        </w:rPr>
        <w:t>set</w:t>
      </w:r>
      <w:r w:rsidRPr="001A746A">
        <w:rPr>
          <w:rStyle w:val="Emphasis"/>
          <w:sz w:val="8"/>
          <w:szCs w:val="8"/>
        </w:rPr>
        <w:t xml:space="preserve"> the </w:t>
      </w:r>
      <w:r w:rsidRPr="001A746A">
        <w:rPr>
          <w:rStyle w:val="Emphasis"/>
          <w:sz w:val="8"/>
          <w:szCs w:val="8"/>
          <w:highlight w:val="cyan"/>
        </w:rPr>
        <w:t>scene</w:t>
      </w:r>
      <w:r w:rsidRPr="001A746A">
        <w:rPr>
          <w:rStyle w:val="StyleUnderline"/>
          <w:sz w:val="8"/>
          <w:szCs w:val="8"/>
          <w:highlight w:val="cyan"/>
        </w:rPr>
        <w:t xml:space="preserve"> for wars</w:t>
      </w:r>
      <w:r w:rsidRPr="001A746A">
        <w:rPr>
          <w:rStyle w:val="StyleUnderline"/>
          <w:sz w:val="8"/>
          <w:szCs w:val="8"/>
        </w:rPr>
        <w:t xml:space="preserve"> by weakening societies, undermining resilience, and exacerbating civil and inter-state conflict</w:t>
      </w:r>
      <w:r w:rsidRPr="001A746A">
        <w:rPr>
          <w:sz w:val="8"/>
          <w:szCs w:val="8"/>
        </w:rPr>
        <w:t xml:space="preserve">. Other disease outbreaks have erupted during wars, in part due to the appalling public health and battlefield conditions resulting from war, in turn sowing the seeds for new conflicts. In the post-Cold War era, </w:t>
      </w:r>
      <w:r w:rsidRPr="001A746A">
        <w:rPr>
          <w:rStyle w:val="StyleUnderline"/>
          <w:sz w:val="8"/>
          <w:szCs w:val="8"/>
        </w:rPr>
        <w:t>pandemics</w:t>
      </w:r>
      <w:r w:rsidRPr="001A746A">
        <w:rPr>
          <w:sz w:val="8"/>
          <w:szCs w:val="8"/>
        </w:rPr>
        <w:t xml:space="preserve"> have </w:t>
      </w:r>
      <w:r w:rsidRPr="001A746A">
        <w:rPr>
          <w:rStyle w:val="StyleUnderline"/>
          <w:sz w:val="8"/>
          <w:szCs w:val="8"/>
          <w:highlight w:val="cyan"/>
        </w:rPr>
        <w:t>spread with</w:t>
      </w:r>
      <w:r w:rsidRPr="001A746A">
        <w:rPr>
          <w:rStyle w:val="StyleUnderline"/>
          <w:sz w:val="8"/>
          <w:szCs w:val="8"/>
        </w:rPr>
        <w:t xml:space="preserve"> </w:t>
      </w:r>
      <w:r w:rsidRPr="001A746A">
        <w:rPr>
          <w:rStyle w:val="Emphasis"/>
          <w:sz w:val="8"/>
          <w:szCs w:val="8"/>
        </w:rPr>
        <w:t xml:space="preserve">unprecedented </w:t>
      </w:r>
      <w:r w:rsidRPr="001A746A">
        <w:rPr>
          <w:rStyle w:val="Emphasis"/>
          <w:sz w:val="8"/>
          <w:szCs w:val="8"/>
          <w:highlight w:val="cyan"/>
        </w:rPr>
        <w:t>speed</w:t>
      </w:r>
      <w:r w:rsidRPr="001A746A">
        <w:rPr>
          <w:rStyle w:val="StyleUnderline"/>
          <w:sz w:val="8"/>
          <w:szCs w:val="8"/>
          <w:highlight w:val="cyan"/>
        </w:rPr>
        <w:t xml:space="preserve"> due to</w:t>
      </w:r>
      <w:r w:rsidRPr="001A746A">
        <w:rPr>
          <w:rStyle w:val="StyleUnderline"/>
          <w:sz w:val="8"/>
          <w:szCs w:val="8"/>
        </w:rPr>
        <w:t xml:space="preserve"> </w:t>
      </w:r>
      <w:r w:rsidRPr="001A746A">
        <w:rPr>
          <w:rStyle w:val="Emphasis"/>
          <w:sz w:val="8"/>
          <w:szCs w:val="8"/>
        </w:rPr>
        <w:t xml:space="preserve">increased </w:t>
      </w:r>
      <w:r w:rsidRPr="001A746A">
        <w:rPr>
          <w:rStyle w:val="Emphasis"/>
          <w:sz w:val="8"/>
          <w:szCs w:val="8"/>
          <w:highlight w:val="cyan"/>
        </w:rPr>
        <w:t>mobility</w:t>
      </w:r>
      <w:r w:rsidRPr="001A746A">
        <w:rPr>
          <w:rStyle w:val="StyleUnderline"/>
          <w:sz w:val="8"/>
          <w:szCs w:val="8"/>
        </w:rPr>
        <w:t xml:space="preserve"> created by globalization</w:t>
      </w:r>
      <w:r w:rsidRPr="001A746A">
        <w:rPr>
          <w:sz w:val="8"/>
          <w:szCs w:val="8"/>
        </w:rPr>
        <w:t xml:space="preserve">, especially between urbanized areas. Although there are positive signs that scientific advances and rapid innovation can help us manage pandemics, </w:t>
      </w:r>
      <w:r w:rsidRPr="001A746A">
        <w:rPr>
          <w:rStyle w:val="StyleUnderline"/>
          <w:sz w:val="8"/>
          <w:szCs w:val="8"/>
        </w:rPr>
        <w:t xml:space="preserve">it is </w:t>
      </w:r>
      <w:r w:rsidRPr="001A746A">
        <w:rPr>
          <w:rStyle w:val="Emphasis"/>
          <w:sz w:val="8"/>
          <w:szCs w:val="8"/>
        </w:rPr>
        <w:t>likely</w:t>
      </w:r>
      <w:r w:rsidRPr="001A746A">
        <w:rPr>
          <w:rStyle w:val="StyleUnderline"/>
          <w:sz w:val="8"/>
          <w:szCs w:val="8"/>
        </w:rPr>
        <w:t xml:space="preserve"> that deadly infectious viruses will be a challenge for </w:t>
      </w:r>
      <w:r w:rsidRPr="001A746A">
        <w:rPr>
          <w:rStyle w:val="Emphasis"/>
          <w:sz w:val="8"/>
          <w:szCs w:val="8"/>
        </w:rPr>
        <w:t>years to come</w:t>
      </w:r>
      <w:r w:rsidRPr="001A746A">
        <w:rPr>
          <w:sz w:val="8"/>
          <w:szCs w:val="8"/>
        </w:rPr>
        <w:t>.</w:t>
      </w:r>
    </w:p>
    <w:p w14:paraId="36E9EDC7" w14:textId="77777777" w:rsidR="00E92987" w:rsidRPr="001A746A" w:rsidRDefault="00E92987" w:rsidP="00E92987">
      <w:pPr>
        <w:rPr>
          <w:sz w:val="8"/>
          <w:szCs w:val="8"/>
        </w:rPr>
      </w:pPr>
      <w:r w:rsidRPr="001A746A">
        <w:rPr>
          <w:sz w:val="8"/>
          <w:szCs w:val="8"/>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4753B925" w14:textId="77777777" w:rsidR="00E92987" w:rsidRPr="001A746A" w:rsidRDefault="00E92987" w:rsidP="00E92987">
      <w:pPr>
        <w:rPr>
          <w:sz w:val="8"/>
          <w:szCs w:val="8"/>
        </w:rPr>
      </w:pPr>
      <w:r w:rsidRPr="001A746A">
        <w:rPr>
          <w:sz w:val="8"/>
          <w:szCs w:val="8"/>
        </w:rPr>
        <w:t xml:space="preserve">Today, the nine </w:t>
      </w:r>
      <w:r w:rsidRPr="001A746A">
        <w:rPr>
          <w:rStyle w:val="StyleUnderline"/>
          <w:sz w:val="8"/>
          <w:szCs w:val="8"/>
        </w:rPr>
        <w:t xml:space="preserve">nuclear </w:t>
      </w:r>
      <w:r w:rsidRPr="001A746A">
        <w:rPr>
          <w:rStyle w:val="StyleUnderline"/>
          <w:sz w:val="8"/>
          <w:szCs w:val="8"/>
          <w:highlight w:val="cyan"/>
        </w:rPr>
        <w:t>weapons</w:t>
      </w:r>
      <w:r w:rsidRPr="001A746A">
        <w:rPr>
          <w:sz w:val="8"/>
          <w:szCs w:val="8"/>
        </w:rPr>
        <w:t xml:space="preserve"> arsenals not only </w:t>
      </w:r>
      <w:r w:rsidRPr="001A746A">
        <w:rPr>
          <w:rStyle w:val="StyleUnderline"/>
          <w:sz w:val="8"/>
          <w:szCs w:val="8"/>
        </w:rPr>
        <w:t>can</w:t>
      </w:r>
      <w:r w:rsidRPr="001A746A">
        <w:rPr>
          <w:sz w:val="8"/>
          <w:szCs w:val="8"/>
        </w:rPr>
        <w:t xml:space="preserve"> annihilate hundreds of cities, but also </w:t>
      </w:r>
      <w:r w:rsidRPr="001A746A">
        <w:rPr>
          <w:rStyle w:val="StyleUnderline"/>
          <w:sz w:val="8"/>
          <w:szCs w:val="8"/>
          <w:highlight w:val="cyan"/>
        </w:rPr>
        <w:t>cause</w:t>
      </w:r>
      <w:r w:rsidRPr="001A746A">
        <w:rPr>
          <w:rStyle w:val="StyleUnderline"/>
          <w:sz w:val="8"/>
          <w:szCs w:val="8"/>
        </w:rPr>
        <w:t xml:space="preserve"> </w:t>
      </w:r>
      <w:r w:rsidRPr="001A746A">
        <w:rPr>
          <w:rStyle w:val="Emphasis"/>
          <w:sz w:val="8"/>
          <w:szCs w:val="8"/>
        </w:rPr>
        <w:t xml:space="preserve">nuclear </w:t>
      </w:r>
      <w:r w:rsidRPr="001A746A">
        <w:rPr>
          <w:rStyle w:val="Emphasis"/>
          <w:sz w:val="8"/>
          <w:szCs w:val="8"/>
          <w:highlight w:val="cyan"/>
        </w:rPr>
        <w:t>winter</w:t>
      </w:r>
      <w:r w:rsidRPr="001A746A">
        <w:rPr>
          <w:rStyle w:val="StyleUnderline"/>
          <w:sz w:val="8"/>
          <w:szCs w:val="8"/>
          <w:highlight w:val="cyan"/>
        </w:rPr>
        <w:t xml:space="preserve"> and</w:t>
      </w:r>
      <w:r w:rsidRPr="001A746A">
        <w:rPr>
          <w:rStyle w:val="StyleUnderline"/>
          <w:sz w:val="8"/>
          <w:szCs w:val="8"/>
        </w:rPr>
        <w:t xml:space="preserve"> </w:t>
      </w:r>
      <w:r w:rsidRPr="001A746A">
        <w:rPr>
          <w:rStyle w:val="Emphasis"/>
          <w:sz w:val="8"/>
          <w:szCs w:val="8"/>
        </w:rPr>
        <w:t xml:space="preserve">mass </w:t>
      </w:r>
      <w:r w:rsidRPr="001A746A">
        <w:rPr>
          <w:rStyle w:val="Emphasis"/>
          <w:sz w:val="8"/>
          <w:szCs w:val="8"/>
          <w:highlight w:val="cyan"/>
        </w:rPr>
        <w:t>starvation</w:t>
      </w:r>
      <w:r w:rsidRPr="001A746A">
        <w:rPr>
          <w:rStyle w:val="StyleUnderline"/>
          <w:sz w:val="8"/>
          <w:szCs w:val="8"/>
          <w:highlight w:val="cyan"/>
        </w:rPr>
        <w:t xml:space="preserve"> of</w:t>
      </w:r>
      <w:r w:rsidRPr="001A746A">
        <w:rPr>
          <w:sz w:val="8"/>
          <w:szCs w:val="8"/>
        </w:rPr>
        <w:t xml:space="preserve"> a billion or more people, if not </w:t>
      </w:r>
      <w:r w:rsidRPr="001A746A">
        <w:rPr>
          <w:rStyle w:val="StyleUnderline"/>
          <w:sz w:val="8"/>
          <w:szCs w:val="8"/>
          <w:highlight w:val="cyan"/>
        </w:rPr>
        <w:t xml:space="preserve">the </w:t>
      </w:r>
      <w:r w:rsidRPr="001A746A">
        <w:rPr>
          <w:rStyle w:val="Emphasis"/>
          <w:sz w:val="8"/>
          <w:szCs w:val="8"/>
          <w:highlight w:val="cyan"/>
        </w:rPr>
        <w:t>entire</w:t>
      </w:r>
      <w:r w:rsidRPr="001A746A">
        <w:rPr>
          <w:rStyle w:val="Emphasis"/>
          <w:sz w:val="8"/>
          <w:szCs w:val="8"/>
        </w:rPr>
        <w:t xml:space="preserve"> human </w:t>
      </w:r>
      <w:r w:rsidRPr="001A746A">
        <w:rPr>
          <w:rStyle w:val="Emphasis"/>
          <w:sz w:val="8"/>
          <w:szCs w:val="8"/>
          <w:highlight w:val="cyan"/>
        </w:rPr>
        <w:t>species</w:t>
      </w:r>
      <w:r w:rsidRPr="001A746A">
        <w:rPr>
          <w:sz w:val="8"/>
          <w:szCs w:val="8"/>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1F28FB6" w14:textId="77777777" w:rsidR="00E92987" w:rsidRPr="001A746A" w:rsidRDefault="00E92987" w:rsidP="00E92987">
      <w:pPr>
        <w:rPr>
          <w:sz w:val="8"/>
          <w:szCs w:val="8"/>
        </w:rPr>
      </w:pPr>
      <w:r w:rsidRPr="001A746A">
        <w:rPr>
          <w:sz w:val="8"/>
          <w:szCs w:val="8"/>
        </w:rPr>
        <w:t xml:space="preserve">In this extraordinary moment, it is timely to reflect on the existence and possible uses of weapons of mass destruction under pandemic conditions – most importantly, nuclear weapons, but also chemical and biological weapons. </w:t>
      </w:r>
      <w:r w:rsidRPr="001A746A">
        <w:rPr>
          <w:rStyle w:val="StyleUnderline"/>
          <w:sz w:val="8"/>
          <w:szCs w:val="8"/>
        </w:rPr>
        <w:t xml:space="preserve">Moments of </w:t>
      </w:r>
      <w:r w:rsidRPr="001A746A">
        <w:rPr>
          <w:rStyle w:val="Emphasis"/>
          <w:sz w:val="8"/>
          <w:szCs w:val="8"/>
        </w:rPr>
        <w:t xml:space="preserve">extreme </w:t>
      </w:r>
      <w:r w:rsidRPr="001A746A">
        <w:rPr>
          <w:rStyle w:val="Emphasis"/>
          <w:sz w:val="8"/>
          <w:szCs w:val="8"/>
          <w:highlight w:val="cyan"/>
        </w:rPr>
        <w:t>crisis</w:t>
      </w:r>
      <w:r w:rsidRPr="001A746A">
        <w:rPr>
          <w:sz w:val="8"/>
          <w:szCs w:val="8"/>
        </w:rPr>
        <w:t xml:space="preserve"> and vulnerability </w:t>
      </w:r>
      <w:r w:rsidRPr="001A746A">
        <w:rPr>
          <w:rStyle w:val="StyleUnderline"/>
          <w:sz w:val="8"/>
          <w:szCs w:val="8"/>
        </w:rPr>
        <w:t xml:space="preserve">can </w:t>
      </w:r>
      <w:r w:rsidRPr="001A746A">
        <w:rPr>
          <w:rStyle w:val="StyleUnderline"/>
          <w:sz w:val="8"/>
          <w:szCs w:val="8"/>
          <w:highlight w:val="cyan"/>
        </w:rPr>
        <w:t xml:space="preserve">prompt </w:t>
      </w:r>
      <w:r w:rsidRPr="001A746A">
        <w:rPr>
          <w:rStyle w:val="Emphasis"/>
          <w:sz w:val="8"/>
          <w:szCs w:val="8"/>
          <w:highlight w:val="cyan"/>
        </w:rPr>
        <w:t>aggressive</w:t>
      </w:r>
      <w:r w:rsidRPr="001A746A">
        <w:rPr>
          <w:sz w:val="8"/>
          <w:szCs w:val="8"/>
        </w:rPr>
        <w:t xml:space="preserve"> and counterintuitive </w:t>
      </w:r>
      <w:r w:rsidRPr="001A746A">
        <w:rPr>
          <w:rStyle w:val="Emphasis"/>
          <w:sz w:val="8"/>
          <w:szCs w:val="8"/>
          <w:highlight w:val="cyan"/>
        </w:rPr>
        <w:t>actions</w:t>
      </w:r>
      <w:r w:rsidRPr="001A746A">
        <w:rPr>
          <w:rStyle w:val="StyleUnderline"/>
          <w:sz w:val="8"/>
          <w:szCs w:val="8"/>
          <w:highlight w:val="cyan"/>
        </w:rPr>
        <w:t xml:space="preserve"> that</w:t>
      </w:r>
      <w:r w:rsidRPr="001A746A">
        <w:rPr>
          <w:rStyle w:val="StyleUnderline"/>
          <w:sz w:val="8"/>
          <w:szCs w:val="8"/>
        </w:rPr>
        <w:t xml:space="preserve"> in turn may </w:t>
      </w:r>
      <w:r w:rsidRPr="001A746A">
        <w:rPr>
          <w:rStyle w:val="Emphasis"/>
          <w:sz w:val="8"/>
          <w:szCs w:val="8"/>
          <w:highlight w:val="cyan"/>
        </w:rPr>
        <w:t>destabilize</w:t>
      </w:r>
      <w:r w:rsidRPr="001A746A">
        <w:rPr>
          <w:rStyle w:val="StyleUnderline"/>
          <w:sz w:val="8"/>
          <w:szCs w:val="8"/>
        </w:rPr>
        <w:t xml:space="preserve"> already </w:t>
      </w:r>
      <w:r w:rsidRPr="001A746A">
        <w:rPr>
          <w:rStyle w:val="Emphasis"/>
          <w:sz w:val="8"/>
          <w:szCs w:val="8"/>
        </w:rPr>
        <w:t xml:space="preserve">precariously </w:t>
      </w:r>
      <w:r w:rsidRPr="001A746A">
        <w:rPr>
          <w:rStyle w:val="Emphasis"/>
          <w:sz w:val="8"/>
          <w:szCs w:val="8"/>
          <w:highlight w:val="cyan"/>
        </w:rPr>
        <w:t>balanced</w:t>
      </w:r>
      <w:r w:rsidRPr="001A746A">
        <w:rPr>
          <w:rStyle w:val="StyleUnderline"/>
          <w:sz w:val="8"/>
          <w:szCs w:val="8"/>
        </w:rPr>
        <w:t xml:space="preserve"> threat </w:t>
      </w:r>
      <w:r w:rsidRPr="001A746A">
        <w:rPr>
          <w:rStyle w:val="StyleUnderline"/>
          <w:sz w:val="8"/>
          <w:szCs w:val="8"/>
          <w:highlight w:val="cyan"/>
        </w:rPr>
        <w:t>systems, underpinned by</w:t>
      </w:r>
      <w:r w:rsidRPr="001A746A">
        <w:rPr>
          <w:rStyle w:val="StyleUnderline"/>
          <w:sz w:val="8"/>
          <w:szCs w:val="8"/>
        </w:rPr>
        <w:t xml:space="preserve"> </w:t>
      </w:r>
      <w:r w:rsidRPr="001A746A">
        <w:rPr>
          <w:rStyle w:val="Emphasis"/>
          <w:sz w:val="8"/>
          <w:szCs w:val="8"/>
        </w:rPr>
        <w:t>conventional</w:t>
      </w:r>
      <w:r w:rsidRPr="001A746A">
        <w:rPr>
          <w:rStyle w:val="StyleUnderline"/>
          <w:sz w:val="8"/>
          <w:szCs w:val="8"/>
        </w:rPr>
        <w:t xml:space="preserve"> and </w:t>
      </w:r>
      <w:r w:rsidRPr="001A746A">
        <w:rPr>
          <w:rStyle w:val="Emphasis"/>
          <w:sz w:val="8"/>
          <w:szCs w:val="8"/>
          <w:highlight w:val="cyan"/>
        </w:rPr>
        <w:t>nuclear</w:t>
      </w:r>
      <w:r w:rsidRPr="001A746A">
        <w:rPr>
          <w:rStyle w:val="StyleUnderline"/>
          <w:sz w:val="8"/>
          <w:szCs w:val="8"/>
          <w:highlight w:val="cyan"/>
        </w:rPr>
        <w:t xml:space="preserve"> weapons, as well as</w:t>
      </w:r>
      <w:r w:rsidRPr="001A746A">
        <w:rPr>
          <w:rStyle w:val="StyleUnderline"/>
          <w:sz w:val="8"/>
          <w:szCs w:val="8"/>
        </w:rPr>
        <w:t xml:space="preserve"> the threat of </w:t>
      </w:r>
      <w:r w:rsidRPr="001A746A">
        <w:rPr>
          <w:rStyle w:val="Emphasis"/>
          <w:sz w:val="8"/>
          <w:szCs w:val="8"/>
        </w:rPr>
        <w:t>weaponized</w:t>
      </w:r>
      <w:r w:rsidRPr="001A746A">
        <w:rPr>
          <w:rStyle w:val="StyleUnderline"/>
          <w:sz w:val="8"/>
          <w:szCs w:val="8"/>
        </w:rPr>
        <w:t xml:space="preserve"> </w:t>
      </w:r>
      <w:r w:rsidRPr="001A746A">
        <w:rPr>
          <w:rStyle w:val="Emphasis"/>
          <w:sz w:val="8"/>
          <w:szCs w:val="8"/>
          <w:highlight w:val="cyan"/>
        </w:rPr>
        <w:t>chemical</w:t>
      </w:r>
      <w:r w:rsidRPr="001A746A">
        <w:rPr>
          <w:rStyle w:val="StyleUnderline"/>
          <w:sz w:val="8"/>
          <w:szCs w:val="8"/>
          <w:highlight w:val="cyan"/>
        </w:rPr>
        <w:t xml:space="preserve"> and </w:t>
      </w:r>
      <w:r w:rsidRPr="001A746A">
        <w:rPr>
          <w:rStyle w:val="Emphasis"/>
          <w:sz w:val="8"/>
          <w:szCs w:val="8"/>
          <w:highlight w:val="cyan"/>
        </w:rPr>
        <w:t>bio</w:t>
      </w:r>
      <w:r w:rsidRPr="001A746A">
        <w:rPr>
          <w:rStyle w:val="Emphasis"/>
          <w:sz w:val="8"/>
          <w:szCs w:val="8"/>
        </w:rPr>
        <w:t>logical</w:t>
      </w:r>
      <w:r w:rsidRPr="001A746A">
        <w:rPr>
          <w:rStyle w:val="StyleUnderline"/>
          <w:sz w:val="8"/>
          <w:szCs w:val="8"/>
        </w:rPr>
        <w:t xml:space="preserve"> technologies. Consequently, the </w:t>
      </w:r>
      <w:r w:rsidRPr="001A746A">
        <w:rPr>
          <w:rStyle w:val="StyleUnderline"/>
          <w:sz w:val="8"/>
          <w:szCs w:val="8"/>
          <w:highlight w:val="cyan"/>
        </w:rPr>
        <w:t>risk</w:t>
      </w:r>
      <w:r w:rsidRPr="001A746A">
        <w:rPr>
          <w:rStyle w:val="StyleUnderline"/>
          <w:sz w:val="8"/>
          <w:szCs w:val="8"/>
        </w:rPr>
        <w:t xml:space="preserve"> of the use of</w:t>
      </w:r>
      <w:r w:rsidRPr="001A746A">
        <w:rPr>
          <w:sz w:val="8"/>
          <w:szCs w:val="8"/>
        </w:rPr>
        <w:t xml:space="preserve"> weapons of mass destruction </w:t>
      </w:r>
      <w:r w:rsidRPr="001A746A">
        <w:rPr>
          <w:rStyle w:val="StyleUnderline"/>
          <w:sz w:val="8"/>
          <w:szCs w:val="8"/>
        </w:rPr>
        <w:t>(WMD),</w:t>
      </w:r>
      <w:r w:rsidRPr="001A746A">
        <w:rPr>
          <w:sz w:val="8"/>
          <w:szCs w:val="8"/>
        </w:rPr>
        <w:t xml:space="preserve"> especially nuclear weapons, </w:t>
      </w:r>
      <w:r w:rsidRPr="001A746A">
        <w:rPr>
          <w:rStyle w:val="Emphasis"/>
          <w:sz w:val="8"/>
          <w:szCs w:val="8"/>
          <w:highlight w:val="cyan"/>
        </w:rPr>
        <w:t>increases</w:t>
      </w:r>
      <w:r w:rsidRPr="001A746A">
        <w:rPr>
          <w:sz w:val="8"/>
          <w:szCs w:val="8"/>
        </w:rPr>
        <w:t xml:space="preserve"> at such times, possibly </w:t>
      </w:r>
      <w:r w:rsidRPr="001A746A">
        <w:rPr>
          <w:rStyle w:val="Emphasis"/>
          <w:sz w:val="8"/>
          <w:szCs w:val="8"/>
          <w:highlight w:val="cyan"/>
        </w:rPr>
        <w:t>sharply</w:t>
      </w:r>
      <w:r w:rsidRPr="001A746A">
        <w:rPr>
          <w:sz w:val="8"/>
          <w:szCs w:val="8"/>
        </w:rPr>
        <w:t>.</w:t>
      </w:r>
    </w:p>
    <w:p w14:paraId="01804011" w14:textId="77777777" w:rsidR="00E92987" w:rsidRPr="001A746A" w:rsidRDefault="00E92987" w:rsidP="00E92987">
      <w:pPr>
        <w:rPr>
          <w:sz w:val="8"/>
          <w:szCs w:val="8"/>
        </w:rPr>
      </w:pPr>
      <w:r w:rsidRPr="001A746A">
        <w:rPr>
          <w:sz w:val="8"/>
          <w:szCs w:val="8"/>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302684E6" w14:textId="77777777" w:rsidR="00E92987" w:rsidRPr="001A746A" w:rsidRDefault="00E92987" w:rsidP="00E92987">
      <w:pPr>
        <w:rPr>
          <w:sz w:val="8"/>
          <w:szCs w:val="8"/>
        </w:rPr>
      </w:pPr>
      <w:r w:rsidRPr="001A746A">
        <w:rPr>
          <w:rStyle w:val="StyleUnderline"/>
          <w:sz w:val="8"/>
          <w:szCs w:val="8"/>
          <w:highlight w:val="cyan"/>
        </w:rPr>
        <w:t>A pandemic</w:t>
      </w:r>
      <w:r w:rsidRPr="001A746A">
        <w:rPr>
          <w:sz w:val="8"/>
          <w:szCs w:val="8"/>
        </w:rPr>
        <w:t xml:space="preserve"> has potential to </w:t>
      </w:r>
      <w:r w:rsidRPr="001A746A">
        <w:rPr>
          <w:rStyle w:val="StyleUnderline"/>
          <w:sz w:val="8"/>
          <w:szCs w:val="8"/>
        </w:rPr>
        <w:t xml:space="preserve">destabilize a </w:t>
      </w:r>
      <w:r w:rsidRPr="001A746A">
        <w:rPr>
          <w:rStyle w:val="Emphasis"/>
          <w:sz w:val="8"/>
          <w:szCs w:val="8"/>
        </w:rPr>
        <w:t>nuclear-prone</w:t>
      </w:r>
      <w:r w:rsidRPr="001A746A">
        <w:rPr>
          <w:rStyle w:val="StyleUnderline"/>
          <w:sz w:val="8"/>
          <w:szCs w:val="8"/>
        </w:rPr>
        <w:t xml:space="preserve"> conflict by </w:t>
      </w:r>
      <w:r w:rsidRPr="001A746A">
        <w:rPr>
          <w:rStyle w:val="Emphasis"/>
          <w:sz w:val="8"/>
          <w:szCs w:val="8"/>
        </w:rPr>
        <w:t>incapacitating</w:t>
      </w:r>
      <w:r w:rsidRPr="001A746A">
        <w:rPr>
          <w:sz w:val="8"/>
          <w:szCs w:val="8"/>
        </w:rPr>
        <w:t xml:space="preserve"> the supreme nuclear commander or </w:t>
      </w:r>
      <w:r w:rsidRPr="001A746A">
        <w:rPr>
          <w:rStyle w:val="StyleUnderline"/>
          <w:sz w:val="8"/>
          <w:szCs w:val="8"/>
        </w:rPr>
        <w:t xml:space="preserve">commanders who have to issue nuclear </w:t>
      </w:r>
      <w:r w:rsidRPr="001A746A">
        <w:rPr>
          <w:rStyle w:val="Emphasis"/>
          <w:sz w:val="8"/>
          <w:szCs w:val="8"/>
        </w:rPr>
        <w:t>strike orders</w:t>
      </w:r>
      <w:r w:rsidRPr="001A746A">
        <w:rPr>
          <w:rStyle w:val="StyleUnderline"/>
          <w:sz w:val="8"/>
          <w:szCs w:val="8"/>
        </w:rPr>
        <w:t xml:space="preserve">, </w:t>
      </w:r>
      <w:r w:rsidRPr="001A746A">
        <w:rPr>
          <w:rStyle w:val="StyleUnderline"/>
          <w:sz w:val="8"/>
          <w:szCs w:val="8"/>
          <w:highlight w:val="cyan"/>
        </w:rPr>
        <w:t>creat</w:t>
      </w:r>
      <w:r w:rsidRPr="001A746A">
        <w:rPr>
          <w:rStyle w:val="StyleUnderline"/>
          <w:sz w:val="8"/>
          <w:szCs w:val="8"/>
        </w:rPr>
        <w:t>ing uncertainty</w:t>
      </w:r>
      <w:r w:rsidRPr="001A746A">
        <w:rPr>
          <w:sz w:val="8"/>
          <w:szCs w:val="8"/>
        </w:rPr>
        <w:t xml:space="preserve"> as to who is in charge, how to handle nuclear mistakes (such </w:t>
      </w:r>
      <w:r w:rsidRPr="001A746A">
        <w:rPr>
          <w:rStyle w:val="StyleUnderline"/>
          <w:sz w:val="8"/>
          <w:szCs w:val="8"/>
        </w:rPr>
        <w:t>a</w:t>
      </w:r>
      <w:r w:rsidRPr="001A746A">
        <w:rPr>
          <w:sz w:val="8"/>
          <w:szCs w:val="8"/>
        </w:rPr>
        <w:t xml:space="preserve">s errors, </w:t>
      </w:r>
      <w:r w:rsidRPr="001A746A">
        <w:rPr>
          <w:rStyle w:val="Emphasis"/>
          <w:sz w:val="8"/>
          <w:szCs w:val="8"/>
          <w:highlight w:val="cyan"/>
        </w:rPr>
        <w:t>accidents</w:t>
      </w:r>
      <w:r w:rsidRPr="001A746A">
        <w:rPr>
          <w:sz w:val="8"/>
          <w:szCs w:val="8"/>
        </w:rPr>
        <w:t xml:space="preserve">, technological failures, and entanglement with conventional operations gone awry), </w:t>
      </w:r>
      <w:r w:rsidRPr="001A746A">
        <w:rPr>
          <w:rStyle w:val="StyleUnderline"/>
          <w:sz w:val="8"/>
          <w:szCs w:val="8"/>
          <w:highlight w:val="cyan"/>
        </w:rPr>
        <w:t>and</w:t>
      </w:r>
      <w:r w:rsidRPr="001A746A">
        <w:rPr>
          <w:rStyle w:val="StyleUnderline"/>
          <w:sz w:val="8"/>
          <w:szCs w:val="8"/>
        </w:rPr>
        <w:t xml:space="preserve"> opening a </w:t>
      </w:r>
      <w:r w:rsidRPr="001A746A">
        <w:rPr>
          <w:rStyle w:val="Emphasis"/>
          <w:sz w:val="8"/>
          <w:szCs w:val="8"/>
        </w:rPr>
        <w:t xml:space="preserve">brief </w:t>
      </w:r>
      <w:r w:rsidRPr="001A746A">
        <w:rPr>
          <w:rStyle w:val="Emphasis"/>
          <w:sz w:val="8"/>
          <w:szCs w:val="8"/>
          <w:highlight w:val="cyan"/>
        </w:rPr>
        <w:t>opportunity</w:t>
      </w:r>
      <w:r w:rsidRPr="001A746A">
        <w:rPr>
          <w:rStyle w:val="StyleUnderline"/>
          <w:sz w:val="8"/>
          <w:szCs w:val="8"/>
          <w:highlight w:val="cyan"/>
        </w:rPr>
        <w:t xml:space="preserve"> for</w:t>
      </w:r>
      <w:r w:rsidRPr="001A746A">
        <w:rPr>
          <w:rStyle w:val="StyleUnderline"/>
          <w:sz w:val="8"/>
          <w:szCs w:val="8"/>
        </w:rPr>
        <w:t xml:space="preserve"> a </w:t>
      </w:r>
      <w:r w:rsidRPr="001A746A">
        <w:rPr>
          <w:rStyle w:val="Emphasis"/>
          <w:sz w:val="8"/>
          <w:szCs w:val="8"/>
          <w:highlight w:val="cyan"/>
        </w:rPr>
        <w:t>first strike</w:t>
      </w:r>
      <w:r w:rsidRPr="001A746A">
        <w:rPr>
          <w:sz w:val="8"/>
          <w:szCs w:val="8"/>
        </w:rPr>
        <w:t xml:space="preserve"> at a time when the COVID-infected state may not be able to retaliate efficiently – or at all – due to leadership confusion. In some nuclear-laden conflicts, </w:t>
      </w:r>
      <w:r w:rsidRPr="001A746A">
        <w:rPr>
          <w:rStyle w:val="StyleUnderline"/>
          <w:sz w:val="8"/>
          <w:szCs w:val="8"/>
        </w:rPr>
        <w:t xml:space="preserve">a state might use a pandemic </w:t>
      </w:r>
      <w:r w:rsidRPr="001A746A">
        <w:rPr>
          <w:rStyle w:val="StyleUnderline"/>
          <w:sz w:val="8"/>
          <w:szCs w:val="8"/>
          <w:highlight w:val="cyan"/>
        </w:rPr>
        <w:t xml:space="preserve">as a </w:t>
      </w:r>
      <w:r w:rsidRPr="001A746A">
        <w:rPr>
          <w:rStyle w:val="Emphasis"/>
          <w:sz w:val="8"/>
          <w:szCs w:val="8"/>
          <w:highlight w:val="cyan"/>
        </w:rPr>
        <w:t>cover</w:t>
      </w:r>
      <w:r w:rsidRPr="001A746A">
        <w:rPr>
          <w:rStyle w:val="StyleUnderline"/>
          <w:sz w:val="8"/>
          <w:szCs w:val="8"/>
        </w:rPr>
        <w:t xml:space="preserve"> for</w:t>
      </w:r>
      <w:r w:rsidRPr="001A746A">
        <w:rPr>
          <w:sz w:val="8"/>
          <w:szCs w:val="8"/>
        </w:rPr>
        <w:t xml:space="preserve"> political or </w:t>
      </w:r>
      <w:r w:rsidRPr="001A746A">
        <w:rPr>
          <w:rStyle w:val="StyleUnderline"/>
          <w:sz w:val="8"/>
          <w:szCs w:val="8"/>
        </w:rPr>
        <w:t>military provocations</w:t>
      </w:r>
      <w:r w:rsidRPr="001A746A">
        <w:rPr>
          <w:sz w:val="8"/>
          <w:szCs w:val="8"/>
        </w:rPr>
        <w:t xml:space="preserve"> in the belief that the adversary is distracted and partly disabled by the pandemic, increasing the risk of war in a nuclear-prone conflict. At the same time, </w:t>
      </w:r>
      <w:r w:rsidRPr="001A746A">
        <w:rPr>
          <w:rStyle w:val="StyleUnderline"/>
          <w:sz w:val="8"/>
          <w:szCs w:val="8"/>
        </w:rPr>
        <w:t xml:space="preserve">a pandemic may lead nuclear armed states to </w:t>
      </w:r>
      <w:r w:rsidRPr="001A746A">
        <w:rPr>
          <w:rStyle w:val="Emphasis"/>
          <w:sz w:val="8"/>
          <w:szCs w:val="8"/>
        </w:rPr>
        <w:t>increase</w:t>
      </w:r>
      <w:r w:rsidRPr="001A746A">
        <w:rPr>
          <w:rStyle w:val="StyleUnderline"/>
          <w:sz w:val="8"/>
          <w:szCs w:val="8"/>
        </w:rPr>
        <w:t xml:space="preserve"> the isolation and </w:t>
      </w:r>
      <w:r w:rsidRPr="001A746A">
        <w:rPr>
          <w:rStyle w:val="Emphasis"/>
          <w:sz w:val="8"/>
          <w:szCs w:val="8"/>
        </w:rPr>
        <w:t>sanctions</w:t>
      </w:r>
      <w:r w:rsidRPr="001A746A">
        <w:rPr>
          <w:rStyle w:val="StyleUnderline"/>
          <w:sz w:val="8"/>
          <w:szCs w:val="8"/>
        </w:rPr>
        <w:t xml:space="preserve"> against a nuclear adversary</w:t>
      </w:r>
      <w:r w:rsidRPr="001A746A">
        <w:rPr>
          <w:sz w:val="8"/>
          <w:szCs w:val="8"/>
        </w:rPr>
        <w:t>, making it even harder to stop the spread of the disease, in turn creating a pandemic reservoir and transmission risk back to the nuclear armed state or its allies.</w:t>
      </w:r>
    </w:p>
    <w:p w14:paraId="50C5324A" w14:textId="77777777" w:rsidR="00E92987" w:rsidRPr="00114EAF" w:rsidRDefault="00E92987" w:rsidP="00E92987">
      <w:pPr>
        <w:rPr>
          <w:sz w:val="16"/>
        </w:rPr>
      </w:pPr>
      <w:r w:rsidRPr="00114EAF">
        <w:rPr>
          <w:sz w:val="16"/>
        </w:rPr>
        <w:t xml:space="preserve">In principle, </w:t>
      </w:r>
      <w:r w:rsidRPr="002E2577">
        <w:rPr>
          <w:rStyle w:val="StyleUnderline"/>
          <w:highlight w:val="lightGray"/>
        </w:rPr>
        <w:t xml:space="preserve">the </w:t>
      </w:r>
      <w:r w:rsidRPr="002E2577">
        <w:rPr>
          <w:rStyle w:val="Emphasis"/>
          <w:highlight w:val="lightGray"/>
        </w:rPr>
        <w:t>common threat</w:t>
      </w:r>
      <w:r w:rsidRPr="002E2577">
        <w:rPr>
          <w:rStyle w:val="StyleUnderline"/>
          <w:highlight w:val="lightGray"/>
        </w:rPr>
        <w:t xml:space="preserve"> of the </w:t>
      </w:r>
      <w:r w:rsidRPr="002E2577">
        <w:rPr>
          <w:rStyle w:val="Emphasis"/>
          <w:highlight w:val="lightGray"/>
        </w:rPr>
        <w:t>pandemic</w:t>
      </w:r>
      <w:r w:rsidRPr="002E2577">
        <w:rPr>
          <w:rStyle w:val="StyleUnderline"/>
          <w:highlight w:val="lightGray"/>
        </w:rPr>
        <w:t xml:space="preserve"> might </w:t>
      </w:r>
      <w:r w:rsidRPr="002E2577">
        <w:rPr>
          <w:rStyle w:val="Emphasis"/>
          <w:highlight w:val="lightGray"/>
        </w:rPr>
        <w:t>induce</w:t>
      </w:r>
      <w:r w:rsidRPr="002E2577">
        <w:rPr>
          <w:rStyle w:val="StyleUnderline"/>
          <w:highlight w:val="lightGray"/>
        </w:rPr>
        <w:t xml:space="preserve"> nuclear-armed states to </w:t>
      </w:r>
      <w:r w:rsidRPr="002E2577">
        <w:rPr>
          <w:rStyle w:val="Emphasis"/>
          <w:highlight w:val="lightGray"/>
        </w:rPr>
        <w:t>reduce the tension</w:t>
      </w:r>
      <w:r w:rsidRPr="002E2577">
        <w:rPr>
          <w:rStyle w:val="StyleUnderline"/>
          <w:highlight w:val="lightGray"/>
        </w:rPr>
        <w:t xml:space="preserve"> in a nuclear-prone conflict and thereby the risk of </w:t>
      </w:r>
      <w:r w:rsidRPr="002E2577">
        <w:rPr>
          <w:rStyle w:val="Emphasis"/>
          <w:highlight w:val="lightGray"/>
        </w:rPr>
        <w:t>nuclear war</w:t>
      </w:r>
      <w:r w:rsidRPr="002E2577">
        <w:rPr>
          <w:sz w:val="16"/>
          <w:highlight w:val="lightGray"/>
        </w:rPr>
        <w:t xml:space="preserve">. It may </w:t>
      </w:r>
      <w:r w:rsidRPr="002E2577">
        <w:rPr>
          <w:rStyle w:val="StyleUnderline"/>
          <w:highlight w:val="lightGray"/>
        </w:rPr>
        <w:t xml:space="preserve">cause nuclear </w:t>
      </w:r>
      <w:r w:rsidRPr="002E2577">
        <w:rPr>
          <w:rStyle w:val="Emphasis"/>
          <w:highlight w:val="lightGray"/>
        </w:rPr>
        <w:t>adversaries</w:t>
      </w:r>
      <w:r w:rsidRPr="002E2577">
        <w:rPr>
          <w:rStyle w:val="StyleUnderline"/>
          <w:highlight w:val="lightGray"/>
        </w:rPr>
        <w:t xml:space="preserve"> or their umbrella states to seek to </w:t>
      </w:r>
      <w:r w:rsidRPr="002E2577">
        <w:rPr>
          <w:rStyle w:val="Emphasis"/>
          <w:highlight w:val="lightGray"/>
        </w:rPr>
        <w:t>resolve conflicts</w:t>
      </w:r>
      <w:r w:rsidRPr="002E2577">
        <w:rPr>
          <w:rStyle w:val="StyleUnderline"/>
          <w:highlight w:val="lightGray"/>
        </w:rPr>
        <w:t xml:space="preserve"> in a </w:t>
      </w:r>
      <w:r w:rsidRPr="002E2577">
        <w:rPr>
          <w:rStyle w:val="Emphasis"/>
          <w:highlight w:val="lightGray"/>
        </w:rPr>
        <w:t>cooperative</w:t>
      </w:r>
      <w:r w:rsidRPr="002E2577">
        <w:rPr>
          <w:rStyle w:val="StyleUnderline"/>
          <w:highlight w:val="lightGray"/>
        </w:rPr>
        <w:t xml:space="preserve"> and collaborative manner by creating habits of </w:t>
      </w:r>
      <w:r w:rsidRPr="002E2577">
        <w:rPr>
          <w:rStyle w:val="Emphasis"/>
          <w:highlight w:val="lightGray"/>
        </w:rPr>
        <w:t>communication</w:t>
      </w:r>
      <w:r w:rsidRPr="002E2577">
        <w:rPr>
          <w:rStyle w:val="StyleUnderline"/>
          <w:highlight w:val="lightGray"/>
        </w:rPr>
        <w:t xml:space="preserve">, </w:t>
      </w:r>
      <w:r w:rsidRPr="002E2577">
        <w:rPr>
          <w:rStyle w:val="Emphasis"/>
          <w:highlight w:val="lightGray"/>
        </w:rPr>
        <w:t>engagement</w:t>
      </w:r>
      <w:r w:rsidRPr="002E2577">
        <w:rPr>
          <w:rStyle w:val="StyleUnderline"/>
          <w:highlight w:val="lightGray"/>
        </w:rPr>
        <w:t xml:space="preserve">, and mutual </w:t>
      </w:r>
      <w:r w:rsidRPr="002E2577">
        <w:rPr>
          <w:rStyle w:val="Emphasis"/>
          <w:highlight w:val="lightGray"/>
        </w:rPr>
        <w:t>learning</w:t>
      </w:r>
      <w:r w:rsidRPr="002E2577">
        <w:rPr>
          <w:rStyle w:val="StyleUnderline"/>
          <w:highlight w:val="lightGray"/>
        </w:rPr>
        <w:t xml:space="preserve"> that come into play in the nuclear-military sphere</w:t>
      </w:r>
      <w:r w:rsidRPr="00114EAF">
        <w:rPr>
          <w:sz w:val="16"/>
        </w:rPr>
        <w:t xml:space="preserve">. For example, </w:t>
      </w:r>
      <w:r w:rsidRPr="002E2577">
        <w:rPr>
          <w:rStyle w:val="StyleUnderline"/>
          <w:highlight w:val="lightGray"/>
        </w:rPr>
        <w:t xml:space="preserve">militaries may </w:t>
      </w:r>
      <w:r w:rsidRPr="002E2577">
        <w:rPr>
          <w:rStyle w:val="Emphasis"/>
          <w:highlight w:val="lightGray"/>
        </w:rPr>
        <w:t>cooperate</w:t>
      </w:r>
      <w:r w:rsidRPr="002E2577">
        <w:rPr>
          <w:rStyle w:val="StyleUnderline"/>
          <w:highlight w:val="lightGray"/>
        </w:rPr>
        <w:t xml:space="preserve"> to control pandemic transmission, including by </w:t>
      </w:r>
      <w:r w:rsidRPr="002E2577">
        <w:rPr>
          <w:rStyle w:val="Emphasis"/>
          <w:highlight w:val="lightGray"/>
        </w:rPr>
        <w:t>working together</w:t>
      </w:r>
      <w:r w:rsidRPr="002E2577">
        <w:rPr>
          <w:rStyle w:val="StyleUnderline"/>
          <w:highlight w:val="lightGray"/>
        </w:rPr>
        <w:t xml:space="preserve"> against criminal-terrorist </w:t>
      </w:r>
      <w:r w:rsidRPr="002E2577">
        <w:rPr>
          <w:rStyle w:val="Emphasis"/>
          <w:highlight w:val="lightGray"/>
        </w:rPr>
        <w:t>n</w:t>
      </w:r>
      <w:r w:rsidRPr="002E2577">
        <w:rPr>
          <w:rStyle w:val="StyleUnderline"/>
          <w:highlight w:val="lightGray"/>
        </w:rPr>
        <w:t>on-</w:t>
      </w:r>
      <w:r w:rsidRPr="002E2577">
        <w:rPr>
          <w:rStyle w:val="Emphasis"/>
          <w:highlight w:val="lightGray"/>
        </w:rPr>
        <w:t>s</w:t>
      </w:r>
      <w:r w:rsidRPr="002E2577">
        <w:rPr>
          <w:rStyle w:val="StyleUnderline"/>
          <w:highlight w:val="lightGray"/>
        </w:rPr>
        <w:t xml:space="preserve">tate </w:t>
      </w:r>
      <w:r w:rsidRPr="002E2577">
        <w:rPr>
          <w:rStyle w:val="Emphasis"/>
          <w:highlight w:val="lightGray"/>
        </w:rPr>
        <w:t>a</w:t>
      </w:r>
      <w:r w:rsidRPr="002E2577">
        <w:rPr>
          <w:rStyle w:val="StyleUnderline"/>
          <w:highlight w:val="lightGray"/>
        </w:rPr>
        <w:t>ctor</w:t>
      </w:r>
      <w:r w:rsidRPr="002E2577">
        <w:rPr>
          <w:rStyle w:val="Emphasis"/>
          <w:highlight w:val="lightGray"/>
        </w:rPr>
        <w:t>s</w:t>
      </w:r>
      <w:r w:rsidRPr="002E2577">
        <w:rPr>
          <w:rStyle w:val="StyleUnderline"/>
          <w:highlight w:val="lightGray"/>
        </w:rPr>
        <w:t xml:space="preserve"> that are trafficking people or by </w:t>
      </w:r>
      <w:r w:rsidRPr="002E2577">
        <w:rPr>
          <w:rStyle w:val="Emphasis"/>
          <w:highlight w:val="lightGray"/>
        </w:rPr>
        <w:t>joining forces</w:t>
      </w:r>
      <w:r w:rsidRPr="002E2577">
        <w:rPr>
          <w:rStyle w:val="StyleUnderline"/>
          <w:highlight w:val="lightGray"/>
        </w:rPr>
        <w:t xml:space="preserve"> to ensure that a new pathogen is not developed as a bioweapon</w:t>
      </w:r>
      <w:r w:rsidRPr="00683CB7">
        <w:rPr>
          <w:rStyle w:val="StyleUnderline"/>
        </w:rPr>
        <w:t>.</w:t>
      </w:r>
    </w:p>
    <w:p w14:paraId="382711D8" w14:textId="77777777" w:rsidR="00E92987" w:rsidRPr="00A573F3" w:rsidRDefault="00E92987" w:rsidP="00E92987">
      <w:pPr>
        <w:rPr>
          <w:sz w:val="8"/>
          <w:szCs w:val="8"/>
        </w:rPr>
      </w:pPr>
      <w:r w:rsidRPr="00A573F3">
        <w:rPr>
          <w:sz w:val="8"/>
          <w:szCs w:val="8"/>
        </w:rPr>
        <w:t xml:space="preserve">To date, however, </w:t>
      </w:r>
      <w:r w:rsidRPr="00A573F3">
        <w:rPr>
          <w:rStyle w:val="StyleUnderline"/>
          <w:sz w:val="8"/>
          <w:szCs w:val="8"/>
        </w:rPr>
        <w:t xml:space="preserve">the COVID-19 pandemic has increased the </w:t>
      </w:r>
      <w:r w:rsidRPr="00A573F3">
        <w:rPr>
          <w:rStyle w:val="Emphasis"/>
          <w:sz w:val="8"/>
          <w:szCs w:val="8"/>
        </w:rPr>
        <w:t>isolation</w:t>
      </w:r>
      <w:r w:rsidRPr="00A573F3">
        <w:rPr>
          <w:sz w:val="8"/>
          <w:szCs w:val="8"/>
        </w:rPr>
        <w:t xml:space="preserve"> of some nuclear-armed states and provided a textbook case of the failure of states to cooperate to overcome the pandemic. </w:t>
      </w:r>
      <w:r w:rsidRPr="00A573F3">
        <w:rPr>
          <w:rStyle w:val="Emphasis"/>
          <w:sz w:val="8"/>
          <w:szCs w:val="8"/>
          <w:highlight w:val="cyan"/>
        </w:rPr>
        <w:t>Borders</w:t>
      </w:r>
      <w:r w:rsidRPr="00A573F3">
        <w:rPr>
          <w:sz w:val="8"/>
          <w:szCs w:val="8"/>
        </w:rPr>
        <w:t xml:space="preserve"> have </w:t>
      </w:r>
      <w:r w:rsidRPr="00A573F3">
        <w:rPr>
          <w:rStyle w:val="Emphasis"/>
          <w:sz w:val="8"/>
          <w:szCs w:val="8"/>
          <w:highlight w:val="cyan"/>
        </w:rPr>
        <w:t>slammed</w:t>
      </w:r>
      <w:r w:rsidRPr="00A573F3">
        <w:rPr>
          <w:rStyle w:val="Emphasis"/>
          <w:sz w:val="8"/>
          <w:szCs w:val="8"/>
        </w:rPr>
        <w:t xml:space="preserve"> shut</w:t>
      </w:r>
      <w:r w:rsidRPr="00A573F3">
        <w:rPr>
          <w:rStyle w:val="StyleUnderline"/>
          <w:sz w:val="8"/>
          <w:szCs w:val="8"/>
        </w:rPr>
        <w:t xml:space="preserve">, </w:t>
      </w:r>
      <w:r w:rsidRPr="00A573F3">
        <w:rPr>
          <w:rStyle w:val="Emphasis"/>
          <w:sz w:val="8"/>
          <w:szCs w:val="8"/>
          <w:highlight w:val="cyan"/>
        </w:rPr>
        <w:t>trade</w:t>
      </w:r>
      <w:r w:rsidRPr="00A573F3">
        <w:rPr>
          <w:rStyle w:val="Emphasis"/>
          <w:sz w:val="8"/>
          <w:szCs w:val="8"/>
        </w:rPr>
        <w:t xml:space="preserve"> shut down</w:t>
      </w:r>
      <w:r w:rsidRPr="00A573F3">
        <w:rPr>
          <w:sz w:val="8"/>
          <w:szCs w:val="8"/>
        </w:rPr>
        <w:t xml:space="preserve">, </w:t>
      </w:r>
      <w:r w:rsidRPr="00A573F3">
        <w:rPr>
          <w:rStyle w:val="StyleUnderline"/>
          <w:sz w:val="8"/>
          <w:szCs w:val="8"/>
          <w:highlight w:val="cyan"/>
        </w:rPr>
        <w:t xml:space="preserve">and </w:t>
      </w:r>
      <w:r w:rsidRPr="00A573F3">
        <w:rPr>
          <w:rStyle w:val="Emphasis"/>
          <w:sz w:val="8"/>
          <w:szCs w:val="8"/>
          <w:highlight w:val="cyan"/>
        </w:rPr>
        <w:t>budgets blown</w:t>
      </w:r>
      <w:r w:rsidRPr="00A573F3">
        <w:rPr>
          <w:rStyle w:val="Emphasis"/>
          <w:sz w:val="8"/>
          <w:szCs w:val="8"/>
        </w:rPr>
        <w:t xml:space="preserve"> out</w:t>
      </w:r>
      <w:r w:rsidRPr="00A573F3">
        <w:rPr>
          <w:sz w:val="8"/>
          <w:szCs w:val="8"/>
        </w:rPr>
        <w:t xml:space="preserve">, creating enormous pressure to focus on immediate domestic priorities. </w:t>
      </w:r>
      <w:r w:rsidRPr="00A573F3">
        <w:rPr>
          <w:rStyle w:val="StyleUnderline"/>
          <w:sz w:val="8"/>
          <w:szCs w:val="8"/>
        </w:rPr>
        <w:t xml:space="preserve">Foreign </w:t>
      </w:r>
      <w:r w:rsidRPr="00A573F3">
        <w:rPr>
          <w:rStyle w:val="StyleUnderline"/>
          <w:sz w:val="8"/>
          <w:szCs w:val="8"/>
          <w:highlight w:val="cyan"/>
        </w:rPr>
        <w:t>policies</w:t>
      </w:r>
      <w:r w:rsidRPr="00A573F3">
        <w:rPr>
          <w:rStyle w:val="StyleUnderline"/>
          <w:sz w:val="8"/>
          <w:szCs w:val="8"/>
        </w:rPr>
        <w:t xml:space="preserve"> have </w:t>
      </w:r>
      <w:r w:rsidRPr="00A573F3">
        <w:rPr>
          <w:rStyle w:val="StyleUnderline"/>
          <w:sz w:val="8"/>
          <w:szCs w:val="8"/>
          <w:highlight w:val="cyan"/>
        </w:rPr>
        <w:t>become</w:t>
      </w:r>
      <w:r w:rsidRPr="00A573F3">
        <w:rPr>
          <w:rStyle w:val="StyleUnderline"/>
          <w:sz w:val="8"/>
          <w:szCs w:val="8"/>
        </w:rPr>
        <w:t xml:space="preserve"> markedly more </w:t>
      </w:r>
      <w:r w:rsidRPr="00A573F3">
        <w:rPr>
          <w:rStyle w:val="Emphasis"/>
          <w:sz w:val="8"/>
          <w:szCs w:val="8"/>
          <w:highlight w:val="cyan"/>
        </w:rPr>
        <w:t>nationalistic</w:t>
      </w:r>
      <w:r w:rsidRPr="00A573F3">
        <w:rPr>
          <w:rStyle w:val="StyleUnderline"/>
          <w:sz w:val="8"/>
          <w:szCs w:val="8"/>
        </w:rPr>
        <w:t xml:space="preserve">. Dependence on </w:t>
      </w:r>
      <w:r w:rsidRPr="00A573F3">
        <w:rPr>
          <w:rStyle w:val="Emphasis"/>
          <w:sz w:val="8"/>
          <w:szCs w:val="8"/>
        </w:rPr>
        <w:t>nuc</w:t>
      </w:r>
      <w:r w:rsidRPr="00A573F3">
        <w:rPr>
          <w:rStyle w:val="StyleUnderline"/>
          <w:sz w:val="8"/>
          <w:szCs w:val="8"/>
        </w:rPr>
        <w:t>lear weapon</w:t>
      </w:r>
      <w:r w:rsidRPr="00A573F3">
        <w:rPr>
          <w:rStyle w:val="Emphasis"/>
          <w:sz w:val="8"/>
          <w:szCs w:val="8"/>
        </w:rPr>
        <w:t>s</w:t>
      </w:r>
      <w:r w:rsidRPr="00A573F3">
        <w:rPr>
          <w:rStyle w:val="StyleUnderline"/>
          <w:sz w:val="8"/>
          <w:szCs w:val="8"/>
        </w:rPr>
        <w:t xml:space="preserve"> may increase</w:t>
      </w:r>
      <w:r w:rsidRPr="00A573F3">
        <w:rPr>
          <w:sz w:val="8"/>
          <w:szCs w:val="8"/>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A573F3">
        <w:rPr>
          <w:rStyle w:val="StyleUnderline"/>
          <w:sz w:val="8"/>
          <w:szCs w:val="8"/>
        </w:rPr>
        <w:t xml:space="preserve">The result is that some states may </w:t>
      </w:r>
      <w:r w:rsidRPr="00A573F3">
        <w:rPr>
          <w:rStyle w:val="Emphasis"/>
          <w:sz w:val="8"/>
          <w:szCs w:val="8"/>
        </w:rPr>
        <w:t>proliferate</w:t>
      </w:r>
      <w:r w:rsidRPr="00A573F3">
        <w:rPr>
          <w:rStyle w:val="StyleUnderline"/>
          <w:sz w:val="8"/>
          <w:szCs w:val="8"/>
        </w:rPr>
        <w:t xml:space="preserve"> their own nuclear weapons, further reinforcing the </w:t>
      </w:r>
      <w:r w:rsidRPr="00A573F3">
        <w:rPr>
          <w:rStyle w:val="Emphasis"/>
          <w:sz w:val="8"/>
          <w:szCs w:val="8"/>
        </w:rPr>
        <w:t>spiral of conflicts</w:t>
      </w:r>
      <w:r w:rsidRPr="00A573F3">
        <w:rPr>
          <w:sz w:val="8"/>
          <w:szCs w:val="8"/>
        </w:rPr>
        <w:t xml:space="preserve"> contained by nuclear threat, </w:t>
      </w:r>
      <w:r w:rsidRPr="00A573F3">
        <w:rPr>
          <w:rStyle w:val="StyleUnderline"/>
          <w:sz w:val="8"/>
          <w:szCs w:val="8"/>
          <w:highlight w:val="cyan"/>
        </w:rPr>
        <w:t xml:space="preserve">with </w:t>
      </w:r>
      <w:r w:rsidRPr="00A573F3">
        <w:rPr>
          <w:rStyle w:val="Emphasis"/>
          <w:sz w:val="8"/>
          <w:szCs w:val="8"/>
          <w:highlight w:val="cyan"/>
        </w:rPr>
        <w:t>cascading</w:t>
      </w:r>
      <w:r w:rsidRPr="00A573F3">
        <w:rPr>
          <w:rStyle w:val="Emphasis"/>
          <w:sz w:val="8"/>
          <w:szCs w:val="8"/>
        </w:rPr>
        <w:t xml:space="preserve"> effects</w:t>
      </w:r>
      <w:r w:rsidRPr="00A573F3">
        <w:rPr>
          <w:rStyle w:val="StyleUnderline"/>
          <w:sz w:val="8"/>
          <w:szCs w:val="8"/>
        </w:rPr>
        <w:t xml:space="preserve"> on the </w:t>
      </w:r>
      <w:r w:rsidRPr="00A573F3">
        <w:rPr>
          <w:rStyle w:val="StyleUnderline"/>
          <w:sz w:val="8"/>
          <w:szCs w:val="8"/>
          <w:highlight w:val="cyan"/>
        </w:rPr>
        <w:t>risk of</w:t>
      </w:r>
      <w:r w:rsidRPr="00A573F3">
        <w:rPr>
          <w:rStyle w:val="StyleUnderline"/>
          <w:sz w:val="8"/>
          <w:szCs w:val="8"/>
        </w:rPr>
        <w:t xml:space="preserve"> </w:t>
      </w:r>
      <w:r w:rsidRPr="00A573F3">
        <w:rPr>
          <w:rStyle w:val="Emphasis"/>
          <w:sz w:val="8"/>
          <w:szCs w:val="8"/>
        </w:rPr>
        <w:t xml:space="preserve">nuclear </w:t>
      </w:r>
      <w:r w:rsidRPr="00A573F3">
        <w:rPr>
          <w:rStyle w:val="Emphasis"/>
          <w:sz w:val="8"/>
          <w:szCs w:val="8"/>
          <w:highlight w:val="cyan"/>
        </w:rPr>
        <w:t>war</w:t>
      </w:r>
      <w:r w:rsidRPr="00A573F3">
        <w:rPr>
          <w:sz w:val="8"/>
          <w:szCs w:val="8"/>
        </w:rPr>
        <w:t>.</w:t>
      </w:r>
    </w:p>
    <w:p w14:paraId="4DE45C3E" w14:textId="77777777" w:rsidR="00E92987" w:rsidRDefault="00E92987" w:rsidP="00E92987">
      <w:pPr>
        <w:pStyle w:val="Heading3"/>
      </w:pPr>
      <w:r>
        <w:t>Bioterror---2NC</w:t>
      </w:r>
    </w:p>
    <w:p w14:paraId="4CB38905" w14:textId="77777777" w:rsidR="00E92987" w:rsidRPr="002F336F" w:rsidRDefault="00E92987" w:rsidP="00E92987">
      <w:pPr>
        <w:pStyle w:val="Heading4"/>
      </w:pPr>
      <w:r>
        <w:rPr>
          <w:u w:val="single"/>
        </w:rPr>
        <w:t>Capability</w:t>
      </w:r>
      <w:r>
        <w:t xml:space="preserve"> and </w:t>
      </w:r>
      <w:r>
        <w:rPr>
          <w:u w:val="single"/>
        </w:rPr>
        <w:t>data shortages</w:t>
      </w:r>
      <w:r>
        <w:t xml:space="preserve"> cap development.</w:t>
      </w:r>
    </w:p>
    <w:p w14:paraId="1E9C5E22" w14:textId="77777777" w:rsidR="00E92987" w:rsidRPr="004819A4" w:rsidRDefault="00E92987" w:rsidP="00E92987">
      <w:r>
        <w:rPr>
          <w:rStyle w:val="Style13ptBold"/>
        </w:rPr>
        <w:t xml:space="preserve">Peppin </w:t>
      </w:r>
      <w:r w:rsidRPr="002E13A3">
        <w:rPr>
          <w:rStyle w:val="Style13ptBold"/>
        </w:rPr>
        <w:t>’2</w:t>
      </w:r>
      <w:r>
        <w:rPr>
          <w:rStyle w:val="Style13ptBold"/>
        </w:rPr>
        <w:t>5</w:t>
      </w:r>
      <w:r>
        <w:t xml:space="preserve"> [Aidan, Anka Reuel, Stephen Casper; January 3; Policy and Responsible AI Lead at Cohere For AI; Computer Science PhD student at the Stanford Trustworthy AI Research Lab; PhD student at MIT in Computer Science in the Algorithmic Alignment Group; Arxiv, “The Reality of AI and Biorisk,” p. 12-13]</w:t>
      </w:r>
    </w:p>
    <w:p w14:paraId="6FD4059B" w14:textId="77777777" w:rsidR="00E92987" w:rsidRPr="009C42A6" w:rsidRDefault="00E92987" w:rsidP="00E92987">
      <w:pPr>
        <w:rPr>
          <w:sz w:val="16"/>
        </w:rPr>
      </w:pPr>
      <w:r w:rsidRPr="009C42A6">
        <w:rPr>
          <w:sz w:val="16"/>
        </w:rPr>
        <w:t xml:space="preserve">For the second threat model </w:t>
      </w:r>
      <w:r w:rsidRPr="00140CA7">
        <w:rPr>
          <w:sz w:val="16"/>
        </w:rPr>
        <w:t xml:space="preserve">considered in this paper, the synthesis of novel harmful artifacts through AI biological tools (BTs), </w:t>
      </w:r>
      <w:r w:rsidRPr="00140CA7">
        <w:rPr>
          <w:rStyle w:val="StyleUnderline"/>
        </w:rPr>
        <w:t>we have found</w:t>
      </w:r>
      <w:r w:rsidRPr="00140CA7">
        <w:rPr>
          <w:sz w:val="16"/>
        </w:rPr>
        <w:t xml:space="preserve"> that </w:t>
      </w:r>
      <w:r w:rsidRPr="00140CA7">
        <w:rPr>
          <w:rStyle w:val="StyleUnderline"/>
        </w:rPr>
        <w:t xml:space="preserve">current </w:t>
      </w:r>
      <w:r w:rsidRPr="00140CA7">
        <w:rPr>
          <w:rStyle w:val="Emphasis"/>
        </w:rPr>
        <w:t>understanding</w:t>
      </w:r>
      <w:r w:rsidRPr="00140CA7">
        <w:rPr>
          <w:sz w:val="16"/>
        </w:rPr>
        <w:t xml:space="preserve"> of BTs’ capabilities </w:t>
      </w:r>
      <w:r w:rsidRPr="00140CA7">
        <w:rPr>
          <w:rStyle w:val="StyleUnderline"/>
        </w:rPr>
        <w:t xml:space="preserve">and available </w:t>
      </w:r>
      <w:r w:rsidRPr="00140CA7">
        <w:rPr>
          <w:rStyle w:val="Emphasis"/>
        </w:rPr>
        <w:t>ev</w:t>
      </w:r>
      <w:r w:rsidRPr="00140CA7">
        <w:rPr>
          <w:sz w:val="16"/>
        </w:rPr>
        <w:t xml:space="preserve">idence </w:t>
      </w:r>
      <w:r w:rsidRPr="00140CA7">
        <w:rPr>
          <w:rStyle w:val="StyleUnderline"/>
        </w:rPr>
        <w:t>suggests</w:t>
      </w:r>
      <w:r w:rsidRPr="009C42A6">
        <w:rPr>
          <w:sz w:val="16"/>
        </w:rPr>
        <w:t xml:space="preserve"> that </w:t>
      </w:r>
      <w:r w:rsidRPr="00122FFB">
        <w:rPr>
          <w:rStyle w:val="StyleUnderline"/>
          <w:highlight w:val="cyan"/>
        </w:rPr>
        <w:t>BTs</w:t>
      </w:r>
      <w:r w:rsidRPr="009C42A6">
        <w:rPr>
          <w:rStyle w:val="StyleUnderline"/>
        </w:rPr>
        <w:t xml:space="preserve"> </w:t>
      </w:r>
      <w:r w:rsidRPr="009C42A6">
        <w:rPr>
          <w:rStyle w:val="Emphasis"/>
        </w:rPr>
        <w:t xml:space="preserve">still </w:t>
      </w:r>
      <w:r w:rsidRPr="00122FFB">
        <w:rPr>
          <w:rStyle w:val="Emphasis"/>
          <w:highlight w:val="cyan"/>
        </w:rPr>
        <w:t>underperform</w:t>
      </w:r>
      <w:r w:rsidRPr="00122FFB">
        <w:rPr>
          <w:rStyle w:val="StyleUnderline"/>
          <w:highlight w:val="cyan"/>
        </w:rPr>
        <w:t xml:space="preserve"> in </w:t>
      </w:r>
      <w:r w:rsidRPr="00122FFB">
        <w:rPr>
          <w:rStyle w:val="Emphasis"/>
          <w:highlight w:val="cyan"/>
        </w:rPr>
        <w:t>unexpected ways</w:t>
      </w:r>
      <w:r w:rsidRPr="009C42A6">
        <w:rPr>
          <w:rStyle w:val="StyleUnderline"/>
        </w:rPr>
        <w:t xml:space="preserve"> at </w:t>
      </w:r>
      <w:r w:rsidRPr="009C42A6">
        <w:rPr>
          <w:rStyle w:val="Emphasis"/>
        </w:rPr>
        <w:t>core</w:t>
      </w:r>
      <w:r w:rsidRPr="009C42A6">
        <w:rPr>
          <w:rStyle w:val="StyleUnderline"/>
        </w:rPr>
        <w:t xml:space="preserve"> and </w:t>
      </w:r>
      <w:r w:rsidRPr="009C42A6">
        <w:rPr>
          <w:rStyle w:val="Emphasis"/>
        </w:rPr>
        <w:t>known</w:t>
      </w:r>
      <w:r w:rsidRPr="009C42A6">
        <w:rPr>
          <w:rStyle w:val="StyleUnderline"/>
        </w:rPr>
        <w:t xml:space="preserve"> tasks</w:t>
      </w:r>
      <w:r w:rsidRPr="009C42A6">
        <w:rPr>
          <w:sz w:val="16"/>
        </w:rPr>
        <w:t xml:space="preserve">, </w:t>
      </w:r>
      <w:r w:rsidRPr="00122FFB">
        <w:rPr>
          <w:rStyle w:val="StyleUnderline"/>
          <w:highlight w:val="cyan"/>
        </w:rPr>
        <w:t>and</w:t>
      </w:r>
      <w:r w:rsidRPr="009C42A6">
        <w:rPr>
          <w:rStyle w:val="StyleUnderline"/>
        </w:rPr>
        <w:t xml:space="preserve"> so </w:t>
      </w:r>
      <w:r w:rsidRPr="00122FFB">
        <w:rPr>
          <w:rStyle w:val="StyleUnderline"/>
          <w:highlight w:val="cyan"/>
        </w:rPr>
        <w:t xml:space="preserve">present </w:t>
      </w:r>
      <w:r w:rsidRPr="00122FFB">
        <w:rPr>
          <w:rStyle w:val="Emphasis"/>
          <w:highlight w:val="cyan"/>
        </w:rPr>
        <w:t>limited risk</w:t>
      </w:r>
      <w:r w:rsidRPr="00122FFB">
        <w:rPr>
          <w:sz w:val="16"/>
          <w:highlight w:val="cyan"/>
        </w:rPr>
        <w:t xml:space="preserve"> </w:t>
      </w:r>
      <w:r w:rsidRPr="00122FFB">
        <w:rPr>
          <w:rStyle w:val="StyleUnderline"/>
          <w:highlight w:val="cyan"/>
        </w:rPr>
        <w:t>in</w:t>
      </w:r>
      <w:r w:rsidRPr="009C42A6">
        <w:rPr>
          <w:rStyle w:val="StyleUnderline"/>
        </w:rPr>
        <w:t xml:space="preserve"> terms of their </w:t>
      </w:r>
      <w:r w:rsidRPr="00122FFB">
        <w:rPr>
          <w:rStyle w:val="StyleUnderline"/>
          <w:highlight w:val="cyan"/>
        </w:rPr>
        <w:t xml:space="preserve">ability to propose </w:t>
      </w:r>
      <w:r w:rsidRPr="00122FFB">
        <w:rPr>
          <w:rStyle w:val="Emphasis"/>
          <w:highlight w:val="cyan"/>
        </w:rPr>
        <w:t>novel</w:t>
      </w:r>
      <w:r w:rsidRPr="009C42A6">
        <w:rPr>
          <w:rStyle w:val="StyleUnderline"/>
        </w:rPr>
        <w:t xml:space="preserve"> formulations of harmful biological artifacts</w:t>
      </w:r>
      <w:r w:rsidRPr="009C42A6">
        <w:rPr>
          <w:sz w:val="16"/>
        </w:rPr>
        <w:t xml:space="preserve"> </w:t>
      </w:r>
      <w:r w:rsidRPr="009C42A6">
        <w:rPr>
          <w:rStyle w:val="StyleUnderline"/>
        </w:rPr>
        <w:t xml:space="preserve">such as </w:t>
      </w:r>
      <w:r w:rsidRPr="00122FFB">
        <w:rPr>
          <w:rStyle w:val="Emphasis"/>
          <w:highlight w:val="cyan"/>
        </w:rPr>
        <w:t>pathogens</w:t>
      </w:r>
      <w:r w:rsidRPr="009C42A6">
        <w:rPr>
          <w:sz w:val="16"/>
        </w:rPr>
        <w:t xml:space="preserve"> or toxins. </w:t>
      </w:r>
      <w:r w:rsidRPr="009C42A6">
        <w:rPr>
          <w:rStyle w:val="StyleUnderline"/>
        </w:rPr>
        <w:t>Additionally</w:t>
      </w:r>
      <w:r w:rsidRPr="009C42A6">
        <w:rPr>
          <w:sz w:val="16"/>
        </w:rPr>
        <w:t xml:space="preserve">, </w:t>
      </w:r>
      <w:r w:rsidRPr="00122FFB">
        <w:rPr>
          <w:rStyle w:val="StyleUnderline"/>
          <w:highlight w:val="cyan"/>
        </w:rPr>
        <w:t>barriers to</w:t>
      </w:r>
      <w:r w:rsidRPr="009C42A6">
        <w:rPr>
          <w:sz w:val="16"/>
        </w:rPr>
        <w:t xml:space="preserve"> the </w:t>
      </w:r>
      <w:r w:rsidRPr="00122FFB">
        <w:rPr>
          <w:rStyle w:val="Emphasis"/>
          <w:highlight w:val="cyan"/>
        </w:rPr>
        <w:t>availability</w:t>
      </w:r>
      <w:r w:rsidRPr="009C42A6">
        <w:rPr>
          <w:sz w:val="16"/>
        </w:rPr>
        <w:t xml:space="preserve"> of </w:t>
      </w:r>
      <w:r w:rsidRPr="00122FFB">
        <w:rPr>
          <w:rStyle w:val="StyleUnderline"/>
          <w:highlight w:val="cyan"/>
        </w:rPr>
        <w:t xml:space="preserve">and </w:t>
      </w:r>
      <w:r w:rsidRPr="00122FFB">
        <w:rPr>
          <w:rStyle w:val="Emphasis"/>
          <w:highlight w:val="cyan"/>
        </w:rPr>
        <w:t>access</w:t>
      </w:r>
      <w:r w:rsidRPr="00122FFB">
        <w:rPr>
          <w:sz w:val="16"/>
          <w:highlight w:val="cyan"/>
        </w:rPr>
        <w:t xml:space="preserve"> </w:t>
      </w:r>
      <w:r w:rsidRPr="00122FFB">
        <w:rPr>
          <w:rStyle w:val="StyleUnderline"/>
          <w:highlight w:val="cyan"/>
        </w:rPr>
        <w:t xml:space="preserve">to </w:t>
      </w:r>
      <w:r w:rsidRPr="00122FFB">
        <w:rPr>
          <w:rStyle w:val="Emphasis"/>
          <w:highlight w:val="cyan"/>
        </w:rPr>
        <w:t>data</w:t>
      </w:r>
      <w:r w:rsidRPr="009C42A6">
        <w:rPr>
          <w:rStyle w:val="StyleUnderline"/>
        </w:rPr>
        <w:t xml:space="preserve"> needed to train BTs </w:t>
      </w:r>
      <w:r w:rsidRPr="00122FFB">
        <w:rPr>
          <w:rStyle w:val="StyleUnderline"/>
          <w:highlight w:val="cyan"/>
        </w:rPr>
        <w:t>suggest</w:t>
      </w:r>
      <w:r w:rsidRPr="009C42A6">
        <w:rPr>
          <w:rStyle w:val="StyleUnderline"/>
        </w:rPr>
        <w:t xml:space="preserve"> development of </w:t>
      </w:r>
      <w:r w:rsidRPr="00122FFB">
        <w:rPr>
          <w:rStyle w:val="StyleUnderline"/>
          <w:highlight w:val="cyan"/>
        </w:rPr>
        <w:t xml:space="preserve">capabilities will be </w:t>
      </w:r>
      <w:r w:rsidRPr="00122FFB">
        <w:rPr>
          <w:rStyle w:val="Emphasis"/>
          <w:highlight w:val="cyan"/>
        </w:rPr>
        <w:t>irregular</w:t>
      </w:r>
      <w:r w:rsidRPr="00122FFB">
        <w:rPr>
          <w:rStyle w:val="StyleUnderline"/>
          <w:highlight w:val="cyan"/>
        </w:rPr>
        <w:t xml:space="preserve">, </w:t>
      </w:r>
      <w:r w:rsidRPr="00122FFB">
        <w:rPr>
          <w:rStyle w:val="Emphasis"/>
          <w:highlight w:val="cyan"/>
        </w:rPr>
        <w:t>hard</w:t>
      </w:r>
      <w:r w:rsidRPr="009C42A6">
        <w:rPr>
          <w:rStyle w:val="StyleUnderline"/>
        </w:rPr>
        <w:t xml:space="preserve"> to predict</w:t>
      </w:r>
      <w:r w:rsidRPr="009C42A6">
        <w:rPr>
          <w:sz w:val="16"/>
        </w:rPr>
        <w:t xml:space="preserve">, </w:t>
      </w:r>
      <w:r w:rsidRPr="00122FFB">
        <w:rPr>
          <w:rStyle w:val="StyleUnderline"/>
          <w:highlight w:val="cyan"/>
        </w:rPr>
        <w:t xml:space="preserve">and </w:t>
      </w:r>
      <w:r w:rsidRPr="00122FFB">
        <w:rPr>
          <w:rStyle w:val="Emphasis"/>
          <w:highlight w:val="cyan"/>
        </w:rPr>
        <w:t>slow</w:t>
      </w:r>
      <w:r w:rsidRPr="009C42A6">
        <w:rPr>
          <w:sz w:val="16"/>
        </w:rPr>
        <w:t>er than in other domains. Furthermore, empirical research is lacking to understand how this risk model may interact with the entire biorisk chain and manifest into real-world harm.</w:t>
      </w:r>
    </w:p>
    <w:p w14:paraId="33E8018C" w14:textId="77777777" w:rsidR="00E92987" w:rsidRDefault="00E92987" w:rsidP="00E92987">
      <w:pPr>
        <w:pStyle w:val="Heading4"/>
      </w:pPr>
      <w:r>
        <w:t>AND---</w:t>
      </w:r>
      <w:r>
        <w:rPr>
          <w:u w:val="single"/>
        </w:rPr>
        <w:t>physical barriers</w:t>
      </w:r>
      <w:r>
        <w:t>.</w:t>
      </w:r>
    </w:p>
    <w:p w14:paraId="6690239C" w14:textId="77777777" w:rsidR="00E92987" w:rsidRPr="009E4BC6" w:rsidRDefault="00E92987" w:rsidP="00E92987">
      <w:r>
        <w:rPr>
          <w:rStyle w:val="Style13ptBold"/>
        </w:rPr>
        <w:t xml:space="preserve">Peppin </w:t>
      </w:r>
      <w:r w:rsidRPr="002E13A3">
        <w:rPr>
          <w:rStyle w:val="Style13ptBold"/>
        </w:rPr>
        <w:t>’2</w:t>
      </w:r>
      <w:r>
        <w:rPr>
          <w:rStyle w:val="Style13ptBold"/>
        </w:rPr>
        <w:t>5</w:t>
      </w:r>
      <w:r>
        <w:t xml:space="preserve"> [Aidan, Anka Reuel, Stephen Casper; January 3; Policy and Responsible AI Lead at Cohere For AI; Computer Science PhD student at the Stanford Trustworthy AI Research Lab; PhD student at MIT in Computer Science in the Algorithmic Alignment Group; Arxiv, “The Reality of AI and Biorisk,” p. 12-13]</w:t>
      </w:r>
    </w:p>
    <w:p w14:paraId="42B30A03" w14:textId="77777777" w:rsidR="00E92987" w:rsidRDefault="00E92987" w:rsidP="00E92987">
      <w:pPr>
        <w:rPr>
          <w:sz w:val="16"/>
        </w:rPr>
      </w:pPr>
      <w:r w:rsidRPr="005B73D1">
        <w:rPr>
          <w:sz w:val="16"/>
        </w:rPr>
        <w:t xml:space="preserve">Access to biological knowledge is only one part of a biorisk chain. </w:t>
      </w:r>
      <w:r w:rsidRPr="005B73D1">
        <w:rPr>
          <w:rStyle w:val="StyleUnderline"/>
        </w:rPr>
        <w:t xml:space="preserve">Regarding </w:t>
      </w:r>
      <w:r w:rsidRPr="005B73D1">
        <w:rPr>
          <w:rStyle w:val="Emphasis"/>
        </w:rPr>
        <w:t>future</w:t>
      </w:r>
      <w:r w:rsidRPr="005B73D1">
        <w:rPr>
          <w:rStyle w:val="StyleUnderline"/>
        </w:rPr>
        <w:t xml:space="preserve"> LLMs</w:t>
      </w:r>
      <w:r w:rsidRPr="005B73D1">
        <w:rPr>
          <w:sz w:val="16"/>
        </w:rPr>
        <w:t xml:space="preserve">, </w:t>
      </w:r>
      <w:r w:rsidRPr="00122FFB">
        <w:rPr>
          <w:rStyle w:val="Emphasis"/>
          <w:highlight w:val="cyan"/>
        </w:rPr>
        <w:t>even if</w:t>
      </w:r>
      <w:r w:rsidRPr="00122FFB">
        <w:rPr>
          <w:rStyle w:val="StyleUnderline"/>
          <w:highlight w:val="cyan"/>
        </w:rPr>
        <w:t xml:space="preserve"> they reduce </w:t>
      </w:r>
      <w:r w:rsidRPr="00122FFB">
        <w:rPr>
          <w:rStyle w:val="Emphasis"/>
          <w:highlight w:val="cyan"/>
        </w:rPr>
        <w:t>barriers to entry</w:t>
      </w:r>
      <w:r w:rsidRPr="005B73D1">
        <w:rPr>
          <w:sz w:val="16"/>
        </w:rPr>
        <w:t xml:space="preserve"> for accessing information </w:t>
      </w:r>
      <w:r w:rsidRPr="005B73D1">
        <w:rPr>
          <w:rStyle w:val="StyleUnderline"/>
        </w:rPr>
        <w:t xml:space="preserve">about how to create a harmful </w:t>
      </w:r>
      <w:r w:rsidRPr="005B73D1">
        <w:rPr>
          <w:rStyle w:val="Emphasis"/>
        </w:rPr>
        <w:t>bio</w:t>
      </w:r>
      <w:r w:rsidRPr="005B73D1">
        <w:rPr>
          <w:sz w:val="16"/>
        </w:rPr>
        <w:t xml:space="preserve">logical </w:t>
      </w:r>
      <w:r w:rsidRPr="005B73D1">
        <w:rPr>
          <w:rStyle w:val="Emphasis"/>
        </w:rPr>
        <w:t>artifact</w:t>
      </w:r>
      <w:r w:rsidRPr="005B73D1">
        <w:rPr>
          <w:sz w:val="16"/>
        </w:rPr>
        <w:t xml:space="preserve">, it remains an open question how this alters the overall likelihood of executing a successful bio-attack. </w:t>
      </w:r>
      <w:r w:rsidRPr="005B73D1">
        <w:rPr>
          <w:rStyle w:val="Emphasis"/>
        </w:rPr>
        <w:t>Info</w:t>
      </w:r>
      <w:r w:rsidRPr="005B73D1">
        <w:rPr>
          <w:sz w:val="16"/>
        </w:rPr>
        <w:t xml:space="preserve">rmation access </w:t>
      </w:r>
      <w:r w:rsidRPr="005B73D1">
        <w:rPr>
          <w:rStyle w:val="StyleUnderline"/>
        </w:rPr>
        <w:t>is</w:t>
      </w:r>
      <w:r w:rsidRPr="005B73D1">
        <w:rPr>
          <w:sz w:val="16"/>
        </w:rPr>
        <w:t xml:space="preserve"> typically </w:t>
      </w:r>
      <w:r w:rsidRPr="005B73D1">
        <w:rPr>
          <w:rStyle w:val="StyleUnderline"/>
        </w:rPr>
        <w:t xml:space="preserve">only an early stage in the </w:t>
      </w:r>
      <w:r w:rsidRPr="005B73D1">
        <w:rPr>
          <w:rStyle w:val="Emphasis"/>
        </w:rPr>
        <w:t>biorisk chain</w:t>
      </w:r>
      <w:r w:rsidRPr="005B73D1">
        <w:rPr>
          <w:sz w:val="16"/>
        </w:rPr>
        <w:t xml:space="preserve">, </w:t>
      </w:r>
      <w:r w:rsidRPr="005B73D1">
        <w:rPr>
          <w:rStyle w:val="StyleUnderline"/>
        </w:rPr>
        <w:t xml:space="preserve">and harms </w:t>
      </w:r>
      <w:r w:rsidRPr="005B73D1">
        <w:rPr>
          <w:rStyle w:val="Emphasis"/>
        </w:rPr>
        <w:t>cannot manifest</w:t>
      </w:r>
      <w:r w:rsidRPr="005B73D1">
        <w:rPr>
          <w:rStyle w:val="StyleUnderline"/>
        </w:rPr>
        <w:t xml:space="preserve"> until malicious users </w:t>
      </w:r>
      <w:r w:rsidRPr="005B73D1">
        <w:rPr>
          <w:rStyle w:val="Emphasis"/>
        </w:rPr>
        <w:t>synthesize</w:t>
      </w:r>
      <w:r w:rsidRPr="005B73D1">
        <w:rPr>
          <w:rStyle w:val="StyleUnderline"/>
        </w:rPr>
        <w:t xml:space="preserve"> a</w:t>
      </w:r>
      <w:r w:rsidRPr="005B73D1">
        <w:rPr>
          <w:sz w:val="16"/>
        </w:rPr>
        <w:t xml:space="preserve"> hazardous biological </w:t>
      </w:r>
      <w:r w:rsidRPr="005B73D1">
        <w:rPr>
          <w:rStyle w:val="StyleUnderline"/>
        </w:rPr>
        <w:t xml:space="preserve">artifact and </w:t>
      </w:r>
      <w:r w:rsidRPr="005B73D1">
        <w:rPr>
          <w:rStyle w:val="Emphasis"/>
        </w:rPr>
        <w:t>disperse</w:t>
      </w:r>
      <w:r w:rsidRPr="005B73D1">
        <w:rPr>
          <w:rStyle w:val="StyleUnderline"/>
        </w:rPr>
        <w:t xml:space="preserve"> it</w:t>
      </w:r>
      <w:r w:rsidRPr="005B73D1">
        <w:rPr>
          <w:sz w:val="16"/>
        </w:rPr>
        <w:t xml:space="preserve"> in the real world. </w:t>
      </w:r>
      <w:r w:rsidRPr="005B73D1">
        <w:rPr>
          <w:rStyle w:val="StyleUnderline"/>
        </w:rPr>
        <w:t xml:space="preserve">This requires </w:t>
      </w:r>
      <w:r w:rsidRPr="005B73D1">
        <w:rPr>
          <w:rStyle w:val="Emphasis"/>
        </w:rPr>
        <w:t>not only</w:t>
      </w:r>
      <w:r w:rsidRPr="005B73D1">
        <w:rPr>
          <w:rStyle w:val="StyleUnderline"/>
        </w:rPr>
        <w:t xml:space="preserve"> access to info</w:t>
      </w:r>
      <w:r w:rsidRPr="005B73D1">
        <w:rPr>
          <w:sz w:val="16"/>
        </w:rPr>
        <w:t xml:space="preserve">rmation </w:t>
      </w:r>
      <w:r w:rsidRPr="005B73D1">
        <w:rPr>
          <w:rStyle w:val="StyleUnderline"/>
        </w:rPr>
        <w:t xml:space="preserve">but execution of a </w:t>
      </w:r>
      <w:r w:rsidRPr="005B73D1">
        <w:rPr>
          <w:rStyle w:val="Emphasis"/>
        </w:rPr>
        <w:t>series</w:t>
      </w:r>
      <w:r w:rsidRPr="005B73D1">
        <w:rPr>
          <w:rStyle w:val="StyleUnderline"/>
        </w:rPr>
        <w:t xml:space="preserve"> of </w:t>
      </w:r>
      <w:r w:rsidRPr="005B73D1">
        <w:rPr>
          <w:rStyle w:val="Emphasis"/>
        </w:rPr>
        <w:t>phases</w:t>
      </w:r>
      <w:r w:rsidRPr="005B73D1">
        <w:rPr>
          <w:sz w:val="16"/>
        </w:rPr>
        <w:t xml:space="preserve"> in the biorisk chain </w:t>
      </w:r>
      <w:r w:rsidRPr="005B73D1">
        <w:rPr>
          <w:rStyle w:val="StyleUnderline"/>
        </w:rPr>
        <w:t>that LLMs</w:t>
      </w:r>
      <w:r w:rsidRPr="005B73D1">
        <w:rPr>
          <w:sz w:val="16"/>
        </w:rPr>
        <w:t xml:space="preserve"> may or </w:t>
      </w:r>
      <w:r w:rsidRPr="005B73D1">
        <w:rPr>
          <w:rStyle w:val="StyleUnderline"/>
        </w:rPr>
        <w:t xml:space="preserve">may </w:t>
      </w:r>
      <w:r w:rsidRPr="005B73D1">
        <w:rPr>
          <w:rStyle w:val="Emphasis"/>
        </w:rPr>
        <w:t>not augment</w:t>
      </w:r>
      <w:r w:rsidRPr="005B73D1">
        <w:rPr>
          <w:sz w:val="16"/>
        </w:rPr>
        <w:t xml:space="preserve"> (Jeffery et al., 2023; Murdoch, 2023; Batalis, 2023; NIST, 2024). While access to information is an important threat model to study, it is important to note that this threat model does not account for other steps in the chain and the necessary resources and knowledge needed to complete them. OpenAI’s 2024 study notes this too: </w:t>
      </w:r>
      <w:r>
        <w:rPr>
          <w:sz w:val="16"/>
        </w:rPr>
        <w:t>“</w:t>
      </w:r>
      <w:r w:rsidRPr="00122FFB">
        <w:rPr>
          <w:rStyle w:val="Emphasis"/>
          <w:highlight w:val="cyan"/>
        </w:rPr>
        <w:t>info</w:t>
      </w:r>
      <w:r w:rsidRPr="005B73D1">
        <w:rPr>
          <w:sz w:val="16"/>
        </w:rPr>
        <w:t xml:space="preserve">rmation access </w:t>
      </w:r>
      <w:r w:rsidRPr="0040211A">
        <w:rPr>
          <w:rStyle w:val="Emphasis"/>
        </w:rPr>
        <w:t>alone</w:t>
      </w:r>
      <w:r w:rsidRPr="0040211A">
        <w:rPr>
          <w:rStyle w:val="StyleUnderline"/>
        </w:rPr>
        <w:t xml:space="preserve"> </w:t>
      </w:r>
      <w:r w:rsidRPr="00122FFB">
        <w:rPr>
          <w:rStyle w:val="StyleUnderline"/>
          <w:highlight w:val="cyan"/>
        </w:rPr>
        <w:t xml:space="preserve">is </w:t>
      </w:r>
      <w:r w:rsidRPr="00122FFB">
        <w:rPr>
          <w:rStyle w:val="Emphasis"/>
          <w:highlight w:val="cyan"/>
        </w:rPr>
        <w:t>insufficient</w:t>
      </w:r>
      <w:r w:rsidRPr="00122FFB">
        <w:rPr>
          <w:rStyle w:val="StyleUnderline"/>
          <w:highlight w:val="cyan"/>
        </w:rPr>
        <w:t xml:space="preserve"> to create a bio</w:t>
      </w:r>
      <w:r w:rsidRPr="005B73D1">
        <w:rPr>
          <w:sz w:val="16"/>
        </w:rPr>
        <w:t xml:space="preserve">logical </w:t>
      </w:r>
      <w:r w:rsidRPr="00122FFB">
        <w:rPr>
          <w:rStyle w:val="StyleUnderline"/>
          <w:highlight w:val="cyan"/>
        </w:rPr>
        <w:t>threat</w:t>
      </w:r>
      <w:r w:rsidRPr="005B73D1">
        <w:rPr>
          <w:sz w:val="16"/>
        </w:rPr>
        <w:t xml:space="preserve"> adding that </w:t>
      </w:r>
      <w:r w:rsidRPr="005B73D1">
        <w:rPr>
          <w:rStyle w:val="StyleUnderline"/>
        </w:rPr>
        <w:t>studies of info</w:t>
      </w:r>
      <w:r w:rsidRPr="005B73D1">
        <w:rPr>
          <w:sz w:val="16"/>
        </w:rPr>
        <w:t xml:space="preserve">rmation </w:t>
      </w:r>
      <w:r w:rsidRPr="005B73D1">
        <w:rPr>
          <w:rStyle w:val="StyleUnderline"/>
        </w:rPr>
        <w:t xml:space="preserve">access alone do </w:t>
      </w:r>
      <w:r w:rsidRPr="005B73D1">
        <w:rPr>
          <w:rStyle w:val="Emphasis"/>
        </w:rPr>
        <w:t>not test</w:t>
      </w:r>
      <w:r w:rsidRPr="005B73D1">
        <w:rPr>
          <w:rStyle w:val="StyleUnderline"/>
        </w:rPr>
        <w:t xml:space="preserve"> for success in</w:t>
      </w:r>
      <w:r w:rsidRPr="005B73D1">
        <w:rPr>
          <w:sz w:val="16"/>
        </w:rPr>
        <w:t xml:space="preserve"> the </w:t>
      </w:r>
      <w:r w:rsidRPr="005B73D1">
        <w:rPr>
          <w:rStyle w:val="Emphasis"/>
        </w:rPr>
        <w:t>physical construction</w:t>
      </w:r>
      <w:r w:rsidRPr="005B73D1">
        <w:rPr>
          <w:sz w:val="16"/>
        </w:rPr>
        <w:t xml:space="preserve"> of the threats</w:t>
      </w:r>
      <w:r>
        <w:rPr>
          <w:sz w:val="16"/>
        </w:rPr>
        <w:t>”</w:t>
      </w:r>
      <w:r w:rsidRPr="005B73D1">
        <w:rPr>
          <w:sz w:val="16"/>
        </w:rPr>
        <w:t xml:space="preserve"> (OpenAI, 2024a). </w:t>
      </w:r>
      <w:r w:rsidRPr="00122FFB">
        <w:rPr>
          <w:rStyle w:val="Emphasis"/>
          <w:highlight w:val="cyan"/>
        </w:rPr>
        <w:t>Specialist training</w:t>
      </w:r>
      <w:r w:rsidRPr="00122FFB">
        <w:rPr>
          <w:rStyle w:val="StyleUnderline"/>
          <w:highlight w:val="cyan"/>
        </w:rPr>
        <w:t xml:space="preserve"> and access</w:t>
      </w:r>
      <w:r w:rsidRPr="005B73D1">
        <w:rPr>
          <w:rStyle w:val="StyleUnderline"/>
        </w:rPr>
        <w:t xml:space="preserve"> to well-</w:t>
      </w:r>
      <w:r w:rsidRPr="00122FFB">
        <w:rPr>
          <w:rStyle w:val="Emphasis"/>
          <w:highlight w:val="cyan"/>
        </w:rPr>
        <w:t>resourced labs</w:t>
      </w:r>
      <w:r w:rsidRPr="00122FFB">
        <w:rPr>
          <w:rStyle w:val="StyleUnderline"/>
          <w:highlight w:val="cyan"/>
        </w:rPr>
        <w:t xml:space="preserve"> is </w:t>
      </w:r>
      <w:r w:rsidRPr="00122FFB">
        <w:rPr>
          <w:rStyle w:val="Emphasis"/>
          <w:highlight w:val="cyan"/>
        </w:rPr>
        <w:t>critical</w:t>
      </w:r>
      <w:r w:rsidRPr="005B73D1">
        <w:rPr>
          <w:rStyle w:val="StyleUnderline"/>
        </w:rPr>
        <w:t xml:space="preserve"> for </w:t>
      </w:r>
      <w:r w:rsidRPr="005B73D1">
        <w:rPr>
          <w:rStyle w:val="Emphasis"/>
        </w:rPr>
        <w:t>leveraging</w:t>
      </w:r>
      <w:r w:rsidRPr="005B73D1">
        <w:rPr>
          <w:sz w:val="16"/>
        </w:rPr>
        <w:t xml:space="preserve"> </w:t>
      </w:r>
      <w:r w:rsidRPr="005B73D1">
        <w:rPr>
          <w:rStyle w:val="Emphasis"/>
        </w:rPr>
        <w:t>bio</w:t>
      </w:r>
      <w:r w:rsidRPr="005B73D1">
        <w:rPr>
          <w:sz w:val="16"/>
        </w:rPr>
        <w:t xml:space="preserve">logical </w:t>
      </w:r>
      <w:r w:rsidRPr="005B73D1">
        <w:rPr>
          <w:rStyle w:val="Emphasis"/>
        </w:rPr>
        <w:t>info</w:t>
      </w:r>
      <w:r w:rsidRPr="005B73D1">
        <w:rPr>
          <w:sz w:val="16"/>
        </w:rPr>
        <w:t xml:space="preserve">rmation </w:t>
      </w:r>
      <w:r w:rsidRPr="005B73D1">
        <w:rPr>
          <w:rStyle w:val="StyleUnderline"/>
        </w:rPr>
        <w:t xml:space="preserve">effectively and </w:t>
      </w:r>
      <w:r w:rsidRPr="00122FFB">
        <w:rPr>
          <w:rStyle w:val="StyleUnderline"/>
          <w:highlight w:val="cyan"/>
        </w:rPr>
        <w:t xml:space="preserve">there remain </w:t>
      </w:r>
      <w:r w:rsidRPr="00122FFB">
        <w:rPr>
          <w:rStyle w:val="Emphasis"/>
          <w:highlight w:val="cyan"/>
        </w:rPr>
        <w:t>formidable barriers</w:t>
      </w:r>
      <w:r w:rsidRPr="005B73D1">
        <w:rPr>
          <w:rStyle w:val="StyleUnderline"/>
        </w:rPr>
        <w:t xml:space="preserve"> to entry</w:t>
      </w:r>
      <w:r w:rsidRPr="005B73D1">
        <w:rPr>
          <w:sz w:val="16"/>
        </w:rPr>
        <w:t xml:space="preserve"> for malicious actors, </w:t>
      </w:r>
      <w:r w:rsidRPr="00651CC3">
        <w:rPr>
          <w:rStyle w:val="StyleUnderline"/>
        </w:rPr>
        <w:t>for example</w:t>
      </w:r>
      <w:r w:rsidRPr="005B73D1">
        <w:rPr>
          <w:rStyle w:val="StyleUnderline"/>
        </w:rPr>
        <w:t xml:space="preserve">, </w:t>
      </w:r>
      <w:r w:rsidRPr="00122FFB">
        <w:rPr>
          <w:rStyle w:val="StyleUnderline"/>
          <w:highlight w:val="cyan"/>
        </w:rPr>
        <w:t>access to</w:t>
      </w:r>
      <w:r w:rsidRPr="005B73D1">
        <w:rPr>
          <w:sz w:val="16"/>
        </w:rPr>
        <w:t xml:space="preserve"> the necessary </w:t>
      </w:r>
      <w:r w:rsidRPr="00651CC3">
        <w:rPr>
          <w:rStyle w:val="Emphasis"/>
        </w:rPr>
        <w:t xml:space="preserve">physical </w:t>
      </w:r>
      <w:r w:rsidRPr="00122FFB">
        <w:rPr>
          <w:rStyle w:val="Emphasis"/>
          <w:highlight w:val="cyan"/>
        </w:rPr>
        <w:t>equipment</w:t>
      </w:r>
      <w:r w:rsidRPr="00122FFB">
        <w:rPr>
          <w:sz w:val="16"/>
          <w:highlight w:val="cyan"/>
        </w:rPr>
        <w:t xml:space="preserve"> </w:t>
      </w:r>
      <w:r w:rsidRPr="00122FFB">
        <w:rPr>
          <w:rStyle w:val="StyleUnderline"/>
          <w:highlight w:val="cyan"/>
        </w:rPr>
        <w:t xml:space="preserve">and </w:t>
      </w:r>
      <w:r w:rsidRPr="00122FFB">
        <w:rPr>
          <w:rStyle w:val="Emphasis"/>
          <w:highlight w:val="cyan"/>
        </w:rPr>
        <w:t>materials</w:t>
      </w:r>
      <w:r w:rsidRPr="005B73D1">
        <w:rPr>
          <w:sz w:val="16"/>
        </w:rPr>
        <w:t xml:space="preserve">, </w:t>
      </w:r>
      <w:r w:rsidRPr="00122FFB">
        <w:rPr>
          <w:rStyle w:val="StyleUnderline"/>
          <w:highlight w:val="cyan"/>
        </w:rPr>
        <w:t xml:space="preserve">as well as </w:t>
      </w:r>
      <w:r w:rsidRPr="00122FFB">
        <w:rPr>
          <w:rStyle w:val="Emphasis"/>
          <w:highlight w:val="cyan"/>
        </w:rPr>
        <w:t>deep understanding</w:t>
      </w:r>
      <w:r w:rsidRPr="00122FFB">
        <w:rPr>
          <w:rStyle w:val="StyleUnderline"/>
          <w:highlight w:val="cyan"/>
        </w:rPr>
        <w:t xml:space="preserve"> of</w:t>
      </w:r>
      <w:r w:rsidRPr="005B73D1">
        <w:rPr>
          <w:rStyle w:val="StyleUnderline"/>
        </w:rPr>
        <w:t xml:space="preserve"> wet </w:t>
      </w:r>
      <w:r w:rsidRPr="00122FFB">
        <w:rPr>
          <w:rStyle w:val="Emphasis"/>
          <w:highlight w:val="cyan"/>
        </w:rPr>
        <w:t>lab</w:t>
      </w:r>
      <w:r w:rsidRPr="005B73D1">
        <w:rPr>
          <w:rStyle w:val="StyleUnderline"/>
        </w:rPr>
        <w:t xml:space="preserve"> protocol</w:t>
      </w:r>
      <w:r w:rsidRPr="00122FFB">
        <w:rPr>
          <w:rStyle w:val="Emphasis"/>
          <w:highlight w:val="cyan"/>
        </w:rPr>
        <w:t>s</w:t>
      </w:r>
      <w:r w:rsidRPr="005B73D1">
        <w:rPr>
          <w:sz w:val="16"/>
        </w:rPr>
        <w:t xml:space="preserve"> necessary to synthesize and release a harmful biological artifact (Jefferson et al., 2014; Grushkin et al., 2013). Some estimates suggest </w:t>
      </w:r>
      <w:r w:rsidRPr="005B73D1">
        <w:rPr>
          <w:rStyle w:val="StyleUnderline"/>
        </w:rPr>
        <w:t xml:space="preserve">such skills and materials access is </w:t>
      </w:r>
      <w:r w:rsidRPr="00122FFB">
        <w:rPr>
          <w:rStyle w:val="Emphasis"/>
          <w:highlight w:val="cyan"/>
        </w:rPr>
        <w:t>limited</w:t>
      </w:r>
      <w:r w:rsidRPr="00122FFB">
        <w:rPr>
          <w:rStyle w:val="StyleUnderline"/>
          <w:highlight w:val="cyan"/>
        </w:rPr>
        <w:t xml:space="preserve"> to</w:t>
      </w:r>
      <w:r w:rsidRPr="005B73D1">
        <w:rPr>
          <w:rStyle w:val="StyleUnderline"/>
        </w:rPr>
        <w:t xml:space="preserve"> </w:t>
      </w:r>
      <w:r w:rsidRPr="00122FFB">
        <w:rPr>
          <w:rStyle w:val="Emphasis"/>
          <w:highlight w:val="cyan"/>
        </w:rPr>
        <w:t>only</w:t>
      </w:r>
      <w:r w:rsidRPr="00122FFB">
        <w:rPr>
          <w:rStyle w:val="StyleUnderline"/>
          <w:highlight w:val="cyan"/>
        </w:rPr>
        <w:t xml:space="preserve"> </w:t>
      </w:r>
      <w:r w:rsidRPr="00122FFB">
        <w:rPr>
          <w:rStyle w:val="Emphasis"/>
          <w:highlight w:val="cyan"/>
        </w:rPr>
        <w:t>30,000</w:t>
      </w:r>
      <w:r w:rsidRPr="005B73D1">
        <w:rPr>
          <w:rStyle w:val="StyleUnderline"/>
        </w:rPr>
        <w:t xml:space="preserve"> people globally</w:t>
      </w:r>
      <w:r w:rsidRPr="005B73D1">
        <w:rPr>
          <w:sz w:val="16"/>
        </w:rPr>
        <w:t xml:space="preserve"> (Righetti, 2024; Esvelt, 2022).</w:t>
      </w:r>
    </w:p>
    <w:p w14:paraId="6993F5F8" w14:textId="77777777" w:rsidR="00E92987" w:rsidRDefault="00E92987" w:rsidP="00E92987">
      <w:pPr>
        <w:pStyle w:val="Heading4"/>
      </w:pPr>
      <w:r>
        <w:t xml:space="preserve">Miller is </w:t>
      </w:r>
      <w:r>
        <w:rPr>
          <w:u w:val="single"/>
        </w:rPr>
        <w:t>NEG</w:t>
      </w:r>
      <w:r>
        <w:t>---there’s ‘</w:t>
      </w:r>
      <w:r>
        <w:rPr>
          <w:u w:val="single"/>
        </w:rPr>
        <w:t>no evidence</w:t>
      </w:r>
      <w:r>
        <w:t>’ of it. Insert..</w:t>
      </w:r>
    </w:p>
    <w:p w14:paraId="6C5025F9" w14:textId="77777777" w:rsidR="00E92987" w:rsidRPr="00114EAF" w:rsidRDefault="00E92987" w:rsidP="00E92987">
      <w:r w:rsidRPr="00B25556">
        <w:rPr>
          <w:rStyle w:val="Style13ptBold"/>
          <w:highlight w:val="lightGray"/>
        </w:rPr>
        <w:t>1AC 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59CDBD76" w14:textId="77777777" w:rsidR="00E92987" w:rsidRPr="00C3676A" w:rsidRDefault="00E92987" w:rsidP="00E92987">
      <w:pPr>
        <w:rPr>
          <w:sz w:val="8"/>
          <w:szCs w:val="8"/>
        </w:rPr>
      </w:pPr>
      <w:r w:rsidRPr="00376FFD">
        <w:rPr>
          <w:sz w:val="8"/>
          <w:szCs w:val="8"/>
        </w:rPr>
        <w:t>Although</w:t>
      </w:r>
      <w:r w:rsidRPr="00114EAF">
        <w:rPr>
          <w:sz w:val="16"/>
        </w:rPr>
        <w:t xml:space="preserve"> </w:t>
      </w:r>
      <w:r w:rsidRPr="000D4648">
        <w:rPr>
          <w:rStyle w:val="Emphasis"/>
          <w:highlight w:val="lightGray"/>
        </w:rPr>
        <w:t>these experiments had scientific merit and were not conducted with malicious intent</w:t>
      </w:r>
      <w:r w:rsidRPr="008C6D83">
        <w:rPr>
          <w:sz w:val="8"/>
          <w:szCs w:val="8"/>
        </w:rPr>
        <w:t>, their implications are still worrying</w:t>
      </w:r>
      <w:r w:rsidRPr="00114EAF">
        <w:rPr>
          <w:sz w:val="16"/>
        </w:rPr>
        <w:t xml:space="preserve">. </w:t>
      </w:r>
      <w:r w:rsidRPr="00C10408">
        <w:rPr>
          <w:sz w:val="8"/>
          <w:szCs w:val="8"/>
        </w:rPr>
        <w:t xml:space="preserve">This is especially true given that </w:t>
      </w:r>
      <w:r w:rsidRPr="00C10408">
        <w:rPr>
          <w:rStyle w:val="StyleUnderline"/>
          <w:sz w:val="8"/>
          <w:szCs w:val="8"/>
          <w:highlight w:val="cyan"/>
        </w:rPr>
        <w:t>there is</w:t>
      </w:r>
      <w:r w:rsidRPr="00C10408">
        <w:rPr>
          <w:sz w:val="8"/>
          <w:szCs w:val="8"/>
        </w:rPr>
        <w:t xml:space="preserve"> also </w:t>
      </w:r>
      <w:r w:rsidRPr="00C10408">
        <w:rPr>
          <w:rStyle w:val="StyleUnderline"/>
          <w:sz w:val="8"/>
          <w:szCs w:val="8"/>
          <w:highlight w:val="cyan"/>
        </w:rPr>
        <w:t xml:space="preserve">a </w:t>
      </w:r>
      <w:r w:rsidRPr="00C10408">
        <w:rPr>
          <w:rStyle w:val="Emphasis"/>
          <w:sz w:val="8"/>
          <w:szCs w:val="8"/>
          <w:highlight w:val="cyan"/>
        </w:rPr>
        <w:t>long</w:t>
      </w:r>
      <w:r w:rsidRPr="00C10408">
        <w:rPr>
          <w:rStyle w:val="Emphasis"/>
          <w:sz w:val="8"/>
          <w:szCs w:val="8"/>
        </w:rPr>
        <w:t xml:space="preserve"> historical </w:t>
      </w:r>
      <w:r w:rsidRPr="00C10408">
        <w:rPr>
          <w:rStyle w:val="Emphasis"/>
          <w:sz w:val="8"/>
          <w:szCs w:val="8"/>
          <w:highlight w:val="cyan"/>
        </w:rPr>
        <w:t>track record</w:t>
      </w:r>
      <w:r w:rsidRPr="00C10408">
        <w:rPr>
          <w:rStyle w:val="StyleUnderline"/>
          <w:sz w:val="8"/>
          <w:szCs w:val="8"/>
          <w:highlight w:val="cyan"/>
        </w:rPr>
        <w:t xml:space="preserve"> of </w:t>
      </w:r>
      <w:r w:rsidRPr="00C10408">
        <w:rPr>
          <w:rStyle w:val="Emphasis"/>
          <w:sz w:val="8"/>
          <w:szCs w:val="8"/>
          <w:highlight w:val="cyan"/>
        </w:rPr>
        <w:t>state-run bioweapon research</w:t>
      </w:r>
      <w:r w:rsidRPr="00C10408">
        <w:rPr>
          <w:rStyle w:val="StyleUnderline"/>
          <w:sz w:val="8"/>
          <w:szCs w:val="8"/>
        </w:rPr>
        <w:t xml:space="preserve"> applying cutting-edge science and technology to design agents not previously seen in nature</w:t>
      </w:r>
      <w:r w:rsidRPr="00C10408">
        <w:rPr>
          <w:sz w:val="8"/>
          <w:szCs w:val="8"/>
        </w:rPr>
        <w:t xml:space="preserve">. </w:t>
      </w:r>
      <w:r w:rsidRPr="00C10408">
        <w:rPr>
          <w:rStyle w:val="StyleUnderline"/>
          <w:sz w:val="8"/>
          <w:szCs w:val="8"/>
        </w:rPr>
        <w:t xml:space="preserve">The </w:t>
      </w:r>
      <w:r w:rsidRPr="00C10408">
        <w:rPr>
          <w:rStyle w:val="Emphasis"/>
          <w:sz w:val="8"/>
          <w:szCs w:val="8"/>
          <w:highlight w:val="cyan"/>
        </w:rPr>
        <w:t>Soviet bioweapons</w:t>
      </w:r>
      <w:r w:rsidRPr="00C10408">
        <w:rPr>
          <w:rStyle w:val="Emphasis"/>
          <w:sz w:val="8"/>
          <w:szCs w:val="8"/>
        </w:rPr>
        <w:t xml:space="preserve"> program</w:t>
      </w:r>
      <w:r w:rsidRPr="00C10408">
        <w:rPr>
          <w:rStyle w:val="StyleUnderline"/>
          <w:sz w:val="8"/>
          <w:szCs w:val="8"/>
        </w:rPr>
        <w:t xml:space="preserve"> developed agents</w:t>
      </w:r>
      <w:r w:rsidRPr="00C10408">
        <w:rPr>
          <w:sz w:val="8"/>
          <w:szCs w:val="8"/>
        </w:rPr>
        <w:t xml:space="preserve"> with traits such as enhanced virulence, resistance to therapies, greater environmental resilience, increased difficulty to diagnose or treat, and which caused unexpected disease presentations and outcomes.22 </w:t>
      </w:r>
      <w:r w:rsidRPr="00C10408">
        <w:rPr>
          <w:rStyle w:val="Emphasis"/>
          <w:sz w:val="8"/>
          <w:szCs w:val="8"/>
          <w:highlight w:val="cyan"/>
        </w:rPr>
        <w:t>Delivery</w:t>
      </w:r>
      <w:r w:rsidRPr="00C10408">
        <w:rPr>
          <w:rStyle w:val="Emphasis"/>
          <w:sz w:val="8"/>
          <w:szCs w:val="8"/>
        </w:rPr>
        <w:t xml:space="preserve"> capabilities</w:t>
      </w:r>
      <w:r w:rsidRPr="00C10408">
        <w:rPr>
          <w:sz w:val="8"/>
          <w:szCs w:val="8"/>
        </w:rPr>
        <w:t xml:space="preserve"> have also been subject to </w:t>
      </w:r>
      <w:r w:rsidRPr="00C10408">
        <w:rPr>
          <w:rStyle w:val="StyleUnderline"/>
          <w:sz w:val="8"/>
          <w:szCs w:val="8"/>
          <w:highlight w:val="cyan"/>
        </w:rPr>
        <w:t xml:space="preserve">the </w:t>
      </w:r>
      <w:r w:rsidRPr="00C10408">
        <w:rPr>
          <w:rStyle w:val="Emphasis"/>
          <w:sz w:val="8"/>
          <w:szCs w:val="8"/>
          <w:highlight w:val="cyan"/>
        </w:rPr>
        <w:t>cutting edge</w:t>
      </w:r>
      <w:r w:rsidRPr="00C10408">
        <w:rPr>
          <w:rStyle w:val="StyleUnderline"/>
          <w:sz w:val="8"/>
          <w:szCs w:val="8"/>
        </w:rPr>
        <w:t xml:space="preserve"> of technical development, </w:t>
      </w:r>
      <w:r w:rsidRPr="00C10408">
        <w:rPr>
          <w:rStyle w:val="StyleUnderline"/>
          <w:sz w:val="8"/>
          <w:szCs w:val="8"/>
          <w:highlight w:val="cyan"/>
        </w:rPr>
        <w:t>with</w:t>
      </w:r>
      <w:r w:rsidRPr="00C10408">
        <w:rPr>
          <w:rStyle w:val="StyleUnderline"/>
          <w:sz w:val="8"/>
          <w:szCs w:val="8"/>
          <w:highlight w:val="cyan"/>
        </w:rPr>
        <w:softHyphen/>
      </w:r>
      <w:r w:rsidRPr="00C10408">
        <w:rPr>
          <w:rStyle w:val="StyleUnderline"/>
          <w:sz w:val="8"/>
          <w:szCs w:val="8"/>
          <w:highlight w:val="cyan"/>
        </w:rPr>
        <w:softHyphen/>
      </w:r>
      <w:r w:rsidRPr="00C10408">
        <w:rPr>
          <w:rStyle w:val="StyleUnderline"/>
          <w:sz w:val="8"/>
          <w:szCs w:val="8"/>
          <w:highlight w:val="cyan"/>
        </w:rPr>
        <w:softHyphen/>
        <w:t xml:space="preserve"> </w:t>
      </w:r>
      <w:r w:rsidRPr="00C10408">
        <w:rPr>
          <w:rStyle w:val="Emphasis"/>
          <w:sz w:val="8"/>
          <w:szCs w:val="8"/>
          <w:highlight w:val="cyan"/>
        </w:rPr>
        <w:t>Canadian</w:t>
      </w:r>
      <w:r w:rsidRPr="00C10408">
        <w:rPr>
          <w:rStyle w:val="StyleUnderline"/>
          <w:sz w:val="8"/>
          <w:szCs w:val="8"/>
          <w:highlight w:val="cyan"/>
        </w:rPr>
        <w:t xml:space="preserve">, </w:t>
      </w:r>
      <w:r w:rsidRPr="00C10408">
        <w:rPr>
          <w:rStyle w:val="Emphasis"/>
          <w:sz w:val="8"/>
          <w:szCs w:val="8"/>
          <w:highlight w:val="cyan"/>
        </w:rPr>
        <w:t>US</w:t>
      </w:r>
      <w:r w:rsidRPr="00C10408">
        <w:rPr>
          <w:rStyle w:val="StyleUnderline"/>
          <w:sz w:val="8"/>
          <w:szCs w:val="8"/>
          <w:highlight w:val="cyan"/>
        </w:rPr>
        <w:t xml:space="preserve">, and </w:t>
      </w:r>
      <w:r w:rsidRPr="00C10408">
        <w:rPr>
          <w:rStyle w:val="Emphasis"/>
          <w:sz w:val="8"/>
          <w:szCs w:val="8"/>
          <w:highlight w:val="cyan"/>
        </w:rPr>
        <w:t>UK</w:t>
      </w:r>
      <w:r w:rsidRPr="00C10408">
        <w:rPr>
          <w:rStyle w:val="StyleUnderline"/>
          <w:sz w:val="8"/>
          <w:szCs w:val="8"/>
          <w:highlight w:val="cyan"/>
        </w:rPr>
        <w:t xml:space="preserve"> bioweapon efforts</w:t>
      </w:r>
      <w:r w:rsidRPr="00C10408">
        <w:rPr>
          <w:rStyle w:val="StyleUnderline"/>
          <w:sz w:val="8"/>
          <w:szCs w:val="8"/>
        </w:rPr>
        <w:t xml:space="preserve"> playing a critical role in </w:t>
      </w:r>
      <w:r w:rsidRPr="00C10408">
        <w:rPr>
          <w:rStyle w:val="StyleUnderline"/>
          <w:sz w:val="8"/>
          <w:szCs w:val="8"/>
          <w:highlight w:val="cyan"/>
        </w:rPr>
        <w:t>developing</w:t>
      </w:r>
      <w:r w:rsidRPr="00C10408">
        <w:rPr>
          <w:rStyle w:val="StyleUnderline"/>
          <w:sz w:val="8"/>
          <w:szCs w:val="8"/>
        </w:rPr>
        <w:t xml:space="preserve"> the discipline of </w:t>
      </w:r>
      <w:r w:rsidRPr="00C10408">
        <w:rPr>
          <w:rStyle w:val="Emphasis"/>
          <w:sz w:val="8"/>
          <w:szCs w:val="8"/>
          <w:highlight w:val="cyan"/>
        </w:rPr>
        <w:t>aerobiology</w:t>
      </w:r>
      <w:r w:rsidRPr="00C10408">
        <w:rPr>
          <w:sz w:val="8"/>
          <w:szCs w:val="8"/>
        </w:rPr>
        <w:t>.23</w:t>
      </w:r>
      <w:r w:rsidRPr="00114EAF">
        <w:rPr>
          <w:sz w:val="16"/>
        </w:rPr>
        <w:t xml:space="preserve">,24 While </w:t>
      </w:r>
      <w:r w:rsidRPr="00027BE8">
        <w:rPr>
          <w:rStyle w:val="Emphasis"/>
          <w:highlight w:val="lightGray"/>
        </w:rPr>
        <w:t>there is no evidence of state-run bioweapons programs directly attempting to develop or deploy bioweapons that would pose an existential risk</w:t>
      </w:r>
      <w:r w:rsidRPr="00C3676A">
        <w:rPr>
          <w:sz w:val="8"/>
          <w:szCs w:val="8"/>
        </w:rPr>
        <w:t>,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C3676A">
        <w:rPr>
          <w:rStyle w:val="StyleUnderline"/>
          <w:sz w:val="8"/>
          <w:szCs w:val="8"/>
          <w:highlight w:val="cyan"/>
        </w:rPr>
        <w:t>during</w:t>
      </w:r>
      <w:r w:rsidRPr="00C3676A">
        <w:rPr>
          <w:rStyle w:val="StyleUnderline"/>
          <w:sz w:val="8"/>
          <w:szCs w:val="8"/>
        </w:rPr>
        <w:t xml:space="preserve"> the World </w:t>
      </w:r>
      <w:r w:rsidRPr="00C3676A">
        <w:rPr>
          <w:rStyle w:val="StyleUnderline"/>
          <w:sz w:val="8"/>
          <w:szCs w:val="8"/>
          <w:highlight w:val="cyan"/>
        </w:rPr>
        <w:t>Wars</w:t>
      </w:r>
      <w:r w:rsidRPr="00C3676A">
        <w:rPr>
          <w:rStyle w:val="StyleUnderline"/>
          <w:sz w:val="8"/>
          <w:szCs w:val="8"/>
        </w:rPr>
        <w:t xml:space="preserve">, </w:t>
      </w:r>
      <w:r w:rsidRPr="00C3676A">
        <w:rPr>
          <w:rStyle w:val="StyleUnderline"/>
          <w:sz w:val="8"/>
          <w:szCs w:val="8"/>
          <w:highlight w:val="cyan"/>
        </w:rPr>
        <w:t xml:space="preserve">bioweapons were used across </w:t>
      </w:r>
      <w:r w:rsidRPr="00C3676A">
        <w:rPr>
          <w:rStyle w:val="Emphasis"/>
          <w:sz w:val="8"/>
          <w:szCs w:val="8"/>
          <w:highlight w:val="cyan"/>
        </w:rPr>
        <w:t>multiple continents</w:t>
      </w:r>
      <w:r w:rsidRPr="00C3676A">
        <w:rPr>
          <w:sz w:val="8"/>
          <w:szCs w:val="8"/>
        </w:rPr>
        <w:t>, with Germany targeting animals in WWI,26 and Japan using plague to cause an epidemic in China during WWII.27</w:t>
      </w:r>
    </w:p>
    <w:p w14:paraId="44EA4962" w14:textId="77777777" w:rsidR="00E92987" w:rsidRPr="00C3676A" w:rsidRDefault="00E92987" w:rsidP="00E92987">
      <w:pPr>
        <w:rPr>
          <w:sz w:val="8"/>
          <w:szCs w:val="8"/>
        </w:rPr>
      </w:pPr>
      <w:r w:rsidRPr="00C3676A">
        <w:rPr>
          <w:rStyle w:val="Emphasis"/>
          <w:sz w:val="8"/>
          <w:szCs w:val="8"/>
        </w:rPr>
        <w:t>Non-state actors</w:t>
      </w:r>
      <w:r w:rsidRPr="00C3676A">
        <w:rPr>
          <w:rStyle w:val="StyleUnderline"/>
          <w:sz w:val="8"/>
          <w:szCs w:val="8"/>
        </w:rPr>
        <w:t xml:space="preserve"> may</w:t>
      </w:r>
      <w:r w:rsidRPr="00C3676A">
        <w:rPr>
          <w:sz w:val="8"/>
          <w:szCs w:val="8"/>
        </w:rPr>
        <w:t xml:space="preserve"> also </w:t>
      </w:r>
      <w:r w:rsidRPr="00C3676A">
        <w:rPr>
          <w:rStyle w:val="StyleUnderline"/>
          <w:sz w:val="8"/>
          <w:szCs w:val="8"/>
        </w:rPr>
        <w:t xml:space="preserve">pose a risk, especially those with explicitly </w:t>
      </w:r>
      <w:r w:rsidRPr="00C3676A">
        <w:rPr>
          <w:rStyle w:val="Emphasis"/>
          <w:sz w:val="8"/>
          <w:szCs w:val="8"/>
        </w:rPr>
        <w:t>omnicidal aims</w:t>
      </w:r>
      <w:r w:rsidRPr="00C3676A">
        <w:rPr>
          <w:sz w:val="8"/>
          <w:szCs w:val="8"/>
        </w:rPr>
        <w:t xml:space="preserve">. While rare, there are examples. The </w:t>
      </w:r>
      <w:r w:rsidRPr="00C3676A">
        <w:rPr>
          <w:rStyle w:val="Emphasis"/>
          <w:sz w:val="8"/>
          <w:szCs w:val="8"/>
          <w:highlight w:val="cyan"/>
        </w:rPr>
        <w:t>Aum Shinrikyo</w:t>
      </w:r>
      <w:r w:rsidRPr="00C3676A">
        <w:rPr>
          <w:sz w:val="8"/>
          <w:szCs w:val="8"/>
        </w:rPr>
        <w:t xml:space="preserve"> cult in Japan </w:t>
      </w:r>
      <w:r w:rsidRPr="00C3676A">
        <w:rPr>
          <w:rStyle w:val="StyleUnderline"/>
          <w:sz w:val="8"/>
          <w:szCs w:val="8"/>
          <w:highlight w:val="cyan"/>
        </w:rPr>
        <w:t xml:space="preserve">sought </w:t>
      </w:r>
      <w:r w:rsidRPr="00C3676A">
        <w:rPr>
          <w:rStyle w:val="Emphasis"/>
          <w:sz w:val="8"/>
          <w:szCs w:val="8"/>
          <w:highlight w:val="cyan"/>
        </w:rPr>
        <w:t>bio</w:t>
      </w:r>
      <w:r w:rsidRPr="00C3676A">
        <w:rPr>
          <w:rStyle w:val="StyleUnderline"/>
          <w:sz w:val="8"/>
          <w:szCs w:val="8"/>
        </w:rPr>
        <w:t xml:space="preserve">logical </w:t>
      </w:r>
      <w:r w:rsidRPr="00C3676A">
        <w:rPr>
          <w:rStyle w:val="Emphasis"/>
          <w:sz w:val="8"/>
          <w:szCs w:val="8"/>
          <w:highlight w:val="cyan"/>
        </w:rPr>
        <w:t>weapons</w:t>
      </w:r>
      <w:r w:rsidRPr="00C3676A">
        <w:rPr>
          <w:rStyle w:val="StyleUnderline"/>
          <w:sz w:val="8"/>
          <w:szCs w:val="8"/>
          <w:highlight w:val="cyan"/>
        </w:rPr>
        <w:t xml:space="preserve"> for</w:t>
      </w:r>
      <w:r w:rsidRPr="00C3676A">
        <w:rPr>
          <w:rStyle w:val="StyleUnderline"/>
          <w:sz w:val="8"/>
          <w:szCs w:val="8"/>
        </w:rPr>
        <w:t xml:space="preserve"> the </w:t>
      </w:r>
      <w:r w:rsidRPr="00C3676A">
        <w:rPr>
          <w:rStyle w:val="Emphasis"/>
          <w:sz w:val="8"/>
          <w:szCs w:val="8"/>
        </w:rPr>
        <w:t>express purpose</w:t>
      </w:r>
      <w:r w:rsidRPr="00C3676A">
        <w:rPr>
          <w:rStyle w:val="StyleUnderline"/>
          <w:sz w:val="8"/>
          <w:szCs w:val="8"/>
        </w:rPr>
        <w:t xml:space="preserve"> of </w:t>
      </w:r>
      <w:r w:rsidRPr="00C3676A">
        <w:rPr>
          <w:rStyle w:val="Emphasis"/>
          <w:sz w:val="8"/>
          <w:szCs w:val="8"/>
        </w:rPr>
        <w:t xml:space="preserve">causing </w:t>
      </w:r>
      <w:r w:rsidRPr="00C3676A">
        <w:rPr>
          <w:rStyle w:val="Emphasis"/>
          <w:sz w:val="8"/>
          <w:szCs w:val="8"/>
          <w:highlight w:val="cyan"/>
        </w:rPr>
        <w:t>extinction</w:t>
      </w:r>
      <w:r w:rsidRPr="00C3676A">
        <w:rPr>
          <w:sz w:val="8"/>
          <w:szCs w:val="8"/>
        </w:rPr>
        <w:t xml:space="preserve">.28 Environmental groups, such as </w:t>
      </w:r>
      <w:r w:rsidRPr="00C3676A">
        <w:rPr>
          <w:rStyle w:val="StyleUnderline"/>
          <w:sz w:val="8"/>
          <w:szCs w:val="8"/>
          <w:highlight w:val="cyan"/>
        </w:rPr>
        <w:t xml:space="preserve">the </w:t>
      </w:r>
      <w:r w:rsidRPr="00C3676A">
        <w:rPr>
          <w:rStyle w:val="Emphasis"/>
          <w:sz w:val="8"/>
          <w:szCs w:val="8"/>
          <w:highlight w:val="cyan"/>
        </w:rPr>
        <w:t>G</w:t>
      </w:r>
      <w:r w:rsidRPr="00C3676A">
        <w:rPr>
          <w:rStyle w:val="StyleUnderline"/>
          <w:sz w:val="8"/>
          <w:szCs w:val="8"/>
        </w:rPr>
        <w:t xml:space="preserve">aia </w:t>
      </w:r>
      <w:r w:rsidRPr="00C3676A">
        <w:rPr>
          <w:rStyle w:val="Emphasis"/>
          <w:sz w:val="8"/>
          <w:szCs w:val="8"/>
          <w:highlight w:val="cyan"/>
        </w:rPr>
        <w:t>L</w:t>
      </w:r>
      <w:r w:rsidRPr="00C3676A">
        <w:rPr>
          <w:rStyle w:val="StyleUnderline"/>
          <w:sz w:val="8"/>
          <w:szCs w:val="8"/>
        </w:rPr>
        <w:t xml:space="preserve">iberation </w:t>
      </w:r>
      <w:r w:rsidRPr="00C3676A">
        <w:rPr>
          <w:rStyle w:val="Emphasis"/>
          <w:sz w:val="8"/>
          <w:szCs w:val="8"/>
          <w:highlight w:val="cyan"/>
        </w:rPr>
        <w:t>F</w:t>
      </w:r>
      <w:r w:rsidRPr="00C3676A">
        <w:rPr>
          <w:rStyle w:val="StyleUnderline"/>
          <w:sz w:val="8"/>
          <w:szCs w:val="8"/>
        </w:rPr>
        <w:t>ront</w:t>
      </w:r>
      <w:r w:rsidRPr="00C3676A">
        <w:rPr>
          <w:sz w:val="8"/>
          <w:szCs w:val="8"/>
        </w:rPr>
        <w:t xml:space="preserve">, have </w:t>
      </w:r>
      <w:r w:rsidRPr="00C3676A">
        <w:rPr>
          <w:rStyle w:val="StyleUnderline"/>
          <w:sz w:val="8"/>
          <w:szCs w:val="8"/>
          <w:highlight w:val="cyan"/>
        </w:rPr>
        <w:t>argued</w:t>
      </w:r>
      <w:r w:rsidRPr="00C3676A">
        <w:rPr>
          <w:rStyle w:val="StyleUnderline"/>
          <w:sz w:val="8"/>
          <w:szCs w:val="8"/>
        </w:rPr>
        <w:t xml:space="preserve"> that “</w:t>
      </w:r>
      <w:r w:rsidRPr="00C3676A">
        <w:rPr>
          <w:rStyle w:val="StyleUnderline"/>
          <w:sz w:val="8"/>
          <w:szCs w:val="8"/>
          <w:highlight w:val="cyan"/>
        </w:rPr>
        <w:t>we can ensure Gaia's survival only through</w:t>
      </w:r>
      <w:r w:rsidRPr="00C3676A">
        <w:rPr>
          <w:rStyle w:val="StyleUnderline"/>
          <w:sz w:val="8"/>
          <w:szCs w:val="8"/>
        </w:rPr>
        <w:t xml:space="preserve"> the </w:t>
      </w:r>
      <w:r w:rsidRPr="00C3676A">
        <w:rPr>
          <w:rStyle w:val="Emphasis"/>
          <w:sz w:val="8"/>
          <w:szCs w:val="8"/>
          <w:highlight w:val="cyan"/>
        </w:rPr>
        <w:t>extinction</w:t>
      </w:r>
      <w:r w:rsidRPr="00C3676A">
        <w:rPr>
          <w:rStyle w:val="StyleUnderline"/>
          <w:sz w:val="8"/>
          <w:szCs w:val="8"/>
        </w:rPr>
        <w:t xml:space="preserve"> of the Humans as a species … we now have the specific technology for doing the job … several different [genetically engineered] viruses could be released”</w:t>
      </w:r>
      <w:r w:rsidRPr="00C3676A">
        <w:rPr>
          <w:sz w:val="8"/>
          <w:szCs w:val="8"/>
        </w:rPr>
        <w:t xml:space="preserve">(quoted in ref. 29). </w:t>
      </w:r>
      <w:r w:rsidRPr="00C3676A">
        <w:rPr>
          <w:rStyle w:val="StyleUnderline"/>
          <w:sz w:val="8"/>
          <w:szCs w:val="8"/>
        </w:rPr>
        <w:t xml:space="preserve">Groups such as </w:t>
      </w:r>
      <w:r w:rsidRPr="00C3676A">
        <w:rPr>
          <w:rStyle w:val="Emphasis"/>
          <w:sz w:val="8"/>
          <w:szCs w:val="8"/>
          <w:highlight w:val="cyan"/>
        </w:rPr>
        <w:t>R.I.S.E.</w:t>
      </w:r>
      <w:r w:rsidRPr="00C3676A">
        <w:rPr>
          <w:rStyle w:val="StyleUnderline"/>
          <w:sz w:val="8"/>
          <w:szCs w:val="8"/>
        </w:rPr>
        <w:t xml:space="preserve"> also </w:t>
      </w:r>
      <w:r w:rsidRPr="00C3676A">
        <w:rPr>
          <w:rStyle w:val="StyleUnderline"/>
          <w:sz w:val="8"/>
          <w:szCs w:val="8"/>
          <w:highlight w:val="cyan"/>
        </w:rPr>
        <w:t>sought to protect nature</w:t>
      </w:r>
      <w:r w:rsidRPr="00C3676A">
        <w:rPr>
          <w:rStyle w:val="StyleUnderline"/>
          <w:sz w:val="8"/>
          <w:szCs w:val="8"/>
        </w:rPr>
        <w:t xml:space="preserve"> by destroying most of humanity </w:t>
      </w:r>
      <w:r w:rsidRPr="00C3676A">
        <w:rPr>
          <w:rStyle w:val="StyleUnderline"/>
          <w:sz w:val="8"/>
          <w:szCs w:val="8"/>
          <w:highlight w:val="cyan"/>
        </w:rPr>
        <w:t>with bioweapons</w:t>
      </w:r>
      <w:r w:rsidRPr="00C3676A">
        <w:rPr>
          <w:rStyle w:val="StyleUnderline"/>
          <w:sz w:val="8"/>
          <w:szCs w:val="8"/>
        </w:rPr>
        <w:t>.</w:t>
      </w:r>
      <w:r w:rsidRPr="00C3676A">
        <w:rPr>
          <w:sz w:val="8"/>
          <w:szCs w:val="8"/>
        </w:rPr>
        <w:t xml:space="preserve">30 Fortunately, to date, </w:t>
      </w:r>
      <w:r w:rsidRPr="00C3676A">
        <w:rPr>
          <w:rStyle w:val="Emphasis"/>
          <w:sz w:val="8"/>
          <w:szCs w:val="8"/>
          <w:highlight w:val="cyan"/>
        </w:rPr>
        <w:t>non-state actors</w:t>
      </w:r>
      <w:r w:rsidRPr="00C3676A">
        <w:rPr>
          <w:rStyle w:val="StyleUnderline"/>
          <w:sz w:val="8"/>
          <w:szCs w:val="8"/>
          <w:highlight w:val="cyan"/>
        </w:rPr>
        <w:t xml:space="preserve"> have</w:t>
      </w:r>
      <w:r w:rsidRPr="00C3676A">
        <w:rPr>
          <w:rStyle w:val="StyleUnderline"/>
          <w:sz w:val="8"/>
          <w:szCs w:val="8"/>
        </w:rPr>
        <w:t xml:space="preserve"> lacked</w:t>
      </w:r>
      <w:r w:rsidRPr="00C3676A">
        <w:rPr>
          <w:sz w:val="8"/>
          <w:szCs w:val="8"/>
        </w:rPr>
        <w:t xml:space="preserve"> the </w:t>
      </w:r>
      <w:r w:rsidRPr="00C3676A">
        <w:rPr>
          <w:rStyle w:val="StyleUnderline"/>
          <w:sz w:val="8"/>
          <w:szCs w:val="8"/>
          <w:highlight w:val="cyan"/>
        </w:rPr>
        <w:t>capabilities</w:t>
      </w:r>
      <w:r w:rsidRPr="00C3676A">
        <w:rPr>
          <w:sz w:val="8"/>
          <w:szCs w:val="8"/>
        </w:rPr>
        <w:t xml:space="preserve"> needed to pose a catastrophic bioweapons threat, </w:t>
      </w:r>
      <w:r w:rsidRPr="00C3676A">
        <w:rPr>
          <w:rStyle w:val="StyleUnderline"/>
          <w:sz w:val="8"/>
          <w:szCs w:val="8"/>
        </w:rPr>
        <w:t>but this could change</w:t>
      </w:r>
      <w:r w:rsidRPr="00C3676A">
        <w:rPr>
          <w:sz w:val="8"/>
          <w:szCs w:val="8"/>
        </w:rPr>
        <w:t xml:space="preserve"> in future decades </w:t>
      </w:r>
      <w:r w:rsidRPr="00C3676A">
        <w:rPr>
          <w:rStyle w:val="StyleUnderline"/>
          <w:sz w:val="8"/>
          <w:szCs w:val="8"/>
          <w:highlight w:val="cyan"/>
        </w:rPr>
        <w:t xml:space="preserve">as </w:t>
      </w:r>
      <w:r w:rsidRPr="00C3676A">
        <w:rPr>
          <w:rStyle w:val="Emphasis"/>
          <w:sz w:val="8"/>
          <w:szCs w:val="8"/>
          <w:highlight w:val="cyan"/>
        </w:rPr>
        <w:t>biotech</w:t>
      </w:r>
      <w:r w:rsidRPr="00C3676A">
        <w:rPr>
          <w:sz w:val="8"/>
          <w:szCs w:val="8"/>
        </w:rPr>
        <w:t xml:space="preserve">nology </w:t>
      </w:r>
      <w:r w:rsidRPr="00C3676A">
        <w:rPr>
          <w:rStyle w:val="StyleUnderline"/>
          <w:sz w:val="8"/>
          <w:szCs w:val="8"/>
          <w:highlight w:val="cyan"/>
        </w:rPr>
        <w:t>becomes</w:t>
      </w:r>
      <w:r w:rsidRPr="00C3676A">
        <w:rPr>
          <w:rStyle w:val="StyleUnderline"/>
          <w:sz w:val="8"/>
          <w:szCs w:val="8"/>
        </w:rPr>
        <w:t xml:space="preserve"> more </w:t>
      </w:r>
      <w:r w:rsidRPr="00C3676A">
        <w:rPr>
          <w:rStyle w:val="StyleUnderline"/>
          <w:sz w:val="8"/>
          <w:szCs w:val="8"/>
          <w:highlight w:val="cyan"/>
        </w:rPr>
        <w:t>accessible</w:t>
      </w:r>
      <w:r w:rsidRPr="00C3676A">
        <w:rPr>
          <w:sz w:val="8"/>
          <w:szCs w:val="8"/>
        </w:rPr>
        <w:t xml:space="preserve"> and the pool of experienced users grows.31,32</w:t>
      </w:r>
    </w:p>
    <w:p w14:paraId="6B0E158E" w14:textId="77777777" w:rsidR="00E92987" w:rsidRPr="00231774" w:rsidRDefault="00E92987" w:rsidP="00E92987"/>
    <w:p w14:paraId="165DEA71" w14:textId="77777777" w:rsidR="00E92987" w:rsidRDefault="00E92987" w:rsidP="00E92987">
      <w:pPr>
        <w:pStyle w:val="Heading3"/>
        <w:rPr>
          <w:lang w:eastAsia="ko-KR"/>
        </w:rPr>
      </w:pPr>
      <w:r>
        <w:rPr>
          <w:lang w:eastAsia="ko-KR"/>
        </w:rPr>
        <w:t>ABR---2NC</w:t>
      </w:r>
    </w:p>
    <w:p w14:paraId="2BF79C49" w14:textId="77777777" w:rsidR="00E92987" w:rsidRPr="00651122" w:rsidRDefault="00E92987" w:rsidP="00E92987">
      <w:pPr>
        <w:pStyle w:val="Heading4"/>
      </w:pPr>
      <w:r>
        <w:rPr>
          <w:u w:val="single"/>
        </w:rPr>
        <w:t>Basic</w:t>
      </w:r>
      <w:r>
        <w:t xml:space="preserve"> countermeasures solve.</w:t>
      </w:r>
    </w:p>
    <w:p w14:paraId="55336EF1" w14:textId="77777777" w:rsidR="00E92987" w:rsidRPr="00651122" w:rsidRDefault="00E92987" w:rsidP="00E92987">
      <w:r>
        <w:rPr>
          <w:rStyle w:val="Style13ptBold"/>
        </w:rPr>
        <w:t xml:space="preserve">Smith ’17 </w:t>
      </w:r>
      <w:r w:rsidRPr="00651122">
        <w:t xml:space="preserve">[Drew; February 10; Scientist with twenty-five years of experience in the biotech and medical industries, formerly a Director of R&amp;D and CEO; Forbes, </w:t>
      </w:r>
      <w:r>
        <w:t>“</w:t>
      </w:r>
      <w:r w:rsidRPr="00651122">
        <w:t>Can A Superbug Cause a Global Pandemic?</w:t>
      </w:r>
      <w:r>
        <w:t>”</w:t>
      </w:r>
      <w:r w:rsidRPr="00651122">
        <w:t xml:space="preserve"> https://www.forbes.com/sites/quora/2017/02/10/can-a-superbug-cause-a-global-pandemic/]</w:t>
      </w:r>
    </w:p>
    <w:p w14:paraId="3133E5E6" w14:textId="77777777" w:rsidR="00E92987" w:rsidRPr="00651122" w:rsidRDefault="00E92987" w:rsidP="00E92987">
      <w:pPr>
        <w:rPr>
          <w:sz w:val="16"/>
        </w:rPr>
      </w:pPr>
      <w:r w:rsidRPr="00651122">
        <w:rPr>
          <w:sz w:val="16"/>
        </w:rPr>
        <w:t xml:space="preserve">Death rates from bacterial infections dropped over 90% from historic levels before the introduction of penicillin. </w:t>
      </w:r>
      <w:r w:rsidRPr="00651122">
        <w:rPr>
          <w:rStyle w:val="Emphasis"/>
          <w:highlight w:val="cyan"/>
        </w:rPr>
        <w:t>Sanitation</w:t>
      </w:r>
      <w:r w:rsidRPr="00651122">
        <w:rPr>
          <w:rStyle w:val="StyleUnderline"/>
          <w:highlight w:val="cyan"/>
        </w:rPr>
        <w:t xml:space="preserve"> and </w:t>
      </w:r>
      <w:r w:rsidRPr="00651122">
        <w:rPr>
          <w:rStyle w:val="Emphasis"/>
          <w:highlight w:val="cyan"/>
        </w:rPr>
        <w:t>vaccines</w:t>
      </w:r>
      <w:r w:rsidRPr="00651122">
        <w:rPr>
          <w:rStyle w:val="StyleUnderline"/>
          <w:highlight w:val="cyan"/>
        </w:rPr>
        <w:t xml:space="preserve"> are</w:t>
      </w:r>
      <w:r w:rsidRPr="00651122">
        <w:rPr>
          <w:rStyle w:val="StyleUnderline"/>
        </w:rPr>
        <w:t xml:space="preserve"> far </w:t>
      </w:r>
      <w:r w:rsidRPr="00651122">
        <w:rPr>
          <w:rStyle w:val="Emphasis"/>
          <w:highlight w:val="cyan"/>
        </w:rPr>
        <w:t>more effective</w:t>
      </w:r>
      <w:r w:rsidRPr="00651122">
        <w:rPr>
          <w:rStyle w:val="StyleUnderline"/>
        </w:rPr>
        <w:t xml:space="preserve"> methods </w:t>
      </w:r>
      <w:r w:rsidRPr="00651122">
        <w:rPr>
          <w:rStyle w:val="StyleUnderline"/>
          <w:highlight w:val="cyan"/>
        </w:rPr>
        <w:t xml:space="preserve">to control </w:t>
      </w:r>
      <w:r w:rsidRPr="00651122">
        <w:rPr>
          <w:rStyle w:val="Emphasis"/>
          <w:highlight w:val="cyan"/>
        </w:rPr>
        <w:t>bacteria</w:t>
      </w:r>
      <w:r w:rsidRPr="00651122">
        <w:rPr>
          <w:sz w:val="16"/>
        </w:rPr>
        <w:t xml:space="preserve">l infections </w:t>
      </w:r>
      <w:r w:rsidRPr="00651122">
        <w:rPr>
          <w:rStyle w:val="StyleUnderline"/>
          <w:highlight w:val="cyan"/>
        </w:rPr>
        <w:t>than antibiotics</w:t>
      </w:r>
      <w:r w:rsidRPr="00651122">
        <w:rPr>
          <w:rStyle w:val="StyleUnderline"/>
        </w:rPr>
        <w:t xml:space="preserve"> ever were</w:t>
      </w:r>
      <w:r w:rsidRPr="00651122">
        <w:rPr>
          <w:sz w:val="16"/>
        </w:rPr>
        <w:t xml:space="preserve"> or ever will be. </w:t>
      </w:r>
      <w:r w:rsidRPr="00651122">
        <w:rPr>
          <w:rStyle w:val="StyleUnderline"/>
        </w:rPr>
        <w:t xml:space="preserve">Boring old </w:t>
      </w:r>
      <w:r w:rsidRPr="00651122">
        <w:rPr>
          <w:rStyle w:val="StyleUnderline"/>
          <w:highlight w:val="cyan"/>
        </w:rPr>
        <w:t>soap and water</w:t>
      </w:r>
      <w:r w:rsidRPr="00651122">
        <w:rPr>
          <w:sz w:val="16"/>
        </w:rPr>
        <w:t xml:space="preserve">, filtration, bleach, and alcohol </w:t>
      </w:r>
      <w:r w:rsidRPr="00651122">
        <w:rPr>
          <w:rStyle w:val="StyleUnderline"/>
          <w:highlight w:val="cyan"/>
        </w:rPr>
        <w:t xml:space="preserve">kill </w:t>
      </w:r>
      <w:r w:rsidRPr="00651122">
        <w:rPr>
          <w:rStyle w:val="Emphasis"/>
          <w:highlight w:val="cyan"/>
        </w:rPr>
        <w:t>superbugs</w:t>
      </w:r>
      <w:r w:rsidRPr="00651122">
        <w:rPr>
          <w:rStyle w:val="StyleUnderline"/>
          <w:highlight w:val="cyan"/>
        </w:rPr>
        <w:t xml:space="preserve"> just fine. </w:t>
      </w:r>
      <w:r w:rsidRPr="00651122">
        <w:rPr>
          <w:rStyle w:val="Emphasis"/>
          <w:highlight w:val="cyan"/>
        </w:rPr>
        <w:t>None</w:t>
      </w:r>
      <w:r w:rsidRPr="00651122">
        <w:rPr>
          <w:rStyle w:val="StyleUnderline"/>
        </w:rPr>
        <w:t xml:space="preserve"> of these things </w:t>
      </w:r>
      <w:r w:rsidRPr="00651122">
        <w:rPr>
          <w:rStyle w:val="StyleUnderline"/>
          <w:highlight w:val="cyan"/>
        </w:rPr>
        <w:t xml:space="preserve">are in </w:t>
      </w:r>
      <w:r w:rsidRPr="00651122">
        <w:rPr>
          <w:rStyle w:val="Emphasis"/>
          <w:highlight w:val="cyan"/>
        </w:rPr>
        <w:t>short supply</w:t>
      </w:r>
      <w:r w:rsidRPr="00651122">
        <w:rPr>
          <w:sz w:val="16"/>
        </w:rPr>
        <w:t>.</w:t>
      </w:r>
    </w:p>
    <w:p w14:paraId="2F0773EF" w14:textId="77777777" w:rsidR="00E92987" w:rsidRPr="00651122" w:rsidRDefault="00E92987" w:rsidP="00E92987">
      <w:pPr>
        <w:rPr>
          <w:sz w:val="16"/>
        </w:rPr>
      </w:pPr>
      <w:r w:rsidRPr="00651122">
        <w:rPr>
          <w:sz w:val="16"/>
        </w:rPr>
        <w:t xml:space="preserve">The acquisition of </w:t>
      </w:r>
      <w:r w:rsidRPr="00651122">
        <w:rPr>
          <w:rStyle w:val="Emphasis"/>
          <w:highlight w:val="cyan"/>
        </w:rPr>
        <w:t>m</w:t>
      </w:r>
      <w:r w:rsidRPr="00651122">
        <w:rPr>
          <w:sz w:val="16"/>
        </w:rPr>
        <w:t xml:space="preserve">ultiple </w:t>
      </w:r>
      <w:r w:rsidRPr="00651122">
        <w:rPr>
          <w:rStyle w:val="Emphasis"/>
          <w:highlight w:val="cyan"/>
        </w:rPr>
        <w:t>d</w:t>
      </w:r>
      <w:r w:rsidRPr="00651122">
        <w:rPr>
          <w:sz w:val="16"/>
        </w:rPr>
        <w:t xml:space="preserve">rug </w:t>
      </w:r>
      <w:r w:rsidRPr="00651122">
        <w:rPr>
          <w:rStyle w:val="Emphasis"/>
          <w:highlight w:val="cyan"/>
        </w:rPr>
        <w:t>r</w:t>
      </w:r>
      <w:r w:rsidRPr="00651122">
        <w:rPr>
          <w:sz w:val="16"/>
        </w:rPr>
        <w:t xml:space="preserve">esistances generally (but not always) </w:t>
      </w:r>
      <w:r w:rsidRPr="00651122">
        <w:rPr>
          <w:rStyle w:val="StyleUnderline"/>
          <w:highlight w:val="cyan"/>
        </w:rPr>
        <w:t>causes bacteria</w:t>
      </w:r>
      <w:r w:rsidRPr="009B3653">
        <w:rPr>
          <w:rStyle w:val="StyleUnderline"/>
        </w:rPr>
        <w:t xml:space="preserve"> to become</w:t>
      </w:r>
      <w:r w:rsidRPr="00651122">
        <w:rPr>
          <w:rStyle w:val="StyleUnderline"/>
        </w:rPr>
        <w:t xml:space="preserve"> a bit </w:t>
      </w:r>
      <w:r w:rsidRPr="00651122">
        <w:rPr>
          <w:rStyle w:val="Emphasis"/>
          <w:highlight w:val="cyan"/>
        </w:rPr>
        <w:t>less fit</w:t>
      </w:r>
      <w:r w:rsidRPr="00651122">
        <w:rPr>
          <w:rStyle w:val="StyleUnderline"/>
          <w:highlight w:val="cyan"/>
        </w:rPr>
        <w:t xml:space="preserve"> and </w:t>
      </w:r>
      <w:r w:rsidRPr="00651122">
        <w:rPr>
          <w:rStyle w:val="Emphasis"/>
          <w:highlight w:val="cyan"/>
        </w:rPr>
        <w:t>unable</w:t>
      </w:r>
      <w:r w:rsidRPr="00651122">
        <w:rPr>
          <w:rStyle w:val="StyleUnderline"/>
          <w:highlight w:val="cyan"/>
        </w:rPr>
        <w:t xml:space="preserve"> to infect</w:t>
      </w:r>
      <w:r w:rsidRPr="00651122">
        <w:rPr>
          <w:sz w:val="16"/>
        </w:rPr>
        <w:t xml:space="preserve"> otherwise </w:t>
      </w:r>
      <w:r w:rsidRPr="00651122">
        <w:rPr>
          <w:rStyle w:val="StyleUnderline"/>
        </w:rPr>
        <w:t>healthy adults.</w:t>
      </w:r>
      <w:r w:rsidRPr="00651122">
        <w:rPr>
          <w:sz w:val="16"/>
        </w:rPr>
        <w:t xml:space="preserve"> The victim of this particular superbug was in her seventies and had been in and out of hospitals for over a year. This is a fairly typical profile for victims of multi-drug resistant bacteria.</w:t>
      </w:r>
    </w:p>
    <w:p w14:paraId="4BF76753" w14:textId="77777777" w:rsidR="00E92987" w:rsidRPr="00651122" w:rsidRDefault="00E92987" w:rsidP="00E92987">
      <w:pPr>
        <w:rPr>
          <w:sz w:val="16"/>
        </w:rPr>
      </w:pPr>
      <w:r w:rsidRPr="00651122">
        <w:rPr>
          <w:rStyle w:val="StyleUnderline"/>
          <w:highlight w:val="cyan"/>
        </w:rPr>
        <w:t xml:space="preserve">The </w:t>
      </w:r>
      <w:r w:rsidRPr="00651122">
        <w:rPr>
          <w:rStyle w:val="Emphasis"/>
          <w:highlight w:val="cyan"/>
        </w:rPr>
        <w:t>worst-case</w:t>
      </w:r>
      <w:r w:rsidRPr="00651122">
        <w:rPr>
          <w:rStyle w:val="StyleUnderline"/>
          <w:highlight w:val="cyan"/>
        </w:rPr>
        <w:t xml:space="preserve"> scenario</w:t>
      </w:r>
      <w:r w:rsidRPr="00651122">
        <w:rPr>
          <w:sz w:val="16"/>
        </w:rPr>
        <w:t>, if we continue to abuse and overuse antibiotics in feedlots and hospitals, is that these bugs will pick up compensatory mutations and become more virulent. Many fairly routine procedures - chemotherapy, thoracic and orthopedic surgery - will become much more risky.</w:t>
      </w:r>
    </w:p>
    <w:p w14:paraId="6D43AA46" w14:textId="77777777" w:rsidR="00E92987" w:rsidRDefault="00E92987" w:rsidP="00E92987">
      <w:pPr>
        <w:rPr>
          <w:sz w:val="16"/>
        </w:rPr>
      </w:pPr>
      <w:r w:rsidRPr="00651122">
        <w:rPr>
          <w:sz w:val="16"/>
        </w:rPr>
        <w:t xml:space="preserve">But the risk </w:t>
      </w:r>
      <w:r w:rsidRPr="00651122">
        <w:rPr>
          <w:rStyle w:val="StyleUnderline"/>
          <w:highlight w:val="cyan"/>
        </w:rPr>
        <w:t>will</w:t>
      </w:r>
      <w:r w:rsidRPr="00651122">
        <w:rPr>
          <w:rStyle w:val="StyleUnderline"/>
        </w:rPr>
        <w:t xml:space="preserve"> still </w:t>
      </w:r>
      <w:r w:rsidRPr="00651122">
        <w:rPr>
          <w:rStyle w:val="StyleUnderline"/>
          <w:highlight w:val="cyan"/>
        </w:rPr>
        <w:t>be</w:t>
      </w:r>
      <w:r w:rsidRPr="00651122">
        <w:rPr>
          <w:rStyle w:val="StyleUnderline"/>
        </w:rPr>
        <w:t xml:space="preserve"> largely </w:t>
      </w:r>
      <w:r w:rsidRPr="00651122">
        <w:rPr>
          <w:rStyle w:val="Emphasis"/>
          <w:highlight w:val="cyan"/>
        </w:rPr>
        <w:t>confined</w:t>
      </w:r>
      <w:r w:rsidRPr="00651122">
        <w:rPr>
          <w:rStyle w:val="StyleUnderline"/>
          <w:highlight w:val="cyan"/>
        </w:rPr>
        <w:t xml:space="preserve"> to </w:t>
      </w:r>
      <w:r w:rsidRPr="00651122">
        <w:rPr>
          <w:rStyle w:val="Emphasis"/>
          <w:highlight w:val="cyan"/>
        </w:rPr>
        <w:t>hospital</w:t>
      </w:r>
      <w:r w:rsidRPr="00651122">
        <w:rPr>
          <w:rStyle w:val="StyleUnderline"/>
        </w:rPr>
        <w:t>ized patient</w:t>
      </w:r>
      <w:r w:rsidRPr="00651122">
        <w:rPr>
          <w:rStyle w:val="Emphasis"/>
          <w:highlight w:val="cyan"/>
        </w:rPr>
        <w:t>s</w:t>
      </w:r>
      <w:r w:rsidRPr="00651122">
        <w:rPr>
          <w:rStyle w:val="StyleUnderline"/>
          <w:highlight w:val="cyan"/>
        </w:rPr>
        <w:t>. MDR</w:t>
      </w:r>
      <w:r w:rsidRPr="00651122">
        <w:rPr>
          <w:rStyle w:val="StyleUnderline"/>
        </w:rPr>
        <w:t xml:space="preserve"> bacteria are </w:t>
      </w:r>
      <w:r w:rsidRPr="00651122">
        <w:rPr>
          <w:rStyle w:val="Emphasis"/>
        </w:rPr>
        <w:t xml:space="preserve">extremely </w:t>
      </w:r>
      <w:r w:rsidRPr="00651122">
        <w:rPr>
          <w:rStyle w:val="Emphasis"/>
          <w:highlight w:val="cyan"/>
        </w:rPr>
        <w:t>unlikely</w:t>
      </w:r>
      <w:r w:rsidRPr="00651122">
        <w:rPr>
          <w:rStyle w:val="StyleUnderline"/>
          <w:highlight w:val="cyan"/>
        </w:rPr>
        <w:t xml:space="preserve"> to cause</w:t>
      </w:r>
      <w:r w:rsidRPr="00651122">
        <w:rPr>
          <w:rStyle w:val="StyleUnderline"/>
        </w:rPr>
        <w:t xml:space="preserve"> a </w:t>
      </w:r>
      <w:r w:rsidRPr="00651122">
        <w:rPr>
          <w:rStyle w:val="Emphasis"/>
        </w:rPr>
        <w:t xml:space="preserve">global </w:t>
      </w:r>
      <w:r w:rsidRPr="00651122">
        <w:rPr>
          <w:rStyle w:val="Emphasis"/>
          <w:highlight w:val="cyan"/>
        </w:rPr>
        <w:t>pandemic</w:t>
      </w:r>
      <w:r w:rsidRPr="00651122">
        <w:rPr>
          <w:sz w:val="16"/>
        </w:rPr>
        <w:t xml:space="preserve"> on the scale of the 1919 influenza or AIDS epidemics, so long as we continue to provide clean food and water to the public.</w:t>
      </w:r>
    </w:p>
    <w:p w14:paraId="57E83870" w14:textId="77777777" w:rsidR="00E92987" w:rsidRPr="00021A71" w:rsidRDefault="00E92987" w:rsidP="00E92987">
      <w:pPr>
        <w:pStyle w:val="Heading4"/>
      </w:pPr>
      <w:r>
        <w:t>Innovation solves---</w:t>
      </w:r>
      <w:r>
        <w:rPr>
          <w:u w:val="single"/>
        </w:rPr>
        <w:t>bias</w:t>
      </w:r>
      <w:r>
        <w:t xml:space="preserve"> distorts their impacts.</w:t>
      </w:r>
    </w:p>
    <w:p w14:paraId="02CA0805" w14:textId="77777777" w:rsidR="00E92987" w:rsidRDefault="00E92987" w:rsidP="00E92987">
      <w:r>
        <w:rPr>
          <w:rStyle w:val="Style13ptBold"/>
        </w:rPr>
        <w:t xml:space="preserve">Pinker ’18 </w:t>
      </w:r>
      <w:r w:rsidRPr="00021A71">
        <w:t xml:space="preserve">[Steven; February 13; Professor of Cognitive Psychology at Harvard University; Enlightenment Now: The Case for Reason, Science, Humanism, and Progress, </w:t>
      </w:r>
      <w:r>
        <w:t>“</w:t>
      </w:r>
      <w:r w:rsidRPr="00021A71">
        <w:t>Existential Threats,</w:t>
      </w:r>
      <w:r>
        <w:t>”</w:t>
      </w:r>
      <w:r w:rsidRPr="00021A71">
        <w:t xml:space="preserve"> Ch. 19]</w:t>
      </w:r>
    </w:p>
    <w:p w14:paraId="1BA24770" w14:textId="77777777" w:rsidR="00E92987" w:rsidRDefault="00E92987" w:rsidP="00E92987">
      <w:pPr>
        <w:rPr>
          <w:sz w:val="16"/>
        </w:rPr>
      </w:pPr>
      <w:r w:rsidRPr="00B3063C">
        <w:rPr>
          <w:sz w:val="16"/>
        </w:rPr>
        <w:t xml:space="preserve">And crucially, </w:t>
      </w:r>
      <w:r w:rsidRPr="00021A71">
        <w:rPr>
          <w:rStyle w:val="StyleUnderline"/>
          <w:highlight w:val="cyan"/>
        </w:rPr>
        <w:t>advances</w:t>
      </w:r>
      <w:r w:rsidRPr="00021A71">
        <w:rPr>
          <w:rStyle w:val="StyleUnderline"/>
        </w:rPr>
        <w:t xml:space="preserve"> in biology work the </w:t>
      </w:r>
      <w:r w:rsidRPr="00021A71">
        <w:rPr>
          <w:rStyle w:val="Emphasis"/>
        </w:rPr>
        <w:t>other way</w:t>
      </w:r>
      <w:r w:rsidRPr="00B3063C">
        <w:rPr>
          <w:sz w:val="16"/>
        </w:rPr>
        <w:t xml:space="preserve"> as well: </w:t>
      </w:r>
      <w:r w:rsidRPr="00021A71">
        <w:rPr>
          <w:rStyle w:val="StyleUnderline"/>
        </w:rPr>
        <w:t xml:space="preserve">they also </w:t>
      </w:r>
      <w:r w:rsidRPr="00021A71">
        <w:rPr>
          <w:rStyle w:val="StyleUnderline"/>
          <w:highlight w:val="cyan"/>
        </w:rPr>
        <w:t xml:space="preserve">make it </w:t>
      </w:r>
      <w:r w:rsidRPr="00021A71">
        <w:rPr>
          <w:rStyle w:val="Emphasis"/>
          <w:highlight w:val="cyan"/>
        </w:rPr>
        <w:t>easier</w:t>
      </w:r>
      <w:r w:rsidRPr="00021A71">
        <w:rPr>
          <w:rStyle w:val="StyleUnderline"/>
          <w:highlight w:val="cyan"/>
        </w:rPr>
        <w:t xml:space="preserve"> for</w:t>
      </w:r>
      <w:r w:rsidRPr="00021A71">
        <w:rPr>
          <w:rStyle w:val="StyleUnderline"/>
        </w:rPr>
        <w:t xml:space="preserve"> the</w:t>
      </w:r>
      <w:r w:rsidRPr="00B3063C">
        <w:rPr>
          <w:sz w:val="16"/>
        </w:rPr>
        <w:t xml:space="preserve"> good guys [</w:t>
      </w:r>
      <w:r w:rsidRPr="00B3063C">
        <w:rPr>
          <w:rStyle w:val="StyleUnderline"/>
        </w:rPr>
        <w:t xml:space="preserve">public </w:t>
      </w:r>
      <w:r w:rsidRPr="00B3063C">
        <w:rPr>
          <w:rStyle w:val="StyleUnderline"/>
          <w:highlight w:val="cyan"/>
        </w:rPr>
        <w:t>protectors</w:t>
      </w:r>
      <w:r w:rsidRPr="00B3063C">
        <w:rPr>
          <w:sz w:val="16"/>
        </w:rPr>
        <w:t xml:space="preserve">] (and there are many more of them) </w:t>
      </w:r>
      <w:r w:rsidRPr="00021A71">
        <w:rPr>
          <w:rStyle w:val="StyleUnderline"/>
          <w:highlight w:val="cyan"/>
        </w:rPr>
        <w:t xml:space="preserve">to </w:t>
      </w:r>
      <w:r w:rsidRPr="00021A71">
        <w:rPr>
          <w:rStyle w:val="Emphasis"/>
          <w:highlight w:val="cyan"/>
        </w:rPr>
        <w:t>identify</w:t>
      </w:r>
      <w:r w:rsidRPr="00021A71">
        <w:rPr>
          <w:rStyle w:val="StyleUnderline"/>
          <w:highlight w:val="cyan"/>
        </w:rPr>
        <w:t xml:space="preserve"> pathogens, invent </w:t>
      </w:r>
      <w:r w:rsidRPr="00021A71">
        <w:rPr>
          <w:rStyle w:val="Emphasis"/>
          <w:highlight w:val="cyan"/>
        </w:rPr>
        <w:t>antibiotics</w:t>
      </w:r>
      <w:r w:rsidRPr="00021A71">
        <w:rPr>
          <w:rStyle w:val="StyleUnderline"/>
          <w:highlight w:val="cyan"/>
        </w:rPr>
        <w:t xml:space="preserve"> that </w:t>
      </w:r>
      <w:r w:rsidRPr="00021A71">
        <w:rPr>
          <w:rStyle w:val="Emphasis"/>
          <w:highlight w:val="cyan"/>
        </w:rPr>
        <w:t>overcome</w:t>
      </w:r>
      <w:r w:rsidRPr="00021A71">
        <w:rPr>
          <w:rStyle w:val="StyleUnderline"/>
          <w:highlight w:val="cyan"/>
        </w:rPr>
        <w:t xml:space="preserve"> </w:t>
      </w:r>
      <w:r w:rsidRPr="00021A71">
        <w:rPr>
          <w:rStyle w:val="Emphasis"/>
          <w:highlight w:val="cyan"/>
        </w:rPr>
        <w:t>a</w:t>
      </w:r>
      <w:r w:rsidRPr="00021A71">
        <w:rPr>
          <w:rStyle w:val="StyleUnderline"/>
        </w:rPr>
        <w:t>nti</w:t>
      </w:r>
      <w:r w:rsidRPr="00021A71">
        <w:rPr>
          <w:rStyle w:val="Emphasis"/>
          <w:highlight w:val="cyan"/>
        </w:rPr>
        <w:t>b</w:t>
      </w:r>
      <w:r w:rsidRPr="00021A71">
        <w:rPr>
          <w:rStyle w:val="StyleUnderline"/>
        </w:rPr>
        <w:t xml:space="preserve">iotic </w:t>
      </w:r>
      <w:r w:rsidRPr="00021A71">
        <w:rPr>
          <w:rStyle w:val="Emphasis"/>
          <w:highlight w:val="cyan"/>
        </w:rPr>
        <w:t>r</w:t>
      </w:r>
      <w:r w:rsidRPr="00021A71">
        <w:rPr>
          <w:rStyle w:val="StyleUnderline"/>
        </w:rPr>
        <w:t xml:space="preserve">esistance, </w:t>
      </w:r>
      <w:r w:rsidRPr="00021A71">
        <w:rPr>
          <w:rStyle w:val="StyleUnderline"/>
          <w:highlight w:val="cyan"/>
        </w:rPr>
        <w:t>and</w:t>
      </w:r>
      <w:r w:rsidRPr="00021A71">
        <w:rPr>
          <w:rStyle w:val="StyleUnderline"/>
        </w:rPr>
        <w:t xml:space="preserve"> </w:t>
      </w:r>
      <w:r w:rsidRPr="00021A71">
        <w:rPr>
          <w:rStyle w:val="Emphasis"/>
        </w:rPr>
        <w:t xml:space="preserve">rapidly </w:t>
      </w:r>
      <w:r w:rsidRPr="00021A71">
        <w:rPr>
          <w:rStyle w:val="Emphasis"/>
          <w:highlight w:val="cyan"/>
        </w:rPr>
        <w:t>develop</w:t>
      </w:r>
      <w:r w:rsidRPr="00021A71">
        <w:rPr>
          <w:rStyle w:val="StyleUnderline"/>
          <w:highlight w:val="cyan"/>
        </w:rPr>
        <w:t xml:space="preserve"> vaccines</w:t>
      </w:r>
      <w:r w:rsidRPr="00B3063C">
        <w:rPr>
          <w:sz w:val="16"/>
        </w:rPr>
        <w:t xml:space="preserve">.63 </w:t>
      </w:r>
      <w:r w:rsidRPr="00021A71">
        <w:rPr>
          <w:rStyle w:val="StyleUnderline"/>
          <w:highlight w:val="cyan"/>
        </w:rPr>
        <w:t>An example is</w:t>
      </w:r>
      <w:r w:rsidRPr="00021A71">
        <w:rPr>
          <w:rStyle w:val="StyleUnderline"/>
        </w:rPr>
        <w:t xml:space="preserve"> the </w:t>
      </w:r>
      <w:r w:rsidRPr="00021A71">
        <w:rPr>
          <w:rStyle w:val="Emphasis"/>
          <w:highlight w:val="cyan"/>
        </w:rPr>
        <w:t>Ebola</w:t>
      </w:r>
      <w:r w:rsidRPr="00021A71">
        <w:rPr>
          <w:rStyle w:val="StyleUnderline"/>
        </w:rPr>
        <w:t xml:space="preserve"> vaccine, </w:t>
      </w:r>
      <w:r w:rsidRPr="00021A71">
        <w:rPr>
          <w:rStyle w:val="StyleUnderline"/>
          <w:highlight w:val="cyan"/>
        </w:rPr>
        <w:t>developed in</w:t>
      </w:r>
      <w:r w:rsidRPr="00B3063C">
        <w:rPr>
          <w:sz w:val="16"/>
        </w:rPr>
        <w:t xml:space="preserve"> the waning </w:t>
      </w:r>
      <w:r w:rsidRPr="00021A71">
        <w:rPr>
          <w:rStyle w:val="Emphasis"/>
          <w:highlight w:val="cyan"/>
        </w:rPr>
        <w:t>days</w:t>
      </w:r>
      <w:r w:rsidRPr="00B3063C">
        <w:rPr>
          <w:sz w:val="16"/>
        </w:rPr>
        <w:t xml:space="preserve"> of the 2014–15 emergency, </w:t>
      </w:r>
      <w:r w:rsidRPr="00021A71">
        <w:rPr>
          <w:rStyle w:val="StyleUnderline"/>
        </w:rPr>
        <w:t xml:space="preserve">after public health </w:t>
      </w:r>
      <w:r w:rsidRPr="00021A71">
        <w:rPr>
          <w:rStyle w:val="StyleUnderline"/>
          <w:highlight w:val="cyan"/>
        </w:rPr>
        <w:t>efforts</w:t>
      </w:r>
      <w:r w:rsidRPr="00021A71">
        <w:rPr>
          <w:rStyle w:val="StyleUnderline"/>
        </w:rPr>
        <w:t xml:space="preserve"> had </w:t>
      </w:r>
      <w:r w:rsidRPr="00021A71">
        <w:rPr>
          <w:rStyle w:val="Emphasis"/>
          <w:highlight w:val="cyan"/>
        </w:rPr>
        <w:t>capped</w:t>
      </w:r>
      <w:r w:rsidRPr="00021A71">
        <w:rPr>
          <w:rStyle w:val="StyleUnderline"/>
          <w:highlight w:val="cyan"/>
        </w:rPr>
        <w:t xml:space="preserve"> the toll at </w:t>
      </w:r>
      <w:r w:rsidRPr="00021A71">
        <w:rPr>
          <w:rStyle w:val="StyleUnderline"/>
        </w:rPr>
        <w:t xml:space="preserve">twelve </w:t>
      </w:r>
      <w:r w:rsidRPr="00021A71">
        <w:rPr>
          <w:rStyle w:val="Emphasis"/>
          <w:highlight w:val="cyan"/>
        </w:rPr>
        <w:t>thousand</w:t>
      </w:r>
      <w:r w:rsidRPr="00021A71">
        <w:rPr>
          <w:rStyle w:val="StyleUnderline"/>
        </w:rPr>
        <w:t xml:space="preserve"> death</w:t>
      </w:r>
      <w:r w:rsidRPr="00021A71">
        <w:rPr>
          <w:rStyle w:val="Emphasis"/>
          <w:highlight w:val="cyan"/>
        </w:rPr>
        <w:t>s</w:t>
      </w:r>
      <w:r w:rsidRPr="00021A71">
        <w:rPr>
          <w:rStyle w:val="StyleUnderline"/>
        </w:rPr>
        <w:t xml:space="preserve"> </w:t>
      </w:r>
      <w:r w:rsidRPr="00021A71">
        <w:rPr>
          <w:rStyle w:val="StyleUnderline"/>
          <w:highlight w:val="cyan"/>
        </w:rPr>
        <w:t>rather than</w:t>
      </w:r>
      <w:r w:rsidRPr="00021A71">
        <w:rPr>
          <w:rStyle w:val="StyleUnderline"/>
        </w:rPr>
        <w:t xml:space="preserve"> the </w:t>
      </w:r>
      <w:r w:rsidRPr="00021A71">
        <w:rPr>
          <w:rStyle w:val="Emphasis"/>
          <w:highlight w:val="cyan"/>
        </w:rPr>
        <w:t>millions</w:t>
      </w:r>
      <w:r w:rsidRPr="00021A71">
        <w:rPr>
          <w:rStyle w:val="StyleUnderline"/>
        </w:rPr>
        <w:t xml:space="preserve"> that </w:t>
      </w:r>
      <w:r w:rsidRPr="00021A71">
        <w:rPr>
          <w:rStyle w:val="StyleUnderline"/>
          <w:highlight w:val="cyan"/>
        </w:rPr>
        <w:t xml:space="preserve">the </w:t>
      </w:r>
      <w:r w:rsidRPr="00021A71">
        <w:rPr>
          <w:rStyle w:val="Emphasis"/>
          <w:highlight w:val="cyan"/>
        </w:rPr>
        <w:t>media</w:t>
      </w:r>
      <w:r w:rsidRPr="00021A71">
        <w:rPr>
          <w:rStyle w:val="StyleUnderline"/>
          <w:highlight w:val="cyan"/>
        </w:rPr>
        <w:t xml:space="preserve"> had</w:t>
      </w:r>
      <w:r w:rsidRPr="00B3063C">
        <w:rPr>
          <w:rStyle w:val="StyleUnderline"/>
        </w:rPr>
        <w:t xml:space="preserve"> fore</w:t>
      </w:r>
      <w:r w:rsidRPr="00B3063C">
        <w:rPr>
          <w:rStyle w:val="StyleUnderline"/>
          <w:highlight w:val="cyan"/>
        </w:rPr>
        <w:t>s</w:t>
      </w:r>
      <w:r w:rsidRPr="00021A71">
        <w:rPr>
          <w:rStyle w:val="StyleUnderline"/>
          <w:highlight w:val="cyan"/>
        </w:rPr>
        <w:t>een</w:t>
      </w:r>
      <w:r w:rsidRPr="00B3063C">
        <w:rPr>
          <w:sz w:val="16"/>
        </w:rPr>
        <w:t xml:space="preserve">. Ebola thus joined a list of other falsely predicted pandemics such as Lassa fever, hantavirus, SARS, mad cow disease, bird flu, and swine flu.64 Some of them never had the potential to go pandemic in the first place because they are contracted from animals or food rather than in an exponential tree of person-to-person infections. Others were nipped by medical and public health interventions. Of course no one knows for sure whether an evil genius will someday overcome the world’s defenses and loose a plague upon the world for fun, vengeance, or a sacred cause. But </w:t>
      </w:r>
      <w:r w:rsidRPr="00021A71">
        <w:rPr>
          <w:rStyle w:val="StyleUnderline"/>
          <w:highlight w:val="cyan"/>
        </w:rPr>
        <w:t xml:space="preserve">journalistic </w:t>
      </w:r>
      <w:r w:rsidRPr="00021A71">
        <w:rPr>
          <w:rStyle w:val="Emphasis"/>
          <w:highlight w:val="cyan"/>
        </w:rPr>
        <w:t>habits</w:t>
      </w:r>
      <w:r w:rsidRPr="00021A71">
        <w:rPr>
          <w:rStyle w:val="StyleUnderline"/>
          <w:highlight w:val="cyan"/>
        </w:rPr>
        <w:t xml:space="preserve"> and</w:t>
      </w:r>
      <w:r w:rsidRPr="00021A71">
        <w:rPr>
          <w:rStyle w:val="StyleUnderline"/>
        </w:rPr>
        <w:t xml:space="preserve"> the </w:t>
      </w:r>
      <w:r w:rsidRPr="00021A71">
        <w:rPr>
          <w:rStyle w:val="Emphasis"/>
        </w:rPr>
        <w:t>Availability</w:t>
      </w:r>
      <w:r w:rsidRPr="00021A71">
        <w:rPr>
          <w:rStyle w:val="StyleUnderline"/>
        </w:rPr>
        <w:t xml:space="preserve"> and </w:t>
      </w:r>
      <w:r w:rsidRPr="00021A71">
        <w:rPr>
          <w:rStyle w:val="Emphasis"/>
        </w:rPr>
        <w:t xml:space="preserve">Negativity </w:t>
      </w:r>
      <w:r w:rsidRPr="00021A71">
        <w:rPr>
          <w:rStyle w:val="Emphasis"/>
          <w:highlight w:val="cyan"/>
        </w:rPr>
        <w:t>biases</w:t>
      </w:r>
      <w:r w:rsidRPr="00021A71">
        <w:rPr>
          <w:rStyle w:val="StyleUnderline"/>
          <w:highlight w:val="cyan"/>
        </w:rPr>
        <w:t xml:space="preserve"> inflate the odds</w:t>
      </w:r>
      <w:r w:rsidRPr="00B3063C">
        <w:rPr>
          <w:sz w:val="16"/>
        </w:rPr>
        <w:t>, which is why I have taken Sir Martin up on his bet. By the time you read this you may know who has won.65</w:t>
      </w:r>
    </w:p>
    <w:p w14:paraId="3B9B6031" w14:textId="77777777" w:rsidR="00E92987" w:rsidRPr="009B3653" w:rsidRDefault="00E92987" w:rsidP="00E92987">
      <w:pPr>
        <w:pStyle w:val="Heading4"/>
      </w:pPr>
      <w:r>
        <w:t xml:space="preserve">It’s </w:t>
      </w:r>
      <w:r>
        <w:rPr>
          <w:u w:val="single"/>
        </w:rPr>
        <w:t>hype</w:t>
      </w:r>
      <w:r>
        <w:t xml:space="preserve"> begging for </w:t>
      </w:r>
      <w:r>
        <w:rPr>
          <w:u w:val="single"/>
        </w:rPr>
        <w:t>money</w:t>
      </w:r>
      <w:r>
        <w:t>.</w:t>
      </w:r>
    </w:p>
    <w:p w14:paraId="52C613BD" w14:textId="77777777" w:rsidR="00E92987" w:rsidRDefault="00E92987" w:rsidP="00E92987">
      <w:r>
        <w:rPr>
          <w:rStyle w:val="Style13ptBold"/>
        </w:rPr>
        <w:t xml:space="preserve">Yang ’18 </w:t>
      </w:r>
      <w:r w:rsidRPr="009B3653">
        <w:t xml:space="preserve">[Hsu Li; November 18; Professor of Public Health at the National University of Singapore; Today Online, </w:t>
      </w:r>
      <w:r>
        <w:t>“</w:t>
      </w:r>
      <w:r w:rsidRPr="009B3653">
        <w:t>Dealing with the evolving threat of antimicrobial resistance,</w:t>
      </w:r>
      <w:r>
        <w:t>”</w:t>
      </w:r>
      <w:r w:rsidRPr="009B3653">
        <w:t xml:space="preserve"> </w:t>
      </w:r>
      <w:r w:rsidRPr="00C718AB">
        <w:t>https://www.todayonline.com/commentary/dealing-evolving-threat-antimicrobial-resistance</w:t>
      </w:r>
      <w:r w:rsidRPr="009B3653">
        <w:t>]</w:t>
      </w:r>
    </w:p>
    <w:p w14:paraId="13F00EA2" w14:textId="77777777" w:rsidR="00E92987" w:rsidRPr="00B3063C" w:rsidRDefault="00E92987" w:rsidP="00E92987">
      <w:pPr>
        <w:rPr>
          <w:sz w:val="16"/>
        </w:rPr>
      </w:pPr>
      <w:r w:rsidRPr="009B3653">
        <w:rPr>
          <w:rStyle w:val="StyleUnderline"/>
          <w:highlight w:val="cyan"/>
        </w:rPr>
        <w:t>The</w:t>
      </w:r>
      <w:r w:rsidRPr="009B3653">
        <w:rPr>
          <w:rStyle w:val="StyleUnderline"/>
        </w:rPr>
        <w:t xml:space="preserve"> threat of a </w:t>
      </w:r>
      <w:r>
        <w:rPr>
          <w:rStyle w:val="StyleUnderline"/>
          <w:highlight w:val="cyan"/>
        </w:rPr>
        <w:t>“</w:t>
      </w:r>
      <w:r w:rsidRPr="009B3653">
        <w:rPr>
          <w:rStyle w:val="Emphasis"/>
          <w:highlight w:val="cyan"/>
        </w:rPr>
        <w:t>doomsday</w:t>
      </w:r>
      <w:r w:rsidRPr="009B3653">
        <w:rPr>
          <w:rStyle w:val="StyleUnderline"/>
        </w:rPr>
        <w:t xml:space="preserve"> scenario</w:t>
      </w:r>
      <w:r>
        <w:rPr>
          <w:rStyle w:val="StyleUnderline"/>
        </w:rPr>
        <w:t>”</w:t>
      </w:r>
      <w:r w:rsidRPr="009B3653">
        <w:rPr>
          <w:rStyle w:val="StyleUnderline"/>
        </w:rPr>
        <w:t xml:space="preserve"> of a </w:t>
      </w:r>
      <w:r w:rsidRPr="009B3653">
        <w:rPr>
          <w:rStyle w:val="Emphasis"/>
          <w:highlight w:val="cyan"/>
        </w:rPr>
        <w:t>post-antibiotic</w:t>
      </w:r>
      <w:r w:rsidRPr="009B3653">
        <w:rPr>
          <w:rStyle w:val="StyleUnderline"/>
          <w:highlight w:val="cyan"/>
        </w:rPr>
        <w:t xml:space="preserve"> era</w:t>
      </w:r>
      <w:r w:rsidRPr="009B3653">
        <w:rPr>
          <w:sz w:val="16"/>
        </w:rPr>
        <w:t xml:space="preserve"> – where common infections or minor injuries can result in death – </w:t>
      </w:r>
      <w:r w:rsidRPr="009B3653">
        <w:rPr>
          <w:rStyle w:val="StyleUnderline"/>
          <w:highlight w:val="cyan"/>
        </w:rPr>
        <w:t>has been raised by</w:t>
      </w:r>
      <w:r w:rsidRPr="009B3653">
        <w:rPr>
          <w:rStyle w:val="StyleUnderline"/>
        </w:rPr>
        <w:t xml:space="preserve"> </w:t>
      </w:r>
      <w:r w:rsidRPr="009B3653">
        <w:rPr>
          <w:rStyle w:val="Emphasis"/>
        </w:rPr>
        <w:t xml:space="preserve">many </w:t>
      </w:r>
      <w:r w:rsidRPr="009B3653">
        <w:rPr>
          <w:rStyle w:val="Emphasis"/>
          <w:highlight w:val="cyan"/>
        </w:rPr>
        <w:t>experts</w:t>
      </w:r>
      <w:r w:rsidRPr="009B3653">
        <w:rPr>
          <w:sz w:val="16"/>
        </w:rPr>
        <w:t xml:space="preserve"> and organisations, including the WHO. </w:t>
      </w:r>
      <w:r w:rsidRPr="009B3653">
        <w:rPr>
          <w:rStyle w:val="StyleUnderline"/>
          <w:highlight w:val="cyan"/>
        </w:rPr>
        <w:t>This is</w:t>
      </w:r>
      <w:r w:rsidRPr="009B3653">
        <w:rPr>
          <w:rStyle w:val="StyleUnderline"/>
        </w:rPr>
        <w:t xml:space="preserve"> an </w:t>
      </w:r>
      <w:r w:rsidRPr="009B3653">
        <w:rPr>
          <w:rStyle w:val="Emphasis"/>
          <w:highlight w:val="cyan"/>
        </w:rPr>
        <w:t>exaggerated</w:t>
      </w:r>
      <w:r w:rsidRPr="009B3653">
        <w:rPr>
          <w:rStyle w:val="StyleUnderline"/>
        </w:rPr>
        <w:t xml:space="preserve"> worst case</w:t>
      </w:r>
      <w:r w:rsidRPr="009B3653">
        <w:rPr>
          <w:sz w:val="16"/>
        </w:rPr>
        <w:t xml:space="preserve"> future projection </w:t>
      </w:r>
      <w:r w:rsidRPr="009B3653">
        <w:rPr>
          <w:rStyle w:val="StyleUnderline"/>
        </w:rPr>
        <w:t xml:space="preserve">designed </w:t>
      </w:r>
      <w:r w:rsidRPr="009B3653">
        <w:rPr>
          <w:rStyle w:val="StyleUnderline"/>
          <w:highlight w:val="cyan"/>
        </w:rPr>
        <w:t xml:space="preserve">to generate </w:t>
      </w:r>
      <w:r w:rsidRPr="009B3653">
        <w:rPr>
          <w:rStyle w:val="Emphasis"/>
          <w:highlight w:val="cyan"/>
        </w:rPr>
        <w:t>headlines</w:t>
      </w:r>
      <w:r w:rsidRPr="009B3653">
        <w:rPr>
          <w:rStyle w:val="StyleUnderline"/>
          <w:highlight w:val="cyan"/>
        </w:rPr>
        <w:t xml:space="preserve"> and</w:t>
      </w:r>
      <w:r w:rsidRPr="009B3653">
        <w:rPr>
          <w:sz w:val="16"/>
        </w:rPr>
        <w:t xml:space="preserve"> increase awareness (and </w:t>
      </w:r>
      <w:r w:rsidRPr="009B3653">
        <w:rPr>
          <w:rStyle w:val="StyleUnderline"/>
          <w:highlight w:val="cyan"/>
        </w:rPr>
        <w:t>support</w:t>
      </w:r>
      <w:r w:rsidRPr="009B3653">
        <w:rPr>
          <w:sz w:val="16"/>
        </w:rPr>
        <w:t xml:space="preserve">) of the issue </w:t>
      </w:r>
      <w:r w:rsidRPr="009B3653">
        <w:rPr>
          <w:rStyle w:val="StyleUnderline"/>
          <w:highlight w:val="cyan"/>
        </w:rPr>
        <w:t xml:space="preserve">via </w:t>
      </w:r>
      <w:r w:rsidRPr="009B3653">
        <w:rPr>
          <w:rStyle w:val="Emphasis"/>
          <w:highlight w:val="cyan"/>
        </w:rPr>
        <w:t>fear</w:t>
      </w:r>
      <w:r w:rsidRPr="009B3653">
        <w:rPr>
          <w:sz w:val="16"/>
        </w:rPr>
        <w:t xml:space="preserve"> – a tactic that has similarly been adopted for many causes. </w:t>
      </w:r>
      <w:r w:rsidRPr="009B3653">
        <w:rPr>
          <w:rStyle w:val="StyleUnderline"/>
        </w:rPr>
        <w:t xml:space="preserve">The reality is that </w:t>
      </w:r>
      <w:r w:rsidRPr="009B3653">
        <w:rPr>
          <w:rStyle w:val="StyleUnderline"/>
          <w:highlight w:val="cyan"/>
        </w:rPr>
        <w:t xml:space="preserve">we will </w:t>
      </w:r>
      <w:r w:rsidRPr="009B3653">
        <w:rPr>
          <w:rStyle w:val="Emphasis"/>
          <w:highlight w:val="cyan"/>
        </w:rPr>
        <w:t>never</w:t>
      </w:r>
      <w:r w:rsidRPr="009B3653">
        <w:rPr>
          <w:rStyle w:val="StyleUnderline"/>
          <w:highlight w:val="cyan"/>
        </w:rPr>
        <w:t xml:space="preserve"> end</w:t>
      </w:r>
      <w:r w:rsidRPr="009B3653">
        <w:rPr>
          <w:rStyle w:val="StyleUnderline"/>
        </w:rPr>
        <w:t xml:space="preserve"> up </w:t>
      </w:r>
      <w:r w:rsidRPr="009B3653">
        <w:rPr>
          <w:rStyle w:val="StyleUnderline"/>
          <w:highlight w:val="cyan"/>
        </w:rPr>
        <w:t>in</w:t>
      </w:r>
      <w:r w:rsidRPr="009B3653">
        <w:rPr>
          <w:rStyle w:val="StyleUnderline"/>
        </w:rPr>
        <w:t xml:space="preserve"> such </w:t>
      </w:r>
      <w:r w:rsidRPr="009B3653">
        <w:rPr>
          <w:rStyle w:val="StyleUnderline"/>
          <w:highlight w:val="cyan"/>
        </w:rPr>
        <w:t xml:space="preserve">an </w:t>
      </w:r>
      <w:r w:rsidRPr="009B3653">
        <w:rPr>
          <w:rStyle w:val="Emphasis"/>
          <w:highlight w:val="cyan"/>
        </w:rPr>
        <w:t>apocalyptic</w:t>
      </w:r>
      <w:r w:rsidRPr="009B3653">
        <w:rPr>
          <w:rStyle w:val="StyleUnderline"/>
          <w:highlight w:val="cyan"/>
        </w:rPr>
        <w:t xml:space="preserve"> future</w:t>
      </w:r>
      <w:r w:rsidRPr="009B3653">
        <w:rPr>
          <w:sz w:val="16"/>
        </w:rPr>
        <w:t>.</w:t>
      </w:r>
    </w:p>
    <w:p w14:paraId="7B6E0F93" w14:textId="77777777" w:rsidR="00E92987" w:rsidRPr="00066184" w:rsidRDefault="00E92987" w:rsidP="00E92987"/>
    <w:p w14:paraId="4858797B" w14:textId="77777777" w:rsidR="00E92987" w:rsidRPr="00E215DC" w:rsidRDefault="00E92987" w:rsidP="00E92987"/>
    <w:p w14:paraId="05393FED" w14:textId="77777777" w:rsidR="00E92987" w:rsidRDefault="00E92987" w:rsidP="00E92987">
      <w:pPr>
        <w:pStyle w:val="Heading3"/>
      </w:pPr>
      <w:r>
        <w:t>Health Resilience---2NC</w:t>
      </w:r>
    </w:p>
    <w:p w14:paraId="00560B38" w14:textId="77777777" w:rsidR="00E92987" w:rsidRPr="005C11C3" w:rsidRDefault="00E92987" w:rsidP="00E92987">
      <w:pPr>
        <w:pStyle w:val="Heading4"/>
      </w:pPr>
      <w:r>
        <w:t xml:space="preserve">Barnea says that </w:t>
      </w:r>
      <w:r>
        <w:rPr>
          <w:u w:val="single"/>
        </w:rPr>
        <w:t>status quo</w:t>
      </w:r>
      <w:r>
        <w:t xml:space="preserve"> initiatives from </w:t>
      </w:r>
      <w:r>
        <w:rPr>
          <w:u w:val="single"/>
        </w:rPr>
        <w:t>WHO</w:t>
      </w:r>
      <w:r>
        <w:t xml:space="preserve"> solve AND lack of </w:t>
      </w:r>
      <w:r>
        <w:rPr>
          <w:u w:val="single"/>
        </w:rPr>
        <w:t>insurance</w:t>
      </w:r>
      <w:r>
        <w:t xml:space="preserve"> coverage is an </w:t>
      </w:r>
      <w:r>
        <w:rPr>
          <w:u w:val="single"/>
        </w:rPr>
        <w:t>alt cause</w:t>
      </w:r>
      <w:r>
        <w:t>. Insert…</w:t>
      </w:r>
    </w:p>
    <w:p w14:paraId="7FF90595" w14:textId="77777777" w:rsidR="00E92987" w:rsidRPr="00114EAF" w:rsidRDefault="00E92987" w:rsidP="00E92987">
      <w:r w:rsidRPr="008A76A7">
        <w:rPr>
          <w:rStyle w:val="Style13ptBold"/>
          <w:rFonts w:eastAsiaTheme="majorEastAsia" w:cstheme="majorBidi"/>
          <w:bCs w:val="0"/>
          <w:iCs/>
          <w:sz w:val="24"/>
          <w:highlight w:val="lightGray"/>
        </w:rPr>
        <w:t>1AC 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F5825B6" w14:textId="77777777" w:rsidR="00E92987" w:rsidRDefault="00E92987" w:rsidP="00E92987">
      <w:pPr>
        <w:rPr>
          <w:sz w:val="14"/>
        </w:rPr>
      </w:pPr>
      <w:r w:rsidRPr="00731B4D">
        <w:rPr>
          <w:sz w:val="8"/>
          <w:szCs w:val="8"/>
        </w:rPr>
        <w:t xml:space="preserve">The term </w:t>
      </w:r>
      <w:r w:rsidRPr="00731B4D">
        <w:rPr>
          <w:rStyle w:val="StyleUnderline"/>
          <w:sz w:val="8"/>
          <w:szCs w:val="8"/>
        </w:rPr>
        <w:t>“national resilience</w:t>
      </w:r>
      <w:r w:rsidRPr="00731B4D">
        <w:rPr>
          <w:sz w:val="8"/>
          <w:szCs w:val="8"/>
        </w:rPr>
        <w:t xml:space="preserve">” originally referred only to a country’s military capacity, but was later </w:t>
      </w:r>
      <w:r w:rsidRPr="00731B4D">
        <w:rPr>
          <w:rStyle w:val="StyleUnderline"/>
          <w:sz w:val="8"/>
          <w:szCs w:val="8"/>
        </w:rPr>
        <w:t>expanded to include</w:t>
      </w:r>
      <w:r w:rsidRPr="00731B4D">
        <w:rPr>
          <w:sz w:val="8"/>
          <w:szCs w:val="8"/>
        </w:rPr>
        <w:t xml:space="preserve"> </w:t>
      </w:r>
      <w:r w:rsidRPr="00731B4D">
        <w:rPr>
          <w:rStyle w:val="StyleUnderline"/>
          <w:sz w:val="8"/>
          <w:szCs w:val="8"/>
        </w:rPr>
        <w:t>political-psychological aspects</w:t>
      </w:r>
      <w:r w:rsidRPr="00731B4D">
        <w:rPr>
          <w:sz w:val="8"/>
          <w:szCs w:val="8"/>
        </w:rPr>
        <w:t>.5 According to Friedland, “</w:t>
      </w:r>
      <w:r w:rsidRPr="00731B4D">
        <w:rPr>
          <w:rStyle w:val="StyleUnderline"/>
          <w:sz w:val="8"/>
          <w:szCs w:val="8"/>
          <w:highlight w:val="cyan"/>
        </w:rPr>
        <w:t>national resilience</w:t>
      </w:r>
      <w:r w:rsidRPr="00731B4D">
        <w:rPr>
          <w:rStyle w:val="StyleUnderline"/>
          <w:sz w:val="8"/>
          <w:szCs w:val="8"/>
        </w:rPr>
        <w:t xml:space="preserve">” </w:t>
      </w:r>
      <w:r w:rsidRPr="00731B4D">
        <w:rPr>
          <w:rStyle w:val="StyleUnderline"/>
          <w:sz w:val="8"/>
          <w:szCs w:val="8"/>
          <w:highlight w:val="cyan"/>
        </w:rPr>
        <w:t>is the ability</w:t>
      </w:r>
      <w:r w:rsidRPr="00731B4D">
        <w:rPr>
          <w:sz w:val="8"/>
          <w:szCs w:val="8"/>
        </w:rPr>
        <w:t xml:space="preserve"> of a society </w:t>
      </w:r>
      <w:r w:rsidRPr="00731B4D">
        <w:rPr>
          <w:rStyle w:val="StyleUnderline"/>
          <w:sz w:val="8"/>
          <w:szCs w:val="8"/>
          <w:highlight w:val="cyan"/>
        </w:rPr>
        <w:t>to withstand</w:t>
      </w:r>
      <w:r w:rsidRPr="00731B4D">
        <w:rPr>
          <w:rStyle w:val="StyleUnderline"/>
          <w:sz w:val="8"/>
          <w:szCs w:val="8"/>
        </w:rPr>
        <w:t xml:space="preserve"> adversities and </w:t>
      </w:r>
      <w:r w:rsidRPr="00731B4D">
        <w:rPr>
          <w:rStyle w:val="StyleUnderline"/>
          <w:sz w:val="8"/>
          <w:szCs w:val="8"/>
          <w:highlight w:val="cyan"/>
        </w:rPr>
        <w:t>crises</w:t>
      </w:r>
      <w:r w:rsidRPr="00731B4D">
        <w:rPr>
          <w:rStyle w:val="StyleUnderline"/>
          <w:sz w:val="8"/>
          <w:szCs w:val="8"/>
        </w:rPr>
        <w:t xml:space="preserve">, such as </w:t>
      </w:r>
      <w:r w:rsidRPr="00731B4D">
        <w:rPr>
          <w:rStyle w:val="Emphasis"/>
          <w:sz w:val="8"/>
          <w:szCs w:val="8"/>
          <w:highlight w:val="cyan"/>
        </w:rPr>
        <w:t>natural disasters</w:t>
      </w:r>
      <w:r w:rsidRPr="00731B4D">
        <w:rPr>
          <w:rStyle w:val="StyleUnderline"/>
          <w:sz w:val="8"/>
          <w:szCs w:val="8"/>
        </w:rPr>
        <w:t xml:space="preserve"> </w:t>
      </w:r>
      <w:r w:rsidRPr="00731B4D">
        <w:rPr>
          <w:rStyle w:val="StyleUnderline"/>
          <w:sz w:val="8"/>
          <w:szCs w:val="8"/>
          <w:highlight w:val="cyan"/>
        </w:rPr>
        <w:t>or</w:t>
      </w:r>
      <w:r w:rsidRPr="00731B4D">
        <w:rPr>
          <w:rStyle w:val="StyleUnderline"/>
          <w:sz w:val="8"/>
          <w:szCs w:val="8"/>
        </w:rPr>
        <w:t xml:space="preserve"> national security events</w:t>
      </w:r>
      <w:r w:rsidRPr="00731B4D">
        <w:rPr>
          <w:sz w:val="8"/>
          <w:szCs w:val="8"/>
        </w:rPr>
        <w:t xml:space="preserve"> (</w:t>
      </w:r>
      <w:r w:rsidRPr="00731B4D">
        <w:rPr>
          <w:rStyle w:val="Emphasis"/>
          <w:sz w:val="8"/>
          <w:szCs w:val="8"/>
          <w:highlight w:val="cyan"/>
        </w:rPr>
        <w:t>wars</w:t>
      </w:r>
      <w:r w:rsidRPr="00731B4D">
        <w:rPr>
          <w:rStyle w:val="StyleUnderline"/>
          <w:sz w:val="8"/>
          <w:szCs w:val="8"/>
        </w:rPr>
        <w:t xml:space="preserve"> or terror attacks</w:t>
      </w:r>
      <w:r w:rsidRPr="00731B4D">
        <w:rPr>
          <w:sz w:val="8"/>
          <w:szCs w:val="8"/>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731B4D">
        <w:rPr>
          <w:rStyle w:val="StyleUnderline"/>
          <w:sz w:val="8"/>
          <w:szCs w:val="8"/>
          <w:highlight w:val="cyan"/>
        </w:rPr>
        <w:t>risk management</w:t>
      </w:r>
      <w:r w:rsidRPr="00731B4D">
        <w:rPr>
          <w:sz w:val="8"/>
          <w:szCs w:val="8"/>
        </w:rPr>
        <w:t xml:space="preserve"> which </w:t>
      </w:r>
      <w:r w:rsidRPr="00731B4D">
        <w:rPr>
          <w:rStyle w:val="StyleUnderline"/>
          <w:sz w:val="8"/>
          <w:szCs w:val="8"/>
          <w:highlight w:val="cyan"/>
        </w:rPr>
        <w:t>has grown</w:t>
      </w:r>
      <w:r w:rsidRPr="00731B4D">
        <w:rPr>
          <w:sz w:val="8"/>
          <w:szCs w:val="8"/>
        </w:rPr>
        <w:t xml:space="preserve"> from the need of countries </w:t>
      </w:r>
      <w:r w:rsidRPr="00731B4D">
        <w:rPr>
          <w:rStyle w:val="StyleUnderline"/>
          <w:sz w:val="8"/>
          <w:szCs w:val="8"/>
          <w:highlight w:val="cyan"/>
        </w:rPr>
        <w:t>to deal</w:t>
      </w:r>
      <w:r w:rsidRPr="00731B4D">
        <w:rPr>
          <w:rStyle w:val="StyleUnderline"/>
          <w:sz w:val="8"/>
          <w:szCs w:val="8"/>
        </w:rPr>
        <w:t xml:space="preserve"> </w:t>
      </w:r>
      <w:r w:rsidRPr="00731B4D">
        <w:rPr>
          <w:rStyle w:val="StyleUnderline"/>
          <w:sz w:val="8"/>
          <w:szCs w:val="8"/>
          <w:highlight w:val="cyan"/>
        </w:rPr>
        <w:t>with</w:t>
      </w:r>
      <w:r w:rsidRPr="00731B4D">
        <w:rPr>
          <w:rStyle w:val="StyleUnderline"/>
          <w:sz w:val="8"/>
          <w:szCs w:val="8"/>
        </w:rPr>
        <w:t xml:space="preserve"> security </w:t>
      </w:r>
      <w:r w:rsidRPr="00731B4D">
        <w:rPr>
          <w:rStyle w:val="StyleUnderline"/>
          <w:sz w:val="8"/>
          <w:szCs w:val="8"/>
          <w:highlight w:val="cyan"/>
        </w:rPr>
        <w:t>threats</w:t>
      </w:r>
      <w:r w:rsidRPr="00731B4D">
        <w:rPr>
          <w:rStyle w:val="StyleUnderline"/>
          <w:sz w:val="8"/>
          <w:szCs w:val="8"/>
        </w:rPr>
        <w:t xml:space="preserve"> such as </w:t>
      </w:r>
      <w:r w:rsidRPr="00731B4D">
        <w:rPr>
          <w:rStyle w:val="Emphasis"/>
          <w:sz w:val="8"/>
          <w:szCs w:val="8"/>
          <w:highlight w:val="cyan"/>
        </w:rPr>
        <w:t>terrorism</w:t>
      </w:r>
      <w:r w:rsidRPr="00731B4D">
        <w:rPr>
          <w:rStyle w:val="StyleUnderline"/>
          <w:sz w:val="8"/>
          <w:szCs w:val="8"/>
        </w:rPr>
        <w:t xml:space="preserve">, </w:t>
      </w:r>
      <w:r w:rsidRPr="00731B4D">
        <w:rPr>
          <w:rStyle w:val="Emphasis"/>
          <w:sz w:val="8"/>
          <w:szCs w:val="8"/>
          <w:highlight w:val="cyan"/>
        </w:rPr>
        <w:t>economic crises</w:t>
      </w:r>
      <w:r w:rsidRPr="00731B4D">
        <w:rPr>
          <w:sz w:val="8"/>
          <w:szCs w:val="8"/>
        </w:rPr>
        <w:t xml:space="preserve"> (e.g. the 2008 global economic crisis), </w:t>
      </w:r>
      <w:r w:rsidRPr="00731B4D">
        <w:rPr>
          <w:rStyle w:val="StyleUnderline"/>
          <w:sz w:val="8"/>
          <w:szCs w:val="8"/>
        </w:rPr>
        <w:t>and</w:t>
      </w:r>
      <w:r w:rsidRPr="00731B4D">
        <w:rPr>
          <w:sz w:val="8"/>
          <w:szCs w:val="8"/>
        </w:rPr>
        <w:t xml:space="preserve"> more prevalent </w:t>
      </w:r>
      <w:r w:rsidRPr="00731B4D">
        <w:rPr>
          <w:rStyle w:val="Emphasis"/>
          <w:sz w:val="8"/>
          <w:szCs w:val="8"/>
        </w:rPr>
        <w:t>natural disasters</w:t>
      </w:r>
      <w:r w:rsidRPr="00731B4D">
        <w:rPr>
          <w:rStyle w:val="StyleUnderline"/>
          <w:sz w:val="8"/>
          <w:szCs w:val="8"/>
        </w:rPr>
        <w:t xml:space="preserve"> due to </w:t>
      </w:r>
      <w:r w:rsidRPr="00731B4D">
        <w:rPr>
          <w:rStyle w:val="Emphasis"/>
          <w:sz w:val="8"/>
          <w:szCs w:val="8"/>
          <w:highlight w:val="cyan"/>
        </w:rPr>
        <w:t>climate change</w:t>
      </w:r>
      <w:r w:rsidRPr="00731B4D">
        <w:rPr>
          <w:sz w:val="8"/>
          <w:szCs w:val="8"/>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731B4D">
        <w:rPr>
          <w:rStyle w:val="StyleUnderline"/>
          <w:sz w:val="8"/>
          <w:szCs w:val="8"/>
        </w:rPr>
        <w:t xml:space="preserve">Health as a </w:t>
      </w:r>
      <w:r w:rsidRPr="00731B4D">
        <w:rPr>
          <w:rStyle w:val="Emphasis"/>
          <w:sz w:val="8"/>
          <w:szCs w:val="8"/>
        </w:rPr>
        <w:t>determinant</w:t>
      </w:r>
      <w:r w:rsidRPr="00731B4D">
        <w:rPr>
          <w:rStyle w:val="StyleUnderline"/>
          <w:sz w:val="8"/>
          <w:szCs w:val="8"/>
        </w:rPr>
        <w:t xml:space="preserve"> of national resilience</w:t>
      </w:r>
      <w:r w:rsidRPr="00731B4D">
        <w:rPr>
          <w:sz w:val="8"/>
          <w:szCs w:val="8"/>
        </w:rPr>
        <w:t xml:space="preserve"> A </w:t>
      </w:r>
      <w:r w:rsidRPr="00731B4D">
        <w:rPr>
          <w:rStyle w:val="StyleUnderline"/>
          <w:sz w:val="8"/>
          <w:szCs w:val="8"/>
        </w:rPr>
        <w:t>health component is included in all three levels of resilience</w:t>
      </w:r>
      <w:r w:rsidRPr="00731B4D">
        <w:rPr>
          <w:sz w:val="8"/>
          <w:szCs w:val="8"/>
        </w:rPr>
        <w:t xml:space="preserve"> suggesting that </w:t>
      </w:r>
      <w:r w:rsidRPr="00731B4D">
        <w:rPr>
          <w:rStyle w:val="Emphasis"/>
          <w:sz w:val="8"/>
          <w:szCs w:val="8"/>
          <w:highlight w:val="cyan"/>
        </w:rPr>
        <w:t>health</w:t>
      </w:r>
      <w:r w:rsidRPr="00731B4D">
        <w:rPr>
          <w:rStyle w:val="StyleUnderline"/>
          <w:sz w:val="8"/>
          <w:szCs w:val="8"/>
          <w:highlight w:val="cyan"/>
        </w:rPr>
        <w:t xml:space="preserve"> is an important determinant of </w:t>
      </w:r>
      <w:r w:rsidRPr="00731B4D">
        <w:rPr>
          <w:rStyle w:val="Emphasis"/>
          <w:sz w:val="8"/>
          <w:szCs w:val="8"/>
          <w:highlight w:val="cyan"/>
        </w:rPr>
        <w:t>resilience</w:t>
      </w:r>
      <w:r w:rsidRPr="00731B4D">
        <w:rPr>
          <w:rStyle w:val="StyleUnderline"/>
          <w:sz w:val="8"/>
          <w:szCs w:val="8"/>
        </w:rPr>
        <w:t xml:space="preserve"> at all societal levels</w:t>
      </w:r>
      <w:r w:rsidRPr="00731B4D">
        <w:rPr>
          <w:sz w:val="8"/>
          <w:szCs w:val="8"/>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731B4D">
        <w:rPr>
          <w:rStyle w:val="StyleUnderline"/>
          <w:sz w:val="8"/>
          <w:szCs w:val="8"/>
        </w:rPr>
        <w:t>1) prevent, meet and reduce the stress of a health incident; (2) to recover in a manner that will restore the community to a state of independence</w:t>
      </w:r>
      <w:r w:rsidRPr="00731B4D">
        <w:rPr>
          <w:sz w:val="8"/>
          <w:szCs w:val="8"/>
        </w:rPr>
        <w:t xml:space="preserve"> and at least the same level of health and social functioning after a health incident; (3) </w:t>
      </w:r>
      <w:r w:rsidRPr="00731B4D">
        <w:rPr>
          <w:rStyle w:val="StyleUnderline"/>
          <w:sz w:val="8"/>
          <w:szCs w:val="8"/>
        </w:rPr>
        <w:t>using knowledge</w:t>
      </w:r>
      <w:r w:rsidRPr="00731B4D">
        <w:rPr>
          <w:sz w:val="8"/>
          <w:szCs w:val="8"/>
        </w:rPr>
        <w:t xml:space="preserve"> from past experience </w:t>
      </w:r>
      <w:r w:rsidRPr="00731B4D">
        <w:rPr>
          <w:rStyle w:val="StyleUnderline"/>
          <w:sz w:val="8"/>
          <w:szCs w:val="8"/>
        </w:rPr>
        <w:t>to strengthen the community’s ability to withstand the next health incident.</w:t>
      </w:r>
      <w:r w:rsidRPr="00731B4D">
        <w:rPr>
          <w:sz w:val="8"/>
          <w:szCs w:val="8"/>
        </w:rPr>
        <w:t xml:space="preserve">13 Thus, </w:t>
      </w:r>
      <w:r w:rsidRPr="00731B4D">
        <w:rPr>
          <w:rStyle w:val="StyleUnderline"/>
          <w:sz w:val="8"/>
          <w:szCs w:val="8"/>
        </w:rPr>
        <w:t xml:space="preserve">community </w:t>
      </w:r>
      <w:r w:rsidRPr="00731B4D">
        <w:rPr>
          <w:rStyle w:val="Emphasis"/>
          <w:sz w:val="8"/>
          <w:szCs w:val="8"/>
          <w:highlight w:val="cyan"/>
        </w:rPr>
        <w:t>resilience</w:t>
      </w:r>
      <w:r w:rsidRPr="00731B4D">
        <w:rPr>
          <w:rStyle w:val="StyleUnderline"/>
          <w:sz w:val="8"/>
          <w:szCs w:val="8"/>
          <w:highlight w:val="cyan"/>
        </w:rPr>
        <w:t xml:space="preserve"> includes the protection of</w:t>
      </w:r>
      <w:r w:rsidRPr="00731B4D">
        <w:rPr>
          <w:rStyle w:val="StyleUnderline"/>
          <w:sz w:val="8"/>
          <w:szCs w:val="8"/>
        </w:rPr>
        <w:t xml:space="preserve"> human life, </w:t>
      </w:r>
      <w:r w:rsidRPr="00731B4D">
        <w:rPr>
          <w:rStyle w:val="Emphasis"/>
          <w:sz w:val="8"/>
          <w:szCs w:val="8"/>
          <w:highlight w:val="cyan"/>
        </w:rPr>
        <w:t>health</w:t>
      </w:r>
      <w:r w:rsidRPr="00731B4D">
        <w:rPr>
          <w:rStyle w:val="StyleUnderline"/>
          <w:sz w:val="8"/>
          <w:szCs w:val="8"/>
        </w:rPr>
        <w:t xml:space="preserve">, economy </w:t>
      </w:r>
      <w:r w:rsidRPr="00731B4D">
        <w:rPr>
          <w:rStyle w:val="StyleUnderline"/>
          <w:sz w:val="8"/>
          <w:szCs w:val="8"/>
          <w:highlight w:val="cyan"/>
        </w:rPr>
        <w:t>and</w:t>
      </w:r>
      <w:r w:rsidRPr="00731B4D">
        <w:rPr>
          <w:rStyle w:val="StyleUnderline"/>
          <w:sz w:val="8"/>
          <w:szCs w:val="8"/>
        </w:rPr>
        <w:t xml:space="preserve"> preparedness of </w:t>
      </w:r>
      <w:r w:rsidRPr="00731B4D">
        <w:rPr>
          <w:rStyle w:val="StyleUnderline"/>
          <w:sz w:val="8"/>
          <w:szCs w:val="8"/>
          <w:highlight w:val="cyan"/>
        </w:rPr>
        <w:t>infrastructures</w:t>
      </w:r>
      <w:r w:rsidRPr="00731B4D">
        <w:rPr>
          <w:rStyle w:val="StyleUnderline"/>
          <w:sz w:val="8"/>
          <w:szCs w:val="8"/>
        </w:rPr>
        <w:t xml:space="preserve"> and the environment</w:t>
      </w:r>
      <w:r w:rsidRPr="00731B4D">
        <w:rPr>
          <w:sz w:val="8"/>
          <w:szCs w:val="8"/>
        </w:rPr>
        <w:t xml:space="preserve"> for coping. There are those who argue that community resilience is also related to perceived social support, to the strength of social connections, and to the physical and mental health of the public.1 According to Wulff et al., community </w:t>
      </w:r>
      <w:r w:rsidRPr="00731B4D">
        <w:rPr>
          <w:rStyle w:val="StyleUnderline"/>
          <w:sz w:val="8"/>
          <w:szCs w:val="8"/>
          <w:highlight w:val="cyan"/>
        </w:rPr>
        <w:t>resilience stems from</w:t>
      </w:r>
      <w:r w:rsidRPr="00731B4D">
        <w:rPr>
          <w:sz w:val="8"/>
          <w:szCs w:val="8"/>
        </w:rPr>
        <w:t xml:space="preserve"> good health and </w:t>
      </w:r>
      <w:r w:rsidRPr="00731B4D">
        <w:rPr>
          <w:rStyle w:val="Emphasis"/>
          <w:sz w:val="8"/>
          <w:szCs w:val="8"/>
          <w:highlight w:val="cyan"/>
        </w:rPr>
        <w:t>strong health systems</w:t>
      </w:r>
      <w:r w:rsidRPr="00731B4D">
        <w:rPr>
          <w:sz w:val="8"/>
          <w:szCs w:val="8"/>
        </w:rPr>
        <w:t xml:space="preserve">, </w:t>
      </w:r>
      <w:r w:rsidRPr="00731B4D">
        <w:rPr>
          <w:rStyle w:val="Emphasis"/>
          <w:sz w:val="8"/>
          <w:szCs w:val="8"/>
        </w:rPr>
        <w:t>improved health status of populations</w:t>
      </w:r>
      <w:r w:rsidRPr="00731B4D">
        <w:rPr>
          <w:rStyle w:val="StyleUnderline"/>
          <w:sz w:val="8"/>
          <w:szCs w:val="8"/>
        </w:rPr>
        <w:t xml:space="preserve">, and the ability to </w:t>
      </w:r>
      <w:r w:rsidRPr="00731B4D">
        <w:rPr>
          <w:rStyle w:val="Emphasis"/>
          <w:sz w:val="8"/>
          <w:szCs w:val="8"/>
        </w:rPr>
        <w:t>maintain a healthy physical and mental state</w:t>
      </w:r>
      <w:r w:rsidRPr="00731B4D">
        <w:rPr>
          <w:rStyle w:val="StyleUnderline"/>
          <w:sz w:val="8"/>
          <w:szCs w:val="8"/>
        </w:rPr>
        <w:t xml:space="preserve"> of individuals and communities and </w:t>
      </w:r>
      <w:r w:rsidRPr="00731B4D">
        <w:rPr>
          <w:rStyle w:val="Emphasis"/>
          <w:sz w:val="8"/>
          <w:szCs w:val="8"/>
        </w:rPr>
        <w:t>to deal with major physical</w:t>
      </w:r>
      <w:r w:rsidRPr="00731B4D">
        <w:rPr>
          <w:sz w:val="8"/>
          <w:szCs w:val="8"/>
        </w:rPr>
        <w:t xml:space="preserve"> and mental </w:t>
      </w:r>
      <w:r w:rsidRPr="00731B4D">
        <w:rPr>
          <w:rStyle w:val="Emphasis"/>
          <w:sz w:val="8"/>
          <w:szCs w:val="8"/>
        </w:rPr>
        <w:t>changes</w:t>
      </w:r>
      <w:r w:rsidRPr="00731B4D">
        <w:rPr>
          <w:sz w:val="8"/>
          <w:szCs w:val="8"/>
        </w:rPr>
        <w:t xml:space="preserve">.14 Consequently, </w:t>
      </w:r>
      <w:r w:rsidRPr="00731B4D">
        <w:rPr>
          <w:rStyle w:val="Emphasis"/>
          <w:sz w:val="8"/>
          <w:szCs w:val="8"/>
        </w:rPr>
        <w:t xml:space="preserve">health </w:t>
      </w:r>
      <w:r w:rsidRPr="00731B4D">
        <w:rPr>
          <w:rStyle w:val="Emphasis"/>
          <w:sz w:val="8"/>
          <w:szCs w:val="8"/>
          <w:highlight w:val="cyan"/>
        </w:rPr>
        <w:t>systems</w:t>
      </w:r>
      <w:r w:rsidRPr="00731B4D">
        <w:rPr>
          <w:rStyle w:val="StyleUnderline"/>
          <w:sz w:val="8"/>
          <w:szCs w:val="8"/>
          <w:highlight w:val="cyan"/>
        </w:rPr>
        <w:t xml:space="preserve"> can be regarded as the key to promoting</w:t>
      </w:r>
      <w:r w:rsidRPr="00731B4D">
        <w:rPr>
          <w:rStyle w:val="StyleUnderline"/>
          <w:sz w:val="8"/>
          <w:szCs w:val="8"/>
        </w:rPr>
        <w:t xml:space="preserve"> community </w:t>
      </w:r>
      <w:r w:rsidRPr="00731B4D">
        <w:rPr>
          <w:rStyle w:val="Emphasis"/>
          <w:sz w:val="8"/>
          <w:szCs w:val="8"/>
        </w:rPr>
        <w:t xml:space="preserve">health </w:t>
      </w:r>
      <w:r w:rsidRPr="00731B4D">
        <w:rPr>
          <w:rStyle w:val="Emphasis"/>
          <w:sz w:val="8"/>
          <w:szCs w:val="8"/>
          <w:highlight w:val="cyan"/>
        </w:rPr>
        <w:t>resilience</w:t>
      </w:r>
      <w:r w:rsidRPr="00731B4D">
        <w:rPr>
          <w:sz w:val="8"/>
          <w:szCs w:val="8"/>
        </w:rPr>
        <w:t xml:space="preserve">. In line with this premise, the WHO contends that </w:t>
      </w:r>
      <w:r w:rsidRPr="00731B4D">
        <w:rPr>
          <w:rStyle w:val="StyleUnderline"/>
          <w:sz w:val="8"/>
          <w:szCs w:val="8"/>
          <w:highlight w:val="cyan"/>
        </w:rPr>
        <w:t>the main</w:t>
      </w:r>
      <w:r w:rsidRPr="00731B4D">
        <w:rPr>
          <w:rStyle w:val="StyleUnderline"/>
          <w:sz w:val="8"/>
          <w:szCs w:val="8"/>
        </w:rPr>
        <w:t xml:space="preserve"> </w:t>
      </w:r>
      <w:r w:rsidRPr="00731B4D">
        <w:rPr>
          <w:rStyle w:val="StyleUnderline"/>
          <w:sz w:val="8"/>
          <w:szCs w:val="8"/>
          <w:highlight w:val="cyan"/>
        </w:rPr>
        <w:t>factor</w:t>
      </w:r>
      <w:r w:rsidRPr="00731B4D">
        <w:rPr>
          <w:rStyle w:val="StyleUnderline"/>
          <w:sz w:val="8"/>
          <w:szCs w:val="8"/>
        </w:rPr>
        <w:t xml:space="preserve"> that helps</w:t>
      </w:r>
      <w:r w:rsidRPr="00731B4D">
        <w:rPr>
          <w:sz w:val="8"/>
          <w:szCs w:val="8"/>
        </w:rPr>
        <w:t xml:space="preserve"> to </w:t>
      </w:r>
      <w:r w:rsidRPr="00731B4D">
        <w:rPr>
          <w:rStyle w:val="StyleUnderline"/>
          <w:sz w:val="8"/>
          <w:szCs w:val="8"/>
        </w:rPr>
        <w:t>create</w:t>
      </w:r>
      <w:r w:rsidRPr="00731B4D">
        <w:rPr>
          <w:sz w:val="8"/>
          <w:szCs w:val="8"/>
        </w:rPr>
        <w:t xml:space="preserve"> strength and </w:t>
      </w:r>
      <w:r w:rsidRPr="00731B4D">
        <w:rPr>
          <w:rStyle w:val="StyleUnderline"/>
          <w:sz w:val="8"/>
          <w:szCs w:val="8"/>
        </w:rPr>
        <w:t xml:space="preserve">resilience </w:t>
      </w:r>
      <w:r w:rsidRPr="00731B4D">
        <w:rPr>
          <w:rStyle w:val="StyleUnderline"/>
          <w:sz w:val="8"/>
          <w:szCs w:val="8"/>
          <w:highlight w:val="cyan"/>
        </w:rPr>
        <w:t xml:space="preserve">is a </w:t>
      </w:r>
      <w:r w:rsidRPr="00731B4D">
        <w:rPr>
          <w:rStyle w:val="Emphasis"/>
          <w:sz w:val="8"/>
          <w:szCs w:val="8"/>
          <w:highlight w:val="cyan"/>
        </w:rPr>
        <w:t>strong health system</w:t>
      </w:r>
      <w:r w:rsidRPr="00731B4D">
        <w:rPr>
          <w:sz w:val="8"/>
          <w:szCs w:val="8"/>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w:t>
      </w:r>
      <w:r w:rsidRPr="006734D0">
        <w:rPr>
          <w:rStyle w:val="Emphasis"/>
          <w:highlight w:val="lightGray"/>
        </w:rPr>
        <w:t>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w:t>
      </w:r>
      <w:r w:rsidRPr="00114EAF">
        <w:rPr>
          <w:sz w:val="14"/>
        </w:rPr>
        <w:t xml:space="preserve">.15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protection from economic and social risks (</w:t>
      </w:r>
      <w:r w:rsidRPr="00087061">
        <w:rPr>
          <w:rStyle w:val="Emphasis"/>
          <w:highlight w:val="lightGray"/>
        </w:rPr>
        <w:t>insurance coverage</w:t>
      </w:r>
      <w:r w:rsidRPr="00114EAF">
        <w:rPr>
          <w:sz w:val="14"/>
        </w:rPr>
        <w:t xml:space="preserv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43AB6D4A" w14:textId="77777777" w:rsidR="00E92987" w:rsidRPr="00941582" w:rsidRDefault="00E92987" w:rsidP="00E92987"/>
    <w:p w14:paraId="228C963D" w14:textId="77777777" w:rsidR="00E92987" w:rsidRDefault="00E92987" w:rsidP="00E92987">
      <w:pPr>
        <w:pStyle w:val="Heading2"/>
      </w:pPr>
      <w:r>
        <w:t>Adv---Corporatization</w:t>
      </w:r>
    </w:p>
    <w:p w14:paraId="066C5A49" w14:textId="77777777" w:rsidR="00E92987" w:rsidRDefault="00E92987" w:rsidP="00E92987">
      <w:pPr>
        <w:pStyle w:val="Heading3"/>
      </w:pPr>
      <w:r>
        <w:t>Solvency---2NC</w:t>
      </w:r>
    </w:p>
    <w:p w14:paraId="05D057DF" w14:textId="77777777" w:rsidR="00E92987" w:rsidRPr="00C60F89" w:rsidRDefault="00E92987" w:rsidP="00E92987">
      <w:pPr>
        <w:pStyle w:val="Heading4"/>
      </w:pPr>
      <w:r>
        <w:t xml:space="preserve">Lack of </w:t>
      </w:r>
      <w:r>
        <w:rPr>
          <w:u w:val="single"/>
        </w:rPr>
        <w:t>bargaining</w:t>
      </w:r>
      <w:r>
        <w:t xml:space="preserve"> doesn’t solve the </w:t>
      </w:r>
      <w:r>
        <w:rPr>
          <w:u w:val="single"/>
        </w:rPr>
        <w:t>independent physician shortage</w:t>
      </w:r>
      <w:r>
        <w:t xml:space="preserve">. </w:t>
      </w:r>
    </w:p>
    <w:p w14:paraId="24C7C614" w14:textId="77777777" w:rsidR="00E92987" w:rsidRDefault="00E92987" w:rsidP="00E92987">
      <w:r w:rsidRPr="00C60F89">
        <w:rPr>
          <w:rStyle w:val="Style13ptBold"/>
        </w:rPr>
        <w:t xml:space="preserve">Intelliworx ’25 </w:t>
      </w:r>
      <w:r>
        <w:t>[Intelliworx; June 4; “Why are rural areas losing independent healthcare providers?” https://intelliworxit.com/blog/rural-independent-healthcare/]</w:t>
      </w:r>
    </w:p>
    <w:p w14:paraId="1F06AC5C" w14:textId="77777777" w:rsidR="00E92987" w:rsidRPr="00C60F89" w:rsidRDefault="00E92987" w:rsidP="00E92987">
      <w:pPr>
        <w:rPr>
          <w:rStyle w:val="StyleUnderline"/>
        </w:rPr>
      </w:pPr>
      <w:r w:rsidRPr="00C60F89">
        <w:rPr>
          <w:sz w:val="16"/>
        </w:rPr>
        <w:t xml:space="preserve">1. </w:t>
      </w:r>
      <w:r w:rsidRPr="00C60F89">
        <w:rPr>
          <w:rStyle w:val="StyleUnderline"/>
        </w:rPr>
        <w:t>The weak economics of reimbursement</w:t>
      </w:r>
    </w:p>
    <w:p w14:paraId="5E0EF6A6" w14:textId="77777777" w:rsidR="00E92987" w:rsidRPr="00C60F89" w:rsidRDefault="00E92987" w:rsidP="00E92987">
      <w:pPr>
        <w:rPr>
          <w:sz w:val="16"/>
        </w:rPr>
      </w:pPr>
      <w:r w:rsidRPr="00C60F89">
        <w:rPr>
          <w:sz w:val="16"/>
        </w:rPr>
        <w:t xml:space="preserve">A panel of health experts from the University of Pennsylvania’s Leonard Davis Institute of Health Economics (Penn LDI) pins the problem on policy. </w:t>
      </w:r>
      <w:r w:rsidRPr="00C60F89">
        <w:rPr>
          <w:rStyle w:val="StyleUnderline"/>
        </w:rPr>
        <w:t>The core economic issue is inadequate</w:t>
      </w:r>
      <w:r w:rsidRPr="00C60F89">
        <w:rPr>
          <w:sz w:val="16"/>
        </w:rPr>
        <w:t>:</w:t>
      </w:r>
    </w:p>
    <w:p w14:paraId="7F19251A" w14:textId="77777777" w:rsidR="00E92987" w:rsidRPr="00C60F89" w:rsidRDefault="00E92987" w:rsidP="00E92987">
      <w:pPr>
        <w:rPr>
          <w:sz w:val="16"/>
        </w:rPr>
      </w:pPr>
      <w:r w:rsidRPr="00C60F89">
        <w:rPr>
          <w:rStyle w:val="StyleUnderline"/>
        </w:rPr>
        <w:t xml:space="preserve">“…national funding policies exacerbated by </w:t>
      </w:r>
      <w:r w:rsidRPr="00C60F89">
        <w:rPr>
          <w:rStyle w:val="Emphasis"/>
          <w:highlight w:val="cyan"/>
        </w:rPr>
        <w:t>private insurers’ unwillingness</w:t>
      </w:r>
      <w:r w:rsidRPr="00C60F89">
        <w:rPr>
          <w:rStyle w:val="StyleUnderline"/>
          <w:highlight w:val="cyan"/>
        </w:rPr>
        <w:t xml:space="preserve"> to </w:t>
      </w:r>
      <w:r w:rsidRPr="00C60F89">
        <w:rPr>
          <w:rStyle w:val="Emphasis"/>
          <w:highlight w:val="cyan"/>
        </w:rPr>
        <w:t>reimburse</w:t>
      </w:r>
      <w:r w:rsidRPr="00C60F89">
        <w:rPr>
          <w:rStyle w:val="StyleUnderline"/>
        </w:rPr>
        <w:t xml:space="preserve"> for the </w:t>
      </w:r>
      <w:r w:rsidRPr="00C60F89">
        <w:rPr>
          <w:rStyle w:val="Emphasis"/>
          <w:highlight w:val="cyan"/>
        </w:rPr>
        <w:t>full cost of procedures</w:t>
      </w:r>
      <w:r w:rsidRPr="00C60F89">
        <w:rPr>
          <w:rStyle w:val="StyleUnderline"/>
        </w:rPr>
        <w:t xml:space="preserve"> and </w:t>
      </w:r>
      <w:r w:rsidRPr="00C60F89">
        <w:rPr>
          <w:rStyle w:val="Emphasis"/>
          <w:highlight w:val="cyan"/>
        </w:rPr>
        <w:t>Medicare Advantage’s</w:t>
      </w:r>
      <w:r w:rsidRPr="00C60F89">
        <w:rPr>
          <w:rStyle w:val="StyleUnderline"/>
          <w:highlight w:val="cyan"/>
        </w:rPr>
        <w:t xml:space="preserve"> </w:t>
      </w:r>
      <w:r w:rsidRPr="00C60F89">
        <w:rPr>
          <w:rStyle w:val="Emphasis"/>
          <w:highlight w:val="cyan"/>
        </w:rPr>
        <w:t>prior authorization policies</w:t>
      </w:r>
      <w:r w:rsidRPr="00C60F89">
        <w:rPr>
          <w:sz w:val="16"/>
        </w:rPr>
        <w:t>.”</w:t>
      </w:r>
    </w:p>
    <w:p w14:paraId="02B15EBE" w14:textId="77777777" w:rsidR="00E92987" w:rsidRPr="00C60F89" w:rsidRDefault="00E92987" w:rsidP="00E92987">
      <w:pPr>
        <w:rPr>
          <w:sz w:val="16"/>
        </w:rPr>
      </w:pPr>
      <w:r w:rsidRPr="00C60F89">
        <w:rPr>
          <w:sz w:val="16"/>
        </w:rPr>
        <w:t xml:space="preserve">In other words, </w:t>
      </w:r>
      <w:r w:rsidRPr="00C60F89">
        <w:rPr>
          <w:rStyle w:val="StyleUnderline"/>
          <w:highlight w:val="cyan"/>
        </w:rPr>
        <w:t xml:space="preserve">rural areas </w:t>
      </w:r>
      <w:r w:rsidRPr="00C60F89">
        <w:rPr>
          <w:rStyle w:val="Emphasis"/>
          <w:highlight w:val="cyan"/>
        </w:rPr>
        <w:t>don’t have the volume</w:t>
      </w:r>
      <w:r w:rsidRPr="00C60F89">
        <w:rPr>
          <w:rStyle w:val="Emphasis"/>
        </w:rPr>
        <w:t xml:space="preserve"> of patients</w:t>
      </w:r>
      <w:r w:rsidRPr="00C60F89">
        <w:rPr>
          <w:rStyle w:val="StyleUnderline"/>
        </w:rPr>
        <w:t xml:space="preserve"> that busier urban facilities do </w:t>
      </w:r>
      <w:r w:rsidRPr="00C60F89">
        <w:rPr>
          <w:rStyle w:val="StyleUnderline"/>
          <w:highlight w:val="cyan"/>
        </w:rPr>
        <w:t>to cover fixed costs</w:t>
      </w:r>
      <w:r w:rsidRPr="00C60F89">
        <w:rPr>
          <w:sz w:val="16"/>
        </w:rPr>
        <w:t>, for example, just keeping the lights on:</w:t>
      </w:r>
    </w:p>
    <w:p w14:paraId="698C6215" w14:textId="77777777" w:rsidR="00E92987" w:rsidRPr="00C60F89" w:rsidRDefault="00E92987" w:rsidP="00E92987">
      <w:pPr>
        <w:rPr>
          <w:rStyle w:val="StyleUnderline"/>
        </w:rPr>
      </w:pPr>
      <w:r w:rsidRPr="00C60F89">
        <w:rPr>
          <w:rStyle w:val="StyleUnderline"/>
        </w:rPr>
        <w:t>“These programs don’t seem to have fully considered the fact that insurers are not paying for the full costs of procedures in a rural hospital because procedures done on a much smaller patient cohort don’t generate the revenue needed to cover a facility’s fixed costs.”</w:t>
      </w:r>
    </w:p>
    <w:p w14:paraId="499BAF46" w14:textId="77777777" w:rsidR="00E92987" w:rsidRPr="00C60F89" w:rsidRDefault="00E92987" w:rsidP="00E92987">
      <w:pPr>
        <w:rPr>
          <w:rStyle w:val="StyleUnderline"/>
        </w:rPr>
      </w:pPr>
      <w:r w:rsidRPr="00C60F89">
        <w:rPr>
          <w:sz w:val="16"/>
        </w:rPr>
        <w:t xml:space="preserve">One panelist pointed out that </w:t>
      </w:r>
      <w:r w:rsidRPr="00C60F89">
        <w:rPr>
          <w:rStyle w:val="Emphasis"/>
          <w:highlight w:val="cyan"/>
        </w:rPr>
        <w:t>federal reimbursement shortages</w:t>
      </w:r>
      <w:r w:rsidRPr="00C60F89">
        <w:rPr>
          <w:rStyle w:val="StyleUnderline"/>
          <w:highlight w:val="cyan"/>
        </w:rPr>
        <w:t xml:space="preserve"> </w:t>
      </w:r>
      <w:r w:rsidRPr="00C60F89">
        <w:rPr>
          <w:rStyle w:val="Emphasis"/>
          <w:highlight w:val="cyan"/>
        </w:rPr>
        <w:t>spill over</w:t>
      </w:r>
      <w:r w:rsidRPr="00C60F89">
        <w:rPr>
          <w:rStyle w:val="StyleUnderline"/>
          <w:highlight w:val="cyan"/>
        </w:rPr>
        <w:t xml:space="preserve"> into private sector</w:t>
      </w:r>
      <w:r w:rsidRPr="00C60F89">
        <w:rPr>
          <w:rStyle w:val="StyleUnderline"/>
        </w:rPr>
        <w:t xml:space="preserve"> insurance:</w:t>
      </w:r>
    </w:p>
    <w:p w14:paraId="749FF3A2" w14:textId="77777777" w:rsidR="00E92987" w:rsidRPr="00C60F89" w:rsidRDefault="00E92987" w:rsidP="00E92987">
      <w:pPr>
        <w:rPr>
          <w:rStyle w:val="StyleUnderline"/>
        </w:rPr>
      </w:pPr>
      <w:r w:rsidRPr="00C60F89">
        <w:rPr>
          <w:sz w:val="16"/>
        </w:rPr>
        <w:t xml:space="preserve">“There’s a widely held belief that both large and small hospitals get higher payment from private insurance plans than Medicare and Medicaid. But the exact opposite is true </w:t>
      </w:r>
      <w:r w:rsidRPr="00C60F89">
        <w:rPr>
          <w:rStyle w:val="StyleUnderline"/>
        </w:rPr>
        <w:t>for</w:t>
      </w:r>
      <w:r w:rsidRPr="00C60F89">
        <w:rPr>
          <w:sz w:val="16"/>
        </w:rPr>
        <w:t xml:space="preserve"> a lot of </w:t>
      </w:r>
      <w:r w:rsidRPr="00C60F89">
        <w:rPr>
          <w:rStyle w:val="StyleUnderline"/>
        </w:rPr>
        <w:t xml:space="preserve">small </w:t>
      </w:r>
      <w:r w:rsidRPr="00C60F89">
        <w:rPr>
          <w:rStyle w:val="StyleUnderline"/>
          <w:highlight w:val="cyan"/>
        </w:rPr>
        <w:t>rural hospitals</w:t>
      </w:r>
      <w:r w:rsidRPr="00C60F89">
        <w:rPr>
          <w:rStyle w:val="StyleUnderline"/>
        </w:rPr>
        <w:t xml:space="preserve">. They </w:t>
      </w:r>
      <w:r w:rsidRPr="00C60F89">
        <w:rPr>
          <w:rStyle w:val="StyleUnderline"/>
          <w:highlight w:val="cyan"/>
        </w:rPr>
        <w:t>get paid less by private insurance plans than Medicare,</w:t>
      </w:r>
      <w:r w:rsidRPr="00C60F89">
        <w:rPr>
          <w:rStyle w:val="StyleUnderline"/>
        </w:rPr>
        <w:t xml:space="preserve"> and, in some cases, even Medicaid.”</w:t>
      </w:r>
    </w:p>
    <w:p w14:paraId="37527A93" w14:textId="77777777" w:rsidR="00E92987" w:rsidRPr="00C60F89" w:rsidRDefault="00E92987" w:rsidP="00E92987">
      <w:pPr>
        <w:rPr>
          <w:sz w:val="16"/>
        </w:rPr>
      </w:pPr>
      <w:r w:rsidRPr="00C60F89">
        <w:rPr>
          <w:sz w:val="16"/>
        </w:rPr>
        <w:t>Read more: Exploring the policies that are closing rural hospitals by Penn LDI</w:t>
      </w:r>
    </w:p>
    <w:p w14:paraId="72352274" w14:textId="77777777" w:rsidR="00E92987" w:rsidRPr="00C60F89" w:rsidRDefault="00E92987" w:rsidP="00E92987">
      <w:pPr>
        <w:rPr>
          <w:sz w:val="16"/>
        </w:rPr>
      </w:pPr>
      <w:r w:rsidRPr="00C60F89">
        <w:rPr>
          <w:sz w:val="16"/>
        </w:rPr>
        <w:t>2. Rural physicians are retiring, with fewer replacements</w:t>
      </w:r>
    </w:p>
    <w:p w14:paraId="7B77C029" w14:textId="77777777" w:rsidR="00E92987" w:rsidRPr="00C60F89" w:rsidRDefault="00E92987" w:rsidP="00E92987">
      <w:pPr>
        <w:rPr>
          <w:sz w:val="16"/>
        </w:rPr>
      </w:pPr>
      <w:r w:rsidRPr="00C60F89">
        <w:rPr>
          <w:rStyle w:val="StyleUnderline"/>
          <w:highlight w:val="cyan"/>
        </w:rPr>
        <w:t xml:space="preserve">Rural physicians are </w:t>
      </w:r>
      <w:r w:rsidRPr="00C60F89">
        <w:rPr>
          <w:rStyle w:val="Emphasis"/>
          <w:highlight w:val="cyan"/>
        </w:rPr>
        <w:t>retiring</w:t>
      </w:r>
      <w:r w:rsidRPr="00C60F89">
        <w:rPr>
          <w:rStyle w:val="StyleUnderline"/>
        </w:rPr>
        <w:t xml:space="preserve">, and newly minted </w:t>
      </w:r>
      <w:r w:rsidRPr="00C60F89">
        <w:rPr>
          <w:rStyle w:val="StyleUnderline"/>
          <w:highlight w:val="cyan"/>
        </w:rPr>
        <w:t xml:space="preserve">doctors </w:t>
      </w:r>
      <w:r w:rsidRPr="00C60F89">
        <w:rPr>
          <w:rStyle w:val="Emphasis"/>
          <w:highlight w:val="cyan"/>
        </w:rPr>
        <w:t>prefer being employed</w:t>
      </w:r>
      <w:r w:rsidRPr="00C60F89">
        <w:rPr>
          <w:rStyle w:val="StyleUnderline"/>
          <w:highlight w:val="cyan"/>
        </w:rPr>
        <w:t xml:space="preserve"> </w:t>
      </w:r>
      <w:r w:rsidRPr="00C60F89">
        <w:rPr>
          <w:rStyle w:val="Emphasis"/>
          <w:highlight w:val="cyan"/>
        </w:rPr>
        <w:t>rather than starting a practice</w:t>
      </w:r>
      <w:r w:rsidRPr="00C60F89">
        <w:rPr>
          <w:sz w:val="16"/>
        </w:rPr>
        <w:t>. That’s according to a study published in PubMed examining quality improvement (QI) in rural areas:</w:t>
      </w:r>
    </w:p>
    <w:p w14:paraId="3C13E732" w14:textId="77777777" w:rsidR="00E92987" w:rsidRPr="00C60F89" w:rsidRDefault="00E92987" w:rsidP="00E92987">
      <w:pPr>
        <w:rPr>
          <w:sz w:val="16"/>
        </w:rPr>
      </w:pPr>
      <w:r w:rsidRPr="00C60F89">
        <w:rPr>
          <w:sz w:val="16"/>
        </w:rPr>
        <w:t>“</w:t>
      </w:r>
      <w:r w:rsidRPr="00C60F89">
        <w:rPr>
          <w:rStyle w:val="StyleUnderline"/>
        </w:rPr>
        <w:t xml:space="preserve">Graduates of family medicine residencies do not see independent practice as a viable option, with </w:t>
      </w:r>
      <w:r w:rsidRPr="00C60F89">
        <w:rPr>
          <w:rStyle w:val="Emphasis"/>
          <w:highlight w:val="cyan"/>
        </w:rPr>
        <w:t>89.7% of graduates</w:t>
      </w:r>
      <w:r w:rsidRPr="00C60F89">
        <w:rPr>
          <w:rStyle w:val="StyleUnderline"/>
          <w:highlight w:val="cyan"/>
        </w:rPr>
        <w:t xml:space="preserve"> </w:t>
      </w:r>
      <w:r w:rsidRPr="00C60F89">
        <w:rPr>
          <w:rStyle w:val="Emphasis"/>
          <w:highlight w:val="cyan"/>
        </w:rPr>
        <w:t>seeking an employed position</w:t>
      </w:r>
      <w:r w:rsidRPr="00C60F89">
        <w:rPr>
          <w:sz w:val="16"/>
        </w:rPr>
        <w:t xml:space="preserve"> as opposed to 5.7% pursuing practice ownership.[source] As a result, existing physician-owned practices struggle to recruit physicians, especially as older physicians retire or leave practice. [source]”</w:t>
      </w:r>
    </w:p>
    <w:p w14:paraId="62993E35" w14:textId="77777777" w:rsidR="00E92987" w:rsidRPr="00C60F89" w:rsidRDefault="00E92987" w:rsidP="00E92987">
      <w:pPr>
        <w:rPr>
          <w:rStyle w:val="StyleUnderline"/>
        </w:rPr>
      </w:pPr>
      <w:r w:rsidRPr="00C60F89">
        <w:rPr>
          <w:sz w:val="16"/>
        </w:rPr>
        <w:t xml:space="preserve">Our research also shows that </w:t>
      </w:r>
      <w:r w:rsidRPr="00C60F89">
        <w:rPr>
          <w:rStyle w:val="StyleUnderline"/>
        </w:rPr>
        <w:t xml:space="preserve">new </w:t>
      </w:r>
      <w:r w:rsidRPr="00C60F89">
        <w:rPr>
          <w:rStyle w:val="StyleUnderline"/>
          <w:highlight w:val="cyan"/>
        </w:rPr>
        <w:t xml:space="preserve">physicians </w:t>
      </w:r>
      <w:r w:rsidRPr="00C60F89">
        <w:rPr>
          <w:rStyle w:val="StyleUnderline"/>
        </w:rPr>
        <w:t xml:space="preserve">tend to </w:t>
      </w:r>
      <w:r w:rsidRPr="00C60F89">
        <w:rPr>
          <w:rStyle w:val="Emphasis"/>
          <w:highlight w:val="cyan"/>
        </w:rPr>
        <w:t>stay where they are trained</w:t>
      </w:r>
      <w:r w:rsidRPr="00C60F89">
        <w:rPr>
          <w:rStyle w:val="StyleUnderline"/>
        </w:rPr>
        <w:t xml:space="preserve">. </w:t>
      </w:r>
      <w:r w:rsidRPr="00C60F89">
        <w:rPr>
          <w:rStyle w:val="StyleUnderline"/>
          <w:highlight w:val="cyan"/>
        </w:rPr>
        <w:t>Those</w:t>
      </w:r>
      <w:r w:rsidRPr="00C60F89">
        <w:rPr>
          <w:rStyle w:val="StyleUnderline"/>
        </w:rPr>
        <w:t xml:space="preserve"> locations </w:t>
      </w:r>
      <w:r w:rsidRPr="00C60F89">
        <w:rPr>
          <w:rStyle w:val="Emphasis"/>
          <w:highlight w:val="cyan"/>
        </w:rPr>
        <w:t>tend to be in urban areas</w:t>
      </w:r>
      <w:r w:rsidRPr="00C60F89">
        <w:rPr>
          <w:rStyle w:val="StyleUnderline"/>
        </w:rPr>
        <w:t xml:space="preserve">, and are often </w:t>
      </w:r>
      <w:r w:rsidRPr="00C60F89">
        <w:rPr>
          <w:rStyle w:val="Emphasis"/>
        </w:rPr>
        <w:t>learning facilities</w:t>
      </w:r>
      <w:r w:rsidRPr="00C60F89">
        <w:rPr>
          <w:rStyle w:val="StyleUnderline"/>
        </w:rPr>
        <w:t xml:space="preserve"> </w:t>
      </w:r>
      <w:r w:rsidRPr="00C60F89">
        <w:rPr>
          <w:rStyle w:val="StyleUnderline"/>
          <w:highlight w:val="cyan"/>
        </w:rPr>
        <w:t xml:space="preserve">with </w:t>
      </w:r>
      <w:r w:rsidRPr="00C60F89">
        <w:rPr>
          <w:rStyle w:val="Emphasis"/>
          <w:highlight w:val="cyan"/>
        </w:rPr>
        <w:t>cutting-edge research</w:t>
      </w:r>
      <w:r w:rsidRPr="00C60F89">
        <w:rPr>
          <w:rStyle w:val="StyleUnderline"/>
          <w:highlight w:val="cyan"/>
        </w:rPr>
        <w:t>, which is</w:t>
      </w:r>
      <w:r w:rsidRPr="00C60F89">
        <w:rPr>
          <w:rStyle w:val="StyleUnderline"/>
        </w:rPr>
        <w:t xml:space="preserve"> </w:t>
      </w:r>
      <w:r w:rsidRPr="00C60F89">
        <w:rPr>
          <w:rStyle w:val="StyleUnderline"/>
          <w:highlight w:val="cyan"/>
        </w:rPr>
        <w:t>appealing</w:t>
      </w:r>
      <w:r w:rsidRPr="00C60F89">
        <w:rPr>
          <w:rStyle w:val="StyleUnderline"/>
        </w:rPr>
        <w:t xml:space="preserve"> to a newly commissioned doctor embarking on their career. </w:t>
      </w:r>
    </w:p>
    <w:p w14:paraId="2BF45750" w14:textId="77777777" w:rsidR="00E92987" w:rsidRPr="00C60F89" w:rsidRDefault="00E92987" w:rsidP="00E92987">
      <w:pPr>
        <w:rPr>
          <w:sz w:val="16"/>
        </w:rPr>
      </w:pPr>
      <w:r w:rsidRPr="00C60F89">
        <w:rPr>
          <w:sz w:val="16"/>
        </w:rPr>
        <w:t>Read more: Place matters: Closing the gap on rural primary care quality improvement capacity—the healthy hearts northwest study by Lyle J. Fagnan, Katrina Ramsey, Caitlin Dickinson, Tara Kline, and Michael L. Parchman (PubMed)</w:t>
      </w:r>
    </w:p>
    <w:p w14:paraId="57C66CA8" w14:textId="77777777" w:rsidR="00E92987" w:rsidRPr="00C60F89" w:rsidRDefault="00E92987" w:rsidP="00E92987">
      <w:pPr>
        <w:rPr>
          <w:sz w:val="16"/>
        </w:rPr>
      </w:pPr>
      <w:r w:rsidRPr="00C60F89">
        <w:rPr>
          <w:sz w:val="16"/>
        </w:rPr>
        <w:t>3. A confluence of unaddressed administrative issues</w:t>
      </w:r>
    </w:p>
    <w:p w14:paraId="724345A4" w14:textId="77777777" w:rsidR="00E92987" w:rsidRPr="00C60F89" w:rsidRDefault="00E92987" w:rsidP="00E92987">
      <w:pPr>
        <w:rPr>
          <w:sz w:val="16"/>
        </w:rPr>
      </w:pPr>
      <w:r w:rsidRPr="00C60F89">
        <w:rPr>
          <w:sz w:val="16"/>
        </w:rPr>
        <w:t xml:space="preserve">The American Medical Association (AMA) cites a range of issues from </w:t>
      </w:r>
      <w:r w:rsidRPr="00C60F89">
        <w:rPr>
          <w:rStyle w:val="Emphasis"/>
          <w:highlight w:val="cyan"/>
        </w:rPr>
        <w:t>administrative burdens</w:t>
      </w:r>
      <w:r w:rsidRPr="00C60F89">
        <w:rPr>
          <w:rStyle w:val="StyleUnderline"/>
          <w:highlight w:val="cyan"/>
        </w:rPr>
        <w:t xml:space="preserve"> and </w:t>
      </w:r>
      <w:r w:rsidRPr="00C60F89">
        <w:rPr>
          <w:rStyle w:val="Emphasis"/>
          <w:highlight w:val="cyan"/>
        </w:rPr>
        <w:t>provider burnout</w:t>
      </w:r>
      <w:r w:rsidRPr="00C60F89">
        <w:rPr>
          <w:rStyle w:val="StyleUnderline"/>
        </w:rPr>
        <w:t xml:space="preserve"> to </w:t>
      </w:r>
      <w:r w:rsidRPr="00C60F89">
        <w:rPr>
          <w:rStyle w:val="Emphasis"/>
          <w:highlight w:val="cyan"/>
        </w:rPr>
        <w:t>payments</w:t>
      </w:r>
      <w:r w:rsidRPr="00C60F89">
        <w:rPr>
          <w:rStyle w:val="StyleUnderline"/>
          <w:highlight w:val="cyan"/>
        </w:rPr>
        <w:t xml:space="preserve">, </w:t>
      </w:r>
      <w:r w:rsidRPr="00C60F89">
        <w:rPr>
          <w:rStyle w:val="Emphasis"/>
          <w:highlight w:val="cyan"/>
        </w:rPr>
        <w:t>telehealth</w:t>
      </w:r>
      <w:r w:rsidRPr="00C60F89">
        <w:rPr>
          <w:rStyle w:val="StyleUnderline"/>
          <w:highlight w:val="cyan"/>
        </w:rPr>
        <w:t xml:space="preserve"> and </w:t>
      </w:r>
      <w:r w:rsidRPr="00C60F89">
        <w:rPr>
          <w:rStyle w:val="Emphasis"/>
          <w:highlight w:val="cyan"/>
        </w:rPr>
        <w:t>prior-authorization requirements</w:t>
      </w:r>
      <w:r w:rsidRPr="00C60F89">
        <w:rPr>
          <w:sz w:val="16"/>
        </w:rPr>
        <w:t>:</w:t>
      </w:r>
    </w:p>
    <w:p w14:paraId="19D391E7" w14:textId="77777777" w:rsidR="00E92987" w:rsidRPr="00C60F89" w:rsidRDefault="00E92987" w:rsidP="00E92987">
      <w:pPr>
        <w:rPr>
          <w:sz w:val="16"/>
        </w:rPr>
      </w:pPr>
      <w:r w:rsidRPr="00C60F89">
        <w:rPr>
          <w:sz w:val="16"/>
        </w:rPr>
        <w:t>“</w:t>
      </w:r>
      <w:r w:rsidRPr="00C60F89">
        <w:rPr>
          <w:rStyle w:val="StyleUnderline"/>
        </w:rPr>
        <w:t>The challenges my fellow physicians in independent practice and I face today</w:t>
      </w:r>
      <w:r w:rsidRPr="00C60F89">
        <w:rPr>
          <w:sz w:val="16"/>
        </w:rPr>
        <w:t xml:space="preserve"> – </w:t>
      </w:r>
      <w:r w:rsidRPr="00C60F89">
        <w:rPr>
          <w:rStyle w:val="StyleUnderline"/>
        </w:rPr>
        <w:t>from increasing economic pressures to ever-growing administrative hassles</w:t>
      </w:r>
      <w:r w:rsidRPr="00C60F89">
        <w:rPr>
          <w:sz w:val="16"/>
        </w:rPr>
        <w:t xml:space="preserve"> – are significant,” wrote AMA President Bruce A. Scott, MD.</w:t>
      </w:r>
    </w:p>
    <w:p w14:paraId="6490FEFE" w14:textId="77777777" w:rsidR="00E92987" w:rsidRPr="00C60F89" w:rsidRDefault="00E92987" w:rsidP="00E92987">
      <w:pPr>
        <w:rPr>
          <w:sz w:val="16"/>
        </w:rPr>
      </w:pPr>
      <w:r w:rsidRPr="00C60F89">
        <w:rPr>
          <w:sz w:val="16"/>
        </w:rPr>
        <w:t>The AMA points out that some improvements have been made, but much work remains to be done:</w:t>
      </w:r>
    </w:p>
    <w:p w14:paraId="29933955" w14:textId="77777777" w:rsidR="00E92987" w:rsidRPr="00C60F89" w:rsidRDefault="00E92987" w:rsidP="00E92987">
      <w:pPr>
        <w:rPr>
          <w:sz w:val="16"/>
        </w:rPr>
      </w:pPr>
      <w:r w:rsidRPr="00C60F89">
        <w:rPr>
          <w:sz w:val="16"/>
        </w:rPr>
        <w:t xml:space="preserve">Cost inflation. “Adjusted for inflation, </w:t>
      </w:r>
      <w:r w:rsidRPr="00C60F89">
        <w:rPr>
          <w:rStyle w:val="Emphasis"/>
          <w:highlight w:val="cyan"/>
        </w:rPr>
        <w:t>Medicare</w:t>
      </w:r>
      <w:r w:rsidRPr="00C60F89">
        <w:rPr>
          <w:rStyle w:val="Emphasis"/>
        </w:rPr>
        <w:t xml:space="preserve"> physician </w:t>
      </w:r>
      <w:r w:rsidRPr="00C60F89">
        <w:rPr>
          <w:rStyle w:val="Emphasis"/>
          <w:highlight w:val="cyan"/>
        </w:rPr>
        <w:t>payment</w:t>
      </w:r>
      <w:r w:rsidRPr="00C60F89">
        <w:rPr>
          <w:rStyle w:val="Emphasis"/>
        </w:rPr>
        <w:t xml:space="preserve"> rates have </w:t>
      </w:r>
      <w:r w:rsidRPr="00C60F89">
        <w:rPr>
          <w:rStyle w:val="Emphasis"/>
          <w:highlight w:val="cyan"/>
        </w:rPr>
        <w:t>plunged 29%</w:t>
      </w:r>
      <w:r w:rsidRPr="00C60F89">
        <w:rPr>
          <w:rStyle w:val="Emphasis"/>
        </w:rPr>
        <w:t xml:space="preserve"> </w:t>
      </w:r>
      <w:r w:rsidRPr="00C60F89">
        <w:rPr>
          <w:sz w:val="16"/>
        </w:rPr>
        <w:t>between 2001 and 2024. Physicians, unlike other Medicare providers, do not receive an automatic annual inflation-based payment update.”</w:t>
      </w:r>
    </w:p>
    <w:p w14:paraId="100B2A4E" w14:textId="77777777" w:rsidR="00E92987" w:rsidRPr="00C60F89" w:rsidRDefault="00E92987" w:rsidP="00E92987">
      <w:pPr>
        <w:rPr>
          <w:sz w:val="16"/>
        </w:rPr>
      </w:pPr>
      <w:r w:rsidRPr="00C60F89">
        <w:rPr>
          <w:sz w:val="16"/>
        </w:rPr>
        <w:t>Telehealth access. “When telehealth restrictions were temporarily lifted during the pandemic, patients and physicians came to appreciate the convenience that telehealth offers as a way to deliver and receive care. But the changes aren’t permanent yet. That needs to change.”</w:t>
      </w:r>
    </w:p>
    <w:p w14:paraId="17629D33" w14:textId="77777777" w:rsidR="00E92987" w:rsidRPr="00C60F89" w:rsidRDefault="00E92987" w:rsidP="00E92987">
      <w:pPr>
        <w:rPr>
          <w:sz w:val="16"/>
        </w:rPr>
      </w:pPr>
      <w:r w:rsidRPr="00C60F89">
        <w:rPr>
          <w:sz w:val="16"/>
        </w:rPr>
        <w:t>Prior authorization. “</w:t>
      </w:r>
      <w:r w:rsidRPr="00C60F89">
        <w:rPr>
          <w:rStyle w:val="StyleUnderline"/>
        </w:rPr>
        <w:t xml:space="preserve">This insurer </w:t>
      </w:r>
      <w:r w:rsidRPr="00C60F89">
        <w:rPr>
          <w:rStyle w:val="StyleUnderline"/>
          <w:highlight w:val="cyan"/>
        </w:rPr>
        <w:t xml:space="preserve">cost-cutting practice puts </w:t>
      </w:r>
      <w:r w:rsidRPr="00C60F89">
        <w:rPr>
          <w:rStyle w:val="Emphasis"/>
          <w:highlight w:val="cyan"/>
        </w:rPr>
        <w:t>significant administrative</w:t>
      </w:r>
      <w:r w:rsidRPr="00C60F89">
        <w:rPr>
          <w:rStyle w:val="StyleUnderline"/>
          <w:highlight w:val="cyan"/>
        </w:rPr>
        <w:t xml:space="preserve"> and time </w:t>
      </w:r>
      <w:r w:rsidRPr="00C60F89">
        <w:rPr>
          <w:rStyle w:val="Emphasis"/>
          <w:highlight w:val="cyan"/>
        </w:rPr>
        <w:t>burdens on health care staff</w:t>
      </w:r>
      <w:r w:rsidRPr="00C60F89">
        <w:rPr>
          <w:rStyle w:val="StyleUnderline"/>
          <w:highlight w:val="cyan"/>
        </w:rPr>
        <w:t xml:space="preserve"> and </w:t>
      </w:r>
      <w:r w:rsidRPr="00C60F89">
        <w:rPr>
          <w:rStyle w:val="Emphasis"/>
          <w:highlight w:val="cyan"/>
        </w:rPr>
        <w:t>physicians</w:t>
      </w:r>
      <w:r w:rsidRPr="00C60F89">
        <w:rPr>
          <w:rStyle w:val="StyleUnderline"/>
        </w:rPr>
        <w:t xml:space="preserve"> and profoundly impacts private practices’ sustainability, not to mention the health consequences for patients</w:t>
      </w:r>
      <w:r w:rsidRPr="00C60F89">
        <w:rPr>
          <w:sz w:val="16"/>
        </w:rPr>
        <w:t xml:space="preserve">…Despite prior regulatory action, more needs to be done to fix prior authorization, the AMA told Congress, including bills to streamline and more efficiently apply prior authorization.” </w:t>
      </w:r>
    </w:p>
    <w:p w14:paraId="3D355D1B" w14:textId="77777777" w:rsidR="00E92987" w:rsidRPr="00C60F89" w:rsidRDefault="00E92987" w:rsidP="00E92987">
      <w:pPr>
        <w:rPr>
          <w:sz w:val="16"/>
        </w:rPr>
      </w:pPr>
      <w:r w:rsidRPr="00C60F89">
        <w:rPr>
          <w:sz w:val="16"/>
        </w:rPr>
        <w:t xml:space="preserve">Several surveys show that </w:t>
      </w:r>
      <w:r w:rsidRPr="00C60F89">
        <w:rPr>
          <w:rStyle w:val="Emphasis"/>
          <w:highlight w:val="cyan"/>
        </w:rPr>
        <w:t>prior authorization</w:t>
      </w:r>
      <w:r w:rsidRPr="00C60F89">
        <w:rPr>
          <w:rStyle w:val="StyleUnderline"/>
          <w:highlight w:val="cyan"/>
        </w:rPr>
        <w:t xml:space="preserve"> and </w:t>
      </w:r>
      <w:r w:rsidRPr="00C60F89">
        <w:rPr>
          <w:rStyle w:val="Emphasis"/>
          <w:highlight w:val="cyan"/>
        </w:rPr>
        <w:t>claim denials</w:t>
      </w:r>
      <w:r w:rsidRPr="00C60F89">
        <w:rPr>
          <w:rStyle w:val="StyleUnderline"/>
        </w:rPr>
        <w:t xml:space="preserve"> are prevalent problems.</w:t>
      </w:r>
      <w:r w:rsidRPr="00C60F89">
        <w:rPr>
          <w:sz w:val="16"/>
        </w:rPr>
        <w:t xml:space="preserve"> We found that up to </w:t>
      </w:r>
      <w:r w:rsidRPr="00C60F89">
        <w:rPr>
          <w:rStyle w:val="Emphasis"/>
          <w:highlight w:val="cyan"/>
        </w:rPr>
        <w:t>40% of providers</w:t>
      </w:r>
      <w:r w:rsidRPr="00C60F89">
        <w:rPr>
          <w:rStyle w:val="StyleUnderline"/>
          <w:highlight w:val="cyan"/>
        </w:rPr>
        <w:t xml:space="preserve"> have </w:t>
      </w:r>
      <w:r w:rsidRPr="00C60F89">
        <w:rPr>
          <w:rStyle w:val="Emphasis"/>
          <w:highlight w:val="cyan"/>
        </w:rPr>
        <w:t>considered quitting over the hassle</w:t>
      </w:r>
      <w:r w:rsidRPr="00C60F89">
        <w:rPr>
          <w:sz w:val="16"/>
          <w:highlight w:val="cyan"/>
        </w:rPr>
        <w:t>.</w:t>
      </w:r>
      <w:r w:rsidRPr="00C60F89">
        <w:rPr>
          <w:sz w:val="16"/>
        </w:rPr>
        <w:t xml:space="preserve"> This adds to the economic challenge</w:t>
      </w:r>
      <w:r w:rsidRPr="00C60F89">
        <w:rPr>
          <w:rStyle w:val="StyleUnderline"/>
        </w:rPr>
        <w:t xml:space="preserve">: if reimbursement is already low, healthcare </w:t>
      </w:r>
      <w:r w:rsidRPr="00C60F89">
        <w:rPr>
          <w:rStyle w:val="StyleUnderline"/>
          <w:highlight w:val="cyan"/>
        </w:rPr>
        <w:t>facilities</w:t>
      </w:r>
      <w:r w:rsidRPr="00C60F89">
        <w:rPr>
          <w:rStyle w:val="StyleUnderline"/>
        </w:rPr>
        <w:t xml:space="preserve"> must now </w:t>
      </w:r>
      <w:r w:rsidRPr="00C60F89">
        <w:rPr>
          <w:rStyle w:val="Emphasis"/>
          <w:highlight w:val="cyan"/>
        </w:rPr>
        <w:t>work harder</w:t>
      </w:r>
      <w:r w:rsidRPr="00C60F89">
        <w:rPr>
          <w:rStyle w:val="StyleUnderline"/>
          <w:highlight w:val="cyan"/>
        </w:rPr>
        <w:t xml:space="preserve"> and </w:t>
      </w:r>
      <w:r w:rsidRPr="00C60F89">
        <w:rPr>
          <w:rStyle w:val="Emphasis"/>
          <w:highlight w:val="cyan"/>
        </w:rPr>
        <w:t>wait longer for reimbursement</w:t>
      </w:r>
      <w:r w:rsidRPr="00C60F89">
        <w:rPr>
          <w:rStyle w:val="StyleUnderline"/>
        </w:rPr>
        <w:t>, as well, which strains cash flow.</w:t>
      </w:r>
      <w:r w:rsidRPr="00C60F89">
        <w:rPr>
          <w:sz w:val="16"/>
        </w:rPr>
        <w:t xml:space="preserve">  </w:t>
      </w:r>
    </w:p>
    <w:p w14:paraId="4341BBC3" w14:textId="77777777" w:rsidR="00E92987" w:rsidRDefault="00E92987" w:rsidP="00E92987"/>
    <w:p w14:paraId="4BCCF158" w14:textId="77777777" w:rsidR="00E92987" w:rsidRPr="00FB4EFA" w:rsidRDefault="00E92987" w:rsidP="00E92987"/>
    <w:p w14:paraId="10539E14" w14:textId="77777777" w:rsidR="00E92987" w:rsidRDefault="00E92987" w:rsidP="00E92987">
      <w:pPr>
        <w:pStyle w:val="Heading3"/>
      </w:pPr>
      <w:r>
        <w:t>Food Wars---2NC</w:t>
      </w:r>
    </w:p>
    <w:p w14:paraId="72E42853" w14:textId="77777777" w:rsidR="00E92987" w:rsidRPr="0077759A" w:rsidRDefault="00E92987" w:rsidP="00E92987">
      <w:pPr>
        <w:pStyle w:val="Heading4"/>
      </w:pPr>
      <w:r>
        <w:t xml:space="preserve">Recent </w:t>
      </w:r>
      <w:r w:rsidRPr="0077759A">
        <w:rPr>
          <w:u w:val="single"/>
        </w:rPr>
        <w:t>scholarly consensus</w:t>
      </w:r>
      <w:r>
        <w:t xml:space="preserve"> is NEG. </w:t>
      </w:r>
      <w:r>
        <w:rPr>
          <w:b w:val="0"/>
          <w:bCs/>
        </w:rPr>
        <w:t xml:space="preserve">Cribb is </w:t>
      </w:r>
      <w:r w:rsidRPr="0077759A">
        <w:rPr>
          <w:b w:val="0"/>
          <w:bCs/>
          <w:u w:val="single"/>
        </w:rPr>
        <w:t>wrong</w:t>
      </w:r>
      <w:r w:rsidRPr="0077759A">
        <w:t>.</w:t>
      </w:r>
    </w:p>
    <w:p w14:paraId="35EBE7CC" w14:textId="77777777" w:rsidR="00E92987" w:rsidRDefault="00E92987" w:rsidP="00E92987">
      <w:r w:rsidRPr="0077759A">
        <w:rPr>
          <w:rStyle w:val="Style13ptBold"/>
        </w:rPr>
        <w:t>Purcell ’24</w:t>
      </w:r>
      <w:r>
        <w:t xml:space="preserve"> [Maureen; January 9; Ph.D., M.A., and Postdoctoral Researcher at the UCI Blum Center for Poverty Alleviation, Former Lecturer of Environmental Law at California State University Long Beach; Environment &amp; Security, “Book Review: Food or War,” vol. 2]</w:t>
      </w:r>
    </w:p>
    <w:p w14:paraId="36284976" w14:textId="77777777" w:rsidR="00E92987" w:rsidRPr="00601D7B" w:rsidRDefault="00E92987" w:rsidP="00E92987">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w:t>
      </w:r>
      <w:r w:rsidRPr="0077759A">
        <w:rPr>
          <w:rStyle w:val="StyleUnderline"/>
        </w:rPr>
        <w:t xml:space="preserve">the </w:t>
      </w:r>
      <w:r w:rsidRPr="0077759A">
        <w:rPr>
          <w:rStyle w:val="Emphasis"/>
        </w:rPr>
        <w:t xml:space="preserve">food–war </w:t>
      </w:r>
      <w:r w:rsidRPr="0077759A">
        <w:rPr>
          <w:rStyle w:val="Emphasis"/>
          <w:highlight w:val="cyan"/>
        </w:rPr>
        <w:t>nexus</w:t>
      </w:r>
      <w:r w:rsidRPr="0077759A">
        <w:rPr>
          <w:rStyle w:val="StyleUnderline"/>
        </w:rPr>
        <w:t xml:space="preserve"> Cribb describes</w:t>
      </w:r>
      <w:r w:rsidRPr="00601D7B">
        <w:rPr>
          <w:sz w:val="16"/>
        </w:rPr>
        <w:t xml:space="preserve">. The former </w:t>
      </w:r>
      <w:r w:rsidRPr="0077759A">
        <w:t xml:space="preserve">seems to </w:t>
      </w:r>
      <w:r w:rsidRPr="0077759A">
        <w:rPr>
          <w:rStyle w:val="StyleUnderline"/>
          <w:highlight w:val="cyan"/>
        </w:rPr>
        <w:t>neglect</w:t>
      </w:r>
      <w:r w:rsidRPr="00601D7B">
        <w:rPr>
          <w:rStyle w:val="StyleUnderline"/>
        </w:rPr>
        <w:t xml:space="preserve"> the</w:t>
      </w:r>
      <w:r w:rsidRPr="00601D7B">
        <w:rPr>
          <w:sz w:val="16"/>
        </w:rPr>
        <w:t xml:space="preserve"> </w:t>
      </w:r>
      <w:r w:rsidRPr="0077759A">
        <w:rPr>
          <w:rStyle w:val="Emphasis"/>
          <w:highlight w:val="cyan"/>
        </w:rPr>
        <w:t>role</w:t>
      </w:r>
      <w:r w:rsidRPr="0077759A">
        <w:rPr>
          <w:rStyle w:val="StyleUnderline"/>
          <w:highlight w:val="cyan"/>
        </w:rPr>
        <w:t xml:space="preserve"> of </w:t>
      </w:r>
      <w:r w:rsidRPr="0077759A">
        <w:rPr>
          <w:rStyle w:val="Emphasis"/>
          <w:highlight w:val="cyan"/>
        </w:rPr>
        <w:t>conflict</w:t>
      </w:r>
      <w:r w:rsidRPr="0077759A">
        <w:rPr>
          <w:rStyle w:val="StyleUnderline"/>
        </w:rPr>
        <w:t xml:space="preserve"> </w:t>
      </w:r>
      <w:r w:rsidRPr="00601D7B">
        <w:rPr>
          <w:rStyle w:val="StyleUnderline"/>
        </w:rPr>
        <w:t xml:space="preserve">in </w:t>
      </w:r>
      <w:r w:rsidRPr="0077759A">
        <w:rPr>
          <w:rStyle w:val="StyleUnderline"/>
          <w:highlight w:val="cyan"/>
        </w:rPr>
        <w:t xml:space="preserve">causing </w:t>
      </w:r>
      <w:r w:rsidRPr="0077759A">
        <w:rPr>
          <w:rStyle w:val="Emphasis"/>
          <w:highlight w:val="cyan"/>
        </w:rPr>
        <w:t>food</w:t>
      </w:r>
      <w:r w:rsidRPr="0077759A">
        <w:rPr>
          <w:rStyle w:val="StyleUnderline"/>
        </w:rPr>
        <w:t xml:space="preserve"> </w:t>
      </w:r>
      <w:r w:rsidRPr="00601D7B">
        <w:rPr>
          <w:rStyle w:val="StyleUnderline"/>
        </w:rPr>
        <w:t>and</w:t>
      </w:r>
      <w:r w:rsidRPr="0077759A">
        <w:rPr>
          <w:rStyle w:val="StyleUnderline"/>
        </w:rPr>
        <w:t xml:space="preserve"> hunger </w:t>
      </w:r>
      <w:r w:rsidRPr="0077759A">
        <w:rPr>
          <w:rStyle w:val="Emphasis"/>
          <w:highlight w:val="cyan"/>
        </w:rPr>
        <w:t>crises</w:t>
      </w:r>
      <w:r w:rsidRPr="0077759A">
        <w:rPr>
          <w:rStyle w:val="StyleUnderline"/>
        </w:rPr>
        <w:t xml:space="preserve">, emphasizing </w:t>
      </w:r>
      <w:r w:rsidRPr="0077759A">
        <w:rPr>
          <w:rStyle w:val="Emphasis"/>
        </w:rPr>
        <w:t>only</w:t>
      </w:r>
      <w:r w:rsidRPr="0077759A">
        <w:rPr>
          <w:rStyle w:val="StyleUnderline"/>
        </w:rPr>
        <w:t xml:space="preserve"> a </w:t>
      </w:r>
      <w:r w:rsidRPr="0077759A">
        <w:rPr>
          <w:rStyle w:val="Emphasis"/>
          <w:highlight w:val="cyan"/>
        </w:rPr>
        <w:t>one-way</w:t>
      </w:r>
      <w:r w:rsidRPr="00DA2C82">
        <w:rPr>
          <w:rStyle w:val="Emphasis"/>
        </w:rPr>
        <w:t xml:space="preserve"> relationship</w:t>
      </w:r>
      <w:r w:rsidRPr="0077759A">
        <w:rPr>
          <w:rStyle w:val="StyleUnderline"/>
        </w:rPr>
        <w:t xml:space="preserve"> </w:t>
      </w:r>
      <w:r w:rsidRPr="0077759A">
        <w:rPr>
          <w:rStyle w:val="StyleUnderline"/>
          <w:highlight w:val="cyan"/>
        </w:rPr>
        <w:t>from</w:t>
      </w:r>
      <w:r w:rsidRPr="00601D7B">
        <w:rPr>
          <w:rStyle w:val="StyleUnderline"/>
        </w:rPr>
        <w:t xml:space="preserve"> food </w:t>
      </w:r>
      <w:r w:rsidRPr="0077759A">
        <w:rPr>
          <w:rStyle w:val="StyleUnderline"/>
          <w:highlight w:val="cyan"/>
        </w:rPr>
        <w:t xml:space="preserve">crisis to </w:t>
      </w:r>
      <w:r w:rsidRPr="0077759A">
        <w:rPr>
          <w:rStyle w:val="Emphasis"/>
          <w:highlight w:val="cyan"/>
        </w:rPr>
        <w:t>war</w:t>
      </w:r>
      <w:r w:rsidRPr="00601D7B">
        <w:rPr>
          <w:sz w:val="16"/>
        </w:rPr>
        <w:t xml:space="preserve">. This is not to say that Cribb does not present both pathways of this nexus—he does and in compelling fashion—but rather that the </w:t>
      </w:r>
      <w:r w:rsidRPr="0077759A">
        <w:rPr>
          <w:rStyle w:val="Emphasis"/>
          <w:highlight w:val="cyan"/>
        </w:rPr>
        <w:t>ev</w:t>
      </w:r>
      <w:r w:rsidRPr="00601D7B">
        <w:rPr>
          <w:rStyle w:val="StyleUnderline"/>
        </w:rPr>
        <w:t xml:space="preserve">idence </w:t>
      </w:r>
      <w:r w:rsidRPr="0077759A">
        <w:rPr>
          <w:rStyle w:val="StyleUnderline"/>
          <w:highlight w:val="cyan"/>
        </w:rPr>
        <w:t>supports a</w:t>
      </w:r>
      <w:r w:rsidRPr="0077759A">
        <w:rPr>
          <w:rStyle w:val="StyleUnderline"/>
        </w:rPr>
        <w:t xml:space="preserve"> </w:t>
      </w:r>
      <w:r w:rsidRPr="0077759A">
        <w:rPr>
          <w:rStyle w:val="Emphasis"/>
        </w:rPr>
        <w:t xml:space="preserve">slightly </w:t>
      </w:r>
      <w:r w:rsidRPr="0077759A">
        <w:rPr>
          <w:rStyle w:val="Emphasis"/>
          <w:highlight w:val="cyan"/>
        </w:rPr>
        <w:t>different</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more cyclical</w:t>
      </w:r>
      <w:r w:rsidRPr="0077759A">
        <w:rPr>
          <w:rStyle w:val="StyleUnderline"/>
        </w:rPr>
        <w:t xml:space="preserve"> </w:t>
      </w:r>
      <w:r w:rsidRPr="0077759A">
        <w:rPr>
          <w:rStyle w:val="StyleUnderline"/>
          <w:highlight w:val="cyan"/>
        </w:rPr>
        <w:t>hypothesis</w:t>
      </w:r>
      <w:r w:rsidRPr="00601D7B">
        <w:rPr>
          <w:rStyle w:val="StyleUnderline"/>
        </w:rPr>
        <w:t xml:space="preserve"> than the central thesis</w:t>
      </w:r>
      <w:r w:rsidRPr="00601D7B">
        <w:rPr>
          <w:sz w:val="16"/>
        </w:rPr>
        <w:t>.</w:t>
      </w:r>
    </w:p>
    <w:p w14:paraId="4297113A" w14:textId="77777777" w:rsidR="00E92987" w:rsidRPr="00601D7B" w:rsidRDefault="00E92987" w:rsidP="00E92987">
      <w:pPr>
        <w:rPr>
          <w:sz w:val="16"/>
        </w:rPr>
      </w:pPr>
      <w:r w:rsidRPr="0077759A">
        <w:t xml:space="preserve">Similarly, in emphasizing the inarguably important role of food in relationship to conflict, other variables critical for understanding the conflict cycle are ignored. </w:t>
      </w:r>
      <w:r w:rsidRPr="0077759A">
        <w:rPr>
          <w:rStyle w:val="Emphasis"/>
          <w:highlight w:val="cyan"/>
        </w:rPr>
        <w:t>Full bellies</w:t>
      </w:r>
      <w:r w:rsidRPr="0077759A">
        <w:rPr>
          <w:sz w:val="16"/>
          <w:highlight w:val="cyan"/>
        </w:rPr>
        <w:t xml:space="preserve"> </w:t>
      </w:r>
      <w:r w:rsidRPr="0077759A">
        <w:rPr>
          <w:rStyle w:val="StyleUnderline"/>
          <w:highlight w:val="cyan"/>
        </w:rPr>
        <w:t xml:space="preserve">do </w:t>
      </w:r>
      <w:r w:rsidRPr="0077759A">
        <w:rPr>
          <w:rStyle w:val="Emphasis"/>
          <w:highlight w:val="cyan"/>
        </w:rPr>
        <w:t>not premise utopia</w:t>
      </w:r>
      <w:r w:rsidRPr="00601D7B">
        <w:rPr>
          <w:sz w:val="16"/>
        </w:rPr>
        <w:t xml:space="preserve"> </w:t>
      </w:r>
      <w:r w:rsidRPr="00601D7B">
        <w:rPr>
          <w:rStyle w:val="StyleUnderline"/>
        </w:rPr>
        <w:t>as Cribb seems to</w:t>
      </w:r>
      <w:r w:rsidRPr="0077759A">
        <w:rPr>
          <w:rStyle w:val="StyleUnderline"/>
        </w:rPr>
        <w:t xml:space="preserve"> </w:t>
      </w:r>
      <w:r w:rsidRPr="00601D7B">
        <w:rPr>
          <w:rStyle w:val="Emphasis"/>
        </w:rPr>
        <w:t>extrapolate</w:t>
      </w:r>
      <w:r w:rsidRPr="00601D7B">
        <w:rPr>
          <w:sz w:val="16"/>
        </w:rPr>
        <w:t xml:space="preserve"> from his material. A </w:t>
      </w:r>
      <w:r w:rsidRPr="0077759A">
        <w:rPr>
          <w:rStyle w:val="Emphasis"/>
        </w:rPr>
        <w:t>well-fed</w:t>
      </w:r>
      <w:r w:rsidRPr="00601D7B">
        <w:rPr>
          <w:rStyle w:val="StyleUnderline"/>
        </w:rPr>
        <w:t xml:space="preserve"> populace is</w:t>
      </w:r>
      <w:r w:rsidRPr="0077759A">
        <w:rPr>
          <w:rStyle w:val="StyleUnderline"/>
        </w:rPr>
        <w:t xml:space="preserve"> </w:t>
      </w:r>
      <w:r w:rsidRPr="0077759A">
        <w:rPr>
          <w:rStyle w:val="Emphasis"/>
          <w:highlight w:val="cyan"/>
        </w:rPr>
        <w:t>not</w:t>
      </w:r>
      <w:r w:rsidRPr="0077759A">
        <w:rPr>
          <w:rStyle w:val="StyleUnderline"/>
        </w:rPr>
        <w:t xml:space="preserve"> </w:t>
      </w:r>
      <w:r w:rsidRPr="00601D7B">
        <w:rPr>
          <w:rStyle w:val="StyleUnderline"/>
        </w:rPr>
        <w:t xml:space="preserve">one </w:t>
      </w:r>
      <w:r w:rsidRPr="0077759A">
        <w:rPr>
          <w:rStyle w:val="StyleUnderline"/>
          <w:highlight w:val="cyan"/>
        </w:rPr>
        <w:t xml:space="preserve">without </w:t>
      </w:r>
      <w:r w:rsidRPr="0077759A">
        <w:rPr>
          <w:rStyle w:val="Emphasis"/>
          <w:highlight w:val="cyan"/>
        </w:rPr>
        <w:t>ideological</w:t>
      </w:r>
      <w:r w:rsidRPr="0077759A">
        <w:rPr>
          <w:rStyle w:val="StyleUnderline"/>
          <w:highlight w:val="cyan"/>
        </w:rPr>
        <w:t xml:space="preserve">, </w:t>
      </w:r>
      <w:r w:rsidRPr="0077759A">
        <w:rPr>
          <w:rStyle w:val="Emphasis"/>
          <w:highlight w:val="cyan"/>
        </w:rPr>
        <w:t>moral</w:t>
      </w:r>
      <w:r w:rsidRPr="0077759A">
        <w:rPr>
          <w:rStyle w:val="StyleUnderline"/>
          <w:highlight w:val="cyan"/>
        </w:rPr>
        <w:t xml:space="preserve">, or </w:t>
      </w:r>
      <w:r w:rsidRPr="0077759A">
        <w:rPr>
          <w:rStyle w:val="Emphasis"/>
          <w:highlight w:val="cyan"/>
        </w:rPr>
        <w:t>political</w:t>
      </w:r>
      <w:r w:rsidRPr="0077759A">
        <w:rPr>
          <w:rStyle w:val="StyleUnderline"/>
          <w:highlight w:val="cyan"/>
        </w:rPr>
        <w:t xml:space="preserve"> differences—all</w:t>
      </w:r>
      <w:r w:rsidRPr="00601D7B">
        <w:rPr>
          <w:rStyle w:val="StyleUnderline"/>
        </w:rPr>
        <w:t xml:space="preserve"> of which have been </w:t>
      </w:r>
      <w:r w:rsidRPr="0077759A">
        <w:rPr>
          <w:rStyle w:val="Emphasis"/>
          <w:highlight w:val="cyan"/>
        </w:rPr>
        <w:t>implicated</w:t>
      </w:r>
      <w:r w:rsidRPr="0077759A">
        <w:rPr>
          <w:rStyle w:val="StyleUnderline"/>
          <w:highlight w:val="cyan"/>
        </w:rPr>
        <w:t xml:space="preserve"> in</w:t>
      </w:r>
      <w:r w:rsidRPr="00601D7B">
        <w:rPr>
          <w:rStyle w:val="StyleUnderline"/>
        </w:rPr>
        <w:t xml:space="preserve"> the </w:t>
      </w:r>
      <w:r w:rsidRPr="0077759A">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Pr>
          <w:rStyle w:val="Emphasis"/>
        </w:rPr>
        <w:t>“</w:t>
      </w:r>
      <w:r w:rsidRPr="00601D7B">
        <w:rPr>
          <w:rStyle w:val="Emphasis"/>
        </w:rPr>
        <w:t>tinder</w:t>
      </w:r>
      <w:r>
        <w:rPr>
          <w:rStyle w:val="Emphasis"/>
        </w:rPr>
        <w:t>”</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77759A">
        <w:rPr>
          <w:rStyle w:val="StyleUnderline"/>
          <w:highlight w:val="cyan"/>
        </w:rPr>
        <w:t>food system is</w:t>
      </w:r>
      <w:r w:rsidRPr="00601D7B">
        <w:rPr>
          <w:rStyle w:val="StyleUnderline"/>
        </w:rPr>
        <w:t xml:space="preserve"> a</w:t>
      </w:r>
      <w:r w:rsidRPr="0077759A">
        <w:rPr>
          <w:rStyle w:val="StyleUnderline"/>
        </w:rPr>
        <w:t xml:space="preserve"> </w:t>
      </w:r>
      <w:r w:rsidRPr="0077759A">
        <w:rPr>
          <w:rStyle w:val="Emphasis"/>
        </w:rPr>
        <w:t>necessary</w:t>
      </w:r>
      <w:r w:rsidRPr="0077759A">
        <w:rPr>
          <w:rStyle w:val="StyleUnderline"/>
        </w:rPr>
        <w:t xml:space="preserve"> but </w:t>
      </w:r>
      <w:r w:rsidRPr="0077759A">
        <w:rPr>
          <w:rStyle w:val="Emphasis"/>
          <w:highlight w:val="cyan"/>
        </w:rPr>
        <w:t>not sufficient</w:t>
      </w:r>
      <w:r w:rsidRPr="0077759A">
        <w:rPr>
          <w:rStyle w:val="Emphasis"/>
        </w:rPr>
        <w:t xml:space="preserve"> element</w:t>
      </w:r>
      <w:r w:rsidRPr="0077759A">
        <w:rPr>
          <w:rStyle w:val="StyleUnderline"/>
        </w:rPr>
        <w:t xml:space="preserve"> of </w:t>
      </w:r>
      <w:r w:rsidRPr="0077759A">
        <w:rPr>
          <w:rStyle w:val="StyleUnderline"/>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77759A">
        <w:rPr>
          <w:rStyle w:val="Emphasis"/>
          <w:highlight w:val="cyan"/>
        </w:rPr>
        <w:t>other contributors</w:t>
      </w:r>
      <w:r w:rsidRPr="0077759A">
        <w:rPr>
          <w:rStyle w:val="StyleUnderline"/>
          <w:highlight w:val="cyan"/>
        </w:rPr>
        <w:t xml:space="preserve"> are </w:t>
      </w:r>
      <w:r w:rsidRPr="0077759A">
        <w:rPr>
          <w:rStyle w:val="Emphasis"/>
          <w:highlight w:val="cyan"/>
        </w:rPr>
        <w:t>rarely</w:t>
      </w:r>
      <w:r w:rsidRPr="0077759A">
        <w:rPr>
          <w:rStyle w:val="StyleUnderline"/>
        </w:rPr>
        <w:t xml:space="preserve"> </w:t>
      </w:r>
      <w:r w:rsidRPr="00601D7B">
        <w:rPr>
          <w:rStyle w:val="StyleUnderline"/>
        </w:rPr>
        <w:t xml:space="preserve">if at all </w:t>
      </w:r>
      <w:r w:rsidRPr="0077759A">
        <w:rPr>
          <w:rStyle w:val="Emphasis"/>
          <w:highlight w:val="cyan"/>
        </w:rPr>
        <w:t>mentioned</w:t>
      </w:r>
      <w:r w:rsidRPr="00601D7B">
        <w:rPr>
          <w:sz w:val="16"/>
        </w:rPr>
        <w:t>, leaving the non-expert reader without a sense of what else contributes to this complex issue.</w:t>
      </w:r>
    </w:p>
    <w:p w14:paraId="387CC459" w14:textId="77777777" w:rsidR="00E92987" w:rsidRPr="0077759A" w:rsidRDefault="00E92987" w:rsidP="00E92987">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w:t>
      </w:r>
      <w:r>
        <w:rPr>
          <w:sz w:val="16"/>
        </w:rPr>
        <w:t>“</w:t>
      </w:r>
      <w:r w:rsidRPr="00601D7B">
        <w:rPr>
          <w:sz w:val="16"/>
        </w:rPr>
        <w:t>This isn’t gender stereotyping. It’s an observation about how different kinds of humans think</w:t>
      </w:r>
      <w:r>
        <w:rPr>
          <w:sz w:val="16"/>
        </w:rPr>
        <w:t>”</w:t>
      </w:r>
      <w:r w:rsidRPr="00601D7B">
        <w:rPr>
          <w:sz w:val="16"/>
        </w:rPr>
        <w:t xml:space="preserve"> (2018, p. 201), which does not offer the credibility to his argument that he thinks it does. From a science communication perspective, the </w:t>
      </w:r>
      <w:r w:rsidRPr="00601D7B">
        <w:rPr>
          <w:rStyle w:val="StyleUnderline"/>
        </w:rPr>
        <w:t>mixing of</w:t>
      </w:r>
      <w:r w:rsidRPr="0077759A">
        <w:rPr>
          <w:rStyle w:val="StyleUnderline"/>
        </w:rPr>
        <w:t xml:space="preserve"> </w:t>
      </w:r>
      <w:r w:rsidRPr="0077759A">
        <w:rPr>
          <w:rStyle w:val="Emphasis"/>
        </w:rPr>
        <w:t>scientifically supported</w:t>
      </w:r>
      <w:r w:rsidRPr="0077759A">
        <w:rPr>
          <w:rStyle w:val="StyleUnderline"/>
        </w:rPr>
        <w:t xml:space="preserve"> and </w:t>
      </w:r>
      <w:r w:rsidRPr="0077759A">
        <w:rPr>
          <w:rStyle w:val="Emphasis"/>
          <w:highlight w:val="cyan"/>
        </w:rPr>
        <w:t>unsupported claims</w:t>
      </w:r>
      <w:r w:rsidRPr="00601D7B">
        <w:rPr>
          <w:sz w:val="16"/>
        </w:rPr>
        <w:t xml:space="preserve"> </w:t>
      </w:r>
      <w:r w:rsidRPr="00601D7B">
        <w:rPr>
          <w:rStyle w:val="StyleUnderline"/>
        </w:rPr>
        <w:t xml:space="preserve">at times </w:t>
      </w:r>
      <w:r w:rsidRPr="0077759A">
        <w:rPr>
          <w:rStyle w:val="StyleUnderline"/>
          <w:highlight w:val="cyan"/>
        </w:rPr>
        <w:t>makes it</w:t>
      </w:r>
      <w:r w:rsidRPr="0077759A">
        <w:rPr>
          <w:sz w:val="16"/>
          <w:highlight w:val="cyan"/>
        </w:rPr>
        <w:t xml:space="preserve"> </w:t>
      </w:r>
      <w:r w:rsidRPr="0077759A">
        <w:rPr>
          <w:rStyle w:val="Emphasis"/>
          <w:highlight w:val="cyan"/>
        </w:rPr>
        <w:t>difficult</w:t>
      </w:r>
      <w:r w:rsidRPr="0077759A">
        <w:rPr>
          <w:rStyle w:val="StyleUnderline"/>
        </w:rPr>
        <w:t xml:space="preserve"> </w:t>
      </w:r>
      <w:r w:rsidRPr="00601D7B">
        <w:rPr>
          <w:rStyle w:val="StyleUnderline"/>
        </w:rPr>
        <w:t>to determine what is a</w:t>
      </w:r>
      <w:r w:rsidRPr="0077759A">
        <w:rPr>
          <w:rStyle w:val="StyleUnderline"/>
        </w:rPr>
        <w:t xml:space="preserve"> </w:t>
      </w:r>
      <w:r w:rsidRPr="00601D7B">
        <w:rPr>
          <w:rStyle w:val="Emphasis"/>
        </w:rPr>
        <w:t>tested</w:t>
      </w:r>
      <w:r w:rsidRPr="0077759A">
        <w:rPr>
          <w:rStyle w:val="StyleUnderline"/>
        </w:rPr>
        <w:t xml:space="preserve"> </w:t>
      </w:r>
      <w:r w:rsidRPr="00601D7B">
        <w:rPr>
          <w:rStyle w:val="StyleUnderline"/>
        </w:rPr>
        <w:t>and</w:t>
      </w:r>
      <w:r w:rsidRPr="0077759A">
        <w:rPr>
          <w:rStyle w:val="StyleUnderline"/>
        </w:rPr>
        <w:t xml:space="preserve"> </w:t>
      </w:r>
      <w:r w:rsidRPr="00601D7B">
        <w:rPr>
          <w:rStyle w:val="Emphasis"/>
        </w:rPr>
        <w:t>true</w:t>
      </w:r>
      <w:r w:rsidRPr="0077759A">
        <w:rPr>
          <w:rStyle w:val="StyleUnderline"/>
        </w:rPr>
        <w:t xml:space="preserve"> </w:t>
      </w:r>
      <w:r w:rsidRPr="00601D7B">
        <w:rPr>
          <w:rStyle w:val="StyleUnderline"/>
        </w:rPr>
        <w:t>understanding and what is</w:t>
      </w:r>
      <w:r w:rsidRPr="00601D7B">
        <w:rPr>
          <w:sz w:val="16"/>
        </w:rPr>
        <w:t xml:space="preserve"> Cribb’s </w:t>
      </w:r>
      <w:r w:rsidRPr="00601D7B">
        <w:rPr>
          <w:rStyle w:val="Emphasis"/>
        </w:rPr>
        <w:t>personal</w:t>
      </w:r>
      <w:r w:rsidRPr="0077759A">
        <w:rPr>
          <w:rStyle w:val="StyleUnderline"/>
        </w:rPr>
        <w:t xml:space="preserve"> </w:t>
      </w:r>
      <w:r w:rsidRPr="00601D7B">
        <w:rPr>
          <w:rStyle w:val="StyleUnderline"/>
        </w:rPr>
        <w:t>perspective</w:t>
      </w:r>
      <w:r w:rsidRPr="00601D7B">
        <w:rPr>
          <w:sz w:val="16"/>
        </w:rPr>
        <w:t>.</w:t>
      </w:r>
    </w:p>
    <w:p w14:paraId="258561DA" w14:textId="77777777" w:rsidR="00E92987" w:rsidRPr="000707A2" w:rsidRDefault="00E92987" w:rsidP="00E92987">
      <w:pPr>
        <w:pStyle w:val="Heading4"/>
        <w:rPr>
          <w:rFonts w:cs="Arial"/>
        </w:rPr>
      </w:pPr>
      <w:r w:rsidRPr="000707A2">
        <w:rPr>
          <w:rFonts w:cs="Arial"/>
        </w:rPr>
        <w:t xml:space="preserve">The countries </w:t>
      </w:r>
      <w:r w:rsidRPr="000707A2">
        <w:rPr>
          <w:rFonts w:cs="Arial"/>
          <w:u w:val="single"/>
        </w:rPr>
        <w:t>most likely</w:t>
      </w:r>
      <w:r w:rsidRPr="000707A2">
        <w:rPr>
          <w:rFonts w:cs="Arial"/>
        </w:rPr>
        <w:t xml:space="preserve"> to draw in great powers have the </w:t>
      </w:r>
      <w:r w:rsidRPr="000707A2">
        <w:rPr>
          <w:rFonts w:cs="Arial"/>
          <w:u w:val="single"/>
        </w:rPr>
        <w:t>best resilience</w:t>
      </w:r>
      <w:r w:rsidRPr="000707A2">
        <w:rPr>
          <w:rFonts w:cs="Arial"/>
        </w:rPr>
        <w:t>.</w:t>
      </w:r>
    </w:p>
    <w:p w14:paraId="0907A1AB" w14:textId="77777777" w:rsidR="00E92987" w:rsidRPr="000707A2" w:rsidRDefault="00E92987" w:rsidP="00E92987">
      <w:r w:rsidRPr="000707A2">
        <w:rPr>
          <w:rStyle w:val="Style13ptBold"/>
        </w:rPr>
        <w:t>Cliffe ’16</w:t>
      </w:r>
      <w:r w:rsidRPr="000707A2">
        <w:t xml:space="preserve"> [Sarah; 3-29-2016; Director of the Center on International Cooperation at New York University; </w:t>
      </w:r>
      <w:r>
        <w:t>“</w:t>
      </w:r>
      <w:r w:rsidRPr="000707A2">
        <w:t>Food Security, Nutrition, and Peace,</w:t>
      </w:r>
      <w:r>
        <w:t>”</w:t>
      </w:r>
      <w:r w:rsidRPr="000707A2">
        <w:t xml:space="preserve"> Center on International Cooperation at New York Universityhttp://cic.nyu.edu/news_commentary/food-security-nutrition-and-peace]</w:t>
      </w:r>
    </w:p>
    <w:p w14:paraId="04D1DCD0" w14:textId="77777777" w:rsidR="00E92987" w:rsidRPr="000707A2" w:rsidRDefault="00E92987" w:rsidP="00E92987">
      <w:pPr>
        <w:rPr>
          <w:sz w:val="16"/>
        </w:rPr>
      </w:pPr>
      <w:r w:rsidRPr="000707A2">
        <w:rPr>
          <w:sz w:val="16"/>
        </w:rPr>
        <w:t xml:space="preserve">However, </w:t>
      </w:r>
      <w:r w:rsidRPr="000707A2">
        <w:rPr>
          <w:rStyle w:val="Emphasis"/>
        </w:rPr>
        <w:t xml:space="preserve">current </w:t>
      </w:r>
      <w:r w:rsidRPr="000707A2">
        <w:rPr>
          <w:rStyle w:val="Emphasis"/>
          <w:highlight w:val="cyan"/>
        </w:rPr>
        <w:t>research</w:t>
      </w:r>
      <w:r w:rsidRPr="000707A2">
        <w:rPr>
          <w:rStyle w:val="StyleUnderline"/>
          <w:highlight w:val="cyan"/>
        </w:rPr>
        <w:t xml:space="preserve"> does not</w:t>
      </w:r>
      <w:r w:rsidRPr="000707A2">
        <w:rPr>
          <w:sz w:val="16"/>
        </w:rPr>
        <w:t xml:space="preserve"> yet </w:t>
      </w:r>
      <w:r w:rsidRPr="000707A2">
        <w:rPr>
          <w:rStyle w:val="StyleUnderline"/>
          <w:highlight w:val="cyan"/>
        </w:rPr>
        <w:t>indicate</w:t>
      </w:r>
      <w:r w:rsidRPr="000707A2">
        <w:rPr>
          <w:sz w:val="16"/>
          <w:highlight w:val="cyan"/>
        </w:rPr>
        <w:t xml:space="preserve"> </w:t>
      </w:r>
      <w:r w:rsidRPr="000707A2">
        <w:rPr>
          <w:rStyle w:val="Emphasis"/>
          <w:highlight w:val="cyan"/>
        </w:rPr>
        <w:t>a</w:t>
      </w:r>
      <w:r w:rsidRPr="000707A2">
        <w:rPr>
          <w:rStyle w:val="Emphasis"/>
        </w:rPr>
        <w:t xml:space="preserve"> clear </w:t>
      </w:r>
      <w:r w:rsidRPr="000707A2">
        <w:rPr>
          <w:rStyle w:val="Emphasis"/>
          <w:highlight w:val="cyan"/>
        </w:rPr>
        <w:t>link</w:t>
      </w:r>
      <w:r w:rsidRPr="000707A2">
        <w:rPr>
          <w:rStyle w:val="StyleUnderline"/>
          <w:highlight w:val="cyan"/>
        </w:rPr>
        <w:t xml:space="preserve"> between</w:t>
      </w:r>
      <w:r w:rsidRPr="000707A2">
        <w:rPr>
          <w:sz w:val="16"/>
        </w:rPr>
        <w:t xml:space="preserve"> climate change, </w:t>
      </w:r>
      <w:r w:rsidRPr="000707A2">
        <w:rPr>
          <w:rStyle w:val="Emphasis"/>
          <w:highlight w:val="cyan"/>
        </w:rPr>
        <w:t>food</w:t>
      </w:r>
      <w:r w:rsidRPr="000707A2">
        <w:rPr>
          <w:sz w:val="16"/>
        </w:rPr>
        <w:t xml:space="preserve"> insecurity </w:t>
      </w:r>
      <w:r w:rsidRPr="000707A2">
        <w:rPr>
          <w:rStyle w:val="StyleUnderline"/>
          <w:highlight w:val="cyan"/>
        </w:rPr>
        <w:t xml:space="preserve">and </w:t>
      </w:r>
      <w:r w:rsidRPr="000707A2">
        <w:rPr>
          <w:rStyle w:val="Emphasis"/>
          <w:highlight w:val="cyan"/>
        </w:rPr>
        <w:t>conflict</w:t>
      </w:r>
      <w:r w:rsidRPr="000707A2">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210DA2E" w14:textId="77777777" w:rsidR="00E92987" w:rsidRPr="000707A2" w:rsidRDefault="00E92987" w:rsidP="00E92987">
      <w:pPr>
        <w:rPr>
          <w:sz w:val="16"/>
        </w:rPr>
      </w:pPr>
      <w:r w:rsidRPr="000707A2">
        <w:rPr>
          <w:sz w:val="16"/>
        </w:rPr>
        <w:t>Food security – and food prices – are a highly political issue, being a very immediate and visible source of popular welfare or popular uncertainty. But their link to conflict (and the wider links between climate change and conflict) is indirect rather than direct.</w:t>
      </w:r>
    </w:p>
    <w:p w14:paraId="5B8EB62E" w14:textId="77777777" w:rsidR="00E92987" w:rsidRPr="000707A2" w:rsidRDefault="00E92987" w:rsidP="00E92987">
      <w:pPr>
        <w:rPr>
          <w:sz w:val="16"/>
        </w:rPr>
      </w:pPr>
      <w:r w:rsidRPr="000707A2">
        <w:rPr>
          <w:sz w:val="16"/>
        </w:rPr>
        <w:t>What makes some countries more resilient than others?</w:t>
      </w:r>
    </w:p>
    <w:p w14:paraId="0CEFE7A5" w14:textId="77777777" w:rsidR="00E92987" w:rsidRPr="000707A2" w:rsidRDefault="00E92987" w:rsidP="00E92987">
      <w:pPr>
        <w:rPr>
          <w:sz w:val="16"/>
        </w:rPr>
      </w:pPr>
      <w:r w:rsidRPr="000707A2">
        <w:rPr>
          <w:rStyle w:val="Emphasis"/>
          <w:highlight w:val="cyan"/>
        </w:rPr>
        <w:t>Many countries</w:t>
      </w:r>
      <w:r w:rsidRPr="000707A2">
        <w:rPr>
          <w:rStyle w:val="StyleUnderline"/>
          <w:highlight w:val="cyan"/>
        </w:rPr>
        <w:t xml:space="preserve"> face </w:t>
      </w:r>
      <w:r w:rsidRPr="000707A2">
        <w:rPr>
          <w:rStyle w:val="Emphasis"/>
          <w:highlight w:val="cyan"/>
        </w:rPr>
        <w:t>food</w:t>
      </w:r>
      <w:r w:rsidRPr="000707A2">
        <w:rPr>
          <w:rStyle w:val="Emphasis"/>
        </w:rPr>
        <w:t xml:space="preserve"> price</w:t>
      </w:r>
      <w:r w:rsidRPr="000707A2">
        <w:rPr>
          <w:rStyle w:val="StyleUnderline"/>
        </w:rPr>
        <w:t xml:space="preserve"> or </w:t>
      </w:r>
      <w:r w:rsidRPr="000707A2">
        <w:rPr>
          <w:rStyle w:val="Emphasis"/>
        </w:rPr>
        <w:t xml:space="preserve">natural resource </w:t>
      </w:r>
      <w:r w:rsidRPr="000707A2">
        <w:rPr>
          <w:rStyle w:val="Emphasis"/>
          <w:highlight w:val="cyan"/>
        </w:rPr>
        <w:t>shocks</w:t>
      </w:r>
      <w:r w:rsidRPr="000707A2">
        <w:rPr>
          <w:rStyle w:val="StyleUnderline"/>
          <w:highlight w:val="cyan"/>
        </w:rPr>
        <w:t xml:space="preserve"> without</w:t>
      </w:r>
      <w:r w:rsidRPr="000707A2">
        <w:rPr>
          <w:rStyle w:val="StyleUnderline"/>
        </w:rPr>
        <w:t xml:space="preserve"> falling into </w:t>
      </w:r>
      <w:r w:rsidRPr="000707A2">
        <w:rPr>
          <w:rStyle w:val="StyleUnderline"/>
          <w:highlight w:val="cyan"/>
        </w:rPr>
        <w:t>conflict</w:t>
      </w:r>
      <w:r w:rsidRPr="000707A2">
        <w:rPr>
          <w:sz w:val="16"/>
        </w:rPr>
        <w:t xml:space="preserve">. Essentially, </w:t>
      </w:r>
      <w:r w:rsidRPr="00616E74">
        <w:rPr>
          <w:sz w:val="16"/>
        </w:rPr>
        <w:t>the two important factors in determining their resilience are</w:t>
      </w:r>
      <w:r w:rsidRPr="000707A2">
        <w:rPr>
          <w:sz w:val="16"/>
        </w:rPr>
        <w:t>:</w:t>
      </w:r>
    </w:p>
    <w:p w14:paraId="6A9662C1" w14:textId="77777777" w:rsidR="00E92987" w:rsidRPr="000707A2" w:rsidRDefault="00E92987" w:rsidP="00E92987">
      <w:pPr>
        <w:rPr>
          <w:sz w:val="16"/>
        </w:rPr>
      </w:pPr>
      <w:r w:rsidRPr="000707A2">
        <w:rPr>
          <w:sz w:val="16"/>
        </w:rPr>
        <w:t xml:space="preserve">First, whether food insecurity is combined with other stresses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0707A2">
        <w:rPr>
          <w:rStyle w:val="StyleUnderline"/>
          <w:highlight w:val="cyan"/>
        </w:rPr>
        <w:t xml:space="preserve">it would be </w:t>
      </w:r>
      <w:r w:rsidRPr="000707A2">
        <w:rPr>
          <w:rStyle w:val="Emphasis"/>
          <w:highlight w:val="cyan"/>
        </w:rPr>
        <w:t>too simplistic</w:t>
      </w:r>
      <w:r w:rsidRPr="000707A2">
        <w:rPr>
          <w:rStyle w:val="StyleUnderline"/>
          <w:highlight w:val="cyan"/>
        </w:rPr>
        <w:t xml:space="preserve"> to suggest</w:t>
      </w:r>
      <w:r w:rsidRPr="000707A2">
        <w:rPr>
          <w:sz w:val="16"/>
        </w:rPr>
        <w:t xml:space="preserve"> that </w:t>
      </w:r>
      <w:r w:rsidRPr="000707A2">
        <w:rPr>
          <w:rStyle w:val="StyleUnderline"/>
          <w:highlight w:val="cyan"/>
        </w:rPr>
        <w:t xml:space="preserve">it was </w:t>
      </w:r>
      <w:r w:rsidRPr="000707A2">
        <w:rPr>
          <w:rStyle w:val="Emphasis"/>
          <w:highlight w:val="cyan"/>
        </w:rPr>
        <w:t>the primary driver</w:t>
      </w:r>
      <w:r w:rsidRPr="000707A2">
        <w:rPr>
          <w:sz w:val="16"/>
        </w:rPr>
        <w:t xml:space="preserve"> of the Syrian conflict.</w:t>
      </w:r>
    </w:p>
    <w:p w14:paraId="265780B3" w14:textId="77777777" w:rsidR="00E92987" w:rsidRDefault="00E92987" w:rsidP="00E92987">
      <w:pPr>
        <w:rPr>
          <w:sz w:val="16"/>
        </w:rPr>
      </w:pPr>
      <w:r w:rsidRPr="000707A2">
        <w:rPr>
          <w:sz w:val="16"/>
        </w:rPr>
        <w:t xml:space="preserve">Second, </w:t>
      </w:r>
      <w:r w:rsidRPr="000707A2">
        <w:rPr>
          <w:rStyle w:val="StyleUnderline"/>
          <w:highlight w:val="cyan"/>
        </w:rPr>
        <w:t>whether countries have</w:t>
      </w:r>
      <w:r w:rsidRPr="000707A2">
        <w:rPr>
          <w:rStyle w:val="StyleUnderline"/>
        </w:rPr>
        <w:t xml:space="preserve"> </w:t>
      </w:r>
      <w:r w:rsidRPr="000707A2">
        <w:rPr>
          <w:rStyle w:val="Emphasis"/>
        </w:rPr>
        <w:t xml:space="preserve">strong enough </w:t>
      </w:r>
      <w:r w:rsidRPr="000707A2">
        <w:rPr>
          <w:rStyle w:val="Emphasis"/>
          <w:highlight w:val="cyan"/>
        </w:rPr>
        <w:t>institutions</w:t>
      </w:r>
      <w:r w:rsidRPr="000707A2">
        <w:rPr>
          <w:sz w:val="16"/>
        </w:rPr>
        <w:t xml:space="preserve"> to fulfill a social compact with their citizens, </w:t>
      </w:r>
      <w:r w:rsidRPr="000707A2">
        <w:rPr>
          <w:rStyle w:val="StyleUnderline"/>
          <w:highlight w:val="cyan"/>
        </w:rPr>
        <w:t xml:space="preserve">providing </w:t>
      </w:r>
      <w:r w:rsidRPr="000707A2">
        <w:rPr>
          <w:rStyle w:val="Emphasis"/>
          <w:highlight w:val="cyan"/>
        </w:rPr>
        <w:t>help</w:t>
      </w:r>
      <w:r w:rsidRPr="000707A2">
        <w:rPr>
          <w:rStyle w:val="Emphasis"/>
        </w:rPr>
        <w:t xml:space="preserve"> quickly</w:t>
      </w:r>
      <w:r w:rsidRPr="000707A2">
        <w:rPr>
          <w:rStyle w:val="StyleUnderline"/>
        </w:rPr>
        <w:t xml:space="preserve"> </w:t>
      </w:r>
      <w:r w:rsidRPr="000707A2">
        <w:rPr>
          <w:rStyle w:val="StyleUnderline"/>
          <w:highlight w:val="cyan"/>
        </w:rPr>
        <w:t>to citizens affected</w:t>
      </w:r>
      <w:r w:rsidRPr="000707A2">
        <w:rPr>
          <w:rStyle w:val="StyleUnderline"/>
        </w:rPr>
        <w:t xml:space="preserve"> by food insecurity</w:t>
      </w:r>
      <w:r w:rsidRPr="000707A2">
        <w:rPr>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0707A2">
        <w:rPr>
          <w:rStyle w:val="StyleUnderline"/>
          <w:highlight w:val="cyan"/>
        </w:rPr>
        <w:t>This</w:t>
      </w:r>
      <w:r w:rsidRPr="000707A2">
        <w:rPr>
          <w:sz w:val="16"/>
        </w:rPr>
        <w:t xml:space="preserve"> for example, </w:t>
      </w:r>
      <w:r w:rsidRPr="000707A2">
        <w:rPr>
          <w:rStyle w:val="StyleUnderline"/>
          <w:highlight w:val="cyan"/>
        </w:rPr>
        <w:t xml:space="preserve">is </w:t>
      </w:r>
      <w:r w:rsidRPr="000707A2">
        <w:rPr>
          <w:rStyle w:val="Emphasis"/>
          <w:highlight w:val="cyan"/>
        </w:rPr>
        <w:t>the difference</w:t>
      </w:r>
      <w:r w:rsidRPr="000707A2">
        <w:rPr>
          <w:sz w:val="16"/>
        </w:rPr>
        <w:t xml:space="preserve"> in the events </w:t>
      </w:r>
      <w:r w:rsidRPr="000707A2">
        <w:rPr>
          <w:rStyle w:val="StyleUnderline"/>
          <w:highlight w:val="cyan"/>
        </w:rPr>
        <w:t>in Haiti versus</w:t>
      </w:r>
      <w:r w:rsidRPr="000707A2">
        <w:rPr>
          <w:sz w:val="16"/>
        </w:rPr>
        <w:t xml:space="preserve"> those in </w:t>
      </w:r>
      <w:r w:rsidRPr="000707A2">
        <w:rPr>
          <w:rStyle w:val="StyleUnderline"/>
          <w:highlight w:val="cyan"/>
        </w:rPr>
        <w:t>Mexico or the Philippines</w:t>
      </w:r>
      <w:r w:rsidRPr="000707A2">
        <w:rPr>
          <w:rStyle w:val="StyleUnderline"/>
        </w:rPr>
        <w:t xml:space="preserve"> where</w:t>
      </w:r>
      <w:r w:rsidRPr="000707A2">
        <w:rPr>
          <w:sz w:val="16"/>
        </w:rPr>
        <w:t xml:space="preserve"> far greater </w:t>
      </w:r>
      <w:r w:rsidRPr="000707A2">
        <w:rPr>
          <w:rStyle w:val="Emphasis"/>
          <w:highlight w:val="cyan"/>
        </w:rPr>
        <w:t>institutional strength existed</w:t>
      </w:r>
      <w:r w:rsidRPr="000707A2">
        <w:rPr>
          <w:sz w:val="16"/>
        </w:rPr>
        <w:t xml:space="preserve"> to deal with the </w:t>
      </w:r>
      <w:r w:rsidRPr="000707A2">
        <w:rPr>
          <w:rStyle w:val="StyleUnderline"/>
          <w:highlight w:val="cyan"/>
        </w:rPr>
        <w:t>food</w:t>
      </w:r>
      <w:r w:rsidRPr="000707A2">
        <w:rPr>
          <w:sz w:val="16"/>
        </w:rPr>
        <w:t xml:space="preserve"> price </w:t>
      </w:r>
      <w:r w:rsidRPr="000707A2">
        <w:rPr>
          <w:rStyle w:val="StyleUnderline"/>
          <w:highlight w:val="cyan"/>
        </w:rPr>
        <w:t>shocks</w:t>
      </w:r>
      <w:r w:rsidRPr="000707A2">
        <w:rPr>
          <w:sz w:val="16"/>
        </w:rPr>
        <w:t xml:space="preserve"> and protests </w:t>
      </w:r>
      <w:r w:rsidRPr="000707A2">
        <w:rPr>
          <w:rStyle w:val="StyleUnderline"/>
          <w:highlight w:val="cyan"/>
        </w:rPr>
        <w:t xml:space="preserve">did not spur </w:t>
      </w:r>
      <w:r w:rsidRPr="000707A2">
        <w:rPr>
          <w:rStyle w:val="Emphasis"/>
          <w:highlight w:val="cyan"/>
        </w:rPr>
        <w:t>deteriorating national security</w:t>
      </w:r>
      <w:r w:rsidRPr="000707A2">
        <w:rPr>
          <w:sz w:val="16"/>
        </w:rPr>
        <w:t xml:space="preserve"> or widespread violence.</w:t>
      </w:r>
    </w:p>
    <w:p w14:paraId="05F10CCD" w14:textId="77777777" w:rsidR="00E92987" w:rsidRDefault="00E92987" w:rsidP="00E92987">
      <w:pPr>
        <w:pStyle w:val="Heading3"/>
      </w:pPr>
      <w:r>
        <w:t>Food Wars---AT: Cribb---2NC</w:t>
      </w:r>
    </w:p>
    <w:p w14:paraId="0B84C9AD" w14:textId="77777777" w:rsidR="00E92987" w:rsidRDefault="00E92987" w:rsidP="00E92987">
      <w:pPr>
        <w:pStyle w:val="Heading4"/>
      </w:pPr>
      <w:r>
        <w:t>Reject Cribb.</w:t>
      </w:r>
    </w:p>
    <w:p w14:paraId="0039A3FB" w14:textId="77777777" w:rsidR="00E92987" w:rsidRDefault="00E92987" w:rsidP="00E92987">
      <w:r>
        <w:rPr>
          <w:rStyle w:val="Style13ptBold"/>
        </w:rPr>
        <w:t>Imisides ’14</w:t>
      </w:r>
      <w:r w:rsidRPr="00124EB7">
        <w:t xml:space="preserve"> [</w:t>
      </w:r>
      <w:r>
        <w:t xml:space="preserve">Mark; June 18; Ph.D. in Analytical Chemistry, University of Wollongong; Dr. Chemical, “Is Julian Cribb Right?” </w:t>
      </w:r>
      <w:r w:rsidRPr="00124EB7">
        <w:t>https://www.drchemical.com.au/chemical-mythbusting/is-julian-cribb-right]</w:t>
      </w:r>
    </w:p>
    <w:p w14:paraId="3E547527" w14:textId="77777777" w:rsidR="00E92987" w:rsidRPr="00124EB7" w:rsidRDefault="00E92987" w:rsidP="00E92987">
      <w:pPr>
        <w:rPr>
          <w:sz w:val="16"/>
        </w:rPr>
      </w:pPr>
      <w:r w:rsidRPr="00124EB7">
        <w:rPr>
          <w:sz w:val="16"/>
        </w:rPr>
        <w:t xml:space="preserve">Last week, during Dr Karl’s segment on 720 ABC radio in Perth, he had a guest by the name of </w:t>
      </w:r>
      <w:r w:rsidRPr="00124EB7">
        <w:rPr>
          <w:rStyle w:val="StyleUnderline"/>
        </w:rPr>
        <w:t xml:space="preserve">Julian </w:t>
      </w:r>
      <w:r w:rsidRPr="00124EB7">
        <w:rPr>
          <w:rStyle w:val="Emphasis"/>
          <w:highlight w:val="cyan"/>
        </w:rPr>
        <w:t>Cribb</w:t>
      </w:r>
      <w:r w:rsidRPr="00124EB7">
        <w:rPr>
          <w:sz w:val="16"/>
        </w:rPr>
        <w:t xml:space="preserve">, who has recently written a book entitled </w:t>
      </w:r>
      <w:r>
        <w:rPr>
          <w:sz w:val="16"/>
        </w:rPr>
        <w:t>“</w:t>
      </w:r>
      <w:r w:rsidRPr="00124EB7">
        <w:rPr>
          <w:sz w:val="16"/>
        </w:rPr>
        <w:t>poison planet</w:t>
      </w:r>
      <w:r>
        <w:rPr>
          <w:sz w:val="16"/>
        </w:rPr>
        <w:t>”</w:t>
      </w:r>
      <w:r w:rsidRPr="00124EB7">
        <w:rPr>
          <w:sz w:val="16"/>
        </w:rPr>
        <w:t xml:space="preserve">. This book follows up other books with such cheery titles as </w:t>
      </w:r>
      <w:r>
        <w:rPr>
          <w:sz w:val="16"/>
        </w:rPr>
        <w:t>“</w:t>
      </w:r>
      <w:r w:rsidRPr="00124EB7">
        <w:rPr>
          <w:sz w:val="16"/>
        </w:rPr>
        <w:t>The Coming Famine</w:t>
      </w:r>
      <w:r>
        <w:rPr>
          <w:sz w:val="16"/>
        </w:rPr>
        <w:t>”</w:t>
      </w:r>
      <w:r w:rsidRPr="00124EB7">
        <w:rPr>
          <w:sz w:val="16"/>
        </w:rPr>
        <w:t xml:space="preserve"> and </w:t>
      </w:r>
      <w:r>
        <w:rPr>
          <w:sz w:val="16"/>
        </w:rPr>
        <w:t>“</w:t>
      </w:r>
      <w:r w:rsidRPr="00124EB7">
        <w:rPr>
          <w:sz w:val="16"/>
        </w:rPr>
        <w:t>White Death.</w:t>
      </w:r>
      <w:r>
        <w:rPr>
          <w:sz w:val="16"/>
        </w:rPr>
        <w:t>”</w:t>
      </w:r>
      <w:r w:rsidRPr="00124EB7">
        <w:rPr>
          <w:sz w:val="16"/>
        </w:rPr>
        <w:t xml:space="preserve"> I had never heard of him before last Thursday, but he apparently </w:t>
      </w:r>
      <w:r w:rsidRPr="00124EB7">
        <w:rPr>
          <w:rStyle w:val="Emphasis"/>
          <w:highlight w:val="cyan"/>
        </w:rPr>
        <w:t>passes</w:t>
      </w:r>
      <w:r w:rsidRPr="00124EB7">
        <w:rPr>
          <w:rStyle w:val="StyleUnderline"/>
        </w:rPr>
        <w:t xml:space="preserve"> himself </w:t>
      </w:r>
      <w:r w:rsidRPr="00124EB7">
        <w:rPr>
          <w:rStyle w:val="Emphasis"/>
          <w:highlight w:val="cyan"/>
        </w:rPr>
        <w:t>off</w:t>
      </w:r>
      <w:r w:rsidRPr="00124EB7">
        <w:rPr>
          <w:rStyle w:val="StyleUnderline"/>
          <w:highlight w:val="cyan"/>
        </w:rPr>
        <w:t xml:space="preserve"> as</w:t>
      </w:r>
      <w:r w:rsidRPr="00124EB7">
        <w:rPr>
          <w:rStyle w:val="StyleUnderline"/>
        </w:rPr>
        <w:t xml:space="preserve"> a </w:t>
      </w:r>
      <w:r>
        <w:rPr>
          <w:rStyle w:val="StyleUnderline"/>
        </w:rPr>
        <w:t>“</w:t>
      </w:r>
      <w:r w:rsidRPr="00124EB7">
        <w:rPr>
          <w:rStyle w:val="Emphasis"/>
          <w:highlight w:val="cyan"/>
        </w:rPr>
        <w:t>science writer</w:t>
      </w:r>
      <w:r w:rsidRPr="00124EB7">
        <w:rPr>
          <w:rStyle w:val="StyleUnderline"/>
          <w:highlight w:val="cyan"/>
        </w:rPr>
        <w:t>.</w:t>
      </w:r>
      <w:r>
        <w:rPr>
          <w:rStyle w:val="StyleUnderline"/>
          <w:highlight w:val="cyan"/>
        </w:rPr>
        <w:t>”</w:t>
      </w:r>
      <w:r w:rsidRPr="00124EB7">
        <w:rPr>
          <w:rStyle w:val="StyleUnderline"/>
          <w:highlight w:val="cyan"/>
        </w:rPr>
        <w:t xml:space="preserve"> W</w:t>
      </w:r>
      <w:r w:rsidRPr="00124EB7">
        <w:rPr>
          <w:rStyle w:val="StyleUnderline"/>
        </w:rPr>
        <w:t xml:space="preserve">hen I </w:t>
      </w:r>
      <w:r w:rsidRPr="00124EB7">
        <w:rPr>
          <w:rStyle w:val="Emphasis"/>
          <w:highlight w:val="cyan"/>
        </w:rPr>
        <w:t>looked</w:t>
      </w:r>
      <w:r w:rsidRPr="00124EB7">
        <w:rPr>
          <w:rStyle w:val="StyleUnderline"/>
          <w:highlight w:val="cyan"/>
        </w:rPr>
        <w:t xml:space="preserve"> into</w:t>
      </w:r>
      <w:r w:rsidRPr="00124EB7">
        <w:rPr>
          <w:rStyle w:val="StyleUnderline"/>
        </w:rPr>
        <w:t xml:space="preserve"> it, all</w:t>
      </w:r>
      <w:r w:rsidRPr="00124EB7">
        <w:rPr>
          <w:sz w:val="16"/>
        </w:rPr>
        <w:t xml:space="preserve"> I could </w:t>
      </w:r>
      <w:r w:rsidRPr="00124EB7">
        <w:rPr>
          <w:rStyle w:val="Emphasis"/>
          <w:highlight w:val="cyan"/>
        </w:rPr>
        <w:t>come up</w:t>
      </w:r>
      <w:r w:rsidRPr="00124EB7">
        <w:rPr>
          <w:sz w:val="16"/>
        </w:rPr>
        <w:t xml:space="preserve"> with </w:t>
      </w:r>
      <w:r w:rsidRPr="00124EB7">
        <w:rPr>
          <w:rStyle w:val="StyleUnderline"/>
          <w:highlight w:val="cyan"/>
        </w:rPr>
        <w:t>is</w:t>
      </w:r>
      <w:r w:rsidRPr="00124EB7">
        <w:rPr>
          <w:rStyle w:val="StyleUnderline"/>
        </w:rPr>
        <w:t xml:space="preserve"> that </w:t>
      </w:r>
      <w:r w:rsidRPr="00124EB7">
        <w:rPr>
          <w:rStyle w:val="StyleUnderline"/>
          <w:highlight w:val="cyan"/>
        </w:rPr>
        <w:t xml:space="preserve">he is a </w:t>
      </w:r>
      <w:r w:rsidRPr="00124EB7">
        <w:rPr>
          <w:rStyle w:val="Emphasis"/>
          <w:highlight w:val="cyan"/>
        </w:rPr>
        <w:t>journalist</w:t>
      </w:r>
      <w:r w:rsidRPr="00124EB7">
        <w:rPr>
          <w:rStyle w:val="StyleUnderline"/>
          <w:highlight w:val="cyan"/>
        </w:rPr>
        <w:t xml:space="preserve">, with </w:t>
      </w:r>
      <w:r w:rsidRPr="00124EB7">
        <w:rPr>
          <w:rStyle w:val="Emphasis"/>
          <w:highlight w:val="cyan"/>
        </w:rPr>
        <w:t>no mention</w:t>
      </w:r>
      <w:r w:rsidRPr="00124EB7">
        <w:rPr>
          <w:rStyle w:val="StyleUnderline"/>
          <w:highlight w:val="cyan"/>
        </w:rPr>
        <w:t xml:space="preserve"> of </w:t>
      </w:r>
      <w:r w:rsidRPr="00124EB7">
        <w:rPr>
          <w:rStyle w:val="Emphasis"/>
          <w:highlight w:val="cyan"/>
        </w:rPr>
        <w:t>any scientific qual</w:t>
      </w:r>
      <w:r w:rsidRPr="00124EB7">
        <w:rPr>
          <w:rStyle w:val="StyleUnderline"/>
        </w:rPr>
        <w:t>ification</w:t>
      </w:r>
      <w:r w:rsidRPr="00124EB7">
        <w:rPr>
          <w:rStyle w:val="Emphasis"/>
          <w:highlight w:val="cyan"/>
        </w:rPr>
        <w:t>s</w:t>
      </w:r>
      <w:r w:rsidRPr="00124EB7">
        <w:rPr>
          <w:sz w:val="16"/>
        </w:rPr>
        <w:t xml:space="preserve">. I sent him an email to find out what his qualifications were, but have not as yet received a reply. Anyhow, over the space of a few minutes on 720 last Thursday he managed to imply that anyone who breastfed babies was giving them </w:t>
      </w:r>
      <w:r>
        <w:rPr>
          <w:sz w:val="16"/>
        </w:rPr>
        <w:t>“</w:t>
      </w:r>
      <w:r w:rsidRPr="00124EB7">
        <w:rPr>
          <w:sz w:val="16"/>
        </w:rPr>
        <w:t>a mouthful of pesticides</w:t>
      </w:r>
      <w:r>
        <w:rPr>
          <w:sz w:val="16"/>
        </w:rPr>
        <w:t>”</w:t>
      </w:r>
      <w:r w:rsidRPr="00124EB7">
        <w:rPr>
          <w:sz w:val="16"/>
        </w:rPr>
        <w:t xml:space="preserve"> and that we shouldn’t use plastic baby bottles as they contain toxic chemicals. </w:t>
      </w:r>
    </w:p>
    <w:p w14:paraId="491F3003" w14:textId="77777777" w:rsidR="00E92987" w:rsidRPr="004650C8" w:rsidRDefault="00E92987" w:rsidP="00E92987"/>
    <w:p w14:paraId="4C81B8F5" w14:textId="77777777" w:rsidR="00E92987" w:rsidRDefault="00E92987" w:rsidP="00E92987">
      <w:pPr>
        <w:pStyle w:val="Heading2"/>
      </w:pPr>
      <w:r>
        <w:t>Solvency</w:t>
      </w:r>
    </w:p>
    <w:p w14:paraId="27A16EFD" w14:textId="77777777" w:rsidR="00E92987" w:rsidRPr="009F2FC8" w:rsidRDefault="00E92987" w:rsidP="00E92987">
      <w:pPr>
        <w:pStyle w:val="Heading3"/>
      </w:pPr>
      <w:r>
        <w:t>Circumvention---2NC</w:t>
      </w:r>
    </w:p>
    <w:p w14:paraId="772BAD88" w14:textId="77777777" w:rsidR="00E92987" w:rsidRDefault="00E92987" w:rsidP="00E92987">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61AD4180" w14:textId="77777777" w:rsidR="00E92987" w:rsidRPr="004A48CC" w:rsidRDefault="00E92987" w:rsidP="00E92987">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4EB6B885" w14:textId="77777777" w:rsidR="00E92987" w:rsidRPr="004A48CC" w:rsidRDefault="00E92987" w:rsidP="00E92987">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2D1AB2B" w14:textId="77777777" w:rsidR="00E92987" w:rsidRPr="004A48CC" w:rsidRDefault="00E92987" w:rsidP="00E92987">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50A07D31" w14:textId="77777777" w:rsidR="00E92987" w:rsidRPr="004A48CC" w:rsidRDefault="00E92987" w:rsidP="00E92987">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37EFA235" w14:textId="77777777" w:rsidR="00E92987" w:rsidRPr="004A48CC" w:rsidRDefault="00E92987" w:rsidP="00E92987">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7F2EAA2F" w14:textId="77777777" w:rsidR="00E92987" w:rsidRPr="004A48CC" w:rsidRDefault="00E92987" w:rsidP="00E92987">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3C43D299" w14:textId="77777777" w:rsidR="00E92987" w:rsidRPr="004A48CC" w:rsidRDefault="00E92987" w:rsidP="00E92987">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10F30570" w14:textId="77777777" w:rsidR="00E92987" w:rsidRPr="004A48CC" w:rsidRDefault="00E92987" w:rsidP="00E92987">
      <w:pPr>
        <w:rPr>
          <w:sz w:val="16"/>
        </w:rPr>
      </w:pPr>
      <w:r w:rsidRPr="004A48CC">
        <w:rPr>
          <w:sz w:val="16"/>
        </w:rPr>
        <w:t>When people steal from companies, they pay a heavy price. When companies steal from their workers, they don’t.</w:t>
      </w:r>
    </w:p>
    <w:p w14:paraId="56244299" w14:textId="77777777" w:rsidR="00E92987" w:rsidRPr="00825A2F" w:rsidRDefault="00E92987" w:rsidP="00E92987">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481BC82A" w14:textId="77777777" w:rsidR="00E92987" w:rsidRPr="004A48CC" w:rsidRDefault="00E92987" w:rsidP="00E92987">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CDAD244" w14:textId="77777777" w:rsidR="00E92987" w:rsidRPr="00825A2F" w:rsidRDefault="00E92987" w:rsidP="00E92987">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21C160D5" w14:textId="77777777" w:rsidR="00E92987" w:rsidRPr="0038492A" w:rsidRDefault="00E92987" w:rsidP="00E92987">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2AC9509" w14:textId="77777777" w:rsidR="00E92987" w:rsidRPr="00054646" w:rsidRDefault="00E92987" w:rsidP="00E92987">
      <w:pPr>
        <w:pStyle w:val="Heading4"/>
      </w:pPr>
      <w:r>
        <w:t xml:space="preserve">Unionization is </w:t>
      </w:r>
      <w:r>
        <w:rPr>
          <w:u w:val="single"/>
        </w:rPr>
        <w:t>worse</w:t>
      </w:r>
      <w:r>
        <w:t xml:space="preserve"> for </w:t>
      </w:r>
      <w:r>
        <w:rPr>
          <w:u w:val="single"/>
        </w:rPr>
        <w:t>both</w:t>
      </w:r>
      <w:r>
        <w:t xml:space="preserve"> advantages. Zaps leverage for independent physicians, forces downsizing, and kills patient care.</w:t>
      </w:r>
    </w:p>
    <w:p w14:paraId="01DE42F4" w14:textId="77777777" w:rsidR="00E92987" w:rsidRPr="00C95E2A" w:rsidRDefault="00E92987" w:rsidP="00E92987">
      <w:r w:rsidRPr="00C95E2A">
        <w:rPr>
          <w:rStyle w:val="Style13ptBold"/>
        </w:rPr>
        <w:t>Hendrix ’23</w:t>
      </w:r>
      <w:r>
        <w:t xml:space="preserve"> [Joseph; December; M.D. from University of Michigan Medical School, Anesthesiologist at Texas Health Presbyterian Hospital Dallas; PubMed Central, “Physician Unionization: Opportunities and Challenges for Anesthesiologists in the United States,” vol. 139]</w:t>
      </w:r>
    </w:p>
    <w:p w14:paraId="46BB4576" w14:textId="77777777" w:rsidR="00E92987" w:rsidRPr="00C95E2A" w:rsidRDefault="00E92987" w:rsidP="00E92987">
      <w:pPr>
        <w:rPr>
          <w:sz w:val="16"/>
        </w:rPr>
      </w:pPr>
      <w:r w:rsidRPr="00C95E2A">
        <w:rPr>
          <w:sz w:val="16"/>
        </w:rPr>
        <w:t>THE CASE AGAINST PHYSICIAN UNIONIZATION</w:t>
      </w:r>
    </w:p>
    <w:p w14:paraId="196489E7" w14:textId="77777777" w:rsidR="00E92987" w:rsidRPr="00C95E2A" w:rsidRDefault="00E92987" w:rsidP="00E92987">
      <w:pPr>
        <w:rPr>
          <w:sz w:val="16"/>
        </w:rPr>
      </w:pPr>
      <w:r w:rsidRPr="00C95E2A">
        <w:rPr>
          <w:sz w:val="16"/>
        </w:rPr>
        <w:t xml:space="preserve">Despite the aforementioned advantages, there are </w:t>
      </w:r>
      <w:r w:rsidRPr="000E5D46">
        <w:rPr>
          <w:rStyle w:val="StyleUnderline"/>
        </w:rPr>
        <w:t xml:space="preserve">potential </w:t>
      </w:r>
      <w:r w:rsidRPr="00054646">
        <w:rPr>
          <w:rStyle w:val="Emphasis"/>
          <w:highlight w:val="cyan"/>
        </w:rPr>
        <w:t>drawbacks</w:t>
      </w:r>
      <w:r w:rsidRPr="00054646">
        <w:rPr>
          <w:rStyle w:val="StyleUnderline"/>
          <w:highlight w:val="cyan"/>
        </w:rPr>
        <w:t xml:space="preserve"> of unionization</w:t>
      </w:r>
      <w:r w:rsidRPr="000E5D46">
        <w:rPr>
          <w:rStyle w:val="StyleUnderline"/>
        </w:rPr>
        <w:t xml:space="preserve"> for </w:t>
      </w:r>
      <w:r w:rsidRPr="000E5D46">
        <w:rPr>
          <w:rStyle w:val="Emphasis"/>
        </w:rPr>
        <w:t>hospitals</w:t>
      </w:r>
      <w:r w:rsidRPr="00C95E2A">
        <w:rPr>
          <w:sz w:val="16"/>
        </w:rPr>
        <w:t xml:space="preserve">, physicians, and patients. </w:t>
      </w:r>
      <w:r w:rsidRPr="000E5D46">
        <w:rPr>
          <w:rStyle w:val="Emphasis"/>
        </w:rPr>
        <w:t>Health care</w:t>
      </w:r>
      <w:r w:rsidRPr="000E5D46">
        <w:rPr>
          <w:rStyle w:val="StyleUnderline"/>
        </w:rPr>
        <w:t xml:space="preserve"> organizations report </w:t>
      </w:r>
      <w:r w:rsidRPr="00054646">
        <w:rPr>
          <w:rStyle w:val="StyleUnderline"/>
          <w:highlight w:val="cyan"/>
        </w:rPr>
        <w:t>increased</w:t>
      </w:r>
      <w:r w:rsidRPr="000E5D46">
        <w:rPr>
          <w:rStyle w:val="StyleUnderline"/>
        </w:rPr>
        <w:t xml:space="preserve"> </w:t>
      </w:r>
      <w:r w:rsidRPr="00054646">
        <w:rPr>
          <w:rStyle w:val="Emphasis"/>
          <w:highlight w:val="cyan"/>
        </w:rPr>
        <w:t>operating costs</w:t>
      </w:r>
      <w:r w:rsidRPr="000E5D46">
        <w:rPr>
          <w:rStyle w:val="StyleUnderline"/>
        </w:rPr>
        <w:t xml:space="preserve"> when dealing with </w:t>
      </w:r>
      <w:r w:rsidRPr="000E5D46">
        <w:rPr>
          <w:rStyle w:val="Emphasis"/>
        </w:rPr>
        <w:t>unions</w:t>
      </w:r>
      <w:r w:rsidRPr="00C95E2A">
        <w:rPr>
          <w:sz w:val="16"/>
        </w:rPr>
        <w:t xml:space="preserve">. Increased bargaining power resulting from unionization may </w:t>
      </w:r>
      <w:r w:rsidRPr="000E5D46">
        <w:rPr>
          <w:rStyle w:val="StyleUnderline"/>
        </w:rPr>
        <w:t xml:space="preserve">lead to </w:t>
      </w:r>
      <w:r w:rsidRPr="000E5D46">
        <w:rPr>
          <w:rStyle w:val="Emphasis"/>
        </w:rPr>
        <w:t>higher wages</w:t>
      </w:r>
      <w:r w:rsidRPr="000E5D46">
        <w:rPr>
          <w:rStyle w:val="StyleUnderline"/>
        </w:rPr>
        <w:t xml:space="preserve">, potentially causing </w:t>
      </w:r>
      <w:r w:rsidRPr="000E5D46">
        <w:rPr>
          <w:rStyle w:val="Emphasis"/>
        </w:rPr>
        <w:t>org</w:t>
      </w:r>
      <w:r w:rsidRPr="000E5D46">
        <w:rPr>
          <w:rStyle w:val="StyleUnderline"/>
        </w:rPr>
        <w:t>anization</w:t>
      </w:r>
      <w:r w:rsidRPr="000E5D46">
        <w:rPr>
          <w:rStyle w:val="Emphasis"/>
        </w:rPr>
        <w:t>s</w:t>
      </w:r>
      <w:r w:rsidRPr="000E5D46">
        <w:rPr>
          <w:rStyle w:val="StyleUnderline"/>
        </w:rPr>
        <w:t xml:space="preserve"> to </w:t>
      </w:r>
      <w:r w:rsidRPr="00054646">
        <w:rPr>
          <w:rStyle w:val="Emphasis"/>
          <w:highlight w:val="cyan"/>
        </w:rPr>
        <w:t>reduce</w:t>
      </w:r>
      <w:r w:rsidRPr="000E5D46">
        <w:rPr>
          <w:rStyle w:val="StyleUnderline"/>
        </w:rPr>
        <w:t xml:space="preserve"> the number of available </w:t>
      </w:r>
      <w:r w:rsidRPr="00054646">
        <w:rPr>
          <w:rStyle w:val="Emphasis"/>
          <w:highlight w:val="cyan"/>
        </w:rPr>
        <w:t>staff positions</w:t>
      </w:r>
      <w:r w:rsidRPr="00C95E2A">
        <w:rPr>
          <w:sz w:val="16"/>
        </w:rPr>
        <w:t xml:space="preserve">.56 The collective bargaining process may </w:t>
      </w:r>
      <w:r w:rsidRPr="000E5D46">
        <w:rPr>
          <w:rStyle w:val="StyleUnderline"/>
        </w:rPr>
        <w:t xml:space="preserve">create </w:t>
      </w:r>
      <w:r w:rsidRPr="000E5D46">
        <w:rPr>
          <w:rStyle w:val="Emphasis"/>
        </w:rPr>
        <w:t>divisions</w:t>
      </w:r>
      <w:r w:rsidRPr="000E5D46">
        <w:rPr>
          <w:rStyle w:val="StyleUnderline"/>
        </w:rPr>
        <w:t xml:space="preserve"> among medical </w:t>
      </w:r>
      <w:r w:rsidRPr="000E5D46">
        <w:rPr>
          <w:rStyle w:val="Emphasis"/>
        </w:rPr>
        <w:t>professionals</w:t>
      </w:r>
      <w:r w:rsidRPr="000E5D46">
        <w:rPr>
          <w:rStyle w:val="StyleUnderline"/>
        </w:rPr>
        <w:t xml:space="preserve"> and lead to an </w:t>
      </w:r>
      <w:r w:rsidRPr="00054646">
        <w:rPr>
          <w:rStyle w:val="Emphasis"/>
          <w:highlight w:val="cyan"/>
        </w:rPr>
        <w:t>adversarial relationship</w:t>
      </w:r>
      <w:r w:rsidRPr="000E5D46">
        <w:rPr>
          <w:rStyle w:val="StyleUnderline"/>
        </w:rPr>
        <w:t xml:space="preserve"> between </w:t>
      </w:r>
      <w:r w:rsidRPr="000E5D46">
        <w:rPr>
          <w:rStyle w:val="Emphasis"/>
        </w:rPr>
        <w:t>physicians</w:t>
      </w:r>
      <w:r w:rsidRPr="000E5D46">
        <w:rPr>
          <w:rStyle w:val="StyleUnderline"/>
        </w:rPr>
        <w:t xml:space="preserve"> and their </w:t>
      </w:r>
      <w:r w:rsidRPr="000E5D46">
        <w:rPr>
          <w:rStyle w:val="Emphasis"/>
        </w:rPr>
        <w:t>employers</w:t>
      </w:r>
      <w:r w:rsidRPr="00C95E2A">
        <w:rPr>
          <w:sz w:val="16"/>
        </w:rPr>
        <w:t>.60</w:t>
      </w:r>
    </w:p>
    <w:p w14:paraId="410B18B7" w14:textId="77777777" w:rsidR="00E92987" w:rsidRPr="00C95E2A" w:rsidRDefault="00E92987" w:rsidP="00E92987">
      <w:pPr>
        <w:rPr>
          <w:sz w:val="16"/>
        </w:rPr>
      </w:pPr>
      <w:r w:rsidRPr="000E5D46">
        <w:rPr>
          <w:rStyle w:val="StyleUnderline"/>
        </w:rPr>
        <w:t xml:space="preserve">Physicians generally </w:t>
      </w:r>
      <w:r w:rsidRPr="00054646">
        <w:rPr>
          <w:rStyle w:val="Emphasis"/>
          <w:highlight w:val="cyan"/>
        </w:rPr>
        <w:t>value</w:t>
      </w:r>
      <w:r w:rsidRPr="000E5D46">
        <w:rPr>
          <w:rStyle w:val="StyleUnderline"/>
        </w:rPr>
        <w:t xml:space="preserve"> their </w:t>
      </w:r>
      <w:r w:rsidRPr="000E5D46">
        <w:rPr>
          <w:rStyle w:val="Emphasis"/>
        </w:rPr>
        <w:t xml:space="preserve">individual </w:t>
      </w:r>
      <w:r w:rsidRPr="00054646">
        <w:rPr>
          <w:rStyle w:val="Emphasis"/>
          <w:highlight w:val="cyan"/>
        </w:rPr>
        <w:t>autonomy</w:t>
      </w:r>
      <w:r w:rsidRPr="000E5D46">
        <w:rPr>
          <w:rStyle w:val="StyleUnderline"/>
        </w:rPr>
        <w:t xml:space="preserve"> and may </w:t>
      </w:r>
      <w:r w:rsidRPr="00054646">
        <w:rPr>
          <w:rStyle w:val="StyleUnderline"/>
          <w:highlight w:val="cyan"/>
        </w:rPr>
        <w:t>prefer negotiating</w:t>
      </w:r>
      <w:r w:rsidRPr="000E5D46">
        <w:rPr>
          <w:rStyle w:val="StyleUnderline"/>
        </w:rPr>
        <w:t xml:space="preserve"> with an </w:t>
      </w:r>
      <w:r w:rsidRPr="000E5D46">
        <w:rPr>
          <w:rStyle w:val="Emphasis"/>
        </w:rPr>
        <w:t xml:space="preserve">employer </w:t>
      </w:r>
      <w:r w:rsidRPr="00054646">
        <w:rPr>
          <w:rStyle w:val="Emphasis"/>
          <w:highlight w:val="cyan"/>
        </w:rPr>
        <w:t>individually</w:t>
      </w:r>
      <w:r w:rsidRPr="00054646">
        <w:rPr>
          <w:rStyle w:val="StyleUnderline"/>
          <w:highlight w:val="cyan"/>
        </w:rPr>
        <w:t xml:space="preserve"> rather than </w:t>
      </w:r>
      <w:r w:rsidRPr="00054646">
        <w:rPr>
          <w:rStyle w:val="Emphasis"/>
          <w:highlight w:val="cyan"/>
        </w:rPr>
        <w:t>collectively</w:t>
      </w:r>
      <w:r w:rsidRPr="00C95E2A">
        <w:rPr>
          <w:sz w:val="16"/>
        </w:rPr>
        <w:t xml:space="preserve">. Unions often </w:t>
      </w:r>
      <w:r w:rsidRPr="000E5D46">
        <w:rPr>
          <w:rStyle w:val="StyleUnderline"/>
        </w:rPr>
        <w:t xml:space="preserve">expose </w:t>
      </w:r>
      <w:r w:rsidRPr="000E5D46">
        <w:rPr>
          <w:rStyle w:val="Emphasis"/>
        </w:rPr>
        <w:t>differing priorities</w:t>
      </w:r>
      <w:r w:rsidRPr="000E5D46">
        <w:rPr>
          <w:rStyle w:val="StyleUnderline"/>
        </w:rPr>
        <w:t xml:space="preserve"> among members. </w:t>
      </w:r>
      <w:r w:rsidRPr="000E5D46">
        <w:rPr>
          <w:rStyle w:val="Emphasis"/>
        </w:rPr>
        <w:t>Individual physicians</w:t>
      </w:r>
      <w:r w:rsidRPr="000E5D46">
        <w:rPr>
          <w:rStyle w:val="StyleUnderline"/>
        </w:rPr>
        <w:t xml:space="preserve"> may feel </w:t>
      </w:r>
      <w:r w:rsidRPr="000E5D46">
        <w:rPr>
          <w:rStyle w:val="Emphasis"/>
        </w:rPr>
        <w:t>stifled</w:t>
      </w:r>
      <w:r w:rsidRPr="000E5D46">
        <w:rPr>
          <w:rStyle w:val="StyleUnderline"/>
        </w:rPr>
        <w:t xml:space="preserve"> by a union, as they are </w:t>
      </w:r>
      <w:r w:rsidRPr="000E5D46">
        <w:rPr>
          <w:rStyle w:val="Emphasis"/>
        </w:rPr>
        <w:t>obligated</w:t>
      </w:r>
      <w:r w:rsidRPr="000E5D46">
        <w:rPr>
          <w:rStyle w:val="StyleUnderline"/>
        </w:rPr>
        <w:t xml:space="preserve"> to act in </w:t>
      </w:r>
      <w:r w:rsidRPr="000E5D46">
        <w:rPr>
          <w:rStyle w:val="Emphasis"/>
        </w:rPr>
        <w:t>accordance</w:t>
      </w:r>
      <w:r w:rsidRPr="000E5D46">
        <w:rPr>
          <w:rStyle w:val="StyleUnderline"/>
        </w:rPr>
        <w:t xml:space="preserve"> with their </w:t>
      </w:r>
      <w:r w:rsidRPr="000E5D46">
        <w:rPr>
          <w:rStyle w:val="Emphasis"/>
        </w:rPr>
        <w:t>membership</w:t>
      </w:r>
      <w:r w:rsidRPr="00C95E2A">
        <w:rPr>
          <w:sz w:val="16"/>
        </w:rPr>
        <w:t xml:space="preserve">.40 In this case, physicians may be </w:t>
      </w:r>
      <w:r w:rsidRPr="000E5D46">
        <w:rPr>
          <w:rStyle w:val="Emphasis"/>
        </w:rPr>
        <w:t>less able</w:t>
      </w:r>
      <w:r w:rsidRPr="000E5D46">
        <w:rPr>
          <w:rStyle w:val="StyleUnderline"/>
        </w:rPr>
        <w:t xml:space="preserve"> to make </w:t>
      </w:r>
      <w:r w:rsidRPr="000E5D46">
        <w:rPr>
          <w:rStyle w:val="Emphasis"/>
        </w:rPr>
        <w:t>independent decisions</w:t>
      </w:r>
      <w:r w:rsidRPr="000E5D46">
        <w:rPr>
          <w:rStyle w:val="StyleUnderline"/>
        </w:rPr>
        <w:t xml:space="preserve">, potentially impacting the quality of </w:t>
      </w:r>
      <w:r w:rsidRPr="000E5D46">
        <w:rPr>
          <w:rStyle w:val="Emphasis"/>
        </w:rPr>
        <w:t>patient care</w:t>
      </w:r>
      <w:r w:rsidRPr="00C95E2A">
        <w:rPr>
          <w:sz w:val="16"/>
        </w:rPr>
        <w:t>.60</w:t>
      </w:r>
    </w:p>
    <w:p w14:paraId="61C00E5A" w14:textId="77777777" w:rsidR="00E92987" w:rsidRPr="00C95E2A" w:rsidRDefault="00E92987" w:rsidP="00E92987">
      <w:pPr>
        <w:rPr>
          <w:sz w:val="16"/>
        </w:rPr>
      </w:pPr>
      <w:r w:rsidRPr="00C95E2A">
        <w:rPr>
          <w:sz w:val="16"/>
        </w:rPr>
        <w:t xml:space="preserve">Unionization of physicians may serve to heighten the inequity between employed and independently practicing physicians. In contrast to unionized employees, </w:t>
      </w:r>
      <w:r w:rsidRPr="00054646">
        <w:rPr>
          <w:rStyle w:val="Emphasis"/>
          <w:highlight w:val="cyan"/>
        </w:rPr>
        <w:t>independent physicians</w:t>
      </w:r>
      <w:r w:rsidRPr="000E5D46">
        <w:rPr>
          <w:rStyle w:val="StyleUnderline"/>
        </w:rPr>
        <w:t xml:space="preserve"> will have </w:t>
      </w:r>
      <w:r w:rsidRPr="00054646">
        <w:rPr>
          <w:rStyle w:val="Emphasis"/>
          <w:highlight w:val="cyan"/>
        </w:rPr>
        <w:t>no leverage</w:t>
      </w:r>
      <w:r w:rsidRPr="000E5D46">
        <w:rPr>
          <w:rStyle w:val="StyleUnderline"/>
        </w:rPr>
        <w:t xml:space="preserve"> for negotiating or </w:t>
      </w:r>
      <w:r w:rsidRPr="000E5D46">
        <w:rPr>
          <w:rStyle w:val="Emphasis"/>
        </w:rPr>
        <w:t>collective bargaining</w:t>
      </w:r>
      <w:r w:rsidRPr="000E5D46">
        <w:rPr>
          <w:rStyle w:val="StyleUnderline"/>
        </w:rPr>
        <w:t xml:space="preserve"> further </w:t>
      </w:r>
      <w:r w:rsidRPr="00054646">
        <w:rPr>
          <w:rStyle w:val="StyleUnderline"/>
          <w:highlight w:val="cyan"/>
        </w:rPr>
        <w:t>accelerating</w:t>
      </w:r>
      <w:r w:rsidRPr="000E5D46">
        <w:rPr>
          <w:rStyle w:val="StyleUnderline"/>
        </w:rPr>
        <w:t xml:space="preserve"> the </w:t>
      </w:r>
      <w:r w:rsidRPr="00054646">
        <w:rPr>
          <w:rStyle w:val="StyleUnderline"/>
          <w:highlight w:val="cyan"/>
        </w:rPr>
        <w:t>rise of physicians as employees</w:t>
      </w:r>
      <w:r w:rsidRPr="00C95E2A">
        <w:rPr>
          <w:sz w:val="16"/>
        </w:rPr>
        <w:t xml:space="preserve">. Thus, robust physician unions may </w:t>
      </w:r>
      <w:r w:rsidRPr="000E5D46">
        <w:rPr>
          <w:rStyle w:val="StyleUnderline"/>
        </w:rPr>
        <w:t xml:space="preserve">contribute to the </w:t>
      </w:r>
      <w:r w:rsidRPr="00054646">
        <w:rPr>
          <w:rStyle w:val="Emphasis"/>
          <w:highlight w:val="cyan"/>
        </w:rPr>
        <w:t>demise</w:t>
      </w:r>
      <w:r w:rsidRPr="00054646">
        <w:rPr>
          <w:rStyle w:val="StyleUnderline"/>
          <w:highlight w:val="cyan"/>
        </w:rPr>
        <w:t xml:space="preserve"> of</w:t>
      </w:r>
      <w:r w:rsidRPr="000E5D46">
        <w:rPr>
          <w:rStyle w:val="StyleUnderline"/>
        </w:rPr>
        <w:t xml:space="preserve"> the </w:t>
      </w:r>
      <w:r w:rsidRPr="00054646">
        <w:rPr>
          <w:rStyle w:val="Emphasis"/>
          <w:highlight w:val="cyan"/>
        </w:rPr>
        <w:t>independent practice</w:t>
      </w:r>
      <w:r w:rsidRPr="000E5D46">
        <w:rPr>
          <w:rStyle w:val="StyleUnderline"/>
        </w:rPr>
        <w:t xml:space="preserve"> model, a </w:t>
      </w:r>
      <w:r w:rsidRPr="000E5D46">
        <w:rPr>
          <w:rStyle w:val="Emphasis"/>
        </w:rPr>
        <w:t>defining characteristic</w:t>
      </w:r>
      <w:r w:rsidRPr="000E5D46">
        <w:rPr>
          <w:rStyle w:val="StyleUnderline"/>
        </w:rPr>
        <w:t xml:space="preserve"> of many physicians’ </w:t>
      </w:r>
      <w:r w:rsidRPr="00B51759">
        <w:rPr>
          <w:rStyle w:val="Emphasis"/>
        </w:rPr>
        <w:t>identities</w:t>
      </w:r>
      <w:r w:rsidRPr="00C95E2A">
        <w:rPr>
          <w:sz w:val="16"/>
        </w:rPr>
        <w:t>.</w:t>
      </w:r>
    </w:p>
    <w:p w14:paraId="1FF385CA" w14:textId="77777777" w:rsidR="00E92987" w:rsidRPr="00C95E2A" w:rsidRDefault="00E92987" w:rsidP="00E92987">
      <w:pPr>
        <w:rPr>
          <w:sz w:val="16"/>
        </w:rPr>
      </w:pPr>
      <w:r w:rsidRPr="00C95E2A">
        <w:rPr>
          <w:sz w:val="16"/>
        </w:rPr>
        <w:t xml:space="preserve">Unions may complicate employer–employee relationships. </w:t>
      </w:r>
      <w:r w:rsidRPr="00054646">
        <w:rPr>
          <w:rStyle w:val="Emphasis"/>
          <w:highlight w:val="cyan"/>
        </w:rPr>
        <w:t>Sanctioning</w:t>
      </w:r>
      <w:r w:rsidRPr="000E5D46">
        <w:rPr>
          <w:rStyle w:val="StyleUnderline"/>
        </w:rPr>
        <w:t xml:space="preserve"> unionized physicians with serious </w:t>
      </w:r>
      <w:r w:rsidRPr="00054646">
        <w:rPr>
          <w:rStyle w:val="Emphasis"/>
          <w:highlight w:val="cyan"/>
        </w:rPr>
        <w:t>performance</w:t>
      </w:r>
      <w:r w:rsidRPr="000E5D46">
        <w:rPr>
          <w:rStyle w:val="StyleUnderline"/>
        </w:rPr>
        <w:t xml:space="preserve"> or </w:t>
      </w:r>
      <w:r w:rsidRPr="000E5D46">
        <w:rPr>
          <w:rStyle w:val="Emphasis"/>
        </w:rPr>
        <w:t>behavior issues</w:t>
      </w:r>
      <w:r w:rsidRPr="000E5D46">
        <w:rPr>
          <w:rStyle w:val="StyleUnderline"/>
        </w:rPr>
        <w:t xml:space="preserve"> may be </w:t>
      </w:r>
      <w:r w:rsidRPr="00054646">
        <w:rPr>
          <w:rStyle w:val="Emphasis"/>
          <w:highlight w:val="cyan"/>
        </w:rPr>
        <w:t>harder</w:t>
      </w:r>
      <w:r w:rsidRPr="000E5D46">
        <w:rPr>
          <w:rStyle w:val="StyleUnderline"/>
        </w:rPr>
        <w:t xml:space="preserve"> to accomplish</w:t>
      </w:r>
      <w:r w:rsidRPr="00C95E2A">
        <w:rPr>
          <w:sz w:val="16"/>
        </w:rPr>
        <w:t xml:space="preserve">. As with any large bureaucracy, unions may be </w:t>
      </w:r>
      <w:r w:rsidRPr="000E5D46">
        <w:rPr>
          <w:rStyle w:val="StyleUnderline"/>
        </w:rPr>
        <w:t xml:space="preserve">too </w:t>
      </w:r>
      <w:r w:rsidRPr="00054646">
        <w:rPr>
          <w:rStyle w:val="Emphasis"/>
          <w:highlight w:val="cyan"/>
        </w:rPr>
        <w:t>inflexible</w:t>
      </w:r>
      <w:r w:rsidRPr="00054646">
        <w:rPr>
          <w:rStyle w:val="StyleUnderline"/>
          <w:highlight w:val="cyan"/>
        </w:rPr>
        <w:t xml:space="preserve"> to </w:t>
      </w:r>
      <w:r w:rsidRPr="00054646">
        <w:rPr>
          <w:rStyle w:val="Emphasis"/>
          <w:highlight w:val="cyan"/>
        </w:rPr>
        <w:t>respond</w:t>
      </w:r>
      <w:r w:rsidRPr="000E5D46">
        <w:rPr>
          <w:rStyle w:val="Emphasis"/>
        </w:rPr>
        <w:t xml:space="preserve"> rapidly</w:t>
      </w:r>
      <w:r w:rsidRPr="000E5D46">
        <w:rPr>
          <w:rStyle w:val="StyleUnderline"/>
        </w:rPr>
        <w:t xml:space="preserve"> to local problems</w:t>
      </w:r>
      <w:r w:rsidRPr="00C95E2A">
        <w:rPr>
          <w:sz w:val="16"/>
        </w:rPr>
        <w:t xml:space="preserve">. Union rules may </w:t>
      </w:r>
      <w:r w:rsidRPr="000E5D46">
        <w:rPr>
          <w:rStyle w:val="StyleUnderline"/>
        </w:rPr>
        <w:t xml:space="preserve">arbitrarily decrease workplace </w:t>
      </w:r>
      <w:r w:rsidRPr="000E5D46">
        <w:rPr>
          <w:rStyle w:val="Emphasis"/>
        </w:rPr>
        <w:t>efficiency</w:t>
      </w:r>
      <w:r w:rsidRPr="00C95E2A">
        <w:rPr>
          <w:sz w:val="16"/>
        </w:rPr>
        <w:t>. Without strong local leadership, physicians might have to deal with both an unresponsive health care administration and union leadership.</w:t>
      </w:r>
    </w:p>
    <w:p w14:paraId="5C6049DB" w14:textId="77777777" w:rsidR="00E92987" w:rsidRPr="00C95E2A" w:rsidRDefault="00E92987" w:rsidP="00E92987">
      <w:pPr>
        <w:rPr>
          <w:sz w:val="16"/>
        </w:rPr>
      </w:pPr>
      <w:r w:rsidRPr="00C95E2A">
        <w:rPr>
          <w:sz w:val="16"/>
        </w:rPr>
        <w:t xml:space="preserve">In addition, a </w:t>
      </w:r>
      <w:r w:rsidRPr="00C95E2A">
        <w:rPr>
          <w:rStyle w:val="Emphasis"/>
        </w:rPr>
        <w:t>well-functioning o</w:t>
      </w:r>
      <w:r w:rsidRPr="00C95E2A">
        <w:rPr>
          <w:rStyle w:val="StyleUnderline"/>
        </w:rPr>
        <w:t xml:space="preserve">perating </w:t>
      </w:r>
      <w:r w:rsidRPr="00C95E2A">
        <w:rPr>
          <w:rStyle w:val="Emphasis"/>
        </w:rPr>
        <w:t>r</w:t>
      </w:r>
      <w:r w:rsidRPr="00C95E2A">
        <w:rPr>
          <w:rStyle w:val="StyleUnderline"/>
        </w:rPr>
        <w:t xml:space="preserve">oom relies on </w:t>
      </w:r>
      <w:r w:rsidRPr="00C95E2A">
        <w:rPr>
          <w:rStyle w:val="Emphasis"/>
        </w:rPr>
        <w:t>productive</w:t>
      </w:r>
      <w:r w:rsidRPr="00C95E2A">
        <w:rPr>
          <w:rStyle w:val="StyleUnderline"/>
        </w:rPr>
        <w:t xml:space="preserve">, </w:t>
      </w:r>
      <w:r w:rsidRPr="00C95E2A">
        <w:rPr>
          <w:rStyle w:val="Emphasis"/>
        </w:rPr>
        <w:t>interdependent relationships</w:t>
      </w:r>
      <w:r w:rsidRPr="00C95E2A">
        <w:rPr>
          <w:sz w:val="16"/>
        </w:rPr>
        <w:t xml:space="preserve"> among staff, employed physicians, and independent practitioners. </w:t>
      </w:r>
      <w:r w:rsidRPr="00C95E2A">
        <w:rPr>
          <w:rStyle w:val="StyleUnderline"/>
        </w:rPr>
        <w:t xml:space="preserve">When these </w:t>
      </w:r>
      <w:r w:rsidRPr="00C95E2A">
        <w:rPr>
          <w:rStyle w:val="Emphasis"/>
        </w:rPr>
        <w:t>individual groups</w:t>
      </w:r>
      <w:r w:rsidRPr="00C95E2A">
        <w:rPr>
          <w:rStyle w:val="StyleUnderline"/>
        </w:rPr>
        <w:t xml:space="preserve"> have </w:t>
      </w:r>
      <w:r w:rsidRPr="00054646">
        <w:rPr>
          <w:rStyle w:val="Emphasis"/>
          <w:highlight w:val="cyan"/>
        </w:rPr>
        <w:t>separate representation</w:t>
      </w:r>
      <w:r w:rsidRPr="00C95E2A">
        <w:rPr>
          <w:rStyle w:val="StyleUnderline"/>
        </w:rPr>
        <w:t xml:space="preserve"> within the organization, such </w:t>
      </w:r>
      <w:r w:rsidRPr="00054646">
        <w:rPr>
          <w:rStyle w:val="StyleUnderline"/>
          <w:highlight w:val="cyan"/>
        </w:rPr>
        <w:t>relationships</w:t>
      </w:r>
      <w:r w:rsidRPr="00C95E2A">
        <w:rPr>
          <w:rStyle w:val="StyleUnderline"/>
        </w:rPr>
        <w:t xml:space="preserve"> may be </w:t>
      </w:r>
      <w:r w:rsidRPr="00054646">
        <w:rPr>
          <w:rStyle w:val="Emphasis"/>
          <w:highlight w:val="cyan"/>
        </w:rPr>
        <w:t>jeopardized</w:t>
      </w:r>
      <w:r w:rsidRPr="00C95E2A">
        <w:rPr>
          <w:sz w:val="16"/>
        </w:rPr>
        <w:t>.</w:t>
      </w:r>
    </w:p>
    <w:p w14:paraId="74FE4E97" w14:textId="77777777" w:rsidR="00E92987" w:rsidRPr="00C95E2A" w:rsidRDefault="00E92987" w:rsidP="00E92987">
      <w:pPr>
        <w:rPr>
          <w:sz w:val="16"/>
        </w:rPr>
      </w:pPr>
      <w:r w:rsidRPr="00C95E2A">
        <w:rPr>
          <w:sz w:val="16"/>
        </w:rPr>
        <w:t xml:space="preserve">While sharing many characteristics with employees everywhere, employed physicians also have a unique, high-stakes, bidirectional relationship with their patients. Unionization may further complicate the complex health care business environment and negatively impact the patient-physician relationship. A physician’s fiduciary responsibility to patients is paramount.61 </w:t>
      </w:r>
      <w:r w:rsidRPr="00C95E2A">
        <w:rPr>
          <w:rStyle w:val="StyleUnderline"/>
        </w:rPr>
        <w:t xml:space="preserve">Unions may </w:t>
      </w:r>
      <w:r w:rsidRPr="00C95E2A">
        <w:rPr>
          <w:rStyle w:val="Emphasis"/>
        </w:rPr>
        <w:t>claim</w:t>
      </w:r>
      <w:r w:rsidRPr="00C95E2A">
        <w:rPr>
          <w:rStyle w:val="StyleUnderline"/>
        </w:rPr>
        <w:t xml:space="preserve"> to </w:t>
      </w:r>
      <w:r w:rsidRPr="00C95E2A">
        <w:rPr>
          <w:rStyle w:val="Emphasis"/>
        </w:rPr>
        <w:t>improve patient care</w:t>
      </w:r>
      <w:r w:rsidRPr="00C95E2A">
        <w:rPr>
          <w:rStyle w:val="StyleUnderline"/>
        </w:rPr>
        <w:t xml:space="preserve">, but instead </w:t>
      </w:r>
      <w:r w:rsidRPr="00054646">
        <w:rPr>
          <w:rStyle w:val="Emphasis"/>
          <w:highlight w:val="cyan"/>
        </w:rPr>
        <w:t>prioritize physician</w:t>
      </w:r>
      <w:r w:rsidRPr="00054646">
        <w:rPr>
          <w:rStyle w:val="StyleUnderline"/>
          <w:highlight w:val="cyan"/>
        </w:rPr>
        <w:t xml:space="preserve"> interests</w:t>
      </w:r>
      <w:r w:rsidRPr="00C95E2A">
        <w:rPr>
          <w:rStyle w:val="StyleUnderline"/>
        </w:rPr>
        <w:t xml:space="preserve"> above patients. Increased </w:t>
      </w:r>
      <w:r w:rsidRPr="00C95E2A">
        <w:rPr>
          <w:rStyle w:val="Emphasis"/>
        </w:rPr>
        <w:t>revenues</w:t>
      </w:r>
      <w:r w:rsidRPr="00C95E2A">
        <w:rPr>
          <w:rStyle w:val="StyleUnderline"/>
        </w:rPr>
        <w:t xml:space="preserve"> necessary for </w:t>
      </w:r>
      <w:r w:rsidRPr="00C95E2A">
        <w:rPr>
          <w:rStyle w:val="Emphasis"/>
        </w:rPr>
        <w:t>physician remuneration</w:t>
      </w:r>
      <w:r w:rsidRPr="00C95E2A">
        <w:rPr>
          <w:rStyle w:val="StyleUnderline"/>
        </w:rPr>
        <w:t xml:space="preserve"> and benefits may </w:t>
      </w:r>
      <w:r w:rsidRPr="00C95E2A">
        <w:rPr>
          <w:rStyle w:val="Emphasis"/>
        </w:rPr>
        <w:t>divert funds</w:t>
      </w:r>
      <w:r w:rsidRPr="00C95E2A">
        <w:rPr>
          <w:rStyle w:val="StyleUnderline"/>
        </w:rPr>
        <w:t xml:space="preserve"> away from patient care</w:t>
      </w:r>
      <w:r w:rsidRPr="00C95E2A">
        <w:rPr>
          <w:sz w:val="16"/>
        </w:rPr>
        <w:t>.62</w:t>
      </w:r>
    </w:p>
    <w:p w14:paraId="5B19F69B" w14:textId="77777777" w:rsidR="00E92987" w:rsidRPr="00C95E2A" w:rsidRDefault="00E92987" w:rsidP="00E92987">
      <w:pPr>
        <w:rPr>
          <w:sz w:val="16"/>
        </w:rPr>
      </w:pPr>
      <w:r w:rsidRPr="00C95E2A">
        <w:rPr>
          <w:sz w:val="16"/>
        </w:rPr>
        <w:t xml:space="preserve">Further arguments generally center on perceptions of access to care and the patient-physician relationship. Improvements in physician work rules may be contrary to the interests of patients, as </w:t>
      </w:r>
      <w:r w:rsidRPr="00054646">
        <w:rPr>
          <w:rStyle w:val="Emphasis"/>
          <w:highlight w:val="cyan"/>
        </w:rPr>
        <w:t>decreased</w:t>
      </w:r>
      <w:r w:rsidRPr="00C95E2A">
        <w:rPr>
          <w:rStyle w:val="Emphasis"/>
        </w:rPr>
        <w:t xml:space="preserve"> work </w:t>
      </w:r>
      <w:r w:rsidRPr="00054646">
        <w:rPr>
          <w:rStyle w:val="Emphasis"/>
          <w:highlight w:val="cyan"/>
        </w:rPr>
        <w:t>hours</w:t>
      </w:r>
      <w:r w:rsidRPr="00C95E2A">
        <w:rPr>
          <w:rStyle w:val="StyleUnderline"/>
        </w:rPr>
        <w:t xml:space="preserve"> may </w:t>
      </w:r>
      <w:r w:rsidRPr="00054646">
        <w:rPr>
          <w:rStyle w:val="Emphasis"/>
          <w:highlight w:val="cyan"/>
        </w:rPr>
        <w:t>influence</w:t>
      </w:r>
      <w:r w:rsidRPr="00C95E2A">
        <w:rPr>
          <w:rStyle w:val="StyleUnderline"/>
        </w:rPr>
        <w:t xml:space="preserve"> access to </w:t>
      </w:r>
      <w:r w:rsidRPr="00054646">
        <w:rPr>
          <w:rStyle w:val="Emphasis"/>
          <w:highlight w:val="cyan"/>
        </w:rPr>
        <w:t>timely care</w:t>
      </w:r>
      <w:r w:rsidRPr="00C95E2A">
        <w:rPr>
          <w:rStyle w:val="StyleUnderline"/>
        </w:rPr>
        <w:t xml:space="preserve">. Patients may view </w:t>
      </w:r>
      <w:r w:rsidRPr="00C95E2A">
        <w:rPr>
          <w:rStyle w:val="Emphasis"/>
        </w:rPr>
        <w:t>unionized physicians</w:t>
      </w:r>
      <w:r w:rsidRPr="00C95E2A">
        <w:rPr>
          <w:rStyle w:val="StyleUnderline"/>
        </w:rPr>
        <w:t xml:space="preserve"> as </w:t>
      </w:r>
      <w:r w:rsidRPr="00C95E2A">
        <w:rPr>
          <w:rStyle w:val="Emphasis"/>
        </w:rPr>
        <w:t>less professional</w:t>
      </w:r>
      <w:r w:rsidRPr="00C95E2A">
        <w:rPr>
          <w:rStyle w:val="StyleUnderline"/>
        </w:rPr>
        <w:t xml:space="preserve"> or less able to fulfill patient obligations</w:t>
      </w:r>
      <w:r w:rsidRPr="00C95E2A">
        <w:rPr>
          <w:sz w:val="16"/>
        </w:rPr>
        <w:t>. Although physician strikes are rare, they may be viewed as breaking the social contract, regardless of their effect on patient care.</w:t>
      </w:r>
    </w:p>
    <w:p w14:paraId="0E168CFA" w14:textId="77777777" w:rsidR="00E92987" w:rsidRPr="00021977" w:rsidRDefault="00E92987" w:rsidP="00E92987">
      <w:pPr>
        <w:rPr>
          <w:sz w:val="16"/>
        </w:rPr>
      </w:pPr>
      <w:r w:rsidRPr="00C95E2A">
        <w:rPr>
          <w:sz w:val="16"/>
        </w:rPr>
        <w:t xml:space="preserve">While unions may be an appealing option for dissatisfied physicians, </w:t>
      </w:r>
      <w:r w:rsidRPr="00C95E2A">
        <w:rPr>
          <w:rStyle w:val="Emphasis"/>
        </w:rPr>
        <w:t>union</w:t>
      </w:r>
      <w:r w:rsidRPr="00C95E2A">
        <w:rPr>
          <w:rStyle w:val="StyleUnderline"/>
        </w:rPr>
        <w:t xml:space="preserve">ization is </w:t>
      </w:r>
      <w:r w:rsidRPr="00C95E2A">
        <w:rPr>
          <w:rStyle w:val="Emphasis"/>
        </w:rPr>
        <w:t>not</w:t>
      </w:r>
      <w:r w:rsidRPr="00C95E2A">
        <w:rPr>
          <w:rStyle w:val="StyleUnderline"/>
        </w:rPr>
        <w:t xml:space="preserve"> the </w:t>
      </w:r>
      <w:r w:rsidRPr="00C95E2A">
        <w:rPr>
          <w:rStyle w:val="Emphasis"/>
        </w:rPr>
        <w:t>only mechanism</w:t>
      </w:r>
      <w:r w:rsidRPr="00C95E2A">
        <w:rPr>
          <w:rStyle w:val="StyleUnderline"/>
        </w:rPr>
        <w:t xml:space="preserve"> available to facilitate </w:t>
      </w:r>
      <w:r w:rsidRPr="00C95E2A">
        <w:rPr>
          <w:rStyle w:val="Emphasis"/>
        </w:rPr>
        <w:t>communication</w:t>
      </w:r>
      <w:r w:rsidRPr="00C95E2A">
        <w:rPr>
          <w:rStyle w:val="StyleUnderline"/>
        </w:rPr>
        <w:t xml:space="preserve"> and partnership between </w:t>
      </w:r>
      <w:r w:rsidRPr="00C95E2A">
        <w:rPr>
          <w:rStyle w:val="Emphasis"/>
        </w:rPr>
        <w:t>employers and employees</w:t>
      </w:r>
      <w:r w:rsidRPr="00C95E2A">
        <w:rPr>
          <w:sz w:val="16"/>
        </w:rPr>
        <w:t xml:space="preserve">. Other avenues, such as </w:t>
      </w:r>
      <w:r w:rsidRPr="00C95E2A">
        <w:rPr>
          <w:rStyle w:val="StyleUnderline"/>
        </w:rPr>
        <w:t xml:space="preserve">effective leverage of medical </w:t>
      </w:r>
      <w:r w:rsidRPr="00C95E2A">
        <w:rPr>
          <w:rStyle w:val="Emphasis"/>
        </w:rPr>
        <w:t>staff committees</w:t>
      </w:r>
      <w:r w:rsidRPr="00C95E2A">
        <w:rPr>
          <w:rStyle w:val="StyleUnderline"/>
        </w:rPr>
        <w:t xml:space="preserve"> and </w:t>
      </w:r>
      <w:r w:rsidRPr="00C95E2A">
        <w:rPr>
          <w:rStyle w:val="Emphasis"/>
        </w:rPr>
        <w:t>strong relationships</w:t>
      </w:r>
      <w:r w:rsidRPr="00C95E2A">
        <w:rPr>
          <w:rStyle w:val="StyleUnderline"/>
        </w:rPr>
        <w:t xml:space="preserve"> among physician </w:t>
      </w:r>
      <w:r w:rsidRPr="00C95E2A">
        <w:rPr>
          <w:rStyle w:val="Emphasis"/>
        </w:rPr>
        <w:t>leaders</w:t>
      </w:r>
      <w:r w:rsidRPr="00C95E2A">
        <w:rPr>
          <w:rStyle w:val="StyleUnderline"/>
        </w:rPr>
        <w:t xml:space="preserve"> and hospital </w:t>
      </w:r>
      <w:r w:rsidRPr="00C95E2A">
        <w:rPr>
          <w:rStyle w:val="Emphasis"/>
        </w:rPr>
        <w:t>admin</w:t>
      </w:r>
      <w:r w:rsidRPr="00C95E2A">
        <w:rPr>
          <w:rStyle w:val="StyleUnderline"/>
        </w:rPr>
        <w:t xml:space="preserve">istration, may provide </w:t>
      </w:r>
      <w:r w:rsidRPr="00C95E2A">
        <w:rPr>
          <w:rStyle w:val="Emphasis"/>
        </w:rPr>
        <w:t>alternatives</w:t>
      </w:r>
      <w:r w:rsidRPr="00C95E2A">
        <w:rPr>
          <w:rStyle w:val="StyleUnderline"/>
        </w:rPr>
        <w:t xml:space="preserve"> to </w:t>
      </w:r>
      <w:r w:rsidRPr="00C95E2A">
        <w:rPr>
          <w:rStyle w:val="Emphasis"/>
        </w:rPr>
        <w:t>c</w:t>
      </w:r>
      <w:r w:rsidRPr="00C95E2A">
        <w:rPr>
          <w:rStyle w:val="StyleUnderline"/>
        </w:rPr>
        <w:t xml:space="preserve">ollective </w:t>
      </w:r>
      <w:r w:rsidRPr="00C95E2A">
        <w:rPr>
          <w:rStyle w:val="Emphasis"/>
        </w:rPr>
        <w:t>b</w:t>
      </w:r>
      <w:r w:rsidRPr="00C95E2A">
        <w:rPr>
          <w:rStyle w:val="StyleUnderline"/>
        </w:rPr>
        <w:t>argaining</w:t>
      </w:r>
      <w:r w:rsidRPr="00C95E2A">
        <w:rPr>
          <w:sz w:val="16"/>
        </w:rPr>
        <w:t>.</w:t>
      </w:r>
    </w:p>
    <w:p w14:paraId="41CA2EEB" w14:textId="77777777" w:rsidR="00D3187E" w:rsidRDefault="00D3187E" w:rsidP="00D3187E">
      <w:pPr>
        <w:pStyle w:val="Heading1"/>
      </w:pPr>
      <w:r>
        <w:t>1NR---Texas---Doubles</w:t>
      </w:r>
    </w:p>
    <w:p w14:paraId="6E64FBB9" w14:textId="1BCFF7F6" w:rsidR="00D3187E" w:rsidRDefault="00E62EA6" w:rsidP="00D3187E">
      <w:pPr>
        <w:pStyle w:val="Heading2"/>
      </w:pPr>
      <w:r>
        <w:t>CP---Antitrust</w:t>
      </w:r>
    </w:p>
    <w:p w14:paraId="030460C2" w14:textId="77777777" w:rsidR="00D3187E" w:rsidRDefault="00D3187E" w:rsidP="00D3187E">
      <w:pPr>
        <w:pStyle w:val="Heading3"/>
      </w:pPr>
      <w:r>
        <w:t>Perm: Do Both---2NC</w:t>
      </w:r>
    </w:p>
    <w:p w14:paraId="5A00AD5E" w14:textId="77777777" w:rsidR="00D3187E" w:rsidRDefault="00D3187E" w:rsidP="00D3187E">
      <w:pPr>
        <w:pStyle w:val="Heading4"/>
      </w:pPr>
      <w:r>
        <w:t xml:space="preserve">1. </w:t>
      </w:r>
      <w:r w:rsidRPr="009C5BBC">
        <w:rPr>
          <w:u w:val="single"/>
        </w:rPr>
        <w:t>EXCLUSIVITY</w:t>
      </w:r>
      <w:r>
        <w:t xml:space="preserve">---one </w:t>
      </w:r>
      <w:r w:rsidRPr="00EA715B">
        <w:rPr>
          <w:u w:val="single"/>
        </w:rPr>
        <w:t>must displace</w:t>
      </w:r>
      <w:r>
        <w:t xml:space="preserve"> the other are </w:t>
      </w:r>
      <w:r w:rsidRPr="00EA715B">
        <w:rPr>
          <w:u w:val="single"/>
        </w:rPr>
        <w:t>conflicting policies</w:t>
      </w:r>
      <w:r>
        <w:t>.</w:t>
      </w:r>
    </w:p>
    <w:p w14:paraId="6707E682" w14:textId="77777777" w:rsidR="00D3187E" w:rsidRPr="009C5BBC" w:rsidRDefault="00D3187E" w:rsidP="00D3187E">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352307A2" w14:textId="77777777" w:rsidR="00D3187E" w:rsidRPr="00F707C3" w:rsidRDefault="00D3187E" w:rsidP="00D3187E">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The policy debates outlined here do not attempt to create any new analytic models or paradigms for the labor exemption. Rather, the debate is over how to balance the already existing values in this area against each other in some meaningful way.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1BE895BD" w14:textId="77777777" w:rsidR="00D3187E" w:rsidRPr="002707DA" w:rsidRDefault="00D3187E" w:rsidP="00D3187E">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44C53CDD" w14:textId="77777777" w:rsidR="00D3187E" w:rsidRPr="00F707C3" w:rsidRDefault="00D3187E" w:rsidP="00D3187E">
      <w:pPr>
        <w:rPr>
          <w:sz w:val="16"/>
        </w:rPr>
      </w:pPr>
      <w:r w:rsidRPr="00F707C3">
        <w:rPr>
          <w:sz w:val="16"/>
        </w:rPr>
        <w:t xml:space="preserve">IV. THE LABOR EXEMPTION AS AN IDEOLOGICAL ANTINOMY </w:t>
      </w:r>
    </w:p>
    <w:p w14:paraId="5DBCD5E1" w14:textId="77777777" w:rsidR="00D3187E" w:rsidRPr="00F707C3" w:rsidRDefault="00D3187E" w:rsidP="00D3187E">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about how society should be organized. 126</w:t>
      </w:r>
    </w:p>
    <w:p w14:paraId="306612A6" w14:textId="77777777" w:rsidR="00D3187E" w:rsidRPr="00F707C3" w:rsidRDefault="00D3187E" w:rsidP="00D3187E">
      <w:pPr>
        <w:rPr>
          <w:sz w:val="16"/>
        </w:rPr>
      </w:pPr>
      <w:r w:rsidRPr="00F707C3">
        <w:rPr>
          <w:sz w:val="16"/>
        </w:rPr>
        <w:t>&lt;&lt;TEXT CONDENSED, NONE OMITTED&gt;&gt;</w:t>
      </w:r>
    </w:p>
    <w:p w14:paraId="56E63216" w14:textId="77777777" w:rsidR="00D3187E" w:rsidRPr="003C437F" w:rsidRDefault="00D3187E" w:rsidP="00D3187E">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581C5048" w14:textId="77777777" w:rsidR="00D3187E" w:rsidRPr="00F707C3" w:rsidRDefault="00D3187E" w:rsidP="00D3187E">
      <w:pPr>
        <w:rPr>
          <w:sz w:val="16"/>
        </w:rPr>
      </w:pPr>
      <w:r w:rsidRPr="00F707C3">
        <w:rPr>
          <w:sz w:val="16"/>
        </w:rPr>
        <w:t>&lt;&lt;PARAGRAPH BREAKS RESUME&gt;&gt;</w:t>
      </w:r>
    </w:p>
    <w:p w14:paraId="5140AF46" w14:textId="77777777" w:rsidR="00D3187E" w:rsidRPr="00F707C3" w:rsidRDefault="00D3187E" w:rsidP="00D3187E">
      <w:pPr>
        <w:rPr>
          <w:sz w:val="16"/>
        </w:rPr>
      </w:pPr>
      <w:r w:rsidRPr="00F707C3">
        <w:rPr>
          <w:sz w:val="16"/>
        </w:rPr>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3990F775" w14:textId="77777777" w:rsidR="00D3187E" w:rsidRPr="00F707C3" w:rsidRDefault="00D3187E" w:rsidP="00D3187E">
      <w:pPr>
        <w:rPr>
          <w:sz w:val="16"/>
        </w:rPr>
      </w:pPr>
      <w:r w:rsidRPr="00F707C3">
        <w:rPr>
          <w:sz w:val="16"/>
        </w:rPr>
        <w:t>&lt;&lt;TEXT CONDENSED, NONE OMITTED&gt;&gt;</w:t>
      </w:r>
    </w:p>
    <w:p w14:paraId="097213FB" w14:textId="77777777" w:rsidR="00D3187E" w:rsidRPr="003C437F" w:rsidRDefault="00D3187E" w:rsidP="00D3187E">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78753ACE" w14:textId="77777777" w:rsidR="00D3187E" w:rsidRPr="00F707C3" w:rsidRDefault="00D3187E" w:rsidP="00D3187E">
      <w:pPr>
        <w:rPr>
          <w:sz w:val="16"/>
        </w:rPr>
      </w:pPr>
      <w:r w:rsidRPr="00F707C3">
        <w:rPr>
          <w:sz w:val="16"/>
        </w:rPr>
        <w:t>&lt;&lt;PARAGRAPH BREAKS RESUME&gt;&gt;</w:t>
      </w:r>
    </w:p>
    <w:p w14:paraId="445DDAA2" w14:textId="77777777" w:rsidR="00D3187E" w:rsidRDefault="00D3187E" w:rsidP="00D3187E">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dialectical struggle between them is unfinished. The transcendence of this union of opposites into something else has not yet occurred.</w:t>
      </w:r>
    </w:p>
    <w:p w14:paraId="5F9964F9" w14:textId="77777777" w:rsidR="00D3187E" w:rsidRDefault="00D3187E" w:rsidP="00D3187E">
      <w:pPr>
        <w:pStyle w:val="Heading4"/>
      </w:pPr>
      <w:r>
        <w:t xml:space="preserve">That </w:t>
      </w:r>
      <w:r w:rsidRPr="00067C95">
        <w:rPr>
          <w:u w:val="single"/>
        </w:rPr>
        <w:t>risks exemptions</w:t>
      </w:r>
      <w:r>
        <w:t xml:space="preserve">, making antitrust </w:t>
      </w:r>
      <w:r w:rsidRPr="00067C95">
        <w:rPr>
          <w:u w:val="single"/>
        </w:rPr>
        <w:t>toothless</w:t>
      </w:r>
      <w:r>
        <w:t>.</w:t>
      </w:r>
    </w:p>
    <w:p w14:paraId="1AC3826B" w14:textId="77777777" w:rsidR="00D3187E" w:rsidRPr="00F03853" w:rsidRDefault="00D3187E" w:rsidP="00D3187E">
      <w:r w:rsidRPr="00F03853">
        <w:rPr>
          <w:rStyle w:val="Style13ptBold"/>
        </w:rPr>
        <w:t>Taylor ’22</w:t>
      </w:r>
      <w:r w:rsidRPr="00F03853">
        <w:t xml:space="preserve"> [Luke; 2022; J.D. from Harvard Law School; Berkeley Journal of Employment and Labor Law, “Antitrust Remedies for Union Busting,” vol. 44]</w:t>
      </w:r>
    </w:p>
    <w:p w14:paraId="596F142B" w14:textId="77777777" w:rsidR="00D3187E" w:rsidRPr="00067C95" w:rsidRDefault="00D3187E" w:rsidP="00D3187E">
      <w:pPr>
        <w:rPr>
          <w:sz w:val="16"/>
        </w:rPr>
      </w:pPr>
      <w:r w:rsidRPr="002F16B6">
        <w:rPr>
          <w:rStyle w:val="StyleUnderline"/>
          <w:highlight w:val="cyan"/>
        </w:rPr>
        <w:t xml:space="preserve">Employers </w:t>
      </w:r>
      <w:r w:rsidRPr="002F16B6">
        <w:rPr>
          <w:rStyle w:val="Emphasis"/>
          <w:highlight w:val="cyan"/>
        </w:rPr>
        <w:t>facing</w:t>
      </w:r>
      <w:r w:rsidRPr="00302E46">
        <w:rPr>
          <w:rStyle w:val="StyleUnderline"/>
        </w:rPr>
        <w:t xml:space="preserve"> an </w:t>
      </w:r>
      <w:r w:rsidRPr="002F16B6">
        <w:rPr>
          <w:rStyle w:val="StyleUnderline"/>
          <w:highlight w:val="cyan"/>
        </w:rPr>
        <w:t>antitrust</w:t>
      </w:r>
      <w:r w:rsidRPr="002F16B6">
        <w:rPr>
          <w:sz w:val="16"/>
        </w:rPr>
        <w:t xml:space="preserve"> union busting </w:t>
      </w:r>
      <w:r w:rsidRPr="00302E46">
        <w:rPr>
          <w:rStyle w:val="StyleUnderline"/>
        </w:rPr>
        <w:t xml:space="preserve">claim </w:t>
      </w:r>
      <w:r w:rsidRPr="002F16B6">
        <w:rPr>
          <w:rStyle w:val="StyleUnderline"/>
          <w:highlight w:val="cyan"/>
        </w:rPr>
        <w:t>will</w:t>
      </w:r>
      <w:r w:rsidRPr="002F16B6">
        <w:rPr>
          <w:sz w:val="16"/>
        </w:rPr>
        <w:t xml:space="preserve"> likely additionally </w:t>
      </w:r>
      <w:r w:rsidRPr="002F16B6">
        <w:rPr>
          <w:rStyle w:val="Emphasis"/>
          <w:highlight w:val="cyan"/>
        </w:rPr>
        <w:t>argue</w:t>
      </w:r>
      <w:r w:rsidRPr="002F16B6">
        <w:rPr>
          <w:sz w:val="16"/>
        </w:rPr>
        <w:t xml:space="preserve"> that </w:t>
      </w:r>
      <w:r w:rsidRPr="002F16B6">
        <w:rPr>
          <w:rStyle w:val="Emphasis"/>
        </w:rPr>
        <w:t>Brown's</w:t>
      </w:r>
      <w:r w:rsidRPr="002F16B6">
        <w:rPr>
          <w:rStyle w:val="StyleUnderline"/>
        </w:rPr>
        <w:t xml:space="preserve"> </w:t>
      </w:r>
      <w:r w:rsidRPr="002F16B6">
        <w:rPr>
          <w:rStyle w:val="StyleUnderline"/>
          <w:highlight w:val="cyan"/>
        </w:rPr>
        <w:t xml:space="preserve">reasoning </w:t>
      </w:r>
      <w:r w:rsidRPr="002F16B6">
        <w:rPr>
          <w:rStyle w:val="Emphasis"/>
          <w:highlight w:val="cyan"/>
        </w:rPr>
        <w:t>supports exempting</w:t>
      </w:r>
      <w:r w:rsidRPr="00302E46">
        <w:rPr>
          <w:rStyle w:val="StyleUnderline"/>
        </w:rPr>
        <w:t xml:space="preserve"> their </w:t>
      </w:r>
      <w:r w:rsidRPr="002F16B6">
        <w:rPr>
          <w:rStyle w:val="StyleUnderline"/>
          <w:highlight w:val="cyan"/>
        </w:rPr>
        <w:t xml:space="preserve">conduct from antitrust </w:t>
      </w:r>
      <w:r w:rsidRPr="002F16B6">
        <w:rPr>
          <w:rStyle w:val="Emphasis"/>
          <w:highlight w:val="cyan"/>
        </w:rPr>
        <w:t>liability</w:t>
      </w:r>
      <w:r w:rsidRPr="002F16B6">
        <w:rPr>
          <w:sz w:val="16"/>
        </w:rPr>
        <w:t xml:space="preserve">. Brown oscillated between two presentations of the non-statutory labor exemption's rationale. One was that the </w:t>
      </w:r>
      <w:r w:rsidRPr="002F16B6">
        <w:rPr>
          <w:rStyle w:val="StyleUnderline"/>
          <w:highlight w:val="cyan"/>
        </w:rPr>
        <w:t xml:space="preserve">exemption </w:t>
      </w:r>
      <w:r w:rsidRPr="002F16B6">
        <w:rPr>
          <w:rStyle w:val="Emphasis"/>
          <w:highlight w:val="cyan"/>
        </w:rPr>
        <w:t>limits</w:t>
      </w:r>
      <w:r w:rsidRPr="002F16B6">
        <w:rPr>
          <w:rStyle w:val="StyleUnderline"/>
          <w:highlight w:val="cyan"/>
        </w:rPr>
        <w:t xml:space="preserve"> antitrust</w:t>
      </w:r>
      <w:r w:rsidRPr="00302E46">
        <w:rPr>
          <w:rStyle w:val="StyleUnderline"/>
        </w:rPr>
        <w:t xml:space="preserve"> courts' </w:t>
      </w:r>
      <w:r w:rsidRPr="002F16B6">
        <w:rPr>
          <w:rStyle w:val="Emphasis"/>
          <w:highlight w:val="cyan"/>
        </w:rPr>
        <w:t>encroachment</w:t>
      </w:r>
      <w:r w:rsidRPr="002F16B6">
        <w:rPr>
          <w:rStyle w:val="StyleUnderline"/>
          <w:highlight w:val="cyan"/>
        </w:rPr>
        <w:t xml:space="preserve"> on</w:t>
      </w:r>
      <w:r w:rsidRPr="00302E46">
        <w:rPr>
          <w:rStyle w:val="StyleUnderline"/>
        </w:rPr>
        <w:t xml:space="preserve"> the </w:t>
      </w:r>
      <w:r w:rsidRPr="002F16B6">
        <w:rPr>
          <w:rStyle w:val="Emphasis"/>
          <w:highlight w:val="cyan"/>
        </w:rPr>
        <w:t>Board's authority</w:t>
      </w:r>
      <w:r w:rsidRPr="002F16B6">
        <w:rPr>
          <w:sz w:val="16"/>
        </w:rPr>
        <w:t xml:space="preserve"> "</w:t>
      </w:r>
      <w:r w:rsidRPr="002F16B6">
        <w:rPr>
          <w:rStyle w:val="StyleUnderline"/>
          <w:highlight w:val="cyan"/>
        </w:rPr>
        <w:t>to determine</w:t>
      </w:r>
      <w:r w:rsidRPr="00302E46">
        <w:rPr>
          <w:rStyle w:val="StyleUnderline"/>
        </w:rPr>
        <w:t xml:space="preserve">, in the area of </w:t>
      </w:r>
      <w:r w:rsidRPr="00302E46">
        <w:rPr>
          <w:rStyle w:val="Emphasis"/>
        </w:rPr>
        <w:t>industrial conflict</w:t>
      </w:r>
      <w:r w:rsidRPr="00302E46">
        <w:rPr>
          <w:rStyle w:val="StyleUnderline"/>
        </w:rPr>
        <w:t xml:space="preserve">, </w:t>
      </w:r>
      <w:r w:rsidRPr="002F16B6">
        <w:rPr>
          <w:rStyle w:val="StyleUnderline"/>
          <w:highlight w:val="cyan"/>
        </w:rPr>
        <w:t>what is</w:t>
      </w:r>
      <w:r w:rsidRPr="00302E46">
        <w:rPr>
          <w:rStyle w:val="StyleUnderline"/>
        </w:rPr>
        <w:t xml:space="preserve"> or is not a </w:t>
      </w:r>
      <w:r w:rsidRPr="002F16B6">
        <w:rPr>
          <w:rStyle w:val="Emphasis"/>
          <w:highlight w:val="cyan"/>
        </w:rPr>
        <w:t>'reasonable' practice</w:t>
      </w:r>
      <w:r w:rsidRPr="002F16B6">
        <w:rPr>
          <w:sz w:val="16"/>
        </w:rPr>
        <w:t xml:space="preserve">."272 The other was that </w:t>
      </w:r>
      <w:r w:rsidRPr="00302E46">
        <w:rPr>
          <w:rStyle w:val="StyleUnderline"/>
        </w:rPr>
        <w:t xml:space="preserve">the </w:t>
      </w:r>
      <w:r w:rsidRPr="002F16B6">
        <w:rPr>
          <w:rStyle w:val="StyleUnderline"/>
          <w:highlight w:val="cyan"/>
        </w:rPr>
        <w:t>exemption aims</w:t>
      </w:r>
      <w:r w:rsidRPr="002F16B6">
        <w:rPr>
          <w:sz w:val="16"/>
        </w:rPr>
        <w:t xml:space="preserve"> "</w:t>
      </w:r>
      <w:r w:rsidRPr="002F16B6">
        <w:rPr>
          <w:rStyle w:val="StyleUnderline"/>
          <w:highlight w:val="cyan"/>
        </w:rPr>
        <w:t xml:space="preserve">to allow </w:t>
      </w:r>
      <w:r w:rsidRPr="002F16B6">
        <w:rPr>
          <w:rStyle w:val="Emphasis"/>
          <w:highlight w:val="cyan"/>
        </w:rPr>
        <w:t>meaningful c</w:t>
      </w:r>
      <w:r w:rsidRPr="00302E46">
        <w:rPr>
          <w:rStyle w:val="StyleUnderline"/>
        </w:rPr>
        <w:t xml:space="preserve">ollective </w:t>
      </w:r>
      <w:r w:rsidRPr="002F16B6">
        <w:rPr>
          <w:rStyle w:val="Emphasis"/>
          <w:highlight w:val="cyan"/>
        </w:rPr>
        <w:t>b</w:t>
      </w:r>
      <w:r w:rsidRPr="00302E46">
        <w:rPr>
          <w:rStyle w:val="StyleUnderline"/>
        </w:rPr>
        <w:t xml:space="preserve">argaining </w:t>
      </w:r>
      <w:r w:rsidRPr="002F16B6">
        <w:rPr>
          <w:rStyle w:val="StyleUnderline"/>
          <w:highlight w:val="cyan"/>
        </w:rPr>
        <w:t>to take place</w:t>
      </w:r>
      <w:r w:rsidRPr="002F16B6">
        <w:rPr>
          <w:sz w:val="16"/>
        </w:rPr>
        <w:t>."273 Employers would stress the former rationale.</w:t>
      </w:r>
    </w:p>
    <w:p w14:paraId="15659289" w14:textId="77777777" w:rsidR="00D3187E" w:rsidRDefault="00D3187E" w:rsidP="00D3187E">
      <w:pPr>
        <w:pStyle w:val="Heading4"/>
      </w:pPr>
      <w:r>
        <w:t xml:space="preserve">2. </w:t>
      </w:r>
      <w:r w:rsidRPr="00390264">
        <w:rPr>
          <w:u w:val="single"/>
        </w:rPr>
        <w:t>STANDING</w:t>
      </w:r>
      <w:r>
        <w:t xml:space="preserve">---anticompetitive harm </w:t>
      </w:r>
      <w:r w:rsidRPr="00390264">
        <w:rPr>
          <w:u w:val="single"/>
        </w:rPr>
        <w:t>clear standing</w:t>
      </w:r>
      <w:r>
        <w:t xml:space="preserve">, the plan </w:t>
      </w:r>
      <w:r w:rsidRPr="00390264">
        <w:rPr>
          <w:u w:val="single"/>
        </w:rPr>
        <w:t>removes it</w:t>
      </w:r>
      <w:r>
        <w:t>.</w:t>
      </w:r>
    </w:p>
    <w:p w14:paraId="74B34E3C" w14:textId="77777777" w:rsidR="00D3187E" w:rsidRPr="00F03853" w:rsidRDefault="00D3187E" w:rsidP="00D3187E">
      <w:r w:rsidRPr="00F03853">
        <w:rPr>
          <w:rStyle w:val="Style13ptBold"/>
        </w:rPr>
        <w:t>Posner ’24</w:t>
      </w:r>
      <w:r w:rsidRPr="00F03853">
        <w:t xml:space="preserve"> [Eric; Winter 2024; Professor of Law at the University of Chicago Law School; Antitrust Law Journal, “The New Labor Antitrust,” vol. 86]</w:t>
      </w:r>
    </w:p>
    <w:p w14:paraId="1DCD440B" w14:textId="77777777" w:rsidR="00D3187E" w:rsidRDefault="00D3187E" w:rsidP="00D3187E">
      <w:pPr>
        <w:rPr>
          <w:sz w:val="16"/>
        </w:rPr>
      </w:pPr>
      <w:r w:rsidRPr="00AF07B3">
        <w:rPr>
          <w:sz w:val="16"/>
        </w:rPr>
        <w:t xml:space="preserve">The law addresses these problems in several ways. </w:t>
      </w:r>
      <w:r w:rsidRPr="00AF07B3">
        <w:rPr>
          <w:rStyle w:val="StyleUnderline"/>
        </w:rPr>
        <w:t xml:space="preserve">The </w:t>
      </w:r>
      <w:r w:rsidRPr="00973A16">
        <w:rPr>
          <w:rStyle w:val="Emphasis"/>
          <w:highlight w:val="cyan"/>
        </w:rPr>
        <w:t>per se</w:t>
      </w:r>
      <w:r w:rsidRPr="00973A16">
        <w:rPr>
          <w:rStyle w:val="StyleUnderline"/>
          <w:highlight w:val="cyan"/>
        </w:rPr>
        <w:t xml:space="preserve"> rule</w:t>
      </w:r>
      <w:r w:rsidRPr="00AF07B3">
        <w:rPr>
          <w:rStyle w:val="StyleUnderline"/>
        </w:rPr>
        <w:t xml:space="preserve"> greatly </w:t>
      </w:r>
      <w:r w:rsidRPr="00973A16">
        <w:rPr>
          <w:rStyle w:val="StyleUnderline"/>
          <w:highlight w:val="cyan"/>
        </w:rPr>
        <w:t>reduces</w:t>
      </w:r>
      <w:r w:rsidRPr="00AF07B3">
        <w:rPr>
          <w:rStyle w:val="StyleUnderline"/>
        </w:rPr>
        <w:t xml:space="preserve"> the </w:t>
      </w:r>
      <w:r w:rsidRPr="00973A16">
        <w:rPr>
          <w:rStyle w:val="StyleUnderline"/>
          <w:highlight w:val="cyan"/>
        </w:rPr>
        <w:t>burdens on plaintiffs for</w:t>
      </w:r>
      <w:r w:rsidRPr="00AF07B3">
        <w:rPr>
          <w:rStyle w:val="StyleUnderline"/>
        </w:rPr>
        <w:t xml:space="preserve"> a limited class of </w:t>
      </w:r>
      <w:r w:rsidRPr="00AF07B3">
        <w:rPr>
          <w:rStyle w:val="Emphasis"/>
        </w:rPr>
        <w:t xml:space="preserve">business </w:t>
      </w:r>
      <w:r w:rsidRPr="00973A16">
        <w:rPr>
          <w:rStyle w:val="Emphasis"/>
          <w:highlight w:val="cyan"/>
        </w:rPr>
        <w:t>behaviors</w:t>
      </w:r>
      <w:r w:rsidRPr="00AF07B3">
        <w:rPr>
          <w:rStyle w:val="StyleUnderline"/>
        </w:rPr>
        <w:t xml:space="preserve"> </w:t>
      </w:r>
      <w:r w:rsidRPr="00973A16">
        <w:rPr>
          <w:rStyle w:val="StyleUnderline"/>
          <w:highlight w:val="cyan"/>
        </w:rPr>
        <w:t>deemed</w:t>
      </w:r>
      <w:r w:rsidRPr="00AF07B3">
        <w:rPr>
          <w:sz w:val="16"/>
        </w:rPr>
        <w:t xml:space="preserve"> inherently </w:t>
      </w:r>
      <w:r w:rsidRPr="00973A16">
        <w:rPr>
          <w:rStyle w:val="Emphasis"/>
          <w:highlight w:val="cyan"/>
        </w:rPr>
        <w:t>anticompetitive</w:t>
      </w:r>
      <w:r w:rsidRPr="00AF07B3">
        <w:rPr>
          <w:rStyle w:val="StyleUnderline"/>
        </w:rPr>
        <w:t xml:space="preserve">. The </w:t>
      </w:r>
      <w:r w:rsidRPr="00973A16">
        <w:rPr>
          <w:rStyle w:val="StyleUnderline"/>
          <w:highlight w:val="cyan"/>
        </w:rPr>
        <w:t xml:space="preserve">courts use </w:t>
      </w:r>
      <w:r w:rsidRPr="00973A16">
        <w:rPr>
          <w:rStyle w:val="Emphasis"/>
          <w:highlight w:val="cyan"/>
        </w:rPr>
        <w:t>standing rules</w:t>
      </w:r>
      <w:r w:rsidRPr="00973A16">
        <w:rPr>
          <w:rStyle w:val="StyleUnderline"/>
          <w:highlight w:val="cyan"/>
        </w:rPr>
        <w:t xml:space="preserve"> to </w:t>
      </w:r>
      <w:r w:rsidRPr="00973A16">
        <w:rPr>
          <w:rStyle w:val="Emphasis"/>
          <w:highlight w:val="cyan"/>
        </w:rPr>
        <w:t>eliminate</w:t>
      </w:r>
      <w:r w:rsidRPr="00973A16">
        <w:rPr>
          <w:rStyle w:val="StyleUnderline"/>
          <w:highlight w:val="cyan"/>
        </w:rPr>
        <w:t xml:space="preserve"> claims that are "</w:t>
      </w:r>
      <w:r w:rsidRPr="00973A16">
        <w:rPr>
          <w:rStyle w:val="Emphasis"/>
          <w:highlight w:val="cyan"/>
        </w:rPr>
        <w:t>duplicative</w:t>
      </w:r>
      <w:r w:rsidRPr="00973A16">
        <w:rPr>
          <w:rStyle w:val="StyleUnderline"/>
          <w:highlight w:val="cyan"/>
        </w:rPr>
        <w:t>," "remote," or "</w:t>
      </w:r>
      <w:r w:rsidRPr="00973A16">
        <w:rPr>
          <w:rStyle w:val="Emphasis"/>
          <w:highlight w:val="cyan"/>
        </w:rPr>
        <w:t>abstract</w:t>
      </w:r>
      <w:r w:rsidRPr="00973A16">
        <w:rPr>
          <w:rStyle w:val="StyleUnderline"/>
          <w:highlight w:val="cyan"/>
        </w:rPr>
        <w:t>."</w:t>
      </w:r>
      <w:r w:rsidRPr="00AF07B3">
        <w:rPr>
          <w:rStyle w:val="StyleUnderline"/>
        </w:rPr>
        <w:t xml:space="preserve"> </w:t>
      </w:r>
      <w:r w:rsidRPr="00AF07B3">
        <w:rPr>
          <w:sz w:val="16"/>
        </w:rPr>
        <w:t xml:space="preserve">(376) But the </w:t>
      </w:r>
      <w:r w:rsidRPr="00973A16">
        <w:rPr>
          <w:rStyle w:val="StyleUnderline"/>
          <w:highlight w:val="cyan"/>
        </w:rPr>
        <w:t>cost of</w:t>
      </w:r>
      <w:r w:rsidRPr="00AF07B3">
        <w:rPr>
          <w:rStyle w:val="StyleUnderline"/>
        </w:rPr>
        <w:t xml:space="preserve"> </w:t>
      </w:r>
      <w:r w:rsidRPr="00AF07B3">
        <w:rPr>
          <w:rStyle w:val="Emphasis"/>
        </w:rPr>
        <w:t>antitrust</w:t>
      </w:r>
      <w:r w:rsidRPr="00AF07B3">
        <w:rPr>
          <w:rStyle w:val="StyleUnderline"/>
        </w:rPr>
        <w:t xml:space="preserve"> </w:t>
      </w:r>
      <w:r w:rsidRPr="00973A16">
        <w:rPr>
          <w:rStyle w:val="StyleUnderline"/>
          <w:highlight w:val="cyan"/>
        </w:rPr>
        <w:t>litigation is</w:t>
      </w:r>
      <w:r w:rsidRPr="00AF07B3">
        <w:rPr>
          <w:rStyle w:val="StyleUnderline"/>
        </w:rPr>
        <w:t xml:space="preserve"> still </w:t>
      </w:r>
      <w:r w:rsidRPr="00973A16">
        <w:rPr>
          <w:rStyle w:val="Emphasis"/>
          <w:highlight w:val="cyan"/>
        </w:rPr>
        <w:t>high</w:t>
      </w:r>
      <w:r w:rsidRPr="00AF07B3">
        <w:rPr>
          <w:sz w:val="16"/>
        </w:rPr>
        <w:t>, so cases are brought mainly by corporations, the government, or classes of persons financed by plaintiffs' lawyers or their funders.</w:t>
      </w:r>
    </w:p>
    <w:p w14:paraId="66B8115E" w14:textId="77777777" w:rsidR="00D3187E" w:rsidRPr="003B6E19" w:rsidRDefault="00D3187E" w:rsidP="00D3187E">
      <w:pPr>
        <w:pStyle w:val="Heading4"/>
      </w:pPr>
      <w:r>
        <w:t xml:space="preserve">3. </w:t>
      </w:r>
      <w:r>
        <w:rPr>
          <w:u w:val="single"/>
        </w:rPr>
        <w:t>INDEPENDENCE</w:t>
      </w:r>
      <w:r>
        <w:t xml:space="preserve">---combining processes in antitrust </w:t>
      </w:r>
      <w:r>
        <w:rPr>
          <w:u w:val="single"/>
        </w:rPr>
        <w:t>obliterates</w:t>
      </w:r>
      <w:r>
        <w:t xml:space="preserve"> solvency by </w:t>
      </w:r>
      <w:r>
        <w:rPr>
          <w:u w:val="single"/>
        </w:rPr>
        <w:t>overwhelming</w:t>
      </w:r>
      <w:r>
        <w:t xml:space="preserve"> judges AND causes </w:t>
      </w:r>
      <w:r>
        <w:rPr>
          <w:u w:val="single"/>
        </w:rPr>
        <w:t>politicization</w:t>
      </w:r>
      <w:r>
        <w:t xml:space="preserve"> by entrenching </w:t>
      </w:r>
      <w:r>
        <w:rPr>
          <w:u w:val="single"/>
        </w:rPr>
        <w:t>regulatory favoritism</w:t>
      </w:r>
      <w:r>
        <w:t xml:space="preserve">. </w:t>
      </w:r>
    </w:p>
    <w:p w14:paraId="3E7F25E8" w14:textId="77777777" w:rsidR="00D3187E" w:rsidRPr="00464F9E" w:rsidRDefault="00D3187E" w:rsidP="00D3187E">
      <w:pPr>
        <w:rPr>
          <w:rStyle w:val="Style13ptBold"/>
        </w:rPr>
      </w:pPr>
      <w:r>
        <w:rPr>
          <w:rStyle w:val="Style13ptBold"/>
        </w:rPr>
        <w:t xml:space="preserve">Francus ’20 </w:t>
      </w:r>
      <w:r w:rsidRPr="00464F9E">
        <w:t>[Michael; March 5; J.D. from Stanford University Law School, associate in Kirkland &amp; Ellis’s appellate practice; University of Chicago Law Review Online, “The Law of Clarity and the Clarity of Law by Michael A. Francus,” https://lawreviewblog.uchicago.edu/2020/03/05/the-law-of-clarity-and-the-clarity-of-law-by-michael-a-francus/]</w:t>
      </w:r>
    </w:p>
    <w:p w14:paraId="2EDDF832" w14:textId="77777777" w:rsidR="00D3187E" w:rsidRPr="003B6E19" w:rsidRDefault="00D3187E" w:rsidP="00D3187E">
      <w:pPr>
        <w:rPr>
          <w:sz w:val="16"/>
        </w:rPr>
      </w:pPr>
      <w:r w:rsidRPr="003B6E19">
        <w:rPr>
          <w:sz w:val="16"/>
        </w:rPr>
        <w:t>Professor Richard Re’s </w:t>
      </w:r>
      <w:r w:rsidRPr="008D1F08">
        <w:rPr>
          <w:sz w:val="16"/>
        </w:rPr>
        <w:t>Clarity Doctrines</w:t>
      </w:r>
      <w:r w:rsidRPr="003B6E19">
        <w:rPr>
          <w:sz w:val="16"/>
        </w:rPr>
        <w:t xml:space="preserve"> sheds light on a neglected and growing legal phenomenon, </w:t>
      </w:r>
      <w:r w:rsidRPr="00464F9E">
        <w:rPr>
          <w:rStyle w:val="StyleUnderline"/>
          <w:highlight w:val="cyan"/>
        </w:rPr>
        <w:t>legal rules</w:t>
      </w:r>
      <w:r w:rsidRPr="00464F9E">
        <w:rPr>
          <w:rStyle w:val="StyleUnderline"/>
        </w:rPr>
        <w:t xml:space="preserve"> that </w:t>
      </w:r>
      <w:r w:rsidRPr="00464F9E">
        <w:rPr>
          <w:rStyle w:val="Emphasis"/>
          <w:highlight w:val="cyan"/>
        </w:rPr>
        <w:t>turn on clarity</w:t>
      </w:r>
      <w:r w:rsidRPr="003B6E19">
        <w:rPr>
          <w:sz w:val="16"/>
        </w:rPr>
        <w:t xml:space="preserve">. He is correct to note that these clarity doctrines can serve important aims in law. He is likewise correct to note that clarity </w:t>
      </w:r>
      <w:r w:rsidRPr="00464F9E">
        <w:rPr>
          <w:rStyle w:val="StyleUnderline"/>
          <w:highlight w:val="cyan"/>
        </w:rPr>
        <w:t>doctrines</w:t>
      </w:r>
      <w:r w:rsidRPr="00464F9E">
        <w:rPr>
          <w:rStyle w:val="StyleUnderline"/>
        </w:rPr>
        <w:t xml:space="preserve"> necessarily </w:t>
      </w:r>
      <w:r w:rsidRPr="00464F9E">
        <w:rPr>
          <w:rStyle w:val="Emphasis"/>
          <w:highlight w:val="cyan"/>
        </w:rPr>
        <w:t>calibrate</w:t>
      </w:r>
      <w:r w:rsidRPr="00464F9E">
        <w:rPr>
          <w:rStyle w:val="StyleUnderline"/>
        </w:rPr>
        <w:t xml:space="preserve"> conflicting </w:t>
      </w:r>
      <w:r w:rsidRPr="00464F9E">
        <w:rPr>
          <w:rStyle w:val="StyleUnderline"/>
          <w:highlight w:val="cyan"/>
        </w:rPr>
        <w:t>values</w:t>
      </w:r>
      <w:r w:rsidRPr="00464F9E">
        <w:rPr>
          <w:rStyle w:val="StyleUnderline"/>
        </w:rPr>
        <w:t xml:space="preserve">, as when </w:t>
      </w:r>
      <w:r w:rsidRPr="00464F9E">
        <w:rPr>
          <w:rStyle w:val="StyleUnderline"/>
          <w:highlight w:val="cyan"/>
        </w:rPr>
        <w:t xml:space="preserve">they </w:t>
      </w:r>
      <w:r w:rsidRPr="00464F9E">
        <w:rPr>
          <w:rStyle w:val="Emphasis"/>
          <w:highlight w:val="cyan"/>
        </w:rPr>
        <w:t>promote</w:t>
      </w:r>
      <w:r w:rsidRPr="00464F9E">
        <w:rPr>
          <w:rStyle w:val="Emphasis"/>
        </w:rPr>
        <w:t xml:space="preserve"> the </w:t>
      </w:r>
      <w:r w:rsidRPr="00464F9E">
        <w:rPr>
          <w:rStyle w:val="Emphasis"/>
          <w:highlight w:val="cyan"/>
        </w:rPr>
        <w:t>finality</w:t>
      </w:r>
      <w:r w:rsidRPr="00464F9E">
        <w:rPr>
          <w:rStyle w:val="StyleUnderline"/>
        </w:rPr>
        <w:t xml:space="preserve"> of</w:t>
      </w:r>
      <w:r w:rsidRPr="003B6E19">
        <w:rPr>
          <w:sz w:val="16"/>
        </w:rPr>
        <w:t xml:space="preserve"> state court </w:t>
      </w:r>
      <w:r w:rsidRPr="00464F9E">
        <w:rPr>
          <w:rStyle w:val="StyleUnderline"/>
        </w:rPr>
        <w:t>judgments over the risk of mistaken</w:t>
      </w:r>
      <w:r w:rsidRPr="003B6E19">
        <w:rPr>
          <w:sz w:val="16"/>
        </w:rPr>
        <w:t xml:space="preserve"> state court </w:t>
      </w:r>
      <w:r w:rsidRPr="00464F9E">
        <w:rPr>
          <w:rStyle w:val="StyleUnderline"/>
        </w:rPr>
        <w:t>decisions</w:t>
      </w:r>
      <w:r w:rsidRPr="003B6E19">
        <w:rPr>
          <w:sz w:val="16"/>
        </w:rPr>
        <w:t>. So there can be no doubt that such doctrines deserve more attention when Congress decides to employ them.</w:t>
      </w:r>
    </w:p>
    <w:p w14:paraId="14875183" w14:textId="77777777" w:rsidR="00D3187E" w:rsidRPr="003B6E19" w:rsidRDefault="00D3187E" w:rsidP="00D3187E">
      <w:pPr>
        <w:rPr>
          <w:sz w:val="16"/>
        </w:rPr>
      </w:pPr>
      <w:r w:rsidRPr="003B6E19">
        <w:rPr>
          <w:sz w:val="16"/>
        </w:rPr>
        <w:t>But, as this Response suggests, Congress ought to refrain from imposing clarity doctrines by statute, and courts ought to retreat from creating such doctrines wholesale. Those doctrines create more problems than they solve, including those of malleability and pluralism that Re identifies. And they can be replaced by a simpler, uniform, and predictable doctrine.</w:t>
      </w:r>
    </w:p>
    <w:p w14:paraId="264EBCAC" w14:textId="77777777" w:rsidR="00D3187E" w:rsidRPr="003B6E19" w:rsidRDefault="00D3187E" w:rsidP="00D3187E">
      <w:pPr>
        <w:rPr>
          <w:sz w:val="16"/>
        </w:rPr>
      </w:pPr>
      <w:r w:rsidRPr="003B6E19">
        <w:rPr>
          <w:sz w:val="16"/>
        </w:rPr>
        <w:t xml:space="preserve">Specifically, </w:t>
      </w:r>
      <w:r w:rsidRPr="00464F9E">
        <w:rPr>
          <w:rStyle w:val="StyleUnderline"/>
          <w:highlight w:val="cyan"/>
        </w:rPr>
        <w:t xml:space="preserve">courts should </w:t>
      </w:r>
      <w:r w:rsidRPr="00464F9E">
        <w:rPr>
          <w:rStyle w:val="Emphasis"/>
          <w:highlight w:val="cyan"/>
        </w:rPr>
        <w:t>reject</w:t>
      </w:r>
      <w:r w:rsidRPr="00464F9E">
        <w:rPr>
          <w:rStyle w:val="StyleUnderline"/>
        </w:rPr>
        <w:t xml:space="preserve"> the importance of </w:t>
      </w:r>
      <w:r w:rsidRPr="00464F9E">
        <w:rPr>
          <w:rStyle w:val="Emphasis"/>
          <w:highlight w:val="cyan"/>
        </w:rPr>
        <w:t>ambiguity</w:t>
      </w:r>
      <w:r w:rsidRPr="003B6E19">
        <w:rPr>
          <w:sz w:val="16"/>
        </w:rPr>
        <w:t xml:space="preserve"> </w:t>
      </w:r>
      <w:r w:rsidRPr="00464F9E">
        <w:rPr>
          <w:rStyle w:val="StyleUnderline"/>
        </w:rPr>
        <w:t xml:space="preserve">altogether. </w:t>
      </w:r>
      <w:r w:rsidRPr="00464F9E">
        <w:rPr>
          <w:rStyle w:val="Emphasis"/>
          <w:highlight w:val="cyan"/>
        </w:rPr>
        <w:t>Instead</w:t>
      </w:r>
      <w:r w:rsidRPr="00464F9E">
        <w:rPr>
          <w:rStyle w:val="StyleUnderline"/>
        </w:rPr>
        <w:t xml:space="preserve">, they should </w:t>
      </w:r>
      <w:r w:rsidRPr="00464F9E">
        <w:rPr>
          <w:rStyle w:val="Emphasis"/>
          <w:highlight w:val="cyan"/>
        </w:rPr>
        <w:t>decide cases</w:t>
      </w:r>
      <w:r w:rsidRPr="00464F9E">
        <w:rPr>
          <w:rStyle w:val="StyleUnderline"/>
        </w:rPr>
        <w:t xml:space="preserve"> for the side </w:t>
      </w:r>
      <w:r w:rsidRPr="00464F9E">
        <w:rPr>
          <w:rStyle w:val="StyleUnderline"/>
          <w:highlight w:val="cyan"/>
        </w:rPr>
        <w:t xml:space="preserve">with the </w:t>
      </w:r>
      <w:r w:rsidRPr="00464F9E">
        <w:rPr>
          <w:rStyle w:val="Emphasis"/>
          <w:highlight w:val="cyan"/>
        </w:rPr>
        <w:t>strong</w:t>
      </w:r>
      <w:r w:rsidRPr="00464F9E">
        <w:rPr>
          <w:rStyle w:val="Emphasis"/>
        </w:rPr>
        <w:t xml:space="preserve">er </w:t>
      </w:r>
      <w:r w:rsidRPr="00464F9E">
        <w:rPr>
          <w:rStyle w:val="Emphasis"/>
          <w:highlight w:val="cyan"/>
        </w:rPr>
        <w:t>argument</w:t>
      </w:r>
      <w:r w:rsidRPr="00464F9E">
        <w:rPr>
          <w:rStyle w:val="StyleUnderline"/>
        </w:rPr>
        <w:t>, whether that strength</w:t>
      </w:r>
      <w:r w:rsidRPr="003B6E19">
        <w:rPr>
          <w:sz w:val="16"/>
        </w:rPr>
        <w:t xml:space="preserve"> of argument </w:t>
      </w:r>
      <w:r w:rsidRPr="00464F9E">
        <w:rPr>
          <w:rStyle w:val="StyleUnderline"/>
        </w:rPr>
        <w:t xml:space="preserve">is by a </w:t>
      </w:r>
      <w:r w:rsidRPr="00464F9E">
        <w:rPr>
          <w:rStyle w:val="Emphasis"/>
        </w:rPr>
        <w:t>hair’s breadth</w:t>
      </w:r>
      <w:r w:rsidRPr="00464F9E">
        <w:rPr>
          <w:rStyle w:val="StyleUnderline"/>
        </w:rPr>
        <w:t xml:space="preserve"> or a </w:t>
      </w:r>
      <w:r w:rsidRPr="00464F9E">
        <w:rPr>
          <w:rStyle w:val="Emphasis"/>
        </w:rPr>
        <w:t>mile</w:t>
      </w:r>
      <w:r w:rsidRPr="003B6E19">
        <w:rPr>
          <w:sz w:val="16"/>
        </w:rPr>
        <w:t>. And in cases of true equipoise, courts should borrow a familiar concept, burdens of proof, to break the tie, thus allowing judges to escape the difficulties raised by clarity doctrines. In short, clarity doctrines do more harm than good, and a better solution is at hand for courts than creating or extending clarity doctrines.</w:t>
      </w:r>
    </w:p>
    <w:p w14:paraId="35A8E129" w14:textId="77777777" w:rsidR="00D3187E" w:rsidRPr="003B6E19" w:rsidRDefault="00D3187E" w:rsidP="00D3187E">
      <w:pPr>
        <w:rPr>
          <w:sz w:val="16"/>
        </w:rPr>
      </w:pPr>
      <w:r w:rsidRPr="003B6E19">
        <w:rPr>
          <w:sz w:val="16"/>
        </w:rPr>
        <w:t>Re on Clarity Doctrines</w:t>
      </w:r>
    </w:p>
    <w:p w14:paraId="2AD2B118" w14:textId="77777777" w:rsidR="00D3187E" w:rsidRPr="003B6E19" w:rsidRDefault="00D3187E" w:rsidP="00D3187E">
      <w:pPr>
        <w:rPr>
          <w:sz w:val="16"/>
        </w:rPr>
      </w:pPr>
      <w:r w:rsidRPr="003B6E19">
        <w:rPr>
          <w:sz w:val="16"/>
        </w:rPr>
        <w:t>Professor Re </w:t>
      </w:r>
      <w:r w:rsidRPr="008D1F08">
        <w:rPr>
          <w:sz w:val="16"/>
        </w:rPr>
        <w:t>begins</w:t>
      </w:r>
      <w:r w:rsidRPr="003B6E19">
        <w:rPr>
          <w:sz w:val="16"/>
        </w:rPr>
        <w:t xml:space="preserve"> with the observation that clarity doctrines abound. From Chevron to lenity, habeas to qualified immunity, doctrine routinely demands that judges assess “clarity,” “ambiguity,” or the “reasonable[ness] of disagreement.” All of these are clarity doctrines, for they require judges to assess not only the merits question (the correct interpretation of the law) but also how clear that correctness is. Yet, Re notes, </w:t>
      </w:r>
      <w:r w:rsidRPr="00464F9E">
        <w:rPr>
          <w:rStyle w:val="StyleUnderline"/>
        </w:rPr>
        <w:t>these</w:t>
      </w:r>
      <w:r w:rsidRPr="003B6E19">
        <w:rPr>
          <w:sz w:val="16"/>
        </w:rPr>
        <w:t xml:space="preserve"> clarity </w:t>
      </w:r>
      <w:r w:rsidRPr="00464F9E">
        <w:rPr>
          <w:rStyle w:val="StyleUnderline"/>
        </w:rPr>
        <w:t xml:space="preserve">doctrines themselves </w:t>
      </w:r>
      <w:r w:rsidRPr="00464F9E">
        <w:rPr>
          <w:rStyle w:val="Emphasis"/>
        </w:rPr>
        <w:t>want for clarity</w:t>
      </w:r>
      <w:r w:rsidRPr="003B6E19">
        <w:rPr>
          <w:sz w:val="16"/>
        </w:rPr>
        <w:t>. That is so because courts have no ready way to discern what makes disagreement reasonable, or </w:t>
      </w:r>
      <w:r w:rsidRPr="008D1F08">
        <w:rPr>
          <w:sz w:val="16"/>
        </w:rPr>
        <w:t>how much unclarity</w:t>
      </w:r>
      <w:r w:rsidRPr="003B6E19">
        <w:rPr>
          <w:sz w:val="16"/>
        </w:rPr>
        <w:t> renders a statute vague or ambiguous, and courts are even more lost when they attempt to quantify such unclarity.</w:t>
      </w:r>
    </w:p>
    <w:p w14:paraId="6FE0BF55" w14:textId="77777777" w:rsidR="00D3187E" w:rsidRPr="003B6E19" w:rsidRDefault="00D3187E" w:rsidP="00D3187E">
      <w:pPr>
        <w:rPr>
          <w:sz w:val="16"/>
        </w:rPr>
      </w:pPr>
      <w:r w:rsidRPr="003B6E19">
        <w:rPr>
          <w:sz w:val="16"/>
        </w:rPr>
        <w:t>Responding to the pervasiveness of clarity doctrines and courts’ struggles in assessing clarity, Re </w:t>
      </w:r>
      <w:r w:rsidRPr="008D1F08">
        <w:rPr>
          <w:sz w:val="16"/>
        </w:rPr>
        <w:t>proposes</w:t>
      </w:r>
      <w:r w:rsidRPr="003B6E19">
        <w:rPr>
          <w:sz w:val="16"/>
        </w:rPr>
        <w:t xml:space="preserve"> that </w:t>
      </w:r>
      <w:r w:rsidRPr="00464F9E">
        <w:rPr>
          <w:rStyle w:val="StyleUnderline"/>
        </w:rPr>
        <w:t xml:space="preserve">courts “direct findings of </w:t>
      </w:r>
      <w:r w:rsidRPr="00464F9E">
        <w:rPr>
          <w:rStyle w:val="Emphasis"/>
        </w:rPr>
        <w:t>legal clarity</w:t>
      </w:r>
      <w:r w:rsidRPr="00464F9E">
        <w:rPr>
          <w:rStyle w:val="StyleUnderline"/>
        </w:rPr>
        <w:t xml:space="preserve"> when doing so advances </w:t>
      </w:r>
      <w:r w:rsidRPr="00464F9E">
        <w:rPr>
          <w:rStyle w:val="Emphasis"/>
        </w:rPr>
        <w:t>legally recognized goals</w:t>
      </w:r>
      <w:r w:rsidRPr="00464F9E">
        <w:rPr>
          <w:rStyle w:val="StyleUnderline"/>
        </w:rPr>
        <w:t>.” Those goals include </w:t>
      </w:r>
      <w:r w:rsidRPr="00464F9E">
        <w:rPr>
          <w:rStyle w:val="Emphasis"/>
        </w:rPr>
        <w:t>certainty</w:t>
      </w:r>
      <w:r w:rsidRPr="003B6E19">
        <w:rPr>
          <w:sz w:val="16"/>
        </w:rPr>
        <w:t xml:space="preserve"> (“one’s own confidence in the correct answer”) </w:t>
      </w:r>
      <w:r w:rsidRPr="00464F9E">
        <w:rPr>
          <w:rStyle w:val="StyleUnderline"/>
        </w:rPr>
        <w:t xml:space="preserve">and </w:t>
      </w:r>
      <w:r w:rsidRPr="00464F9E">
        <w:rPr>
          <w:rStyle w:val="Emphasis"/>
        </w:rPr>
        <w:t>predictability</w:t>
      </w:r>
      <w:r w:rsidRPr="003B6E19">
        <w:rPr>
          <w:sz w:val="16"/>
        </w:rPr>
        <w:t xml:space="preserve"> (“the likelihood that other actors will reach a common answer”). In turn, courts should </w:t>
      </w:r>
      <w:r w:rsidRPr="008D1F08">
        <w:rPr>
          <w:sz w:val="16"/>
        </w:rPr>
        <w:t>set</w:t>
      </w:r>
      <w:r w:rsidRPr="003B6E19">
        <w:rPr>
          <w:sz w:val="16"/>
        </w:rPr>
        <w:t> “clarity thresholds” based on “each doctrine’s accepted purposes,” attending to the importance of certainty and predictability, among other goals.</w:t>
      </w:r>
    </w:p>
    <w:p w14:paraId="1C190303" w14:textId="77777777" w:rsidR="00D3187E" w:rsidRPr="003B6E19" w:rsidRDefault="00D3187E" w:rsidP="00D3187E">
      <w:pPr>
        <w:rPr>
          <w:sz w:val="16"/>
        </w:rPr>
      </w:pPr>
      <w:r w:rsidRPr="003B6E19">
        <w:rPr>
          <w:sz w:val="16"/>
        </w:rPr>
        <w:t>Taking examples like Chevron and federal habeas, Re sets forth doctrinal goals like certainty and predictability for each, and then suggests how those goals can guide the way for clarity doctrines. This responds to the critics of clarity doctrines, like then-Judge Kavanaugh, who </w:t>
      </w:r>
      <w:r w:rsidRPr="008D1F08">
        <w:rPr>
          <w:sz w:val="16"/>
        </w:rPr>
        <w:t>find</w:t>
      </w:r>
      <w:r w:rsidRPr="003B6E19">
        <w:rPr>
          <w:sz w:val="16"/>
        </w:rPr>
        <w:t> principled approaches to clarity doctrines “futile” or “not possible in any rational way.” In short, Re </w:t>
      </w:r>
      <w:r w:rsidRPr="008D1F08">
        <w:rPr>
          <w:sz w:val="16"/>
        </w:rPr>
        <w:t>argues</w:t>
      </w:r>
      <w:r w:rsidRPr="003B6E19">
        <w:rPr>
          <w:sz w:val="16"/>
        </w:rPr>
        <w:t> that clarity doctrines need not rest on “conceptual sand,” but can instead be crafted to doctrinal purposes, the better to advance recognized goals of the law.</w:t>
      </w:r>
    </w:p>
    <w:p w14:paraId="0695498F" w14:textId="77777777" w:rsidR="00D3187E" w:rsidRPr="003B6E19" w:rsidRDefault="00D3187E" w:rsidP="00D3187E">
      <w:pPr>
        <w:rPr>
          <w:sz w:val="16"/>
        </w:rPr>
      </w:pPr>
      <w:r w:rsidRPr="003B6E19">
        <w:rPr>
          <w:sz w:val="16"/>
        </w:rPr>
        <w:t>The Unclarity of Clarity Doctrines</w:t>
      </w:r>
    </w:p>
    <w:p w14:paraId="2833A0A8" w14:textId="77777777" w:rsidR="00D3187E" w:rsidRPr="003B6E19" w:rsidRDefault="00D3187E" w:rsidP="00D3187E">
      <w:pPr>
        <w:rPr>
          <w:sz w:val="16"/>
        </w:rPr>
      </w:pPr>
      <w:r w:rsidRPr="003B6E19">
        <w:rPr>
          <w:sz w:val="16"/>
        </w:rPr>
        <w:t>Professor Re </w:t>
      </w:r>
      <w:r w:rsidRPr="008D1F08">
        <w:rPr>
          <w:sz w:val="16"/>
        </w:rPr>
        <w:t>notes</w:t>
      </w:r>
      <w:r w:rsidRPr="003B6E19">
        <w:rPr>
          <w:sz w:val="16"/>
        </w:rPr>
        <w:t> the challenges that pluralism, malleability, and awkwardness pose to his view. He contends that these challenges can be overcome, or are not as concerning as first blush would make them seem. But that confidence is misplaced, at least as far as pluralism and malleability go.</w:t>
      </w:r>
    </w:p>
    <w:p w14:paraId="5FA71F3A" w14:textId="77777777" w:rsidR="00D3187E" w:rsidRPr="003B6E19" w:rsidRDefault="00D3187E" w:rsidP="00D3187E">
      <w:pPr>
        <w:rPr>
          <w:sz w:val="16"/>
        </w:rPr>
      </w:pPr>
      <w:r w:rsidRPr="003B6E19">
        <w:rPr>
          <w:sz w:val="16"/>
        </w:rPr>
        <w:t>Pluralism is the concern that clarity doctrines will proliferate, resulting in a fragmented, confusing mess. Re, as an initial matter, </w:t>
      </w:r>
      <w:r w:rsidRPr="008D1F08">
        <w:rPr>
          <w:sz w:val="16"/>
        </w:rPr>
        <w:t>observes</w:t>
      </w:r>
      <w:r w:rsidRPr="003B6E19">
        <w:rPr>
          <w:sz w:val="16"/>
        </w:rPr>
        <w:t> that courts have been resisting that variety. But he also sees clarity pluralism as desirable, as “clarity doctrines pursue varied ends.” Hence, on his view, clarity doctrines should proliferate to the extent that different areas of law do not “share similar purposes.” That, though, necessarily yields the very proliferation fretted over and is hardly a response to one concerned with clarity pluralism.</w:t>
      </w:r>
    </w:p>
    <w:p w14:paraId="2965D7E0" w14:textId="77777777" w:rsidR="00D3187E" w:rsidRDefault="00D3187E" w:rsidP="00D3187E">
      <w:pPr>
        <w:rPr>
          <w:sz w:val="16"/>
        </w:rPr>
      </w:pPr>
      <w:r w:rsidRPr="003B6E19">
        <w:rPr>
          <w:sz w:val="16"/>
        </w:rPr>
        <w:t xml:space="preserve">It is also a rosier view than warranted. For one thing, clarity doctrines abound, so pluralism yields </w:t>
      </w:r>
      <w:r w:rsidRPr="0089568B">
        <w:rPr>
          <w:rStyle w:val="StyleUnderline"/>
          <w:highlight w:val="cyan"/>
        </w:rPr>
        <w:t xml:space="preserve">an </w:t>
      </w:r>
      <w:r w:rsidRPr="0089568B">
        <w:rPr>
          <w:rStyle w:val="Emphasis"/>
          <w:highlight w:val="cyan"/>
        </w:rPr>
        <w:t>explosion</w:t>
      </w:r>
      <w:r w:rsidRPr="0089568B">
        <w:rPr>
          <w:rStyle w:val="StyleUnderline"/>
          <w:highlight w:val="cyan"/>
        </w:rPr>
        <w:t xml:space="preserve"> of</w:t>
      </w:r>
      <w:r w:rsidRPr="00464F9E">
        <w:rPr>
          <w:rStyle w:val="StyleUnderline"/>
        </w:rPr>
        <w:t xml:space="preserve"> </w:t>
      </w:r>
      <w:r w:rsidRPr="00464F9E">
        <w:rPr>
          <w:rStyle w:val="Emphasis"/>
        </w:rPr>
        <w:t xml:space="preserve">new </w:t>
      </w:r>
      <w:r w:rsidRPr="0089568B">
        <w:rPr>
          <w:rStyle w:val="Emphasis"/>
          <w:highlight w:val="cyan"/>
        </w:rPr>
        <w:t>rules</w:t>
      </w:r>
      <w:r w:rsidRPr="003B6E19">
        <w:rPr>
          <w:sz w:val="16"/>
        </w:rPr>
        <w:t xml:space="preserve"> about rules, </w:t>
      </w:r>
      <w:r w:rsidRPr="00464F9E">
        <w:rPr>
          <w:rStyle w:val="StyleUnderline"/>
        </w:rPr>
        <w:t xml:space="preserve">all of which </w:t>
      </w:r>
      <w:r w:rsidRPr="0089568B">
        <w:rPr>
          <w:rStyle w:val="Emphasis"/>
          <w:highlight w:val="cyan"/>
        </w:rPr>
        <w:t>threaten</w:t>
      </w:r>
      <w:r w:rsidRPr="00464F9E">
        <w:rPr>
          <w:rStyle w:val="Emphasis"/>
        </w:rPr>
        <w:t xml:space="preserve"> the </w:t>
      </w:r>
      <w:r w:rsidRPr="0089568B">
        <w:rPr>
          <w:rStyle w:val="Emphasis"/>
          <w:highlight w:val="cyan"/>
        </w:rPr>
        <w:t>simplicity</w:t>
      </w:r>
      <w:r w:rsidRPr="00464F9E">
        <w:rPr>
          <w:rStyle w:val="StyleUnderline"/>
        </w:rPr>
        <w:t xml:space="preserve">, </w:t>
      </w:r>
      <w:r w:rsidRPr="00464F9E">
        <w:rPr>
          <w:rStyle w:val="Emphasis"/>
        </w:rPr>
        <w:t>intelligibility</w:t>
      </w:r>
      <w:r w:rsidRPr="00464F9E">
        <w:rPr>
          <w:rStyle w:val="StyleUnderline"/>
        </w:rPr>
        <w:t xml:space="preserve">, </w:t>
      </w:r>
      <w:r w:rsidRPr="0089568B">
        <w:rPr>
          <w:rStyle w:val="StyleUnderline"/>
          <w:highlight w:val="cyan"/>
        </w:rPr>
        <w:t xml:space="preserve">and </w:t>
      </w:r>
      <w:r w:rsidRPr="0089568B">
        <w:rPr>
          <w:rStyle w:val="Emphasis"/>
          <w:highlight w:val="cyan"/>
        </w:rPr>
        <w:t>predictability</w:t>
      </w:r>
      <w:r w:rsidRPr="00464F9E">
        <w:rPr>
          <w:rStyle w:val="StyleUnderline"/>
        </w:rPr>
        <w:t xml:space="preserve"> of law</w:t>
      </w:r>
      <w:r w:rsidRPr="003B6E19">
        <w:rPr>
          <w:sz w:val="16"/>
        </w:rPr>
        <w:t>. Perhaps courts can maintain uniformity across qualified immunity and the good faith exception (as Re </w:t>
      </w:r>
      <w:r w:rsidRPr="008D1F08">
        <w:rPr>
          <w:sz w:val="16"/>
        </w:rPr>
        <w:t>finds</w:t>
      </w:r>
      <w:r w:rsidRPr="003B6E19">
        <w:rPr>
          <w:sz w:val="16"/>
        </w:rPr>
        <w:t> that courts do), but how does that fit with habeas, lenity, Chevron, and Kisor?</w:t>
      </w:r>
    </w:p>
    <w:p w14:paraId="4317841E" w14:textId="77777777" w:rsidR="00D3187E" w:rsidRPr="003B6E19" w:rsidRDefault="00D3187E" w:rsidP="00D3187E">
      <w:pPr>
        <w:rPr>
          <w:sz w:val="16"/>
        </w:rPr>
      </w:pPr>
      <w:r>
        <w:rPr>
          <w:sz w:val="16"/>
        </w:rPr>
        <w:t>&lt;&lt;TEXT CONDENSED, NONE OMITTED&gt;&gt;</w:t>
      </w:r>
    </w:p>
    <w:p w14:paraId="78344145" w14:textId="77777777" w:rsidR="00D3187E" w:rsidRDefault="00D3187E" w:rsidP="00D3187E">
      <w:pPr>
        <w:rPr>
          <w:sz w:val="6"/>
          <w:szCs w:val="6"/>
        </w:rPr>
      </w:pPr>
      <w:r w:rsidRPr="00BA35BC">
        <w:rPr>
          <w:sz w:val="6"/>
          <w:szCs w:val="6"/>
        </w:rPr>
        <w:t>Within administrative law alone, the threat of clarity pluralism is daunting. Different agencies have different expertise, make different kinds of decisions implicating their expertise, and have different underlying purposes of their decision-making and of the role of clarity therein. The Supreme Court does not (formally) apply Chevron differently for each agency, but the motivating ideas of Clarity Doctrines would seem to require an agency-specific Chevron. So across dozens of agencies, judges and the public would need to discern the right amount of clarity with aught to guide them but the purposes of clarity for that particular agency and that particular statute, whatever those might be. As it stands now, the Court requires Chevron Step 0 to determine if deference is due (as in the major questions doctrine), applies Skidmore deference, and relies on Kisor deference in yet other cases. All that turns on the nature of the statute or regulation and its clarity or lack thereof. But if Clarity Doctrines were taken to its logical conclusion, all these clarity doctrines would need to be bespoke for each agency. And not just tailored for the nature of the statute, but the purpose of the agency in carrying out that statute. That demands nigh infinite clarity doctrines. After all, the purpose of deference to the Food and Drug Administration on “active moiet[ies]” (expertise) differs from the purpose of deference to the Bureau of Immigration Affairs’s interpretation of “serious nonpolitical crime” (international affairs). In turn, the purpose of the clarity that determines such deference differs as well. The result would be a tangle of clarity doctrines, as-yet unknown, to be created by courts based on views of the purpose of clarity in a specific deference situation. Beyond that, some agencies act both in areas implicating expertise and in areas implicating no, or less, expertise. The FDA regulates both active moieties and the size of food labels. Those too would seem to call for different deference regimes dependent on different standards of clarity, and thus multiply clarity doctrines even for the same agency. Another consequence of such a regime is agency-based forum-shopping. Federal agencies often overlap in authority, as in the case of conduct that violates antitrust laws, which may be policed by both the Department of Justice (under the Sherman Act) and the Federal Trade Commission (under the Federal Trade Commission Act). So, for example, if courts set a low threshold for finding ambiguity (and hence more often grant deference) to the Federal Trade Commission for its Act, but not the Department of Justice for the Sherman Act, they could incentivize the executive branch to divert antitrust cases to the courts’ preferred enforcer. That might be warranted based on agencies’ track records, but it also lends itself to judges playing favorites among agencies. And in the extreme, such differences in clarity doctrines across agencies could create overwhelming incentives to prefer one agency, say the Commission, such that the courts essentially render the other’s authority a dead letter. Malleability, or the concern that judges differ in implementing clarity doctrines, poses a similarly large challenge. Because Re proposes calibrating clarity doctrines based on the purposes in play, judges setting clarity doctrines must, necessarily, be second-order purposivists about clarity. That is, each judge must decide the purpose that clarity serves in a given statute to decide the clarity threshold to apply, and only then turn to the merits of the case. But purposivism, like any legal method, is a bit slippery. And adding the extra layer of slipperiness (the second-order purposes of clarity) before applying that clarity threshold to the merits further threatens to cloud law. Take some examples: Is the purpose of clarity in qualified immunity to create a narrow (dare we say, qualified) exception to constitutional rights? Or is it to protect (dare we say, immunize) officers? No doubt courts will vary in their understanding of the underlying purposes of the doctrine. So too will they vary in crafting rules that implement the doctrine. Or consider habeas. When Congress passed the Anti-Terrorism and Effective Death Penalty Act (AEDPA), it did so to “curb the abuse of the statutory writ of habeas corpus and to address the acute problems of unnecessary delay and abuse in capital cases.” While many debate the virtues of such curbing, it is one purpose of AEDPA. At the same time, federal habeas exists to correct state court errors. How should courts account for that clash when they tailor clarity doctrines for the word “unreasonable” in AEDPA? Effectuating AEDPA’s purpose through a clarity doctrine requires reconciling the two purposes, and neither purpose points to a doctrine for AEDPA clarity. Put simply, the consideration of purpose cannot readily determine how courts should think of clarity rules. Nor can the consideration of purpose point courts to a rule that implements such a doctrine: even if a court considering qualified immunity’s clarity purposes can settle on the proper balance of protecting officers and protecting constitutional rights, nothing guides the court to any particular test for achieving that balance. Nowhere does Re offer an example of how to reduce this balancing of clarity’s purposes to doctrine, or suggest a method for doing so. And his list of considerations as to the purposes of clarity is formidable: error-minimization, risk aversion, egalitarianism, and efficiency are just a few purposes that judges must weigh. Compounding all that, Re acknowledges that the weighing is “inescapably normative.” So it is hard to see how a method could be developed for turning clarity purposes into clarity doctrine in any given statute, let alone the wide swath of them.</w:t>
      </w:r>
    </w:p>
    <w:p w14:paraId="07B8F41F" w14:textId="77777777" w:rsidR="00D3187E" w:rsidRPr="00BA35BC" w:rsidRDefault="00D3187E" w:rsidP="00D3187E">
      <w:pPr>
        <w:rPr>
          <w:sz w:val="16"/>
        </w:rPr>
      </w:pPr>
      <w:r>
        <w:rPr>
          <w:sz w:val="16"/>
        </w:rPr>
        <w:t>&lt;&lt;PARAGRAPH BREAKS RESUME&gt;&gt;</w:t>
      </w:r>
    </w:p>
    <w:p w14:paraId="5D7A0D12" w14:textId="77777777" w:rsidR="00D3187E" w:rsidRPr="00CE35B1" w:rsidRDefault="00D3187E" w:rsidP="00D3187E">
      <w:pPr>
        <w:rPr>
          <w:sz w:val="16"/>
        </w:rPr>
      </w:pPr>
      <w:r w:rsidRPr="003B6E19">
        <w:rPr>
          <w:rStyle w:val="StyleUnderline"/>
          <w:highlight w:val="cyan"/>
        </w:rPr>
        <w:t xml:space="preserve">The </w:t>
      </w:r>
      <w:r w:rsidRPr="003B6E19">
        <w:rPr>
          <w:rStyle w:val="Emphasis"/>
          <w:highlight w:val="cyan"/>
        </w:rPr>
        <w:t>upshot</w:t>
      </w:r>
      <w:r w:rsidRPr="0089568B">
        <w:rPr>
          <w:rStyle w:val="StyleUnderline"/>
        </w:rPr>
        <w:t xml:space="preserve"> of paying attention to </w:t>
      </w:r>
      <w:r w:rsidRPr="0089568B">
        <w:rPr>
          <w:rStyle w:val="Emphasis"/>
        </w:rPr>
        <w:t>all these purposes</w:t>
      </w:r>
      <w:r w:rsidRPr="003B6E19">
        <w:rPr>
          <w:sz w:val="16"/>
        </w:rPr>
        <w:t xml:space="preserve"> and clarity doctrines </w:t>
      </w:r>
      <w:r w:rsidRPr="003B6E19">
        <w:rPr>
          <w:rStyle w:val="StyleUnderline"/>
          <w:highlight w:val="cyan"/>
        </w:rPr>
        <w:t>is</w:t>
      </w:r>
      <w:r w:rsidRPr="0089568B">
        <w:rPr>
          <w:rStyle w:val="StyleUnderline"/>
        </w:rPr>
        <w:t xml:space="preserve"> thus a </w:t>
      </w:r>
      <w:r w:rsidRPr="0089568B">
        <w:rPr>
          <w:rStyle w:val="Emphasis"/>
        </w:rPr>
        <w:t xml:space="preserve">want of </w:t>
      </w:r>
      <w:r w:rsidRPr="003B6E19">
        <w:rPr>
          <w:rStyle w:val="Emphasis"/>
          <w:highlight w:val="cyan"/>
        </w:rPr>
        <w:t>clarity</w:t>
      </w:r>
      <w:r w:rsidRPr="003B6E19">
        <w:rPr>
          <w:sz w:val="16"/>
        </w:rPr>
        <w:t xml:space="preserve">. And that is only for one judge evaluating one case. </w:t>
      </w:r>
      <w:r w:rsidRPr="0089568B">
        <w:rPr>
          <w:rStyle w:val="StyleUnderline"/>
        </w:rPr>
        <w:t xml:space="preserve">The </w:t>
      </w:r>
      <w:r w:rsidRPr="003B6E19">
        <w:rPr>
          <w:rStyle w:val="StyleUnderline"/>
          <w:highlight w:val="cyan"/>
        </w:rPr>
        <w:t xml:space="preserve">problems </w:t>
      </w:r>
      <w:r w:rsidRPr="003B6E19">
        <w:rPr>
          <w:rStyle w:val="Emphasis"/>
          <w:highlight w:val="cyan"/>
        </w:rPr>
        <w:t>balloon</w:t>
      </w:r>
      <w:r w:rsidRPr="0089568B">
        <w:rPr>
          <w:rStyle w:val="StyleUnderline"/>
        </w:rPr>
        <w:t xml:space="preserve"> as judges </w:t>
      </w:r>
      <w:r w:rsidRPr="0089568B">
        <w:rPr>
          <w:rStyle w:val="Emphasis"/>
        </w:rPr>
        <w:t>everywhere</w:t>
      </w:r>
      <w:r w:rsidRPr="0089568B">
        <w:rPr>
          <w:rStyle w:val="StyleUnderline"/>
        </w:rPr>
        <w:t xml:space="preserve"> conduct this exercise </w:t>
      </w:r>
      <w:r w:rsidRPr="003B6E19">
        <w:rPr>
          <w:rStyle w:val="StyleUnderline"/>
          <w:highlight w:val="cyan"/>
        </w:rPr>
        <w:t xml:space="preserve">for </w:t>
      </w:r>
      <w:r w:rsidRPr="003B6E19">
        <w:rPr>
          <w:rStyle w:val="Emphasis"/>
          <w:highlight w:val="cyan"/>
        </w:rPr>
        <w:t>every agency</w:t>
      </w:r>
      <w:r w:rsidRPr="003B6E19">
        <w:rPr>
          <w:rStyle w:val="StyleUnderline"/>
          <w:highlight w:val="cyan"/>
        </w:rPr>
        <w:t xml:space="preserve"> in </w:t>
      </w:r>
      <w:r w:rsidRPr="003B6E19">
        <w:rPr>
          <w:rStyle w:val="Emphasis"/>
          <w:highlight w:val="cyan"/>
        </w:rPr>
        <w:t>every</w:t>
      </w:r>
      <w:r w:rsidRPr="0089568B">
        <w:rPr>
          <w:rStyle w:val="Emphasis"/>
        </w:rPr>
        <w:t xml:space="preserve"> regulatory </w:t>
      </w:r>
      <w:r w:rsidRPr="003B6E19">
        <w:rPr>
          <w:rStyle w:val="Emphasis"/>
          <w:highlight w:val="cyan"/>
        </w:rPr>
        <w:t>scenario</w:t>
      </w:r>
      <w:r w:rsidRPr="003B6E19">
        <w:rPr>
          <w:sz w:val="16"/>
        </w:rPr>
        <w:t xml:space="preserve">, every police officer, every habeas petitioner, </w:t>
      </w:r>
      <w:r w:rsidRPr="0089568B">
        <w:rPr>
          <w:rStyle w:val="StyleUnderline"/>
        </w:rPr>
        <w:t>and so on</w:t>
      </w:r>
      <w:r w:rsidRPr="003B6E19">
        <w:rPr>
          <w:sz w:val="16"/>
        </w:rPr>
        <w:t xml:space="preserve">. And though the Supreme Court will be able to clear up some of these divergences on discrete issues or discrete statutory provisions, </w:t>
      </w:r>
      <w:r w:rsidRPr="003B6E19">
        <w:rPr>
          <w:rStyle w:val="StyleUnderline"/>
          <w:highlight w:val="cyan"/>
        </w:rPr>
        <w:t xml:space="preserve">the </w:t>
      </w:r>
      <w:r w:rsidRPr="003B6E19">
        <w:rPr>
          <w:rStyle w:val="Emphasis"/>
          <w:highlight w:val="cyan"/>
        </w:rPr>
        <w:t>proliferation</w:t>
      </w:r>
      <w:r w:rsidRPr="0089568B">
        <w:rPr>
          <w:rStyle w:val="StyleUnderline"/>
        </w:rPr>
        <w:t xml:space="preserve"> of clarity doctrines </w:t>
      </w:r>
      <w:r w:rsidRPr="003B6E19">
        <w:rPr>
          <w:rStyle w:val="StyleUnderline"/>
          <w:highlight w:val="cyan"/>
        </w:rPr>
        <w:t>will</w:t>
      </w:r>
      <w:r w:rsidRPr="0089568B">
        <w:rPr>
          <w:rStyle w:val="StyleUnderline"/>
        </w:rPr>
        <w:t xml:space="preserve"> no doubt </w:t>
      </w:r>
      <w:r w:rsidRPr="003B6E19">
        <w:rPr>
          <w:rStyle w:val="Emphasis"/>
          <w:highlight w:val="cyan"/>
        </w:rPr>
        <w:t>outstrip any Court</w:t>
      </w:r>
      <w:r w:rsidRPr="0089568B">
        <w:rPr>
          <w:rStyle w:val="StyleUnderline"/>
        </w:rPr>
        <w:t xml:space="preserve"> clarifications </w:t>
      </w:r>
      <w:r w:rsidRPr="003B6E19">
        <w:rPr>
          <w:rStyle w:val="StyleUnderline"/>
          <w:highlight w:val="cyan"/>
        </w:rPr>
        <w:t>given the</w:t>
      </w:r>
      <w:r w:rsidRPr="0089568B">
        <w:rPr>
          <w:rStyle w:val="StyleUnderline"/>
        </w:rPr>
        <w:t xml:space="preserve"> </w:t>
      </w:r>
      <w:r w:rsidRPr="0089568B">
        <w:rPr>
          <w:rStyle w:val="Emphasis"/>
        </w:rPr>
        <w:t>copiousness</w:t>
      </w:r>
      <w:r w:rsidRPr="0089568B">
        <w:rPr>
          <w:rStyle w:val="StyleUnderline"/>
        </w:rPr>
        <w:t xml:space="preserve"> of the </w:t>
      </w:r>
      <w:r w:rsidRPr="0089568B">
        <w:rPr>
          <w:rStyle w:val="Emphasis"/>
        </w:rPr>
        <w:t>U</w:t>
      </w:r>
      <w:r w:rsidRPr="0089568B">
        <w:rPr>
          <w:rStyle w:val="StyleUnderline"/>
        </w:rPr>
        <w:t xml:space="preserve">nited </w:t>
      </w:r>
      <w:r w:rsidRPr="0089568B">
        <w:rPr>
          <w:rStyle w:val="Emphasis"/>
        </w:rPr>
        <w:t>S</w:t>
      </w:r>
      <w:r w:rsidRPr="0089568B">
        <w:rPr>
          <w:rStyle w:val="StyleUnderline"/>
        </w:rPr>
        <w:t xml:space="preserve">tates </w:t>
      </w:r>
      <w:r w:rsidRPr="0089568B">
        <w:rPr>
          <w:rStyle w:val="Emphasis"/>
        </w:rPr>
        <w:t>Code</w:t>
      </w:r>
      <w:r w:rsidRPr="0089568B">
        <w:rPr>
          <w:rStyle w:val="StyleUnderline"/>
        </w:rPr>
        <w:t xml:space="preserve"> and the Court’s </w:t>
      </w:r>
      <w:r w:rsidRPr="0089568B">
        <w:rPr>
          <w:rStyle w:val="Emphasis"/>
        </w:rPr>
        <w:t xml:space="preserve">limited </w:t>
      </w:r>
      <w:r w:rsidRPr="003B6E19">
        <w:rPr>
          <w:rStyle w:val="Emphasis"/>
          <w:highlight w:val="cyan"/>
        </w:rPr>
        <w:t>docket</w:t>
      </w:r>
      <w:r w:rsidRPr="003B6E19">
        <w:rPr>
          <w:sz w:val="16"/>
        </w:rPr>
        <w:t>.</w:t>
      </w:r>
    </w:p>
    <w:p w14:paraId="2E545424" w14:textId="77777777" w:rsidR="00D3187E" w:rsidRDefault="00D3187E" w:rsidP="00D3187E">
      <w:pPr>
        <w:pStyle w:val="Heading3"/>
      </w:pPr>
      <w:r>
        <w:t>Perm: Do CP---2NC</w:t>
      </w:r>
    </w:p>
    <w:p w14:paraId="742CB26E" w14:textId="77777777" w:rsidR="00D3187E" w:rsidRPr="00FC29CB" w:rsidRDefault="00D3187E" w:rsidP="00D3187E">
      <w:pPr>
        <w:pStyle w:val="Heading4"/>
      </w:pPr>
      <w:r>
        <w:t xml:space="preserve">Courts </w:t>
      </w:r>
      <w:r w:rsidRPr="00FC29CB">
        <w:rPr>
          <w:u w:val="single"/>
        </w:rPr>
        <w:t>interpret</w:t>
      </w:r>
      <w:r>
        <w:t xml:space="preserve"> </w:t>
      </w:r>
      <w:r w:rsidRPr="00FC29CB">
        <w:t>broadening</w:t>
      </w:r>
      <w:r>
        <w:t xml:space="preserve"> a </w:t>
      </w:r>
      <w:r w:rsidRPr="00FC29CB">
        <w:rPr>
          <w:u w:val="single"/>
        </w:rPr>
        <w:t xml:space="preserve">right’s scope </w:t>
      </w:r>
      <w:r>
        <w:t>as ‘strengthening.’</w:t>
      </w:r>
    </w:p>
    <w:p w14:paraId="71C61F7E" w14:textId="77777777" w:rsidR="00D3187E" w:rsidRPr="00441010" w:rsidRDefault="00D3187E" w:rsidP="00D3187E">
      <w:pPr>
        <w:rPr>
          <w:rStyle w:val="Style13ptBold"/>
        </w:rPr>
      </w:pPr>
      <w:r>
        <w:rPr>
          <w:rStyle w:val="Style13ptBold"/>
        </w:rPr>
        <w:t xml:space="preserve">Webber ’98 </w:t>
      </w:r>
      <w:r w:rsidRPr="00441010">
        <w:t>[Richard; December 3; District Judge for the United States District Court in the Eastern District of Missouri; Westlaw, “Jones v. Bellerive Country Club,” 1998 WL 1157063]</w:t>
      </w:r>
    </w:p>
    <w:p w14:paraId="58B31697" w14:textId="77777777" w:rsidR="00D3187E" w:rsidRPr="00441010" w:rsidRDefault="00D3187E" w:rsidP="00D3187E">
      <w:pPr>
        <w:rPr>
          <w:sz w:val="16"/>
        </w:rPr>
      </w:pPr>
      <w:r w:rsidRPr="00441010">
        <w:rPr>
          <w:sz w:val="16"/>
        </w:rPr>
        <w:t>II. § 1981 Claim</w:t>
      </w:r>
    </w:p>
    <w:p w14:paraId="69767565" w14:textId="77777777" w:rsidR="00D3187E" w:rsidRPr="00441010" w:rsidRDefault="00D3187E" w:rsidP="00D3187E">
      <w:pPr>
        <w:rPr>
          <w:sz w:val="16"/>
        </w:rPr>
      </w:pPr>
      <w:r w:rsidRPr="00441010">
        <w:rPr>
          <w:sz w:val="16"/>
        </w:rPr>
        <w:t xml:space="preserve">The Civil Rights Act of 1866, 42 U.S.C. § 1981, provides in pertinent part, “All persons within the jurisdiction of the United States shall have the same right in every State and Territory to make and enforce contracts,...and to the full equal benefit of all laws and proceedings for the security of persons and property as is enjoyed by white citizens....” Bellerive contends that Title VII's bona fide private club exemption applies to § 1981 as well, barring Jones's § 1981 claim against Bellerive. In response, </w:t>
      </w:r>
      <w:r w:rsidRPr="00441010">
        <w:rPr>
          <w:rStyle w:val="StyleUnderline"/>
        </w:rPr>
        <w:t xml:space="preserve">Jones argues that the </w:t>
      </w:r>
      <w:r w:rsidRPr="00441010">
        <w:rPr>
          <w:rStyle w:val="Emphasis"/>
        </w:rPr>
        <w:t>scope</w:t>
      </w:r>
      <w:r w:rsidRPr="00441010">
        <w:rPr>
          <w:rStyle w:val="StyleUnderline"/>
        </w:rPr>
        <w:t xml:space="preserve"> of § 1981 is </w:t>
      </w:r>
      <w:r w:rsidRPr="00441010">
        <w:rPr>
          <w:rStyle w:val="Emphasis"/>
        </w:rPr>
        <w:t>not limited</w:t>
      </w:r>
      <w:r w:rsidRPr="00441010">
        <w:rPr>
          <w:rStyle w:val="StyleUnderline"/>
        </w:rPr>
        <w:t xml:space="preserve"> by Title VII's private club </w:t>
      </w:r>
      <w:r w:rsidRPr="00441010">
        <w:rPr>
          <w:rStyle w:val="Emphasis"/>
        </w:rPr>
        <w:t>exemption</w:t>
      </w:r>
      <w:r w:rsidRPr="00441010">
        <w:rPr>
          <w:sz w:val="16"/>
        </w:rPr>
        <w:t>.</w:t>
      </w:r>
    </w:p>
    <w:p w14:paraId="00829C08" w14:textId="77777777" w:rsidR="00D3187E" w:rsidRPr="00441010" w:rsidRDefault="00D3187E" w:rsidP="00D3187E">
      <w:pPr>
        <w:rPr>
          <w:sz w:val="16"/>
        </w:rPr>
      </w:pPr>
      <w:r w:rsidRPr="00441010">
        <w:rPr>
          <w:sz w:val="16"/>
        </w:rPr>
        <w:t xml:space="preserve">The plain language of § 1981 contains no exemption for private clubs. 42 U.S.C. § 1981. Additionally, when Congress amended the federal civil rights laws in the Civil Rights Act of 1991, it did not alter § 1981 to include Title VII's exemptions; instead, Congress added to § 1981 a section, (c), protecting § 1981 rights “against impairment by nongovernmental discrimination and impairment under color of State law.” 105 Stat 1071, 1072. Moreover, at the time that Congress amended § 1981, there existed a conflict among the lower federal courts as to whether Title VII's private club exemption applied to § 1981. Compare Baptiste v. Cavendish Club, Inc., 670 F.Supp. 108, 110 (S.D.N.Y.1987) (Title VII's exemption for private clubs does not apply to § 1981) with Hudson v. Charlotte Country Club, Inc., 535 F.Supp. 313, 317 (W.D.N.C.1982) (Title VII's exemption for private clubs does apply to § 1981). In light of this conflict, </w:t>
      </w:r>
      <w:r w:rsidRPr="00441010">
        <w:rPr>
          <w:rStyle w:val="StyleUnderline"/>
        </w:rPr>
        <w:t xml:space="preserve">Congress could </w:t>
      </w:r>
      <w:r w:rsidRPr="00441010">
        <w:rPr>
          <w:rStyle w:val="Emphasis"/>
        </w:rPr>
        <w:t>have explicitly</w:t>
      </w:r>
      <w:r w:rsidRPr="00441010">
        <w:rPr>
          <w:rStyle w:val="StyleUnderline"/>
        </w:rPr>
        <w:t xml:space="preserve"> added Title VII's </w:t>
      </w:r>
      <w:r w:rsidRPr="00441010">
        <w:rPr>
          <w:rStyle w:val="Emphasis"/>
        </w:rPr>
        <w:t>exemptions</w:t>
      </w:r>
      <w:r w:rsidRPr="00441010">
        <w:rPr>
          <w:sz w:val="16"/>
        </w:rPr>
        <w:t xml:space="preserve"> to § 1981 had it chosen to do so. </w:t>
      </w:r>
      <w:r w:rsidRPr="00441010">
        <w:rPr>
          <w:rStyle w:val="StyleUnderline"/>
        </w:rPr>
        <w:t>Instead</w:t>
      </w:r>
      <w:r w:rsidRPr="00441010">
        <w:rPr>
          <w:sz w:val="16"/>
        </w:rPr>
        <w:t xml:space="preserve">, by stating in its findings that Supreme Court decisions had weakened federal civil rights protections and additional guards against unlawful employment discrimination were necessary, </w:t>
      </w:r>
      <w:r w:rsidRPr="00441010">
        <w:rPr>
          <w:rStyle w:val="StyleUnderline"/>
          <w:highlight w:val="cyan"/>
        </w:rPr>
        <w:t>Congress</w:t>
      </w:r>
      <w:r w:rsidRPr="00441010">
        <w:rPr>
          <w:rStyle w:val="StyleUnderline"/>
        </w:rPr>
        <w:t xml:space="preserve"> appears to have </w:t>
      </w:r>
      <w:r w:rsidRPr="00441010">
        <w:rPr>
          <w:rStyle w:val="Emphasis"/>
          <w:highlight w:val="cyan"/>
        </w:rPr>
        <w:t>intended to broaden</w:t>
      </w:r>
      <w:r w:rsidRPr="00441010">
        <w:rPr>
          <w:rStyle w:val="StyleUnderline"/>
          <w:highlight w:val="cyan"/>
        </w:rPr>
        <w:t>, to “</w:t>
      </w:r>
      <w:r w:rsidRPr="00441010">
        <w:rPr>
          <w:rStyle w:val="Emphasis"/>
          <w:highlight w:val="cyan"/>
        </w:rPr>
        <w:t>strengthen</w:t>
      </w:r>
      <w:r w:rsidRPr="00441010">
        <w:rPr>
          <w:rStyle w:val="StyleUnderline"/>
        </w:rPr>
        <w:t xml:space="preserve"> and improve,” § 1981 and other federal civil </w:t>
      </w:r>
      <w:r w:rsidRPr="00441010">
        <w:rPr>
          <w:rStyle w:val="Emphasis"/>
          <w:highlight w:val="cyan"/>
        </w:rPr>
        <w:t>rights laws</w:t>
      </w:r>
      <w:r w:rsidRPr="00441010">
        <w:rPr>
          <w:rStyle w:val="StyleUnderline"/>
          <w:highlight w:val="cyan"/>
        </w:rPr>
        <w:t xml:space="preserve">, </w:t>
      </w:r>
      <w:r w:rsidRPr="00441010">
        <w:rPr>
          <w:rStyle w:val="Emphasis"/>
          <w:highlight w:val="cyan"/>
        </w:rPr>
        <w:t>rather than</w:t>
      </w:r>
      <w:r w:rsidRPr="00441010">
        <w:rPr>
          <w:rStyle w:val="StyleUnderline"/>
          <w:highlight w:val="cyan"/>
        </w:rPr>
        <w:t xml:space="preserve"> to </w:t>
      </w:r>
      <w:r w:rsidRPr="00441010">
        <w:rPr>
          <w:rStyle w:val="Emphasis"/>
          <w:highlight w:val="cyan"/>
        </w:rPr>
        <w:t>limit their scope</w:t>
      </w:r>
      <w:r w:rsidRPr="00441010">
        <w:rPr>
          <w:sz w:val="16"/>
        </w:rPr>
        <w:t>. 105 Stat 1071.</w:t>
      </w:r>
    </w:p>
    <w:p w14:paraId="2DA88772" w14:textId="77777777" w:rsidR="00D3187E" w:rsidRPr="00AD5692" w:rsidRDefault="00D3187E" w:rsidP="00D3187E">
      <w:pPr>
        <w:rPr>
          <w:sz w:val="16"/>
        </w:rPr>
      </w:pPr>
      <w:r w:rsidRPr="00441010">
        <w:rPr>
          <w:rStyle w:val="StyleUnderline"/>
          <w:highlight w:val="cyan"/>
        </w:rPr>
        <w:t>The</w:t>
      </w:r>
      <w:r w:rsidRPr="00441010">
        <w:rPr>
          <w:rStyle w:val="StyleUnderline"/>
        </w:rPr>
        <w:t xml:space="preserve"> Court's </w:t>
      </w:r>
      <w:r w:rsidRPr="00441010">
        <w:rPr>
          <w:rStyle w:val="StyleUnderline"/>
          <w:highlight w:val="cyan"/>
        </w:rPr>
        <w:t>reading</w:t>
      </w:r>
      <w:r w:rsidRPr="00441010">
        <w:rPr>
          <w:sz w:val="16"/>
        </w:rPr>
        <w:t xml:space="preserve"> of § 1981 </w:t>
      </w:r>
      <w:r w:rsidRPr="00441010">
        <w:rPr>
          <w:rStyle w:val="StyleUnderline"/>
          <w:highlight w:val="cyan"/>
        </w:rPr>
        <w:t xml:space="preserve">is </w:t>
      </w:r>
      <w:r w:rsidRPr="00441010">
        <w:rPr>
          <w:rStyle w:val="Emphasis"/>
          <w:highlight w:val="cyan"/>
        </w:rPr>
        <w:t>supported</w:t>
      </w:r>
      <w:r w:rsidRPr="00441010">
        <w:rPr>
          <w:rStyle w:val="StyleUnderline"/>
          <w:highlight w:val="cyan"/>
        </w:rPr>
        <w:t xml:space="preserve"> by</w:t>
      </w:r>
      <w:r w:rsidRPr="00441010">
        <w:rPr>
          <w:rStyle w:val="StyleUnderline"/>
        </w:rPr>
        <w:t xml:space="preserve"> the </w:t>
      </w:r>
      <w:r w:rsidRPr="00441010">
        <w:rPr>
          <w:rStyle w:val="Emphasis"/>
          <w:highlight w:val="cyan"/>
        </w:rPr>
        <w:t>Supreme Court</w:t>
      </w:r>
      <w:r w:rsidRPr="00441010">
        <w:rPr>
          <w:rStyle w:val="StyleUnderline"/>
        </w:rPr>
        <w:t>'s analysis</w:t>
      </w:r>
      <w:r w:rsidRPr="00441010">
        <w:rPr>
          <w:sz w:val="16"/>
        </w:rPr>
        <w:t xml:space="preserve"> of the relationship between Title VII and § 1981 in Johnson v. Railway Express Agency, Inc., 421 U.S. 454 (1975). In Johnson, the Court joined the lower federal courts to hold that § 1981 “affords a federal remedy against discrimination in private employment on the basis of race.” Id. at 459–60. Comparing § 1981 with Title VII, the Court noted that “the legislative history of Title VII manifests a congressional intent to allow an individual to pursue independently his rights under both Title VII and other applicable state and federal statutes,” and that Title VII and § 1981 “augment each other and are not mutually exclusive.” Id. at 459. Most important to the issue here, the Court stated, “§ 1981 is not coextensive in its coverage with Title VII. The latter is made inapplicable to certain employers.” Id. at 460 (citing 42 U.S.C. § 2000e-b) (emphasis added). This statement indicates that the Court did not read Title VII's exemptions into § 1981.1</w:t>
      </w:r>
    </w:p>
    <w:p w14:paraId="3560DE28" w14:textId="77777777" w:rsidR="00D3187E" w:rsidRPr="004E253E" w:rsidRDefault="00D3187E" w:rsidP="00D3187E">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60377D48" w14:textId="77777777" w:rsidR="00D3187E" w:rsidRPr="00DF5C1C" w:rsidRDefault="00D3187E" w:rsidP="00D3187E">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4BCE260F" w14:textId="77777777" w:rsidR="00D3187E" w:rsidRPr="007D7E71" w:rsidRDefault="00D3187E" w:rsidP="00D3187E">
      <w:pPr>
        <w:rPr>
          <w:rStyle w:val="StyleUnderline"/>
        </w:rPr>
      </w:pPr>
      <w:r w:rsidRPr="007D7E71">
        <w:rPr>
          <w:rStyle w:val="Emphasis"/>
        </w:rPr>
        <w:t>Definition</w:t>
      </w:r>
      <w:r w:rsidRPr="007D7E71">
        <w:rPr>
          <w:rStyle w:val="StyleUnderline"/>
        </w:rPr>
        <w:t xml:space="preserve"> of Bargaining Rights</w:t>
      </w:r>
    </w:p>
    <w:p w14:paraId="3E96E903" w14:textId="77777777" w:rsidR="00D3187E" w:rsidRPr="00DF5C1C" w:rsidRDefault="00D3187E" w:rsidP="00D3187E">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3E75F095" w14:textId="77777777" w:rsidR="00D3187E" w:rsidRPr="00D050AF" w:rsidRDefault="00D3187E" w:rsidP="00D3187E">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4D9B4B76" w14:textId="77777777" w:rsidR="00D3187E" w:rsidRDefault="00D3187E" w:rsidP="00D3187E">
      <w:pPr>
        <w:pStyle w:val="Heading4"/>
      </w:pPr>
      <w:r>
        <w:t xml:space="preserve">There is a </w:t>
      </w:r>
      <w:r w:rsidRPr="00EA79C3">
        <w:rPr>
          <w:u w:val="single"/>
        </w:rPr>
        <w:t>legal distinction</w:t>
      </w:r>
      <w:r>
        <w:t>.</w:t>
      </w:r>
    </w:p>
    <w:p w14:paraId="59AAC4B5" w14:textId="77777777" w:rsidR="00D3187E" w:rsidRPr="00F03853" w:rsidRDefault="00D3187E" w:rsidP="00D3187E">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0749419A" w14:textId="77777777" w:rsidR="00D3187E" w:rsidRDefault="00D3187E" w:rsidP="00D3187E">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20666F5D" w14:textId="77777777" w:rsidR="00D3187E" w:rsidRDefault="00D3187E" w:rsidP="00D3187E">
      <w:pPr>
        <w:pStyle w:val="Heading3"/>
      </w:pPr>
      <w:r>
        <w:t>Solvency---2NC</w:t>
      </w:r>
    </w:p>
    <w:p w14:paraId="14CB0207" w14:textId="77777777" w:rsidR="00D3187E" w:rsidRPr="0098523A" w:rsidRDefault="00D3187E" w:rsidP="00D3187E">
      <w:pPr>
        <w:pStyle w:val="Heading4"/>
        <w:rPr>
          <w:rFonts w:cs="Times New Roman"/>
        </w:rPr>
      </w:pPr>
      <w:r>
        <w:rPr>
          <w:rFonts w:cs="Times New Roman"/>
        </w:rPr>
        <w:t xml:space="preserve">Zeitouni’s NEG. Concludes </w:t>
      </w:r>
      <w:r>
        <w:rPr>
          <w:rFonts w:cs="Times New Roman"/>
          <w:u w:val="single"/>
        </w:rPr>
        <w:t>hospital monopolization</w:t>
      </w:r>
      <w:r>
        <w:rPr>
          <w:rFonts w:cs="Times New Roman"/>
        </w:rPr>
        <w:t xml:space="preserve"> and </w:t>
      </w:r>
      <w:r>
        <w:rPr>
          <w:rFonts w:cs="Times New Roman"/>
          <w:u w:val="single"/>
        </w:rPr>
        <w:t>non-competes</w:t>
      </w:r>
      <w:r>
        <w:rPr>
          <w:rFonts w:cs="Times New Roman"/>
        </w:rPr>
        <w:t xml:space="preserve"> are the reason </w:t>
      </w:r>
      <w:r>
        <w:rPr>
          <w:rFonts w:cs="Times New Roman"/>
          <w:u w:val="single"/>
        </w:rPr>
        <w:t>why</w:t>
      </w:r>
      <w:r>
        <w:rPr>
          <w:rFonts w:cs="Times New Roman"/>
        </w:rPr>
        <w:t xml:space="preserve"> hospitals won’t negotiate. Michigan’s yellow.</w:t>
      </w:r>
    </w:p>
    <w:p w14:paraId="4B1985B5" w14:textId="77777777" w:rsidR="00D3187E" w:rsidRPr="00114EAF" w:rsidRDefault="00D3187E" w:rsidP="00D3187E">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2D2B4F51" w14:textId="77777777" w:rsidR="00D3187E" w:rsidRPr="00022545" w:rsidRDefault="00D3187E" w:rsidP="00D3187E">
      <w:pPr>
        <w:rPr>
          <w:sz w:val="16"/>
        </w:rPr>
      </w:pPr>
      <w:r w:rsidRPr="0098523A">
        <w:rPr>
          <w:rStyle w:val="StyleUnderline"/>
        </w:rPr>
        <w:t xml:space="preserve">The </w:t>
      </w:r>
      <w:r w:rsidRPr="0098523A">
        <w:rPr>
          <w:rStyle w:val="Emphasis"/>
          <w:highlight w:val="yellow"/>
        </w:rPr>
        <w:t>monopolization</w:t>
      </w:r>
      <w:r w:rsidRPr="0098523A">
        <w:rPr>
          <w:rStyle w:val="StyleUnderline"/>
          <w:highlight w:val="yellow"/>
        </w:rPr>
        <w:t xml:space="preserve"> of large </w:t>
      </w:r>
      <w:r w:rsidRPr="0098523A">
        <w:rPr>
          <w:rStyle w:val="Emphasis"/>
          <w:highlight w:val="yellow"/>
        </w:rPr>
        <w:t>hospital systems</w:t>
      </w:r>
      <w:r w:rsidRPr="0098523A">
        <w:rPr>
          <w:rStyle w:val="StyleUnderline"/>
        </w:rPr>
        <w:t xml:space="preserve"> through hospital </w:t>
      </w:r>
      <w:r w:rsidRPr="0098523A">
        <w:rPr>
          <w:rStyle w:val="Emphasis"/>
        </w:rPr>
        <w:t>mergers</w:t>
      </w:r>
      <w:r w:rsidRPr="0098523A">
        <w:rPr>
          <w:rStyle w:val="StyleUnderline"/>
        </w:rPr>
        <w:t xml:space="preserve">, practice </w:t>
      </w:r>
      <w:r w:rsidRPr="0098523A">
        <w:rPr>
          <w:rStyle w:val="Emphasis"/>
        </w:rPr>
        <w:t>acquisition</w:t>
      </w:r>
      <w:r w:rsidRPr="0098523A">
        <w:rPr>
          <w:rStyle w:val="StyleUnderline"/>
        </w:rPr>
        <w:t xml:space="preserve">, and </w:t>
      </w:r>
      <w:r w:rsidRPr="0098523A">
        <w:rPr>
          <w:rStyle w:val="Emphasis"/>
        </w:rPr>
        <w:t>non-compete</w:t>
      </w:r>
      <w:r w:rsidRPr="0098523A">
        <w:rPr>
          <w:rStyle w:val="StyleUnderline"/>
        </w:rPr>
        <w:t xml:space="preserve"> clauses has </w:t>
      </w:r>
      <w:r w:rsidRPr="0098523A">
        <w:rPr>
          <w:rStyle w:val="StyleUnderline"/>
          <w:highlight w:val="yellow"/>
        </w:rPr>
        <w:t xml:space="preserve">yielded </w:t>
      </w:r>
      <w:r w:rsidRPr="0098523A">
        <w:rPr>
          <w:rStyle w:val="Emphasis"/>
          <w:highlight w:val="yellow"/>
        </w:rPr>
        <w:t>limited options</w:t>
      </w:r>
      <w:r w:rsidRPr="0098523A">
        <w:rPr>
          <w:rStyle w:val="StyleUnderline"/>
        </w:rPr>
        <w:t xml:space="preserve"> for alternative employment</w:t>
      </w:r>
      <w:r w:rsidRPr="00022545">
        <w:rPr>
          <w:sz w:val="16"/>
        </w:rPr>
        <w:t xml:space="preserve">.4,6,8,23 Non-compete clauses in effect mean that a </w:t>
      </w:r>
      <w:r w:rsidRPr="0098523A">
        <w:rPr>
          <w:rStyle w:val="Emphasis"/>
          <w:highlight w:val="yellow"/>
        </w:rPr>
        <w:t>physician</w:t>
      </w:r>
      <w:r w:rsidRPr="0098523A">
        <w:rPr>
          <w:rStyle w:val="StyleUnderline"/>
        </w:rPr>
        <w:t xml:space="preserve"> would </w:t>
      </w:r>
      <w:r w:rsidRPr="0098523A">
        <w:rPr>
          <w:rStyle w:val="StyleUnderline"/>
          <w:highlight w:val="yellow"/>
        </w:rPr>
        <w:t xml:space="preserve">have to move to </w:t>
      </w:r>
      <w:r w:rsidRPr="0098523A">
        <w:rPr>
          <w:rStyle w:val="Emphasis"/>
          <w:highlight w:val="yellow"/>
        </w:rPr>
        <w:t>another city</w:t>
      </w:r>
      <w:r w:rsidRPr="0098523A">
        <w:rPr>
          <w:rStyle w:val="StyleUnderline"/>
        </w:rPr>
        <w:t xml:space="preserve"> to be employed again. The </w:t>
      </w:r>
      <w:r w:rsidRPr="0098523A">
        <w:rPr>
          <w:rStyle w:val="Emphasis"/>
          <w:highlight w:val="yellow"/>
        </w:rPr>
        <w:t>lack of competition</w:t>
      </w:r>
      <w:r w:rsidRPr="0098523A">
        <w:rPr>
          <w:rStyle w:val="StyleUnderline"/>
          <w:highlight w:val="yellow"/>
        </w:rPr>
        <w:t xml:space="preserve"> gives </w:t>
      </w:r>
      <w:r w:rsidRPr="0098523A">
        <w:rPr>
          <w:rStyle w:val="Emphasis"/>
          <w:highlight w:val="yellow"/>
        </w:rPr>
        <w:t>large hospital</w:t>
      </w:r>
      <w:r w:rsidRPr="0098523A">
        <w:rPr>
          <w:rStyle w:val="StyleUnderline"/>
        </w:rPr>
        <w:t xml:space="preserve"> systems </w:t>
      </w:r>
      <w:r w:rsidRPr="0098523A">
        <w:rPr>
          <w:rStyle w:val="Emphasis"/>
          <w:highlight w:val="yellow"/>
        </w:rPr>
        <w:t>little incentive</w:t>
      </w:r>
      <w:r w:rsidRPr="0098523A">
        <w:rPr>
          <w:rStyle w:val="StyleUnderline"/>
          <w:highlight w:val="yellow"/>
        </w:rPr>
        <w:t xml:space="preserve"> to </w:t>
      </w:r>
      <w:r w:rsidRPr="0098523A">
        <w:rPr>
          <w:rStyle w:val="Emphasis"/>
          <w:highlight w:val="yellow"/>
        </w:rPr>
        <w:t>negotiate</w:t>
      </w:r>
      <w:r w:rsidRPr="0098523A">
        <w:rPr>
          <w:rStyle w:val="StyleUnderline"/>
        </w:rPr>
        <w:t>, and</w:t>
      </w:r>
      <w:r w:rsidRPr="00022545">
        <w:rPr>
          <w:sz w:val="16"/>
        </w:rPr>
        <w:t xml:space="preserve">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718E92BE" w14:textId="77777777" w:rsidR="00D3187E" w:rsidRPr="00D44F61" w:rsidRDefault="00D3187E" w:rsidP="00D3187E">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05A06555" w14:textId="77777777" w:rsidR="00D3187E" w:rsidRDefault="00D3187E" w:rsidP="00D3187E">
      <w:pPr>
        <w:pStyle w:val="Heading4"/>
        <w:rPr>
          <w:rStyle w:val="Style13ptBold"/>
          <w:b/>
          <w:bCs w:val="0"/>
        </w:rPr>
      </w:pPr>
      <w:r w:rsidRPr="008C5C43">
        <w:rPr>
          <w:rStyle w:val="Style13ptBold"/>
          <w:b/>
          <w:bCs w:val="0"/>
        </w:rPr>
        <w:t xml:space="preserve">1. </w:t>
      </w:r>
      <w:r>
        <w:rPr>
          <w:rStyle w:val="Style13ptBold"/>
          <w:b/>
          <w:bCs w:val="0"/>
          <w:u w:val="single"/>
        </w:rPr>
        <w:t>UNIFORMITY</w:t>
      </w:r>
      <w:r w:rsidRPr="008C5C43">
        <w:rPr>
          <w:rStyle w:val="Style13ptBold"/>
          <w:b/>
          <w:bCs w:val="0"/>
        </w:rPr>
        <w:t>.</w:t>
      </w:r>
    </w:p>
    <w:p w14:paraId="755C2D57" w14:textId="77777777" w:rsidR="00D3187E" w:rsidRPr="008C5C43" w:rsidRDefault="00D3187E" w:rsidP="00D3187E">
      <w:pPr>
        <w:pStyle w:val="Heading4"/>
      </w:pPr>
      <w:r>
        <w:t xml:space="preserve">The </w:t>
      </w:r>
      <w:r>
        <w:rPr>
          <w:u w:val="single"/>
        </w:rPr>
        <w:t>alternative</w:t>
      </w:r>
      <w:r>
        <w:t xml:space="preserve"> to a </w:t>
      </w:r>
      <w:r>
        <w:rPr>
          <w:u w:val="single"/>
        </w:rPr>
        <w:t>unified</w:t>
      </w:r>
      <w:r>
        <w:t xml:space="preserve"> antitrust regime is </w:t>
      </w:r>
      <w:r>
        <w:rPr>
          <w:u w:val="single"/>
        </w:rPr>
        <w:t>fragmentation</w:t>
      </w:r>
      <w:r>
        <w:t xml:space="preserve"> throughout the country, causing </w:t>
      </w:r>
      <w:r>
        <w:rPr>
          <w:u w:val="single"/>
        </w:rPr>
        <w:t>inter-state</w:t>
      </w:r>
      <w:r>
        <w:t xml:space="preserve"> flight that </w:t>
      </w:r>
      <w:r>
        <w:rPr>
          <w:u w:val="single"/>
        </w:rPr>
        <w:t>collapse</w:t>
      </w:r>
      <w:r>
        <w:t xml:space="preserve"> the industry. </w:t>
      </w:r>
    </w:p>
    <w:p w14:paraId="6C445D09" w14:textId="77777777" w:rsidR="00D3187E" w:rsidRPr="008C5C43" w:rsidRDefault="00D3187E" w:rsidP="00D3187E">
      <w:r>
        <w:t>&lt;&lt;FOR REFERENCE&gt;&gt;</w:t>
      </w:r>
    </w:p>
    <w:p w14:paraId="15B21AFB" w14:textId="77777777" w:rsidR="00D3187E" w:rsidRPr="00111791" w:rsidRDefault="00D3187E" w:rsidP="00D3187E">
      <w:pPr>
        <w:rPr>
          <w:sz w:val="16"/>
          <w:szCs w:val="20"/>
        </w:rPr>
      </w:pPr>
      <w:r w:rsidRPr="00111791">
        <w:rPr>
          <w:sz w:val="16"/>
          <w:szCs w:val="20"/>
        </w:rPr>
        <w:t xml:space="preserve">But despite these developments, a </w:t>
      </w:r>
      <w:r w:rsidRPr="00111791">
        <w:rPr>
          <w:rStyle w:val="Emphasis"/>
          <w:sz w:val="20"/>
          <w:szCs w:val="20"/>
          <w:highlight w:val="lightGray"/>
        </w:rPr>
        <w:t>national solution</w:t>
      </w:r>
      <w:r w:rsidRPr="00111791">
        <w:rPr>
          <w:rStyle w:val="StyleUnderline"/>
          <w:sz w:val="20"/>
          <w:szCs w:val="20"/>
          <w:highlight w:val="lightGray"/>
        </w:rPr>
        <w:t xml:space="preserve"> to</w:t>
      </w:r>
      <w:r w:rsidRPr="00111791">
        <w:rPr>
          <w:rStyle w:val="StyleUnderline"/>
          <w:sz w:val="20"/>
          <w:szCs w:val="20"/>
        </w:rPr>
        <w:t xml:space="preserve"> the problems posed by </w:t>
      </w:r>
      <w:r w:rsidRPr="00111791">
        <w:rPr>
          <w:rStyle w:val="Emphasis"/>
          <w:sz w:val="20"/>
          <w:szCs w:val="20"/>
          <w:highlight w:val="lightGray"/>
        </w:rPr>
        <w:t>noncompetes</w:t>
      </w:r>
      <w:r w:rsidRPr="00111791">
        <w:rPr>
          <w:rStyle w:val="StyleUnderline"/>
          <w:sz w:val="20"/>
          <w:szCs w:val="20"/>
        </w:rPr>
        <w:t xml:space="preserve"> remains </w:t>
      </w:r>
      <w:r w:rsidRPr="00111791">
        <w:rPr>
          <w:rStyle w:val="Emphasis"/>
          <w:sz w:val="20"/>
          <w:szCs w:val="20"/>
          <w:highlight w:val="lightGray"/>
        </w:rPr>
        <w:t>crucial</w:t>
      </w:r>
      <w:r w:rsidRPr="00111791">
        <w:rPr>
          <w:rStyle w:val="StyleUnderline"/>
          <w:sz w:val="20"/>
          <w:szCs w:val="20"/>
          <w:highlight w:val="lightGray"/>
        </w:rPr>
        <w:t xml:space="preserve"> for</w:t>
      </w:r>
      <w:r w:rsidRPr="00111791">
        <w:rPr>
          <w:rStyle w:val="StyleUnderline"/>
          <w:sz w:val="20"/>
          <w:szCs w:val="20"/>
        </w:rPr>
        <w:t xml:space="preserve"> the </w:t>
      </w:r>
      <w:r w:rsidRPr="00111791">
        <w:rPr>
          <w:rStyle w:val="Emphasis"/>
          <w:sz w:val="20"/>
          <w:szCs w:val="20"/>
          <w:highlight w:val="lightGray"/>
        </w:rPr>
        <w:t>healthcare sector</w:t>
      </w:r>
      <w:r w:rsidRPr="00111791">
        <w:rPr>
          <w:sz w:val="16"/>
          <w:szCs w:val="20"/>
        </w:rPr>
        <w:t xml:space="preserve">. As things stand, </w:t>
      </w:r>
      <w:r w:rsidRPr="00111791">
        <w:rPr>
          <w:rStyle w:val="StyleUnderline"/>
          <w:sz w:val="20"/>
          <w:szCs w:val="20"/>
        </w:rPr>
        <w:t xml:space="preserve">nurses and </w:t>
      </w:r>
      <w:r w:rsidRPr="00111791">
        <w:rPr>
          <w:rStyle w:val="Emphasis"/>
          <w:sz w:val="20"/>
          <w:szCs w:val="20"/>
          <w:highlight w:val="lightGray"/>
        </w:rPr>
        <w:t>physicians</w:t>
      </w:r>
      <w:r w:rsidRPr="00111791">
        <w:rPr>
          <w:rStyle w:val="StyleUnderline"/>
          <w:sz w:val="20"/>
          <w:szCs w:val="20"/>
        </w:rPr>
        <w:t xml:space="preserve"> may be more </w:t>
      </w:r>
      <w:r w:rsidRPr="00111791">
        <w:rPr>
          <w:rStyle w:val="StyleUnderline"/>
          <w:sz w:val="20"/>
          <w:szCs w:val="20"/>
          <w:highlight w:val="lightGray"/>
        </w:rPr>
        <w:t xml:space="preserve">willing to </w:t>
      </w:r>
      <w:r w:rsidRPr="00111791">
        <w:rPr>
          <w:rStyle w:val="Emphasis"/>
          <w:sz w:val="20"/>
          <w:szCs w:val="20"/>
          <w:highlight w:val="lightGray"/>
        </w:rPr>
        <w:t>move</w:t>
      </w:r>
      <w:r w:rsidRPr="00111791">
        <w:rPr>
          <w:rStyle w:val="StyleUnderline"/>
          <w:sz w:val="20"/>
          <w:szCs w:val="20"/>
          <w:highlight w:val="lightGray"/>
        </w:rPr>
        <w:t xml:space="preserve"> to states</w:t>
      </w:r>
      <w:r w:rsidRPr="00111791">
        <w:rPr>
          <w:rStyle w:val="StyleUnderline"/>
          <w:sz w:val="20"/>
          <w:szCs w:val="20"/>
        </w:rPr>
        <w:t xml:space="preserve"> that have </w:t>
      </w:r>
      <w:r w:rsidRPr="00111791">
        <w:rPr>
          <w:rStyle w:val="Emphasis"/>
          <w:sz w:val="20"/>
          <w:szCs w:val="20"/>
          <w:highlight w:val="lightGray"/>
        </w:rPr>
        <w:t>completely banned</w:t>
      </w:r>
      <w:r w:rsidRPr="00111791">
        <w:rPr>
          <w:rStyle w:val="StyleUnderline"/>
          <w:sz w:val="20"/>
          <w:szCs w:val="20"/>
        </w:rPr>
        <w:t xml:space="preserve"> the use of </w:t>
      </w:r>
      <w:r w:rsidRPr="00111791">
        <w:rPr>
          <w:rStyle w:val="Emphasis"/>
          <w:sz w:val="20"/>
          <w:szCs w:val="20"/>
          <w:highlight w:val="lightGray"/>
        </w:rPr>
        <w:t>noncompetes</w:t>
      </w:r>
      <w:r w:rsidRPr="00111791">
        <w:rPr>
          <w:sz w:val="16"/>
          <w:szCs w:val="20"/>
        </w:rPr>
        <w:t xml:space="preserve">. This environment gives these states a </w:t>
      </w:r>
      <w:r w:rsidRPr="00111791">
        <w:rPr>
          <w:rStyle w:val="Emphasis"/>
          <w:sz w:val="20"/>
          <w:szCs w:val="20"/>
        </w:rPr>
        <w:t>competitive advantage</w:t>
      </w:r>
      <w:r w:rsidRPr="00111791">
        <w:rPr>
          <w:rStyle w:val="StyleUnderline"/>
          <w:sz w:val="20"/>
          <w:szCs w:val="20"/>
        </w:rPr>
        <w:t xml:space="preserve"> in the market for </w:t>
      </w:r>
      <w:r w:rsidRPr="00111791">
        <w:rPr>
          <w:rStyle w:val="Emphasis"/>
          <w:sz w:val="20"/>
          <w:szCs w:val="20"/>
        </w:rPr>
        <w:t>skilled healthcare</w:t>
      </w:r>
      <w:r w:rsidRPr="00111791">
        <w:rPr>
          <w:rStyle w:val="StyleUnderline"/>
          <w:sz w:val="20"/>
          <w:szCs w:val="20"/>
        </w:rPr>
        <w:t xml:space="preserve"> workers</w:t>
      </w:r>
      <w:r w:rsidRPr="00111791">
        <w:rPr>
          <w:sz w:val="16"/>
          <w:szCs w:val="20"/>
        </w:rPr>
        <w:t xml:space="preserve">. Accordingly, states that have not limited the use of noncompetes, such as Mississippi, are at a competitive disadvantage. </w:t>
      </w:r>
      <w:r w:rsidRPr="00111791">
        <w:rPr>
          <w:rStyle w:val="StyleUnderline"/>
          <w:sz w:val="20"/>
          <w:szCs w:val="20"/>
        </w:rPr>
        <w:t xml:space="preserve">This </w:t>
      </w:r>
      <w:r w:rsidRPr="00111791">
        <w:rPr>
          <w:rStyle w:val="Emphasis"/>
          <w:sz w:val="20"/>
          <w:szCs w:val="20"/>
          <w:highlight w:val="lightGray"/>
        </w:rPr>
        <w:t>market imbalance</w:t>
      </w:r>
      <w:r w:rsidRPr="00111791">
        <w:rPr>
          <w:rStyle w:val="StyleUnderline"/>
          <w:sz w:val="20"/>
          <w:szCs w:val="20"/>
        </w:rPr>
        <w:t xml:space="preserve"> may ultimately </w:t>
      </w:r>
      <w:r w:rsidRPr="00111791">
        <w:rPr>
          <w:rStyle w:val="Emphasis"/>
          <w:sz w:val="20"/>
          <w:szCs w:val="20"/>
          <w:highlight w:val="lightGray"/>
        </w:rPr>
        <w:t>worsen</w:t>
      </w:r>
      <w:r w:rsidRPr="00111791">
        <w:rPr>
          <w:rStyle w:val="StyleUnderline"/>
          <w:sz w:val="20"/>
          <w:szCs w:val="20"/>
          <w:highlight w:val="lightGray"/>
        </w:rPr>
        <w:t xml:space="preserve"> the </w:t>
      </w:r>
      <w:r w:rsidRPr="00111791">
        <w:rPr>
          <w:rStyle w:val="Emphasis"/>
          <w:sz w:val="20"/>
          <w:szCs w:val="20"/>
          <w:highlight w:val="lightGray"/>
        </w:rPr>
        <w:t>shortage</w:t>
      </w:r>
      <w:r w:rsidRPr="00111791">
        <w:rPr>
          <w:rStyle w:val="StyleUnderline"/>
          <w:sz w:val="20"/>
          <w:szCs w:val="20"/>
        </w:rPr>
        <w:t xml:space="preserve"> of healthcare workers that states like Mississippi face</w:t>
      </w:r>
      <w:r w:rsidRPr="00111791">
        <w:rPr>
          <w:sz w:val="16"/>
          <w:szCs w:val="20"/>
        </w:rPr>
        <w:t xml:space="preserve">, which may, in turn, </w:t>
      </w:r>
      <w:r w:rsidRPr="00111791">
        <w:rPr>
          <w:rStyle w:val="StyleUnderline"/>
          <w:sz w:val="20"/>
          <w:szCs w:val="20"/>
          <w:highlight w:val="lightGray"/>
        </w:rPr>
        <w:t>lead to</w:t>
      </w:r>
      <w:r w:rsidRPr="00111791">
        <w:rPr>
          <w:rStyle w:val="StyleUnderline"/>
          <w:sz w:val="20"/>
          <w:szCs w:val="20"/>
        </w:rPr>
        <w:t xml:space="preserve"> more </w:t>
      </w:r>
      <w:r w:rsidRPr="00111791">
        <w:rPr>
          <w:rStyle w:val="Emphasis"/>
          <w:sz w:val="20"/>
          <w:szCs w:val="20"/>
        </w:rPr>
        <w:t xml:space="preserve">hospital </w:t>
      </w:r>
      <w:r w:rsidRPr="00111791">
        <w:rPr>
          <w:rStyle w:val="Emphasis"/>
          <w:sz w:val="20"/>
          <w:szCs w:val="20"/>
          <w:highlight w:val="lightGray"/>
        </w:rPr>
        <w:t>closures</w:t>
      </w:r>
      <w:r w:rsidRPr="00111791">
        <w:rPr>
          <w:rStyle w:val="StyleUnderline"/>
          <w:sz w:val="20"/>
          <w:szCs w:val="20"/>
        </w:rPr>
        <w:t xml:space="preserve"> and </w:t>
      </w:r>
      <w:r w:rsidRPr="00111791">
        <w:rPr>
          <w:rStyle w:val="Emphasis"/>
          <w:sz w:val="20"/>
          <w:szCs w:val="20"/>
        </w:rPr>
        <w:t>worse health</w:t>
      </w:r>
      <w:r w:rsidRPr="00111791">
        <w:rPr>
          <w:rStyle w:val="StyleUnderline"/>
          <w:sz w:val="20"/>
          <w:szCs w:val="20"/>
        </w:rPr>
        <w:t xml:space="preserve"> outcomes for vulnerable residents</w:t>
      </w:r>
      <w:r w:rsidRPr="00111791">
        <w:rPr>
          <w:sz w:val="16"/>
          <w:szCs w:val="20"/>
        </w:rPr>
        <w:t>.</w:t>
      </w:r>
    </w:p>
    <w:p w14:paraId="6CC1DAA2" w14:textId="77777777" w:rsidR="00D3187E" w:rsidRDefault="00D3187E" w:rsidP="00D3187E">
      <w:pPr>
        <w:pStyle w:val="Heading4"/>
      </w:pPr>
      <w:r>
        <w:t xml:space="preserve">2. </w:t>
      </w:r>
      <w:r>
        <w:rPr>
          <w:u w:val="single"/>
        </w:rPr>
        <w:t>SHORTAGES</w:t>
      </w:r>
      <w:r>
        <w:t>.</w:t>
      </w:r>
    </w:p>
    <w:p w14:paraId="63ED75AE" w14:textId="77777777" w:rsidR="00D3187E" w:rsidRPr="008C5C43" w:rsidRDefault="00D3187E" w:rsidP="00D3187E">
      <w:pPr>
        <w:pStyle w:val="Heading4"/>
      </w:pPr>
      <w:r>
        <w:t xml:space="preserve">Non-competes, mergers, and other </w:t>
      </w:r>
      <w:r>
        <w:rPr>
          <w:u w:val="single"/>
        </w:rPr>
        <w:t>monopsonistic</w:t>
      </w:r>
      <w:r>
        <w:t xml:space="preserve"> tactics </w:t>
      </w:r>
      <w:r>
        <w:rPr>
          <w:u w:val="single"/>
        </w:rPr>
        <w:t>suppress</w:t>
      </w:r>
      <w:r>
        <w:t xml:space="preserve"> wages and job mobility, dissuading </w:t>
      </w:r>
      <w:r w:rsidRPr="008C5C43">
        <w:rPr>
          <w:u w:val="single"/>
        </w:rPr>
        <w:t>entry</w:t>
      </w:r>
      <w:r>
        <w:t xml:space="preserve"> and </w:t>
      </w:r>
      <w:r>
        <w:rPr>
          <w:u w:val="single"/>
        </w:rPr>
        <w:t>crushing</w:t>
      </w:r>
      <w:r>
        <w:t xml:space="preserve"> hospitals. </w:t>
      </w:r>
    </w:p>
    <w:p w14:paraId="27C885BB" w14:textId="77777777" w:rsidR="00D3187E" w:rsidRPr="008C5C43" w:rsidRDefault="00D3187E" w:rsidP="00D3187E">
      <w:r>
        <w:t>&lt;&lt;FOR REFERENCE&gt;&gt;</w:t>
      </w:r>
    </w:p>
    <w:p w14:paraId="52BF1187" w14:textId="77777777" w:rsidR="00D3187E" w:rsidRPr="00111791" w:rsidRDefault="00D3187E" w:rsidP="00D3187E">
      <w:pPr>
        <w:rPr>
          <w:sz w:val="16"/>
          <w:szCs w:val="20"/>
        </w:rPr>
      </w:pPr>
      <w:r w:rsidRPr="00111791">
        <w:rPr>
          <w:rStyle w:val="StyleUnderline"/>
          <w:sz w:val="20"/>
          <w:szCs w:val="20"/>
        </w:rPr>
        <w:t xml:space="preserve">The </w:t>
      </w:r>
      <w:r w:rsidRPr="00111791">
        <w:rPr>
          <w:rStyle w:val="Emphasis"/>
          <w:sz w:val="20"/>
          <w:szCs w:val="20"/>
          <w:highlight w:val="lightGray"/>
        </w:rPr>
        <w:t>noncompete</w:t>
      </w:r>
      <w:r w:rsidRPr="00111791">
        <w:rPr>
          <w:rStyle w:val="StyleUnderline"/>
          <w:sz w:val="20"/>
          <w:szCs w:val="20"/>
        </w:rPr>
        <w:t xml:space="preserve"> agreements that hospitals </w:t>
      </w:r>
      <w:r w:rsidRPr="00111791">
        <w:rPr>
          <w:rStyle w:val="Emphasis"/>
          <w:sz w:val="20"/>
          <w:szCs w:val="20"/>
          <w:highlight w:val="lightGray"/>
        </w:rPr>
        <w:t>widely impose</w:t>
      </w:r>
      <w:r w:rsidRPr="00111791">
        <w:rPr>
          <w:rStyle w:val="StyleUnderline"/>
          <w:sz w:val="20"/>
          <w:szCs w:val="20"/>
        </w:rPr>
        <w:t xml:space="preserve"> on workers </w:t>
      </w:r>
      <w:r w:rsidRPr="00111791">
        <w:rPr>
          <w:rStyle w:val="StyleUnderline"/>
          <w:sz w:val="20"/>
          <w:szCs w:val="20"/>
          <w:highlight w:val="lightGray"/>
        </w:rPr>
        <w:t>in</w:t>
      </w:r>
      <w:r w:rsidRPr="00111791">
        <w:rPr>
          <w:rStyle w:val="StyleUnderline"/>
          <w:sz w:val="20"/>
          <w:szCs w:val="20"/>
        </w:rPr>
        <w:t xml:space="preserve"> the </w:t>
      </w:r>
      <w:r w:rsidRPr="00111791">
        <w:rPr>
          <w:rStyle w:val="Emphasis"/>
          <w:sz w:val="20"/>
          <w:szCs w:val="20"/>
          <w:highlight w:val="lightGray"/>
        </w:rPr>
        <w:t>healthcare industry</w:t>
      </w:r>
      <w:r w:rsidRPr="00111791">
        <w:rPr>
          <w:rStyle w:val="StyleUnderline"/>
          <w:sz w:val="20"/>
          <w:szCs w:val="20"/>
          <w:highlight w:val="lightGray"/>
        </w:rPr>
        <w:t xml:space="preserve"> are</w:t>
      </w:r>
      <w:r w:rsidRPr="00111791">
        <w:rPr>
          <w:rStyle w:val="StyleUnderline"/>
          <w:sz w:val="20"/>
          <w:szCs w:val="20"/>
        </w:rPr>
        <w:t xml:space="preserve"> both the product and </w:t>
      </w:r>
      <w:r w:rsidRPr="00111791">
        <w:rPr>
          <w:rStyle w:val="Emphasis"/>
          <w:sz w:val="20"/>
          <w:szCs w:val="20"/>
        </w:rPr>
        <w:t>instrument</w:t>
      </w:r>
      <w:r w:rsidRPr="00111791">
        <w:rPr>
          <w:rStyle w:val="StyleUnderline"/>
          <w:sz w:val="20"/>
          <w:szCs w:val="20"/>
        </w:rPr>
        <w:t xml:space="preserve"> of the </w:t>
      </w:r>
      <w:r w:rsidRPr="00111791">
        <w:rPr>
          <w:rStyle w:val="Emphasis"/>
          <w:sz w:val="20"/>
          <w:szCs w:val="20"/>
          <w:highlight w:val="lightGray"/>
        </w:rPr>
        <w:t>monopsony power</w:t>
      </w:r>
      <w:r w:rsidRPr="00111791">
        <w:rPr>
          <w:rStyle w:val="StyleUnderline"/>
          <w:sz w:val="20"/>
          <w:szCs w:val="20"/>
        </w:rPr>
        <w:t xml:space="preserve"> hospitals enjoy in America</w:t>
      </w:r>
      <w:r w:rsidRPr="00111791">
        <w:rPr>
          <w:sz w:val="16"/>
          <w:szCs w:val="20"/>
        </w:rPr>
        <w:t xml:space="preserve">. As noted, hospitals initially gained monopsony power due to the </w:t>
      </w:r>
      <w:r w:rsidRPr="00111791">
        <w:rPr>
          <w:rStyle w:val="Emphasis"/>
          <w:sz w:val="20"/>
          <w:szCs w:val="20"/>
        </w:rPr>
        <w:t>wave</w:t>
      </w:r>
      <w:r w:rsidRPr="00111791">
        <w:rPr>
          <w:rStyle w:val="StyleUnderline"/>
          <w:sz w:val="20"/>
          <w:szCs w:val="20"/>
        </w:rPr>
        <w:t xml:space="preserve"> of hospital </w:t>
      </w:r>
      <w:r w:rsidRPr="00111791">
        <w:rPr>
          <w:rStyle w:val="Emphasis"/>
          <w:sz w:val="20"/>
          <w:szCs w:val="20"/>
        </w:rPr>
        <w:t>mergers</w:t>
      </w:r>
      <w:r w:rsidRPr="00111791">
        <w:rPr>
          <w:rStyle w:val="StyleUnderline"/>
          <w:sz w:val="20"/>
          <w:szCs w:val="20"/>
        </w:rPr>
        <w:t xml:space="preserve"> in the 19</w:t>
      </w:r>
      <w:r w:rsidRPr="00111791">
        <w:rPr>
          <w:rStyle w:val="Emphasis"/>
          <w:sz w:val="20"/>
          <w:szCs w:val="20"/>
        </w:rPr>
        <w:t>90s</w:t>
      </w:r>
      <w:r w:rsidRPr="00111791">
        <w:rPr>
          <w:sz w:val="16"/>
          <w:szCs w:val="20"/>
        </w:rPr>
        <w:t xml:space="preserve">. Presently, hospitals can impose noncompete agreements on employees because of this monopsony power. </w:t>
      </w:r>
      <w:r w:rsidRPr="00111791">
        <w:rPr>
          <w:rStyle w:val="StyleUnderline"/>
          <w:sz w:val="20"/>
          <w:szCs w:val="20"/>
        </w:rPr>
        <w:t xml:space="preserve">Those </w:t>
      </w:r>
      <w:r w:rsidRPr="00111791">
        <w:rPr>
          <w:rStyle w:val="Emphasis"/>
          <w:sz w:val="20"/>
          <w:szCs w:val="20"/>
        </w:rPr>
        <w:t>noncompetes</w:t>
      </w:r>
      <w:r w:rsidRPr="00111791">
        <w:rPr>
          <w:rStyle w:val="StyleUnderline"/>
          <w:sz w:val="20"/>
          <w:szCs w:val="20"/>
        </w:rPr>
        <w:t xml:space="preserve"> then function to </w:t>
      </w:r>
      <w:r w:rsidRPr="00111791">
        <w:rPr>
          <w:rStyle w:val="Emphasis"/>
          <w:sz w:val="20"/>
          <w:szCs w:val="20"/>
          <w:highlight w:val="lightGray"/>
        </w:rPr>
        <w:t>keep</w:t>
      </w:r>
      <w:r w:rsidRPr="00111791">
        <w:rPr>
          <w:rStyle w:val="StyleUnderline"/>
          <w:sz w:val="20"/>
          <w:szCs w:val="20"/>
        </w:rPr>
        <w:t xml:space="preserve"> healthcare </w:t>
      </w:r>
      <w:r w:rsidRPr="00111791">
        <w:rPr>
          <w:rStyle w:val="StyleUnderline"/>
          <w:sz w:val="20"/>
          <w:szCs w:val="20"/>
          <w:highlight w:val="lightGray"/>
        </w:rPr>
        <w:t xml:space="preserve">workers from </w:t>
      </w:r>
      <w:r w:rsidRPr="00111791">
        <w:rPr>
          <w:rStyle w:val="Emphasis"/>
          <w:sz w:val="20"/>
          <w:szCs w:val="20"/>
          <w:highlight w:val="lightGray"/>
        </w:rPr>
        <w:t>leveraging fallback</w:t>
      </w:r>
      <w:r w:rsidRPr="00111791">
        <w:rPr>
          <w:rStyle w:val="StyleUnderline"/>
          <w:sz w:val="20"/>
          <w:szCs w:val="20"/>
        </w:rPr>
        <w:t xml:space="preserve"> options </w:t>
      </w:r>
      <w:r w:rsidRPr="00111791">
        <w:rPr>
          <w:rStyle w:val="StyleUnderline"/>
          <w:sz w:val="20"/>
          <w:szCs w:val="20"/>
          <w:highlight w:val="lightGray"/>
        </w:rPr>
        <w:t>in</w:t>
      </w:r>
      <w:r w:rsidRPr="00111791">
        <w:rPr>
          <w:rStyle w:val="StyleUnderline"/>
          <w:sz w:val="20"/>
          <w:szCs w:val="20"/>
        </w:rPr>
        <w:t xml:space="preserve"> negotiations for </w:t>
      </w:r>
      <w:r w:rsidRPr="00111791">
        <w:rPr>
          <w:rStyle w:val="Emphasis"/>
          <w:sz w:val="20"/>
          <w:szCs w:val="20"/>
          <w:highlight w:val="lightGray"/>
        </w:rPr>
        <w:t>wages</w:t>
      </w:r>
      <w:r w:rsidRPr="00111791">
        <w:rPr>
          <w:rStyle w:val="StyleUnderline"/>
          <w:sz w:val="20"/>
          <w:szCs w:val="20"/>
          <w:highlight w:val="lightGray"/>
        </w:rPr>
        <w:t xml:space="preserve"> and </w:t>
      </w:r>
      <w:r w:rsidRPr="00111791">
        <w:rPr>
          <w:rStyle w:val="Emphasis"/>
          <w:sz w:val="20"/>
          <w:szCs w:val="20"/>
          <w:highlight w:val="lightGray"/>
        </w:rPr>
        <w:t>working conditions</w:t>
      </w:r>
      <w:r w:rsidRPr="00111791">
        <w:rPr>
          <w:rStyle w:val="StyleUnderline"/>
          <w:sz w:val="20"/>
          <w:szCs w:val="20"/>
        </w:rPr>
        <w:t xml:space="preserve"> because they </w:t>
      </w:r>
      <w:r w:rsidRPr="00111791">
        <w:rPr>
          <w:rStyle w:val="Emphasis"/>
          <w:sz w:val="20"/>
          <w:szCs w:val="20"/>
        </w:rPr>
        <w:t>prevent</w:t>
      </w:r>
      <w:r w:rsidRPr="00111791">
        <w:rPr>
          <w:rStyle w:val="StyleUnderline"/>
          <w:sz w:val="20"/>
          <w:szCs w:val="20"/>
        </w:rPr>
        <w:t xml:space="preserve"> workers from either starting their </w:t>
      </w:r>
      <w:r w:rsidRPr="00111791">
        <w:rPr>
          <w:rStyle w:val="Emphasis"/>
          <w:sz w:val="20"/>
          <w:szCs w:val="20"/>
        </w:rPr>
        <w:t>own practices</w:t>
      </w:r>
      <w:r w:rsidRPr="00111791">
        <w:rPr>
          <w:rStyle w:val="StyleUnderline"/>
          <w:sz w:val="20"/>
          <w:szCs w:val="20"/>
        </w:rPr>
        <w:t xml:space="preserve"> or </w:t>
      </w:r>
      <w:r w:rsidRPr="00111791">
        <w:rPr>
          <w:rStyle w:val="Emphasis"/>
          <w:sz w:val="20"/>
          <w:szCs w:val="20"/>
        </w:rPr>
        <w:t>migrating</w:t>
      </w:r>
      <w:r w:rsidRPr="00111791">
        <w:rPr>
          <w:sz w:val="16"/>
          <w:szCs w:val="20"/>
        </w:rPr>
        <w:t xml:space="preserve"> to other potential employers in a specific geographic area. Because </w:t>
      </w:r>
      <w:r w:rsidRPr="00111791">
        <w:rPr>
          <w:rStyle w:val="StyleUnderline"/>
          <w:sz w:val="20"/>
          <w:szCs w:val="20"/>
        </w:rPr>
        <w:t xml:space="preserve">noncompetes </w:t>
      </w:r>
      <w:r w:rsidRPr="00111791">
        <w:rPr>
          <w:rStyle w:val="Emphasis"/>
          <w:sz w:val="20"/>
          <w:szCs w:val="20"/>
          <w:highlight w:val="lightGray"/>
        </w:rPr>
        <w:t>eliminate job mobility</w:t>
      </w:r>
      <w:r w:rsidRPr="00111791">
        <w:rPr>
          <w:rStyle w:val="StyleUnderline"/>
          <w:sz w:val="20"/>
          <w:szCs w:val="20"/>
        </w:rPr>
        <w:t xml:space="preserve">, they lead to </w:t>
      </w:r>
      <w:r w:rsidRPr="00111791">
        <w:rPr>
          <w:rStyle w:val="Emphasis"/>
          <w:sz w:val="20"/>
          <w:szCs w:val="20"/>
        </w:rPr>
        <w:t>reduced wages</w:t>
      </w:r>
      <w:r w:rsidRPr="00111791">
        <w:rPr>
          <w:sz w:val="16"/>
          <w:szCs w:val="20"/>
        </w:rPr>
        <w:t xml:space="preserve">206 </w:t>
      </w:r>
      <w:r w:rsidRPr="00111791">
        <w:rPr>
          <w:rStyle w:val="StyleUnderline"/>
          <w:sz w:val="20"/>
          <w:szCs w:val="20"/>
        </w:rPr>
        <w:t xml:space="preserve">and harmful </w:t>
      </w:r>
      <w:r w:rsidRPr="00111791">
        <w:rPr>
          <w:rStyle w:val="Emphasis"/>
          <w:sz w:val="20"/>
          <w:szCs w:val="20"/>
        </w:rPr>
        <w:t>working conditions</w:t>
      </w:r>
      <w:r w:rsidRPr="00111791">
        <w:rPr>
          <w:sz w:val="16"/>
          <w:szCs w:val="20"/>
        </w:rPr>
        <w:t>.207</w:t>
      </w:r>
    </w:p>
    <w:p w14:paraId="07104389" w14:textId="77777777" w:rsidR="00D3187E" w:rsidRPr="00111791" w:rsidRDefault="00D3187E" w:rsidP="00D3187E">
      <w:pPr>
        <w:rPr>
          <w:sz w:val="16"/>
          <w:szCs w:val="20"/>
        </w:rPr>
      </w:pPr>
      <w:r w:rsidRPr="00111791">
        <w:rPr>
          <w:sz w:val="16"/>
          <w:szCs w:val="20"/>
        </w:rPr>
        <w:t xml:space="preserve">What’s more, </w:t>
      </w:r>
      <w:r w:rsidRPr="00111791">
        <w:rPr>
          <w:rStyle w:val="StyleUnderline"/>
          <w:sz w:val="20"/>
          <w:szCs w:val="20"/>
        </w:rPr>
        <w:t xml:space="preserve">by drastically </w:t>
      </w:r>
      <w:r w:rsidRPr="00111791">
        <w:rPr>
          <w:rStyle w:val="Emphasis"/>
          <w:sz w:val="20"/>
          <w:szCs w:val="20"/>
          <w:highlight w:val="lightGray"/>
        </w:rPr>
        <w:t>reducing</w:t>
      </w:r>
      <w:r w:rsidRPr="00111791">
        <w:rPr>
          <w:rStyle w:val="StyleUnderline"/>
          <w:sz w:val="20"/>
          <w:szCs w:val="20"/>
        </w:rPr>
        <w:t xml:space="preserve"> the available </w:t>
      </w:r>
      <w:r w:rsidRPr="00111791">
        <w:rPr>
          <w:rStyle w:val="Emphasis"/>
          <w:sz w:val="20"/>
          <w:szCs w:val="20"/>
          <w:highlight w:val="lightGray"/>
        </w:rPr>
        <w:t>talent pool</w:t>
      </w:r>
      <w:r w:rsidRPr="00111791">
        <w:rPr>
          <w:rStyle w:val="StyleUnderline"/>
          <w:sz w:val="20"/>
          <w:szCs w:val="20"/>
          <w:highlight w:val="lightGray"/>
        </w:rPr>
        <w:t xml:space="preserve"> in</w:t>
      </w:r>
      <w:r w:rsidRPr="00111791">
        <w:rPr>
          <w:rStyle w:val="StyleUnderline"/>
          <w:sz w:val="20"/>
          <w:szCs w:val="20"/>
        </w:rPr>
        <w:t xml:space="preserve"> the </w:t>
      </w:r>
      <w:r w:rsidRPr="00111791">
        <w:rPr>
          <w:rStyle w:val="StyleUnderline"/>
          <w:sz w:val="20"/>
          <w:szCs w:val="20"/>
          <w:highlight w:val="lightGray"/>
        </w:rPr>
        <w:t>healthcare</w:t>
      </w:r>
      <w:r w:rsidRPr="00111791">
        <w:rPr>
          <w:rStyle w:val="StyleUnderline"/>
          <w:sz w:val="20"/>
          <w:szCs w:val="20"/>
        </w:rPr>
        <w:t xml:space="preserve"> industry</w:t>
      </w:r>
      <w:r w:rsidRPr="00111791">
        <w:rPr>
          <w:sz w:val="16"/>
          <w:szCs w:val="20"/>
        </w:rPr>
        <w:t xml:space="preserve">, noncompete agreements between a given hospital and its employees may </w:t>
      </w:r>
      <w:r w:rsidRPr="00111791">
        <w:rPr>
          <w:rStyle w:val="Emphasis"/>
          <w:sz w:val="20"/>
          <w:szCs w:val="20"/>
          <w:highlight w:val="lightGray"/>
        </w:rPr>
        <w:t>prevent</w:t>
      </w:r>
      <w:r w:rsidRPr="00111791">
        <w:rPr>
          <w:rStyle w:val="StyleUnderline"/>
          <w:sz w:val="20"/>
          <w:szCs w:val="20"/>
        </w:rPr>
        <w:t xml:space="preserve"> competing hospitals </w:t>
      </w:r>
      <w:r w:rsidRPr="00111791">
        <w:rPr>
          <w:rStyle w:val="StyleUnderline"/>
          <w:sz w:val="20"/>
          <w:szCs w:val="20"/>
          <w:highlight w:val="lightGray"/>
        </w:rPr>
        <w:t>from meeting</w:t>
      </w:r>
      <w:r w:rsidRPr="00111791">
        <w:rPr>
          <w:rStyle w:val="StyleUnderline"/>
          <w:sz w:val="20"/>
          <w:szCs w:val="20"/>
        </w:rPr>
        <w:t xml:space="preserve"> their </w:t>
      </w:r>
      <w:r w:rsidRPr="00111791">
        <w:rPr>
          <w:rStyle w:val="Emphasis"/>
          <w:sz w:val="20"/>
          <w:szCs w:val="20"/>
          <w:highlight w:val="lightGray"/>
        </w:rPr>
        <w:t>employment needs</w:t>
      </w:r>
      <w:r w:rsidRPr="00111791">
        <w:rPr>
          <w:sz w:val="16"/>
          <w:szCs w:val="20"/>
        </w:rPr>
        <w:t>. This is especially the case for rural hospitals that struggle to attract nurses, physicians, and clinicians and thus frequently fail to meet the healthcare needs of their communities.208 Because noncompetes significantly harm competition in labor markets and reduce consumer choice, they are subject to section 1 of the Sherman Act, which prohibits every contract that unreasonably restrains trade.209</w:t>
      </w:r>
    </w:p>
    <w:p w14:paraId="15FB89EE" w14:textId="77777777" w:rsidR="00D3187E" w:rsidRPr="00111791" w:rsidRDefault="00D3187E" w:rsidP="00D3187E">
      <w:pPr>
        <w:rPr>
          <w:sz w:val="16"/>
          <w:szCs w:val="20"/>
        </w:rPr>
      </w:pPr>
      <w:r w:rsidRPr="00111791">
        <w:rPr>
          <w:sz w:val="16"/>
          <w:szCs w:val="20"/>
        </w:rPr>
        <w:t xml:space="preserve">Although the courts could apply antitrust law in a way that addresses the harms that noncompetes cause to rural communities, thus far, they have failed to do so. But that is not to say they could not. Specifically, </w:t>
      </w:r>
      <w:r w:rsidRPr="00111791">
        <w:rPr>
          <w:rStyle w:val="Emphasis"/>
          <w:sz w:val="20"/>
          <w:szCs w:val="20"/>
        </w:rPr>
        <w:t>courts</w:t>
      </w:r>
      <w:r w:rsidRPr="00111791">
        <w:rPr>
          <w:rStyle w:val="StyleUnderline"/>
          <w:sz w:val="20"/>
          <w:szCs w:val="20"/>
        </w:rPr>
        <w:t xml:space="preserve"> can </w:t>
      </w:r>
      <w:r w:rsidRPr="00111791">
        <w:rPr>
          <w:rStyle w:val="StyleUnderline"/>
          <w:sz w:val="20"/>
          <w:szCs w:val="20"/>
          <w:highlight w:val="lightGray"/>
        </w:rPr>
        <w:t xml:space="preserve">apply </w:t>
      </w:r>
      <w:r w:rsidRPr="00111791">
        <w:rPr>
          <w:rStyle w:val="Emphasis"/>
          <w:sz w:val="20"/>
          <w:szCs w:val="20"/>
          <w:highlight w:val="lightGray"/>
        </w:rPr>
        <w:t>section 1</w:t>
      </w:r>
      <w:r w:rsidRPr="00111791">
        <w:rPr>
          <w:rStyle w:val="StyleUnderline"/>
          <w:sz w:val="20"/>
          <w:szCs w:val="20"/>
          <w:highlight w:val="lightGray"/>
        </w:rPr>
        <w:t xml:space="preserve"> of</w:t>
      </w:r>
      <w:r w:rsidRPr="00111791">
        <w:rPr>
          <w:rStyle w:val="StyleUnderline"/>
          <w:sz w:val="20"/>
          <w:szCs w:val="20"/>
        </w:rPr>
        <w:t xml:space="preserve"> the </w:t>
      </w:r>
      <w:r w:rsidRPr="00111791">
        <w:rPr>
          <w:rStyle w:val="Emphasis"/>
          <w:sz w:val="20"/>
          <w:szCs w:val="20"/>
          <w:highlight w:val="lightGray"/>
        </w:rPr>
        <w:t>Sherman</w:t>
      </w:r>
      <w:r w:rsidRPr="00111791">
        <w:rPr>
          <w:rStyle w:val="StyleUnderline"/>
          <w:sz w:val="20"/>
          <w:szCs w:val="20"/>
        </w:rPr>
        <w:t xml:space="preserve"> Act to better </w:t>
      </w:r>
      <w:r w:rsidRPr="00111791">
        <w:rPr>
          <w:rStyle w:val="Emphasis"/>
          <w:sz w:val="20"/>
          <w:szCs w:val="20"/>
        </w:rPr>
        <w:t>protect</w:t>
      </w:r>
      <w:r w:rsidRPr="00111791">
        <w:rPr>
          <w:rStyle w:val="StyleUnderline"/>
          <w:sz w:val="20"/>
          <w:szCs w:val="20"/>
        </w:rPr>
        <w:t xml:space="preserve"> workers in the </w:t>
      </w:r>
      <w:r w:rsidRPr="00111791">
        <w:rPr>
          <w:rStyle w:val="Emphasis"/>
          <w:sz w:val="20"/>
          <w:szCs w:val="20"/>
        </w:rPr>
        <w:t>healthcare industry</w:t>
      </w:r>
      <w:r w:rsidRPr="00111791">
        <w:rPr>
          <w:rStyle w:val="StyleUnderline"/>
          <w:sz w:val="20"/>
          <w:szCs w:val="20"/>
        </w:rPr>
        <w:t xml:space="preserve">, which will, in turn, </w:t>
      </w:r>
      <w:r w:rsidRPr="00111791">
        <w:rPr>
          <w:rStyle w:val="Emphasis"/>
          <w:sz w:val="20"/>
          <w:szCs w:val="20"/>
          <w:highlight w:val="lightGray"/>
        </w:rPr>
        <w:t>promote public health</w:t>
      </w:r>
      <w:r w:rsidRPr="00111791">
        <w:rPr>
          <w:sz w:val="16"/>
          <w:szCs w:val="20"/>
        </w:rPr>
        <w:t>.</w:t>
      </w:r>
    </w:p>
    <w:p w14:paraId="6DE73AE9" w14:textId="77777777" w:rsidR="00D3187E" w:rsidRPr="00111791" w:rsidRDefault="00D3187E" w:rsidP="00D3187E">
      <w:r w:rsidRPr="00111791">
        <w:t>AND</w:t>
      </w:r>
    </w:p>
    <w:p w14:paraId="5ACBF979" w14:textId="77777777" w:rsidR="00D3187E" w:rsidRPr="00111791" w:rsidRDefault="00D3187E" w:rsidP="00D3187E">
      <w:pPr>
        <w:rPr>
          <w:sz w:val="16"/>
          <w:szCs w:val="20"/>
        </w:rPr>
      </w:pPr>
      <w:r w:rsidRPr="00111791">
        <w:rPr>
          <w:sz w:val="16"/>
          <w:szCs w:val="20"/>
        </w:rPr>
        <w:t xml:space="preserve">The previous Section illustrated that hospital mergers have detrimental effects not only on output but also on input (labor) markets. </w:t>
      </w:r>
      <w:r w:rsidRPr="00111791">
        <w:rPr>
          <w:rStyle w:val="StyleUnderline"/>
          <w:sz w:val="20"/>
          <w:szCs w:val="20"/>
          <w:highlight w:val="lightGray"/>
        </w:rPr>
        <w:t xml:space="preserve">When </w:t>
      </w:r>
      <w:r w:rsidRPr="00111791">
        <w:rPr>
          <w:rStyle w:val="Emphasis"/>
          <w:sz w:val="20"/>
          <w:szCs w:val="20"/>
          <w:highlight w:val="lightGray"/>
        </w:rPr>
        <w:t>hospitals merge</w:t>
      </w:r>
      <w:r w:rsidRPr="00111791">
        <w:rPr>
          <w:rStyle w:val="StyleUnderline"/>
          <w:sz w:val="20"/>
          <w:szCs w:val="20"/>
        </w:rPr>
        <w:t xml:space="preserve"> in concentrated markets, the number of </w:t>
      </w:r>
      <w:r w:rsidRPr="00111791">
        <w:rPr>
          <w:rStyle w:val="Emphasis"/>
          <w:sz w:val="20"/>
          <w:szCs w:val="20"/>
          <w:highlight w:val="lightGray"/>
        </w:rPr>
        <w:t>employers</w:t>
      </w:r>
      <w:r w:rsidRPr="00111791">
        <w:rPr>
          <w:rStyle w:val="StyleUnderline"/>
          <w:sz w:val="20"/>
          <w:szCs w:val="20"/>
          <w:highlight w:val="lightGray"/>
        </w:rPr>
        <w:t xml:space="preserve"> available</w:t>
      </w:r>
      <w:r w:rsidRPr="00111791">
        <w:rPr>
          <w:rStyle w:val="StyleUnderline"/>
          <w:sz w:val="20"/>
          <w:szCs w:val="20"/>
        </w:rPr>
        <w:t xml:space="preserve"> for </w:t>
      </w:r>
      <w:r w:rsidRPr="00111791">
        <w:rPr>
          <w:rStyle w:val="Emphasis"/>
          <w:sz w:val="20"/>
          <w:szCs w:val="20"/>
        </w:rPr>
        <w:t>physicians</w:t>
      </w:r>
      <w:r w:rsidRPr="00111791">
        <w:rPr>
          <w:rStyle w:val="StyleUnderline"/>
          <w:sz w:val="20"/>
          <w:szCs w:val="20"/>
        </w:rPr>
        <w:t xml:space="preserve">, </w:t>
      </w:r>
      <w:r w:rsidRPr="00111791">
        <w:rPr>
          <w:rStyle w:val="Emphasis"/>
          <w:sz w:val="20"/>
          <w:szCs w:val="20"/>
        </w:rPr>
        <w:t>nurses</w:t>
      </w:r>
      <w:r w:rsidRPr="00111791">
        <w:rPr>
          <w:rStyle w:val="StyleUnderline"/>
          <w:sz w:val="20"/>
          <w:szCs w:val="20"/>
        </w:rPr>
        <w:t xml:space="preserve">, and </w:t>
      </w:r>
      <w:r w:rsidRPr="00111791">
        <w:rPr>
          <w:rStyle w:val="Emphasis"/>
          <w:sz w:val="20"/>
          <w:szCs w:val="20"/>
        </w:rPr>
        <w:t>healthcare workers</w:t>
      </w:r>
      <w:r w:rsidRPr="00111791">
        <w:rPr>
          <w:rStyle w:val="StyleUnderline"/>
          <w:sz w:val="20"/>
          <w:szCs w:val="20"/>
        </w:rPr>
        <w:t xml:space="preserve"> further </w:t>
      </w:r>
      <w:r w:rsidRPr="00111791">
        <w:rPr>
          <w:rStyle w:val="Emphasis"/>
          <w:sz w:val="20"/>
          <w:szCs w:val="20"/>
          <w:highlight w:val="lightGray"/>
        </w:rPr>
        <w:t>decreases</w:t>
      </w:r>
      <w:r w:rsidRPr="00111791">
        <w:rPr>
          <w:sz w:val="16"/>
          <w:szCs w:val="20"/>
        </w:rPr>
        <w:t xml:space="preserve">. This allows hospitals to </w:t>
      </w:r>
      <w:r w:rsidRPr="00111791">
        <w:rPr>
          <w:rStyle w:val="StyleUnderline"/>
          <w:sz w:val="20"/>
          <w:szCs w:val="20"/>
          <w:highlight w:val="lightGray"/>
        </w:rPr>
        <w:t xml:space="preserve">exercise </w:t>
      </w:r>
      <w:r w:rsidRPr="00111791">
        <w:rPr>
          <w:rStyle w:val="Emphasis"/>
          <w:sz w:val="20"/>
          <w:szCs w:val="20"/>
          <w:highlight w:val="lightGray"/>
        </w:rPr>
        <w:t>monopsony power</w:t>
      </w:r>
      <w:r w:rsidRPr="00111791">
        <w:rPr>
          <w:rStyle w:val="StyleUnderline"/>
          <w:sz w:val="20"/>
          <w:szCs w:val="20"/>
        </w:rPr>
        <w:t xml:space="preserve"> in the labor market </w:t>
      </w:r>
      <w:r w:rsidRPr="00111791">
        <w:rPr>
          <w:rStyle w:val="StyleUnderline"/>
          <w:sz w:val="20"/>
          <w:szCs w:val="20"/>
          <w:highlight w:val="lightGray"/>
        </w:rPr>
        <w:t xml:space="preserve">by </w:t>
      </w:r>
      <w:r w:rsidRPr="00111791">
        <w:rPr>
          <w:rStyle w:val="Emphasis"/>
          <w:sz w:val="20"/>
          <w:szCs w:val="20"/>
          <w:highlight w:val="lightGray"/>
        </w:rPr>
        <w:t>suppressing</w:t>
      </w:r>
      <w:r w:rsidRPr="00111791">
        <w:rPr>
          <w:rStyle w:val="StyleUnderline"/>
          <w:sz w:val="20"/>
          <w:szCs w:val="20"/>
        </w:rPr>
        <w:t xml:space="preserve"> their employees’ </w:t>
      </w:r>
      <w:r w:rsidRPr="00111791">
        <w:rPr>
          <w:rStyle w:val="Emphasis"/>
          <w:sz w:val="20"/>
          <w:szCs w:val="20"/>
          <w:highlight w:val="lightGray"/>
        </w:rPr>
        <w:t>wages</w:t>
      </w:r>
      <w:r w:rsidRPr="00111791">
        <w:rPr>
          <w:rStyle w:val="StyleUnderline"/>
          <w:sz w:val="20"/>
          <w:szCs w:val="20"/>
          <w:highlight w:val="lightGray"/>
        </w:rPr>
        <w:t xml:space="preserve"> and reducing</w:t>
      </w:r>
      <w:r w:rsidRPr="00111791">
        <w:rPr>
          <w:rStyle w:val="StyleUnderline"/>
          <w:sz w:val="20"/>
          <w:szCs w:val="20"/>
        </w:rPr>
        <w:t xml:space="preserve"> the </w:t>
      </w:r>
      <w:r w:rsidRPr="00111791">
        <w:rPr>
          <w:rStyle w:val="Emphasis"/>
          <w:sz w:val="20"/>
          <w:szCs w:val="20"/>
          <w:highlight w:val="lightGray"/>
        </w:rPr>
        <w:t>quality</w:t>
      </w:r>
      <w:r w:rsidRPr="00111791">
        <w:rPr>
          <w:rStyle w:val="StyleUnderline"/>
          <w:sz w:val="20"/>
          <w:szCs w:val="20"/>
          <w:highlight w:val="lightGray"/>
        </w:rPr>
        <w:t xml:space="preserve"> of</w:t>
      </w:r>
      <w:r w:rsidRPr="00111791">
        <w:rPr>
          <w:rStyle w:val="StyleUnderline"/>
          <w:sz w:val="20"/>
          <w:szCs w:val="20"/>
        </w:rPr>
        <w:t xml:space="preserve"> their </w:t>
      </w:r>
      <w:r w:rsidRPr="00111791">
        <w:rPr>
          <w:rStyle w:val="Emphasis"/>
          <w:sz w:val="20"/>
          <w:szCs w:val="20"/>
          <w:highlight w:val="lightGray"/>
        </w:rPr>
        <w:t>working conditions</w:t>
      </w:r>
      <w:r w:rsidRPr="00111791">
        <w:rPr>
          <w:sz w:val="16"/>
          <w:szCs w:val="20"/>
        </w:rPr>
        <w:t>.</w:t>
      </w:r>
    </w:p>
    <w:p w14:paraId="5E2E8879" w14:textId="77777777" w:rsidR="00D3187E" w:rsidRPr="00111791" w:rsidRDefault="00D3187E" w:rsidP="00D3187E">
      <w:pPr>
        <w:rPr>
          <w:sz w:val="16"/>
          <w:szCs w:val="20"/>
        </w:rPr>
      </w:pPr>
      <w:r w:rsidRPr="00111791">
        <w:rPr>
          <w:rStyle w:val="Emphasis"/>
          <w:sz w:val="20"/>
          <w:szCs w:val="20"/>
          <w:highlight w:val="lightGray"/>
        </w:rPr>
        <w:t>Empirical evidence</w:t>
      </w:r>
      <w:r w:rsidRPr="00111791">
        <w:rPr>
          <w:rStyle w:val="StyleUnderline"/>
          <w:sz w:val="20"/>
          <w:szCs w:val="20"/>
        </w:rPr>
        <w:t xml:space="preserve"> illustrates those concerns</w:t>
      </w:r>
      <w:r w:rsidRPr="00111791">
        <w:rPr>
          <w:sz w:val="16"/>
          <w:szCs w:val="20"/>
        </w:rPr>
        <w:t xml:space="preserve">. Robust studies prove that </w:t>
      </w:r>
      <w:r w:rsidRPr="00111791">
        <w:rPr>
          <w:rStyle w:val="StyleUnderline"/>
          <w:sz w:val="20"/>
          <w:szCs w:val="20"/>
        </w:rPr>
        <w:t xml:space="preserve">increased </w:t>
      </w:r>
      <w:r w:rsidRPr="00111791">
        <w:rPr>
          <w:rStyle w:val="Emphasis"/>
          <w:sz w:val="20"/>
          <w:szCs w:val="20"/>
        </w:rPr>
        <w:t>consolidation</w:t>
      </w:r>
      <w:r w:rsidRPr="00111791">
        <w:rPr>
          <w:rStyle w:val="StyleUnderline"/>
          <w:sz w:val="20"/>
          <w:szCs w:val="20"/>
        </w:rPr>
        <w:t xml:space="preserve"> in the hospital industry has </w:t>
      </w:r>
      <w:r w:rsidRPr="00111791">
        <w:rPr>
          <w:rStyle w:val="StyleUnderline"/>
          <w:sz w:val="20"/>
          <w:szCs w:val="20"/>
          <w:highlight w:val="lightGray"/>
        </w:rPr>
        <w:t xml:space="preserve">resulted in </w:t>
      </w:r>
      <w:r w:rsidRPr="00111791">
        <w:rPr>
          <w:rStyle w:val="Emphasis"/>
          <w:sz w:val="20"/>
          <w:szCs w:val="20"/>
          <w:highlight w:val="lightGray"/>
        </w:rPr>
        <w:t>suppressed wages</w:t>
      </w:r>
      <w:r w:rsidRPr="00111791">
        <w:rPr>
          <w:rStyle w:val="StyleUnderline"/>
          <w:sz w:val="20"/>
          <w:szCs w:val="20"/>
        </w:rPr>
        <w:t xml:space="preserve"> for nurses in America</w:t>
      </w:r>
      <w:r w:rsidRPr="00111791">
        <w:rPr>
          <w:sz w:val="16"/>
          <w:szCs w:val="20"/>
        </w:rPr>
        <w:t xml:space="preserve">. 300 When wages fall, </w:t>
      </w:r>
      <w:r w:rsidRPr="00111791">
        <w:rPr>
          <w:rStyle w:val="StyleUnderline"/>
          <w:sz w:val="20"/>
          <w:szCs w:val="20"/>
        </w:rPr>
        <w:t xml:space="preserve">employees have a </w:t>
      </w:r>
      <w:r w:rsidRPr="00111791">
        <w:rPr>
          <w:rStyle w:val="Emphasis"/>
          <w:sz w:val="20"/>
          <w:szCs w:val="20"/>
          <w:highlight w:val="lightGray"/>
        </w:rPr>
        <w:t>higher incentive</w:t>
      </w:r>
      <w:r w:rsidRPr="00111791">
        <w:rPr>
          <w:rStyle w:val="StyleUnderline"/>
          <w:sz w:val="20"/>
          <w:szCs w:val="20"/>
          <w:highlight w:val="lightGray"/>
        </w:rPr>
        <w:t xml:space="preserve"> to </w:t>
      </w:r>
      <w:r w:rsidRPr="00111791">
        <w:rPr>
          <w:rStyle w:val="Emphasis"/>
          <w:sz w:val="20"/>
          <w:szCs w:val="20"/>
          <w:highlight w:val="lightGray"/>
        </w:rPr>
        <w:t>leave</w:t>
      </w:r>
      <w:r w:rsidRPr="00111791">
        <w:rPr>
          <w:rStyle w:val="StyleUnderline"/>
          <w:sz w:val="20"/>
          <w:szCs w:val="20"/>
        </w:rPr>
        <w:t xml:space="preserve"> the market. This </w:t>
      </w:r>
      <w:r w:rsidRPr="00111791">
        <w:rPr>
          <w:rStyle w:val="Emphasis"/>
          <w:sz w:val="20"/>
          <w:szCs w:val="20"/>
        </w:rPr>
        <w:t>explains</w:t>
      </w:r>
      <w:r w:rsidRPr="00111791">
        <w:rPr>
          <w:sz w:val="16"/>
          <w:szCs w:val="20"/>
        </w:rPr>
        <w:t xml:space="preserve">, at least partially, </w:t>
      </w:r>
      <w:r w:rsidRPr="00111791">
        <w:rPr>
          <w:rStyle w:val="StyleUnderline"/>
          <w:sz w:val="20"/>
          <w:szCs w:val="20"/>
        </w:rPr>
        <w:t xml:space="preserve">the </w:t>
      </w:r>
      <w:r w:rsidRPr="00111791">
        <w:rPr>
          <w:rStyle w:val="Emphasis"/>
          <w:sz w:val="20"/>
          <w:szCs w:val="20"/>
          <w:highlight w:val="lightGray"/>
        </w:rPr>
        <w:t>severe shortage</w:t>
      </w:r>
      <w:r w:rsidRPr="00111791">
        <w:rPr>
          <w:rStyle w:val="StyleUnderline"/>
          <w:sz w:val="20"/>
          <w:szCs w:val="20"/>
          <w:highlight w:val="lightGray"/>
        </w:rPr>
        <w:t xml:space="preserve"> of nurses</w:t>
      </w:r>
      <w:r w:rsidRPr="00111791">
        <w:rPr>
          <w:sz w:val="16"/>
          <w:szCs w:val="20"/>
        </w:rPr>
        <w:t xml:space="preserve"> that America is currently experiencing, especially in rural areas. An illustrative 2021 study that surveyed rural hospitals in America revealed that 96% of the respondent hospitals struggled to fill nursing positions.301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3A366AEA" w14:textId="77777777" w:rsidR="00D3187E" w:rsidRDefault="00D3187E" w:rsidP="00D3187E">
      <w:pPr>
        <w:rPr>
          <w:sz w:val="16"/>
          <w:szCs w:val="20"/>
        </w:rPr>
      </w:pPr>
      <w:r w:rsidRPr="00111791">
        <w:rPr>
          <w:rStyle w:val="StyleUnderline"/>
          <w:sz w:val="20"/>
          <w:szCs w:val="20"/>
        </w:rPr>
        <w:t xml:space="preserve">But </w:t>
      </w:r>
      <w:r w:rsidRPr="00111791">
        <w:rPr>
          <w:rStyle w:val="StyleUnderline"/>
          <w:sz w:val="20"/>
          <w:szCs w:val="20"/>
          <w:highlight w:val="lightGray"/>
        </w:rPr>
        <w:t xml:space="preserve">increasing </w:t>
      </w:r>
      <w:r w:rsidRPr="00111791">
        <w:rPr>
          <w:rStyle w:val="Emphasis"/>
          <w:sz w:val="20"/>
          <w:szCs w:val="20"/>
          <w:highlight w:val="lightGray"/>
        </w:rPr>
        <w:t>wages alone</w:t>
      </w:r>
      <w:r w:rsidRPr="00111791">
        <w:rPr>
          <w:rStyle w:val="StyleUnderline"/>
          <w:sz w:val="20"/>
          <w:szCs w:val="20"/>
        </w:rPr>
        <w:t xml:space="preserve"> may </w:t>
      </w:r>
      <w:r w:rsidRPr="00111791">
        <w:rPr>
          <w:rStyle w:val="Emphasis"/>
          <w:sz w:val="20"/>
          <w:szCs w:val="20"/>
          <w:highlight w:val="lightGray"/>
        </w:rPr>
        <w:t>not fix</w:t>
      </w:r>
      <w:r w:rsidRPr="00111791">
        <w:rPr>
          <w:rStyle w:val="StyleUnderline"/>
          <w:sz w:val="20"/>
          <w:szCs w:val="20"/>
        </w:rPr>
        <w:t xml:space="preserve"> the problem</w:t>
      </w:r>
      <w:r w:rsidRPr="00111791">
        <w:rPr>
          <w:sz w:val="16"/>
          <w:szCs w:val="20"/>
        </w:rPr>
        <w:t xml:space="preserve">. Nurses do not leave the market solely because they are underpaid. </w:t>
      </w:r>
      <w:r w:rsidRPr="00111791">
        <w:rPr>
          <w:rStyle w:val="Emphasis"/>
          <w:sz w:val="20"/>
          <w:szCs w:val="20"/>
          <w:highlight w:val="lightGray"/>
        </w:rPr>
        <w:t>Nurses themselves</w:t>
      </w:r>
      <w:r w:rsidRPr="00111791">
        <w:rPr>
          <w:rStyle w:val="StyleUnderline"/>
          <w:sz w:val="20"/>
          <w:szCs w:val="20"/>
        </w:rPr>
        <w:t xml:space="preserve"> have </w:t>
      </w:r>
      <w:r w:rsidRPr="00111791">
        <w:rPr>
          <w:rStyle w:val="StyleUnderline"/>
          <w:sz w:val="20"/>
          <w:szCs w:val="20"/>
          <w:highlight w:val="lightGray"/>
        </w:rPr>
        <w:t>emphasized</w:t>
      </w:r>
      <w:r w:rsidRPr="00111791">
        <w:rPr>
          <w:rStyle w:val="StyleUnderline"/>
          <w:sz w:val="20"/>
          <w:szCs w:val="20"/>
        </w:rPr>
        <w:t xml:space="preserve"> that chronic </w:t>
      </w:r>
      <w:r w:rsidRPr="00111791">
        <w:rPr>
          <w:rStyle w:val="Emphasis"/>
          <w:sz w:val="20"/>
          <w:szCs w:val="20"/>
          <w:highlight w:val="lightGray"/>
        </w:rPr>
        <w:t>understaffing</w:t>
      </w:r>
      <w:r w:rsidRPr="00111791">
        <w:rPr>
          <w:rStyle w:val="StyleUnderline"/>
          <w:sz w:val="20"/>
          <w:szCs w:val="20"/>
        </w:rPr>
        <w:t xml:space="preserve">, immense </w:t>
      </w:r>
      <w:r w:rsidRPr="00111791">
        <w:rPr>
          <w:rStyle w:val="Emphasis"/>
          <w:sz w:val="20"/>
          <w:szCs w:val="20"/>
          <w:highlight w:val="lightGray"/>
        </w:rPr>
        <w:t>patient loads</w:t>
      </w:r>
      <w:r w:rsidRPr="00111791">
        <w:rPr>
          <w:rStyle w:val="StyleUnderline"/>
          <w:sz w:val="20"/>
          <w:szCs w:val="20"/>
          <w:highlight w:val="lightGray"/>
        </w:rPr>
        <w:t>, and</w:t>
      </w:r>
      <w:r w:rsidRPr="00111791">
        <w:rPr>
          <w:rStyle w:val="StyleUnderline"/>
          <w:sz w:val="20"/>
          <w:szCs w:val="20"/>
        </w:rPr>
        <w:t xml:space="preserve"> brutal working </w:t>
      </w:r>
      <w:r w:rsidRPr="00111791">
        <w:rPr>
          <w:rStyle w:val="Emphasis"/>
          <w:sz w:val="20"/>
          <w:szCs w:val="20"/>
          <w:highlight w:val="lightGray"/>
        </w:rPr>
        <w:t>hours</w:t>
      </w:r>
      <w:r w:rsidRPr="00111791">
        <w:rPr>
          <w:rStyle w:val="StyleUnderline"/>
          <w:sz w:val="20"/>
          <w:szCs w:val="20"/>
        </w:rPr>
        <w:t xml:space="preserve"> have left them </w:t>
      </w:r>
      <w:r w:rsidRPr="00111791">
        <w:rPr>
          <w:rStyle w:val="StyleUnderline"/>
          <w:sz w:val="20"/>
          <w:szCs w:val="20"/>
          <w:highlight w:val="lightGray"/>
        </w:rPr>
        <w:t xml:space="preserve">feeling </w:t>
      </w:r>
      <w:r w:rsidRPr="00111791">
        <w:rPr>
          <w:rStyle w:val="Emphasis"/>
          <w:sz w:val="20"/>
          <w:szCs w:val="20"/>
          <w:highlight w:val="lightGray"/>
        </w:rPr>
        <w:t>crushed</w:t>
      </w:r>
      <w:r w:rsidRPr="00111791">
        <w:rPr>
          <w:sz w:val="16"/>
          <w:szCs w:val="20"/>
        </w:rPr>
        <w:t>.303 Facing these burdens for lesst han adequate pay and being unable to easily switch to a different nursing job with better working conditions, many nurses simply leave the nursing industry.304 A study exploring why nurses in America increasingly leave their profession illustrates these concerns.305 The study reveals that, among the nurses who reported leaving their jobs in 2017, 31.5% cited burnout as the primary reason. Other contributing factors included working in a stressful environment, inadequate staffing, increased workloads, poor pay, and a lack of support from leadership.306</w:t>
      </w:r>
    </w:p>
    <w:p w14:paraId="54B06E7F" w14:textId="77777777" w:rsidR="00D3187E" w:rsidRDefault="00D3187E" w:rsidP="00D3187E">
      <w:pPr>
        <w:pStyle w:val="Heading4"/>
      </w:pPr>
      <w:r>
        <w:t xml:space="preserve">BUT, </w:t>
      </w:r>
      <w:r>
        <w:rPr>
          <w:u w:val="single"/>
        </w:rPr>
        <w:t>restoring</w:t>
      </w:r>
      <w:r>
        <w:t xml:space="preserve"> competition </w:t>
      </w:r>
      <w:r>
        <w:rPr>
          <w:u w:val="single"/>
        </w:rPr>
        <w:t>reverse-causally</w:t>
      </w:r>
      <w:r>
        <w:t xml:space="preserve"> solves. That’s all </w:t>
      </w:r>
      <w:r w:rsidRPr="008F66AC">
        <w:rPr>
          <w:rStyle w:val="Style13ptBold"/>
          <w:b/>
          <w:bCs w:val="0"/>
        </w:rPr>
        <w:t>Stavroulaki</w:t>
      </w:r>
      <w:r>
        <w:rPr>
          <w:rStyle w:val="Style13ptBold"/>
          <w:b/>
          <w:bCs w:val="0"/>
        </w:rPr>
        <w:t>.</w:t>
      </w:r>
    </w:p>
    <w:p w14:paraId="0F8BCFA9" w14:textId="77777777" w:rsidR="00D3187E" w:rsidRPr="0087568D" w:rsidRDefault="00D3187E" w:rsidP="00D3187E">
      <w:r>
        <w:t>&lt;&lt;FOR REFERENCE&gt;&gt;</w:t>
      </w:r>
    </w:p>
    <w:p w14:paraId="01AA51DA" w14:textId="77777777" w:rsidR="00D3187E" w:rsidRDefault="00D3187E" w:rsidP="00D3187E">
      <w:pPr>
        <w:rPr>
          <w:sz w:val="16"/>
          <w:szCs w:val="20"/>
        </w:rPr>
      </w:pPr>
      <w:r w:rsidRPr="00111791">
        <w:rPr>
          <w:rStyle w:val="StyleUnderline"/>
          <w:sz w:val="20"/>
          <w:szCs w:val="20"/>
        </w:rPr>
        <w:t xml:space="preserve">Meanwhile, </w:t>
      </w:r>
      <w:r w:rsidRPr="00111791">
        <w:rPr>
          <w:rStyle w:val="StyleUnderline"/>
          <w:sz w:val="20"/>
          <w:szCs w:val="20"/>
          <w:highlight w:val="lightGray"/>
        </w:rPr>
        <w:t>if</w:t>
      </w:r>
      <w:r w:rsidRPr="00111791">
        <w:rPr>
          <w:rStyle w:val="StyleUnderline"/>
          <w:sz w:val="20"/>
          <w:szCs w:val="20"/>
        </w:rPr>
        <w:t xml:space="preserve"> hospital markets were </w:t>
      </w:r>
      <w:r w:rsidRPr="00111791">
        <w:rPr>
          <w:rStyle w:val="Emphasis"/>
          <w:sz w:val="20"/>
          <w:szCs w:val="20"/>
          <w:highlight w:val="lightGray"/>
        </w:rPr>
        <w:t>less concentrated</w:t>
      </w:r>
      <w:r w:rsidRPr="00111791">
        <w:rPr>
          <w:rStyle w:val="StyleUnderline"/>
          <w:sz w:val="20"/>
          <w:szCs w:val="20"/>
        </w:rPr>
        <w:t xml:space="preserve">, nurses and physicians might </w:t>
      </w:r>
      <w:r w:rsidRPr="00111791">
        <w:rPr>
          <w:rStyle w:val="Emphasis"/>
          <w:sz w:val="20"/>
          <w:szCs w:val="20"/>
          <w:highlight w:val="lightGray"/>
        </w:rPr>
        <w:t>not so readily</w:t>
      </w:r>
      <w:r w:rsidRPr="00111791">
        <w:rPr>
          <w:rStyle w:val="StyleUnderline"/>
          <w:sz w:val="20"/>
          <w:szCs w:val="20"/>
          <w:highlight w:val="lightGray"/>
        </w:rPr>
        <w:t xml:space="preserve"> look for the </w:t>
      </w:r>
      <w:r w:rsidRPr="00111791">
        <w:rPr>
          <w:rStyle w:val="Emphasis"/>
          <w:sz w:val="20"/>
          <w:szCs w:val="20"/>
          <w:highlight w:val="lightGray"/>
        </w:rPr>
        <w:t>exit</w:t>
      </w:r>
      <w:r w:rsidRPr="00111791">
        <w:rPr>
          <w:rStyle w:val="StyleUnderline"/>
          <w:sz w:val="20"/>
          <w:szCs w:val="20"/>
        </w:rPr>
        <w:t xml:space="preserve">. Indeed, </w:t>
      </w:r>
      <w:r w:rsidRPr="00111791">
        <w:rPr>
          <w:rStyle w:val="StyleUnderline"/>
          <w:sz w:val="20"/>
          <w:szCs w:val="20"/>
          <w:highlight w:val="lightGray"/>
        </w:rPr>
        <w:t xml:space="preserve">if hospitals </w:t>
      </w:r>
      <w:r w:rsidRPr="00111791">
        <w:rPr>
          <w:rStyle w:val="Emphasis"/>
          <w:sz w:val="20"/>
          <w:szCs w:val="20"/>
          <w:highlight w:val="lightGray"/>
        </w:rPr>
        <w:t>rigorously competed</w:t>
      </w:r>
      <w:r w:rsidRPr="00111791">
        <w:rPr>
          <w:rStyle w:val="StyleUnderline"/>
          <w:sz w:val="20"/>
          <w:szCs w:val="20"/>
        </w:rPr>
        <w:t xml:space="preserve"> to attract labor, they would have </w:t>
      </w:r>
      <w:r w:rsidRPr="00111791">
        <w:rPr>
          <w:rStyle w:val="Emphasis"/>
          <w:sz w:val="20"/>
          <w:szCs w:val="20"/>
          <w:highlight w:val="lightGray"/>
        </w:rPr>
        <w:t>greater incent</w:t>
      </w:r>
      <w:r w:rsidRPr="00111791">
        <w:rPr>
          <w:rStyle w:val="StyleUnderline"/>
          <w:sz w:val="20"/>
          <w:szCs w:val="20"/>
        </w:rPr>
        <w:t xml:space="preserve">ive </w:t>
      </w:r>
      <w:r w:rsidRPr="00111791">
        <w:rPr>
          <w:rStyle w:val="StyleUnderline"/>
          <w:sz w:val="20"/>
          <w:szCs w:val="20"/>
          <w:highlight w:val="lightGray"/>
        </w:rPr>
        <w:t>to improve</w:t>
      </w:r>
      <w:r w:rsidRPr="00111791">
        <w:rPr>
          <w:rStyle w:val="StyleUnderline"/>
          <w:sz w:val="20"/>
          <w:szCs w:val="20"/>
        </w:rPr>
        <w:t xml:space="preserve"> their employees’ </w:t>
      </w:r>
      <w:r w:rsidRPr="00111791">
        <w:rPr>
          <w:rStyle w:val="Emphasis"/>
          <w:sz w:val="20"/>
          <w:szCs w:val="20"/>
          <w:highlight w:val="lightGray"/>
        </w:rPr>
        <w:t>salaries</w:t>
      </w:r>
      <w:r w:rsidRPr="00111791">
        <w:rPr>
          <w:rStyle w:val="StyleUnderline"/>
          <w:sz w:val="20"/>
          <w:szCs w:val="20"/>
          <w:highlight w:val="lightGray"/>
        </w:rPr>
        <w:t xml:space="preserve"> and </w:t>
      </w:r>
      <w:r w:rsidRPr="00111791">
        <w:rPr>
          <w:rStyle w:val="Emphasis"/>
          <w:sz w:val="20"/>
          <w:szCs w:val="20"/>
          <w:highlight w:val="lightGray"/>
        </w:rPr>
        <w:t>working conditions</w:t>
      </w:r>
      <w:r w:rsidRPr="00111791">
        <w:rPr>
          <w:sz w:val="16"/>
          <w:szCs w:val="20"/>
        </w:rPr>
        <w:t xml:space="preserve">, which would naturally prevent some early exits. Nonetheless, </w:t>
      </w:r>
      <w:r w:rsidRPr="00111791">
        <w:rPr>
          <w:rStyle w:val="StyleUnderline"/>
          <w:sz w:val="20"/>
          <w:szCs w:val="20"/>
        </w:rPr>
        <w:t xml:space="preserve">due to rampant </w:t>
      </w:r>
      <w:r w:rsidRPr="00111791">
        <w:rPr>
          <w:rStyle w:val="Emphasis"/>
          <w:sz w:val="20"/>
          <w:szCs w:val="20"/>
        </w:rPr>
        <w:t>hospital consolidation</w:t>
      </w:r>
      <w:r w:rsidRPr="00111791">
        <w:rPr>
          <w:rStyle w:val="StyleUnderline"/>
          <w:sz w:val="20"/>
          <w:szCs w:val="20"/>
        </w:rPr>
        <w:t xml:space="preserve"> across America, hospitals simply </w:t>
      </w:r>
      <w:r w:rsidRPr="00111791">
        <w:rPr>
          <w:rStyle w:val="Emphasis"/>
          <w:sz w:val="20"/>
          <w:szCs w:val="20"/>
        </w:rPr>
        <w:t>lack any incentive</w:t>
      </w:r>
      <w:r w:rsidRPr="00111791">
        <w:rPr>
          <w:rStyle w:val="StyleUnderline"/>
          <w:sz w:val="20"/>
          <w:szCs w:val="20"/>
        </w:rPr>
        <w:t xml:space="preserve"> to do so</w:t>
      </w:r>
      <w:r w:rsidRPr="00111791">
        <w:rPr>
          <w:sz w:val="16"/>
          <w:szCs w:val="20"/>
        </w:rPr>
        <w:t>.</w:t>
      </w:r>
    </w:p>
    <w:p w14:paraId="7E12C84C" w14:textId="77777777" w:rsidR="00D3187E" w:rsidRPr="00471260" w:rsidRDefault="00D3187E" w:rsidP="00D3187E">
      <w:pPr>
        <w:pStyle w:val="Heading4"/>
        <w:rPr>
          <w:u w:val="single"/>
        </w:rPr>
      </w:pPr>
      <w:r>
        <w:t xml:space="preserve">That’s especially true of </w:t>
      </w:r>
      <w:r>
        <w:rPr>
          <w:u w:val="single"/>
        </w:rPr>
        <w:t>rural hospitals</w:t>
      </w:r>
      <w:r>
        <w:t xml:space="preserve">. Lack of Sherman application </w:t>
      </w:r>
      <w:r>
        <w:rPr>
          <w:u w:val="single"/>
        </w:rPr>
        <w:t>forces</w:t>
      </w:r>
      <w:r>
        <w:t xml:space="preserve"> closure by shrinking </w:t>
      </w:r>
      <w:r>
        <w:rPr>
          <w:u w:val="single"/>
        </w:rPr>
        <w:t xml:space="preserve">talent pools. </w:t>
      </w:r>
    </w:p>
    <w:p w14:paraId="319AFCFA" w14:textId="77777777" w:rsidR="00D3187E" w:rsidRPr="00471260" w:rsidRDefault="00D3187E" w:rsidP="00D3187E">
      <w:r>
        <w:t>&lt;&lt;FOR REFERENCE&gt;&gt;</w:t>
      </w:r>
    </w:p>
    <w:p w14:paraId="21E7E175" w14:textId="77777777" w:rsidR="00D3187E" w:rsidRPr="005C2D17" w:rsidRDefault="00D3187E" w:rsidP="00D3187E">
      <w:pPr>
        <w:rPr>
          <w:sz w:val="16"/>
          <w:szCs w:val="20"/>
        </w:rPr>
      </w:pPr>
      <w:r w:rsidRPr="005C2D17">
        <w:rPr>
          <w:sz w:val="16"/>
          <w:szCs w:val="20"/>
        </w:rPr>
        <w:t xml:space="preserve">What’s more, </w:t>
      </w:r>
      <w:r w:rsidRPr="005C2D17">
        <w:rPr>
          <w:rStyle w:val="StyleUnderline"/>
          <w:sz w:val="20"/>
          <w:szCs w:val="20"/>
        </w:rPr>
        <w:t xml:space="preserve">by drastically </w:t>
      </w:r>
      <w:r w:rsidRPr="005C2D17">
        <w:rPr>
          <w:rStyle w:val="Emphasis"/>
          <w:sz w:val="20"/>
          <w:szCs w:val="20"/>
          <w:highlight w:val="lightGray"/>
        </w:rPr>
        <w:t>reducing</w:t>
      </w:r>
      <w:r w:rsidRPr="005C2D17">
        <w:rPr>
          <w:rStyle w:val="StyleUnderline"/>
          <w:sz w:val="20"/>
          <w:szCs w:val="20"/>
        </w:rPr>
        <w:t xml:space="preserve"> the available </w:t>
      </w:r>
      <w:r w:rsidRPr="005C2D17">
        <w:rPr>
          <w:rStyle w:val="Emphasis"/>
          <w:sz w:val="20"/>
          <w:szCs w:val="20"/>
          <w:highlight w:val="lightGray"/>
        </w:rPr>
        <w:t>talent pool</w:t>
      </w:r>
      <w:r w:rsidRPr="005C2D17">
        <w:rPr>
          <w:rStyle w:val="StyleUnderline"/>
          <w:sz w:val="20"/>
          <w:szCs w:val="20"/>
          <w:highlight w:val="lightGray"/>
        </w:rPr>
        <w:t xml:space="preserve"> in</w:t>
      </w:r>
      <w:r w:rsidRPr="005C2D17">
        <w:rPr>
          <w:rStyle w:val="StyleUnderline"/>
          <w:sz w:val="20"/>
          <w:szCs w:val="20"/>
        </w:rPr>
        <w:t xml:space="preserve"> the </w:t>
      </w:r>
      <w:r w:rsidRPr="005C2D17">
        <w:rPr>
          <w:rStyle w:val="StyleUnderline"/>
          <w:sz w:val="20"/>
          <w:szCs w:val="20"/>
          <w:highlight w:val="lightGray"/>
        </w:rPr>
        <w:t>healthcare</w:t>
      </w:r>
      <w:r w:rsidRPr="005C2D17">
        <w:rPr>
          <w:rStyle w:val="StyleUnderline"/>
          <w:sz w:val="20"/>
          <w:szCs w:val="20"/>
        </w:rPr>
        <w:t xml:space="preserve"> industry</w:t>
      </w:r>
      <w:r w:rsidRPr="005C2D17">
        <w:rPr>
          <w:sz w:val="16"/>
          <w:szCs w:val="20"/>
        </w:rPr>
        <w:t xml:space="preserve">, noncompete agreements between a given hospital and its employees may </w:t>
      </w:r>
      <w:r w:rsidRPr="005C2D17">
        <w:rPr>
          <w:rStyle w:val="Emphasis"/>
          <w:sz w:val="20"/>
          <w:szCs w:val="20"/>
          <w:highlight w:val="lightGray"/>
        </w:rPr>
        <w:t>prevent</w:t>
      </w:r>
      <w:r w:rsidRPr="005C2D17">
        <w:rPr>
          <w:rStyle w:val="StyleUnderline"/>
          <w:sz w:val="20"/>
          <w:szCs w:val="20"/>
        </w:rPr>
        <w:t xml:space="preserve"> competing hospitals </w:t>
      </w:r>
      <w:r w:rsidRPr="005C2D17">
        <w:rPr>
          <w:rStyle w:val="StyleUnderline"/>
          <w:sz w:val="20"/>
          <w:szCs w:val="20"/>
          <w:highlight w:val="lightGray"/>
        </w:rPr>
        <w:t>from meeting</w:t>
      </w:r>
      <w:r w:rsidRPr="005C2D17">
        <w:rPr>
          <w:rStyle w:val="StyleUnderline"/>
          <w:sz w:val="20"/>
          <w:szCs w:val="20"/>
        </w:rPr>
        <w:t xml:space="preserve"> their </w:t>
      </w:r>
      <w:r w:rsidRPr="005C2D17">
        <w:rPr>
          <w:rStyle w:val="Emphasis"/>
          <w:sz w:val="20"/>
          <w:szCs w:val="20"/>
          <w:highlight w:val="lightGray"/>
        </w:rPr>
        <w:t>employment needs</w:t>
      </w:r>
      <w:r w:rsidRPr="005C2D17">
        <w:rPr>
          <w:sz w:val="16"/>
          <w:szCs w:val="20"/>
        </w:rPr>
        <w:t xml:space="preserve">. This is </w:t>
      </w:r>
      <w:r w:rsidRPr="005C2D17">
        <w:rPr>
          <w:rStyle w:val="Emphasis"/>
          <w:sz w:val="20"/>
          <w:szCs w:val="20"/>
          <w:highlight w:val="lightGray"/>
        </w:rPr>
        <w:t>especially</w:t>
      </w:r>
      <w:r w:rsidRPr="005C2D17">
        <w:rPr>
          <w:rStyle w:val="StyleUnderline"/>
          <w:sz w:val="20"/>
          <w:szCs w:val="20"/>
        </w:rPr>
        <w:t xml:space="preserve"> the case </w:t>
      </w:r>
      <w:r w:rsidRPr="005C2D17">
        <w:rPr>
          <w:rStyle w:val="StyleUnderline"/>
          <w:sz w:val="20"/>
          <w:szCs w:val="20"/>
          <w:highlight w:val="lightGray"/>
        </w:rPr>
        <w:t xml:space="preserve">for </w:t>
      </w:r>
      <w:r w:rsidRPr="005C2D17">
        <w:rPr>
          <w:rStyle w:val="Emphasis"/>
          <w:sz w:val="20"/>
          <w:szCs w:val="20"/>
          <w:highlight w:val="lightGray"/>
        </w:rPr>
        <w:t>rural hospitals</w:t>
      </w:r>
      <w:r w:rsidRPr="005C2D17">
        <w:rPr>
          <w:rStyle w:val="StyleUnderline"/>
          <w:sz w:val="20"/>
          <w:szCs w:val="20"/>
        </w:rPr>
        <w:t xml:space="preserve"> that </w:t>
      </w:r>
      <w:r w:rsidRPr="005C2D17">
        <w:rPr>
          <w:rStyle w:val="StyleUnderline"/>
          <w:sz w:val="20"/>
          <w:szCs w:val="20"/>
          <w:highlight w:val="lightGray"/>
        </w:rPr>
        <w:t xml:space="preserve">struggle to </w:t>
      </w:r>
      <w:r w:rsidRPr="005C2D17">
        <w:rPr>
          <w:rStyle w:val="Emphasis"/>
          <w:sz w:val="20"/>
          <w:szCs w:val="20"/>
          <w:highlight w:val="lightGray"/>
        </w:rPr>
        <w:t>attract nurses</w:t>
      </w:r>
      <w:r w:rsidRPr="005C2D17">
        <w:rPr>
          <w:rStyle w:val="StyleUnderline"/>
          <w:sz w:val="20"/>
          <w:szCs w:val="20"/>
          <w:highlight w:val="lightGray"/>
        </w:rPr>
        <w:t xml:space="preserve">, </w:t>
      </w:r>
      <w:r w:rsidRPr="005C2D17">
        <w:rPr>
          <w:rStyle w:val="Emphasis"/>
          <w:sz w:val="20"/>
          <w:szCs w:val="20"/>
          <w:highlight w:val="lightGray"/>
        </w:rPr>
        <w:t>physicians</w:t>
      </w:r>
      <w:r w:rsidRPr="005C2D17">
        <w:rPr>
          <w:rStyle w:val="StyleUnderline"/>
          <w:sz w:val="20"/>
          <w:szCs w:val="20"/>
          <w:highlight w:val="lightGray"/>
        </w:rPr>
        <w:t xml:space="preserve">, and </w:t>
      </w:r>
      <w:r w:rsidRPr="005C2D17">
        <w:rPr>
          <w:rStyle w:val="Emphasis"/>
          <w:sz w:val="20"/>
          <w:szCs w:val="20"/>
          <w:highlight w:val="lightGray"/>
        </w:rPr>
        <w:t>clinicians</w:t>
      </w:r>
      <w:r w:rsidRPr="005C2D17">
        <w:rPr>
          <w:sz w:val="16"/>
          <w:szCs w:val="20"/>
        </w:rPr>
        <w:t xml:space="preserve"> and thus frequently fail to meet the healthcare needs of their communities.208 Because noncompetes significantly harm competition in labor markets and reduce consumer choice, they are subject to section 1 of the Sherman Act, which prohibits every contract that unreasonably restrains trade.209</w:t>
      </w:r>
    </w:p>
    <w:p w14:paraId="57C108CA" w14:textId="77777777" w:rsidR="00D3187E" w:rsidRPr="00471260" w:rsidRDefault="00D3187E" w:rsidP="00D3187E">
      <w:pPr>
        <w:rPr>
          <w:sz w:val="16"/>
          <w:szCs w:val="20"/>
        </w:rPr>
      </w:pPr>
      <w:r w:rsidRPr="005C2D17">
        <w:rPr>
          <w:sz w:val="16"/>
          <w:szCs w:val="20"/>
        </w:rPr>
        <w:t xml:space="preserve">Although the courts could </w:t>
      </w:r>
      <w:r w:rsidRPr="005C2D17">
        <w:rPr>
          <w:rStyle w:val="StyleUnderline"/>
          <w:sz w:val="20"/>
          <w:szCs w:val="20"/>
        </w:rPr>
        <w:t xml:space="preserve">apply </w:t>
      </w:r>
      <w:r w:rsidRPr="005C2D17">
        <w:rPr>
          <w:rStyle w:val="Emphasis"/>
          <w:sz w:val="20"/>
          <w:szCs w:val="20"/>
          <w:highlight w:val="lightGray"/>
        </w:rPr>
        <w:t>antitrust</w:t>
      </w:r>
      <w:r w:rsidRPr="005C2D17">
        <w:rPr>
          <w:rStyle w:val="StyleUnderline"/>
          <w:sz w:val="20"/>
          <w:szCs w:val="20"/>
        </w:rPr>
        <w:t xml:space="preserve"> law in a way that </w:t>
      </w:r>
      <w:r w:rsidRPr="005C2D17">
        <w:rPr>
          <w:rStyle w:val="Emphasis"/>
          <w:sz w:val="20"/>
          <w:szCs w:val="20"/>
          <w:highlight w:val="lightGray"/>
        </w:rPr>
        <w:t>addresses</w:t>
      </w:r>
      <w:r w:rsidRPr="005C2D17">
        <w:rPr>
          <w:rStyle w:val="StyleUnderline"/>
          <w:sz w:val="20"/>
          <w:szCs w:val="20"/>
        </w:rPr>
        <w:t xml:space="preserve"> the harms that </w:t>
      </w:r>
      <w:r w:rsidRPr="005C2D17">
        <w:rPr>
          <w:rStyle w:val="Emphasis"/>
          <w:sz w:val="20"/>
          <w:szCs w:val="20"/>
          <w:highlight w:val="lightGray"/>
        </w:rPr>
        <w:t>noncompetes</w:t>
      </w:r>
      <w:r w:rsidRPr="005C2D17">
        <w:rPr>
          <w:rStyle w:val="StyleUnderline"/>
          <w:sz w:val="20"/>
          <w:szCs w:val="20"/>
        </w:rPr>
        <w:t xml:space="preserve"> cause </w:t>
      </w:r>
      <w:r w:rsidRPr="005C2D17">
        <w:rPr>
          <w:rStyle w:val="StyleUnderline"/>
          <w:sz w:val="20"/>
          <w:szCs w:val="20"/>
          <w:highlight w:val="lightGray"/>
        </w:rPr>
        <w:t xml:space="preserve">to </w:t>
      </w:r>
      <w:r w:rsidRPr="005C2D17">
        <w:rPr>
          <w:rStyle w:val="Emphasis"/>
          <w:sz w:val="20"/>
          <w:szCs w:val="20"/>
          <w:highlight w:val="lightGray"/>
        </w:rPr>
        <w:t>rural communities</w:t>
      </w:r>
      <w:r w:rsidRPr="005C2D17">
        <w:rPr>
          <w:sz w:val="16"/>
          <w:szCs w:val="20"/>
          <w:highlight w:val="lightGray"/>
        </w:rPr>
        <w:t>,</w:t>
      </w:r>
      <w:r w:rsidRPr="005C2D17">
        <w:rPr>
          <w:sz w:val="16"/>
          <w:szCs w:val="20"/>
        </w:rPr>
        <w:t xml:space="preserve"> thus far, </w:t>
      </w:r>
      <w:r w:rsidRPr="005C2D17">
        <w:rPr>
          <w:rStyle w:val="StyleUnderline"/>
          <w:sz w:val="20"/>
          <w:szCs w:val="20"/>
        </w:rPr>
        <w:t xml:space="preserve">they have </w:t>
      </w:r>
      <w:r w:rsidRPr="005C2D17">
        <w:rPr>
          <w:rStyle w:val="Emphasis"/>
          <w:sz w:val="20"/>
          <w:szCs w:val="20"/>
          <w:highlight w:val="lightGray"/>
        </w:rPr>
        <w:t>failed</w:t>
      </w:r>
      <w:r w:rsidRPr="005C2D17">
        <w:rPr>
          <w:rStyle w:val="StyleUnderline"/>
          <w:sz w:val="20"/>
          <w:szCs w:val="20"/>
          <w:highlight w:val="lightGray"/>
        </w:rPr>
        <w:t xml:space="preserve"> to do so</w:t>
      </w:r>
      <w:r w:rsidRPr="005C2D17">
        <w:rPr>
          <w:sz w:val="16"/>
          <w:szCs w:val="20"/>
          <w:highlight w:val="lightGray"/>
        </w:rPr>
        <w:t>.</w:t>
      </w:r>
      <w:r w:rsidRPr="005C2D17">
        <w:rPr>
          <w:sz w:val="16"/>
          <w:szCs w:val="20"/>
        </w:rPr>
        <w:t xml:space="preserve"> But that is not to say they could not. Specifically, </w:t>
      </w:r>
      <w:r w:rsidRPr="005C2D17">
        <w:rPr>
          <w:rStyle w:val="Emphasis"/>
          <w:sz w:val="20"/>
          <w:szCs w:val="20"/>
        </w:rPr>
        <w:t>courts</w:t>
      </w:r>
      <w:r w:rsidRPr="005C2D17">
        <w:rPr>
          <w:rStyle w:val="StyleUnderline"/>
          <w:sz w:val="20"/>
          <w:szCs w:val="20"/>
        </w:rPr>
        <w:t xml:space="preserve"> can </w:t>
      </w:r>
      <w:r w:rsidRPr="005C2D17">
        <w:rPr>
          <w:rStyle w:val="StyleUnderline"/>
          <w:sz w:val="20"/>
          <w:szCs w:val="20"/>
          <w:highlight w:val="lightGray"/>
        </w:rPr>
        <w:t xml:space="preserve">apply </w:t>
      </w:r>
      <w:r w:rsidRPr="005C2D17">
        <w:rPr>
          <w:rStyle w:val="Emphasis"/>
          <w:sz w:val="20"/>
          <w:szCs w:val="20"/>
          <w:highlight w:val="lightGray"/>
        </w:rPr>
        <w:t>section 1</w:t>
      </w:r>
      <w:r w:rsidRPr="005C2D17">
        <w:rPr>
          <w:rStyle w:val="StyleUnderline"/>
          <w:sz w:val="20"/>
          <w:szCs w:val="20"/>
          <w:highlight w:val="lightGray"/>
        </w:rPr>
        <w:t xml:space="preserve"> of</w:t>
      </w:r>
      <w:r w:rsidRPr="005C2D17">
        <w:rPr>
          <w:rStyle w:val="StyleUnderline"/>
          <w:sz w:val="20"/>
          <w:szCs w:val="20"/>
        </w:rPr>
        <w:t xml:space="preserve"> the </w:t>
      </w:r>
      <w:r w:rsidRPr="005C2D17">
        <w:rPr>
          <w:rStyle w:val="Emphasis"/>
          <w:sz w:val="20"/>
          <w:szCs w:val="20"/>
          <w:highlight w:val="lightGray"/>
        </w:rPr>
        <w:t>Sherman</w:t>
      </w:r>
      <w:r w:rsidRPr="005C2D17">
        <w:rPr>
          <w:rStyle w:val="StyleUnderline"/>
          <w:sz w:val="20"/>
          <w:szCs w:val="20"/>
        </w:rPr>
        <w:t xml:space="preserve"> Act to better </w:t>
      </w:r>
      <w:r w:rsidRPr="005C2D17">
        <w:rPr>
          <w:rStyle w:val="Emphasis"/>
          <w:sz w:val="20"/>
          <w:szCs w:val="20"/>
        </w:rPr>
        <w:t>protect</w:t>
      </w:r>
      <w:r w:rsidRPr="005C2D17">
        <w:rPr>
          <w:rStyle w:val="StyleUnderline"/>
          <w:sz w:val="20"/>
          <w:szCs w:val="20"/>
        </w:rPr>
        <w:t xml:space="preserve"> workers in the </w:t>
      </w:r>
      <w:r w:rsidRPr="005C2D17">
        <w:rPr>
          <w:rStyle w:val="Emphasis"/>
          <w:sz w:val="20"/>
          <w:szCs w:val="20"/>
        </w:rPr>
        <w:t>healthcare industry</w:t>
      </w:r>
      <w:r w:rsidRPr="005C2D17">
        <w:rPr>
          <w:rStyle w:val="StyleUnderline"/>
          <w:sz w:val="20"/>
          <w:szCs w:val="20"/>
        </w:rPr>
        <w:t xml:space="preserve">, which will, in turn, </w:t>
      </w:r>
      <w:r w:rsidRPr="005C2D17">
        <w:rPr>
          <w:rStyle w:val="Emphasis"/>
          <w:sz w:val="20"/>
          <w:szCs w:val="20"/>
          <w:highlight w:val="lightGray"/>
        </w:rPr>
        <w:t>promote public health</w:t>
      </w:r>
      <w:r w:rsidRPr="005C2D17">
        <w:rPr>
          <w:sz w:val="16"/>
          <w:szCs w:val="20"/>
        </w:rPr>
        <w:t>.</w:t>
      </w:r>
    </w:p>
    <w:p w14:paraId="237B0B92" w14:textId="77777777" w:rsidR="00D3187E" w:rsidRPr="0087568D" w:rsidRDefault="00D3187E" w:rsidP="00D3187E">
      <w:pPr>
        <w:pStyle w:val="Heading4"/>
      </w:pPr>
      <w:r>
        <w:t xml:space="preserve">The plan </w:t>
      </w:r>
      <w:r>
        <w:rPr>
          <w:u w:val="single"/>
        </w:rPr>
        <w:t>alone</w:t>
      </w:r>
      <w:r>
        <w:t xml:space="preserve"> fails. Monopsonies </w:t>
      </w:r>
      <w:r>
        <w:rPr>
          <w:u w:val="single"/>
        </w:rPr>
        <w:t>cap</w:t>
      </w:r>
      <w:r>
        <w:t xml:space="preserve"> organizing power and </w:t>
      </w:r>
      <w:r>
        <w:rPr>
          <w:u w:val="single"/>
        </w:rPr>
        <w:t>exacerbate</w:t>
      </w:r>
      <w:r>
        <w:t xml:space="preserve"> staffing shortages, vote neg on </w:t>
      </w:r>
      <w:r>
        <w:rPr>
          <w:u w:val="single"/>
        </w:rPr>
        <w:t>presumption</w:t>
      </w:r>
      <w:r>
        <w:t xml:space="preserve">. </w:t>
      </w:r>
    </w:p>
    <w:p w14:paraId="42779FE1" w14:textId="77777777" w:rsidR="00D3187E" w:rsidRPr="00DB210F" w:rsidRDefault="00D3187E" w:rsidP="00D3187E">
      <w:r w:rsidRPr="00DB210F">
        <w:rPr>
          <w:rStyle w:val="Style13ptBold"/>
        </w:rPr>
        <w:t>Stavroulaki ’25</w:t>
      </w:r>
      <w:r>
        <w:t xml:space="preserve"> [Theodosia; 2025; Ph.D. in Antitrust Law from European University Institute, </w:t>
      </w:r>
      <w:r w:rsidRPr="00DB210F">
        <w:t>Assistant Professor of Law</w:t>
      </w:r>
      <w:r>
        <w:t xml:space="preserve"> at</w:t>
      </w:r>
      <w:r w:rsidRPr="00DB210F">
        <w:t xml:space="preserve"> Saint Louis University School of Law</w:t>
      </w:r>
      <w:r>
        <w:t>; Northwestern University Law Review, “The Healing Power of Antitrust,” vol. 119]</w:t>
      </w:r>
    </w:p>
    <w:p w14:paraId="023D4B4A" w14:textId="77777777" w:rsidR="00D3187E" w:rsidRPr="00DB210F" w:rsidRDefault="00D3187E" w:rsidP="00D3187E">
      <w:pPr>
        <w:rPr>
          <w:sz w:val="16"/>
        </w:rPr>
      </w:pPr>
      <w:r w:rsidRPr="00DB210F">
        <w:rPr>
          <w:sz w:val="16"/>
        </w:rPr>
        <w:t xml:space="preserve">But the story does not end there. Reality demonstrates that the </w:t>
      </w:r>
      <w:r w:rsidRPr="008F66AC">
        <w:rPr>
          <w:rStyle w:val="Emphasis"/>
          <w:highlight w:val="cyan"/>
        </w:rPr>
        <w:t>acquiring hospitals</w:t>
      </w:r>
      <w:r w:rsidRPr="0054342B">
        <w:rPr>
          <w:rStyle w:val="StyleUnderline"/>
        </w:rPr>
        <w:t xml:space="preserve"> often </w:t>
      </w:r>
      <w:r w:rsidRPr="00FF4A4C">
        <w:rPr>
          <w:rStyle w:val="Emphasis"/>
          <w:highlight w:val="cyan"/>
        </w:rPr>
        <w:t>target rural</w:t>
      </w:r>
      <w:r w:rsidRPr="0054342B">
        <w:rPr>
          <w:rStyle w:val="StyleUnderline"/>
        </w:rPr>
        <w:t xml:space="preserve"> hospitals to </w:t>
      </w:r>
      <w:r w:rsidRPr="008F66AC">
        <w:rPr>
          <w:rStyle w:val="Emphasis"/>
          <w:highlight w:val="cyan"/>
        </w:rPr>
        <w:t>remove</w:t>
      </w:r>
      <w:r w:rsidRPr="0054342B">
        <w:rPr>
          <w:rStyle w:val="StyleUnderline"/>
        </w:rPr>
        <w:t xml:space="preserve"> their </w:t>
      </w:r>
      <w:r w:rsidRPr="008F66AC">
        <w:rPr>
          <w:rStyle w:val="StyleUnderline"/>
          <w:highlight w:val="cyan"/>
        </w:rPr>
        <w:t xml:space="preserve">closest </w:t>
      </w:r>
      <w:r w:rsidRPr="008F66AC">
        <w:rPr>
          <w:rStyle w:val="Emphasis"/>
          <w:highlight w:val="cyan"/>
        </w:rPr>
        <w:t>competitor</w:t>
      </w:r>
      <w:r w:rsidRPr="0054342B">
        <w:rPr>
          <w:rStyle w:val="StyleUnderline"/>
        </w:rPr>
        <w:t xml:space="preserve"> and increase their </w:t>
      </w:r>
      <w:r w:rsidRPr="0054342B">
        <w:rPr>
          <w:rStyle w:val="Emphasis"/>
        </w:rPr>
        <w:t>market power</w:t>
      </w:r>
      <w:r w:rsidRPr="0054342B">
        <w:rPr>
          <w:rStyle w:val="StyleUnderline"/>
        </w:rPr>
        <w:t xml:space="preserve"> in the </w:t>
      </w:r>
      <w:r w:rsidRPr="0054342B">
        <w:rPr>
          <w:rStyle w:val="Emphasis"/>
        </w:rPr>
        <w:t>hospital-services</w:t>
      </w:r>
      <w:r w:rsidRPr="0054342B">
        <w:rPr>
          <w:rStyle w:val="StyleUnderline"/>
        </w:rPr>
        <w:t xml:space="preserve"> market</w:t>
      </w:r>
      <w:r w:rsidRPr="00DB210F">
        <w:rPr>
          <w:sz w:val="16"/>
        </w:rPr>
        <w:t xml:space="preserve">.144 This, however, </w:t>
      </w:r>
      <w:r w:rsidRPr="0054342B">
        <w:rPr>
          <w:rStyle w:val="Emphasis"/>
        </w:rPr>
        <w:t>worsens health</w:t>
      </w:r>
      <w:r w:rsidRPr="0054342B">
        <w:rPr>
          <w:rStyle w:val="StyleUnderline"/>
        </w:rPr>
        <w:t xml:space="preserve"> outcomes for </w:t>
      </w:r>
      <w:r w:rsidRPr="0054342B">
        <w:rPr>
          <w:rStyle w:val="Emphasis"/>
        </w:rPr>
        <w:t>rural residents</w:t>
      </w:r>
      <w:r w:rsidRPr="00DB210F">
        <w:rPr>
          <w:sz w:val="16"/>
        </w:rPr>
        <w:t xml:space="preserve"> who desperately need quality treatment. This is because, as the next Section shows, this business strategy of acquiring competing rural hospitals often leads to the acquisition’s closure.</w:t>
      </w:r>
    </w:p>
    <w:p w14:paraId="047E137A" w14:textId="77777777" w:rsidR="00D3187E" w:rsidRPr="00DB210F" w:rsidRDefault="00D3187E" w:rsidP="00D3187E">
      <w:pPr>
        <w:rPr>
          <w:sz w:val="16"/>
        </w:rPr>
      </w:pPr>
      <w:r w:rsidRPr="00DB210F">
        <w:rPr>
          <w:sz w:val="16"/>
        </w:rPr>
        <w:t xml:space="preserve">At the same time, by acquiring their closest competitors in rural areas, </w:t>
      </w:r>
      <w:r w:rsidRPr="0054342B">
        <w:rPr>
          <w:rStyle w:val="StyleUnderline"/>
        </w:rPr>
        <w:t xml:space="preserve">hospitals also </w:t>
      </w:r>
      <w:r w:rsidRPr="008F66AC">
        <w:rPr>
          <w:rStyle w:val="Emphasis"/>
          <w:highlight w:val="cyan"/>
        </w:rPr>
        <w:t>increase</w:t>
      </w:r>
      <w:r w:rsidRPr="0054342B">
        <w:rPr>
          <w:rStyle w:val="StyleUnderline"/>
        </w:rPr>
        <w:t xml:space="preserve"> their </w:t>
      </w:r>
      <w:r w:rsidRPr="008F66AC">
        <w:rPr>
          <w:rStyle w:val="Emphasis"/>
          <w:highlight w:val="cyan"/>
        </w:rPr>
        <w:t>market power</w:t>
      </w:r>
      <w:r w:rsidRPr="008F66AC">
        <w:rPr>
          <w:rStyle w:val="StyleUnderline"/>
          <w:highlight w:val="cyan"/>
        </w:rPr>
        <w:t xml:space="preserve"> in </w:t>
      </w:r>
      <w:r w:rsidRPr="008F66AC">
        <w:rPr>
          <w:rStyle w:val="Emphasis"/>
          <w:highlight w:val="cyan"/>
        </w:rPr>
        <w:t>labor</w:t>
      </w:r>
      <w:r w:rsidRPr="0054342B">
        <w:rPr>
          <w:rStyle w:val="StyleUnderline"/>
        </w:rPr>
        <w:t xml:space="preserve"> markets</w:t>
      </w:r>
      <w:r w:rsidRPr="00DB210F">
        <w:rPr>
          <w:sz w:val="16"/>
        </w:rPr>
        <w:t xml:space="preserve">. This allows hospitals to </w:t>
      </w:r>
      <w:r w:rsidRPr="008F66AC">
        <w:rPr>
          <w:rStyle w:val="StyleUnderline"/>
          <w:highlight w:val="cyan"/>
        </w:rPr>
        <w:t>suppress</w:t>
      </w:r>
      <w:r w:rsidRPr="0054342B">
        <w:rPr>
          <w:rStyle w:val="StyleUnderline"/>
        </w:rPr>
        <w:t xml:space="preserve"> the </w:t>
      </w:r>
      <w:r w:rsidRPr="008F66AC">
        <w:rPr>
          <w:rStyle w:val="Emphasis"/>
          <w:highlight w:val="cyan"/>
        </w:rPr>
        <w:t>wages</w:t>
      </w:r>
      <w:r w:rsidRPr="0054342B">
        <w:rPr>
          <w:rStyle w:val="StyleUnderline"/>
        </w:rPr>
        <w:t xml:space="preserve"> of healthcare workers, </w:t>
      </w:r>
      <w:r w:rsidRPr="008F66AC">
        <w:rPr>
          <w:rStyle w:val="StyleUnderline"/>
          <w:highlight w:val="cyan"/>
        </w:rPr>
        <w:t>vitiate</w:t>
      </w:r>
      <w:r w:rsidRPr="0054342B">
        <w:rPr>
          <w:rStyle w:val="StyleUnderline"/>
        </w:rPr>
        <w:t xml:space="preserve"> their </w:t>
      </w:r>
      <w:r w:rsidRPr="008F66AC">
        <w:rPr>
          <w:rStyle w:val="Emphasis"/>
          <w:highlight w:val="cyan"/>
        </w:rPr>
        <w:t>working conditions</w:t>
      </w:r>
      <w:r w:rsidRPr="008F66AC">
        <w:rPr>
          <w:rStyle w:val="StyleUnderline"/>
          <w:highlight w:val="cyan"/>
        </w:rPr>
        <w:t xml:space="preserve">, and impose </w:t>
      </w:r>
      <w:r w:rsidRPr="008F66AC">
        <w:rPr>
          <w:rStyle w:val="Emphasis"/>
          <w:highlight w:val="cyan"/>
        </w:rPr>
        <w:t>unfavorable employment</w:t>
      </w:r>
      <w:r w:rsidRPr="0054342B">
        <w:rPr>
          <w:rStyle w:val="StyleUnderline"/>
        </w:rPr>
        <w:t xml:space="preserve"> terms</w:t>
      </w:r>
      <w:r w:rsidRPr="00DB210F">
        <w:rPr>
          <w:sz w:val="16"/>
        </w:rPr>
        <w:t xml:space="preserve">, such as non-competes. While hospitals may allege that they employ these strategies to reduce their costs, improve their profit margins, retain their workers, and stay afloat, the upshot is that these </w:t>
      </w:r>
      <w:r w:rsidRPr="0054342B">
        <w:rPr>
          <w:rStyle w:val="StyleUnderline"/>
        </w:rPr>
        <w:t xml:space="preserve">strategies </w:t>
      </w:r>
      <w:r w:rsidRPr="008F66AC">
        <w:rPr>
          <w:rStyle w:val="Emphasis"/>
          <w:highlight w:val="cyan"/>
        </w:rPr>
        <w:t>contribute</w:t>
      </w:r>
      <w:r w:rsidRPr="008F66AC">
        <w:rPr>
          <w:rStyle w:val="StyleUnderline"/>
          <w:highlight w:val="cyan"/>
        </w:rPr>
        <w:t xml:space="preserve"> to</w:t>
      </w:r>
      <w:r w:rsidRPr="0054342B">
        <w:rPr>
          <w:rStyle w:val="StyleUnderline"/>
        </w:rPr>
        <w:t xml:space="preserve"> the hospital </w:t>
      </w:r>
      <w:r w:rsidRPr="008F66AC">
        <w:rPr>
          <w:rStyle w:val="Emphasis"/>
          <w:highlight w:val="cyan"/>
        </w:rPr>
        <w:t>closure epidemic</w:t>
      </w:r>
      <w:r w:rsidRPr="00FF4A4C">
        <w:rPr>
          <w:rStyle w:val="StyleUnderline"/>
        </w:rPr>
        <w:t xml:space="preserve"> in </w:t>
      </w:r>
      <w:r w:rsidRPr="00FF4A4C">
        <w:rPr>
          <w:rStyle w:val="Emphasis"/>
        </w:rPr>
        <w:t>rural America</w:t>
      </w:r>
      <w:r w:rsidRPr="00DB210F">
        <w:rPr>
          <w:sz w:val="16"/>
        </w:rPr>
        <w:t>.</w:t>
      </w:r>
    </w:p>
    <w:p w14:paraId="73BDEEA2" w14:textId="77777777" w:rsidR="00D3187E" w:rsidRPr="00DB210F" w:rsidRDefault="00D3187E" w:rsidP="00D3187E">
      <w:pPr>
        <w:rPr>
          <w:sz w:val="16"/>
        </w:rPr>
      </w:pPr>
      <w:r w:rsidRPr="00DB210F">
        <w:rPr>
          <w:sz w:val="16"/>
        </w:rPr>
        <w:t>This Part examines the vital question of how this happens. In so doing, it explains that the problem of hospital deserts in rural communities is unlikely to be cured without rigorous enforcement of antitrust principles.</w:t>
      </w:r>
    </w:p>
    <w:p w14:paraId="5878C057" w14:textId="77777777" w:rsidR="00D3187E" w:rsidRPr="00DB210F" w:rsidRDefault="00D3187E" w:rsidP="00D3187E">
      <w:pPr>
        <w:rPr>
          <w:sz w:val="16"/>
        </w:rPr>
      </w:pPr>
      <w:r w:rsidRPr="00DB210F">
        <w:rPr>
          <w:sz w:val="16"/>
        </w:rPr>
        <w:t>A. Effects of Consolidation on the Output Market: Shutdowns and Reduced Access to Care</w:t>
      </w:r>
    </w:p>
    <w:p w14:paraId="2B77B222" w14:textId="77777777" w:rsidR="00D3187E" w:rsidRPr="00DB210F" w:rsidRDefault="00D3187E" w:rsidP="00D3187E">
      <w:pPr>
        <w:rPr>
          <w:sz w:val="16"/>
        </w:rPr>
      </w:pPr>
      <w:r w:rsidRPr="008F66AC">
        <w:rPr>
          <w:rStyle w:val="Emphasis"/>
          <w:highlight w:val="cyan"/>
        </w:rPr>
        <w:t>Mergers</w:t>
      </w:r>
      <w:r w:rsidRPr="0054342B">
        <w:rPr>
          <w:rStyle w:val="StyleUnderline"/>
        </w:rPr>
        <w:t xml:space="preserve"> among rural hospitals often lead to </w:t>
      </w:r>
      <w:r w:rsidRPr="0054342B">
        <w:rPr>
          <w:rStyle w:val="Emphasis"/>
        </w:rPr>
        <w:t>hospital deserts</w:t>
      </w:r>
      <w:r w:rsidRPr="0054342B">
        <w:rPr>
          <w:rStyle w:val="StyleUnderline"/>
        </w:rPr>
        <w:t xml:space="preserve"> and, as a result, </w:t>
      </w:r>
      <w:r w:rsidRPr="00FF4A4C">
        <w:rPr>
          <w:rStyle w:val="Emphasis"/>
          <w:highlight w:val="cyan"/>
        </w:rPr>
        <w:t>leave</w:t>
      </w:r>
      <w:r w:rsidRPr="00FF4A4C">
        <w:rPr>
          <w:rStyle w:val="StyleUnderline"/>
          <w:highlight w:val="cyan"/>
        </w:rPr>
        <w:t xml:space="preserve"> rural communities </w:t>
      </w:r>
      <w:r w:rsidRPr="008F66AC">
        <w:rPr>
          <w:rStyle w:val="StyleUnderline"/>
          <w:highlight w:val="cyan"/>
        </w:rPr>
        <w:t xml:space="preserve">without </w:t>
      </w:r>
      <w:r w:rsidRPr="008F66AC">
        <w:rPr>
          <w:rStyle w:val="Emphasis"/>
          <w:highlight w:val="cyan"/>
        </w:rPr>
        <w:t>meaningful access</w:t>
      </w:r>
      <w:r w:rsidRPr="0054342B">
        <w:rPr>
          <w:rStyle w:val="StyleUnderline"/>
        </w:rPr>
        <w:t xml:space="preserve"> to care</w:t>
      </w:r>
      <w:r w:rsidRPr="00DB210F">
        <w:rPr>
          <w:sz w:val="16"/>
        </w:rPr>
        <w:t xml:space="preserve">. As noted, this is because </w:t>
      </w:r>
      <w:r w:rsidRPr="0054342B">
        <w:rPr>
          <w:rStyle w:val="StyleUnderline"/>
        </w:rPr>
        <w:t xml:space="preserve">rural hospitals often </w:t>
      </w:r>
      <w:r w:rsidRPr="0054342B">
        <w:rPr>
          <w:rStyle w:val="Emphasis"/>
        </w:rPr>
        <w:t>acquire</w:t>
      </w:r>
      <w:r w:rsidRPr="0054342B">
        <w:rPr>
          <w:rStyle w:val="StyleUnderline"/>
        </w:rPr>
        <w:t xml:space="preserve"> their closest </w:t>
      </w:r>
      <w:r w:rsidRPr="0054342B">
        <w:rPr>
          <w:rStyle w:val="Emphasis"/>
        </w:rPr>
        <w:t>competitors</w:t>
      </w:r>
      <w:r w:rsidRPr="0054342B">
        <w:rPr>
          <w:rStyle w:val="StyleUnderline"/>
        </w:rPr>
        <w:t xml:space="preserve"> to increase their </w:t>
      </w:r>
      <w:r w:rsidRPr="0054342B">
        <w:rPr>
          <w:rStyle w:val="Emphasis"/>
        </w:rPr>
        <w:t>market power</w:t>
      </w:r>
      <w:r w:rsidRPr="00DB210F">
        <w:rPr>
          <w:sz w:val="16"/>
        </w:rPr>
        <w:t xml:space="preserve">. 145 Consequently, after such a merger is complete, the acquiring hospital </w:t>
      </w:r>
      <w:r w:rsidRPr="0054342B">
        <w:rPr>
          <w:rStyle w:val="Emphasis"/>
        </w:rPr>
        <w:t>shuts down</w:t>
      </w:r>
      <w:r w:rsidRPr="0054342B">
        <w:rPr>
          <w:rStyle w:val="StyleUnderline"/>
        </w:rPr>
        <w:t xml:space="preserve"> the newly </w:t>
      </w:r>
      <w:r w:rsidRPr="0054342B">
        <w:rPr>
          <w:rStyle w:val="Emphasis"/>
        </w:rPr>
        <w:t>acquired</w:t>
      </w:r>
      <w:r w:rsidRPr="0054342B">
        <w:rPr>
          <w:rStyle w:val="StyleUnderline"/>
        </w:rPr>
        <w:t xml:space="preserve"> one, leaving a </w:t>
      </w:r>
      <w:r w:rsidRPr="0054342B">
        <w:rPr>
          <w:rStyle w:val="Emphasis"/>
        </w:rPr>
        <w:t>hospital desert</w:t>
      </w:r>
      <w:r w:rsidRPr="00DB210F">
        <w:rPr>
          <w:sz w:val="16"/>
        </w:rPr>
        <w:t xml:space="preserve">.146 Data from the AHA reveal that from 1998 to 2021, approximately 1,887 hospital mergers were announced.147 After these mergers moved forward, the number of hospitals in the nation reduced from about 8,000 to about 6,000.148 In other words, </w:t>
      </w:r>
      <w:r w:rsidRPr="00FF4A4C">
        <w:rPr>
          <w:rStyle w:val="StyleUnderline"/>
        </w:rPr>
        <w:t xml:space="preserve">over the </w:t>
      </w:r>
      <w:r w:rsidRPr="00FF4A4C">
        <w:rPr>
          <w:rStyle w:val="Emphasis"/>
        </w:rPr>
        <w:t>past two decades</w:t>
      </w:r>
      <w:r w:rsidRPr="0054342B">
        <w:rPr>
          <w:rStyle w:val="StyleUnderline"/>
        </w:rPr>
        <w:t xml:space="preserve">, about </w:t>
      </w:r>
      <w:r w:rsidRPr="00FF4A4C">
        <w:rPr>
          <w:rStyle w:val="StyleUnderline"/>
        </w:rPr>
        <w:t xml:space="preserve">a </w:t>
      </w:r>
      <w:r w:rsidRPr="008F66AC">
        <w:rPr>
          <w:rStyle w:val="Emphasis"/>
          <w:highlight w:val="cyan"/>
        </w:rPr>
        <w:t>quarter</w:t>
      </w:r>
      <w:r w:rsidRPr="008F66AC">
        <w:rPr>
          <w:rStyle w:val="StyleUnderline"/>
          <w:highlight w:val="cyan"/>
        </w:rPr>
        <w:t xml:space="preserve"> </w:t>
      </w:r>
      <w:r w:rsidRPr="00FF4A4C">
        <w:rPr>
          <w:rStyle w:val="StyleUnderline"/>
        </w:rPr>
        <w:t>of</w:t>
      </w:r>
      <w:r w:rsidRPr="0054342B">
        <w:rPr>
          <w:rStyle w:val="StyleUnderline"/>
        </w:rPr>
        <w:t xml:space="preserve"> American </w:t>
      </w:r>
      <w:r w:rsidRPr="00FF4A4C">
        <w:rPr>
          <w:rStyle w:val="Emphasis"/>
        </w:rPr>
        <w:t>hospitals</w:t>
      </w:r>
      <w:r w:rsidRPr="0054342B">
        <w:rPr>
          <w:rStyle w:val="StyleUnderline"/>
        </w:rPr>
        <w:t xml:space="preserve"> have </w:t>
      </w:r>
      <w:r w:rsidRPr="008F66AC">
        <w:rPr>
          <w:rStyle w:val="Emphasis"/>
          <w:highlight w:val="cyan"/>
        </w:rPr>
        <w:t>closed their doors</w:t>
      </w:r>
      <w:r w:rsidRPr="00DB210F">
        <w:rPr>
          <w:sz w:val="16"/>
        </w:rPr>
        <w:t>.</w:t>
      </w:r>
    </w:p>
    <w:p w14:paraId="29F984BD" w14:textId="77777777" w:rsidR="00D3187E" w:rsidRPr="00DB210F" w:rsidRDefault="00D3187E" w:rsidP="00D3187E">
      <w:pPr>
        <w:rPr>
          <w:sz w:val="16"/>
        </w:rPr>
      </w:pPr>
      <w:r w:rsidRPr="00DB210F">
        <w:rPr>
          <w:sz w:val="16"/>
        </w:rPr>
        <w:t xml:space="preserve">Not surprisingly, this business strategy has had a </w:t>
      </w:r>
      <w:r w:rsidRPr="0054342B">
        <w:rPr>
          <w:rStyle w:val="Emphasis"/>
        </w:rPr>
        <w:t>devastating</w:t>
      </w:r>
      <w:r w:rsidRPr="0054342B">
        <w:rPr>
          <w:rStyle w:val="StyleUnderline"/>
        </w:rPr>
        <w:t xml:space="preserve"> impact on the </w:t>
      </w:r>
      <w:r w:rsidRPr="0054342B">
        <w:rPr>
          <w:rStyle w:val="Emphasis"/>
        </w:rPr>
        <w:t>health</w:t>
      </w:r>
      <w:r w:rsidRPr="0054342B">
        <w:rPr>
          <w:rStyle w:val="StyleUnderline"/>
        </w:rPr>
        <w:t xml:space="preserve"> of rural communities</w:t>
      </w:r>
      <w:r w:rsidRPr="00DB210F">
        <w:rPr>
          <w:sz w:val="16"/>
        </w:rPr>
        <w:t>, who are already deprived of good care. Indeed, data show that each time a rural hospital shuts its doors, the mortality rate for rural residents rises. One study finds that a rural hospital closure can lead to a 7.3% increase in the inpatient mortality of Medicare patients and an 11.3% increase in the mortality of Medicaid patients.149 The same study also reveals that hospital closures contribute to the rising racial disparities in health outcomes. Specifically, researchers found that rural hospital closures increased mortality rates for white patients by 7.4% and for nonwhite patients by 12.6%—even though the rural-closure treatment group included a higher percentage of white patients compared to the control group. 150</w:t>
      </w:r>
    </w:p>
    <w:p w14:paraId="64661DF3" w14:textId="77777777" w:rsidR="00D3187E" w:rsidRPr="00DB210F" w:rsidRDefault="00D3187E" w:rsidP="00D3187E">
      <w:pPr>
        <w:rPr>
          <w:sz w:val="16"/>
        </w:rPr>
      </w:pPr>
      <w:r w:rsidRPr="00DB210F">
        <w:rPr>
          <w:sz w:val="16"/>
        </w:rPr>
        <w:t>But even in cases where hospital mergers do not lead to closures, they still reduce access to care for rural Americans. A recent study indicates that, following a merger, acquired rural hospitals experience a reduction in the availability of primary and obstetric care.151 Another study reveals that only 15.3% of acquired rural hospitals continue to offer acute-care services in the wake of a merger. 152 Data also demonstrate that acquiring hospitals often discontinue vital healthcare services, including psychiatric care, cardiac surgery, and even emergency, maternal,153 and primary care.154 What’s more, when a religiously sponsored health system acquires rural hospitals, the latter may be forced to cut key reproductive services, prevent gender-affirming care, or deny certain end-of-life care options.155</w:t>
      </w:r>
    </w:p>
    <w:p w14:paraId="3C97E492" w14:textId="77777777" w:rsidR="00D3187E" w:rsidRPr="00DB210F" w:rsidRDefault="00D3187E" w:rsidP="00D3187E">
      <w:pPr>
        <w:rPr>
          <w:sz w:val="16"/>
        </w:rPr>
      </w:pPr>
      <w:r w:rsidRPr="00DB210F">
        <w:rPr>
          <w:sz w:val="16"/>
        </w:rPr>
        <w:t xml:space="preserve">Unfortunately, rural residents forgo much-needed care when acquiring hospitals cut essential services.156 </w:t>
      </w:r>
      <w:r w:rsidRPr="0054342B">
        <w:rPr>
          <w:rStyle w:val="StyleUnderline"/>
        </w:rPr>
        <w:t xml:space="preserve">Absent available </w:t>
      </w:r>
      <w:r w:rsidRPr="0054342B">
        <w:rPr>
          <w:rStyle w:val="Emphasis"/>
        </w:rPr>
        <w:t>choices</w:t>
      </w:r>
      <w:r w:rsidRPr="0054342B">
        <w:rPr>
          <w:rStyle w:val="StyleUnderline"/>
        </w:rPr>
        <w:t xml:space="preserve">, rural residents are </w:t>
      </w:r>
      <w:r w:rsidRPr="0054342B">
        <w:rPr>
          <w:rStyle w:val="Emphasis"/>
        </w:rPr>
        <w:t>forced</w:t>
      </w:r>
      <w:r w:rsidRPr="0054342B">
        <w:rPr>
          <w:rStyle w:val="StyleUnderline"/>
        </w:rPr>
        <w:t xml:space="preserve"> to travel </w:t>
      </w:r>
      <w:r w:rsidRPr="0054342B">
        <w:rPr>
          <w:rStyle w:val="Emphasis"/>
        </w:rPr>
        <w:t>long distances</w:t>
      </w:r>
      <w:r w:rsidRPr="0054342B">
        <w:rPr>
          <w:rStyle w:val="StyleUnderline"/>
        </w:rPr>
        <w:t xml:space="preserve"> from their homes to receive </w:t>
      </w:r>
      <w:r w:rsidRPr="0054342B">
        <w:rPr>
          <w:rStyle w:val="Emphasis"/>
        </w:rPr>
        <w:t>healthcare</w:t>
      </w:r>
      <w:r w:rsidRPr="0054342B">
        <w:rPr>
          <w:rStyle w:val="StyleUnderline"/>
        </w:rPr>
        <w:t xml:space="preserve">. Oftentimes, rural residents </w:t>
      </w:r>
      <w:r w:rsidRPr="0054342B">
        <w:rPr>
          <w:rStyle w:val="Emphasis"/>
        </w:rPr>
        <w:t>prefer not</w:t>
      </w:r>
      <w:r w:rsidRPr="0054342B">
        <w:rPr>
          <w:rStyle w:val="StyleUnderline"/>
        </w:rPr>
        <w:t xml:space="preserve"> to undergo </w:t>
      </w:r>
      <w:r w:rsidRPr="0054342B">
        <w:rPr>
          <w:rStyle w:val="Emphasis"/>
        </w:rPr>
        <w:t>lab work</w:t>
      </w:r>
      <w:r w:rsidRPr="0054342B">
        <w:rPr>
          <w:rStyle w:val="StyleUnderline"/>
        </w:rPr>
        <w:t xml:space="preserve"> and diagnostic </w:t>
      </w:r>
      <w:r w:rsidRPr="0054342B">
        <w:rPr>
          <w:rStyle w:val="Emphasis"/>
        </w:rPr>
        <w:t>imaging</w:t>
      </w:r>
      <w:r w:rsidRPr="0054342B">
        <w:rPr>
          <w:rStyle w:val="StyleUnderline"/>
        </w:rPr>
        <w:t xml:space="preserve"> rather than </w:t>
      </w:r>
      <w:r w:rsidRPr="0054342B">
        <w:rPr>
          <w:rStyle w:val="Emphasis"/>
        </w:rPr>
        <w:t>travel</w:t>
      </w:r>
      <w:r w:rsidRPr="0054342B">
        <w:rPr>
          <w:rStyle w:val="StyleUnderline"/>
        </w:rPr>
        <w:t xml:space="preserve"> several miles to obtain care</w:t>
      </w:r>
      <w:r w:rsidRPr="00DB210F">
        <w:rPr>
          <w:sz w:val="16"/>
        </w:rPr>
        <w:t>.157</w:t>
      </w:r>
    </w:p>
    <w:p w14:paraId="2A288118" w14:textId="77777777" w:rsidR="00D3187E" w:rsidRPr="00DB210F" w:rsidRDefault="00D3187E" w:rsidP="00D3187E">
      <w:pPr>
        <w:rPr>
          <w:sz w:val="16"/>
        </w:rPr>
      </w:pPr>
      <w:r w:rsidRPr="00DB210F">
        <w:rPr>
          <w:sz w:val="16"/>
        </w:rPr>
        <w:t>In addition, when emergency departments shut down, the mental health of rural communities deteriorates at an alarming rate.158 This is because, especially for lower income rural Americans who lack coverage, entering a hospital’s emergency department is the only way they can access acute mental-health services or receive substance-abuse treatment.159 Not surprisingly, over the past two decades, the suicide rate among rural Americans has been consistently higher than that of urban Americans.160 For example, between 2000 and 2020, the rate of suicides increased 46% in rural communities compared to 27.3% in urban communities.161 The limited availability of mental-health services and the shortage of psychologists and psychiatrists in rural America may be correlated with this heartbreaking outcome.162</w:t>
      </w:r>
    </w:p>
    <w:p w14:paraId="6EED3734" w14:textId="77777777" w:rsidR="00D3187E" w:rsidRPr="00DB210F" w:rsidRDefault="00D3187E" w:rsidP="00D3187E">
      <w:pPr>
        <w:rPr>
          <w:sz w:val="16"/>
        </w:rPr>
      </w:pPr>
      <w:r w:rsidRPr="00DB210F">
        <w:rPr>
          <w:sz w:val="16"/>
        </w:rPr>
        <w:t xml:space="preserve">In brief, mergers in rural areas aggravate the hospital-closure crisis that is hurting rural communities. This is because, after the merger, the acquiring hospital often shuts down the newly acquired rural hospital or cuts essential healthcare services, such as emergency care, cardiac surgery, psychiatric services, or even primary and maternal care. Hence, hospital mergers in rural areas often leave underserved communities without meaningful access to care. Naturally, then, such </w:t>
      </w:r>
      <w:r w:rsidRPr="0054342B">
        <w:rPr>
          <w:rStyle w:val="Emphasis"/>
        </w:rPr>
        <w:t>business strategies</w:t>
      </w:r>
      <w:r w:rsidRPr="0054342B">
        <w:rPr>
          <w:rStyle w:val="StyleUnderline"/>
        </w:rPr>
        <w:t xml:space="preserve"> also contribute to the </w:t>
      </w:r>
      <w:r w:rsidRPr="0054342B">
        <w:rPr>
          <w:rStyle w:val="Emphasis"/>
        </w:rPr>
        <w:t>rising health inequities</w:t>
      </w:r>
      <w:r w:rsidRPr="0054342B">
        <w:rPr>
          <w:rStyle w:val="StyleUnderline"/>
        </w:rPr>
        <w:t xml:space="preserve"> between rural and urban areas</w:t>
      </w:r>
      <w:r w:rsidRPr="00DB210F">
        <w:rPr>
          <w:sz w:val="16"/>
        </w:rPr>
        <w:t>.</w:t>
      </w:r>
    </w:p>
    <w:p w14:paraId="1D6BBCA8" w14:textId="77777777" w:rsidR="00D3187E" w:rsidRPr="00DB210F" w:rsidRDefault="00D3187E" w:rsidP="00D3187E">
      <w:pPr>
        <w:rPr>
          <w:sz w:val="16"/>
        </w:rPr>
      </w:pPr>
      <w:r w:rsidRPr="00DB210F">
        <w:rPr>
          <w:sz w:val="16"/>
        </w:rPr>
        <w:t>B. Effects of Consolidation on the Input Market: Reduced Wages, Burnout, and Unfavorable Employment Terms</w:t>
      </w:r>
    </w:p>
    <w:p w14:paraId="493128C3" w14:textId="77777777" w:rsidR="00D3187E" w:rsidRPr="00DB210F" w:rsidRDefault="00D3187E" w:rsidP="00D3187E">
      <w:pPr>
        <w:rPr>
          <w:sz w:val="16"/>
        </w:rPr>
      </w:pPr>
      <w:r w:rsidRPr="00FF4A4C">
        <w:rPr>
          <w:rStyle w:val="Emphasis"/>
        </w:rPr>
        <w:t>Mergers</w:t>
      </w:r>
      <w:r w:rsidRPr="0054342B">
        <w:rPr>
          <w:rStyle w:val="StyleUnderline"/>
        </w:rPr>
        <w:t xml:space="preserve"> also allow </w:t>
      </w:r>
      <w:r w:rsidRPr="0054342B">
        <w:rPr>
          <w:rStyle w:val="Emphasis"/>
        </w:rPr>
        <w:t>hospitals</w:t>
      </w:r>
      <w:r w:rsidRPr="0054342B">
        <w:rPr>
          <w:rStyle w:val="StyleUnderline"/>
        </w:rPr>
        <w:t xml:space="preserve"> to increase their </w:t>
      </w:r>
      <w:r w:rsidRPr="0054342B">
        <w:rPr>
          <w:rStyle w:val="Emphasis"/>
        </w:rPr>
        <w:t>market power</w:t>
      </w:r>
      <w:r w:rsidRPr="0054342B">
        <w:rPr>
          <w:rStyle w:val="StyleUnderline"/>
        </w:rPr>
        <w:t xml:space="preserve"> in</w:t>
      </w:r>
      <w:r w:rsidRPr="00DB210F">
        <w:rPr>
          <w:sz w:val="16"/>
        </w:rPr>
        <w:t xml:space="preserve"> input markets, most notably </w:t>
      </w:r>
      <w:r w:rsidRPr="0054342B">
        <w:rPr>
          <w:rStyle w:val="Emphasis"/>
        </w:rPr>
        <w:t>labor</w:t>
      </w:r>
      <w:r w:rsidRPr="0054342B">
        <w:rPr>
          <w:rStyle w:val="StyleUnderline"/>
        </w:rPr>
        <w:t xml:space="preserve"> markets, and even to attain </w:t>
      </w:r>
      <w:r w:rsidRPr="0054342B">
        <w:rPr>
          <w:rStyle w:val="Emphasis"/>
        </w:rPr>
        <w:t>monopsony</w:t>
      </w:r>
      <w:r w:rsidRPr="0054342B">
        <w:rPr>
          <w:rStyle w:val="StyleUnderline"/>
        </w:rPr>
        <w:t xml:space="preserve"> power</w:t>
      </w:r>
      <w:r w:rsidRPr="00DB210F">
        <w:rPr>
          <w:sz w:val="16"/>
        </w:rPr>
        <w:t xml:space="preserve">, especially if they operate in rural areas. 163 This increase in market power </w:t>
      </w:r>
      <w:r w:rsidRPr="0054342B">
        <w:rPr>
          <w:rStyle w:val="StyleUnderline"/>
        </w:rPr>
        <w:t xml:space="preserve">allows hospitals to </w:t>
      </w:r>
      <w:r w:rsidRPr="008F66AC">
        <w:rPr>
          <w:rStyle w:val="Emphasis"/>
          <w:highlight w:val="cyan"/>
        </w:rPr>
        <w:t>suppress</w:t>
      </w:r>
      <w:r w:rsidRPr="0054342B">
        <w:rPr>
          <w:rStyle w:val="StyleUnderline"/>
        </w:rPr>
        <w:t xml:space="preserve"> their employees’ </w:t>
      </w:r>
      <w:r w:rsidRPr="008F66AC">
        <w:rPr>
          <w:rStyle w:val="Emphasis"/>
          <w:highlight w:val="cyan"/>
        </w:rPr>
        <w:t>wages</w:t>
      </w:r>
      <w:r w:rsidRPr="008F66AC">
        <w:rPr>
          <w:rStyle w:val="StyleUnderline"/>
          <w:highlight w:val="cyan"/>
        </w:rPr>
        <w:t xml:space="preserve"> and </w:t>
      </w:r>
      <w:r w:rsidRPr="00FF4A4C">
        <w:rPr>
          <w:rStyle w:val="StyleUnderline"/>
        </w:rPr>
        <w:t xml:space="preserve">offer </w:t>
      </w:r>
      <w:r w:rsidRPr="008F66AC">
        <w:rPr>
          <w:rStyle w:val="Emphasis"/>
          <w:highlight w:val="cyan"/>
        </w:rPr>
        <w:t>employment</w:t>
      </w:r>
      <w:r w:rsidRPr="008F66AC">
        <w:rPr>
          <w:rStyle w:val="StyleUnderline"/>
          <w:highlight w:val="cyan"/>
        </w:rPr>
        <w:t xml:space="preserve"> </w:t>
      </w:r>
      <w:r w:rsidRPr="00FF4A4C">
        <w:rPr>
          <w:rStyle w:val="StyleUnderline"/>
        </w:rPr>
        <w:t xml:space="preserve">under </w:t>
      </w:r>
      <w:r w:rsidRPr="008F66AC">
        <w:rPr>
          <w:rStyle w:val="Emphasis"/>
          <w:highlight w:val="cyan"/>
        </w:rPr>
        <w:t>unfavorable</w:t>
      </w:r>
      <w:r w:rsidRPr="008F66AC">
        <w:rPr>
          <w:rStyle w:val="StyleUnderline"/>
          <w:highlight w:val="cyan"/>
        </w:rPr>
        <w:t xml:space="preserve"> </w:t>
      </w:r>
      <w:r w:rsidRPr="00FF4A4C">
        <w:rPr>
          <w:rStyle w:val="StyleUnderline"/>
        </w:rPr>
        <w:t>conditions</w:t>
      </w:r>
      <w:r w:rsidRPr="00DB210F">
        <w:rPr>
          <w:sz w:val="16"/>
        </w:rPr>
        <w:t xml:space="preserve"> and employment terms, </w:t>
      </w:r>
      <w:r w:rsidRPr="0054342B">
        <w:rPr>
          <w:rStyle w:val="StyleUnderline"/>
        </w:rPr>
        <w:t xml:space="preserve">including imposing </w:t>
      </w:r>
      <w:r w:rsidRPr="008F66AC">
        <w:rPr>
          <w:rStyle w:val="Emphasis"/>
          <w:highlight w:val="cyan"/>
        </w:rPr>
        <w:t>noncompete</w:t>
      </w:r>
      <w:r w:rsidRPr="0054342B">
        <w:rPr>
          <w:rStyle w:val="StyleUnderline"/>
        </w:rPr>
        <w:t xml:space="preserve"> agreements on </w:t>
      </w:r>
      <w:r w:rsidRPr="0054342B">
        <w:rPr>
          <w:rStyle w:val="Emphasis"/>
        </w:rPr>
        <w:t>nurses</w:t>
      </w:r>
      <w:r w:rsidRPr="0054342B">
        <w:rPr>
          <w:rStyle w:val="StyleUnderline"/>
        </w:rPr>
        <w:t xml:space="preserve"> and </w:t>
      </w:r>
      <w:r w:rsidRPr="0054342B">
        <w:rPr>
          <w:rStyle w:val="Emphasis"/>
        </w:rPr>
        <w:t>physicians</w:t>
      </w:r>
      <w:r w:rsidRPr="00DB210F">
        <w:rPr>
          <w:sz w:val="16"/>
        </w:rPr>
        <w:t xml:space="preserve">. 164 This setup, in turn, </w:t>
      </w:r>
      <w:r w:rsidRPr="008F66AC">
        <w:rPr>
          <w:rStyle w:val="Emphasis"/>
          <w:highlight w:val="cyan"/>
        </w:rPr>
        <w:t>threatens</w:t>
      </w:r>
      <w:r w:rsidRPr="0054342B">
        <w:rPr>
          <w:rStyle w:val="StyleUnderline"/>
        </w:rPr>
        <w:t xml:space="preserve"> the mental health and </w:t>
      </w:r>
      <w:r w:rsidRPr="008F66AC">
        <w:rPr>
          <w:rStyle w:val="Emphasis"/>
          <w:highlight w:val="cyan"/>
        </w:rPr>
        <w:t>well-being</w:t>
      </w:r>
      <w:r w:rsidRPr="008F66AC">
        <w:rPr>
          <w:rStyle w:val="StyleUnderline"/>
          <w:highlight w:val="cyan"/>
        </w:rPr>
        <w:t xml:space="preserve"> </w:t>
      </w:r>
      <w:r w:rsidRPr="00FF4A4C">
        <w:rPr>
          <w:rStyle w:val="StyleUnderline"/>
        </w:rPr>
        <w:t>of</w:t>
      </w:r>
      <w:r w:rsidRPr="0054342B">
        <w:rPr>
          <w:rStyle w:val="StyleUnderline"/>
        </w:rPr>
        <w:t xml:space="preserve"> such </w:t>
      </w:r>
      <w:r w:rsidRPr="0054342B">
        <w:rPr>
          <w:rStyle w:val="Emphasis"/>
        </w:rPr>
        <w:t xml:space="preserve">healthcare </w:t>
      </w:r>
      <w:r w:rsidRPr="00FF4A4C">
        <w:rPr>
          <w:rStyle w:val="Emphasis"/>
        </w:rPr>
        <w:t>workers</w:t>
      </w:r>
      <w:r w:rsidRPr="00DB210F">
        <w:rPr>
          <w:sz w:val="16"/>
        </w:rPr>
        <w:t xml:space="preserve">, who, despite their costly training, are </w:t>
      </w:r>
      <w:r w:rsidRPr="0054342B">
        <w:rPr>
          <w:rStyle w:val="StyleUnderline"/>
        </w:rPr>
        <w:t xml:space="preserve">deciding to </w:t>
      </w:r>
      <w:r w:rsidRPr="0054342B">
        <w:rPr>
          <w:rStyle w:val="Emphasis"/>
        </w:rPr>
        <w:t>leave</w:t>
      </w:r>
      <w:r w:rsidRPr="0054342B">
        <w:rPr>
          <w:rStyle w:val="StyleUnderline"/>
        </w:rPr>
        <w:t xml:space="preserve"> the </w:t>
      </w:r>
      <w:r w:rsidRPr="0054342B">
        <w:rPr>
          <w:rStyle w:val="Emphasis"/>
        </w:rPr>
        <w:t>market</w:t>
      </w:r>
      <w:r w:rsidRPr="0054342B">
        <w:rPr>
          <w:rStyle w:val="StyleUnderline"/>
        </w:rPr>
        <w:t xml:space="preserve"> at everincreasing rates</w:t>
      </w:r>
      <w:r w:rsidRPr="00DB210F">
        <w:rPr>
          <w:sz w:val="16"/>
        </w:rPr>
        <w:t xml:space="preserve">. 165 </w:t>
      </w:r>
      <w:r w:rsidRPr="0054342B">
        <w:rPr>
          <w:rStyle w:val="StyleUnderline"/>
        </w:rPr>
        <w:t xml:space="preserve">These decisions </w:t>
      </w:r>
      <w:r w:rsidRPr="00FF4A4C">
        <w:rPr>
          <w:rStyle w:val="Emphasis"/>
        </w:rPr>
        <w:t>exacerbate</w:t>
      </w:r>
      <w:r w:rsidRPr="0054342B">
        <w:rPr>
          <w:rStyle w:val="StyleUnderline"/>
        </w:rPr>
        <w:t xml:space="preserve"> the </w:t>
      </w:r>
      <w:r w:rsidRPr="00FF4A4C">
        <w:rPr>
          <w:rStyle w:val="Emphasis"/>
        </w:rPr>
        <w:t>shortage</w:t>
      </w:r>
      <w:r w:rsidRPr="0054342B">
        <w:rPr>
          <w:rStyle w:val="StyleUnderline"/>
        </w:rPr>
        <w:t xml:space="preserve"> of healthcare workers that hospitals</w:t>
      </w:r>
      <w:r w:rsidRPr="00DB210F">
        <w:rPr>
          <w:sz w:val="16"/>
        </w:rPr>
        <w:t xml:space="preserve">—especially those in rural areas—experience and </w:t>
      </w:r>
      <w:r w:rsidRPr="0054342B">
        <w:rPr>
          <w:rStyle w:val="StyleUnderline"/>
        </w:rPr>
        <w:t xml:space="preserve">worsen the </w:t>
      </w:r>
      <w:r w:rsidRPr="0054342B">
        <w:rPr>
          <w:rStyle w:val="Emphasis"/>
        </w:rPr>
        <w:t>hospital-closure crisis</w:t>
      </w:r>
      <w:r w:rsidRPr="00DB210F">
        <w:rPr>
          <w:sz w:val="16"/>
        </w:rPr>
        <w:t>, leading to hospital deserts. How did we get here?</w:t>
      </w:r>
    </w:p>
    <w:p w14:paraId="7DF58F5C" w14:textId="77777777" w:rsidR="00D3187E" w:rsidRPr="00DB210F" w:rsidRDefault="00D3187E" w:rsidP="00D3187E">
      <w:pPr>
        <w:rPr>
          <w:sz w:val="16"/>
        </w:rPr>
      </w:pPr>
      <w:r w:rsidRPr="0054342B">
        <w:rPr>
          <w:rStyle w:val="StyleUnderline"/>
        </w:rPr>
        <w:t xml:space="preserve">Nurses and physicians are </w:t>
      </w:r>
      <w:r w:rsidRPr="0054342B">
        <w:rPr>
          <w:rStyle w:val="Emphasis"/>
        </w:rPr>
        <w:t>key inputs</w:t>
      </w:r>
      <w:r w:rsidRPr="00DB210F">
        <w:rPr>
          <w:sz w:val="16"/>
        </w:rPr>
        <w:t xml:space="preserve"> for hospital services. </w:t>
      </w:r>
      <w:r w:rsidRPr="0054342B">
        <w:rPr>
          <w:rStyle w:val="StyleUnderline"/>
        </w:rPr>
        <w:t xml:space="preserve">Nonetheless, their </w:t>
      </w:r>
      <w:r w:rsidRPr="008F66AC">
        <w:rPr>
          <w:rStyle w:val="Emphasis"/>
          <w:highlight w:val="cyan"/>
        </w:rPr>
        <w:t>negotiating power</w:t>
      </w:r>
      <w:r w:rsidRPr="008F66AC">
        <w:rPr>
          <w:rStyle w:val="StyleUnderline"/>
          <w:highlight w:val="cyan"/>
        </w:rPr>
        <w:t xml:space="preserve"> is</w:t>
      </w:r>
      <w:r w:rsidRPr="0054342B">
        <w:rPr>
          <w:rStyle w:val="StyleUnderline"/>
        </w:rPr>
        <w:t xml:space="preserve"> almost </w:t>
      </w:r>
      <w:r w:rsidRPr="008F66AC">
        <w:rPr>
          <w:rStyle w:val="Emphasis"/>
          <w:highlight w:val="cyan"/>
        </w:rPr>
        <w:t>zero</w:t>
      </w:r>
      <w:r w:rsidRPr="008F66AC">
        <w:rPr>
          <w:rStyle w:val="StyleUnderline"/>
          <w:highlight w:val="cyan"/>
        </w:rPr>
        <w:t xml:space="preserve"> when</w:t>
      </w:r>
      <w:r w:rsidRPr="0054342B">
        <w:rPr>
          <w:rStyle w:val="StyleUnderline"/>
        </w:rPr>
        <w:t xml:space="preserve"> just </w:t>
      </w:r>
      <w:r w:rsidRPr="008F66AC">
        <w:rPr>
          <w:rStyle w:val="Emphasis"/>
          <w:highlight w:val="cyan"/>
        </w:rPr>
        <w:t>one hospital</w:t>
      </w:r>
      <w:r w:rsidRPr="008F66AC">
        <w:rPr>
          <w:rStyle w:val="StyleUnderline"/>
          <w:highlight w:val="cyan"/>
        </w:rPr>
        <w:t xml:space="preserve"> operates</w:t>
      </w:r>
      <w:r w:rsidRPr="0054342B">
        <w:rPr>
          <w:rStyle w:val="StyleUnderline"/>
        </w:rPr>
        <w:t xml:space="preserve"> in their region, because nurses and physicians have </w:t>
      </w:r>
      <w:r w:rsidRPr="008F66AC">
        <w:rPr>
          <w:rStyle w:val="Emphasis"/>
          <w:highlight w:val="cyan"/>
        </w:rPr>
        <w:t>specialized skills</w:t>
      </w:r>
      <w:r w:rsidRPr="0054342B">
        <w:rPr>
          <w:rStyle w:val="StyleUnderline"/>
        </w:rPr>
        <w:t xml:space="preserve"> and knowledge that are </w:t>
      </w:r>
      <w:r w:rsidRPr="008F66AC">
        <w:rPr>
          <w:rStyle w:val="Emphasis"/>
          <w:highlight w:val="cyan"/>
        </w:rPr>
        <w:t>not easily transferable</w:t>
      </w:r>
      <w:r w:rsidRPr="0054342B">
        <w:rPr>
          <w:rStyle w:val="StyleUnderline"/>
        </w:rPr>
        <w:t xml:space="preserve"> to employers in other economic </w:t>
      </w:r>
      <w:r w:rsidRPr="0054342B">
        <w:rPr>
          <w:rStyle w:val="Emphasis"/>
        </w:rPr>
        <w:t>sectors</w:t>
      </w:r>
      <w:r w:rsidRPr="00DB210F">
        <w:rPr>
          <w:sz w:val="16"/>
        </w:rPr>
        <w:t>. Consider the following example: a rural town with two hospitals, a shoe factory, a public school, and a shopping mall. If the two hospitals merge, nurses and physicians will have only one potential employer to which they can turn to sell their specialized labor.</w:t>
      </w:r>
    </w:p>
    <w:p w14:paraId="5089CA69" w14:textId="77777777" w:rsidR="00D3187E" w:rsidRPr="00DB210F" w:rsidRDefault="00D3187E" w:rsidP="00D3187E">
      <w:pPr>
        <w:rPr>
          <w:sz w:val="16"/>
        </w:rPr>
      </w:pPr>
      <w:r w:rsidRPr="00DB210F">
        <w:rPr>
          <w:rStyle w:val="StyleUnderline"/>
        </w:rPr>
        <w:t xml:space="preserve">In the </w:t>
      </w:r>
      <w:r w:rsidRPr="00DB210F">
        <w:rPr>
          <w:rStyle w:val="Emphasis"/>
        </w:rPr>
        <w:t>healthcare</w:t>
      </w:r>
      <w:r w:rsidRPr="00DB210F">
        <w:rPr>
          <w:rStyle w:val="StyleUnderline"/>
        </w:rPr>
        <w:t xml:space="preserve"> industry, </w:t>
      </w:r>
      <w:r w:rsidRPr="00DB210F">
        <w:rPr>
          <w:rStyle w:val="Emphasis"/>
        </w:rPr>
        <w:t>monopsony</w:t>
      </w:r>
      <w:r w:rsidRPr="00DB210F">
        <w:rPr>
          <w:rStyle w:val="StyleUnderline"/>
        </w:rPr>
        <w:t xml:space="preserve"> has proven extremely </w:t>
      </w:r>
      <w:r w:rsidRPr="00DB210F">
        <w:rPr>
          <w:rStyle w:val="Emphasis"/>
        </w:rPr>
        <w:t>costly</w:t>
      </w:r>
      <w:r w:rsidRPr="00DB210F">
        <w:rPr>
          <w:rStyle w:val="StyleUnderline"/>
        </w:rPr>
        <w:t xml:space="preserve"> to nurses and physicians</w:t>
      </w:r>
      <w:r w:rsidRPr="00DB210F">
        <w:rPr>
          <w:sz w:val="16"/>
        </w:rPr>
        <w:t xml:space="preserve">. When just one hospital operates in a geographic area, that </w:t>
      </w:r>
      <w:r w:rsidRPr="00DB210F">
        <w:rPr>
          <w:rStyle w:val="StyleUnderline"/>
        </w:rPr>
        <w:t xml:space="preserve">hospital can </w:t>
      </w:r>
      <w:r w:rsidRPr="00DB210F">
        <w:rPr>
          <w:rStyle w:val="Emphasis"/>
        </w:rPr>
        <w:t>exploit</w:t>
      </w:r>
      <w:r w:rsidRPr="00DB210F">
        <w:rPr>
          <w:rStyle w:val="StyleUnderline"/>
        </w:rPr>
        <w:t xml:space="preserve"> its market power to </w:t>
      </w:r>
      <w:r w:rsidRPr="00DB210F">
        <w:rPr>
          <w:rStyle w:val="Emphasis"/>
        </w:rPr>
        <w:t>reduce wages</w:t>
      </w:r>
      <w:r w:rsidRPr="00DB210F">
        <w:rPr>
          <w:rStyle w:val="StyleUnderline"/>
        </w:rPr>
        <w:t xml:space="preserve"> without risk of losing employees. </w:t>
      </w:r>
      <w:r w:rsidRPr="00DB210F">
        <w:rPr>
          <w:rStyle w:val="Emphasis"/>
        </w:rPr>
        <w:t>Empirical findings</w:t>
      </w:r>
      <w:r w:rsidRPr="00DB210F">
        <w:rPr>
          <w:rStyle w:val="StyleUnderline"/>
        </w:rPr>
        <w:t xml:space="preserve"> illustrate the </w:t>
      </w:r>
      <w:r w:rsidRPr="00DB210F">
        <w:rPr>
          <w:rStyle w:val="Emphasis"/>
        </w:rPr>
        <w:t>reality</w:t>
      </w:r>
      <w:r w:rsidRPr="00DB210F">
        <w:rPr>
          <w:rStyle w:val="StyleUnderline"/>
        </w:rPr>
        <w:t xml:space="preserve"> of these risks to wages</w:t>
      </w:r>
      <w:r w:rsidRPr="00DB210F">
        <w:rPr>
          <w:sz w:val="16"/>
        </w:rPr>
        <w:t xml:space="preserve">. A </w:t>
      </w:r>
      <w:r w:rsidRPr="00DB210F">
        <w:rPr>
          <w:rStyle w:val="Emphasis"/>
        </w:rPr>
        <w:t>recent study</w:t>
      </w:r>
      <w:r w:rsidRPr="00DB210F">
        <w:rPr>
          <w:sz w:val="16"/>
        </w:rPr>
        <w:t xml:space="preserve"> assessed the impact of eighty-four hospital mergers between 2000 and 2010 on the wages of healthcare workers, including nurses. 166 The study </w:t>
      </w:r>
      <w:r w:rsidRPr="00DB210F">
        <w:rPr>
          <w:rStyle w:val="StyleUnderline"/>
        </w:rPr>
        <w:t xml:space="preserve">showed that those </w:t>
      </w:r>
      <w:r w:rsidRPr="00DB210F">
        <w:rPr>
          <w:rStyle w:val="Emphasis"/>
        </w:rPr>
        <w:t>mergers</w:t>
      </w:r>
      <w:r w:rsidRPr="00DB210F">
        <w:rPr>
          <w:rStyle w:val="StyleUnderline"/>
        </w:rPr>
        <w:t xml:space="preserve">, which considerably increased </w:t>
      </w:r>
      <w:r w:rsidRPr="00DB210F">
        <w:rPr>
          <w:rStyle w:val="Emphasis"/>
        </w:rPr>
        <w:t>concentration</w:t>
      </w:r>
      <w:r w:rsidRPr="00DB210F">
        <w:rPr>
          <w:rStyle w:val="StyleUnderline"/>
        </w:rPr>
        <w:t xml:space="preserve"> in the relevant hospital markets, also </w:t>
      </w:r>
      <w:r w:rsidRPr="00DB210F">
        <w:rPr>
          <w:rStyle w:val="Emphasis"/>
        </w:rPr>
        <w:t>hindered nurses’ wage</w:t>
      </w:r>
      <w:r w:rsidRPr="00DB210F">
        <w:rPr>
          <w:rStyle w:val="StyleUnderline"/>
        </w:rPr>
        <w:t xml:space="preserve"> growth</w:t>
      </w:r>
      <w:r w:rsidRPr="00DB210F">
        <w:rPr>
          <w:sz w:val="16"/>
        </w:rPr>
        <w:t>. 167 Following such mergers, the annual increase in nurses’ wages in these highly concentrated markets was 1.7% slower than in markets characterized by lower concentration levels. 168</w:t>
      </w:r>
    </w:p>
    <w:p w14:paraId="51270013" w14:textId="77777777" w:rsidR="00D3187E" w:rsidRPr="00DB210F" w:rsidRDefault="00D3187E" w:rsidP="00D3187E">
      <w:pPr>
        <w:rPr>
          <w:sz w:val="16"/>
        </w:rPr>
      </w:pPr>
      <w:r w:rsidRPr="00DB210F">
        <w:rPr>
          <w:sz w:val="16"/>
        </w:rPr>
        <w:t xml:space="preserve">What’s more, hospitals exercise monopsony power over healthcare workers by offering employment under unfavorable working conditions, such as </w:t>
      </w:r>
      <w:r w:rsidRPr="00DB210F">
        <w:rPr>
          <w:rStyle w:val="Emphasis"/>
        </w:rPr>
        <w:t>heavy workloads</w:t>
      </w:r>
      <w:r w:rsidRPr="00DB210F">
        <w:rPr>
          <w:rStyle w:val="StyleUnderline"/>
        </w:rPr>
        <w:t xml:space="preserve">, longer working </w:t>
      </w:r>
      <w:r w:rsidRPr="00DB210F">
        <w:rPr>
          <w:rStyle w:val="Emphasis"/>
        </w:rPr>
        <w:t>hours</w:t>
      </w:r>
      <w:r w:rsidRPr="00DB210F">
        <w:rPr>
          <w:rStyle w:val="StyleUnderline"/>
        </w:rPr>
        <w:t xml:space="preserve">, and unpredictable </w:t>
      </w:r>
      <w:r w:rsidRPr="00DB210F">
        <w:rPr>
          <w:rStyle w:val="Emphasis"/>
        </w:rPr>
        <w:t>working schedules</w:t>
      </w:r>
      <w:r w:rsidRPr="00DB210F">
        <w:rPr>
          <w:sz w:val="16"/>
        </w:rPr>
        <w:t>. 169 A 2005 empirical study that examined the impact of hospital mergers on the working conditions of nurses provides strong support for those concerns, highlighting that after a hospital merger takes place, “</w:t>
      </w:r>
      <w:r w:rsidRPr="00DB210F">
        <w:rPr>
          <w:rStyle w:val="StyleUnderline"/>
        </w:rPr>
        <w:t xml:space="preserve">nurses are </w:t>
      </w:r>
      <w:r w:rsidRPr="00FF4A4C">
        <w:rPr>
          <w:rStyle w:val="Emphasis"/>
        </w:rPr>
        <w:t>consistently</w:t>
      </w:r>
      <w:r w:rsidRPr="00FF4A4C">
        <w:rPr>
          <w:rStyle w:val="StyleUnderline"/>
        </w:rPr>
        <w:t xml:space="preserve"> asked to </w:t>
      </w:r>
      <w:r w:rsidRPr="00FF4A4C">
        <w:rPr>
          <w:rStyle w:val="Emphasis"/>
        </w:rPr>
        <w:t>work harder</w:t>
      </w:r>
      <w:r w:rsidRPr="00FF4A4C">
        <w:rPr>
          <w:sz w:val="16"/>
        </w:rPr>
        <w:t xml:space="preserve">,” </w:t>
      </w:r>
      <w:r w:rsidRPr="00FF4A4C">
        <w:rPr>
          <w:rStyle w:val="StyleUnderline"/>
        </w:rPr>
        <w:t xml:space="preserve">and the </w:t>
      </w:r>
      <w:r w:rsidRPr="00FF4A4C">
        <w:rPr>
          <w:rStyle w:val="Emphasis"/>
        </w:rPr>
        <w:t>effort demanded</w:t>
      </w:r>
      <w:r w:rsidRPr="00FF4A4C">
        <w:rPr>
          <w:rStyle w:val="StyleUnderline"/>
        </w:rPr>
        <w:t xml:space="preserve"> of them is much </w:t>
      </w:r>
      <w:r w:rsidRPr="00FF4A4C">
        <w:rPr>
          <w:rStyle w:val="Emphasis"/>
        </w:rPr>
        <w:t>greater</w:t>
      </w:r>
      <w:r w:rsidRPr="00FF4A4C">
        <w:rPr>
          <w:sz w:val="16"/>
        </w:rPr>
        <w:t xml:space="preserve">.170 Another study raises similar concerns, illustrating that, </w:t>
      </w:r>
      <w:r w:rsidRPr="00FF4A4C">
        <w:rPr>
          <w:rStyle w:val="Emphasis"/>
        </w:rPr>
        <w:t>postmerger</w:t>
      </w:r>
      <w:r w:rsidRPr="00FF4A4C">
        <w:rPr>
          <w:rStyle w:val="StyleUnderline"/>
        </w:rPr>
        <w:t xml:space="preserve">, nurses often experience </w:t>
      </w:r>
      <w:r w:rsidRPr="00FF4A4C">
        <w:rPr>
          <w:rStyle w:val="Emphasis"/>
        </w:rPr>
        <w:t>increased responsibilities</w:t>
      </w:r>
      <w:r w:rsidRPr="00FF4A4C">
        <w:rPr>
          <w:rStyle w:val="StyleUnderline"/>
        </w:rPr>
        <w:t xml:space="preserve">, higher levels of </w:t>
      </w:r>
      <w:r w:rsidRPr="00FF4A4C">
        <w:rPr>
          <w:rStyle w:val="Emphasis"/>
        </w:rPr>
        <w:t>emotional exhaustion</w:t>
      </w:r>
      <w:r w:rsidRPr="00FF4A4C">
        <w:rPr>
          <w:rStyle w:val="StyleUnderline"/>
        </w:rPr>
        <w:t xml:space="preserve">, and job </w:t>
      </w:r>
      <w:r w:rsidRPr="00FF4A4C">
        <w:rPr>
          <w:rStyle w:val="Emphasis"/>
        </w:rPr>
        <w:t>dissatisfaction</w:t>
      </w:r>
      <w:r w:rsidRPr="00FF4A4C">
        <w:rPr>
          <w:sz w:val="16"/>
        </w:rPr>
        <w:t xml:space="preserve">.171 Similarly, studies find that following a hospital merger, </w:t>
      </w:r>
      <w:r w:rsidRPr="00FF4A4C">
        <w:rPr>
          <w:rStyle w:val="Emphasis"/>
        </w:rPr>
        <w:t>physicians</w:t>
      </w:r>
      <w:r w:rsidRPr="00FF4A4C">
        <w:rPr>
          <w:rStyle w:val="StyleUnderline"/>
        </w:rPr>
        <w:t xml:space="preserve"> are more likely to experience </w:t>
      </w:r>
      <w:r w:rsidRPr="00FF4A4C">
        <w:rPr>
          <w:rStyle w:val="Emphasis"/>
        </w:rPr>
        <w:t>burnout</w:t>
      </w:r>
      <w:r w:rsidRPr="00FF4A4C">
        <w:rPr>
          <w:rStyle w:val="StyleUnderline"/>
        </w:rPr>
        <w:t xml:space="preserve"> and </w:t>
      </w:r>
      <w:r w:rsidRPr="00FF4A4C">
        <w:rPr>
          <w:rStyle w:val="Emphasis"/>
        </w:rPr>
        <w:t>less likely</w:t>
      </w:r>
      <w:r w:rsidRPr="00FF4A4C">
        <w:rPr>
          <w:rStyle w:val="StyleUnderline"/>
        </w:rPr>
        <w:t xml:space="preserve"> to </w:t>
      </w:r>
      <w:r w:rsidRPr="00FF4A4C">
        <w:rPr>
          <w:rStyle w:val="Emphasis"/>
        </w:rPr>
        <w:t>recommend</w:t>
      </w:r>
      <w:r w:rsidRPr="00FF4A4C">
        <w:rPr>
          <w:rStyle w:val="StyleUnderline"/>
        </w:rPr>
        <w:t xml:space="preserve"> their institution to their network</w:t>
      </w:r>
      <w:r w:rsidRPr="00FF4A4C">
        <w:rPr>
          <w:sz w:val="16"/>
        </w:rPr>
        <w:t xml:space="preserve">.172 Another report raises similar concerns, showing that hospital consolidation contributes to physicians’ burnout, “making it </w:t>
      </w:r>
      <w:r w:rsidRPr="00FF4A4C">
        <w:rPr>
          <w:rStyle w:val="Emphasis"/>
        </w:rPr>
        <w:t>harder</w:t>
      </w:r>
      <w:r w:rsidRPr="00FF4A4C">
        <w:rPr>
          <w:rStyle w:val="StyleUnderline"/>
        </w:rPr>
        <w:t xml:space="preserve"> for them to </w:t>
      </w:r>
      <w:r w:rsidRPr="00FF4A4C">
        <w:rPr>
          <w:rStyle w:val="Emphasis"/>
        </w:rPr>
        <w:t>prioritize patient care</w:t>
      </w:r>
      <w:r w:rsidRPr="00FF4A4C">
        <w:rPr>
          <w:sz w:val="16"/>
        </w:rPr>
        <w:t xml:space="preserve">, earn patient trust, and build relationships.”173 That report also illustrates that the high levels of burnout </w:t>
      </w:r>
      <w:r w:rsidRPr="00FF4A4C">
        <w:rPr>
          <w:rStyle w:val="StyleUnderline"/>
        </w:rPr>
        <w:t xml:space="preserve">undermine the </w:t>
      </w:r>
      <w:r w:rsidRPr="00FF4A4C">
        <w:rPr>
          <w:rStyle w:val="Emphasis"/>
        </w:rPr>
        <w:t>mental health</w:t>
      </w:r>
      <w:r w:rsidRPr="00FF4A4C">
        <w:rPr>
          <w:rStyle w:val="StyleUnderline"/>
        </w:rPr>
        <w:t xml:space="preserve"> of all physicians</w:t>
      </w:r>
      <w:r w:rsidRPr="00FF4A4C">
        <w:rPr>
          <w:sz w:val="16"/>
        </w:rPr>
        <w:t>—but that they disproportionately affect physicians of color and female physicians.174</w:t>
      </w:r>
    </w:p>
    <w:p w14:paraId="603AC240" w14:textId="77777777" w:rsidR="00D3187E" w:rsidRPr="00DB210F" w:rsidRDefault="00D3187E" w:rsidP="00D3187E">
      <w:pPr>
        <w:rPr>
          <w:sz w:val="16"/>
        </w:rPr>
      </w:pPr>
      <w:r w:rsidRPr="00DB210F">
        <w:rPr>
          <w:sz w:val="16"/>
        </w:rPr>
        <w:t xml:space="preserve">But these are not the only ways hospitals exercise their monopsonistic power over their workforce. Hospitals further reinforce their market power in labor markets by imposing unfavorable employment terms on their employees, such as noncompetes. </w:t>
      </w:r>
      <w:r w:rsidRPr="00DB210F">
        <w:rPr>
          <w:rStyle w:val="StyleUnderline"/>
        </w:rPr>
        <w:t xml:space="preserve">A </w:t>
      </w:r>
      <w:r w:rsidRPr="00DB210F">
        <w:rPr>
          <w:rStyle w:val="Emphasis"/>
        </w:rPr>
        <w:t>noncompete</w:t>
      </w:r>
      <w:r w:rsidRPr="00DB210F">
        <w:rPr>
          <w:rStyle w:val="StyleUnderline"/>
        </w:rPr>
        <w:t xml:space="preserve"> clause in an employment contract </w:t>
      </w:r>
      <w:r w:rsidRPr="00DB210F">
        <w:rPr>
          <w:rStyle w:val="Emphasis"/>
        </w:rPr>
        <w:t>reduces</w:t>
      </w:r>
      <w:r w:rsidRPr="00DB210F">
        <w:rPr>
          <w:rStyle w:val="StyleUnderline"/>
        </w:rPr>
        <w:t xml:space="preserve"> a worker’s </w:t>
      </w:r>
      <w:r w:rsidRPr="00DB210F">
        <w:rPr>
          <w:rStyle w:val="Emphasis"/>
        </w:rPr>
        <w:t>mobility</w:t>
      </w:r>
      <w:r w:rsidRPr="00DB210F">
        <w:rPr>
          <w:rStyle w:val="StyleUnderline"/>
        </w:rPr>
        <w:t xml:space="preserve"> based on </w:t>
      </w:r>
      <w:r w:rsidRPr="00DB210F">
        <w:rPr>
          <w:rStyle w:val="Emphasis"/>
        </w:rPr>
        <w:t>distance</w:t>
      </w:r>
      <w:r w:rsidRPr="00DB210F">
        <w:rPr>
          <w:rStyle w:val="StyleUnderline"/>
        </w:rPr>
        <w:t xml:space="preserve">, </w:t>
      </w:r>
      <w:r w:rsidRPr="00DB210F">
        <w:rPr>
          <w:rStyle w:val="Emphasis"/>
        </w:rPr>
        <w:t>time</w:t>
      </w:r>
      <w:r w:rsidRPr="00DB210F">
        <w:rPr>
          <w:rStyle w:val="StyleUnderline"/>
        </w:rPr>
        <w:t xml:space="preserve">, and </w:t>
      </w:r>
      <w:r w:rsidRPr="00DB210F">
        <w:rPr>
          <w:rStyle w:val="Emphasis"/>
        </w:rPr>
        <w:t>scope</w:t>
      </w:r>
      <w:r w:rsidRPr="00DB210F">
        <w:rPr>
          <w:sz w:val="16"/>
        </w:rPr>
        <w:t xml:space="preserve">. 175 A typical noncompete in the healthcare industry might read: “Upon termination of employment, physician will not practice medicine for two years within a ten-mile radius of all current practice sites.”176 One 2020 study examining the range of noncompetes in hospitals across five states found that </w:t>
      </w:r>
      <w:r w:rsidRPr="008F66AC">
        <w:rPr>
          <w:rStyle w:val="Emphasis"/>
          <w:highlight w:val="cyan"/>
        </w:rPr>
        <w:t>45%</w:t>
      </w:r>
      <w:r w:rsidRPr="00DB210F">
        <w:rPr>
          <w:rStyle w:val="StyleUnderline"/>
        </w:rPr>
        <w:t xml:space="preserve"> of primary care physicians were </w:t>
      </w:r>
      <w:r w:rsidRPr="008F66AC">
        <w:rPr>
          <w:rStyle w:val="Emphasis"/>
          <w:highlight w:val="cyan"/>
        </w:rPr>
        <w:t>bound</w:t>
      </w:r>
      <w:r w:rsidRPr="008F66AC">
        <w:rPr>
          <w:rStyle w:val="StyleUnderline"/>
          <w:highlight w:val="cyan"/>
        </w:rPr>
        <w:t xml:space="preserve"> by noncompete</w:t>
      </w:r>
      <w:r w:rsidRPr="00DB210F">
        <w:rPr>
          <w:rStyle w:val="StyleUnderline"/>
        </w:rPr>
        <w:t xml:space="preserve"> agreements</w:t>
      </w:r>
      <w:r w:rsidRPr="00DB210F">
        <w:rPr>
          <w:sz w:val="16"/>
        </w:rPr>
        <w:t xml:space="preserve"> in 2007.177 Hospitals can enforce such harmful terms irrespective of whether the worker resigns or is removed from the job, and because noncompetes </w:t>
      </w:r>
      <w:r w:rsidRPr="00DB210F">
        <w:rPr>
          <w:rStyle w:val="Emphasis"/>
        </w:rPr>
        <w:t>block</w:t>
      </w:r>
      <w:r w:rsidRPr="00DB210F">
        <w:rPr>
          <w:rStyle w:val="StyleUnderline"/>
        </w:rPr>
        <w:t xml:space="preserve"> workers from </w:t>
      </w:r>
      <w:r w:rsidRPr="00DB210F">
        <w:rPr>
          <w:rStyle w:val="Emphasis"/>
        </w:rPr>
        <w:t>freely moving</w:t>
      </w:r>
      <w:r w:rsidRPr="00DB210F">
        <w:rPr>
          <w:rStyle w:val="StyleUnderline"/>
        </w:rPr>
        <w:t xml:space="preserve"> to new jobs</w:t>
      </w:r>
      <w:r w:rsidRPr="00DB210F">
        <w:rPr>
          <w:sz w:val="16"/>
        </w:rPr>
        <w:t xml:space="preserve">, they deter them from pursuing higher paying and more fulfilling jobs. 178 By reducing job mobility, noncompetes also </w:t>
      </w:r>
      <w:r w:rsidRPr="008F66AC">
        <w:rPr>
          <w:rStyle w:val="Emphasis"/>
          <w:highlight w:val="cyan"/>
        </w:rPr>
        <w:t>undermine</w:t>
      </w:r>
      <w:r w:rsidRPr="00DB210F">
        <w:rPr>
          <w:rStyle w:val="StyleUnderline"/>
        </w:rPr>
        <w:t xml:space="preserve"> employers’ </w:t>
      </w:r>
      <w:r w:rsidRPr="008F66AC">
        <w:rPr>
          <w:rStyle w:val="Emphasis"/>
          <w:highlight w:val="cyan"/>
        </w:rPr>
        <w:t>incentives</w:t>
      </w:r>
      <w:r w:rsidRPr="008F66AC">
        <w:rPr>
          <w:rStyle w:val="StyleUnderline"/>
          <w:highlight w:val="cyan"/>
        </w:rPr>
        <w:t xml:space="preserve"> to increase </w:t>
      </w:r>
      <w:r w:rsidRPr="008F66AC">
        <w:rPr>
          <w:rStyle w:val="Emphasis"/>
          <w:highlight w:val="cyan"/>
        </w:rPr>
        <w:t>wages</w:t>
      </w:r>
      <w:r w:rsidRPr="008F66AC">
        <w:rPr>
          <w:rStyle w:val="StyleUnderline"/>
          <w:highlight w:val="cyan"/>
        </w:rPr>
        <w:t xml:space="preserve"> and improve</w:t>
      </w:r>
      <w:r w:rsidRPr="00DB210F">
        <w:rPr>
          <w:rStyle w:val="StyleUnderline"/>
        </w:rPr>
        <w:t xml:space="preserve"> their employees’ </w:t>
      </w:r>
      <w:r w:rsidRPr="008F66AC">
        <w:rPr>
          <w:rStyle w:val="Emphasis"/>
          <w:highlight w:val="cyan"/>
        </w:rPr>
        <w:t>working conditions</w:t>
      </w:r>
      <w:r w:rsidRPr="00DB210F">
        <w:rPr>
          <w:sz w:val="16"/>
        </w:rPr>
        <w:t>.</w:t>
      </w:r>
    </w:p>
    <w:p w14:paraId="493AF9ED" w14:textId="77777777" w:rsidR="00D3187E" w:rsidRPr="00DB210F" w:rsidRDefault="00D3187E" w:rsidP="00D3187E">
      <w:pPr>
        <w:rPr>
          <w:sz w:val="16"/>
        </w:rPr>
      </w:pPr>
      <w:r w:rsidRPr="00DB210F">
        <w:rPr>
          <w:sz w:val="16"/>
        </w:rPr>
        <w:t>One leading study measuring the relationship between noncompetes and wages concluded that banning noncompetes would increase average earnings for workers in America by 3.3% to 13.9%. 179 Another study reached similar conclusions, finding that after Oregon stopped enforcing noncompetes for hourly workers, their wages increased by 2% to 3%.180</w:t>
      </w:r>
    </w:p>
    <w:p w14:paraId="7692C96B" w14:textId="77777777" w:rsidR="00D3187E" w:rsidRPr="00DB210F" w:rsidRDefault="00D3187E" w:rsidP="00D3187E">
      <w:pPr>
        <w:rPr>
          <w:sz w:val="16"/>
        </w:rPr>
      </w:pPr>
      <w:r w:rsidRPr="00DB210F">
        <w:rPr>
          <w:sz w:val="16"/>
        </w:rPr>
        <w:t xml:space="preserve">But noncompetes may do more harm than just leading to lower wages. Noncompetes in the healthcare sector also </w:t>
      </w:r>
      <w:r w:rsidRPr="008F66AC">
        <w:rPr>
          <w:rStyle w:val="StyleUnderline"/>
          <w:highlight w:val="cyan"/>
        </w:rPr>
        <w:t>increase</w:t>
      </w:r>
      <w:r w:rsidRPr="00DB210F">
        <w:rPr>
          <w:rStyle w:val="StyleUnderline"/>
        </w:rPr>
        <w:t xml:space="preserve"> nurses’ and physicians’ </w:t>
      </w:r>
      <w:r w:rsidRPr="008F66AC">
        <w:rPr>
          <w:rStyle w:val="Emphasis"/>
          <w:highlight w:val="cyan"/>
        </w:rPr>
        <w:t>burnout</w:t>
      </w:r>
      <w:r w:rsidRPr="00DB210F">
        <w:rPr>
          <w:rStyle w:val="StyleUnderline"/>
        </w:rPr>
        <w:t xml:space="preserve">, encouraging them to </w:t>
      </w:r>
      <w:r w:rsidRPr="00DB210F">
        <w:rPr>
          <w:rStyle w:val="Emphasis"/>
        </w:rPr>
        <w:t>leave the market</w:t>
      </w:r>
      <w:r w:rsidRPr="00DB210F">
        <w:rPr>
          <w:rStyle w:val="StyleUnderline"/>
        </w:rPr>
        <w:t xml:space="preserve"> at increasing rates</w:t>
      </w:r>
      <w:r w:rsidRPr="00DB210F">
        <w:rPr>
          <w:sz w:val="16"/>
        </w:rPr>
        <w:t>.181 The heartbreaking story of Dr. Jacqui O’Kane, a primary care physician who signed a labor contract with a primary care clinic in a small and underserved town in southern Georgia in 2020, illustrates this problem. 182 After Dr. O’Kane started her new job, her employer pressured her to treat more patients.183 To meet her employer’s demands, Dr. O’Kane, a mother of two, had to work day and night. Unable to balance her immense workload and make time for her family, Dr. O’Kane decided to establish her own practice.</w:t>
      </w:r>
    </w:p>
    <w:p w14:paraId="78460348" w14:textId="77777777" w:rsidR="00D3187E" w:rsidRPr="00DB210F" w:rsidRDefault="00D3187E" w:rsidP="00D3187E">
      <w:pPr>
        <w:rPr>
          <w:sz w:val="16"/>
        </w:rPr>
      </w:pPr>
      <w:r w:rsidRPr="00DB210F">
        <w:rPr>
          <w:sz w:val="16"/>
        </w:rPr>
        <w:t>However, her contract with the hospital contained a noncompete which prevented her from practicing within fifty miles of the hospital for two years after her contract ended.184 Thus, only if she sold the family house, moved several miles, and enrolled her children in a new school could she start her own practice. 185 Dr. O’Kane faced a tragic dilemma: either stay in an unhealthy working environment to avoid the move, or leave her patients, town, and community to establish her own practice. Many physicians and nurses face similar dilemmas, and many decide to instead switch industries or seek early retirement.186</w:t>
      </w:r>
    </w:p>
    <w:p w14:paraId="30F8D346" w14:textId="77777777" w:rsidR="00D3187E" w:rsidRPr="00DB210F" w:rsidRDefault="00D3187E" w:rsidP="00D3187E">
      <w:pPr>
        <w:rPr>
          <w:sz w:val="16"/>
        </w:rPr>
      </w:pPr>
      <w:r w:rsidRPr="00DB210F">
        <w:rPr>
          <w:sz w:val="16"/>
        </w:rPr>
        <w:t>But Dr. O’Kane is not alone. After the Federal Trade Commission (</w:t>
      </w:r>
      <w:r w:rsidRPr="008F66AC">
        <w:rPr>
          <w:rStyle w:val="Emphasis"/>
          <w:highlight w:val="cyan"/>
        </w:rPr>
        <w:t>FTC</w:t>
      </w:r>
      <w:r w:rsidRPr="00DB210F">
        <w:rPr>
          <w:sz w:val="16"/>
        </w:rPr>
        <w:t xml:space="preserve">) </w:t>
      </w:r>
      <w:r w:rsidRPr="008F66AC">
        <w:rPr>
          <w:rStyle w:val="StyleUnderline"/>
          <w:highlight w:val="cyan"/>
        </w:rPr>
        <w:t xml:space="preserve">requested </w:t>
      </w:r>
      <w:r w:rsidRPr="008F66AC">
        <w:rPr>
          <w:rStyle w:val="Emphasis"/>
          <w:highlight w:val="cyan"/>
        </w:rPr>
        <w:t>public comments</w:t>
      </w:r>
      <w:r w:rsidRPr="00DB210F">
        <w:rPr>
          <w:rStyle w:val="StyleUnderline"/>
        </w:rPr>
        <w:t xml:space="preserve"> on the effects of </w:t>
      </w:r>
      <w:r w:rsidRPr="00DB210F">
        <w:rPr>
          <w:rStyle w:val="Emphasis"/>
        </w:rPr>
        <w:t>noncompete</w:t>
      </w:r>
      <w:r w:rsidRPr="00DB210F">
        <w:rPr>
          <w:rStyle w:val="StyleUnderline"/>
        </w:rPr>
        <w:t xml:space="preserve"> clauses in the healthcare industry, </w:t>
      </w:r>
      <w:r w:rsidRPr="008F66AC">
        <w:rPr>
          <w:rStyle w:val="Emphasis"/>
          <w:highlight w:val="cyan"/>
        </w:rPr>
        <w:t>several physicians</w:t>
      </w:r>
      <w:r w:rsidRPr="00DB210F">
        <w:rPr>
          <w:rStyle w:val="StyleUnderline"/>
        </w:rPr>
        <w:t xml:space="preserve"> seized the chance to </w:t>
      </w:r>
      <w:r w:rsidRPr="008F66AC">
        <w:rPr>
          <w:rStyle w:val="Emphasis"/>
          <w:highlight w:val="cyan"/>
        </w:rPr>
        <w:t>highlight</w:t>
      </w:r>
      <w:r w:rsidRPr="00DB210F">
        <w:rPr>
          <w:rStyle w:val="StyleUnderline"/>
        </w:rPr>
        <w:t xml:space="preserve"> the severe </w:t>
      </w:r>
      <w:r w:rsidRPr="008F66AC">
        <w:rPr>
          <w:rStyle w:val="Emphasis"/>
          <w:highlight w:val="cyan"/>
        </w:rPr>
        <w:t>harms</w:t>
      </w:r>
      <w:r w:rsidRPr="00DB210F">
        <w:rPr>
          <w:rStyle w:val="StyleUnderline"/>
        </w:rPr>
        <w:t xml:space="preserve"> that noncompetes cause</w:t>
      </w:r>
      <w:r w:rsidRPr="00DB210F">
        <w:rPr>
          <w:sz w:val="16"/>
        </w:rPr>
        <w:t xml:space="preserve">. Some participants pointed to the fact that the majority of noncompetes are </w:t>
      </w:r>
      <w:r w:rsidRPr="00DB210F">
        <w:rPr>
          <w:rStyle w:val="Emphasis"/>
        </w:rPr>
        <w:t>unreasonable</w:t>
      </w:r>
      <w:r w:rsidRPr="00DB210F">
        <w:rPr>
          <w:rStyle w:val="StyleUnderline"/>
        </w:rPr>
        <w:t xml:space="preserve"> in terms of </w:t>
      </w:r>
      <w:r w:rsidRPr="00DB210F">
        <w:rPr>
          <w:rStyle w:val="Emphasis"/>
        </w:rPr>
        <w:t>geographic scope</w:t>
      </w:r>
      <w:r w:rsidRPr="00DB210F">
        <w:rPr>
          <w:sz w:val="16"/>
        </w:rPr>
        <w:t>, as they often prohibit physicians from practicing medicine within a hundred-mile radius of the employing hospital. 187 Others explained that noncompetes eliminate their ability to practice medicine in a five-county area.188</w:t>
      </w:r>
    </w:p>
    <w:p w14:paraId="54CDF07B" w14:textId="77777777" w:rsidR="00D3187E" w:rsidRDefault="00D3187E" w:rsidP="00D3187E">
      <w:pPr>
        <w:rPr>
          <w:sz w:val="16"/>
        </w:rPr>
      </w:pPr>
      <w:r w:rsidRPr="00DB210F">
        <w:rPr>
          <w:sz w:val="16"/>
        </w:rPr>
        <w:t xml:space="preserve">In other words, noncompetes </w:t>
      </w:r>
      <w:r w:rsidRPr="00DB210F">
        <w:rPr>
          <w:rStyle w:val="StyleUnderline"/>
        </w:rPr>
        <w:t xml:space="preserve">leave physicians with very </w:t>
      </w:r>
      <w:r w:rsidRPr="00DB210F">
        <w:rPr>
          <w:rStyle w:val="Emphasis"/>
        </w:rPr>
        <w:t>limited options</w:t>
      </w:r>
      <w:r w:rsidRPr="00DB210F">
        <w:rPr>
          <w:rStyle w:val="StyleUnderline"/>
        </w:rPr>
        <w:t xml:space="preserve">: either they must </w:t>
      </w:r>
      <w:r w:rsidRPr="008F66AC">
        <w:rPr>
          <w:rStyle w:val="Emphasis"/>
          <w:highlight w:val="cyan"/>
        </w:rPr>
        <w:t>accept</w:t>
      </w:r>
      <w:r w:rsidRPr="00DB210F">
        <w:rPr>
          <w:rStyle w:val="StyleUnderline"/>
        </w:rPr>
        <w:t xml:space="preserve"> any </w:t>
      </w:r>
      <w:r w:rsidRPr="008F66AC">
        <w:rPr>
          <w:rStyle w:val="Emphasis"/>
          <w:highlight w:val="cyan"/>
        </w:rPr>
        <w:t>unfair employment</w:t>
      </w:r>
      <w:r w:rsidRPr="00DB210F">
        <w:rPr>
          <w:rStyle w:val="StyleUnderline"/>
        </w:rPr>
        <w:t xml:space="preserve"> terms imposed by their current employer </w:t>
      </w:r>
      <w:r w:rsidRPr="008F66AC">
        <w:rPr>
          <w:rStyle w:val="StyleUnderline"/>
          <w:highlight w:val="cyan"/>
        </w:rPr>
        <w:t>or</w:t>
      </w:r>
      <w:r w:rsidRPr="00DB210F">
        <w:rPr>
          <w:rStyle w:val="StyleUnderline"/>
        </w:rPr>
        <w:t xml:space="preserve"> they must </w:t>
      </w:r>
      <w:r w:rsidRPr="008F66AC">
        <w:rPr>
          <w:rStyle w:val="Emphasis"/>
          <w:highlight w:val="cyan"/>
        </w:rPr>
        <w:t>move</w:t>
      </w:r>
      <w:r w:rsidRPr="00DB210F">
        <w:rPr>
          <w:rStyle w:val="Emphasis"/>
        </w:rPr>
        <w:t xml:space="preserve"> themselves</w:t>
      </w:r>
      <w:r w:rsidRPr="00DB210F">
        <w:rPr>
          <w:sz w:val="16"/>
        </w:rPr>
        <w:t xml:space="preserve"> and their families to a different city or even a different state.189 Many physicians have noted that </w:t>
      </w:r>
      <w:r w:rsidRPr="00DB210F">
        <w:rPr>
          <w:rStyle w:val="StyleUnderline"/>
        </w:rPr>
        <w:t xml:space="preserve">such </w:t>
      </w:r>
      <w:r w:rsidRPr="008F66AC">
        <w:rPr>
          <w:rStyle w:val="Emphasis"/>
          <w:highlight w:val="cyan"/>
        </w:rPr>
        <w:t>dilemmas</w:t>
      </w:r>
      <w:r w:rsidRPr="008F66AC">
        <w:rPr>
          <w:rStyle w:val="StyleUnderline"/>
          <w:highlight w:val="cyan"/>
        </w:rPr>
        <w:t xml:space="preserve"> increase</w:t>
      </w:r>
      <w:r w:rsidRPr="00DB210F">
        <w:rPr>
          <w:rStyle w:val="StyleUnderline"/>
        </w:rPr>
        <w:t xml:space="preserve"> their levels of </w:t>
      </w:r>
      <w:r w:rsidRPr="008F66AC">
        <w:rPr>
          <w:rStyle w:val="Emphasis"/>
          <w:highlight w:val="cyan"/>
        </w:rPr>
        <w:t>burnout</w:t>
      </w:r>
      <w:r w:rsidRPr="00DB210F">
        <w:rPr>
          <w:rStyle w:val="StyleUnderline"/>
        </w:rPr>
        <w:t xml:space="preserve"> and stress, which ultimately </w:t>
      </w:r>
      <w:r w:rsidRPr="00DB210F">
        <w:rPr>
          <w:rStyle w:val="Emphasis"/>
        </w:rPr>
        <w:t>undermines</w:t>
      </w:r>
      <w:r w:rsidRPr="00DB210F">
        <w:rPr>
          <w:rStyle w:val="StyleUnderline"/>
        </w:rPr>
        <w:t xml:space="preserve"> their </w:t>
      </w:r>
      <w:r w:rsidRPr="00DB210F">
        <w:rPr>
          <w:rStyle w:val="Emphasis"/>
        </w:rPr>
        <w:t>productivity</w:t>
      </w:r>
      <w:r w:rsidRPr="00DB210F">
        <w:rPr>
          <w:sz w:val="16"/>
        </w:rPr>
        <w:t>190 and encourages them to leave medicine at increasing rates.191</w:t>
      </w:r>
    </w:p>
    <w:p w14:paraId="7B8F8688" w14:textId="77777777" w:rsidR="00D3187E" w:rsidRPr="0098523A" w:rsidRDefault="00D3187E" w:rsidP="00D3187E"/>
    <w:p w14:paraId="5CDE75B6" w14:textId="77777777" w:rsidR="00D3187E" w:rsidRDefault="00D3187E" w:rsidP="00D3187E">
      <w:pPr>
        <w:pStyle w:val="Heading3"/>
      </w:pPr>
      <w:r>
        <w:t>Solvency---AT: Antitrust Fails---2NC</w:t>
      </w:r>
    </w:p>
    <w:p w14:paraId="5D56BC01" w14:textId="77777777" w:rsidR="00D3187E" w:rsidRPr="00791A11" w:rsidRDefault="00D3187E" w:rsidP="00D3187E">
      <w:pPr>
        <w:pStyle w:val="Heading4"/>
      </w:pPr>
      <w:r>
        <w:t xml:space="preserve">Worker welfare </w:t>
      </w:r>
      <w:r w:rsidRPr="007407DD">
        <w:rPr>
          <w:u w:val="single"/>
        </w:rPr>
        <w:t>mimics</w:t>
      </w:r>
      <w:r>
        <w:t xml:space="preserve"> the consumer standard, which </w:t>
      </w:r>
      <w:r w:rsidRPr="007407DD">
        <w:rPr>
          <w:u w:val="single"/>
        </w:rPr>
        <w:t>courts</w:t>
      </w:r>
      <w:r>
        <w:t xml:space="preserve"> and </w:t>
      </w:r>
      <w:r w:rsidRPr="007407DD">
        <w:rPr>
          <w:u w:val="single"/>
        </w:rPr>
        <w:t>experts</w:t>
      </w:r>
      <w:r>
        <w:t xml:space="preserve"> can </w:t>
      </w:r>
      <w:r w:rsidRPr="007407DD">
        <w:rPr>
          <w:u w:val="single"/>
        </w:rPr>
        <w:t>figure out</w:t>
      </w:r>
      <w:r>
        <w:t>.</w:t>
      </w:r>
    </w:p>
    <w:p w14:paraId="637759FD" w14:textId="77777777" w:rsidR="00D3187E" w:rsidRPr="00791A11" w:rsidRDefault="00D3187E" w:rsidP="00D3187E">
      <w:r w:rsidRPr="00791A11">
        <w:rPr>
          <w:rStyle w:val="Style13ptBold"/>
        </w:rPr>
        <w:t>Kim ’20</w:t>
      </w:r>
      <w:r>
        <w:t xml:space="preserve"> [Eugene; November 2020; J.D. candidate at Yale Law School, B.A. from Yale College; The Yale Law Journal, “Labor’s Antitrust Problem: A Case for Worker Welfare,” vol. 130]</w:t>
      </w:r>
    </w:p>
    <w:p w14:paraId="74C420C3" w14:textId="77777777" w:rsidR="00D3187E" w:rsidRPr="00DD777D" w:rsidRDefault="00D3187E" w:rsidP="00D3187E">
      <w:pPr>
        <w:rPr>
          <w:sz w:val="16"/>
        </w:rPr>
      </w:pPr>
      <w:r w:rsidRPr="00DD777D">
        <w:rPr>
          <w:sz w:val="16"/>
        </w:rPr>
        <w:t xml:space="preserve">If courts and policymakers are to give voice to the concerns of the drafters and maximize social welfare, </w:t>
      </w:r>
      <w:r w:rsidRPr="00A80CE5">
        <w:rPr>
          <w:rStyle w:val="StyleUnderline"/>
          <w:highlight w:val="cyan"/>
        </w:rPr>
        <w:t>antitrust</w:t>
      </w:r>
      <w:r w:rsidRPr="00A80CE5">
        <w:rPr>
          <w:rStyle w:val="StyleUnderline"/>
        </w:rPr>
        <w:t xml:space="preserve"> analysis </w:t>
      </w:r>
      <w:r w:rsidRPr="00A80CE5">
        <w:rPr>
          <w:rStyle w:val="Emphasis"/>
          <w:highlight w:val="cyan"/>
        </w:rPr>
        <w:t>must</w:t>
      </w:r>
      <w:r w:rsidRPr="00A80CE5">
        <w:rPr>
          <w:rStyle w:val="StyleUnderline"/>
          <w:highlight w:val="cyan"/>
        </w:rPr>
        <w:t xml:space="preserve"> account for</w:t>
      </w:r>
      <w:r w:rsidRPr="00A80CE5">
        <w:rPr>
          <w:rStyle w:val="StyleUnderline"/>
        </w:rPr>
        <w:t xml:space="preserve"> the welfare of </w:t>
      </w:r>
      <w:r w:rsidRPr="00C54812">
        <w:rPr>
          <w:rStyle w:val="Emphasis"/>
          <w:highlight w:val="cyan"/>
        </w:rPr>
        <w:t>workers</w:t>
      </w:r>
      <w:r w:rsidRPr="00C54812">
        <w:rPr>
          <w:rStyle w:val="StyleUnderline"/>
          <w:highlight w:val="cyan"/>
        </w:rPr>
        <w:t xml:space="preserve">. </w:t>
      </w:r>
      <w:r w:rsidRPr="00C54812">
        <w:rPr>
          <w:rStyle w:val="Emphasis"/>
          <w:highlight w:val="cyan"/>
        </w:rPr>
        <w:t>Courts</w:t>
      </w:r>
      <w:r w:rsidRPr="00C54812">
        <w:rPr>
          <w:rStyle w:val="StyleUnderline"/>
          <w:highlight w:val="cyan"/>
        </w:rPr>
        <w:t xml:space="preserve"> and</w:t>
      </w:r>
      <w:r w:rsidRPr="00C54812">
        <w:rPr>
          <w:rStyle w:val="StyleUnderline"/>
        </w:rPr>
        <w:t xml:space="preserve"> </w:t>
      </w:r>
      <w:r w:rsidRPr="00C54812">
        <w:rPr>
          <w:rStyle w:val="Emphasis"/>
        </w:rPr>
        <w:t xml:space="preserve">economic </w:t>
      </w:r>
      <w:r w:rsidRPr="00C54812">
        <w:rPr>
          <w:rStyle w:val="Emphasis"/>
          <w:highlight w:val="cyan"/>
        </w:rPr>
        <w:t>experts</w:t>
      </w:r>
      <w:r w:rsidRPr="00C54812">
        <w:rPr>
          <w:rStyle w:val="StyleUnderline"/>
          <w:highlight w:val="cyan"/>
        </w:rPr>
        <w:t xml:space="preserve"> can assess</w:t>
      </w:r>
      <w:r w:rsidRPr="00C54812">
        <w:rPr>
          <w:rStyle w:val="StyleUnderline"/>
        </w:rPr>
        <w:t xml:space="preserve"> worker welfare </w:t>
      </w:r>
      <w:r w:rsidRPr="00C54812">
        <w:rPr>
          <w:rStyle w:val="StyleUnderline"/>
          <w:highlight w:val="cyan"/>
        </w:rPr>
        <w:t xml:space="preserve">through </w:t>
      </w:r>
      <w:r w:rsidRPr="00C54812">
        <w:rPr>
          <w:rStyle w:val="Emphasis"/>
          <w:highlight w:val="cyan"/>
        </w:rPr>
        <w:t>factors</w:t>
      </w:r>
      <w:r w:rsidRPr="00C54812">
        <w:rPr>
          <w:rStyle w:val="StyleUnderline"/>
        </w:rPr>
        <w:t xml:space="preserve"> that are </w:t>
      </w:r>
      <w:r w:rsidRPr="00C54812">
        <w:rPr>
          <w:rStyle w:val="Emphasis"/>
          <w:highlight w:val="cyan"/>
        </w:rPr>
        <w:t>analogous</w:t>
      </w:r>
      <w:r w:rsidRPr="00C54812">
        <w:rPr>
          <w:rStyle w:val="StyleUnderline"/>
          <w:highlight w:val="cyan"/>
        </w:rPr>
        <w:t xml:space="preserve"> to</w:t>
      </w:r>
      <w:r w:rsidRPr="00DD777D">
        <w:rPr>
          <w:sz w:val="16"/>
        </w:rPr>
        <w:t xml:space="preserve"> those used to analyze </w:t>
      </w:r>
      <w:r w:rsidRPr="00C54812">
        <w:rPr>
          <w:rStyle w:val="Emphasis"/>
          <w:highlight w:val="cyan"/>
        </w:rPr>
        <w:t>c</w:t>
      </w:r>
      <w:r w:rsidRPr="00C54812">
        <w:rPr>
          <w:rStyle w:val="StyleUnderline"/>
        </w:rPr>
        <w:t xml:space="preserve">onsumer </w:t>
      </w:r>
      <w:r w:rsidRPr="00C54812">
        <w:rPr>
          <w:rStyle w:val="Emphasis"/>
          <w:highlight w:val="cyan"/>
        </w:rPr>
        <w:t>w</w:t>
      </w:r>
      <w:r w:rsidRPr="00C54812">
        <w:rPr>
          <w:rStyle w:val="StyleUnderline"/>
        </w:rPr>
        <w:t>elfare and competition</w:t>
      </w:r>
      <w:r w:rsidRPr="00DD777D">
        <w:rPr>
          <w:sz w:val="16"/>
        </w:rPr>
        <w:t xml:space="preserve"> in product markets. Price, output, quality, and innovation in product markets translate into wages and benefits, hours, working conditions, and training in labor markets. Constructing such a </w:t>
      </w:r>
      <w:r w:rsidRPr="00C54812">
        <w:rPr>
          <w:rStyle w:val="Emphasis"/>
          <w:highlight w:val="cyan"/>
        </w:rPr>
        <w:t>w</w:t>
      </w:r>
      <w:r w:rsidRPr="00C54812">
        <w:rPr>
          <w:rStyle w:val="StyleUnderline"/>
        </w:rPr>
        <w:t xml:space="preserve">orker </w:t>
      </w:r>
      <w:r w:rsidRPr="00C54812">
        <w:rPr>
          <w:rStyle w:val="Emphasis"/>
          <w:highlight w:val="cyan"/>
        </w:rPr>
        <w:t>w</w:t>
      </w:r>
      <w:r w:rsidRPr="00C54812">
        <w:rPr>
          <w:rStyle w:val="StyleUnderline"/>
        </w:rPr>
        <w:t xml:space="preserve">elfare </w:t>
      </w:r>
      <w:r w:rsidRPr="00C54812">
        <w:rPr>
          <w:rStyle w:val="Emphasis"/>
          <w:highlight w:val="cyan"/>
        </w:rPr>
        <w:t>s</w:t>
      </w:r>
      <w:r w:rsidRPr="00C54812">
        <w:rPr>
          <w:rStyle w:val="StyleUnderline"/>
        </w:rPr>
        <w:t xml:space="preserve">tandard </w:t>
      </w:r>
      <w:r w:rsidRPr="00C54812">
        <w:rPr>
          <w:rStyle w:val="StyleUnderline"/>
          <w:highlight w:val="cyan"/>
        </w:rPr>
        <w:t xml:space="preserve">builds upon </w:t>
      </w:r>
      <w:r w:rsidRPr="00C54812">
        <w:rPr>
          <w:rStyle w:val="Emphasis"/>
          <w:highlight w:val="cyan"/>
        </w:rPr>
        <w:t>existing</w:t>
      </w:r>
      <w:r w:rsidRPr="00C54812">
        <w:rPr>
          <w:rStyle w:val="Emphasis"/>
        </w:rPr>
        <w:t xml:space="preserve"> analytical </w:t>
      </w:r>
      <w:r w:rsidRPr="00C54812">
        <w:rPr>
          <w:rStyle w:val="Emphasis"/>
          <w:highlight w:val="cyan"/>
        </w:rPr>
        <w:t>frameworks</w:t>
      </w:r>
      <w:r w:rsidRPr="00DD777D">
        <w:rPr>
          <w:sz w:val="16"/>
        </w:rPr>
        <w:t xml:space="preserve"> by (1) providing a justification for labor organizing that is currently absent from conventional economic antitrust analysis and (2) drawing attention to workers as a relevant and uniquely situated constituency that is often ignored in practice.64 This Part draws on the labor-economics literature to show how these proposed worker welfare factors might be used in antitrust analysis, and to illustrate how the worker welfare standard fills the gaps in the traditional consumer welfare approach.</w:t>
      </w:r>
    </w:p>
    <w:p w14:paraId="2329E196" w14:textId="77777777" w:rsidR="00D3187E" w:rsidRPr="00DD777D" w:rsidRDefault="00D3187E" w:rsidP="00D3187E">
      <w:pPr>
        <w:rPr>
          <w:sz w:val="16"/>
        </w:rPr>
      </w:pPr>
      <w:r w:rsidRPr="00DD777D">
        <w:rPr>
          <w:sz w:val="16"/>
        </w:rPr>
        <w:t>A. Defining the Standard</w:t>
      </w:r>
    </w:p>
    <w:p w14:paraId="18BFFE01" w14:textId="77777777" w:rsidR="00D3187E" w:rsidRPr="00DD777D" w:rsidRDefault="00D3187E" w:rsidP="00D3187E">
      <w:pPr>
        <w:rPr>
          <w:sz w:val="16"/>
        </w:rPr>
      </w:pPr>
      <w:r w:rsidRPr="00DD777D">
        <w:rPr>
          <w:sz w:val="16"/>
        </w:rPr>
        <w:t xml:space="preserve">Just as consumer welfare can be measured through economic factors like price, output, quality, and innovation, courts and economic experts can assess worker welfare </w:t>
      </w:r>
      <w:r w:rsidRPr="00DC3D16">
        <w:rPr>
          <w:rStyle w:val="StyleUnderline"/>
          <w:highlight w:val="cyan"/>
        </w:rPr>
        <w:t>through</w:t>
      </w:r>
      <w:r w:rsidRPr="00DD777D">
        <w:rPr>
          <w:sz w:val="16"/>
        </w:rPr>
        <w:t xml:space="preserve"> a set of analogous factors: </w:t>
      </w:r>
      <w:r w:rsidRPr="00DC3D16">
        <w:rPr>
          <w:rStyle w:val="Emphasis"/>
          <w:highlight w:val="cyan"/>
        </w:rPr>
        <w:t>wages</w:t>
      </w:r>
      <w:r w:rsidRPr="00DC3D16">
        <w:rPr>
          <w:rStyle w:val="StyleUnderline"/>
        </w:rPr>
        <w:t xml:space="preserve"> and </w:t>
      </w:r>
      <w:r w:rsidRPr="00DC3D16">
        <w:rPr>
          <w:rStyle w:val="Emphasis"/>
          <w:highlight w:val="cyan"/>
        </w:rPr>
        <w:t>benefits</w:t>
      </w:r>
      <w:r w:rsidRPr="00DC3D16">
        <w:rPr>
          <w:rStyle w:val="StyleUnderline"/>
          <w:highlight w:val="cyan"/>
        </w:rPr>
        <w:t xml:space="preserve">, </w:t>
      </w:r>
      <w:r w:rsidRPr="00DC3D16">
        <w:rPr>
          <w:rStyle w:val="Emphasis"/>
          <w:highlight w:val="cyan"/>
        </w:rPr>
        <w:t>hours</w:t>
      </w:r>
      <w:r w:rsidRPr="00DC3D16">
        <w:rPr>
          <w:rStyle w:val="StyleUnderline"/>
        </w:rPr>
        <w:t xml:space="preserve">, working </w:t>
      </w:r>
      <w:r w:rsidRPr="00DC3D16">
        <w:rPr>
          <w:rStyle w:val="Emphasis"/>
          <w:highlight w:val="cyan"/>
        </w:rPr>
        <w:t>conditions</w:t>
      </w:r>
      <w:r w:rsidRPr="00DD777D">
        <w:rPr>
          <w:sz w:val="16"/>
        </w:rPr>
        <w:t xml:space="preserve">,65 </w:t>
      </w:r>
      <w:r w:rsidRPr="00DC3D16">
        <w:rPr>
          <w:rStyle w:val="StyleUnderline"/>
          <w:highlight w:val="cyan"/>
        </w:rPr>
        <w:t xml:space="preserve">and </w:t>
      </w:r>
      <w:r w:rsidRPr="00DC3D16">
        <w:rPr>
          <w:rStyle w:val="Emphasis"/>
          <w:highlight w:val="cyan"/>
        </w:rPr>
        <w:t>training</w:t>
      </w:r>
      <w:r w:rsidRPr="00DD777D">
        <w:rPr>
          <w:sz w:val="16"/>
        </w:rPr>
        <w:t xml:space="preserve">. One major tension between these two standards is that workers benefit from higher wages while consumers benefit from lower prices, but these factors capture similar characteristics of equilibria in both markets.66 Wages and hours are the labor-market analogs of price and quantity, and benefits can be considered along with wages as a type of compensation. Working conditions reflect heterogeneity within a single type of employment, just as quality reflects heterogeneity within a single type of product. And training reflects how labor markets can be dynamic, just as innovation reflects how product markets can be dynamic: that is, labor productivity can improve over time, just as firm productivity can improve over time. As in product-market analysis, courts and economic experts can assess how a contested activity (e.g., a merger) affects these factors and estimate the net effect on worker welfare. </w:t>
      </w:r>
    </w:p>
    <w:p w14:paraId="18801CEB" w14:textId="77777777" w:rsidR="00D3187E" w:rsidRPr="00DD777D" w:rsidRDefault="00D3187E" w:rsidP="00D3187E">
      <w:pPr>
        <w:rPr>
          <w:sz w:val="16"/>
        </w:rPr>
      </w:pPr>
      <w:r w:rsidRPr="0093560D">
        <w:rPr>
          <w:rStyle w:val="StyleUnderline"/>
        </w:rPr>
        <w:t xml:space="preserve">A </w:t>
      </w:r>
      <w:r w:rsidRPr="0093560D">
        <w:rPr>
          <w:rStyle w:val="Emphasis"/>
          <w:highlight w:val="cyan"/>
        </w:rPr>
        <w:t>w</w:t>
      </w:r>
      <w:r w:rsidRPr="0093560D">
        <w:rPr>
          <w:rStyle w:val="StyleUnderline"/>
        </w:rPr>
        <w:t xml:space="preserve">orker </w:t>
      </w:r>
      <w:r w:rsidRPr="0093560D">
        <w:rPr>
          <w:rStyle w:val="Emphasis"/>
          <w:highlight w:val="cyan"/>
        </w:rPr>
        <w:t>w</w:t>
      </w:r>
      <w:r w:rsidRPr="0093560D">
        <w:rPr>
          <w:rStyle w:val="StyleUnderline"/>
        </w:rPr>
        <w:t xml:space="preserve">elfare </w:t>
      </w:r>
      <w:r w:rsidRPr="0093560D">
        <w:rPr>
          <w:rStyle w:val="Emphasis"/>
          <w:highlight w:val="cyan"/>
        </w:rPr>
        <w:t>s</w:t>
      </w:r>
      <w:r w:rsidRPr="0093560D">
        <w:rPr>
          <w:rStyle w:val="StyleUnderline"/>
        </w:rPr>
        <w:t xml:space="preserve">tandard would be </w:t>
      </w:r>
      <w:r w:rsidRPr="0093560D">
        <w:rPr>
          <w:rStyle w:val="Emphasis"/>
          <w:highlight w:val="cyan"/>
        </w:rPr>
        <w:t>similar</w:t>
      </w:r>
      <w:r w:rsidRPr="0093560D">
        <w:rPr>
          <w:rStyle w:val="StyleUnderline"/>
          <w:highlight w:val="cyan"/>
        </w:rPr>
        <w:t xml:space="preserve"> to</w:t>
      </w:r>
      <w:r w:rsidRPr="0093560D">
        <w:rPr>
          <w:rStyle w:val="StyleUnderline"/>
        </w:rPr>
        <w:t xml:space="preserve"> a </w:t>
      </w:r>
      <w:r w:rsidRPr="0093560D">
        <w:rPr>
          <w:rStyle w:val="Emphasis"/>
          <w:highlight w:val="cyan"/>
        </w:rPr>
        <w:t>c</w:t>
      </w:r>
      <w:r w:rsidRPr="0093560D">
        <w:rPr>
          <w:rStyle w:val="StyleUnderline"/>
        </w:rPr>
        <w:t xml:space="preserve">onsumer </w:t>
      </w:r>
      <w:r w:rsidRPr="0093560D">
        <w:rPr>
          <w:rStyle w:val="Emphasis"/>
          <w:highlight w:val="cyan"/>
        </w:rPr>
        <w:t>w</w:t>
      </w:r>
      <w:r w:rsidRPr="0093560D">
        <w:rPr>
          <w:rStyle w:val="StyleUnderline"/>
        </w:rPr>
        <w:t xml:space="preserve">elfare </w:t>
      </w:r>
      <w:r w:rsidRPr="0093560D">
        <w:rPr>
          <w:rStyle w:val="Emphasis"/>
          <w:highlight w:val="cyan"/>
        </w:rPr>
        <w:t>s</w:t>
      </w:r>
      <w:r w:rsidRPr="0093560D">
        <w:rPr>
          <w:rStyle w:val="StyleUnderline"/>
        </w:rPr>
        <w:t xml:space="preserve">tandard </w:t>
      </w:r>
      <w:r w:rsidRPr="0093560D">
        <w:rPr>
          <w:rStyle w:val="StyleUnderline"/>
          <w:highlight w:val="cyan"/>
        </w:rPr>
        <w:t>in</w:t>
      </w:r>
      <w:r w:rsidRPr="00DD777D">
        <w:rPr>
          <w:sz w:val="16"/>
        </w:rPr>
        <w:t xml:space="preserve"> that much of its </w:t>
      </w:r>
      <w:r w:rsidRPr="0093560D">
        <w:rPr>
          <w:rStyle w:val="Emphasis"/>
          <w:highlight w:val="cyan"/>
        </w:rPr>
        <w:t>application</w:t>
      </w:r>
      <w:r w:rsidRPr="0093560D">
        <w:rPr>
          <w:rStyle w:val="StyleUnderline"/>
        </w:rPr>
        <w:t xml:space="preserve"> would </w:t>
      </w:r>
      <w:r w:rsidRPr="0093560D">
        <w:rPr>
          <w:rStyle w:val="StyleUnderline"/>
          <w:highlight w:val="cyan"/>
        </w:rPr>
        <w:t xml:space="preserve">fall on </w:t>
      </w:r>
      <w:r w:rsidRPr="0093560D">
        <w:rPr>
          <w:rStyle w:val="Emphasis"/>
        </w:rPr>
        <w:t xml:space="preserve">economic </w:t>
      </w:r>
      <w:r w:rsidRPr="0093560D">
        <w:rPr>
          <w:rStyle w:val="Emphasis"/>
          <w:highlight w:val="cyan"/>
        </w:rPr>
        <w:t>experts</w:t>
      </w:r>
      <w:r w:rsidRPr="00DD777D">
        <w:rPr>
          <w:sz w:val="16"/>
        </w:rPr>
        <w:t xml:space="preserve">, whose work would be assessed and weighed by courts. Of course, some </w:t>
      </w:r>
      <w:r w:rsidRPr="0093560D">
        <w:rPr>
          <w:rStyle w:val="StyleUnderline"/>
          <w:highlight w:val="cyan"/>
        </w:rPr>
        <w:t xml:space="preserve">cases will be </w:t>
      </w:r>
      <w:r w:rsidRPr="0093560D">
        <w:rPr>
          <w:rStyle w:val="Emphasis"/>
          <w:highlight w:val="cyan"/>
        </w:rPr>
        <w:t>clearer</w:t>
      </w:r>
      <w:r w:rsidRPr="0093560D">
        <w:rPr>
          <w:rStyle w:val="StyleUnderline"/>
          <w:highlight w:val="cyan"/>
        </w:rPr>
        <w:t xml:space="preserve"> and</w:t>
      </w:r>
      <w:r w:rsidRPr="00DD777D">
        <w:rPr>
          <w:sz w:val="16"/>
        </w:rPr>
        <w:t xml:space="preserve"> may be </w:t>
      </w:r>
      <w:r w:rsidRPr="0093560D">
        <w:rPr>
          <w:rStyle w:val="StyleUnderline"/>
          <w:highlight w:val="cyan"/>
        </w:rPr>
        <w:t xml:space="preserve">amenable to </w:t>
      </w:r>
      <w:r w:rsidRPr="0093560D">
        <w:rPr>
          <w:rStyle w:val="Emphasis"/>
          <w:highlight w:val="cyan"/>
        </w:rPr>
        <w:t>per se</w:t>
      </w:r>
      <w:r w:rsidRPr="0093560D">
        <w:rPr>
          <w:rStyle w:val="StyleUnderline"/>
        </w:rPr>
        <w:t xml:space="preserve"> analysis</w:t>
      </w:r>
      <w:r w:rsidRPr="00DD777D">
        <w:rPr>
          <w:sz w:val="16"/>
        </w:rPr>
        <w:t xml:space="preserve">, like an agreement between firms to fix wages. But, as in product markets, other cases will be subtle, and economics will have a role to play. Just as economic models are used to forecast the effects of certain market events on price and quantity, and aggregate those effects to estimate net effects on consumer welfare,67 </w:t>
      </w:r>
      <w:r w:rsidRPr="0093560D">
        <w:rPr>
          <w:rStyle w:val="StyleUnderline"/>
          <w:highlight w:val="cyan"/>
        </w:rPr>
        <w:t>economics</w:t>
      </w:r>
      <w:r w:rsidRPr="0093560D">
        <w:rPr>
          <w:rStyle w:val="StyleUnderline"/>
        </w:rPr>
        <w:t xml:space="preserve"> will also be </w:t>
      </w:r>
      <w:r w:rsidRPr="0093560D">
        <w:rPr>
          <w:rStyle w:val="Emphasis"/>
          <w:highlight w:val="cyan"/>
        </w:rPr>
        <w:t>instrumental</w:t>
      </w:r>
      <w:r w:rsidRPr="0093560D">
        <w:rPr>
          <w:rStyle w:val="StyleUnderline"/>
          <w:highlight w:val="cyan"/>
        </w:rPr>
        <w:t xml:space="preserve"> in </w:t>
      </w:r>
      <w:r w:rsidRPr="0093560D">
        <w:rPr>
          <w:rStyle w:val="Emphasis"/>
          <w:highlight w:val="cyan"/>
        </w:rPr>
        <w:t>forecasting</w:t>
      </w:r>
      <w:r w:rsidRPr="0093560D">
        <w:rPr>
          <w:rStyle w:val="StyleUnderline"/>
        </w:rPr>
        <w:t xml:space="preserve"> the effects of market </w:t>
      </w:r>
      <w:r w:rsidRPr="0093560D">
        <w:rPr>
          <w:rStyle w:val="StyleUnderline"/>
          <w:highlight w:val="cyan"/>
        </w:rPr>
        <w:t>events</w:t>
      </w:r>
      <w:r w:rsidRPr="0093560D">
        <w:rPr>
          <w:rStyle w:val="StyleUnderline"/>
        </w:rPr>
        <w:t xml:space="preserve"> on wages and hours, </w:t>
      </w:r>
      <w:r w:rsidRPr="0093560D">
        <w:rPr>
          <w:rStyle w:val="StyleUnderline"/>
          <w:highlight w:val="cyan"/>
        </w:rPr>
        <w:t xml:space="preserve">and </w:t>
      </w:r>
      <w:r w:rsidRPr="0093560D">
        <w:rPr>
          <w:rStyle w:val="Emphasis"/>
          <w:highlight w:val="cyan"/>
        </w:rPr>
        <w:t>aggregating</w:t>
      </w:r>
      <w:r w:rsidRPr="0093560D">
        <w:rPr>
          <w:rStyle w:val="StyleUnderline"/>
        </w:rPr>
        <w:t xml:space="preserve"> those effects to </w:t>
      </w:r>
      <w:r w:rsidRPr="0093560D">
        <w:rPr>
          <w:rStyle w:val="Emphasis"/>
        </w:rPr>
        <w:t xml:space="preserve">estimate </w:t>
      </w:r>
      <w:r w:rsidRPr="0093560D">
        <w:rPr>
          <w:rStyle w:val="Emphasis"/>
          <w:highlight w:val="cyan"/>
        </w:rPr>
        <w:t>net effects</w:t>
      </w:r>
      <w:r w:rsidRPr="0093560D">
        <w:rPr>
          <w:rStyle w:val="StyleUnderline"/>
        </w:rPr>
        <w:t xml:space="preserve"> on worker welfare</w:t>
      </w:r>
      <w:r w:rsidRPr="00DD777D">
        <w:rPr>
          <w:sz w:val="16"/>
        </w:rPr>
        <w:t>. Antitrust analysis is highly technical in the status quo,68 and a worker welfare standard would not be any different in its reliance on economics. The main difference is that a worker welfare standard focuses attention on the interests of workers, who are often neglected despite their vulnerability to rent-extractive firm behavior, and recognizes that advancing the interests of workers may require more than advancing the interests of consumers.</w:t>
      </w:r>
    </w:p>
    <w:p w14:paraId="05E231D3" w14:textId="77777777" w:rsidR="00D3187E" w:rsidRPr="00D44F61" w:rsidRDefault="00D3187E" w:rsidP="00D3187E"/>
    <w:p w14:paraId="519E25F2" w14:textId="77777777" w:rsidR="00D3187E" w:rsidRDefault="00D3187E" w:rsidP="00D3187E">
      <w:pPr>
        <w:pStyle w:val="Heading3"/>
      </w:pPr>
      <w:r>
        <w:t>Solvency---AT: Certainty---2NC</w:t>
      </w:r>
    </w:p>
    <w:p w14:paraId="3B229AE4" w14:textId="77777777" w:rsidR="00D3187E" w:rsidRDefault="00D3187E" w:rsidP="00D3187E">
      <w:pPr>
        <w:pStyle w:val="Heading4"/>
      </w:pPr>
      <w:r>
        <w:t xml:space="preserve">1. </w:t>
      </w:r>
      <w:r w:rsidRPr="002D449B">
        <w:rPr>
          <w:u w:val="single"/>
        </w:rPr>
        <w:t>PARTISANSHIP</w:t>
      </w:r>
      <w:r>
        <w:t xml:space="preserve">---labor is </w:t>
      </w:r>
      <w:r w:rsidRPr="004D44BD">
        <w:rPr>
          <w:u w:val="single"/>
        </w:rPr>
        <w:t>deferential</w:t>
      </w:r>
      <w:r>
        <w:t xml:space="preserve"> and </w:t>
      </w:r>
      <w:r w:rsidRPr="00111F0F">
        <w:rPr>
          <w:u w:val="single"/>
        </w:rPr>
        <w:t>lacks expertise</w:t>
      </w:r>
      <w:r>
        <w:t>.</w:t>
      </w:r>
    </w:p>
    <w:p w14:paraId="399CFED6" w14:textId="77777777" w:rsidR="00D3187E" w:rsidRPr="00DA768B" w:rsidRDefault="00D3187E" w:rsidP="00D3187E">
      <w:r w:rsidRPr="00F03853">
        <w:rPr>
          <w:rStyle w:val="Style13ptBold"/>
        </w:rPr>
        <w:t>Taylor ’22</w:t>
      </w:r>
      <w:r w:rsidRPr="00DA768B">
        <w:t xml:space="preserve"> [Luke; 2022; J.D. from Harvard Law School; Berkeley Journal of Employment and Labor Law, “Antitrust Remedies for Union Busting,” vol. 44]</w:t>
      </w:r>
    </w:p>
    <w:p w14:paraId="56E921B2" w14:textId="77777777" w:rsidR="00D3187E" w:rsidRPr="00DA768B" w:rsidRDefault="00D3187E" w:rsidP="00D3187E">
      <w:pPr>
        <w:rPr>
          <w:sz w:val="16"/>
        </w:rPr>
      </w:pPr>
      <w:r w:rsidRPr="00DA768B">
        <w:rPr>
          <w:sz w:val="16"/>
        </w:rPr>
        <w:t xml:space="preserve">Supplementing labor law regulation of union busting with </w:t>
      </w:r>
      <w:r w:rsidRPr="006B0BB9">
        <w:rPr>
          <w:rStyle w:val="StyleUnderline"/>
          <w:highlight w:val="cyan"/>
        </w:rPr>
        <w:t>antitrust offers</w:t>
      </w:r>
      <w:r w:rsidRPr="006B0BB9">
        <w:rPr>
          <w:sz w:val="16"/>
        </w:rPr>
        <w:t xml:space="preserve"> three </w:t>
      </w:r>
      <w:r w:rsidRPr="006B0BB9">
        <w:rPr>
          <w:rStyle w:val="Emphasis"/>
          <w:highlight w:val="cyan"/>
        </w:rPr>
        <w:t>principal</w:t>
      </w:r>
      <w:r w:rsidRPr="0036739F">
        <w:rPr>
          <w:rStyle w:val="StyleUnderline"/>
        </w:rPr>
        <w:t xml:space="preserve"> enforcement </w:t>
      </w:r>
      <w:r w:rsidRPr="006B0BB9">
        <w:rPr>
          <w:rStyle w:val="StyleUnderline"/>
          <w:highlight w:val="cyan"/>
        </w:rPr>
        <w:t>advantages</w:t>
      </w:r>
      <w:r w:rsidRPr="00DA768B">
        <w:rPr>
          <w:sz w:val="16"/>
        </w:rPr>
        <w:t xml:space="preserve">. First is choice of forum. Except for in limited circumstances, </w:t>
      </w:r>
      <w:r w:rsidRPr="006B0BB9">
        <w:rPr>
          <w:rStyle w:val="Emphasis"/>
          <w:highlight w:val="cyan"/>
        </w:rPr>
        <w:t>only</w:t>
      </w:r>
      <w:r w:rsidRPr="0036739F">
        <w:rPr>
          <w:rStyle w:val="StyleUnderline"/>
        </w:rPr>
        <w:t xml:space="preserve"> </w:t>
      </w:r>
      <w:r w:rsidRPr="006B0BB9">
        <w:rPr>
          <w:rStyle w:val="StyleUnderline"/>
        </w:rPr>
        <w:t xml:space="preserve">the </w:t>
      </w:r>
      <w:r w:rsidRPr="006B0BB9">
        <w:rPr>
          <w:rStyle w:val="StyleUnderline"/>
          <w:highlight w:val="cyan"/>
        </w:rPr>
        <w:t xml:space="preserve">Board has </w:t>
      </w:r>
      <w:r w:rsidRPr="006B0BB9">
        <w:rPr>
          <w:rStyle w:val="Emphasis"/>
          <w:highlight w:val="cyan"/>
        </w:rPr>
        <w:t>jurisdiction</w:t>
      </w:r>
      <w:r w:rsidRPr="006B0BB9">
        <w:rPr>
          <w:rStyle w:val="StyleUnderline"/>
        </w:rPr>
        <w:t xml:space="preserve"> to decide whether</w:t>
      </w:r>
      <w:r w:rsidRPr="0036739F">
        <w:rPr>
          <w:rStyle w:val="StyleUnderline"/>
        </w:rPr>
        <w:t xml:space="preserve"> conduct by employers is </w:t>
      </w:r>
      <w:r w:rsidRPr="0036739F">
        <w:rPr>
          <w:rStyle w:val="Emphasis"/>
        </w:rPr>
        <w:t>illegal</w:t>
      </w:r>
      <w:r w:rsidRPr="0036739F">
        <w:rPr>
          <w:rStyle w:val="StyleUnderline"/>
        </w:rPr>
        <w:t xml:space="preserve"> under the </w:t>
      </w:r>
      <w:r w:rsidRPr="0036739F">
        <w:rPr>
          <w:rStyle w:val="Emphasis"/>
        </w:rPr>
        <w:t>NLRA</w:t>
      </w:r>
      <w:r w:rsidRPr="00DA768B">
        <w:rPr>
          <w:sz w:val="16"/>
        </w:rPr>
        <w:t xml:space="preserve">-i.e., an "unfair labor practice." </w:t>
      </w:r>
      <w:r w:rsidRPr="006B0BB9">
        <w:rPr>
          <w:rStyle w:val="StyleUnderline"/>
          <w:highlight w:val="cyan"/>
        </w:rPr>
        <w:t>Yet</w:t>
      </w:r>
      <w:r w:rsidRPr="0036739F">
        <w:rPr>
          <w:rStyle w:val="StyleUnderline"/>
        </w:rPr>
        <w:t xml:space="preserve"> the Board </w:t>
      </w:r>
      <w:r w:rsidRPr="006B0BB9">
        <w:rPr>
          <w:rStyle w:val="StyleUnderline"/>
          <w:highlight w:val="cyan"/>
        </w:rPr>
        <w:t>is</w:t>
      </w:r>
      <w:r w:rsidRPr="0036739F">
        <w:rPr>
          <w:rStyle w:val="StyleUnderline"/>
        </w:rPr>
        <w:t xml:space="preserve"> </w:t>
      </w:r>
      <w:r w:rsidRPr="0036739F">
        <w:rPr>
          <w:rStyle w:val="Emphasis"/>
        </w:rPr>
        <w:t xml:space="preserve">notoriously </w:t>
      </w:r>
      <w:r w:rsidRPr="006B0BB9">
        <w:rPr>
          <w:rStyle w:val="Emphasis"/>
          <w:highlight w:val="cyan"/>
        </w:rPr>
        <w:t>partisan</w:t>
      </w:r>
      <w:r w:rsidRPr="00DA768B">
        <w:rPr>
          <w:sz w:val="16"/>
        </w:rPr>
        <w:t xml:space="preserve">." And although </w:t>
      </w:r>
      <w:r w:rsidRPr="0036739F">
        <w:rPr>
          <w:rStyle w:val="StyleUnderline"/>
        </w:rPr>
        <w:t>federal courts</w:t>
      </w:r>
      <w:r w:rsidRPr="00DA768B">
        <w:rPr>
          <w:sz w:val="16"/>
        </w:rPr>
        <w:t xml:space="preserve"> of appeals have jurisdiction to review Board decisions, that </w:t>
      </w:r>
      <w:r w:rsidRPr="006B0BB9">
        <w:rPr>
          <w:rStyle w:val="StyleUnderline"/>
          <w:highlight w:val="cyan"/>
        </w:rPr>
        <w:t>review</w:t>
      </w:r>
      <w:r w:rsidRPr="0036739F">
        <w:rPr>
          <w:rStyle w:val="StyleUnderline"/>
        </w:rPr>
        <w:t xml:space="preserve"> is </w:t>
      </w:r>
      <w:r w:rsidRPr="006B0BB9">
        <w:rPr>
          <w:rStyle w:val="Emphasis"/>
          <w:highlight w:val="cyan"/>
        </w:rPr>
        <w:t>pinched</w:t>
      </w:r>
      <w:r w:rsidRPr="006B0BB9">
        <w:rPr>
          <w:rStyle w:val="StyleUnderline"/>
          <w:highlight w:val="cyan"/>
        </w:rPr>
        <w:t xml:space="preserve"> by</w:t>
      </w:r>
      <w:r w:rsidRPr="0036739F">
        <w:rPr>
          <w:rStyle w:val="StyleUnderline"/>
        </w:rPr>
        <w:t xml:space="preserve"> the </w:t>
      </w:r>
      <w:r w:rsidRPr="0036739F">
        <w:rPr>
          <w:rStyle w:val="Emphasis"/>
        </w:rPr>
        <w:t xml:space="preserve">customary </w:t>
      </w:r>
      <w:r w:rsidRPr="006B0BB9">
        <w:rPr>
          <w:rStyle w:val="Emphasis"/>
          <w:highlight w:val="cyan"/>
        </w:rPr>
        <w:t>deference</w:t>
      </w:r>
      <w:r w:rsidRPr="0036739F">
        <w:rPr>
          <w:rStyle w:val="StyleUnderline"/>
        </w:rPr>
        <w:t xml:space="preserve"> that </w:t>
      </w:r>
      <w:r w:rsidRPr="0036739F">
        <w:rPr>
          <w:rStyle w:val="Emphasis"/>
        </w:rPr>
        <w:t>judicial review</w:t>
      </w:r>
      <w:r w:rsidRPr="0036739F">
        <w:rPr>
          <w:rStyle w:val="StyleUnderline"/>
        </w:rPr>
        <w:t xml:space="preserve"> gives agency action</w:t>
      </w:r>
      <w:r w:rsidRPr="00DA768B">
        <w:rPr>
          <w:sz w:val="16"/>
        </w:rPr>
        <w:t>.' 9</w:t>
      </w:r>
    </w:p>
    <w:p w14:paraId="48BE8E38" w14:textId="77777777" w:rsidR="00D3187E" w:rsidRPr="00DA768B" w:rsidRDefault="00D3187E" w:rsidP="00D3187E">
      <w:pPr>
        <w:rPr>
          <w:sz w:val="16"/>
        </w:rPr>
      </w:pPr>
      <w:r w:rsidRPr="00DA768B">
        <w:rPr>
          <w:sz w:val="16"/>
        </w:rPr>
        <w:t xml:space="preserve">Union busting </w:t>
      </w:r>
      <w:r w:rsidRPr="006B0BB9">
        <w:rPr>
          <w:rStyle w:val="StyleUnderline"/>
          <w:highlight w:val="cyan"/>
        </w:rPr>
        <w:t>antitrust</w:t>
      </w:r>
      <w:r w:rsidRPr="0036739F">
        <w:rPr>
          <w:rStyle w:val="StyleUnderline"/>
        </w:rPr>
        <w:t xml:space="preserve"> claims would be </w:t>
      </w:r>
      <w:r w:rsidRPr="006B0BB9">
        <w:rPr>
          <w:rStyle w:val="Emphasis"/>
        </w:rPr>
        <w:t xml:space="preserve">adjudicated </w:t>
      </w:r>
      <w:r w:rsidRPr="006B0BB9">
        <w:rPr>
          <w:rStyle w:val="Emphasis"/>
          <w:highlight w:val="cyan"/>
        </w:rPr>
        <w:t>exclusively</w:t>
      </w:r>
      <w:r w:rsidRPr="006B0BB9">
        <w:rPr>
          <w:rStyle w:val="StyleUnderline"/>
          <w:highlight w:val="cyan"/>
        </w:rPr>
        <w:t xml:space="preserve"> in</w:t>
      </w:r>
      <w:r w:rsidRPr="006B0BB9">
        <w:rPr>
          <w:rStyle w:val="StyleUnderline"/>
        </w:rPr>
        <w:t xml:space="preserve"> the</w:t>
      </w:r>
      <w:r w:rsidRPr="0036739F">
        <w:rPr>
          <w:rStyle w:val="StyleUnderline"/>
        </w:rPr>
        <w:t xml:space="preserve"> </w:t>
      </w:r>
      <w:r w:rsidRPr="006B0BB9">
        <w:rPr>
          <w:rStyle w:val="StyleUnderline"/>
          <w:highlight w:val="cyan"/>
        </w:rPr>
        <w:t>judiciary</w:t>
      </w:r>
      <w:r w:rsidRPr="0036739F">
        <w:rPr>
          <w:rStyle w:val="StyleUnderline"/>
        </w:rPr>
        <w:t xml:space="preserve">. Federal courts have repeatedly held that they have </w:t>
      </w:r>
      <w:r w:rsidRPr="00530A58">
        <w:rPr>
          <w:rStyle w:val="Emphasis"/>
        </w:rPr>
        <w:t>jurisdiction</w:t>
      </w:r>
      <w:r w:rsidRPr="0036739F">
        <w:rPr>
          <w:rStyle w:val="StyleUnderline"/>
        </w:rPr>
        <w:t xml:space="preserve"> over antitrust claims that arise out of conduct that</w:t>
      </w:r>
      <w:r w:rsidRPr="00DA768B">
        <w:rPr>
          <w:sz w:val="16"/>
        </w:rPr>
        <w:t xml:space="preserve"> could </w:t>
      </w:r>
      <w:r w:rsidRPr="0036739F">
        <w:rPr>
          <w:rStyle w:val="StyleUnderline"/>
        </w:rPr>
        <w:t xml:space="preserve">give rise to an </w:t>
      </w:r>
      <w:r w:rsidRPr="0036739F">
        <w:rPr>
          <w:rStyle w:val="Emphasis"/>
        </w:rPr>
        <w:t>u</w:t>
      </w:r>
      <w:r w:rsidRPr="0036739F">
        <w:rPr>
          <w:rStyle w:val="StyleUnderline"/>
        </w:rPr>
        <w:t xml:space="preserve">nfair </w:t>
      </w:r>
      <w:r w:rsidRPr="0036739F">
        <w:rPr>
          <w:rStyle w:val="Emphasis"/>
        </w:rPr>
        <w:t>l</w:t>
      </w:r>
      <w:r w:rsidRPr="0036739F">
        <w:rPr>
          <w:rStyle w:val="StyleUnderline"/>
        </w:rPr>
        <w:t xml:space="preserve">abor </w:t>
      </w:r>
      <w:r w:rsidRPr="0036739F">
        <w:rPr>
          <w:rStyle w:val="Emphasis"/>
        </w:rPr>
        <w:t>p</w:t>
      </w:r>
      <w:r w:rsidRPr="0036739F">
        <w:rPr>
          <w:rStyle w:val="StyleUnderline"/>
        </w:rPr>
        <w:t>ractice claim</w:t>
      </w:r>
      <w:r w:rsidRPr="00DA768B">
        <w:rPr>
          <w:sz w:val="16"/>
        </w:rPr>
        <w:t xml:space="preserve"> under the NLRA, 20 even if a plaintiff has already brought that unfair labor practice claim to the Board.2</w:t>
      </w:r>
    </w:p>
    <w:p w14:paraId="5162CB0A" w14:textId="77777777" w:rsidR="00D3187E" w:rsidRPr="00DA768B" w:rsidRDefault="00D3187E" w:rsidP="00D3187E">
      <w:pPr>
        <w:rPr>
          <w:sz w:val="16"/>
        </w:rPr>
      </w:pPr>
      <w:r w:rsidRPr="00DA768B">
        <w:rPr>
          <w:sz w:val="16"/>
        </w:rPr>
        <w:t xml:space="preserve">The second enforcement advantage is that </w:t>
      </w:r>
      <w:r w:rsidRPr="00530A58">
        <w:rPr>
          <w:rStyle w:val="StyleUnderline"/>
        </w:rPr>
        <w:t xml:space="preserve">courts </w:t>
      </w:r>
      <w:r w:rsidRPr="006B0BB9">
        <w:rPr>
          <w:rStyle w:val="Emphasis"/>
          <w:highlight w:val="cyan"/>
        </w:rPr>
        <w:t>applying</w:t>
      </w:r>
      <w:r w:rsidRPr="00530A58">
        <w:rPr>
          <w:rStyle w:val="StyleUnderline"/>
        </w:rPr>
        <w:t xml:space="preserve"> the </w:t>
      </w:r>
      <w:r w:rsidRPr="006B0BB9">
        <w:rPr>
          <w:rStyle w:val="StyleUnderline"/>
          <w:highlight w:val="cyan"/>
        </w:rPr>
        <w:t>antitrust</w:t>
      </w:r>
      <w:r w:rsidRPr="00530A58">
        <w:rPr>
          <w:rStyle w:val="StyleUnderline"/>
        </w:rPr>
        <w:t xml:space="preserve"> principles</w:t>
      </w:r>
      <w:r w:rsidRPr="00DA768B">
        <w:rPr>
          <w:sz w:val="16"/>
        </w:rPr>
        <w:t xml:space="preserve"> discussed in this Article </w:t>
      </w:r>
      <w:r w:rsidRPr="006B0BB9">
        <w:rPr>
          <w:rStyle w:val="StyleUnderline"/>
          <w:highlight w:val="cyan"/>
        </w:rPr>
        <w:t>can deem</w:t>
      </w:r>
      <w:r w:rsidRPr="00530A58">
        <w:rPr>
          <w:rStyle w:val="StyleUnderline"/>
        </w:rPr>
        <w:t xml:space="preserve"> </w:t>
      </w:r>
      <w:r w:rsidRPr="00530A58">
        <w:rPr>
          <w:rStyle w:val="Emphasis"/>
        </w:rPr>
        <w:t>actionable</w:t>
      </w:r>
      <w:r w:rsidRPr="00530A58">
        <w:rPr>
          <w:rStyle w:val="StyleUnderline"/>
        </w:rPr>
        <w:t xml:space="preserve"> not only </w:t>
      </w:r>
      <w:r w:rsidRPr="006B0BB9">
        <w:rPr>
          <w:rStyle w:val="StyleUnderline"/>
          <w:highlight w:val="cyan"/>
        </w:rPr>
        <w:t xml:space="preserve">conduct that </w:t>
      </w:r>
      <w:r w:rsidRPr="006B0BB9">
        <w:rPr>
          <w:rStyle w:val="Emphasis"/>
          <w:highlight w:val="cyan"/>
        </w:rPr>
        <w:t>violates</w:t>
      </w:r>
      <w:r w:rsidRPr="00530A58">
        <w:rPr>
          <w:rStyle w:val="StyleUnderline"/>
        </w:rPr>
        <w:t xml:space="preserve"> the </w:t>
      </w:r>
      <w:r w:rsidRPr="006B0BB9">
        <w:rPr>
          <w:rStyle w:val="Emphasis"/>
          <w:highlight w:val="cyan"/>
        </w:rPr>
        <w:t>NLRA</w:t>
      </w:r>
      <w:r w:rsidRPr="006B0BB9">
        <w:rPr>
          <w:rStyle w:val="StyleUnderline"/>
          <w:highlight w:val="cyan"/>
        </w:rPr>
        <w:t xml:space="preserve"> but also conduct</w:t>
      </w:r>
      <w:r w:rsidRPr="00530A58">
        <w:rPr>
          <w:rStyle w:val="StyleUnderline"/>
        </w:rPr>
        <w:t xml:space="preserve"> that the Board and courts have </w:t>
      </w:r>
      <w:r w:rsidRPr="006B0BB9">
        <w:rPr>
          <w:rStyle w:val="Emphasis"/>
          <w:highlight w:val="cyan"/>
        </w:rPr>
        <w:t>interpreted</w:t>
      </w:r>
      <w:r w:rsidRPr="00530A58">
        <w:rPr>
          <w:rStyle w:val="StyleUnderline"/>
        </w:rPr>
        <w:t xml:space="preserve"> the </w:t>
      </w:r>
      <w:r w:rsidRPr="006B0BB9">
        <w:rPr>
          <w:rStyle w:val="StyleUnderline"/>
          <w:highlight w:val="cyan"/>
        </w:rPr>
        <w:t xml:space="preserve">NLRA to </w:t>
      </w:r>
      <w:r w:rsidRPr="006B0BB9">
        <w:rPr>
          <w:rStyle w:val="Emphasis"/>
          <w:highlight w:val="cyan"/>
        </w:rPr>
        <w:t>permit</w:t>
      </w:r>
      <w:r w:rsidRPr="00DA768B">
        <w:rPr>
          <w:sz w:val="16"/>
        </w:rPr>
        <w:t>. 22 The NLRA broadly bars employers from "interfer[ing] with, restrain[ing], or coer[cing] employees in the exercise of the[ir] rights [to unionize]" 23 and also includes various more targeted definitions of unfair labor practices. 24 But the Board and courts have often been lenient when determining what the foregoing provisions cover. 25 Labor lawyers' favorite example: the Supreme Court has held that although the NLRA bars employers from firing economic strikers,26 employers may still permanently replace them.27</w:t>
      </w:r>
    </w:p>
    <w:p w14:paraId="56143086" w14:textId="77777777" w:rsidR="00D3187E" w:rsidRPr="001821CA" w:rsidRDefault="00D3187E" w:rsidP="00D3187E">
      <w:pPr>
        <w:rPr>
          <w:sz w:val="16"/>
        </w:rPr>
      </w:pPr>
      <w:r w:rsidRPr="00935CB7">
        <w:rPr>
          <w:rStyle w:val="StyleUnderline"/>
        </w:rPr>
        <w:t xml:space="preserve">We can </w:t>
      </w:r>
      <w:r w:rsidRPr="00935CB7">
        <w:rPr>
          <w:rStyle w:val="Emphasis"/>
        </w:rPr>
        <w:t>expect</w:t>
      </w:r>
      <w:r w:rsidRPr="00935CB7">
        <w:rPr>
          <w:rStyle w:val="StyleUnderline"/>
        </w:rPr>
        <w:t xml:space="preserve"> courts applying antitrust law to bring</w:t>
      </w:r>
      <w:r w:rsidRPr="00DA768B">
        <w:rPr>
          <w:sz w:val="16"/>
        </w:rPr>
        <w:t xml:space="preserve"> to this area of </w:t>
      </w:r>
      <w:r w:rsidRPr="00935CB7">
        <w:rPr>
          <w:rStyle w:val="StyleUnderline"/>
        </w:rPr>
        <w:t xml:space="preserve">regulation not just </w:t>
      </w:r>
      <w:r w:rsidRPr="00935CB7">
        <w:rPr>
          <w:rStyle w:val="Emphasis"/>
        </w:rPr>
        <w:t>fresh eyes</w:t>
      </w:r>
      <w:r w:rsidRPr="00935CB7">
        <w:rPr>
          <w:rStyle w:val="StyleUnderline"/>
        </w:rPr>
        <w:t xml:space="preserve"> but also </w:t>
      </w:r>
      <w:r w:rsidRPr="00935CB7">
        <w:rPr>
          <w:rStyle w:val="Emphasis"/>
        </w:rPr>
        <w:t>insights</w:t>
      </w:r>
      <w:r w:rsidRPr="00935CB7">
        <w:rPr>
          <w:rStyle w:val="StyleUnderline"/>
        </w:rPr>
        <w:t xml:space="preserve"> arising from </w:t>
      </w:r>
      <w:r w:rsidRPr="00935CB7">
        <w:rPr>
          <w:rStyle w:val="Emphasis"/>
        </w:rPr>
        <w:t>economic analysis</w:t>
      </w:r>
      <w:r w:rsidRPr="00DA768B">
        <w:rPr>
          <w:sz w:val="16"/>
        </w:rPr>
        <w:t xml:space="preserve">. In stark contrast with how courts and regulators have come to rely on such analysis as a guide for developing antitrust law,28 </w:t>
      </w:r>
      <w:r w:rsidRPr="00935CB7">
        <w:rPr>
          <w:rStyle w:val="StyleUnderline"/>
        </w:rPr>
        <w:t xml:space="preserve">the </w:t>
      </w:r>
      <w:r w:rsidRPr="00E10905">
        <w:rPr>
          <w:rStyle w:val="StyleUnderline"/>
          <w:highlight w:val="cyan"/>
        </w:rPr>
        <w:t>Board</w:t>
      </w:r>
      <w:r w:rsidRPr="00E10905">
        <w:rPr>
          <w:rStyle w:val="StyleUnderline"/>
        </w:rPr>
        <w:t xml:space="preserve"> is the</w:t>
      </w:r>
      <w:r w:rsidRPr="00935CB7">
        <w:rPr>
          <w:rStyle w:val="StyleUnderline"/>
        </w:rPr>
        <w:t xml:space="preserve"> </w:t>
      </w:r>
      <w:r w:rsidRPr="00E10905">
        <w:rPr>
          <w:rStyle w:val="StyleUnderline"/>
        </w:rPr>
        <w:t>one</w:t>
      </w:r>
      <w:r w:rsidRPr="00935CB7">
        <w:rPr>
          <w:rStyle w:val="StyleUnderline"/>
        </w:rPr>
        <w:t xml:space="preserve"> </w:t>
      </w:r>
      <w:r w:rsidRPr="00935CB7">
        <w:rPr>
          <w:rStyle w:val="Emphasis"/>
        </w:rPr>
        <w:t>administrative agency</w:t>
      </w:r>
      <w:r w:rsidRPr="00935CB7">
        <w:rPr>
          <w:rStyle w:val="StyleUnderline"/>
        </w:rPr>
        <w:t xml:space="preserve"> to which Congress </w:t>
      </w:r>
      <w:r w:rsidRPr="00E10905">
        <w:rPr>
          <w:rStyle w:val="StyleUnderline"/>
          <w:highlight w:val="cyan"/>
        </w:rPr>
        <w:t xml:space="preserve">has </w:t>
      </w:r>
      <w:r w:rsidRPr="00E10905">
        <w:rPr>
          <w:rStyle w:val="Emphasis"/>
          <w:highlight w:val="cyan"/>
        </w:rPr>
        <w:t>banned</w:t>
      </w:r>
      <w:r w:rsidRPr="00935CB7">
        <w:rPr>
          <w:rStyle w:val="StyleUnderline"/>
        </w:rPr>
        <w:t xml:space="preserve"> the </w:t>
      </w:r>
      <w:r w:rsidRPr="00DA768B">
        <w:rPr>
          <w:sz w:val="16"/>
        </w:rPr>
        <w:t>"</w:t>
      </w:r>
      <w:r w:rsidRPr="00935CB7">
        <w:rPr>
          <w:rStyle w:val="StyleUnderline"/>
        </w:rPr>
        <w:t xml:space="preserve">appointment of </w:t>
      </w:r>
      <w:r w:rsidRPr="00E10905">
        <w:rPr>
          <w:rStyle w:val="StyleUnderline"/>
        </w:rPr>
        <w:t>individuals</w:t>
      </w:r>
      <w:r w:rsidRPr="00935CB7">
        <w:rPr>
          <w:rStyle w:val="StyleUnderline"/>
        </w:rPr>
        <w:t xml:space="preserve"> for</w:t>
      </w:r>
      <w:r w:rsidRPr="00DA768B">
        <w:rPr>
          <w:sz w:val="16"/>
        </w:rPr>
        <w:t xml:space="preserve"> ... </w:t>
      </w:r>
      <w:r w:rsidRPr="00E10905">
        <w:rPr>
          <w:rStyle w:val="Emphasis"/>
          <w:highlight w:val="cyan"/>
        </w:rPr>
        <w:t>economic analysis</w:t>
      </w:r>
      <w:r w:rsidRPr="00DA768B">
        <w:rPr>
          <w:sz w:val="16"/>
        </w:rPr>
        <w:t xml:space="preserve">."2 9 Hiba Hafiz has shown how </w:t>
      </w:r>
      <w:r w:rsidRPr="00935CB7">
        <w:rPr>
          <w:rStyle w:val="StyleUnderline"/>
        </w:rPr>
        <w:t xml:space="preserve">this ban, </w:t>
      </w:r>
      <w:r w:rsidRPr="00E10905">
        <w:rPr>
          <w:rStyle w:val="Emphasis"/>
          <w:highlight w:val="cyan"/>
        </w:rPr>
        <w:t>paired</w:t>
      </w:r>
      <w:r w:rsidRPr="00E10905">
        <w:rPr>
          <w:rStyle w:val="StyleUnderline"/>
          <w:highlight w:val="cyan"/>
        </w:rPr>
        <w:t xml:space="preserve"> with</w:t>
      </w:r>
      <w:r w:rsidRPr="00935CB7">
        <w:rPr>
          <w:rStyle w:val="StyleUnderline"/>
        </w:rPr>
        <w:t xml:space="preserve"> the Board's </w:t>
      </w:r>
      <w:r w:rsidRPr="00E10905">
        <w:rPr>
          <w:rStyle w:val="Emphasis"/>
          <w:highlight w:val="cyan"/>
        </w:rPr>
        <w:t>culture</w:t>
      </w:r>
      <w:r w:rsidRPr="00E10905">
        <w:rPr>
          <w:rStyle w:val="StyleUnderline"/>
          <w:highlight w:val="cyan"/>
        </w:rPr>
        <w:t xml:space="preserve"> of not </w:t>
      </w:r>
      <w:r w:rsidRPr="00E10905">
        <w:rPr>
          <w:rStyle w:val="Emphasis"/>
          <w:highlight w:val="cyan"/>
        </w:rPr>
        <w:t>soliciting</w:t>
      </w:r>
      <w:r w:rsidRPr="00935CB7">
        <w:rPr>
          <w:rStyle w:val="Emphasis"/>
        </w:rPr>
        <w:t xml:space="preserve"> external</w:t>
      </w:r>
      <w:r w:rsidRPr="00935CB7">
        <w:rPr>
          <w:rStyle w:val="StyleUnderline"/>
        </w:rPr>
        <w:t xml:space="preserve"> economic </w:t>
      </w:r>
      <w:r w:rsidRPr="00E10905">
        <w:rPr>
          <w:rStyle w:val="Emphasis"/>
          <w:highlight w:val="cyan"/>
        </w:rPr>
        <w:t>expertise</w:t>
      </w:r>
      <w:r w:rsidRPr="00935CB7">
        <w:rPr>
          <w:rStyle w:val="StyleUnderline"/>
        </w:rPr>
        <w:t xml:space="preserve">, has </w:t>
      </w:r>
      <w:r w:rsidRPr="00E10905">
        <w:rPr>
          <w:rStyle w:val="StyleUnderline"/>
          <w:highlight w:val="cyan"/>
        </w:rPr>
        <w:t>limited</w:t>
      </w:r>
      <w:r w:rsidRPr="00935CB7">
        <w:rPr>
          <w:rStyle w:val="StyleUnderline"/>
        </w:rPr>
        <w:t xml:space="preserve"> the Board's </w:t>
      </w:r>
      <w:r w:rsidRPr="00E10905">
        <w:rPr>
          <w:rStyle w:val="StyleUnderline"/>
          <w:highlight w:val="cyan"/>
        </w:rPr>
        <w:t xml:space="preserve">ability to </w:t>
      </w:r>
      <w:r w:rsidRPr="00E10905">
        <w:rPr>
          <w:rStyle w:val="Emphasis"/>
          <w:highlight w:val="cyan"/>
        </w:rPr>
        <w:t>assess</w:t>
      </w:r>
      <w:r w:rsidRPr="00935CB7">
        <w:rPr>
          <w:rStyle w:val="StyleUnderline"/>
        </w:rPr>
        <w:t xml:space="preserve"> labor law's </w:t>
      </w:r>
      <w:r w:rsidRPr="00E10905">
        <w:rPr>
          <w:rStyle w:val="StyleUnderline"/>
          <w:highlight w:val="cyan"/>
        </w:rPr>
        <w:t xml:space="preserve">economic </w:t>
      </w:r>
      <w:r w:rsidRPr="00E10905">
        <w:rPr>
          <w:rStyle w:val="Emphasis"/>
          <w:highlight w:val="cyan"/>
        </w:rPr>
        <w:t>effects</w:t>
      </w:r>
      <w:r w:rsidRPr="00E10905">
        <w:rPr>
          <w:rStyle w:val="StyleUnderline"/>
          <w:highlight w:val="cyan"/>
        </w:rPr>
        <w:t xml:space="preserve">. In </w:t>
      </w:r>
      <w:r w:rsidRPr="00E10905">
        <w:rPr>
          <w:rStyle w:val="Emphasis"/>
          <w:highlight w:val="cyan"/>
        </w:rPr>
        <w:t>contrast</w:t>
      </w:r>
      <w:r w:rsidRPr="00935CB7">
        <w:rPr>
          <w:rStyle w:val="StyleUnderline"/>
        </w:rPr>
        <w:t xml:space="preserve">, a court deciding whether </w:t>
      </w:r>
      <w:r w:rsidRPr="00E10905">
        <w:rPr>
          <w:rStyle w:val="StyleUnderline"/>
          <w:highlight w:val="cyan"/>
        </w:rPr>
        <w:t>antitrust</w:t>
      </w:r>
      <w:r w:rsidRPr="00935CB7">
        <w:rPr>
          <w:rStyle w:val="StyleUnderline"/>
        </w:rPr>
        <w:t xml:space="preserve"> should regulate</w:t>
      </w:r>
      <w:r w:rsidRPr="00DA768B">
        <w:rPr>
          <w:sz w:val="16"/>
        </w:rPr>
        <w:t xml:space="preserve"> employers' hiring permanent striker replacements </w:t>
      </w:r>
      <w:r w:rsidRPr="00935CB7">
        <w:rPr>
          <w:rStyle w:val="StyleUnderline"/>
        </w:rPr>
        <w:t xml:space="preserve">could </w:t>
      </w:r>
      <w:r w:rsidRPr="00E10905">
        <w:rPr>
          <w:rStyle w:val="StyleUnderline"/>
          <w:highlight w:val="cyan"/>
        </w:rPr>
        <w:t xml:space="preserve">grapple with </w:t>
      </w:r>
      <w:r w:rsidRPr="00E10905">
        <w:rPr>
          <w:rStyle w:val="Emphasis"/>
          <w:highlight w:val="cyan"/>
        </w:rPr>
        <w:t>competing econ</w:t>
      </w:r>
      <w:r w:rsidRPr="00935CB7">
        <w:rPr>
          <w:rStyle w:val="StyleUnderline"/>
        </w:rPr>
        <w:t xml:space="preserve">omic </w:t>
      </w:r>
      <w:r w:rsidRPr="00E10905">
        <w:rPr>
          <w:rStyle w:val="Emphasis"/>
          <w:highlight w:val="cyan"/>
        </w:rPr>
        <w:t>arg</w:t>
      </w:r>
      <w:r w:rsidRPr="00935CB7">
        <w:rPr>
          <w:rStyle w:val="StyleUnderline"/>
        </w:rPr>
        <w:t>ument</w:t>
      </w:r>
      <w:r w:rsidRPr="00E10905">
        <w:rPr>
          <w:rStyle w:val="Emphasis"/>
          <w:highlight w:val="cyan"/>
        </w:rPr>
        <w:t>s</w:t>
      </w:r>
      <w:r w:rsidRPr="00935CB7">
        <w:rPr>
          <w:rStyle w:val="StyleUnderline"/>
        </w:rPr>
        <w:t xml:space="preserve"> as to </w:t>
      </w:r>
      <w:r w:rsidRPr="00E10905">
        <w:rPr>
          <w:rStyle w:val="StyleUnderline"/>
          <w:highlight w:val="cyan"/>
        </w:rPr>
        <w:t>whether</w:t>
      </w:r>
      <w:r w:rsidRPr="00935CB7">
        <w:rPr>
          <w:rStyle w:val="StyleUnderline"/>
        </w:rPr>
        <w:t xml:space="preserve"> or not a </w:t>
      </w:r>
      <w:r w:rsidRPr="00935CB7">
        <w:rPr>
          <w:rStyle w:val="Emphasis"/>
        </w:rPr>
        <w:t>rule permitting</w:t>
      </w:r>
      <w:r w:rsidRPr="00935CB7">
        <w:rPr>
          <w:rStyle w:val="StyleUnderline"/>
        </w:rPr>
        <w:t xml:space="preserve"> such </w:t>
      </w:r>
      <w:r w:rsidRPr="00E10905">
        <w:rPr>
          <w:rStyle w:val="StyleUnderline"/>
        </w:rPr>
        <w:t xml:space="preserve">replacements is </w:t>
      </w:r>
      <w:r w:rsidRPr="00E10905">
        <w:rPr>
          <w:rStyle w:val="Emphasis"/>
          <w:highlight w:val="cyan"/>
        </w:rPr>
        <w:t>desirable</w:t>
      </w:r>
      <w:r w:rsidRPr="00DA768B">
        <w:rPr>
          <w:sz w:val="16"/>
        </w:rPr>
        <w:t>.3</w:t>
      </w:r>
    </w:p>
    <w:p w14:paraId="5F96621D" w14:textId="77777777" w:rsidR="00D3187E" w:rsidRDefault="00D3187E" w:rsidP="00D3187E">
      <w:pPr>
        <w:pStyle w:val="Heading4"/>
      </w:pPr>
      <w:r>
        <w:t xml:space="preserve">2. </w:t>
      </w:r>
      <w:r w:rsidRPr="008075BC">
        <w:rPr>
          <w:u w:val="single"/>
        </w:rPr>
        <w:t>ENFORCEMENT</w:t>
      </w:r>
      <w:r>
        <w:t xml:space="preserve">---deterrence is </w:t>
      </w:r>
      <w:r w:rsidRPr="008075BC">
        <w:rPr>
          <w:u w:val="single"/>
        </w:rPr>
        <w:t>comparatively ironclad</w:t>
      </w:r>
      <w:r>
        <w:t>.</w:t>
      </w:r>
    </w:p>
    <w:p w14:paraId="273EDFC8" w14:textId="77777777" w:rsidR="00D3187E" w:rsidRPr="00E10905" w:rsidRDefault="00D3187E" w:rsidP="00D3187E">
      <w:r w:rsidRPr="00F03853">
        <w:rPr>
          <w:rStyle w:val="Style13ptBold"/>
        </w:rPr>
        <w:t>Taylor ’22</w:t>
      </w:r>
      <w:r w:rsidRPr="00DA768B">
        <w:t xml:space="preserve"> [Luke; 2022; J.D. from Harvard Law School; Berkeley Journal of Employment and Labor Law, “Antitrust Remedies for Union Busting,” vol. 44]</w:t>
      </w:r>
    </w:p>
    <w:p w14:paraId="321BCF0D" w14:textId="77777777" w:rsidR="00D3187E" w:rsidRPr="00DA768B" w:rsidRDefault="00D3187E" w:rsidP="00D3187E">
      <w:pPr>
        <w:rPr>
          <w:sz w:val="16"/>
        </w:rPr>
      </w:pPr>
      <w:r w:rsidRPr="00DA768B">
        <w:rPr>
          <w:sz w:val="16"/>
        </w:rPr>
        <w:t xml:space="preserve">Finally, combatting union busting through </w:t>
      </w:r>
      <w:r w:rsidRPr="00E10905">
        <w:rPr>
          <w:rStyle w:val="StyleUnderline"/>
          <w:highlight w:val="cyan"/>
        </w:rPr>
        <w:t>antitrust</w:t>
      </w:r>
      <w:r w:rsidRPr="00935CB7">
        <w:rPr>
          <w:rStyle w:val="StyleUnderline"/>
        </w:rPr>
        <w:t xml:space="preserve"> law would</w:t>
      </w:r>
      <w:r w:rsidRPr="00DA768B">
        <w:rPr>
          <w:sz w:val="16"/>
        </w:rPr>
        <w:t xml:space="preserve"> also </w:t>
      </w:r>
      <w:r w:rsidRPr="00E10905">
        <w:rPr>
          <w:rStyle w:val="StyleUnderline"/>
          <w:highlight w:val="cyan"/>
        </w:rPr>
        <w:t xml:space="preserve">provide </w:t>
      </w:r>
      <w:r w:rsidRPr="00E10905">
        <w:rPr>
          <w:rStyle w:val="Emphasis"/>
          <w:highlight w:val="cyan"/>
        </w:rPr>
        <w:t>stronger</w:t>
      </w:r>
      <w:r w:rsidRPr="00E10905">
        <w:rPr>
          <w:rStyle w:val="StyleUnderline"/>
        </w:rPr>
        <w:t xml:space="preserve"> remedies for </w:t>
      </w:r>
      <w:r w:rsidRPr="00E10905">
        <w:rPr>
          <w:rStyle w:val="Emphasis"/>
          <w:highlight w:val="cyan"/>
        </w:rPr>
        <w:t>deterrence</w:t>
      </w:r>
      <w:r w:rsidRPr="00DA768B">
        <w:rPr>
          <w:sz w:val="16"/>
        </w:rPr>
        <w:t xml:space="preserve">. Section 10(c) of </w:t>
      </w:r>
      <w:r w:rsidRPr="00935CB7">
        <w:rPr>
          <w:rStyle w:val="StyleUnderline"/>
        </w:rPr>
        <w:t xml:space="preserve">the NLRA vests the </w:t>
      </w:r>
      <w:r w:rsidRPr="00E10905">
        <w:rPr>
          <w:rStyle w:val="StyleUnderline"/>
        </w:rPr>
        <w:t>Board</w:t>
      </w:r>
      <w:r w:rsidRPr="00935CB7">
        <w:rPr>
          <w:rStyle w:val="StyleUnderline"/>
        </w:rPr>
        <w:t xml:space="preserve"> with the </w:t>
      </w:r>
      <w:r w:rsidRPr="00810CC9">
        <w:rPr>
          <w:rStyle w:val="Emphasis"/>
        </w:rPr>
        <w:t>broad remedial authority</w:t>
      </w:r>
      <w:r w:rsidRPr="00DA768B">
        <w:rPr>
          <w:sz w:val="16"/>
        </w:rPr>
        <w:t xml:space="preserve"> to order employers who have committed unfair labor practices "to take such affirmative action including reinstatement of employees with or without back pay, as will effectuate the policies of the Act." 32 Yet </w:t>
      </w:r>
      <w:r w:rsidRPr="00935CB7">
        <w:rPr>
          <w:rStyle w:val="StyleUnderline"/>
        </w:rPr>
        <w:t xml:space="preserve">the </w:t>
      </w:r>
      <w:r w:rsidRPr="00810CC9">
        <w:rPr>
          <w:rStyle w:val="Emphasis"/>
        </w:rPr>
        <w:t xml:space="preserve">Supreme </w:t>
      </w:r>
      <w:r w:rsidRPr="00E10905">
        <w:rPr>
          <w:rStyle w:val="Emphasis"/>
        </w:rPr>
        <w:t>Court</w:t>
      </w:r>
      <w:r w:rsidRPr="00935CB7">
        <w:rPr>
          <w:rStyle w:val="StyleUnderline"/>
        </w:rPr>
        <w:t xml:space="preserve"> has </w:t>
      </w:r>
      <w:r w:rsidRPr="00810CC9">
        <w:rPr>
          <w:rStyle w:val="StyleUnderline"/>
        </w:rPr>
        <w:t xml:space="preserve">interpreted this language to </w:t>
      </w:r>
      <w:r w:rsidRPr="00810CC9">
        <w:rPr>
          <w:rStyle w:val="Emphasis"/>
        </w:rPr>
        <w:t xml:space="preserve">withhold </w:t>
      </w:r>
      <w:r w:rsidRPr="00E10905">
        <w:rPr>
          <w:rStyle w:val="Emphasis"/>
        </w:rPr>
        <w:t>authority</w:t>
      </w:r>
      <w:r w:rsidRPr="00810CC9">
        <w:rPr>
          <w:rStyle w:val="StyleUnderline"/>
        </w:rPr>
        <w:t xml:space="preserve"> to impose civil penalties or punitive damages</w:t>
      </w:r>
      <w:r w:rsidRPr="00DA768B">
        <w:rPr>
          <w:sz w:val="16"/>
        </w:rPr>
        <w:t xml:space="preserve">.33 Consequently, </w:t>
      </w:r>
      <w:r w:rsidRPr="00DA768B">
        <w:rPr>
          <w:rStyle w:val="StyleUnderline"/>
        </w:rPr>
        <w:t xml:space="preserve">the </w:t>
      </w:r>
      <w:r w:rsidRPr="00743DC3">
        <w:rPr>
          <w:rStyle w:val="StyleUnderline"/>
          <w:highlight w:val="cyan"/>
        </w:rPr>
        <w:t>Board</w:t>
      </w:r>
      <w:r w:rsidRPr="00DA768B">
        <w:rPr>
          <w:rStyle w:val="StyleUnderline"/>
        </w:rPr>
        <w:t xml:space="preserve"> has instead </w:t>
      </w:r>
      <w:r w:rsidRPr="00743DC3">
        <w:rPr>
          <w:rStyle w:val="StyleUnderline"/>
          <w:highlight w:val="cyan"/>
        </w:rPr>
        <w:t>relied on</w:t>
      </w:r>
      <w:r w:rsidRPr="00DA768B">
        <w:rPr>
          <w:rStyle w:val="StyleUnderline"/>
        </w:rPr>
        <w:t xml:space="preserve"> a </w:t>
      </w:r>
      <w:r w:rsidRPr="00743DC3">
        <w:rPr>
          <w:rStyle w:val="Emphasis"/>
          <w:highlight w:val="cyan"/>
        </w:rPr>
        <w:t>weak</w:t>
      </w:r>
      <w:r w:rsidRPr="00DA768B">
        <w:rPr>
          <w:rStyle w:val="StyleUnderline"/>
        </w:rPr>
        <w:t xml:space="preserve"> set of </w:t>
      </w:r>
      <w:r w:rsidRPr="00743DC3">
        <w:rPr>
          <w:rStyle w:val="StyleUnderline"/>
          <w:highlight w:val="cyan"/>
        </w:rPr>
        <w:t>remedies</w:t>
      </w:r>
      <w:r w:rsidRPr="00DA768B">
        <w:rPr>
          <w:sz w:val="16"/>
        </w:rPr>
        <w:t xml:space="preserve"> to combat </w:t>
      </w:r>
      <w:r w:rsidRPr="00743DC3">
        <w:rPr>
          <w:sz w:val="16"/>
        </w:rPr>
        <w:t xml:space="preserve">union busting. </w:t>
      </w:r>
      <w:r w:rsidRPr="00743DC3">
        <w:rPr>
          <w:rStyle w:val="StyleUnderline"/>
        </w:rPr>
        <w:t xml:space="preserve">Employers who </w:t>
      </w:r>
      <w:r w:rsidRPr="00743DC3">
        <w:rPr>
          <w:rStyle w:val="Emphasis"/>
        </w:rPr>
        <w:t>chill</w:t>
      </w:r>
      <w:r w:rsidRPr="00743DC3">
        <w:rPr>
          <w:rStyle w:val="StyleUnderline"/>
        </w:rPr>
        <w:t xml:space="preserve"> unionization</w:t>
      </w:r>
      <w:r w:rsidRPr="00743DC3">
        <w:rPr>
          <w:sz w:val="16"/>
        </w:rPr>
        <w:t xml:space="preserve"> by illegally firing pro-union workers </w:t>
      </w:r>
      <w:r w:rsidRPr="00743DC3">
        <w:rPr>
          <w:rStyle w:val="StyleUnderline"/>
        </w:rPr>
        <w:t xml:space="preserve">are </w:t>
      </w:r>
      <w:r w:rsidRPr="00743DC3">
        <w:rPr>
          <w:rStyle w:val="Emphasis"/>
        </w:rPr>
        <w:t>liable only</w:t>
      </w:r>
      <w:r w:rsidRPr="00743DC3">
        <w:rPr>
          <w:rStyle w:val="StyleUnderline"/>
        </w:rPr>
        <w:t xml:space="preserve"> for reinstatement</w:t>
      </w:r>
      <w:r w:rsidRPr="00743DC3">
        <w:rPr>
          <w:sz w:val="16"/>
        </w:rPr>
        <w:t xml:space="preserve"> of the worker's employment with backpay, minus the wag</w:t>
      </w:r>
      <w:r w:rsidRPr="00DA768B">
        <w:rPr>
          <w:sz w:val="16"/>
        </w:rPr>
        <w:t xml:space="preserve">es that the worker (who is required to mitigate damages by searching for new employment) earned while waiting to be reinstated.34 Other union busting is remedied by ordering the employer to cease and desist from the unlawful conduct and to post a notice informing workers of their NLRA rights.35 And the D.C. Circuit, which is the most common forum for appeals of Board rulings, has recently held that the Board lacks authority under Section 10(c) to require union busting employers to pay attorney fees. 3 6 That </w:t>
      </w:r>
      <w:r w:rsidRPr="00DA768B">
        <w:rPr>
          <w:rStyle w:val="StyleUnderline"/>
        </w:rPr>
        <w:t xml:space="preserve">this </w:t>
      </w:r>
      <w:r w:rsidRPr="00743DC3">
        <w:rPr>
          <w:rStyle w:val="StyleUnderline"/>
          <w:highlight w:val="cyan"/>
        </w:rPr>
        <w:t xml:space="preserve">remedial scheme </w:t>
      </w:r>
      <w:r w:rsidRPr="00743DC3">
        <w:rPr>
          <w:rStyle w:val="Emphasis"/>
          <w:highlight w:val="cyan"/>
        </w:rPr>
        <w:t>under-deters illegal</w:t>
      </w:r>
      <w:r w:rsidRPr="00743DC3">
        <w:rPr>
          <w:rStyle w:val="StyleUnderline"/>
          <w:highlight w:val="cyan"/>
        </w:rPr>
        <w:t xml:space="preserve"> union busting</w:t>
      </w:r>
      <w:r w:rsidRPr="00DA768B">
        <w:rPr>
          <w:sz w:val="16"/>
        </w:rPr>
        <w:t xml:space="preserve"> is well documented." Indeed, </w:t>
      </w:r>
      <w:r w:rsidRPr="00743DC3">
        <w:rPr>
          <w:rStyle w:val="StyleUnderline"/>
          <w:highlight w:val="cyan"/>
        </w:rPr>
        <w:t>workers</w:t>
      </w:r>
      <w:r w:rsidRPr="00DA768B">
        <w:rPr>
          <w:rStyle w:val="StyleUnderline"/>
        </w:rPr>
        <w:t xml:space="preserve"> </w:t>
      </w:r>
      <w:r w:rsidRPr="00DA768B">
        <w:rPr>
          <w:rStyle w:val="Emphasis"/>
        </w:rPr>
        <w:t xml:space="preserve">often </w:t>
      </w:r>
      <w:r w:rsidRPr="00743DC3">
        <w:rPr>
          <w:rStyle w:val="Emphasis"/>
          <w:highlight w:val="cyan"/>
        </w:rPr>
        <w:t>fail</w:t>
      </w:r>
      <w:r w:rsidRPr="00743DC3">
        <w:rPr>
          <w:rStyle w:val="StyleUnderline"/>
          <w:highlight w:val="cyan"/>
        </w:rPr>
        <w:t xml:space="preserve"> to litigate</w:t>
      </w:r>
      <w:r w:rsidRPr="00DA768B">
        <w:rPr>
          <w:rStyle w:val="StyleUnderline"/>
        </w:rPr>
        <w:t xml:space="preserve"> such violations </w:t>
      </w:r>
      <w:r w:rsidRPr="00743DC3">
        <w:rPr>
          <w:rStyle w:val="StyleUnderline"/>
          <w:highlight w:val="cyan"/>
        </w:rPr>
        <w:t>because</w:t>
      </w:r>
      <w:r w:rsidRPr="00DA768B">
        <w:rPr>
          <w:sz w:val="16"/>
        </w:rPr>
        <w:t xml:space="preserve"> they perceive </w:t>
      </w:r>
      <w:r w:rsidRPr="00DA768B">
        <w:rPr>
          <w:rStyle w:val="StyleUnderline"/>
        </w:rPr>
        <w:t xml:space="preserve">the </w:t>
      </w:r>
      <w:r w:rsidRPr="00743DC3">
        <w:rPr>
          <w:rStyle w:val="StyleUnderline"/>
          <w:highlight w:val="cyan"/>
        </w:rPr>
        <w:t xml:space="preserve">remedy to </w:t>
      </w:r>
      <w:r w:rsidRPr="00743DC3">
        <w:rPr>
          <w:rStyle w:val="Emphasis"/>
          <w:highlight w:val="cyan"/>
        </w:rPr>
        <w:t>not</w:t>
      </w:r>
      <w:r w:rsidRPr="00DA768B">
        <w:rPr>
          <w:rStyle w:val="StyleUnderline"/>
        </w:rPr>
        <w:t xml:space="preserve"> be </w:t>
      </w:r>
      <w:r w:rsidRPr="00743DC3">
        <w:rPr>
          <w:rStyle w:val="StyleUnderline"/>
          <w:highlight w:val="cyan"/>
        </w:rPr>
        <w:t>worth</w:t>
      </w:r>
      <w:r w:rsidRPr="00DA768B">
        <w:rPr>
          <w:rStyle w:val="StyleUnderline"/>
        </w:rPr>
        <w:t xml:space="preserve"> the </w:t>
      </w:r>
      <w:r w:rsidRPr="00743DC3">
        <w:rPr>
          <w:rStyle w:val="Emphasis"/>
          <w:highlight w:val="cyan"/>
        </w:rPr>
        <w:t>time</w:t>
      </w:r>
      <w:r w:rsidRPr="00743DC3">
        <w:rPr>
          <w:rStyle w:val="StyleUnderline"/>
          <w:highlight w:val="cyan"/>
        </w:rPr>
        <w:t xml:space="preserve"> and </w:t>
      </w:r>
      <w:r w:rsidRPr="00743DC3">
        <w:rPr>
          <w:rStyle w:val="Emphasis"/>
          <w:highlight w:val="cyan"/>
        </w:rPr>
        <w:t>expense</w:t>
      </w:r>
      <w:r w:rsidRPr="00743DC3">
        <w:rPr>
          <w:rStyle w:val="StyleUnderline"/>
          <w:highlight w:val="cyan"/>
        </w:rPr>
        <w:t xml:space="preserve"> of litigation</w:t>
      </w:r>
      <w:r w:rsidRPr="00DA768B">
        <w:rPr>
          <w:sz w:val="16"/>
        </w:rPr>
        <w:t>.38</w:t>
      </w:r>
    </w:p>
    <w:p w14:paraId="6FE305EE" w14:textId="77777777" w:rsidR="00D3187E" w:rsidRDefault="00D3187E" w:rsidP="00D3187E">
      <w:pPr>
        <w:rPr>
          <w:sz w:val="16"/>
        </w:rPr>
      </w:pPr>
      <w:r w:rsidRPr="00DA768B">
        <w:rPr>
          <w:sz w:val="16"/>
        </w:rPr>
        <w:t xml:space="preserve">In contrast, the Sherman Act-a </w:t>
      </w:r>
      <w:r w:rsidRPr="00DA768B">
        <w:rPr>
          <w:rStyle w:val="StyleUnderline"/>
        </w:rPr>
        <w:t xml:space="preserve">federal </w:t>
      </w:r>
      <w:r w:rsidRPr="004B197D">
        <w:rPr>
          <w:rStyle w:val="StyleUnderline"/>
          <w:highlight w:val="cyan"/>
        </w:rPr>
        <w:t>antitrust</w:t>
      </w:r>
      <w:r w:rsidRPr="00DA768B">
        <w:rPr>
          <w:rStyle w:val="StyleUnderline"/>
        </w:rPr>
        <w:t xml:space="preserve"> law</w:t>
      </w:r>
      <w:r w:rsidRPr="00DA768B">
        <w:rPr>
          <w:sz w:val="16"/>
        </w:rPr>
        <w:t xml:space="preserve"> that would provide a cause of action for union busting under this Article's proposal--</w:t>
      </w:r>
      <w:r w:rsidRPr="004B197D">
        <w:rPr>
          <w:rStyle w:val="StyleUnderline"/>
          <w:highlight w:val="cyan"/>
        </w:rPr>
        <w:t>offers</w:t>
      </w:r>
      <w:r w:rsidRPr="00DA768B">
        <w:rPr>
          <w:rStyle w:val="StyleUnderline"/>
        </w:rPr>
        <w:t xml:space="preserve"> private plaintiffs </w:t>
      </w:r>
      <w:r w:rsidRPr="004B197D">
        <w:rPr>
          <w:rStyle w:val="Emphasis"/>
          <w:highlight w:val="cyan"/>
        </w:rPr>
        <w:t>treble</w:t>
      </w:r>
      <w:r w:rsidRPr="004B197D">
        <w:rPr>
          <w:rStyle w:val="StyleUnderline"/>
          <w:highlight w:val="cyan"/>
        </w:rPr>
        <w:t xml:space="preserve"> damages, </w:t>
      </w:r>
      <w:r w:rsidRPr="004B197D">
        <w:rPr>
          <w:rStyle w:val="Emphasis"/>
          <w:highlight w:val="cyan"/>
        </w:rPr>
        <w:t>injunctive relief</w:t>
      </w:r>
      <w:r w:rsidRPr="00DA768B">
        <w:rPr>
          <w:rStyle w:val="StyleUnderline"/>
        </w:rPr>
        <w:t xml:space="preserve">, and </w:t>
      </w:r>
      <w:r w:rsidRPr="004B197D">
        <w:rPr>
          <w:rStyle w:val="Emphasis"/>
          <w:highlight w:val="cyan"/>
        </w:rPr>
        <w:t>attorney fees</w:t>
      </w:r>
      <w:r w:rsidRPr="00DA768B">
        <w:rPr>
          <w:sz w:val="16"/>
        </w:rPr>
        <w:t xml:space="preserve">. 39 Government </w:t>
      </w:r>
      <w:r w:rsidRPr="00DA768B">
        <w:rPr>
          <w:rStyle w:val="StyleUnderline"/>
        </w:rPr>
        <w:t xml:space="preserve">enforcers at both the </w:t>
      </w:r>
      <w:r w:rsidRPr="00DA768B">
        <w:rPr>
          <w:rStyle w:val="Emphasis"/>
        </w:rPr>
        <w:t>federal</w:t>
      </w:r>
      <w:r w:rsidRPr="00DA768B">
        <w:rPr>
          <w:rStyle w:val="StyleUnderline"/>
        </w:rPr>
        <w:t xml:space="preserve"> and </w:t>
      </w:r>
      <w:r w:rsidRPr="00DA768B">
        <w:rPr>
          <w:rStyle w:val="Emphasis"/>
        </w:rPr>
        <w:t>state</w:t>
      </w:r>
      <w:r w:rsidRPr="00DA768B">
        <w:rPr>
          <w:rStyle w:val="StyleUnderline"/>
        </w:rPr>
        <w:t xml:space="preserve"> level</w:t>
      </w:r>
      <w:r w:rsidRPr="00DA768B">
        <w:rPr>
          <w:sz w:val="16"/>
        </w:rPr>
        <w:t xml:space="preserve"> may </w:t>
      </w:r>
      <w:r w:rsidRPr="00DA768B">
        <w:rPr>
          <w:rStyle w:val="StyleUnderline"/>
        </w:rPr>
        <w:t xml:space="preserve">also secure </w:t>
      </w:r>
      <w:r w:rsidRPr="004B197D">
        <w:rPr>
          <w:rStyle w:val="Emphasis"/>
          <w:highlight w:val="cyan"/>
        </w:rPr>
        <w:t>civil penalties</w:t>
      </w:r>
      <w:r w:rsidRPr="00DA768B">
        <w:rPr>
          <w:rStyle w:val="StyleUnderline"/>
        </w:rPr>
        <w:t xml:space="preserve"> and injunctive relief for antitrust violations</w:t>
      </w:r>
      <w:r w:rsidRPr="00DA768B">
        <w:rPr>
          <w:sz w:val="16"/>
        </w:rPr>
        <w:t xml:space="preserve">.40 The </w:t>
      </w:r>
      <w:r w:rsidRPr="00DA768B">
        <w:rPr>
          <w:rStyle w:val="Emphasis"/>
        </w:rPr>
        <w:t>Sherman</w:t>
      </w:r>
      <w:r w:rsidRPr="00DA768B">
        <w:rPr>
          <w:rStyle w:val="StyleUnderline"/>
        </w:rPr>
        <w:t xml:space="preserve"> Act </w:t>
      </w:r>
      <w:r w:rsidRPr="004B197D">
        <w:rPr>
          <w:rStyle w:val="StyleUnderline"/>
          <w:highlight w:val="cyan"/>
        </w:rPr>
        <w:t>even</w:t>
      </w:r>
      <w:r w:rsidRPr="00DA768B">
        <w:rPr>
          <w:rStyle w:val="StyleUnderline"/>
        </w:rPr>
        <w:t xml:space="preserve"> authorizes </w:t>
      </w:r>
      <w:r w:rsidRPr="004B197D">
        <w:rPr>
          <w:rStyle w:val="Emphasis"/>
          <w:highlight w:val="cyan"/>
        </w:rPr>
        <w:t>criminal</w:t>
      </w:r>
      <w:r w:rsidRPr="00DA768B">
        <w:rPr>
          <w:rStyle w:val="Emphasis"/>
        </w:rPr>
        <w:t xml:space="preserve"> penalties</w:t>
      </w:r>
      <w:r w:rsidRPr="00DA768B">
        <w:rPr>
          <w:sz w:val="16"/>
        </w:rPr>
        <w:t>,4 1 which the Biden administration has recently sought in labor-antitrust cases.</w:t>
      </w:r>
    </w:p>
    <w:p w14:paraId="73675DFD" w14:textId="77777777" w:rsidR="00D3187E" w:rsidRDefault="00D3187E" w:rsidP="00D3187E">
      <w:pPr>
        <w:pStyle w:val="Heading4"/>
      </w:pPr>
      <w:r>
        <w:t xml:space="preserve">3. </w:t>
      </w:r>
      <w:r w:rsidRPr="002F5117">
        <w:rPr>
          <w:u w:val="single"/>
        </w:rPr>
        <w:t>SCOPE</w:t>
      </w:r>
      <w:r>
        <w:t xml:space="preserve">---antitrust </w:t>
      </w:r>
      <w:r w:rsidRPr="002F5117">
        <w:rPr>
          <w:u w:val="single"/>
        </w:rPr>
        <w:t>durably</w:t>
      </w:r>
      <w:r>
        <w:t xml:space="preserve"> spans </w:t>
      </w:r>
      <w:r w:rsidRPr="002F5117">
        <w:rPr>
          <w:u w:val="single"/>
        </w:rPr>
        <w:t>temporally</w:t>
      </w:r>
      <w:r>
        <w:t xml:space="preserve"> and </w:t>
      </w:r>
      <w:r w:rsidRPr="002F5117">
        <w:rPr>
          <w:u w:val="single"/>
        </w:rPr>
        <w:t>spatially</w:t>
      </w:r>
      <w:r>
        <w:t>.</w:t>
      </w:r>
    </w:p>
    <w:p w14:paraId="5F8DADB7" w14:textId="77777777" w:rsidR="00D3187E" w:rsidRDefault="00D3187E" w:rsidP="00D3187E">
      <w:r w:rsidRPr="00B14BEA">
        <w:rPr>
          <w:rStyle w:val="Style13ptBold"/>
        </w:rPr>
        <w:t>Swerdlow ’25</w:t>
      </w:r>
      <w:r>
        <w:t xml:space="preserve"> [Michael; 2025; J.D. from Columbia Law School, Columbia University; Journal of Law and Political Economy, “When Monopolists Union-Bust: Antitrust Standards for Unilateral Labor Market Conduct,” vol. 5]</w:t>
      </w:r>
    </w:p>
    <w:p w14:paraId="594E3A98" w14:textId="77777777" w:rsidR="00D3187E" w:rsidRPr="00E26ABB" w:rsidRDefault="00D3187E" w:rsidP="00D3187E">
      <w:pPr>
        <w:rPr>
          <w:sz w:val="16"/>
        </w:rPr>
      </w:pPr>
      <w:r w:rsidRPr="00E26ABB">
        <w:rPr>
          <w:sz w:val="16"/>
        </w:rPr>
        <w:t xml:space="preserve">Wage suppression </w:t>
      </w:r>
      <w:r w:rsidRPr="001E566D">
        <w:rPr>
          <w:rStyle w:val="StyleUnderline"/>
          <w:highlight w:val="cyan"/>
        </w:rPr>
        <w:t>antitrust</w:t>
      </w:r>
      <w:r w:rsidRPr="00E26ABB">
        <w:rPr>
          <w:sz w:val="16"/>
        </w:rPr>
        <w:t xml:space="preserve"> has the potential to </w:t>
      </w:r>
      <w:r w:rsidRPr="001E566D">
        <w:rPr>
          <w:rStyle w:val="Emphasis"/>
          <w:sz w:val="32"/>
          <w:szCs w:val="28"/>
          <w:highlight w:val="cyan"/>
        </w:rPr>
        <w:t>durably</w:t>
      </w:r>
      <w:r w:rsidRPr="001E566D">
        <w:rPr>
          <w:rStyle w:val="StyleUnderline"/>
          <w:sz w:val="28"/>
          <w:szCs w:val="28"/>
          <w:highlight w:val="cyan"/>
        </w:rPr>
        <w:t xml:space="preserve"> </w:t>
      </w:r>
      <w:r w:rsidRPr="001E566D">
        <w:rPr>
          <w:rStyle w:val="StyleUnderline"/>
          <w:highlight w:val="cyan"/>
        </w:rPr>
        <w:t xml:space="preserve">reduce </w:t>
      </w:r>
      <w:r w:rsidRPr="001E566D">
        <w:rPr>
          <w:rStyle w:val="Emphasis"/>
          <w:highlight w:val="cyan"/>
        </w:rPr>
        <w:t>inequality</w:t>
      </w:r>
      <w:r w:rsidRPr="001E566D">
        <w:rPr>
          <w:rStyle w:val="StyleUnderline"/>
          <w:highlight w:val="cyan"/>
        </w:rPr>
        <w:t>, increase</w:t>
      </w:r>
      <w:r w:rsidRPr="001E566D">
        <w:rPr>
          <w:rStyle w:val="StyleUnderline"/>
        </w:rPr>
        <w:t xml:space="preserve"> </w:t>
      </w:r>
      <w:r w:rsidRPr="001E566D">
        <w:rPr>
          <w:rStyle w:val="Emphasis"/>
        </w:rPr>
        <w:t xml:space="preserve">economic </w:t>
      </w:r>
      <w:r w:rsidRPr="001E566D">
        <w:rPr>
          <w:rStyle w:val="Emphasis"/>
          <w:highlight w:val="cyan"/>
        </w:rPr>
        <w:t>output</w:t>
      </w:r>
      <w:r w:rsidRPr="001E566D">
        <w:rPr>
          <w:rStyle w:val="StyleUnderline"/>
        </w:rPr>
        <w:t xml:space="preserve">, and increase government tax revenue </w:t>
      </w:r>
      <w:r w:rsidRPr="001E566D">
        <w:rPr>
          <w:rStyle w:val="StyleUnderline"/>
          <w:highlight w:val="cyan"/>
        </w:rPr>
        <w:t>by</w:t>
      </w:r>
      <w:r w:rsidRPr="001E566D">
        <w:rPr>
          <w:rStyle w:val="StyleUnderline"/>
        </w:rPr>
        <w:t xml:space="preserve"> </w:t>
      </w:r>
      <w:r w:rsidRPr="001E566D">
        <w:rPr>
          <w:rStyle w:val="Emphasis"/>
        </w:rPr>
        <w:t xml:space="preserve">directly </w:t>
      </w:r>
      <w:r w:rsidRPr="001E566D">
        <w:rPr>
          <w:rStyle w:val="Emphasis"/>
          <w:highlight w:val="cyan"/>
        </w:rPr>
        <w:t>challenging</w:t>
      </w:r>
      <w:r w:rsidRPr="001E566D">
        <w:rPr>
          <w:rStyle w:val="StyleUnderline"/>
          <w:highlight w:val="cyan"/>
        </w:rPr>
        <w:t xml:space="preserve"> conduct that reduces </w:t>
      </w:r>
      <w:r w:rsidRPr="001E566D">
        <w:rPr>
          <w:rStyle w:val="Emphasis"/>
          <w:highlight w:val="cyan"/>
        </w:rPr>
        <w:t>worker power</w:t>
      </w:r>
      <w:r w:rsidRPr="001E566D">
        <w:rPr>
          <w:rStyle w:val="StyleUnderline"/>
        </w:rPr>
        <w:t xml:space="preserve"> and </w:t>
      </w:r>
      <w:r w:rsidRPr="00CF3832">
        <w:rPr>
          <w:rStyle w:val="StyleUnderline"/>
          <w:highlight w:val="cyan"/>
        </w:rPr>
        <w:t xml:space="preserve">increases firms' </w:t>
      </w:r>
      <w:r w:rsidRPr="00CF3832">
        <w:rPr>
          <w:rStyle w:val="Emphasis"/>
          <w:highlight w:val="cyan"/>
        </w:rPr>
        <w:t>control</w:t>
      </w:r>
      <w:r w:rsidRPr="00CF3832">
        <w:rPr>
          <w:rStyle w:val="StyleUnderline"/>
          <w:highlight w:val="cyan"/>
        </w:rPr>
        <w:t xml:space="preserve"> over</w:t>
      </w:r>
      <w:r w:rsidRPr="00E26ABB">
        <w:rPr>
          <w:sz w:val="16"/>
        </w:rPr>
        <w:t xml:space="preserve"> the lives of </w:t>
      </w:r>
      <w:r w:rsidRPr="00CF3832">
        <w:rPr>
          <w:rStyle w:val="Emphasis"/>
          <w:highlight w:val="cyan"/>
        </w:rPr>
        <w:t>millions</w:t>
      </w:r>
      <w:r w:rsidRPr="001E566D">
        <w:rPr>
          <w:rStyle w:val="StyleUnderline"/>
        </w:rPr>
        <w:t xml:space="preserve"> of workers</w:t>
      </w:r>
      <w:r w:rsidRPr="00E26ABB">
        <w:rPr>
          <w:sz w:val="16"/>
        </w:rPr>
        <w:t xml:space="preserve">. Previously, enforcers and commentators have lacked clear standards for when wage suppression conduct violates the antitrust laws. This article fills that gap and enumerates the various channels through which union-busting conduct specifically can violate the Sherman and FTC Acts. The approaches presented for </w:t>
      </w:r>
      <w:r w:rsidRPr="00AC5270">
        <w:rPr>
          <w:rStyle w:val="StyleUnderline"/>
          <w:highlight w:val="cyan"/>
        </w:rPr>
        <w:t>establishing liability within</w:t>
      </w:r>
      <w:r w:rsidRPr="005E3503">
        <w:rPr>
          <w:rStyle w:val="StyleUnderline"/>
        </w:rPr>
        <w:t xml:space="preserve"> the </w:t>
      </w:r>
      <w:r w:rsidRPr="00AC5270">
        <w:rPr>
          <w:rStyle w:val="Emphasis"/>
          <w:highlight w:val="cyan"/>
        </w:rPr>
        <w:t>labor</w:t>
      </w:r>
      <w:r w:rsidRPr="00E26ABB">
        <w:rPr>
          <w:sz w:val="16"/>
        </w:rPr>
        <w:t xml:space="preserve">, product, </w:t>
      </w:r>
      <w:r w:rsidRPr="00AC5270">
        <w:rPr>
          <w:rStyle w:val="StyleUnderline"/>
          <w:highlight w:val="cyan"/>
        </w:rPr>
        <w:t>or</w:t>
      </w:r>
      <w:r w:rsidRPr="00E26ABB">
        <w:rPr>
          <w:sz w:val="16"/>
        </w:rPr>
        <w:t xml:space="preserve"> labor </w:t>
      </w:r>
      <w:r w:rsidRPr="005E3503">
        <w:rPr>
          <w:rStyle w:val="Emphasis"/>
          <w:highlight w:val="cyan"/>
        </w:rPr>
        <w:t>union</w:t>
      </w:r>
      <w:r w:rsidRPr="005E3503">
        <w:rPr>
          <w:rStyle w:val="StyleUnderline"/>
        </w:rPr>
        <w:t xml:space="preserve"> service</w:t>
      </w:r>
      <w:r w:rsidRPr="005E3503">
        <w:rPr>
          <w:rStyle w:val="Emphasis"/>
          <w:highlight w:val="cyan"/>
        </w:rPr>
        <w:t>s</w:t>
      </w:r>
      <w:r w:rsidRPr="00E26ABB">
        <w:rPr>
          <w:sz w:val="16"/>
        </w:rPr>
        <w:t xml:space="preserve"> markets are consistent with the conduct requirements set forth in modern Section 2 jurisprudence and the Sherman Act drafters' intent to </w:t>
      </w:r>
      <w:r w:rsidRPr="00AC5270">
        <w:rPr>
          <w:rStyle w:val="Emphasis"/>
          <w:highlight w:val="cyan"/>
        </w:rPr>
        <w:t>preserve</w:t>
      </w:r>
      <w:r w:rsidRPr="00AC5270">
        <w:rPr>
          <w:rStyle w:val="StyleUnderline"/>
        </w:rPr>
        <w:t xml:space="preserve"> labor </w:t>
      </w:r>
      <w:r w:rsidRPr="00AC5270">
        <w:rPr>
          <w:rStyle w:val="StyleUnderline"/>
          <w:highlight w:val="cyan"/>
        </w:rPr>
        <w:t>organizing as</w:t>
      </w:r>
      <w:r w:rsidRPr="00AC5270">
        <w:rPr>
          <w:rStyle w:val="StyleUnderline"/>
        </w:rPr>
        <w:t xml:space="preserve"> a </w:t>
      </w:r>
      <w:r w:rsidRPr="00AC5270">
        <w:rPr>
          <w:rStyle w:val="Emphasis"/>
        </w:rPr>
        <w:t xml:space="preserve">salutary </w:t>
      </w:r>
      <w:r w:rsidRPr="00AC5270">
        <w:rPr>
          <w:rStyle w:val="Emphasis"/>
          <w:highlight w:val="cyan"/>
        </w:rPr>
        <w:t>counterweight</w:t>
      </w:r>
      <w:r w:rsidRPr="00AC5270">
        <w:rPr>
          <w:rStyle w:val="StyleUnderline"/>
          <w:highlight w:val="cyan"/>
        </w:rPr>
        <w:t xml:space="preserve"> to</w:t>
      </w:r>
      <w:r w:rsidRPr="00AC5270">
        <w:rPr>
          <w:rStyle w:val="StyleUnderline"/>
        </w:rPr>
        <w:t xml:space="preserve"> industrial </w:t>
      </w:r>
      <w:r w:rsidRPr="00AC5270">
        <w:rPr>
          <w:rStyle w:val="StyleUnderline"/>
          <w:highlight w:val="cyan"/>
        </w:rPr>
        <w:t>monopolies</w:t>
      </w:r>
      <w:r w:rsidRPr="00E26ABB">
        <w:rPr>
          <w:sz w:val="16"/>
        </w:rPr>
        <w:t>. Related conduct like worker misclassification, vertical restraints, wage theft, restrictive covenants, employer-driven debt, or child labor could similarly be remedied by Section 2 when said conduct works to increase or maintain a dominant firm's market power.</w:t>
      </w:r>
    </w:p>
    <w:p w14:paraId="292AAF63" w14:textId="77777777" w:rsidR="00D3187E" w:rsidRPr="00E26ABB" w:rsidRDefault="00D3187E" w:rsidP="00D3187E">
      <w:pPr>
        <w:rPr>
          <w:sz w:val="16"/>
        </w:rPr>
      </w:pPr>
      <w:r w:rsidRPr="00E26ABB">
        <w:rPr>
          <w:sz w:val="16"/>
        </w:rPr>
        <w:t xml:space="preserve">Today, </w:t>
      </w:r>
      <w:r w:rsidRPr="00E26ABB">
        <w:rPr>
          <w:rStyle w:val="StyleUnderline"/>
          <w:highlight w:val="cyan"/>
        </w:rPr>
        <w:t>labor</w:t>
      </w:r>
      <w:r w:rsidRPr="000B6110">
        <w:rPr>
          <w:rStyle w:val="StyleUnderline"/>
        </w:rPr>
        <w:t xml:space="preserve"> law is </w:t>
      </w:r>
      <w:r w:rsidRPr="00E26ABB">
        <w:rPr>
          <w:rStyle w:val="Emphasis"/>
          <w:highlight w:val="cyan"/>
        </w:rPr>
        <w:t>not structured</w:t>
      </w:r>
      <w:r w:rsidRPr="00E26ABB">
        <w:rPr>
          <w:rStyle w:val="StyleUnderline"/>
          <w:highlight w:val="cyan"/>
        </w:rPr>
        <w:t xml:space="preserve"> to deter</w:t>
      </w:r>
      <w:r w:rsidRPr="000B6110">
        <w:rPr>
          <w:rStyle w:val="StyleUnderline"/>
        </w:rPr>
        <w:t xml:space="preserve"> or remedy</w:t>
      </w:r>
      <w:r w:rsidRPr="00E26ABB">
        <w:rPr>
          <w:sz w:val="16"/>
        </w:rPr>
        <w:t xml:space="preserve"> wage suppression </w:t>
      </w:r>
      <w:r w:rsidRPr="00E26ABB">
        <w:rPr>
          <w:rStyle w:val="StyleUnderline"/>
          <w:highlight w:val="cyan"/>
        </w:rPr>
        <w:t>conduct</w:t>
      </w:r>
      <w:r w:rsidRPr="00E26ABB">
        <w:rPr>
          <w:sz w:val="16"/>
        </w:rPr>
        <w:t xml:space="preserve">. Accordingly, where wage suppression conduct maintains or extends a firm's dominance, </w:t>
      </w:r>
      <w:r w:rsidRPr="00E26ABB">
        <w:rPr>
          <w:rStyle w:val="StyleUnderline"/>
          <w:highlight w:val="cyan"/>
        </w:rPr>
        <w:t>antitrust</w:t>
      </w:r>
      <w:r w:rsidRPr="009D4323">
        <w:rPr>
          <w:rStyle w:val="StyleUnderline"/>
        </w:rPr>
        <w:t xml:space="preserve"> law can be used to </w:t>
      </w:r>
      <w:r w:rsidRPr="00E26ABB">
        <w:rPr>
          <w:rStyle w:val="Emphasis"/>
          <w:highlight w:val="cyan"/>
        </w:rPr>
        <w:t>restrain</w:t>
      </w:r>
      <w:r w:rsidRPr="009D4323">
        <w:rPr>
          <w:rStyle w:val="StyleUnderline"/>
        </w:rPr>
        <w:t xml:space="preserve"> that </w:t>
      </w:r>
      <w:r w:rsidRPr="00E26ABB">
        <w:rPr>
          <w:rStyle w:val="StyleUnderline"/>
          <w:highlight w:val="cyan"/>
        </w:rPr>
        <w:t xml:space="preserve">conduct. When firms </w:t>
      </w:r>
      <w:r w:rsidRPr="00E26ABB">
        <w:rPr>
          <w:rStyle w:val="Emphasis"/>
          <w:highlight w:val="cyan"/>
        </w:rPr>
        <w:t>refuse</w:t>
      </w:r>
      <w:r w:rsidRPr="00E26ABB">
        <w:rPr>
          <w:rStyle w:val="StyleUnderline"/>
          <w:highlight w:val="cyan"/>
        </w:rPr>
        <w:t xml:space="preserve"> to </w:t>
      </w:r>
      <w:r w:rsidRPr="00E26ABB">
        <w:rPr>
          <w:rStyle w:val="Emphasis"/>
          <w:highlight w:val="cyan"/>
        </w:rPr>
        <w:t>bargain</w:t>
      </w:r>
      <w:r w:rsidRPr="00AB2863">
        <w:rPr>
          <w:rStyle w:val="StyleUnderline"/>
        </w:rPr>
        <w:t xml:space="preserve"> with their unionized workers</w:t>
      </w:r>
      <w:r w:rsidRPr="00E26ABB">
        <w:rPr>
          <w:sz w:val="16"/>
        </w:rPr>
        <w:t xml:space="preserve"> and thereby raise rivals' comparative costs, </w:t>
      </w:r>
      <w:r w:rsidRPr="009D4323">
        <w:rPr>
          <w:rStyle w:val="StyleUnderline"/>
        </w:rPr>
        <w:t xml:space="preserve">those </w:t>
      </w:r>
      <w:r w:rsidRPr="00E26ABB">
        <w:rPr>
          <w:rStyle w:val="Emphasis"/>
          <w:highlight w:val="cyan"/>
        </w:rPr>
        <w:t>competitors</w:t>
      </w:r>
      <w:r w:rsidRPr="00E26ABB">
        <w:rPr>
          <w:rStyle w:val="StyleUnderline"/>
          <w:highlight w:val="cyan"/>
        </w:rPr>
        <w:t xml:space="preserve"> can bring</w:t>
      </w:r>
      <w:r w:rsidRPr="009D4323">
        <w:rPr>
          <w:rStyle w:val="StyleUnderline"/>
        </w:rPr>
        <w:t xml:space="preserve"> antitrust </w:t>
      </w:r>
      <w:r w:rsidRPr="00E26ABB">
        <w:rPr>
          <w:rStyle w:val="StyleUnderline"/>
          <w:highlight w:val="cyan"/>
        </w:rPr>
        <w:t xml:space="preserve">suits to </w:t>
      </w:r>
      <w:r w:rsidRPr="00E26ABB">
        <w:rPr>
          <w:rStyle w:val="Emphasis"/>
          <w:highlight w:val="cyan"/>
        </w:rPr>
        <w:t>enjoin</w:t>
      </w:r>
      <w:r w:rsidRPr="009D4323">
        <w:rPr>
          <w:rStyle w:val="StyleUnderline"/>
        </w:rPr>
        <w:t xml:space="preserve"> the </w:t>
      </w:r>
      <w:r w:rsidRPr="00E26ABB">
        <w:rPr>
          <w:rStyle w:val="StyleUnderline"/>
          <w:highlight w:val="cyan"/>
        </w:rPr>
        <w:t>conduct</w:t>
      </w:r>
      <w:r w:rsidRPr="00E26ABB">
        <w:rPr>
          <w:sz w:val="16"/>
        </w:rPr>
        <w:t xml:space="preserve">. When hospitals engage in hundreds of unfair labor practices, health-care workers can seek a preliminary antitrust injunction, the imposition of a monitor, or damages for the supercompetitive control over the labor market that the conduct has granted the firm. When meat-packers exclude unions from their worksites by threatening or retaliating against organizing workers, unions can bring an antitrust suit against them for illegally foreclosing the market for labor union services. </w:t>
      </w:r>
      <w:r w:rsidRPr="00072B26">
        <w:rPr>
          <w:rStyle w:val="StyleUnderline"/>
        </w:rPr>
        <w:t xml:space="preserve">Government </w:t>
      </w:r>
      <w:r w:rsidRPr="00E26ABB">
        <w:rPr>
          <w:rStyle w:val="StyleUnderline"/>
          <w:highlight w:val="cyan"/>
        </w:rPr>
        <w:t xml:space="preserve">enforcers can </w:t>
      </w:r>
      <w:r w:rsidRPr="00E26ABB">
        <w:rPr>
          <w:rStyle w:val="Emphasis"/>
          <w:highlight w:val="cyan"/>
        </w:rPr>
        <w:t>supercharge</w:t>
      </w:r>
      <w:r w:rsidRPr="00E26ABB">
        <w:rPr>
          <w:sz w:val="16"/>
        </w:rPr>
        <w:t xml:space="preserve"> wage suppression </w:t>
      </w:r>
      <w:r w:rsidRPr="00072B26">
        <w:rPr>
          <w:rStyle w:val="StyleUnderline"/>
        </w:rPr>
        <w:t xml:space="preserve">antitrust </w:t>
      </w:r>
      <w:r w:rsidRPr="00E26ABB">
        <w:rPr>
          <w:rStyle w:val="StyleUnderline"/>
          <w:highlight w:val="cyan"/>
        </w:rPr>
        <w:t xml:space="preserve">by </w:t>
      </w:r>
      <w:r w:rsidRPr="00E26ABB">
        <w:rPr>
          <w:rStyle w:val="Emphasis"/>
          <w:highlight w:val="cyan"/>
        </w:rPr>
        <w:t>bringing</w:t>
      </w:r>
      <w:r w:rsidRPr="00E26ABB">
        <w:rPr>
          <w:rStyle w:val="StyleUnderline"/>
          <w:highlight w:val="cyan"/>
        </w:rPr>
        <w:t xml:space="preserve"> cases and </w:t>
      </w:r>
      <w:r w:rsidRPr="00E26ABB">
        <w:rPr>
          <w:rStyle w:val="Emphasis"/>
          <w:highlight w:val="cyan"/>
        </w:rPr>
        <w:t>setting precedents</w:t>
      </w:r>
      <w:r w:rsidRPr="00E26ABB">
        <w:rPr>
          <w:rStyle w:val="StyleUnderline"/>
        </w:rPr>
        <w:t xml:space="preserve"> during a</w:t>
      </w:r>
      <w:r w:rsidRPr="00AB2863">
        <w:rPr>
          <w:rStyle w:val="StyleUnderline"/>
        </w:rPr>
        <w:t xml:space="preserve"> </w:t>
      </w:r>
      <w:r w:rsidRPr="00AB2863">
        <w:rPr>
          <w:rStyle w:val="Emphasis"/>
        </w:rPr>
        <w:t>single</w:t>
      </w:r>
      <w:r w:rsidRPr="00AB2863">
        <w:rPr>
          <w:rStyle w:val="StyleUnderline"/>
        </w:rPr>
        <w:t xml:space="preserve"> administration </w:t>
      </w:r>
      <w:r w:rsidRPr="00E26ABB">
        <w:rPr>
          <w:rStyle w:val="StyleUnderline"/>
          <w:highlight w:val="cyan"/>
        </w:rPr>
        <w:t>that</w:t>
      </w:r>
      <w:r w:rsidRPr="00AB2863">
        <w:rPr>
          <w:rStyle w:val="StyleUnderline"/>
        </w:rPr>
        <w:t xml:space="preserve"> can </w:t>
      </w:r>
      <w:r w:rsidRPr="00E26ABB">
        <w:rPr>
          <w:rStyle w:val="StyleUnderline"/>
          <w:highlight w:val="cyan"/>
        </w:rPr>
        <w:t>enhance</w:t>
      </w:r>
      <w:r w:rsidRPr="00E26ABB">
        <w:rPr>
          <w:sz w:val="16"/>
        </w:rPr>
        <w:t xml:space="preserve"> private </w:t>
      </w:r>
      <w:r w:rsidRPr="00E26ABB">
        <w:rPr>
          <w:rStyle w:val="StyleUnderline"/>
          <w:highlight w:val="cyan"/>
        </w:rPr>
        <w:t xml:space="preserve">parties' </w:t>
      </w:r>
      <w:r w:rsidRPr="00E26ABB">
        <w:rPr>
          <w:rStyle w:val="Emphasis"/>
          <w:highlight w:val="cyan"/>
        </w:rPr>
        <w:t>capacity</w:t>
      </w:r>
      <w:r w:rsidRPr="00E26ABB">
        <w:rPr>
          <w:rStyle w:val="StyleUnderline"/>
          <w:highlight w:val="cyan"/>
        </w:rPr>
        <w:t xml:space="preserve"> to </w:t>
      </w:r>
      <w:r w:rsidRPr="00E26ABB">
        <w:rPr>
          <w:rStyle w:val="Emphasis"/>
          <w:highlight w:val="cyan"/>
        </w:rPr>
        <w:t>enforce</w:t>
      </w:r>
      <w:r w:rsidRPr="00072B26">
        <w:rPr>
          <w:rStyle w:val="StyleUnderline"/>
        </w:rPr>
        <w:t xml:space="preserve"> their </w:t>
      </w:r>
      <w:r w:rsidRPr="00072B26">
        <w:rPr>
          <w:rStyle w:val="Emphasis"/>
          <w:highlight w:val="cyan"/>
        </w:rPr>
        <w:t>rights across changing</w:t>
      </w:r>
      <w:r w:rsidRPr="00E26ABB">
        <w:rPr>
          <w:sz w:val="16"/>
        </w:rPr>
        <w:t xml:space="preserve">  [*630]  </w:t>
      </w:r>
      <w:r w:rsidRPr="00072B26">
        <w:rPr>
          <w:rStyle w:val="StyleUnderline"/>
          <w:highlight w:val="cyan"/>
        </w:rPr>
        <w:t xml:space="preserve">administrations with </w:t>
      </w:r>
      <w:r w:rsidRPr="00072B26">
        <w:rPr>
          <w:rStyle w:val="Emphasis"/>
          <w:highlight w:val="cyan"/>
        </w:rPr>
        <w:t>varied</w:t>
      </w:r>
      <w:r w:rsidRPr="00072B26">
        <w:rPr>
          <w:rStyle w:val="StyleUnderline"/>
          <w:highlight w:val="cyan"/>
        </w:rPr>
        <w:t xml:space="preserve"> approaches</w:t>
      </w:r>
      <w:r w:rsidRPr="00072B26">
        <w:rPr>
          <w:rStyle w:val="StyleUnderline"/>
        </w:rPr>
        <w:t xml:space="preserve"> to labor and antitrust policy</w:t>
      </w:r>
      <w:r w:rsidRPr="00E26ABB">
        <w:rPr>
          <w:sz w:val="16"/>
        </w:rPr>
        <w:t xml:space="preserve">. The </w:t>
      </w:r>
      <w:r w:rsidRPr="00072B26">
        <w:rPr>
          <w:rStyle w:val="StyleUnderline"/>
        </w:rPr>
        <w:t>antitrust agencies</w:t>
      </w:r>
      <w:r w:rsidRPr="00E26ABB">
        <w:rPr>
          <w:sz w:val="16"/>
        </w:rPr>
        <w:t xml:space="preserve"> can also </w:t>
      </w:r>
      <w:r w:rsidRPr="00072B26">
        <w:rPr>
          <w:rStyle w:val="StyleUnderline"/>
          <w:highlight w:val="cyan"/>
        </w:rPr>
        <w:t>publish</w:t>
      </w:r>
      <w:r w:rsidRPr="00072B26">
        <w:rPr>
          <w:rStyle w:val="StyleUnderline"/>
        </w:rPr>
        <w:t xml:space="preserve"> </w:t>
      </w:r>
      <w:r w:rsidRPr="00072B26">
        <w:rPr>
          <w:rStyle w:val="Emphasis"/>
        </w:rPr>
        <w:t xml:space="preserve">policy </w:t>
      </w:r>
      <w:r w:rsidRPr="00072B26">
        <w:rPr>
          <w:rStyle w:val="Emphasis"/>
          <w:highlight w:val="cyan"/>
        </w:rPr>
        <w:t>guidance</w:t>
      </w:r>
      <w:r w:rsidRPr="00072B26">
        <w:rPr>
          <w:rStyle w:val="StyleUnderline"/>
          <w:highlight w:val="cyan"/>
        </w:rPr>
        <w:t xml:space="preserve"> on </w:t>
      </w:r>
      <w:r w:rsidRPr="00072B26">
        <w:rPr>
          <w:rStyle w:val="Emphasis"/>
          <w:highlight w:val="cyan"/>
        </w:rPr>
        <w:t>illegal</w:t>
      </w:r>
      <w:r w:rsidRPr="00072B26">
        <w:rPr>
          <w:rStyle w:val="StyleUnderline"/>
        </w:rPr>
        <w:t xml:space="preserve"> labor market </w:t>
      </w:r>
      <w:r w:rsidRPr="00072B26">
        <w:rPr>
          <w:rStyle w:val="StyleUnderline"/>
          <w:highlight w:val="cyan"/>
        </w:rPr>
        <w:t>conduct under</w:t>
      </w:r>
      <w:r w:rsidRPr="00E26ABB">
        <w:rPr>
          <w:sz w:val="16"/>
        </w:rPr>
        <w:t xml:space="preserve"> Section 2 of </w:t>
      </w:r>
      <w:r w:rsidRPr="00072B26">
        <w:rPr>
          <w:rStyle w:val="StyleUnderline"/>
        </w:rPr>
        <w:t xml:space="preserve">the </w:t>
      </w:r>
      <w:r w:rsidRPr="00072B26">
        <w:rPr>
          <w:rStyle w:val="Emphasis"/>
          <w:highlight w:val="cyan"/>
        </w:rPr>
        <w:t>Sherman</w:t>
      </w:r>
      <w:r w:rsidRPr="00072B26">
        <w:rPr>
          <w:rStyle w:val="Emphasis"/>
        </w:rPr>
        <w:t xml:space="preserve"> Act</w:t>
      </w:r>
      <w:r w:rsidRPr="00072B26">
        <w:rPr>
          <w:rStyle w:val="StyleUnderline"/>
        </w:rPr>
        <w:t xml:space="preserve"> </w:t>
      </w:r>
      <w:r w:rsidRPr="00072B26">
        <w:rPr>
          <w:rStyle w:val="StyleUnderline"/>
          <w:highlight w:val="cyan"/>
        </w:rPr>
        <w:t>that mirrors</w:t>
      </w:r>
      <w:r w:rsidRPr="00072B26">
        <w:rPr>
          <w:rStyle w:val="StyleUnderline"/>
        </w:rPr>
        <w:t xml:space="preserve"> their </w:t>
      </w:r>
      <w:r w:rsidRPr="00072B26">
        <w:rPr>
          <w:rStyle w:val="Emphasis"/>
          <w:highlight w:val="cyan"/>
        </w:rPr>
        <w:t>standing</w:t>
      </w:r>
      <w:r w:rsidRPr="00072B26">
        <w:rPr>
          <w:rStyle w:val="StyleUnderline"/>
          <w:highlight w:val="cyan"/>
        </w:rPr>
        <w:t xml:space="preserve"> policy</w:t>
      </w:r>
      <w:r w:rsidRPr="00E26ABB">
        <w:rPr>
          <w:sz w:val="16"/>
        </w:rPr>
        <w:t xml:space="preserve"> guidance on illegal labor market conduct under Section 1.</w:t>
      </w:r>
    </w:p>
    <w:p w14:paraId="65973E75" w14:textId="77777777" w:rsidR="00D3187E" w:rsidRPr="004A2179" w:rsidRDefault="00D3187E" w:rsidP="00D3187E">
      <w:pPr>
        <w:pStyle w:val="Analytics"/>
      </w:pPr>
    </w:p>
    <w:p w14:paraId="1F9D18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A881" w14:textId="77777777" w:rsidR="006C3B04" w:rsidRDefault="006C3B04" w:rsidP="00066D2C">
      <w:pPr>
        <w:spacing w:after="0" w:line="240" w:lineRule="auto"/>
      </w:pPr>
      <w:r>
        <w:separator/>
      </w:r>
    </w:p>
  </w:endnote>
  <w:endnote w:type="continuationSeparator" w:id="0">
    <w:p w14:paraId="5EC8F4F5" w14:textId="77777777" w:rsidR="006C3B04" w:rsidRDefault="006C3B0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CE0D" w14:textId="77777777" w:rsidR="006C3B04" w:rsidRDefault="006C3B04" w:rsidP="00066D2C">
      <w:pPr>
        <w:spacing w:after="0" w:line="240" w:lineRule="auto"/>
      </w:pPr>
      <w:r>
        <w:separator/>
      </w:r>
    </w:p>
  </w:footnote>
  <w:footnote w:type="continuationSeparator" w:id="0">
    <w:p w14:paraId="4D9C3171" w14:textId="77777777" w:rsidR="006C3B04" w:rsidRDefault="006C3B0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D26635"/>
    <w:rsid w:val="00001509"/>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0356"/>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5E7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3B04"/>
    <w:rsid w:val="006C43E7"/>
    <w:rsid w:val="006C4820"/>
    <w:rsid w:val="006C5872"/>
    <w:rsid w:val="006C60E0"/>
    <w:rsid w:val="006C676D"/>
    <w:rsid w:val="006C69E2"/>
    <w:rsid w:val="006C7825"/>
    <w:rsid w:val="006D767A"/>
    <w:rsid w:val="006E2A45"/>
    <w:rsid w:val="006E37D4"/>
    <w:rsid w:val="006F1B0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F59"/>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4B8"/>
    <w:rsid w:val="00C87FA4"/>
    <w:rsid w:val="00C9181A"/>
    <w:rsid w:val="00C9487D"/>
    <w:rsid w:val="00C955CB"/>
    <w:rsid w:val="00C95664"/>
    <w:rsid w:val="00C96E53"/>
    <w:rsid w:val="00CA1597"/>
    <w:rsid w:val="00CA25CC"/>
    <w:rsid w:val="00CA2BA2"/>
    <w:rsid w:val="00CA375D"/>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76A"/>
    <w:rsid w:val="00D05F76"/>
    <w:rsid w:val="00D13012"/>
    <w:rsid w:val="00D14159"/>
    <w:rsid w:val="00D14990"/>
    <w:rsid w:val="00D24268"/>
    <w:rsid w:val="00D25AA4"/>
    <w:rsid w:val="00D25BE6"/>
    <w:rsid w:val="00D26635"/>
    <w:rsid w:val="00D3187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2EA6"/>
    <w:rsid w:val="00E64B10"/>
    <w:rsid w:val="00E64F86"/>
    <w:rsid w:val="00E65E56"/>
    <w:rsid w:val="00E664D0"/>
    <w:rsid w:val="00E66F94"/>
    <w:rsid w:val="00E670E5"/>
    <w:rsid w:val="00E6767D"/>
    <w:rsid w:val="00E717C1"/>
    <w:rsid w:val="00E71E63"/>
    <w:rsid w:val="00E76D4C"/>
    <w:rsid w:val="00E81786"/>
    <w:rsid w:val="00E85DE5"/>
    <w:rsid w:val="00E90EC0"/>
    <w:rsid w:val="00E92987"/>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EF6578"/>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658CA"/>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43C"/>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214573"/>
  <w15:chartTrackingRefBased/>
  <w15:docId w15:val="{D3E76061-9CC2-4781-A83B-EF7163CC3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2987"/>
    <w:rPr>
      <w:rFonts w:ascii="Calibri" w:hAnsi="Calibri" w:cs="Calibri"/>
    </w:rPr>
  </w:style>
  <w:style w:type="paragraph" w:styleId="Heading1">
    <w:name w:val="heading 1"/>
    <w:aliases w:val="Pocket"/>
    <w:basedOn w:val="Normal"/>
    <w:next w:val="Normal"/>
    <w:link w:val="Heading1Char"/>
    <w:qFormat/>
    <w:rsid w:val="00E929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29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92987"/>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E929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29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29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2987"/>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9298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2987"/>
    <w:rPr>
      <w:color w:val="auto"/>
      <w:u w:val="none"/>
    </w:rPr>
  </w:style>
  <w:style w:type="character" w:customStyle="1" w:styleId="Heading1Char">
    <w:name w:val="Heading 1 Char"/>
    <w:aliases w:val="Pocket Char"/>
    <w:basedOn w:val="DefaultParagraphFont"/>
    <w:link w:val="Heading1"/>
    <w:rsid w:val="00E929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298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2987"/>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E9298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92987"/>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92987"/>
    <w:rPr>
      <w:b w:val="0"/>
      <w:sz w:val="22"/>
      <w:u w:val="single"/>
    </w:rPr>
  </w:style>
  <w:style w:type="character" w:styleId="Strong">
    <w:name w:val="Strong"/>
    <w:basedOn w:val="DefaultParagraphFont"/>
    <w:uiPriority w:val="22"/>
    <w:qFormat/>
    <w:rsid w:val="00E92987"/>
    <w:rPr>
      <w:b/>
      <w:bCs/>
    </w:rPr>
  </w:style>
  <w:style w:type="character" w:styleId="BookTitle">
    <w:name w:val="Book Title"/>
    <w:basedOn w:val="DefaultParagraphFont"/>
    <w:uiPriority w:val="33"/>
    <w:qFormat/>
    <w:rsid w:val="00E92987"/>
    <w:rPr>
      <w:b/>
      <w:bCs/>
      <w:i/>
      <w:iCs/>
      <w:spacing w:val="5"/>
    </w:rPr>
  </w:style>
  <w:style w:type="character" w:customStyle="1" w:styleId="Heading5Char">
    <w:name w:val="Heading 5 Char"/>
    <w:basedOn w:val="DefaultParagraphFont"/>
    <w:link w:val="Heading5"/>
    <w:uiPriority w:val="9"/>
    <w:semiHidden/>
    <w:rsid w:val="00E929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2987"/>
  </w:style>
  <w:style w:type="paragraph" w:styleId="Header">
    <w:name w:val="header"/>
    <w:basedOn w:val="Normal"/>
    <w:link w:val="HeaderChar"/>
    <w:uiPriority w:val="99"/>
    <w:semiHidden/>
    <w:rsid w:val="00E929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2987"/>
    <w:rPr>
      <w:rFonts w:ascii="Calibri" w:hAnsi="Calibri" w:cs="Calibri"/>
    </w:rPr>
  </w:style>
  <w:style w:type="paragraph" w:styleId="Footer">
    <w:name w:val="footer"/>
    <w:basedOn w:val="Normal"/>
    <w:link w:val="FooterChar"/>
    <w:uiPriority w:val="99"/>
    <w:semiHidden/>
    <w:rsid w:val="00E92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2987"/>
    <w:rPr>
      <w:rFonts w:ascii="Calibri" w:hAnsi="Calibri" w:cs="Calibri"/>
    </w:rPr>
  </w:style>
  <w:style w:type="paragraph" w:styleId="BodyText">
    <w:name w:val="Body Text"/>
    <w:basedOn w:val="Normal"/>
    <w:link w:val="BodyTextChar"/>
    <w:uiPriority w:val="99"/>
    <w:semiHidden/>
    <w:unhideWhenUsed/>
    <w:rsid w:val="00E92987"/>
    <w:pPr>
      <w:spacing w:after="120"/>
    </w:pPr>
  </w:style>
  <w:style w:type="character" w:customStyle="1" w:styleId="BodyTextChar">
    <w:name w:val="Body Text Char"/>
    <w:basedOn w:val="DefaultParagraphFont"/>
    <w:link w:val="BodyText"/>
    <w:uiPriority w:val="99"/>
    <w:semiHidden/>
    <w:rsid w:val="00E92987"/>
    <w:rPr>
      <w:rFonts w:ascii="Calibri" w:hAnsi="Calibri" w:cs="Calibri"/>
    </w:rPr>
  </w:style>
  <w:style w:type="paragraph" w:styleId="NoSpacing">
    <w:name w:val="No Spacing"/>
    <w:link w:val="NoSpacingChar"/>
    <w:uiPriority w:val="99"/>
    <w:unhideWhenUsed/>
    <w:qFormat/>
    <w:rsid w:val="00E9298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92987"/>
    <w:rPr>
      <w:rFonts w:ascii="Calibri" w:hAnsi="Calibri" w:cs="Calibri"/>
    </w:rPr>
  </w:style>
  <w:style w:type="character" w:styleId="Hyperlink">
    <w:name w:val="Hyperlink"/>
    <w:basedOn w:val="DefaultParagraphFont"/>
    <w:uiPriority w:val="99"/>
    <w:unhideWhenUsed/>
    <w:rsid w:val="00E92987"/>
    <w:rPr>
      <w:color w:val="0563C1" w:themeColor="hyperlink"/>
      <w:u w:val="single"/>
    </w:rPr>
  </w:style>
  <w:style w:type="character" w:styleId="UnresolvedMention">
    <w:name w:val="Unresolved Mention"/>
    <w:basedOn w:val="DefaultParagraphFont"/>
    <w:uiPriority w:val="99"/>
    <w:semiHidden/>
    <w:unhideWhenUsed/>
    <w:rsid w:val="00E92987"/>
    <w:rPr>
      <w:color w:val="605E5C"/>
      <w:shd w:val="clear" w:color="auto" w:fill="E1DFDD"/>
    </w:rPr>
  </w:style>
  <w:style w:type="paragraph" w:customStyle="1" w:styleId="Analytics">
    <w:name w:val="Analytics"/>
    <w:aliases w:val="Heading 10"/>
    <w:link w:val="AnalyticsChar"/>
    <w:uiPriority w:val="4"/>
    <w:qFormat/>
    <w:rsid w:val="00E9298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E92987"/>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390356"/>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26635"/>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Emphasis1">
    <w:name w:val="Emphasis1"/>
    <w:basedOn w:val="Normal"/>
    <w:uiPriority w:val="8"/>
    <w:qFormat/>
    <w:rsid w:val="00D2663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77637</Words>
  <Characters>436325</Characters>
  <Application>Microsoft Office Word</Application>
  <DocSecurity>0</DocSecurity>
  <Lines>3861</Lines>
  <Paragraphs>1244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11</cp:revision>
  <dcterms:created xsi:type="dcterms:W3CDTF">2026-02-02T13:37:00Z</dcterms:created>
  <dcterms:modified xsi:type="dcterms:W3CDTF">2026-02-02T15:44:00Z</dcterms:modified>
</cp:coreProperties>
</file>