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4455" w:rsidRDefault="00EA4455" w:rsidP="00EA4455">
      <w:pPr>
        <w:pStyle w:val="Heading3"/>
      </w:pPr>
      <w:r>
        <w:t>1AC</w:t>
      </w:r>
    </w:p>
    <w:p w:rsidR="00EA4455" w:rsidRPr="00C5281B" w:rsidRDefault="00EA4455" w:rsidP="00EA4455">
      <w:pPr>
        <w:pStyle w:val="Heading4"/>
      </w:pPr>
      <w:r>
        <w:t>The United States Federal Government should substantially strengthen collective bargaining rights for secondary actions.</w:t>
      </w:r>
    </w:p>
    <w:p w:rsidR="00EA4455" w:rsidRPr="005D388F" w:rsidRDefault="00EA4455" w:rsidP="00EA4455"/>
    <w:p w:rsidR="00EA4455" w:rsidRDefault="00EA4455" w:rsidP="00EA4455">
      <w:pPr>
        <w:pStyle w:val="Analytics"/>
      </w:pPr>
      <w:r>
        <w:t>The advantage is labor leverage</w:t>
      </w:r>
    </w:p>
    <w:p w:rsidR="00EA4455" w:rsidRPr="00D021BD" w:rsidRDefault="00EA4455" w:rsidP="00EA4455">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rsidR="00EA4455" w:rsidRPr="00D021BD" w:rsidRDefault="00EA4455" w:rsidP="00EA4455">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EA4455" w:rsidRPr="00E34AB3" w:rsidRDefault="00EA4455" w:rsidP="00EA4455">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rsidR="00EA4455" w:rsidRPr="00E34AB3" w:rsidRDefault="00EA4455" w:rsidP="00EA4455">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rsidR="00EA4455" w:rsidRPr="00E34AB3" w:rsidRDefault="00EA4455" w:rsidP="00EA4455">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rsidR="00EA4455" w:rsidRDefault="00EA4455" w:rsidP="00EA4455">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rsidR="00EA4455" w:rsidRPr="00E34AB3" w:rsidRDefault="00EA4455" w:rsidP="00EA4455">
      <w:pPr>
        <w:rPr>
          <w:sz w:val="16"/>
        </w:rPr>
      </w:pPr>
      <w:r>
        <w:rPr>
          <w:sz w:val="16"/>
        </w:rPr>
        <w:t>&lt;&lt;TEXT CONDENSED, NONE OMITTED&gt;&gt;</w:t>
      </w:r>
    </w:p>
    <w:p w:rsidR="00EA4455" w:rsidRPr="00D021BD" w:rsidRDefault="00EA4455" w:rsidP="00EA4455">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rsidR="00EA4455" w:rsidRDefault="00EA4455" w:rsidP="00EA4455">
      <w:pPr>
        <w:rPr>
          <w:sz w:val="16"/>
        </w:rPr>
      </w:pPr>
      <w:r>
        <w:rPr>
          <w:sz w:val="16"/>
        </w:rPr>
        <w:t>&lt;&lt;PARAGRAPH BREAKS RESUME&gt;&gt;</w:t>
      </w:r>
    </w:p>
    <w:p w:rsidR="00EA4455" w:rsidRPr="0007763C" w:rsidRDefault="00EA4455" w:rsidP="00EA4455">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rsidR="00EA4455" w:rsidRPr="0007763C" w:rsidRDefault="00EA4455" w:rsidP="00EA4455">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rsidR="00EA4455" w:rsidRPr="0007763C" w:rsidRDefault="00EA4455" w:rsidP="00EA4455">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rsidR="00EA4455" w:rsidRPr="0007763C" w:rsidRDefault="00EA4455" w:rsidP="00EA4455">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rsidR="00EA4455" w:rsidRPr="0007763C" w:rsidRDefault="00EA4455" w:rsidP="00EA4455">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rsidR="00EA4455" w:rsidRPr="0007763C" w:rsidRDefault="00EA4455" w:rsidP="00EA4455">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rsidR="00EA4455" w:rsidRPr="0007763C" w:rsidRDefault="00EA4455" w:rsidP="00EA4455">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rsidR="00EA4455" w:rsidRDefault="00EA4455" w:rsidP="00EA4455">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rsidR="00EA4455" w:rsidRDefault="00EA4455" w:rsidP="00EA4455">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rsidR="00EA4455" w:rsidRPr="00391EF2" w:rsidRDefault="00EA4455" w:rsidP="00EA4455">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rsidR="00EA4455" w:rsidRPr="00836618" w:rsidRDefault="00EA4455" w:rsidP="00EA4455">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rsidR="00EA4455" w:rsidRPr="00836618" w:rsidRDefault="00EA4455" w:rsidP="00EA4455">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rsidR="00EA4455" w:rsidRPr="00836618" w:rsidRDefault="00EA4455" w:rsidP="00EA4455">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rsidR="00EA4455" w:rsidRPr="00E203D3" w:rsidRDefault="00EA4455" w:rsidP="00EA4455">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rsidR="00EA4455" w:rsidRPr="0041439C" w:rsidRDefault="00EA4455" w:rsidP="00EA4455">
      <w:pPr>
        <w:rPr>
          <w:sz w:val="16"/>
        </w:rPr>
      </w:pPr>
      <w:r w:rsidRPr="0041439C">
        <w:rPr>
          <w:sz w:val="16"/>
        </w:rPr>
        <w:t>Yet simply trying to resurrect the labor system the United States had in the 1950s will not do. The world has changed since then, exposing the labor system’s long-standing flaws.</w:t>
      </w:r>
    </w:p>
    <w:p w:rsidR="00EA4455" w:rsidRPr="0041439C" w:rsidRDefault="00EA4455" w:rsidP="00EA4455">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rsidR="00EA4455" w:rsidRDefault="00EA4455" w:rsidP="00EA4455">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rsidR="00EA4455" w:rsidRDefault="00EA4455" w:rsidP="00EA4455">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rsidR="00EA4455" w:rsidRPr="00442F81" w:rsidRDefault="00EA4455" w:rsidP="00EA445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rsidR="00EA4455" w:rsidRPr="00AD6FCB" w:rsidRDefault="00EA4455" w:rsidP="00EA4455">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rsidR="00EA4455" w:rsidRPr="00AD6FCB" w:rsidRDefault="00EA4455" w:rsidP="00EA4455">
      <w:pPr>
        <w:rPr>
          <w:sz w:val="16"/>
        </w:rPr>
      </w:pPr>
      <w:r w:rsidRPr="00AD6FCB">
        <w:rPr>
          <w:sz w:val="16"/>
        </w:rPr>
        <w:lastRenderedPageBreak/>
        <w:t>&lt;&lt;TEXT CONDENSED, NONE OMITTED&gt;&gt;</w:t>
      </w:r>
    </w:p>
    <w:p w:rsidR="00EA4455" w:rsidRPr="00AD6FCB" w:rsidRDefault="00EA4455" w:rsidP="00EA4455">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rsidR="00EA4455" w:rsidRPr="00AD6FCB" w:rsidRDefault="00EA4455" w:rsidP="00EA4455">
      <w:pPr>
        <w:rPr>
          <w:sz w:val="16"/>
        </w:rPr>
      </w:pPr>
      <w:r w:rsidRPr="00AD6FCB">
        <w:rPr>
          <w:sz w:val="16"/>
        </w:rPr>
        <w:t>&lt;&lt;PARAGRAPH BREAKS RESUME&gt;&gt;</w:t>
      </w:r>
    </w:p>
    <w:p w:rsidR="00EA4455" w:rsidRPr="00AD6FCB" w:rsidRDefault="00EA4455" w:rsidP="00EA4455">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rsidR="00EA4455" w:rsidRPr="00AD6FCB" w:rsidRDefault="00EA4455" w:rsidP="00EA4455">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rsidR="00EA4455" w:rsidRPr="00AD6FCB" w:rsidRDefault="00EA4455" w:rsidP="00EA4455">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rsidR="00EA4455" w:rsidRPr="00AD6FCB" w:rsidRDefault="00EA4455" w:rsidP="00EA4455">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EA4455" w:rsidRPr="00AD6FCB" w:rsidRDefault="00EA4455" w:rsidP="00EA4455">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rsidR="00EA4455" w:rsidRPr="00AD6FCB" w:rsidRDefault="00EA4455" w:rsidP="00EA4455">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rsidR="00EA4455" w:rsidRPr="00AD6FCB" w:rsidRDefault="00EA4455" w:rsidP="00EA4455">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EA4455" w:rsidRPr="00AD6FCB" w:rsidRDefault="00EA4455" w:rsidP="00EA4455">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EA4455" w:rsidRPr="00AD6FCB" w:rsidRDefault="00EA4455" w:rsidP="00EA4455">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rsidR="00EA4455" w:rsidRPr="00AD6FCB" w:rsidRDefault="00EA4455" w:rsidP="00EA4455">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rsidR="00EA4455" w:rsidRPr="00AD6FCB" w:rsidRDefault="00EA4455" w:rsidP="00EA4455">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rsidR="00EA4455" w:rsidRPr="00AD6FCB" w:rsidRDefault="00EA4455" w:rsidP="00EA4455">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rsidR="00EA4455" w:rsidRPr="00AD6FCB" w:rsidRDefault="00EA4455" w:rsidP="00EA4455">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rsidR="00EA4455" w:rsidRPr="00AD6FCB" w:rsidRDefault="00EA4455" w:rsidP="00EA4455">
      <w:pPr>
        <w:rPr>
          <w:sz w:val="16"/>
        </w:rPr>
      </w:pPr>
      <w:r w:rsidRPr="00AD6FCB">
        <w:rPr>
          <w:sz w:val="16"/>
        </w:rPr>
        <w:t>Differential progress</w:t>
      </w:r>
    </w:p>
    <w:p w:rsidR="00EA4455" w:rsidRPr="00AD6FCB" w:rsidRDefault="00EA4455" w:rsidP="00EA4455">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rsidR="00EA4455" w:rsidRPr="00AD6FCB" w:rsidRDefault="00EA4455" w:rsidP="00EA4455">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rsidR="00EA4455" w:rsidRPr="00AD6FCB" w:rsidRDefault="00EA4455" w:rsidP="00EA4455">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rsidR="00EA4455" w:rsidRPr="00AD6FCB" w:rsidRDefault="00EA4455" w:rsidP="00EA4455">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rsidR="00EA4455" w:rsidRPr="00AD6FCB" w:rsidRDefault="00EA4455" w:rsidP="00EA4455">
      <w:pPr>
        <w:rPr>
          <w:sz w:val="16"/>
        </w:rPr>
      </w:pPr>
      <w:r w:rsidRPr="00AD6FCB">
        <w:rPr>
          <w:sz w:val="16"/>
        </w:rPr>
        <w:t>Growth</w:t>
      </w:r>
    </w:p>
    <w:p w:rsidR="00EA4455" w:rsidRPr="00AD6FCB" w:rsidRDefault="00EA4455" w:rsidP="00EA4455">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rsidR="00EA4455" w:rsidRPr="00AD6FCB" w:rsidRDefault="00EA4455" w:rsidP="00EA4455">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rsidR="00EA4455" w:rsidRDefault="00EA4455" w:rsidP="00EA4455">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rsidR="00EA4455" w:rsidRPr="00D021BD" w:rsidRDefault="00EA4455" w:rsidP="00EA4455">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EA4455" w:rsidRPr="0007763C" w:rsidRDefault="00EA4455" w:rsidP="00EA4455">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rsidR="00EA4455" w:rsidRPr="00C21F46" w:rsidRDefault="00EA4455" w:rsidP="00EA4455">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rsidR="00EA4455" w:rsidRPr="00C21F46" w:rsidRDefault="00EA4455" w:rsidP="00EA4455">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rsidR="00EA4455" w:rsidRPr="00C21F46" w:rsidRDefault="00EA4455" w:rsidP="00EA4455">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rsidR="00EA4455" w:rsidRPr="00C21F46" w:rsidRDefault="00EA4455" w:rsidP="00EA4455">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rsidR="00EA4455" w:rsidRPr="00353B1D" w:rsidRDefault="00EA4455" w:rsidP="00EA4455">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rsidR="00EA4455" w:rsidRPr="00AD6FCB" w:rsidRDefault="00EA4455" w:rsidP="00EA4455">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rsidR="00EA4455" w:rsidRPr="006D29A0" w:rsidRDefault="00EA4455" w:rsidP="00EA4455">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rsidR="00EA4455" w:rsidRPr="006D29A0" w:rsidRDefault="00EA4455" w:rsidP="00EA4455">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rsidR="00EA4455" w:rsidRPr="000433BC" w:rsidRDefault="00EA4455" w:rsidP="00EA4455">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rsidR="00EA4455" w:rsidRPr="000433BC" w:rsidRDefault="00EA4455" w:rsidP="00EA4455">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rsidR="00EA4455" w:rsidRDefault="00EA4455" w:rsidP="00EA4455">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rsidR="00EA4455" w:rsidRPr="000375C0" w:rsidRDefault="00EA4455" w:rsidP="00EA4455">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rsidR="00EA4455" w:rsidRPr="00885264" w:rsidRDefault="00EA4455" w:rsidP="00EA4455">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rsidR="00EA4455" w:rsidRPr="00885264" w:rsidRDefault="00EA4455" w:rsidP="00EA4455">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rsidR="00EA4455" w:rsidRPr="00885264" w:rsidRDefault="00EA4455" w:rsidP="00EA4455">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rsidR="00EA4455" w:rsidRPr="00885264" w:rsidRDefault="00EA4455" w:rsidP="00EA4455">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rsidR="00EA4455" w:rsidRPr="00885264" w:rsidRDefault="00EA4455" w:rsidP="00EA4455">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rsidR="00EA4455" w:rsidRPr="00885264" w:rsidRDefault="00EA4455" w:rsidP="00EA4455">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rsidR="00EA4455" w:rsidRPr="00885264" w:rsidRDefault="00EA4455" w:rsidP="00EA4455">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rsidR="00EA4455" w:rsidRPr="00885264" w:rsidRDefault="00EA4455" w:rsidP="00EA4455">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sidR="00EA4455" w:rsidRPr="00885264" w:rsidRDefault="00EA4455" w:rsidP="00EA4455">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rsidR="00EA4455" w:rsidRDefault="00EA4455" w:rsidP="00EA4455">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rsidR="00EA4455" w:rsidRPr="0011126D" w:rsidRDefault="00EA4455" w:rsidP="00EA4455">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rsidR="00EA4455" w:rsidRPr="0011126D" w:rsidRDefault="00EA4455" w:rsidP="00EA4455">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rsidR="00EA4455" w:rsidRPr="0011126D" w:rsidRDefault="00EA4455" w:rsidP="00EA4455">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rsidR="00EA4455" w:rsidRPr="0011126D" w:rsidRDefault="00EA4455" w:rsidP="00EA4455">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rsidR="00EA4455" w:rsidRPr="0011126D" w:rsidRDefault="00EA4455" w:rsidP="00EA4455">
      <w:pPr>
        <w:rPr>
          <w:sz w:val="16"/>
        </w:rPr>
      </w:pPr>
      <w:r w:rsidRPr="0011126D">
        <w:rPr>
          <w:sz w:val="16"/>
        </w:rPr>
        <w:t>The impact of wars on authoritarianism</w:t>
      </w:r>
    </w:p>
    <w:p w:rsidR="00EA4455" w:rsidRPr="0011126D" w:rsidRDefault="00EA4455" w:rsidP="00EA4455">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rsidR="00EA4455" w:rsidRPr="0011126D" w:rsidRDefault="00EA4455" w:rsidP="00EA4455">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rsidR="00EA4455" w:rsidRPr="0011126D" w:rsidRDefault="00EA4455" w:rsidP="00EA4455">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rsidR="00EA4455" w:rsidRPr="0011126D" w:rsidRDefault="00EA4455" w:rsidP="00EA4455">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rsidR="00EA4455" w:rsidRPr="0011126D" w:rsidRDefault="00EA4455" w:rsidP="00EA4455">
      <w:pPr>
        <w:rPr>
          <w:sz w:val="16"/>
        </w:rPr>
      </w:pPr>
      <w:r w:rsidRPr="0011126D">
        <w:rPr>
          <w:sz w:val="16"/>
        </w:rPr>
        <w:t>Bearing in mind the aforementioned literature, my argument entails that the instrumentalization of warfare to enhance Putin’s legitimation is based on three assumptions:</w:t>
      </w:r>
    </w:p>
    <w:p w:rsidR="00EA4455" w:rsidRPr="0011126D" w:rsidRDefault="00EA4455" w:rsidP="00EA4455">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rsidR="00EA4455" w:rsidRPr="0011126D" w:rsidRDefault="00EA4455" w:rsidP="00EA4455">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rsidR="00EA4455" w:rsidRDefault="00EA4455" w:rsidP="00EA4455">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rsidR="00EA4455" w:rsidRDefault="00EA4455" w:rsidP="00EA4455">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rsidR="00EA4455" w:rsidRPr="00362AB7" w:rsidRDefault="00EA4455" w:rsidP="00EA4455">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rsidR="00EA4455" w:rsidRPr="0090378E" w:rsidRDefault="00EA4455" w:rsidP="00EA4455">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rsidR="00EA4455" w:rsidRPr="0090378E" w:rsidRDefault="00EA4455" w:rsidP="00EA4455">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rsidR="00EA4455" w:rsidRPr="0090378E" w:rsidRDefault="00EA4455" w:rsidP="00EA4455">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rsidR="00EA4455" w:rsidRPr="0090378E" w:rsidRDefault="00EA4455" w:rsidP="00EA4455">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rsidR="00EA4455" w:rsidRPr="0090378E" w:rsidRDefault="00EA4455" w:rsidP="00EA4455">
      <w:pPr>
        <w:rPr>
          <w:sz w:val="16"/>
        </w:rPr>
      </w:pPr>
      <w:r w:rsidRPr="0090378E">
        <w:rPr>
          <w:sz w:val="16"/>
        </w:rPr>
        <w:lastRenderedPageBreak/>
        <w:t>How the spirit of the right to strike is being ‘killed’ in Europe</w:t>
      </w:r>
    </w:p>
    <w:p w:rsidR="00EA4455" w:rsidRPr="0090378E" w:rsidRDefault="00EA4455" w:rsidP="00EA4455">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rsidR="00EA4455" w:rsidRPr="0090378E" w:rsidRDefault="00EA4455" w:rsidP="00EA4455">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rsidR="00EA4455" w:rsidRPr="0090378E" w:rsidRDefault="00EA4455" w:rsidP="00EA4455">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rsidR="00EA4455" w:rsidRPr="0090378E" w:rsidRDefault="00EA4455" w:rsidP="00EA4455">
      <w:pPr>
        <w:rPr>
          <w:sz w:val="16"/>
        </w:rPr>
      </w:pPr>
      <w:r w:rsidRPr="0090378E">
        <w:rPr>
          <w:sz w:val="16"/>
        </w:rPr>
        <w:t>Stéphane Sirot, French historian, specialist in the sociology of strikes, trade unionism and social relations.</w:t>
      </w:r>
    </w:p>
    <w:p w:rsidR="00EA4455" w:rsidRPr="0090378E" w:rsidRDefault="00EA4455" w:rsidP="00EA4455">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rsidR="00EA4455" w:rsidRPr="0090378E" w:rsidRDefault="00EA4455" w:rsidP="00EA4455">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rsidR="00EA4455" w:rsidRPr="0090378E" w:rsidRDefault="00EA4455" w:rsidP="00EA4455">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rsidR="00EA4455" w:rsidRPr="0090378E" w:rsidRDefault="00EA4455" w:rsidP="00EA4455">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rsidR="00EA4455" w:rsidRDefault="00EA4455" w:rsidP="00EA4455">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rsidR="00EA4455" w:rsidRDefault="00EA4455" w:rsidP="00EA4455">
      <w:pPr>
        <w:pStyle w:val="Heading4"/>
      </w:pPr>
      <w:r>
        <w:t xml:space="preserve">Only the plan makes the right to strike substantive and overcomes legal ambiguity that impedes bargaining. </w:t>
      </w:r>
    </w:p>
    <w:p w:rsidR="00EA4455" w:rsidRPr="00803EE4" w:rsidRDefault="00EA4455" w:rsidP="00EA445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EA4455" w:rsidRPr="008821CB" w:rsidRDefault="00EA4455" w:rsidP="00EA4455">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rsidR="00EA4455" w:rsidRPr="008821CB" w:rsidRDefault="00EA4455" w:rsidP="00EA4455">
      <w:pPr>
        <w:rPr>
          <w:sz w:val="16"/>
          <w:szCs w:val="16"/>
        </w:rPr>
      </w:pPr>
      <w:r w:rsidRPr="008821CB">
        <w:rPr>
          <w:sz w:val="16"/>
          <w:szCs w:val="16"/>
        </w:rPr>
        <w:t>A. The “Right” to Strike</w:t>
      </w:r>
    </w:p>
    <w:p w:rsidR="00EA4455" w:rsidRPr="008821CB" w:rsidRDefault="00EA4455" w:rsidP="00EA4455">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rsidR="00EA4455" w:rsidRPr="008821CB" w:rsidRDefault="00EA4455" w:rsidP="00EA4455">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rsidR="00EA4455" w:rsidRPr="008821CB" w:rsidRDefault="00EA4455" w:rsidP="00EA4455">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rsidR="00EA4455" w:rsidRPr="008821CB" w:rsidRDefault="00EA4455" w:rsidP="00EA4455">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rsidR="00EA4455" w:rsidRPr="008821CB" w:rsidRDefault="00EA4455" w:rsidP="00EA4455">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rsidR="00EA4455" w:rsidRPr="008821CB" w:rsidRDefault="00EA4455" w:rsidP="00EA4455">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rsidR="00EA4455" w:rsidRPr="00803EE4" w:rsidRDefault="00EA4455" w:rsidP="00EA4455">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rsidR="00EA4455" w:rsidRPr="008821CB" w:rsidRDefault="00EA4455" w:rsidP="00EA4455">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rsidR="00EA4455" w:rsidRPr="008821CB" w:rsidRDefault="00EA4455" w:rsidP="00EA4455">
      <w:pPr>
        <w:rPr>
          <w:sz w:val="16"/>
          <w:szCs w:val="16"/>
        </w:rPr>
      </w:pPr>
      <w:r w:rsidRPr="008821CB">
        <w:rPr>
          <w:sz w:val="16"/>
          <w:szCs w:val="16"/>
        </w:rPr>
        <w:t>B. The Limits of Legal Categories</w:t>
      </w:r>
    </w:p>
    <w:p w:rsidR="00EA4455" w:rsidRPr="008821CB" w:rsidRDefault="00EA4455" w:rsidP="00EA4455">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rsidR="00EA4455" w:rsidRPr="008821CB" w:rsidRDefault="00EA4455" w:rsidP="00EA4455">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rsidR="00EA4455" w:rsidRPr="008821CB" w:rsidRDefault="00EA4455" w:rsidP="00EA4455">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rsidR="00EA4455" w:rsidRPr="008821CB" w:rsidRDefault="00EA4455" w:rsidP="00EA4455">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rsidR="00EA4455" w:rsidRPr="008821CB" w:rsidRDefault="00EA4455" w:rsidP="00EA4455">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rsidR="00EA4455" w:rsidRPr="008821CB" w:rsidRDefault="00EA4455" w:rsidP="00EA4455">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rsidR="00EA4455" w:rsidRPr="00803EE4" w:rsidRDefault="00EA4455" w:rsidP="00EA4455">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rsidR="00EA4455" w:rsidRPr="00AA791A" w:rsidRDefault="00EA4455" w:rsidP="00EA4455">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rsidR="00EA4455" w:rsidRPr="00652A80" w:rsidRDefault="00EA4455" w:rsidP="00EA4455">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rsidR="00EA4455" w:rsidRPr="00AD3BE5" w:rsidRDefault="00EA4455" w:rsidP="00EA4455">
      <w:pPr>
        <w:rPr>
          <w:sz w:val="16"/>
        </w:rPr>
      </w:pPr>
      <w:r w:rsidRPr="00AD3BE5">
        <w:rPr>
          <w:sz w:val="16"/>
        </w:rPr>
        <w:t>C. Alternate Visions</w:t>
      </w:r>
    </w:p>
    <w:p w:rsidR="00EA4455" w:rsidRPr="00652A80" w:rsidRDefault="00EA4455" w:rsidP="00EA4455">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rsidR="00EA4455" w:rsidRPr="00652A80" w:rsidRDefault="00EA4455" w:rsidP="00EA4455">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rsidR="00EA4455" w:rsidRPr="00652A80" w:rsidRDefault="00EA4455" w:rsidP="00EA4455">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rsidR="00EA4455" w:rsidRPr="003F6EEB" w:rsidRDefault="00EA4455" w:rsidP="00EA4455">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rsidR="00EA4455" w:rsidRPr="003F6EEB" w:rsidRDefault="00EA4455" w:rsidP="00EA4455">
      <w:pPr>
        <w:rPr>
          <w:sz w:val="16"/>
        </w:rPr>
      </w:pPr>
      <w:r w:rsidRPr="003F6EEB">
        <w:rPr>
          <w:sz w:val="16"/>
        </w:rPr>
        <w:t>III. labor’s twenty-first century challenge to neoliberalism: striking in a new gilded age</w:t>
      </w:r>
    </w:p>
    <w:p w:rsidR="00EA4455" w:rsidRPr="003F6EEB" w:rsidRDefault="00EA4455" w:rsidP="00EA4455">
      <w:pPr>
        <w:rPr>
          <w:sz w:val="16"/>
        </w:rPr>
      </w:pPr>
      <w:r w:rsidRPr="003F6EEB">
        <w:rPr>
          <w:sz w:val="16"/>
        </w:rPr>
        <w:t>A. Work Law in Political Economic Context</w:t>
      </w:r>
    </w:p>
    <w:p w:rsidR="00EA4455" w:rsidRPr="003F6EEB" w:rsidRDefault="00EA4455" w:rsidP="00EA4455">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rsidR="00EA4455" w:rsidRPr="00207B8E" w:rsidRDefault="00EA4455" w:rsidP="00EA4455">
      <w:pPr>
        <w:pStyle w:val="Heading4"/>
      </w:pPr>
      <w:r>
        <w:lastRenderedPageBreak/>
        <w:t xml:space="preserve">Far-right populism </w:t>
      </w:r>
      <w:r w:rsidRPr="00362AB7">
        <w:rPr>
          <w:u w:val="single"/>
        </w:rPr>
        <w:t>guarantees</w:t>
      </w:r>
      <w:r>
        <w:t xml:space="preserve"> nuclear use.</w:t>
      </w:r>
    </w:p>
    <w:p w:rsidR="00EA4455" w:rsidRPr="0011126D" w:rsidRDefault="00EA4455" w:rsidP="00EA4455">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rsidR="00EA4455" w:rsidRPr="0011126D" w:rsidRDefault="00EA4455" w:rsidP="00EA4455">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rsidR="00EA4455" w:rsidRPr="0011126D" w:rsidRDefault="00EA4455" w:rsidP="00EA4455">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rsidR="00EA4455" w:rsidRPr="0011126D" w:rsidRDefault="00EA4455" w:rsidP="00EA4455">
      <w:pPr>
        <w:rPr>
          <w:sz w:val="16"/>
          <w:szCs w:val="16"/>
        </w:rPr>
      </w:pPr>
      <w:r w:rsidRPr="0011126D">
        <w:rPr>
          <w:sz w:val="16"/>
          <w:szCs w:val="16"/>
        </w:rPr>
        <w:t>Questioning Meier and Vieluf’s faith in the establishment</w:t>
      </w:r>
    </w:p>
    <w:p w:rsidR="00EA4455" w:rsidRPr="0011126D" w:rsidRDefault="00EA4455" w:rsidP="00EA4455">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rsidR="00EA4455" w:rsidRPr="0011126D" w:rsidRDefault="00EA4455" w:rsidP="00EA4455">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rsidR="00EA4455" w:rsidRPr="0011126D" w:rsidRDefault="00EA4455" w:rsidP="00EA4455">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rsidR="00EA4455" w:rsidRPr="0011126D" w:rsidRDefault="00EA4455" w:rsidP="00EA4455">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rsidR="00EA4455" w:rsidRPr="0011126D" w:rsidRDefault="00EA4455" w:rsidP="00EA4455">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rsidR="00EA4455" w:rsidRPr="0011126D" w:rsidRDefault="00EA4455" w:rsidP="00EA4455">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rsidR="00EA4455" w:rsidRPr="0011126D" w:rsidRDefault="00EA4455" w:rsidP="00EA4455">
      <w:pPr>
        <w:rPr>
          <w:sz w:val="16"/>
          <w:szCs w:val="16"/>
        </w:rPr>
      </w:pPr>
      <w:r w:rsidRPr="0011126D">
        <w:rPr>
          <w:sz w:val="16"/>
          <w:szCs w:val="16"/>
        </w:rPr>
        <w:t>Building on Meier and Vieluf’s accounting of the dangers of populism</w:t>
      </w:r>
    </w:p>
    <w:p w:rsidR="00EA4455" w:rsidRPr="0011126D" w:rsidRDefault="00EA4455" w:rsidP="00EA4455">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rsidR="00EA4455" w:rsidRPr="0011126D" w:rsidRDefault="00EA4455" w:rsidP="00EA4455">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rsidR="00EA4455" w:rsidRPr="0011126D" w:rsidRDefault="00EA4455" w:rsidP="00EA4455">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rsidR="00EA4455" w:rsidRPr="0011126D" w:rsidRDefault="00EA4455" w:rsidP="00EA4455">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rsidR="00EA4455" w:rsidRPr="0011126D" w:rsidRDefault="00EA4455" w:rsidP="00EA4455">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rsidR="00EA4455" w:rsidRPr="0011126D" w:rsidRDefault="00EA4455" w:rsidP="00EA4455">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rsidR="00EA4455" w:rsidRPr="0011126D" w:rsidRDefault="00EA4455" w:rsidP="00EA4455">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rsidR="00EA4455" w:rsidRPr="0011126D" w:rsidRDefault="00EA4455" w:rsidP="00EA4455">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rsidR="00EA4455" w:rsidRPr="0011126D" w:rsidRDefault="00EA4455" w:rsidP="00EA4455">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rsidR="00EA4455" w:rsidRPr="0011126D" w:rsidRDefault="00EA4455" w:rsidP="00EA4455">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rsidR="00EA4455" w:rsidRPr="0011126D" w:rsidRDefault="00EA4455" w:rsidP="00EA4455">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rsidR="00EA4455" w:rsidRPr="0011126D" w:rsidRDefault="00EA4455" w:rsidP="00EA4455">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rsidR="00EA4455" w:rsidRPr="0011126D" w:rsidRDefault="00EA4455" w:rsidP="00EA4455">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rsidR="00EA4455" w:rsidRDefault="00EA4455" w:rsidP="00EA4455">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rsidR="00EA4455" w:rsidRDefault="00EA4455" w:rsidP="00EA4455">
      <w:pPr>
        <w:pStyle w:val="Heading4"/>
      </w:pPr>
      <w:r>
        <w:t xml:space="preserve">Secondary strikes are </w:t>
      </w:r>
      <w:r w:rsidRPr="00112AC9">
        <w:rPr>
          <w:u w:val="single"/>
        </w:rPr>
        <w:t>key</w:t>
      </w:r>
      <w:r>
        <w:t>:</w:t>
      </w:r>
    </w:p>
    <w:p w:rsidR="00EA4455" w:rsidRDefault="00EA4455" w:rsidP="00EA4455">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rsidR="00EA4455" w:rsidRPr="00AC690B" w:rsidRDefault="00EA4455" w:rsidP="00EA4455">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EA4455" w:rsidRPr="00D95BC2" w:rsidRDefault="00EA4455" w:rsidP="00EA4455">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rsidR="00EA4455" w:rsidRPr="00D04554" w:rsidRDefault="00EA4455" w:rsidP="00EA4455">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rsidR="00EA4455" w:rsidRDefault="00EA4455" w:rsidP="00EA4455">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rsidR="00EA4455" w:rsidRPr="00814540" w:rsidRDefault="00EA4455" w:rsidP="00EA4455">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EA4455" w:rsidRPr="006A29F5" w:rsidRDefault="00EA4455" w:rsidP="00EA4455">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rsidR="00EA4455" w:rsidRPr="006A29F5" w:rsidRDefault="00EA4455" w:rsidP="00EA4455">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rsidR="00EA4455" w:rsidRPr="00814540" w:rsidRDefault="00EA4455" w:rsidP="00EA4455">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rsidR="00EA4455" w:rsidRPr="00BE4605" w:rsidRDefault="00EA4455" w:rsidP="00EA4455">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rsidR="00EA4455" w:rsidRPr="00BE4605" w:rsidRDefault="00EA4455" w:rsidP="00EA4455">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rsidR="00EA4455" w:rsidRPr="00FE4701" w:rsidRDefault="00EA4455" w:rsidP="00EA4455">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rsidR="00EA4455" w:rsidRPr="00112AC9" w:rsidRDefault="00EA4455" w:rsidP="00EA4455">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rsidR="00EA4455" w:rsidRPr="000E0E13" w:rsidRDefault="00EA4455" w:rsidP="00EA4455"/>
    <w:p w:rsidR="00EA4455" w:rsidRDefault="00EA4455" w:rsidP="00EA4455">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rsidR="00EA4455" w:rsidRPr="00450294" w:rsidRDefault="00EA4455" w:rsidP="00EA445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EA4455" w:rsidRPr="00450294" w:rsidRDefault="00EA4455" w:rsidP="00EA4455">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rsidR="00EA4455" w:rsidRPr="00A26C3F" w:rsidRDefault="00EA4455" w:rsidP="00EA4455">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rsidR="00EA4455" w:rsidRPr="00450294" w:rsidRDefault="00EA4455" w:rsidP="00EA4455">
      <w:pPr>
        <w:rPr>
          <w:sz w:val="16"/>
        </w:rPr>
      </w:pPr>
      <w:r w:rsidRPr="00450294">
        <w:rPr>
          <w:sz w:val="16"/>
        </w:rPr>
        <w:t>B. Striking as Political</w:t>
      </w:r>
    </w:p>
    <w:p w:rsidR="00EA4455" w:rsidRPr="00450294" w:rsidRDefault="00EA4455" w:rsidP="00EA4455">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rsidR="00EA4455" w:rsidRPr="00450294" w:rsidRDefault="00EA4455" w:rsidP="00EA4455">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rsidR="00EA4455" w:rsidRPr="005C5EF9" w:rsidRDefault="00EA4455" w:rsidP="00EA4455">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rsidR="00EA4455" w:rsidRPr="005C5EF9" w:rsidRDefault="00EA4455" w:rsidP="00EA4455">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rsidR="00EA4455" w:rsidRPr="00A26C3F" w:rsidRDefault="00EA4455" w:rsidP="00EA4455">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rsidR="00EA4455" w:rsidRPr="006822EA" w:rsidRDefault="00EA4455" w:rsidP="00EA4455">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rsidR="00EA4455" w:rsidRPr="006822EA" w:rsidRDefault="00EA4455" w:rsidP="00EA4455">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rsidR="00EA4455" w:rsidRPr="006822EA" w:rsidRDefault="00EA4455" w:rsidP="00EA4455">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rsidR="00EA4455" w:rsidRDefault="00EA4455" w:rsidP="00EA4455">
      <w:pPr>
        <w:pStyle w:val="Heading1"/>
      </w:pPr>
      <w:r>
        <w:lastRenderedPageBreak/>
        <w:t>2AC</w:t>
      </w:r>
    </w:p>
    <w:p w:rsidR="00EA4455" w:rsidRDefault="00EA4455" w:rsidP="00EA4455">
      <w:pPr>
        <w:pStyle w:val="Heading1"/>
      </w:pPr>
      <w:r>
        <w:lastRenderedPageBreak/>
        <w:t>CASE</w:t>
      </w:r>
    </w:p>
    <w:p w:rsidR="00EA4455" w:rsidRDefault="00EA4455" w:rsidP="00EA4455">
      <w:pPr>
        <w:pStyle w:val="Heading3"/>
      </w:pPr>
      <w:r>
        <w:lastRenderedPageBreak/>
        <w:t>Adv 1</w:t>
      </w:r>
    </w:p>
    <w:p w:rsidR="00EA4455" w:rsidRPr="001133A6" w:rsidRDefault="00EA4455" w:rsidP="00EA4455">
      <w:pPr>
        <w:pStyle w:val="Heading3"/>
        <w:rPr>
          <w:rStyle w:val="Style13ptBold"/>
          <w:b w:val="0"/>
          <w:bCs w:val="0"/>
        </w:rPr>
      </w:pPr>
      <w:r w:rsidRPr="001133A6">
        <w:rPr>
          <w:rStyle w:val="Style13ptBold"/>
        </w:rPr>
        <w:lastRenderedPageBreak/>
        <w:t xml:space="preserve">ON: Inequality </w:t>
      </w:r>
    </w:p>
    <w:p w:rsidR="00EA4455" w:rsidRDefault="00EA4455" w:rsidP="00EA4455">
      <w:pPr>
        <w:pStyle w:val="Heading4"/>
      </w:pPr>
      <w:r>
        <w:t>Inequality is objectively rising---even after factoring in other programs and welfare.</w:t>
      </w:r>
    </w:p>
    <w:p w:rsidR="00EA4455" w:rsidRPr="00DB5E48" w:rsidRDefault="00EA4455" w:rsidP="00EA4455">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rsidR="00EA4455" w:rsidRPr="004050EB" w:rsidRDefault="00EA4455" w:rsidP="00EA4455">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rsidR="00EA4455" w:rsidRPr="004050EB" w:rsidRDefault="00EA4455" w:rsidP="00EA4455">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rsidR="00EA4455" w:rsidRPr="004050EB" w:rsidRDefault="00EA4455" w:rsidP="00EA4455">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rsidR="00EA4455" w:rsidRPr="004050EB" w:rsidRDefault="00EA4455" w:rsidP="00EA4455">
      <w:pPr>
        <w:rPr>
          <w:sz w:val="14"/>
          <w:szCs w:val="14"/>
        </w:rPr>
      </w:pPr>
      <w:r w:rsidRPr="004050EB">
        <w:rPr>
          <w:sz w:val="14"/>
          <w:szCs w:val="14"/>
        </w:rPr>
        <w:t>The main findings from CBO’s analysis of the distribution of household income in 2021 are these:</w:t>
      </w:r>
    </w:p>
    <w:p w:rsidR="00EA4455" w:rsidRPr="004050EB" w:rsidRDefault="00EA4455" w:rsidP="00EA4455">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rsidR="00EA4455" w:rsidRPr="004050EB" w:rsidRDefault="00EA4455" w:rsidP="00EA4455">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rsidR="00EA4455" w:rsidRDefault="00EA4455" w:rsidP="00EA4455">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rsidR="00EA4455" w:rsidRPr="00103C59" w:rsidRDefault="00EA4455" w:rsidP="00EA4455">
      <w:pPr>
        <w:rPr>
          <w:rStyle w:val="Style13ptBold"/>
          <w:b/>
          <w:bCs w:val="0"/>
          <w:sz w:val="16"/>
        </w:rPr>
      </w:pPr>
      <w:r>
        <w:rPr>
          <w:sz w:val="16"/>
        </w:rPr>
        <w:t xml:space="preserve">Krugman 25’ [Paul; </w:t>
      </w:r>
      <w:r w:rsidRPr="00A94F15">
        <w:rPr>
          <w:sz w:val="16"/>
        </w:rPr>
        <w:t>American New Keynesian economist who is the Distinguished Professor of Economics at the Graduate Center of the City University of New York</w:t>
      </w:r>
      <w:r>
        <w:rPr>
          <w:sz w:val="16"/>
        </w:rPr>
        <w:t>; Stone-Center on Socio-Economic Equality; “</w:t>
      </w:r>
      <w:r w:rsidRPr="00AA7DFD">
        <w:rPr>
          <w:sz w:val="16"/>
        </w:rPr>
        <w:t>The Importance of Worker Power. Paul Krugman, Understanding Inequality: Part II</w:t>
      </w:r>
      <w:r>
        <w:rPr>
          <w:sz w:val="16"/>
        </w:rPr>
        <w:t xml:space="preserve">”; </w:t>
      </w:r>
      <w:r w:rsidRPr="00AA7DFD">
        <w:rPr>
          <w:sz w:val="16"/>
        </w:rPr>
        <w:t>https://stonecenter.gc.cuny.edu/the-importance-of-worker-power-paul-krugman-understanding-inequality-part-ii/</w:t>
      </w:r>
      <w:r>
        <w:rPr>
          <w:sz w:val="16"/>
        </w:rPr>
        <w:t>]</w:t>
      </w:r>
    </w:p>
    <w:p w:rsidR="00EA4455" w:rsidRPr="00613FA2" w:rsidRDefault="00EA4455" w:rsidP="00EA4455">
      <w:pPr>
        <w:pStyle w:val="Heading4"/>
      </w:pPr>
      <w:r>
        <w:t>Continued inequality tanks military readiness. The risk only increases without Plan.</w:t>
      </w:r>
    </w:p>
    <w:p w:rsidR="00EA4455" w:rsidRPr="00FA212C" w:rsidRDefault="00EA4455" w:rsidP="00EA4455">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rsidR="00EA4455" w:rsidRPr="00520B74" w:rsidRDefault="00EA4455" w:rsidP="00EA4455">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rsidR="00EA4455" w:rsidRPr="00520B74" w:rsidRDefault="00EA4455" w:rsidP="00EA4455">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rsidR="00EA4455" w:rsidRPr="00520B74" w:rsidRDefault="00EA4455" w:rsidP="00EA4455">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 xml:space="preserve">said they </w:t>
      </w:r>
      <w:r w:rsidRPr="00520B74">
        <w:rPr>
          <w:rStyle w:val="StyleUnderline"/>
          <w:highlight w:val="cyan"/>
        </w:rPr>
        <w:lastRenderedPageBreak/>
        <w:t>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rsidR="00EA4455" w:rsidRPr="00396591" w:rsidRDefault="00EA4455" w:rsidP="00EA4455">
      <w:pPr>
        <w:rPr>
          <w:rStyle w:val="StyleUnderline"/>
        </w:rPr>
      </w:pPr>
      <w:r w:rsidRPr="00520B74">
        <w:rPr>
          <w:sz w:val="16"/>
        </w:rPr>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rsidR="00EA4455" w:rsidRPr="00520B74" w:rsidRDefault="00EA4455" w:rsidP="00EA4455">
      <w:pPr>
        <w:rPr>
          <w:sz w:val="16"/>
        </w:rPr>
      </w:pPr>
      <w:r w:rsidRPr="00520B74">
        <w:rPr>
          <w:sz w:val="16"/>
        </w:rPr>
        <w:t>Foreign Policy obtained the survey, part of the 81-page “Army COVID-19 Campaign Plan” commissioned by the service last year, as part of a Freedom of Information Act request.</w:t>
      </w:r>
    </w:p>
    <w:p w:rsidR="00EA4455" w:rsidRPr="00520B74" w:rsidRDefault="00EA4455" w:rsidP="00EA4455">
      <w:pPr>
        <w:rPr>
          <w:sz w:val="16"/>
        </w:rPr>
      </w:pPr>
      <w:r w:rsidRPr="00520B74">
        <w:rPr>
          <w:sz w:val="16"/>
        </w:rPr>
        <w:t>In a statement, Army spokesman Lt. Col. Terence Kelley said that Army senior leaders remain confident that the service is “ready to fight and win, both today and last summer.”</w:t>
      </w:r>
    </w:p>
    <w:p w:rsidR="00EA4455" w:rsidRPr="00520B74" w:rsidRDefault="00EA4455" w:rsidP="00EA4455">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rsidR="00EA4455" w:rsidRPr="00520B74" w:rsidRDefault="00EA4455" w:rsidP="00EA4455">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rsidR="00EA4455" w:rsidRPr="00520B74" w:rsidRDefault="00EA4455" w:rsidP="00EA4455">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rsidR="00EA4455" w:rsidRPr="00520B74" w:rsidRDefault="00EA4455" w:rsidP="00EA4455">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rsidR="00EA4455" w:rsidRPr="008958D9" w:rsidRDefault="00EA4455" w:rsidP="00EA4455">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rsidR="00EA4455" w:rsidRPr="001133A6" w:rsidRDefault="00EA4455" w:rsidP="00EA4455">
      <w:pPr>
        <w:pStyle w:val="Heading3"/>
        <w:rPr>
          <w:rStyle w:val="Style13ptBold"/>
          <w:b w:val="0"/>
          <w:bCs w:val="0"/>
        </w:rPr>
      </w:pPr>
      <w:r w:rsidRPr="001133A6">
        <w:rPr>
          <w:rStyle w:val="Style13ptBold"/>
        </w:rPr>
        <w:lastRenderedPageBreak/>
        <w:t>Democracy</w:t>
      </w:r>
    </w:p>
    <w:p w:rsidR="00EA4455" w:rsidRDefault="00EA4455" w:rsidP="00EA4455">
      <w:pPr>
        <w:pStyle w:val="Heading4"/>
      </w:pPr>
      <w:r>
        <w:t xml:space="preserve">Democratic peace theory is </w:t>
      </w:r>
      <w:r w:rsidRPr="00B66F90">
        <w:rPr>
          <w:u w:val="single"/>
        </w:rPr>
        <w:t>statistically sound</w:t>
      </w:r>
      <w:r>
        <w:t>.</w:t>
      </w:r>
    </w:p>
    <w:p w:rsidR="00EA4455" w:rsidRDefault="00EA4455" w:rsidP="00EA4455">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rsidR="00EA4455" w:rsidRPr="00884C83" w:rsidRDefault="00EA4455" w:rsidP="00EA4455">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rsidR="00EA4455" w:rsidRPr="00884C83" w:rsidRDefault="00EA4455" w:rsidP="00EA4455">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rsidR="00EA4455" w:rsidRPr="00884C83" w:rsidRDefault="00EA4455" w:rsidP="00EA4455">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rsidR="00EA4455" w:rsidRPr="00884C83" w:rsidRDefault="00EA4455" w:rsidP="00EA4455">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rsidR="00EA4455" w:rsidRPr="00884C83" w:rsidRDefault="00EA4455" w:rsidP="00EA4455">
      <w:pPr>
        <w:rPr>
          <w:sz w:val="16"/>
        </w:rPr>
      </w:pPr>
      <w:r w:rsidRPr="00884C83">
        <w:rPr>
          <w:sz w:val="16"/>
        </w:rPr>
        <w:t>GREAT MINDS</w:t>
      </w:r>
    </w:p>
    <w:p w:rsidR="00EA4455" w:rsidRPr="00884C83" w:rsidRDefault="00EA4455" w:rsidP="00EA4455">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rsidR="00EA4455" w:rsidRPr="00884C83" w:rsidRDefault="00EA4455" w:rsidP="00EA4455">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rsidR="00EA4455" w:rsidRPr="00884C83" w:rsidRDefault="00EA4455" w:rsidP="00EA4455">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w:t>
      </w:r>
      <w:r w:rsidRPr="00884C83">
        <w:rPr>
          <w:sz w:val="16"/>
        </w:rPr>
        <w:lastRenderedPageBreak/>
        <w:t xml:space="preserve">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rsidR="00EA4455" w:rsidRPr="00884C83" w:rsidRDefault="00EA4455" w:rsidP="00EA4455">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rsidR="00EA4455" w:rsidRPr="00884C83" w:rsidRDefault="00EA4455" w:rsidP="00EA4455">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rsidR="00EA4455" w:rsidRPr="00884C83" w:rsidRDefault="00EA4455" w:rsidP="00EA4455">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rsidR="00EA4455" w:rsidRPr="00067945" w:rsidRDefault="00EA4455" w:rsidP="00EA4455">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rsidR="00EA4455" w:rsidRPr="00067945" w:rsidRDefault="00EA4455" w:rsidP="00EA4455">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rsidR="00EA4455" w:rsidRPr="00067945" w:rsidRDefault="00EA4455" w:rsidP="00EA4455">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rsidR="00EA4455" w:rsidRPr="00067945" w:rsidRDefault="00EA4455" w:rsidP="00EA4455">
      <w:pPr>
        <w:rPr>
          <w:sz w:val="16"/>
        </w:rPr>
      </w:pPr>
      <w:r w:rsidRPr="00067945">
        <w:rPr>
          <w:sz w:val="16"/>
        </w:rPr>
        <w:t>TIME AFTER TIME</w:t>
      </w:r>
    </w:p>
    <w:p w:rsidR="00EA4455" w:rsidRPr="00067945" w:rsidRDefault="00EA4455" w:rsidP="00EA4455">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rsidR="00EA4455" w:rsidRPr="00884C83" w:rsidRDefault="00EA4455" w:rsidP="00EA4455">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rsidR="00EA4455" w:rsidRPr="00067945" w:rsidRDefault="00EA4455" w:rsidP="00EA4455">
      <w:pPr>
        <w:rPr>
          <w:sz w:val="16"/>
        </w:rPr>
      </w:pPr>
      <w:r w:rsidRPr="00067945">
        <w:rPr>
          <w:sz w:val="16"/>
        </w:rPr>
        <w:lastRenderedPageBreak/>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rsidR="00EA4455" w:rsidRPr="00067945" w:rsidRDefault="00EA4455" w:rsidP="00EA4455">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rsidR="00EA4455" w:rsidRPr="00067945" w:rsidRDefault="00EA4455" w:rsidP="00EA4455">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rsidR="00EA4455" w:rsidRPr="00067945" w:rsidRDefault="00EA4455" w:rsidP="00EA4455">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rsidR="00EA4455" w:rsidRPr="00FA2685" w:rsidRDefault="00EA4455" w:rsidP="00EA4455">
      <w:pPr>
        <w:rPr>
          <w:sz w:val="16"/>
        </w:rPr>
      </w:pPr>
      <w:r w:rsidRPr="00FA2685">
        <w:rPr>
          <w:sz w:val="16"/>
        </w:rPr>
        <w:t>RUN IT BACK</w:t>
      </w:r>
    </w:p>
    <w:p w:rsidR="00EA4455" w:rsidRPr="00FA2685" w:rsidRDefault="00EA4455" w:rsidP="00EA4455">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rsidR="00EA4455" w:rsidRPr="00FA2685" w:rsidRDefault="00EA4455" w:rsidP="00EA4455">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rsidR="00EA4455" w:rsidRPr="00FA2685" w:rsidRDefault="00EA4455" w:rsidP="00EA4455">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rsidR="00EA4455" w:rsidRPr="00067945" w:rsidRDefault="00EA4455" w:rsidP="00EA4455">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rsidR="00EA4455" w:rsidRPr="00FA2685" w:rsidRDefault="00EA4455" w:rsidP="00EA4455">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rsidR="00EA4455" w:rsidRPr="00FA2685" w:rsidRDefault="00EA4455" w:rsidP="00EA4455">
      <w:pPr>
        <w:rPr>
          <w:sz w:val="16"/>
        </w:rPr>
      </w:pPr>
      <w:r w:rsidRPr="00FA2685">
        <w:rPr>
          <w:sz w:val="16"/>
        </w:rPr>
        <w:lastRenderedPageBreak/>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rsidR="00EA4455" w:rsidRDefault="00EA4455" w:rsidP="00EA4455">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rsidR="00EA4455" w:rsidRDefault="00EA4455" w:rsidP="00EA4455">
      <w:pPr>
        <w:pStyle w:val="Heading4"/>
      </w:pPr>
      <w:r>
        <w:t>Democratic peace is comparatively truer.</w:t>
      </w:r>
    </w:p>
    <w:p w:rsidR="00EA4455" w:rsidRPr="00E371DF" w:rsidRDefault="00EA4455" w:rsidP="00EA4455">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rsidR="00EA4455" w:rsidRPr="00E371DF" w:rsidRDefault="00EA4455" w:rsidP="00EA4455">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rsidR="00EA4455" w:rsidRPr="00E371DF" w:rsidRDefault="00EA4455" w:rsidP="00EA4455">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rsidR="00EA4455" w:rsidRPr="001133A6" w:rsidRDefault="00EA4455" w:rsidP="00EA4455">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rsidR="00EA4455" w:rsidRPr="003A04D3" w:rsidRDefault="00EA4455" w:rsidP="00EA4455">
      <w:pPr>
        <w:ind w:left="1080"/>
        <w:rPr>
          <w:rStyle w:val="Style13ptBold"/>
        </w:rPr>
      </w:pPr>
    </w:p>
    <w:p w:rsidR="00EA4455" w:rsidRDefault="00EA4455" w:rsidP="00EA4455">
      <w:pPr>
        <w:pStyle w:val="Heading1"/>
      </w:pPr>
      <w:r>
        <w:lastRenderedPageBreak/>
        <w:t>OFF</w:t>
      </w:r>
    </w:p>
    <w:p w:rsidR="00EA4455" w:rsidRDefault="00EA4455" w:rsidP="00EA4455">
      <w:pPr>
        <w:pStyle w:val="Heading2"/>
      </w:pPr>
      <w:r w:rsidRPr="00973396">
        <w:lastRenderedPageBreak/>
        <w:t>Productivity</w:t>
      </w:r>
    </w:p>
    <w:p w:rsidR="00EA4455" w:rsidRDefault="00EA4455" w:rsidP="00EA4455">
      <w:pPr>
        <w:pStyle w:val="Heading3"/>
      </w:pPr>
      <w:r>
        <w:lastRenderedPageBreak/>
        <w:t>Turn: Wages</w:t>
      </w:r>
    </w:p>
    <w:p w:rsidR="00EA4455" w:rsidRPr="00973396" w:rsidRDefault="00EA4455" w:rsidP="00EA4455">
      <w:pPr>
        <w:pStyle w:val="Heading4"/>
      </w:pPr>
      <w:r w:rsidRPr="00973396">
        <w:t>Productivity stagnation is non-unique. Regardless, AFF solves because stronger unions reverse wage stagnation.</w:t>
      </w:r>
    </w:p>
    <w:p w:rsidR="00EA4455" w:rsidRPr="00973396" w:rsidRDefault="00EA4455" w:rsidP="00EA4455">
      <w:pPr>
        <w:tabs>
          <w:tab w:val="left" w:pos="1739"/>
        </w:tabs>
      </w:pPr>
      <w:r w:rsidRPr="00973396">
        <w:rPr>
          <w:rStyle w:val="Style13ptBold"/>
        </w:rPr>
        <w:t>Storm ’22</w:t>
      </w:r>
      <w:r w:rsidRPr="00973396">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rsidR="00EA4455" w:rsidRPr="00973396" w:rsidRDefault="00EA4455" w:rsidP="00EA4455">
      <w:pPr>
        <w:rPr>
          <w:sz w:val="16"/>
        </w:rPr>
      </w:pPr>
      <w:r w:rsidRPr="00973396">
        <w:rPr>
          <w:sz w:val="16"/>
        </w:rPr>
        <w:t xml:space="preserve">The </w:t>
      </w:r>
      <w:r w:rsidRPr="00973396">
        <w:rPr>
          <w:rStyle w:val="Emphasis"/>
          <w:highlight w:val="cyan"/>
        </w:rPr>
        <w:t>anemic</w:t>
      </w:r>
      <w:r w:rsidRPr="00973396">
        <w:rPr>
          <w:sz w:val="16"/>
        </w:rPr>
        <w:t xml:space="preserve"> economic </w:t>
      </w:r>
      <w:r w:rsidRPr="00973396">
        <w:rPr>
          <w:rStyle w:val="Emphasis"/>
          <w:highlight w:val="cyan"/>
        </w:rPr>
        <w:t>recovery</w:t>
      </w:r>
      <w:r w:rsidRPr="00973396">
        <w:rPr>
          <w:sz w:val="16"/>
        </w:rPr>
        <w:t xml:space="preserve"> </w:t>
      </w:r>
      <w:r w:rsidRPr="00973396">
        <w:rPr>
          <w:rStyle w:val="StyleUnderline"/>
        </w:rPr>
        <w:t>after</w:t>
      </w:r>
      <w:r w:rsidRPr="00973396">
        <w:rPr>
          <w:sz w:val="16"/>
        </w:rPr>
        <w:t xml:space="preserve"> the Great Financial Crisis of 20</w:t>
      </w:r>
      <w:r w:rsidRPr="00973396">
        <w:rPr>
          <w:rStyle w:val="Emphasis"/>
          <w:highlight w:val="cyan"/>
        </w:rPr>
        <w:t>08</w:t>
      </w:r>
      <w:r w:rsidRPr="00973396">
        <w:rPr>
          <w:sz w:val="16"/>
        </w:rPr>
        <w:t xml:space="preserve">–09 has </w:t>
      </w:r>
      <w:r w:rsidRPr="00973396">
        <w:rPr>
          <w:rStyle w:val="StyleUnderline"/>
          <w:highlight w:val="cyan"/>
        </w:rPr>
        <w:t>revived</w:t>
      </w:r>
      <w:r w:rsidRPr="00973396">
        <w:rPr>
          <w:sz w:val="16"/>
        </w:rPr>
        <w:t xml:space="preserve"> interest in the hypothesis of </w:t>
      </w:r>
      <w:r w:rsidRPr="00973396">
        <w:rPr>
          <w:rStyle w:val="Emphasis"/>
          <w:highlight w:val="cyan"/>
        </w:rPr>
        <w:t>secular</w:t>
      </w:r>
      <w:r w:rsidRPr="00973396">
        <w:rPr>
          <w:rStyle w:val="Emphasis"/>
        </w:rPr>
        <w:t xml:space="preserve"> </w:t>
      </w:r>
      <w:r w:rsidRPr="00973396">
        <w:rPr>
          <w:rStyle w:val="Emphasis"/>
          <w:highlight w:val="cyan"/>
        </w:rPr>
        <w:t>stagnation</w:t>
      </w:r>
      <w:r w:rsidRPr="00973396">
        <w:rPr>
          <w:sz w:val="16"/>
        </w:rPr>
        <w:t xml:space="preserve">, which was first proposed in December 1938 by Alvin E. Hansen in a foreboding Presidential Address to the American Economic Association. Hansen's original idea was that the </w:t>
      </w:r>
      <w:r w:rsidRPr="00973396">
        <w:rPr>
          <w:rStyle w:val="Emphasis"/>
          <w:highlight w:val="cyan"/>
        </w:rPr>
        <w:t>feeble recovery</w:t>
      </w:r>
      <w:r w:rsidRPr="00973396">
        <w:rPr>
          <w:sz w:val="16"/>
        </w:rPr>
        <w:t xml:space="preserve"> from the Great Depression could </w:t>
      </w:r>
      <w:r w:rsidRPr="00973396">
        <w:rPr>
          <w:rStyle w:val="StyleUnderline"/>
          <w:highlight w:val="cyan"/>
        </w:rPr>
        <w:t>become</w:t>
      </w:r>
      <w:r w:rsidRPr="00973396">
        <w:rPr>
          <w:rStyle w:val="StyleUnderline"/>
        </w:rPr>
        <w:t xml:space="preserve"> a </w:t>
      </w:r>
      <w:r w:rsidRPr="00973396">
        <w:rPr>
          <w:rStyle w:val="Emphasis"/>
          <w:highlight w:val="cyan"/>
        </w:rPr>
        <w:t>permanent state</w:t>
      </w:r>
      <w:r w:rsidRPr="00973396">
        <w:rPr>
          <w:sz w:val="16"/>
        </w:rPr>
        <w:t xml:space="preserve"> for the U.S. economy, because, as he argued, “</w:t>
      </w:r>
      <w:r w:rsidRPr="00973396">
        <w:rPr>
          <w:rStyle w:val="Emphasis"/>
          <w:highlight w:val="cyan"/>
        </w:rPr>
        <w:t>sick recoveries</w:t>
      </w:r>
      <w:r w:rsidRPr="00973396">
        <w:rPr>
          <w:sz w:val="16"/>
        </w:rPr>
        <w:t xml:space="preserve"> [.…] </w:t>
      </w:r>
      <w:r w:rsidRPr="00973396">
        <w:rPr>
          <w:rStyle w:val="Emphasis"/>
          <w:highlight w:val="cyan"/>
        </w:rPr>
        <w:t>die</w:t>
      </w:r>
      <w:r w:rsidRPr="00973396">
        <w:rPr>
          <w:rStyle w:val="StyleUnderline"/>
        </w:rPr>
        <w:t xml:space="preserve"> </w:t>
      </w:r>
      <w:r w:rsidRPr="00973396">
        <w:rPr>
          <w:rStyle w:val="StyleUnderline"/>
          <w:highlight w:val="cyan"/>
        </w:rPr>
        <w:t>in</w:t>
      </w:r>
      <w:r w:rsidRPr="00973396">
        <w:rPr>
          <w:rStyle w:val="StyleUnderline"/>
        </w:rPr>
        <w:t xml:space="preserve"> their </w:t>
      </w:r>
      <w:r w:rsidRPr="00973396">
        <w:rPr>
          <w:rStyle w:val="Emphasis"/>
          <w:highlight w:val="cyan"/>
        </w:rPr>
        <w:t>infancy</w:t>
      </w:r>
      <w:r w:rsidRPr="00973396">
        <w:rPr>
          <w:rStyle w:val="StyleUnderline"/>
        </w:rPr>
        <w:t xml:space="preserve"> and</w:t>
      </w:r>
      <w:r w:rsidRPr="00973396">
        <w:rPr>
          <w:sz w:val="16"/>
        </w:rPr>
        <w:t xml:space="preserve"> </w:t>
      </w:r>
      <w:r w:rsidRPr="00973396">
        <w:rPr>
          <w:rStyle w:val="Emphasis"/>
          <w:highlight w:val="cyan"/>
        </w:rPr>
        <w:t>depressions</w:t>
      </w:r>
      <w:r w:rsidRPr="00973396">
        <w:rPr>
          <w:sz w:val="16"/>
        </w:rPr>
        <w:t xml:space="preserve"> [….] </w:t>
      </w:r>
      <w:r w:rsidRPr="00973396">
        <w:rPr>
          <w:rStyle w:val="Emphasis"/>
          <w:highlight w:val="cyan"/>
        </w:rPr>
        <w:t>feed</w:t>
      </w:r>
      <w:r w:rsidRPr="00973396">
        <w:rPr>
          <w:sz w:val="16"/>
        </w:rPr>
        <w:t xml:space="preserve"> </w:t>
      </w:r>
      <w:r w:rsidRPr="00973396">
        <w:rPr>
          <w:rStyle w:val="StyleUnderline"/>
        </w:rPr>
        <w:t xml:space="preserve">on themselves </w:t>
      </w:r>
      <w:r w:rsidRPr="00973396">
        <w:rPr>
          <w:rStyle w:val="StyleUnderline"/>
          <w:highlight w:val="cyan"/>
        </w:rPr>
        <w:t>and</w:t>
      </w:r>
      <w:r w:rsidRPr="00973396">
        <w:rPr>
          <w:rStyle w:val="StyleUnderline"/>
        </w:rPr>
        <w:t xml:space="preserve"> </w:t>
      </w:r>
      <w:r w:rsidRPr="00973396">
        <w:rPr>
          <w:rStyle w:val="StyleUnderline"/>
          <w:highlight w:val="cyan"/>
        </w:rPr>
        <w:t>leave</w:t>
      </w:r>
      <w:r w:rsidRPr="00973396">
        <w:rPr>
          <w:rStyle w:val="StyleUnderline"/>
        </w:rPr>
        <w:t xml:space="preserve"> a </w:t>
      </w:r>
      <w:r w:rsidRPr="00973396">
        <w:rPr>
          <w:rStyle w:val="Emphasis"/>
          <w:highlight w:val="cyan"/>
        </w:rPr>
        <w:t>hard</w:t>
      </w:r>
      <w:r w:rsidRPr="00973396">
        <w:rPr>
          <w:sz w:val="16"/>
        </w:rPr>
        <w:t xml:space="preserve"> and seemingly </w:t>
      </w:r>
      <w:r w:rsidRPr="00973396">
        <w:rPr>
          <w:rStyle w:val="Emphasis"/>
        </w:rPr>
        <w:t xml:space="preserve">immovable </w:t>
      </w:r>
      <w:r w:rsidRPr="00973396">
        <w:rPr>
          <w:rStyle w:val="Emphasis"/>
          <w:highlight w:val="cyan"/>
        </w:rPr>
        <w:t>core</w:t>
      </w:r>
      <w:r w:rsidRPr="00973396">
        <w:rPr>
          <w:rStyle w:val="StyleUnderline"/>
        </w:rPr>
        <w:t xml:space="preserve"> </w:t>
      </w:r>
      <w:r w:rsidRPr="00973396">
        <w:rPr>
          <w:rStyle w:val="StyleUnderline"/>
          <w:highlight w:val="cyan"/>
        </w:rPr>
        <w:t xml:space="preserve">of </w:t>
      </w:r>
      <w:r w:rsidRPr="00973396">
        <w:rPr>
          <w:rStyle w:val="Emphasis"/>
          <w:highlight w:val="cyan"/>
        </w:rPr>
        <w:t>unemployment</w:t>
      </w:r>
      <w:r w:rsidRPr="00973396">
        <w:rPr>
          <w:sz w:val="16"/>
        </w:rPr>
        <w:t xml:space="preserve">” (Hansen, 1939, p. 4). While the U.S. economy was facing a crisis of woefully inadequate aggregate demand, Hansen's (1939, p. 11) main concern was the lack of sufficiently profitable investment outlets: “It is my growing conviction that the combined effect of the </w:t>
      </w:r>
      <w:r w:rsidRPr="00973396">
        <w:rPr>
          <w:rStyle w:val="StyleUnderline"/>
          <w:highlight w:val="cyan"/>
        </w:rPr>
        <w:t>decline</w:t>
      </w:r>
      <w:r w:rsidRPr="00973396">
        <w:rPr>
          <w:rStyle w:val="StyleUnderline"/>
        </w:rPr>
        <w:t xml:space="preserve"> </w:t>
      </w:r>
      <w:r w:rsidRPr="00973396">
        <w:rPr>
          <w:rStyle w:val="StyleUnderline"/>
          <w:highlight w:val="cyan"/>
        </w:rPr>
        <w:t>in</w:t>
      </w:r>
      <w:r w:rsidRPr="00973396">
        <w:rPr>
          <w:rStyle w:val="StyleUnderline"/>
        </w:rPr>
        <w:t xml:space="preserve"> </w:t>
      </w:r>
      <w:r w:rsidRPr="00973396">
        <w:rPr>
          <w:rStyle w:val="Emphasis"/>
          <w:highlight w:val="cyan"/>
        </w:rPr>
        <w:t>population growth</w:t>
      </w:r>
      <w:r w:rsidRPr="00973396">
        <w:rPr>
          <w:sz w:val="16"/>
        </w:rPr>
        <w:t xml:space="preserve">, together with the </w:t>
      </w:r>
      <w:r w:rsidRPr="00973396">
        <w:rPr>
          <w:rStyle w:val="Emphasis"/>
          <w:highlight w:val="cyan"/>
        </w:rPr>
        <w:t>failure</w:t>
      </w:r>
      <w:r w:rsidRPr="00973396">
        <w:rPr>
          <w:sz w:val="16"/>
        </w:rPr>
        <w:t xml:space="preserve"> </w:t>
      </w:r>
      <w:r w:rsidRPr="00973396">
        <w:rPr>
          <w:rStyle w:val="StyleUnderline"/>
          <w:highlight w:val="cyan"/>
        </w:rPr>
        <w:t>of</w:t>
      </w:r>
      <w:r w:rsidRPr="00973396">
        <w:rPr>
          <w:sz w:val="16"/>
        </w:rPr>
        <w:t xml:space="preserve"> any really important </w:t>
      </w:r>
      <w:r w:rsidRPr="00973396">
        <w:rPr>
          <w:rStyle w:val="Emphasis"/>
          <w:highlight w:val="cyan"/>
        </w:rPr>
        <w:t>innovations</w:t>
      </w:r>
      <w:r w:rsidRPr="00973396">
        <w:rPr>
          <w:sz w:val="16"/>
        </w:rPr>
        <w:t xml:space="preserve"> of a magnitude sufficient to absorb large capital outlays, weighs very heavily as an explanation for the </w:t>
      </w:r>
      <w:r w:rsidRPr="00973396">
        <w:rPr>
          <w:rStyle w:val="StyleUnderline"/>
          <w:highlight w:val="cyan"/>
        </w:rPr>
        <w:t>failure</w:t>
      </w:r>
      <w:r w:rsidRPr="00973396">
        <w:rPr>
          <w:sz w:val="16"/>
        </w:rPr>
        <w:t xml:space="preserve"> of the recent recovery </w:t>
      </w:r>
      <w:r w:rsidRPr="00973396">
        <w:rPr>
          <w:rStyle w:val="StyleUnderline"/>
        </w:rPr>
        <w:t>to reach</w:t>
      </w:r>
      <w:r w:rsidRPr="00973396">
        <w:rPr>
          <w:sz w:val="16"/>
        </w:rPr>
        <w:t xml:space="preserve"> </w:t>
      </w:r>
      <w:r w:rsidRPr="00973396">
        <w:rPr>
          <w:rStyle w:val="Emphasis"/>
          <w:highlight w:val="cyan"/>
        </w:rPr>
        <w:t>full employment</w:t>
      </w:r>
      <w:r w:rsidRPr="00973396">
        <w:rPr>
          <w:sz w:val="16"/>
        </w:rPr>
        <w:t>.” Hansen warned that without a more rapid advance of technology than in the past, the U.S. economy would be unable to find private investment opportunities adequate to maintain full employment. However, Hansen's worries soon became obsolete as the post-World War II economic order formed itself — and a much more equal income distribution, an expanding middle class and suburbanization, and Cold-War-era “military Keynesianism” turned his under-consumptionist fears irrelevant. The U.S., and other OECD countries, returned to strong economic growth, as (public and private) investment in research and development rose sharply, also as part of Cold War military spending, spurring decades of technological progress and ending the dearth of profitable investment outlets. Hansen's secular stagnation thesis failed to take hold.</w:t>
      </w:r>
    </w:p>
    <w:p w:rsidR="00EA4455" w:rsidRPr="00973396" w:rsidRDefault="00EA4455" w:rsidP="00EA4455">
      <w:pPr>
        <w:rPr>
          <w:sz w:val="16"/>
        </w:rPr>
      </w:pPr>
      <w:r w:rsidRPr="00973396">
        <w:rPr>
          <w:sz w:val="16"/>
        </w:rPr>
        <w:t xml:space="preserve">But now the wheel of history has turned: Hansen's thesis has made a come-back in (global) macroeconomic policy discourse, chiefly because the “Great Recession,” which followed the Great Financial Crisis of 2008, looked so uncomfortably familiar and similar to what happened during the 1930s. Summers, 2013, Summers, 2015 revived Hansen's original idea for the U.S. economy, but Summers did this with a distinctly pre-Keynesian twist. In Summers analysis, an </w:t>
      </w:r>
      <w:r w:rsidRPr="00973396">
        <w:rPr>
          <w:rStyle w:val="Emphasis"/>
          <w:highlight w:val="cyan"/>
        </w:rPr>
        <w:t>aging population</w:t>
      </w:r>
      <w:r w:rsidRPr="00973396">
        <w:rPr>
          <w:sz w:val="16"/>
        </w:rPr>
        <w:t xml:space="preserve">, </w:t>
      </w:r>
      <w:r w:rsidRPr="00973396">
        <w:rPr>
          <w:rStyle w:val="StyleUnderline"/>
        </w:rPr>
        <w:t>heightened</w:t>
      </w:r>
      <w:r w:rsidRPr="00973396">
        <w:rPr>
          <w:sz w:val="16"/>
        </w:rPr>
        <w:t xml:space="preserve"> income </w:t>
      </w:r>
      <w:r w:rsidRPr="00973396">
        <w:rPr>
          <w:rStyle w:val="Emphasis"/>
          <w:highlight w:val="cyan"/>
        </w:rPr>
        <w:t>inequality</w:t>
      </w:r>
      <w:r w:rsidRPr="00973396">
        <w:rPr>
          <w:sz w:val="16"/>
        </w:rPr>
        <w:t xml:space="preserve"> </w:t>
      </w:r>
      <w:r w:rsidRPr="00973396">
        <w:rPr>
          <w:rStyle w:val="StyleUnderline"/>
        </w:rPr>
        <w:t xml:space="preserve">and a large inflow of </w:t>
      </w:r>
      <w:r w:rsidRPr="00973396">
        <w:rPr>
          <w:rStyle w:val="Emphasis"/>
          <w:highlight w:val="cyan"/>
        </w:rPr>
        <w:t>foreign</w:t>
      </w:r>
      <w:r w:rsidRPr="00973396">
        <w:rPr>
          <w:rStyle w:val="StyleUnderline"/>
        </w:rPr>
        <w:t xml:space="preserve"> finance raised </w:t>
      </w:r>
      <w:r w:rsidRPr="00973396">
        <w:rPr>
          <w:rStyle w:val="Emphasis"/>
          <w:highlight w:val="cyan"/>
        </w:rPr>
        <w:t>savings</w:t>
      </w:r>
      <w:r w:rsidRPr="00973396">
        <w:rPr>
          <w:sz w:val="16"/>
        </w:rPr>
        <w:t xml:space="preserve"> and </w:t>
      </w:r>
      <w:r w:rsidRPr="00973396">
        <w:rPr>
          <w:rStyle w:val="StyleUnderline"/>
        </w:rPr>
        <w:t xml:space="preserve">created an </w:t>
      </w:r>
      <w:r w:rsidRPr="00973396">
        <w:rPr>
          <w:rStyle w:val="Emphasis"/>
          <w:highlight w:val="cyan"/>
        </w:rPr>
        <w:t>excess supply</w:t>
      </w:r>
      <w:r w:rsidRPr="00973396">
        <w:rPr>
          <w:sz w:val="16"/>
        </w:rPr>
        <w:t xml:space="preserve"> in the market </w:t>
      </w:r>
      <w:r w:rsidRPr="00973396">
        <w:rPr>
          <w:rStyle w:val="StyleUnderline"/>
        </w:rPr>
        <w:t>for</w:t>
      </w:r>
      <w:r w:rsidRPr="00973396">
        <w:rPr>
          <w:sz w:val="16"/>
        </w:rPr>
        <w:t xml:space="preserve"> </w:t>
      </w:r>
      <w:r w:rsidRPr="00973396">
        <w:rPr>
          <w:rStyle w:val="StyleUnderline"/>
        </w:rPr>
        <w:t xml:space="preserve">loanable funds, due to which the </w:t>
      </w:r>
      <w:r w:rsidRPr="00973396">
        <w:rPr>
          <w:rStyle w:val="Emphasis"/>
          <w:highlight w:val="cyan"/>
        </w:rPr>
        <w:t>equilibrium</w:t>
      </w:r>
      <w:r w:rsidRPr="00973396">
        <w:rPr>
          <w:sz w:val="16"/>
        </w:rPr>
        <w:t xml:space="preserve"> (“natural”) </w:t>
      </w:r>
      <w:r w:rsidRPr="00973396">
        <w:rPr>
          <w:rStyle w:val="StyleUnderline"/>
        </w:rPr>
        <w:t xml:space="preserve">rate of </w:t>
      </w:r>
      <w:r w:rsidRPr="00973396">
        <w:rPr>
          <w:rStyle w:val="Emphasis"/>
          <w:highlight w:val="cyan"/>
        </w:rPr>
        <w:t>interest</w:t>
      </w:r>
      <w:r w:rsidRPr="00973396">
        <w:rPr>
          <w:sz w:val="16"/>
        </w:rPr>
        <w:t xml:space="preserve"> </w:t>
      </w:r>
      <w:r w:rsidRPr="00973396">
        <w:rPr>
          <w:rStyle w:val="StyleUnderline"/>
        </w:rPr>
        <w:t xml:space="preserve">was pushed down to its </w:t>
      </w:r>
      <w:r w:rsidRPr="00973396">
        <w:rPr>
          <w:rStyle w:val="Emphasis"/>
        </w:rPr>
        <w:t>z</w:t>
      </w:r>
      <w:r w:rsidRPr="00973396">
        <w:rPr>
          <w:rStyle w:val="StyleUnderline"/>
        </w:rPr>
        <w:t>ero-</w:t>
      </w:r>
      <w:r w:rsidRPr="00973396">
        <w:rPr>
          <w:rStyle w:val="Emphasis"/>
        </w:rPr>
        <w:t>l</w:t>
      </w:r>
      <w:r w:rsidRPr="00973396">
        <w:rPr>
          <w:rStyle w:val="StyleUnderline"/>
        </w:rPr>
        <w:t xml:space="preserve">ower </w:t>
      </w:r>
      <w:r w:rsidRPr="00973396">
        <w:rPr>
          <w:rStyle w:val="Emphasis"/>
        </w:rPr>
        <w:t>b</w:t>
      </w:r>
      <w:r w:rsidRPr="00973396">
        <w:rPr>
          <w:rStyle w:val="StyleUnderline"/>
        </w:rPr>
        <w:t>ound</w:t>
      </w:r>
      <w:r w:rsidRPr="00973396">
        <w:rPr>
          <w:sz w:val="16"/>
        </w:rPr>
        <w:t xml:space="preserve">. The </w:t>
      </w:r>
      <w:r w:rsidRPr="00973396">
        <w:rPr>
          <w:rStyle w:val="StyleUnderline"/>
        </w:rPr>
        <w:t>outcome is</w:t>
      </w:r>
      <w:r w:rsidRPr="00973396">
        <w:rPr>
          <w:sz w:val="16"/>
        </w:rPr>
        <w:t xml:space="preserve">, according to Summers, a </w:t>
      </w:r>
      <w:r w:rsidRPr="00973396">
        <w:rPr>
          <w:rStyle w:val="StyleUnderline"/>
        </w:rPr>
        <w:t>structural</w:t>
      </w:r>
      <w:r w:rsidRPr="00973396">
        <w:rPr>
          <w:sz w:val="16"/>
        </w:rPr>
        <w:t xml:space="preserve"> </w:t>
      </w:r>
      <w:r w:rsidRPr="00973396">
        <w:rPr>
          <w:rStyle w:val="Emphasis"/>
          <w:highlight w:val="cyan"/>
        </w:rPr>
        <w:t>demand deficiency</w:t>
      </w:r>
      <w:r w:rsidRPr="00973396">
        <w:rPr>
          <w:sz w:val="16"/>
        </w:rPr>
        <w:t>—</w:t>
      </w:r>
      <w:r w:rsidRPr="00973396">
        <w:rPr>
          <w:rStyle w:val="StyleUnderline"/>
        </w:rPr>
        <w:t>and</w:t>
      </w:r>
      <w:r w:rsidRPr="00973396">
        <w:rPr>
          <w:sz w:val="16"/>
        </w:rPr>
        <w:t xml:space="preserve"> </w:t>
      </w:r>
      <w:r w:rsidRPr="00973396">
        <w:rPr>
          <w:rStyle w:val="Emphasis"/>
          <w:highlight w:val="cyan"/>
        </w:rPr>
        <w:t>stagnation</w:t>
      </w:r>
      <w:r w:rsidRPr="00973396">
        <w:rPr>
          <w:sz w:val="16"/>
        </w:rPr>
        <w:t xml:space="preserve">. However, unlike in Hansen's time, when actual output was much lower than potential output, this time around the output gap is surprisingly narrow. Indeed, virtually all </w:t>
      </w:r>
      <w:r w:rsidRPr="00973396">
        <w:rPr>
          <w:rStyle w:val="Emphasis"/>
          <w:highlight w:val="cyan"/>
        </w:rPr>
        <w:t>empirical studies</w:t>
      </w:r>
      <w:r w:rsidRPr="00973396">
        <w:rPr>
          <w:sz w:val="16"/>
        </w:rPr>
        <w:t xml:space="preserve"> of both actual and potential growth in the OECD countries </w:t>
      </w:r>
      <w:r w:rsidRPr="00973396">
        <w:rPr>
          <w:rStyle w:val="StyleUnderline"/>
        </w:rPr>
        <w:t>show</w:t>
      </w:r>
      <w:r w:rsidRPr="00973396">
        <w:rPr>
          <w:sz w:val="16"/>
        </w:rPr>
        <w:t xml:space="preserve"> a </w:t>
      </w:r>
      <w:r w:rsidRPr="00973396">
        <w:rPr>
          <w:rStyle w:val="Emphasis"/>
          <w:highlight w:val="cyan"/>
        </w:rPr>
        <w:t>remarkable slowdown</w:t>
      </w:r>
      <w:r w:rsidRPr="00973396">
        <w:rPr>
          <w:sz w:val="16"/>
        </w:rPr>
        <w:t xml:space="preserve">, which started </w:t>
      </w:r>
      <w:r w:rsidRPr="00973396">
        <w:rPr>
          <w:rStyle w:val="StyleUnderline"/>
        </w:rPr>
        <w:t>well before</w:t>
      </w:r>
      <w:r w:rsidRPr="00973396">
        <w:rPr>
          <w:sz w:val="16"/>
        </w:rPr>
        <w:t xml:space="preserve"> the Great Financial Crisis of 20</w:t>
      </w:r>
      <w:r w:rsidRPr="00973396">
        <w:rPr>
          <w:rStyle w:val="Emphasis"/>
        </w:rPr>
        <w:t>08</w:t>
      </w:r>
      <w:r w:rsidRPr="00973396">
        <w:rPr>
          <w:sz w:val="16"/>
        </w:rPr>
        <w:t xml:space="preserve">–09 (Fernald, 2014; Ollivaud and Turner, 2014; Storm, 2017; Kiefer et al., 2020; Fontanari et al., 2020). For the majority of observers, it must have been </w:t>
      </w:r>
      <w:r w:rsidRPr="00973396">
        <w:rPr>
          <w:rStyle w:val="Emphasis"/>
          <w:highlight w:val="cyan"/>
        </w:rPr>
        <w:t>declining</w:t>
      </w:r>
      <w:r w:rsidRPr="00973396">
        <w:rPr>
          <w:sz w:val="16"/>
        </w:rPr>
        <w:t xml:space="preserve"> potential </w:t>
      </w:r>
      <w:r w:rsidRPr="00973396">
        <w:rPr>
          <w:rStyle w:val="Emphasis"/>
          <w:highlight w:val="cyan"/>
        </w:rPr>
        <w:t>growth</w:t>
      </w:r>
      <w:r w:rsidRPr="00973396">
        <w:rPr>
          <w:sz w:val="16"/>
        </w:rPr>
        <w:t xml:space="preserve"> which </w:t>
      </w:r>
      <w:r w:rsidRPr="00973396">
        <w:rPr>
          <w:rStyle w:val="StyleUnderline"/>
        </w:rPr>
        <w:t>forced down</w:t>
      </w:r>
      <w:r w:rsidRPr="00973396">
        <w:rPr>
          <w:sz w:val="16"/>
        </w:rPr>
        <w:t xml:space="preserve"> the rate of actual (</w:t>
      </w:r>
      <w:r w:rsidRPr="00973396">
        <w:rPr>
          <w:rStyle w:val="Emphasis"/>
        </w:rPr>
        <w:t>demand</w:t>
      </w:r>
      <w:r w:rsidRPr="00973396">
        <w:rPr>
          <w:sz w:val="16"/>
        </w:rPr>
        <w:t xml:space="preserve">-determined) </w:t>
      </w:r>
      <w:r w:rsidRPr="00973396">
        <w:rPr>
          <w:rStyle w:val="Emphasis"/>
        </w:rPr>
        <w:t>growth</w:t>
      </w:r>
      <w:r w:rsidRPr="00973396">
        <w:rPr>
          <w:sz w:val="16"/>
        </w:rPr>
        <w:t>, reflecting deep-rooted theoretical beliefs that while demand does affect actual growth, it does not and cannot influence potential growth, which is completely determined by “demography” (labor force growth) and “technology” (productivity growth).</w:t>
      </w:r>
    </w:p>
    <w:p w:rsidR="00EA4455" w:rsidRPr="00973396" w:rsidRDefault="00EA4455" w:rsidP="00EA4455">
      <w:pPr>
        <w:rPr>
          <w:sz w:val="16"/>
        </w:rPr>
      </w:pPr>
      <w:r w:rsidRPr="00973396">
        <w:rPr>
          <w:sz w:val="16"/>
        </w:rPr>
        <w:t xml:space="preserve">Hence, in its modern incarnation, secular stagnation is not so much a matter of a deficiency of demand (as was Hansen's view), but a symptom of deep structural problems on the supply side of the economy (Fernald, 2014, 2016; Furman, 2015; Gordon, 2014, 2015). An </w:t>
      </w:r>
      <w:r w:rsidRPr="00973396">
        <w:rPr>
          <w:rStyle w:val="Emphasis"/>
          <w:highlight w:val="cyan"/>
        </w:rPr>
        <w:t>aging labor force</w:t>
      </w:r>
      <w:r w:rsidRPr="00973396">
        <w:rPr>
          <w:sz w:val="16"/>
        </w:rPr>
        <w:t xml:space="preserve"> </w:t>
      </w:r>
      <w:r w:rsidRPr="00973396">
        <w:rPr>
          <w:rStyle w:val="StyleUnderline"/>
        </w:rPr>
        <w:t>and</w:t>
      </w:r>
      <w:r w:rsidRPr="00973396">
        <w:rPr>
          <w:sz w:val="16"/>
        </w:rPr>
        <w:t xml:space="preserve"> </w:t>
      </w:r>
      <w:r w:rsidRPr="00973396">
        <w:rPr>
          <w:rStyle w:val="Emphasis"/>
          <w:highlight w:val="cyan"/>
        </w:rPr>
        <w:t>demographic stagnation</w:t>
      </w:r>
      <w:r w:rsidRPr="00973396">
        <w:rPr>
          <w:sz w:val="16"/>
        </w:rPr>
        <w:t xml:space="preserve"> </w:t>
      </w:r>
      <w:r w:rsidRPr="00973396">
        <w:rPr>
          <w:rStyle w:val="StyleUnderline"/>
        </w:rPr>
        <w:t>constitute a</w:t>
      </w:r>
      <w:r w:rsidRPr="00973396">
        <w:rPr>
          <w:sz w:val="16"/>
        </w:rPr>
        <w:t xml:space="preserve"> first </w:t>
      </w:r>
      <w:r w:rsidRPr="00973396">
        <w:rPr>
          <w:rStyle w:val="StyleUnderline"/>
        </w:rPr>
        <w:t>supply side problem</w:t>
      </w:r>
      <w:r w:rsidRPr="00973396">
        <w:rPr>
          <w:sz w:val="16"/>
        </w:rPr>
        <w:t xml:space="preserve"> (Aaronson et al., 2014). But the real problem is the </w:t>
      </w:r>
      <w:r w:rsidRPr="00973396">
        <w:rPr>
          <w:rStyle w:val="Emphasis"/>
          <w:highlight w:val="cyan"/>
        </w:rPr>
        <w:t>alarming</w:t>
      </w:r>
      <w:r w:rsidRPr="00973396">
        <w:rPr>
          <w:rStyle w:val="StyleUnderline"/>
        </w:rPr>
        <w:t xml:space="preserve"> steady </w:t>
      </w:r>
      <w:r w:rsidRPr="00973396">
        <w:rPr>
          <w:rStyle w:val="Emphasis"/>
          <w:highlight w:val="cyan"/>
        </w:rPr>
        <w:t>decline</w:t>
      </w:r>
      <w:r w:rsidRPr="00973396">
        <w:rPr>
          <w:rStyle w:val="StyleUnderline"/>
        </w:rPr>
        <w:t xml:space="preserve"> in total-factor-productivity</w:t>
      </w:r>
      <w:r w:rsidRPr="00973396">
        <w:rPr>
          <w:sz w:val="16"/>
        </w:rPr>
        <w:t xml:space="preserve"> (</w:t>
      </w:r>
      <w:r w:rsidRPr="00973396">
        <w:rPr>
          <w:rStyle w:val="Emphasis"/>
          <w:highlight w:val="cyan"/>
        </w:rPr>
        <w:t>TFP</w:t>
      </w:r>
      <w:r w:rsidRPr="00973396">
        <w:rPr>
          <w:sz w:val="16"/>
        </w:rPr>
        <w:t xml:space="preserve">) </w:t>
      </w:r>
      <w:r w:rsidRPr="00973396">
        <w:rPr>
          <w:rStyle w:val="StyleUnderline"/>
        </w:rPr>
        <w:t>growth</w:t>
      </w:r>
      <w:r w:rsidRPr="00973396">
        <w:rPr>
          <w:sz w:val="16"/>
        </w:rPr>
        <w:t xml:space="preserve">, the main component of potential output growth. </w:t>
      </w:r>
      <w:r w:rsidRPr="00973396">
        <w:rPr>
          <w:rStyle w:val="StyleUnderline"/>
        </w:rPr>
        <w:t xml:space="preserve">Diminishing </w:t>
      </w:r>
      <w:r w:rsidRPr="00973396">
        <w:rPr>
          <w:rStyle w:val="Emphasis"/>
        </w:rPr>
        <w:t>TFP growth</w:t>
      </w:r>
      <w:r w:rsidRPr="00973396">
        <w:rPr>
          <w:sz w:val="16"/>
        </w:rPr>
        <w:t xml:space="preserve"> is taken to </w:t>
      </w:r>
      <w:r w:rsidRPr="00973396">
        <w:rPr>
          <w:rStyle w:val="StyleUnderline"/>
        </w:rPr>
        <w:t xml:space="preserve">reflect a deep-rooted </w:t>
      </w:r>
      <w:r w:rsidRPr="00973396">
        <w:rPr>
          <w:rStyle w:val="Emphasis"/>
        </w:rPr>
        <w:t>tech</w:t>
      </w:r>
      <w:r w:rsidRPr="00973396">
        <w:rPr>
          <w:rStyle w:val="StyleUnderline"/>
        </w:rPr>
        <w:t xml:space="preserve">nological </w:t>
      </w:r>
      <w:r w:rsidRPr="00973396">
        <w:rPr>
          <w:rStyle w:val="Emphasis"/>
        </w:rPr>
        <w:t>torpor</w:t>
      </w:r>
      <w:r w:rsidRPr="00973396">
        <w:rPr>
          <w:rStyle w:val="StyleUnderline"/>
        </w:rPr>
        <w:t>, which</w:t>
      </w:r>
      <w:r w:rsidRPr="00973396">
        <w:rPr>
          <w:sz w:val="16"/>
        </w:rPr>
        <w:t xml:space="preserve"> </w:t>
      </w:r>
      <w:r w:rsidRPr="00973396">
        <w:rPr>
          <w:rStyle w:val="StyleUnderline"/>
        </w:rPr>
        <w:t>lowers</w:t>
      </w:r>
      <w:r w:rsidRPr="00973396">
        <w:rPr>
          <w:sz w:val="16"/>
        </w:rPr>
        <w:t xml:space="preserve"> the </w:t>
      </w:r>
      <w:r w:rsidRPr="00973396">
        <w:rPr>
          <w:rStyle w:val="Emphasis"/>
        </w:rPr>
        <w:t>r</w:t>
      </w:r>
      <w:r w:rsidRPr="00973396">
        <w:rPr>
          <w:sz w:val="16"/>
        </w:rPr>
        <w:t xml:space="preserve">eturns </w:t>
      </w:r>
      <w:r w:rsidRPr="00973396">
        <w:rPr>
          <w:rStyle w:val="Emphasis"/>
        </w:rPr>
        <w:t>o</w:t>
      </w:r>
      <w:r w:rsidRPr="00973396">
        <w:rPr>
          <w:sz w:val="16"/>
        </w:rPr>
        <w:t xml:space="preserve">n </w:t>
      </w:r>
      <w:r w:rsidRPr="00973396">
        <w:rPr>
          <w:rStyle w:val="Emphasis"/>
        </w:rPr>
        <w:t>i</w:t>
      </w:r>
      <w:r w:rsidRPr="00973396">
        <w:rPr>
          <w:sz w:val="16"/>
        </w:rPr>
        <w:t xml:space="preserve">nvestment and hence </w:t>
      </w:r>
      <w:r w:rsidRPr="00973396">
        <w:rPr>
          <w:rStyle w:val="StyleUnderline"/>
        </w:rPr>
        <w:t>pushes</w:t>
      </w:r>
      <w:r w:rsidRPr="00973396">
        <w:rPr>
          <w:sz w:val="16"/>
        </w:rPr>
        <w:t xml:space="preserve"> desired </w:t>
      </w:r>
      <w:r w:rsidRPr="00973396">
        <w:rPr>
          <w:rStyle w:val="Emphasis"/>
          <w:highlight w:val="cyan"/>
        </w:rPr>
        <w:t>investment</w:t>
      </w:r>
      <w:r w:rsidRPr="00973396">
        <w:rPr>
          <w:sz w:val="16"/>
        </w:rPr>
        <w:t xml:space="preserve"> spending </w:t>
      </w:r>
      <w:r w:rsidRPr="00973396">
        <w:rPr>
          <w:rStyle w:val="StyleUnderline"/>
          <w:highlight w:val="cyan"/>
        </w:rPr>
        <w:t>down</w:t>
      </w:r>
      <w:r w:rsidRPr="00973396">
        <w:rPr>
          <w:sz w:val="16"/>
        </w:rPr>
        <w:t xml:space="preserve"> too far. </w:t>
      </w:r>
      <w:r w:rsidRPr="00973396">
        <w:rPr>
          <w:rStyle w:val="StyleUnderline"/>
        </w:rPr>
        <w:t>This</w:t>
      </w:r>
      <w:r w:rsidRPr="00973396">
        <w:rPr>
          <w:sz w:val="16"/>
        </w:rPr>
        <w:t xml:space="preserve">, in turn, is argued to have </w:t>
      </w:r>
      <w:r w:rsidRPr="00973396">
        <w:rPr>
          <w:rStyle w:val="StyleUnderline"/>
          <w:highlight w:val="cyan"/>
        </w:rPr>
        <w:t>lowered</w:t>
      </w:r>
      <w:r w:rsidRPr="00973396">
        <w:rPr>
          <w:sz w:val="16"/>
        </w:rPr>
        <w:t xml:space="preserve"> the </w:t>
      </w:r>
      <w:r w:rsidRPr="00973396">
        <w:rPr>
          <w:rStyle w:val="Emphasis"/>
          <w:highlight w:val="cyan"/>
        </w:rPr>
        <w:t>growth</w:t>
      </w:r>
      <w:r w:rsidRPr="00973396">
        <w:rPr>
          <w:rStyle w:val="Emphasis"/>
        </w:rPr>
        <w:t xml:space="preserve"> rates</w:t>
      </w:r>
      <w:r w:rsidRPr="00973396">
        <w:rPr>
          <w:sz w:val="16"/>
        </w:rPr>
        <w:t xml:space="preserve"> of both potential and actual GDP (Fernald, 2016; Gordon, 2015). Importantly, the </w:t>
      </w:r>
      <w:r w:rsidRPr="00973396">
        <w:rPr>
          <w:rStyle w:val="Emphasis"/>
          <w:highlight w:val="cyan"/>
        </w:rPr>
        <w:t>stagnation</w:t>
      </w:r>
      <w:r w:rsidRPr="00973396">
        <w:rPr>
          <w:sz w:val="16"/>
        </w:rPr>
        <w:t xml:space="preserve"> </w:t>
      </w:r>
      <w:r w:rsidRPr="00973396">
        <w:rPr>
          <w:rStyle w:val="StyleUnderline"/>
          <w:highlight w:val="cyan"/>
        </w:rPr>
        <w:t>of</w:t>
      </w:r>
      <w:r w:rsidRPr="00973396">
        <w:rPr>
          <w:sz w:val="16"/>
        </w:rPr>
        <w:t xml:space="preserve"> potential </w:t>
      </w:r>
      <w:r w:rsidRPr="00973396">
        <w:rPr>
          <w:rStyle w:val="StyleUnderline"/>
        </w:rPr>
        <w:t>output</w:t>
      </w:r>
      <w:r w:rsidRPr="00973396">
        <w:rPr>
          <w:sz w:val="16"/>
        </w:rPr>
        <w:t xml:space="preserve"> growth </w:t>
      </w:r>
      <w:r w:rsidRPr="00973396">
        <w:rPr>
          <w:rStyle w:val="StyleUnderline"/>
        </w:rPr>
        <w:t>cannot be attributed to</w:t>
      </w:r>
      <w:r w:rsidRPr="00973396">
        <w:rPr>
          <w:sz w:val="16"/>
        </w:rPr>
        <w:t xml:space="preserve"> a mismeasurement of </w:t>
      </w:r>
      <w:r w:rsidRPr="00973396">
        <w:rPr>
          <w:rStyle w:val="Emphasis"/>
          <w:highlight w:val="cyan"/>
        </w:rPr>
        <w:t>productivity</w:t>
      </w:r>
      <w:r w:rsidRPr="00973396">
        <w:rPr>
          <w:sz w:val="16"/>
        </w:rPr>
        <w:t xml:space="preserve"> growth (Syverson, 2016). Thus, </w:t>
      </w:r>
      <w:r w:rsidRPr="00973396">
        <w:rPr>
          <w:rStyle w:val="StyleUnderline"/>
        </w:rPr>
        <w:t xml:space="preserve">the conclusion must </w:t>
      </w:r>
      <w:r w:rsidRPr="00973396">
        <w:rPr>
          <w:rStyle w:val="StyleUnderline"/>
        </w:rPr>
        <w:lastRenderedPageBreak/>
        <w:t xml:space="preserve">be that the U.S. is “riding on a </w:t>
      </w:r>
      <w:r w:rsidRPr="00973396">
        <w:rPr>
          <w:rStyle w:val="Emphasis"/>
        </w:rPr>
        <w:t>slow-moving turtle</w:t>
      </w:r>
      <w:r w:rsidRPr="00973396">
        <w:rPr>
          <w:rStyle w:val="StyleUnderline"/>
        </w:rPr>
        <w:t>,”</w:t>
      </w:r>
      <w:r w:rsidRPr="00973396">
        <w:rPr>
          <w:sz w:val="16"/>
        </w:rPr>
        <w:t xml:space="preserve"> and “there is little politicians can do about it,” as Robert Gordon (2015, p. 191) expressed it.</w:t>
      </w:r>
    </w:p>
    <w:p w:rsidR="00EA4455" w:rsidRPr="00973396" w:rsidRDefault="00EA4455" w:rsidP="00EA4455">
      <w:pPr>
        <w:rPr>
          <w:sz w:val="16"/>
        </w:rPr>
      </w:pPr>
      <w:r w:rsidRPr="00973396">
        <w:rPr>
          <w:sz w:val="16"/>
        </w:rPr>
        <w:t xml:space="preserve">This chapter, which focuses on the secular stagnation of productivity growth, wishes to cast doubt on the view that the secular stagnation of U.S. growth must be attributed to supply side factors.1 The chapter argues instead that the </w:t>
      </w:r>
      <w:r w:rsidRPr="00973396">
        <w:rPr>
          <w:rStyle w:val="StyleUnderline"/>
        </w:rPr>
        <w:t>slowdown in</w:t>
      </w:r>
      <w:r w:rsidRPr="00973396">
        <w:rPr>
          <w:sz w:val="16"/>
        </w:rPr>
        <w:t xml:space="preserve"> </w:t>
      </w:r>
      <w:r w:rsidRPr="00973396">
        <w:rPr>
          <w:rStyle w:val="StyleUnderline"/>
        </w:rPr>
        <w:t xml:space="preserve">productivity growth reflects a </w:t>
      </w:r>
      <w:r w:rsidRPr="00973396">
        <w:rPr>
          <w:rStyle w:val="Emphasis"/>
          <w:highlight w:val="cyan"/>
        </w:rPr>
        <w:t>demand</w:t>
      </w:r>
      <w:r w:rsidRPr="00973396">
        <w:rPr>
          <w:sz w:val="16"/>
        </w:rPr>
        <w:t xml:space="preserve"> (management) </w:t>
      </w:r>
      <w:r w:rsidRPr="00973396">
        <w:rPr>
          <w:rStyle w:val="Emphasis"/>
        </w:rPr>
        <w:t>crisis</w:t>
      </w:r>
      <w:r w:rsidRPr="00973396">
        <w:rPr>
          <w:sz w:val="16"/>
        </w:rPr>
        <w:t xml:space="preserve">, </w:t>
      </w:r>
      <w:r w:rsidRPr="00973396">
        <w:rPr>
          <w:sz w:val="16"/>
          <w:highlight w:val="cyan"/>
        </w:rPr>
        <w:t>with</w:t>
      </w:r>
      <w:r w:rsidRPr="00973396">
        <w:rPr>
          <w:sz w:val="16"/>
        </w:rPr>
        <w:t xml:space="preserve"> the “</w:t>
      </w:r>
      <w:r w:rsidRPr="00973396">
        <w:rPr>
          <w:rStyle w:val="Emphasis"/>
        </w:rPr>
        <w:t>under-consumption</w:t>
      </w:r>
      <w:r w:rsidRPr="00973396">
        <w:rPr>
          <w:sz w:val="16"/>
        </w:rPr>
        <w:t xml:space="preserve">” </w:t>
      </w:r>
      <w:r w:rsidRPr="00973396">
        <w:rPr>
          <w:rStyle w:val="StyleUnderline"/>
        </w:rPr>
        <w:t xml:space="preserve">driven by </w:t>
      </w:r>
      <w:r w:rsidRPr="00973396">
        <w:rPr>
          <w:rStyle w:val="Emphasis"/>
          <w:highlight w:val="cyan"/>
        </w:rPr>
        <w:t>stagnating</w:t>
      </w:r>
      <w:r w:rsidRPr="00973396">
        <w:rPr>
          <w:rStyle w:val="StyleUnderline"/>
        </w:rPr>
        <w:t xml:space="preserve"> real</w:t>
      </w:r>
      <w:r w:rsidRPr="00973396">
        <w:rPr>
          <w:sz w:val="16"/>
        </w:rPr>
        <w:t xml:space="preserve"> </w:t>
      </w:r>
      <w:r w:rsidRPr="00973396">
        <w:rPr>
          <w:rStyle w:val="Emphasis"/>
          <w:highlight w:val="cyan"/>
        </w:rPr>
        <w:t>wages</w:t>
      </w:r>
      <w:r w:rsidRPr="00973396">
        <w:rPr>
          <w:sz w:val="16"/>
        </w:rPr>
        <w:t xml:space="preserve">, </w:t>
      </w:r>
      <w:r w:rsidRPr="00973396">
        <w:rPr>
          <w:rStyle w:val="StyleUnderline"/>
        </w:rPr>
        <w:t>rising</w:t>
      </w:r>
      <w:r w:rsidRPr="00973396">
        <w:rPr>
          <w:sz w:val="16"/>
        </w:rPr>
        <w:t xml:space="preserve"> </w:t>
      </w:r>
      <w:r w:rsidRPr="00973396">
        <w:rPr>
          <w:rStyle w:val="Emphasis"/>
          <w:highlight w:val="cyan"/>
        </w:rPr>
        <w:t>inequality</w:t>
      </w:r>
      <w:r w:rsidRPr="00973396">
        <w:rPr>
          <w:sz w:val="16"/>
        </w:rPr>
        <w:t xml:space="preserve">, </w:t>
      </w:r>
      <w:r w:rsidRPr="00973396">
        <w:rPr>
          <w:rStyle w:val="StyleUnderline"/>
        </w:rPr>
        <w:t>and</w:t>
      </w:r>
      <w:r w:rsidRPr="00973396">
        <w:rPr>
          <w:sz w:val="16"/>
        </w:rPr>
        <w:t xml:space="preserve"> greater </w:t>
      </w:r>
      <w:r w:rsidRPr="00973396">
        <w:rPr>
          <w:rStyle w:val="Emphasis"/>
        </w:rPr>
        <w:t>job insecurity</w:t>
      </w:r>
      <w:r w:rsidRPr="00973396">
        <w:rPr>
          <w:sz w:val="16"/>
        </w:rPr>
        <w:t xml:space="preserve"> </w:t>
      </w:r>
      <w:r w:rsidRPr="00973396">
        <w:rPr>
          <w:rStyle w:val="StyleUnderline"/>
        </w:rPr>
        <w:t>and</w:t>
      </w:r>
      <w:r w:rsidRPr="00973396">
        <w:rPr>
          <w:sz w:val="16"/>
        </w:rPr>
        <w:t xml:space="preserve"> </w:t>
      </w:r>
      <w:r w:rsidRPr="00973396">
        <w:rPr>
          <w:rStyle w:val="Emphasis"/>
          <w:highlight w:val="cyan"/>
        </w:rPr>
        <w:t>polarization</w:t>
      </w:r>
      <w:r w:rsidRPr="00973396">
        <w:rPr>
          <w:sz w:val="16"/>
        </w:rPr>
        <w:t xml:space="preserve">. </w:t>
      </w:r>
      <w:r w:rsidRPr="00973396">
        <w:rPr>
          <w:rStyle w:val="StyleUnderline"/>
        </w:rPr>
        <w:t xml:space="preserve">After </w:t>
      </w:r>
      <w:r w:rsidRPr="00973396">
        <w:rPr>
          <w:sz w:val="16"/>
        </w:rPr>
        <w:t xml:space="preserve">defining “potential growth” in Section Potential output growth and productivity growth, we scrutinize its main component (total-factor-productivity or TFP growth) using growth accounting schemes. We show that the secular decline in TFP growth in the U.S. is driven almost completely by the </w:t>
      </w:r>
      <w:r w:rsidRPr="00973396">
        <w:rPr>
          <w:rStyle w:val="StyleUnderline"/>
        </w:rPr>
        <w:t xml:space="preserve">long-term </w:t>
      </w:r>
      <w:r w:rsidRPr="00973396">
        <w:rPr>
          <w:rStyle w:val="Emphasis"/>
          <w:highlight w:val="cyan"/>
        </w:rPr>
        <w:t>slowdown</w:t>
      </w:r>
      <w:r w:rsidRPr="00973396">
        <w:rPr>
          <w:sz w:val="16"/>
        </w:rPr>
        <w:t xml:space="preserve"> </w:t>
      </w:r>
      <w:r w:rsidRPr="00973396">
        <w:rPr>
          <w:rStyle w:val="StyleUnderline"/>
        </w:rPr>
        <w:t>of</w:t>
      </w:r>
      <w:r w:rsidRPr="00973396">
        <w:rPr>
          <w:sz w:val="16"/>
        </w:rPr>
        <w:t xml:space="preserve"> </w:t>
      </w:r>
      <w:r w:rsidRPr="00973396">
        <w:rPr>
          <w:rStyle w:val="Emphasis"/>
          <w:highlight w:val="cyan"/>
        </w:rPr>
        <w:t>labor</w:t>
      </w:r>
      <w:r w:rsidRPr="00973396">
        <w:rPr>
          <w:rStyle w:val="Emphasis"/>
        </w:rPr>
        <w:t xml:space="preserve"> </w:t>
      </w:r>
      <w:r w:rsidRPr="00973396">
        <w:rPr>
          <w:rStyle w:val="Emphasis"/>
          <w:highlight w:val="cyan"/>
        </w:rPr>
        <w:t>productivity</w:t>
      </w:r>
      <w:r w:rsidRPr="00973396">
        <w:rPr>
          <w:sz w:val="16"/>
        </w:rPr>
        <w:t xml:space="preserve"> </w:t>
      </w:r>
      <w:r w:rsidRPr="00973396">
        <w:rPr>
          <w:rStyle w:val="StyleUnderline"/>
        </w:rPr>
        <w:t xml:space="preserve">growth and/or the </w:t>
      </w:r>
      <w:r w:rsidRPr="00973396">
        <w:rPr>
          <w:rStyle w:val="Emphasis"/>
          <w:highlight w:val="cyan"/>
        </w:rPr>
        <w:t>secular decline</w:t>
      </w:r>
      <w:r w:rsidRPr="00973396">
        <w:rPr>
          <w:sz w:val="16"/>
        </w:rPr>
        <w:t xml:space="preserve"> </w:t>
      </w:r>
      <w:r w:rsidRPr="00973396">
        <w:rPr>
          <w:rStyle w:val="StyleUnderline"/>
        </w:rPr>
        <w:t>in</w:t>
      </w:r>
      <w:r w:rsidRPr="00973396">
        <w:rPr>
          <w:sz w:val="16"/>
        </w:rPr>
        <w:t xml:space="preserve"> real </w:t>
      </w:r>
      <w:r w:rsidRPr="00973396">
        <w:rPr>
          <w:rStyle w:val="Emphasis"/>
          <w:highlight w:val="cyan"/>
        </w:rPr>
        <w:t>wage growth</w:t>
      </w:r>
      <w:r w:rsidRPr="00973396">
        <w:rPr>
          <w:sz w:val="16"/>
        </w:rPr>
        <w:t>. In the supply side narrative, fading labor productivity is supposed to have forced down real wage growth. We present alternative, demand-driven, explanations of the productivity growth slowdown, and argue</w:t>
      </w:r>
      <w:r w:rsidRPr="00973396">
        <w:rPr>
          <w:rStyle w:val="StyleUnderline"/>
        </w:rPr>
        <w:t xml:space="preserve">, based on </w:t>
      </w:r>
      <w:r w:rsidRPr="00973396">
        <w:rPr>
          <w:rStyle w:val="Emphasis"/>
          <w:highlight w:val="cyan"/>
        </w:rPr>
        <w:t>empirical</w:t>
      </w:r>
      <w:r w:rsidRPr="00973396">
        <w:rPr>
          <w:rStyle w:val="Emphasis"/>
        </w:rPr>
        <w:t xml:space="preserve"> ev</w:t>
      </w:r>
      <w:r w:rsidRPr="00973396">
        <w:rPr>
          <w:rStyle w:val="StyleUnderline"/>
        </w:rPr>
        <w:t>idence</w:t>
      </w:r>
      <w:r w:rsidRPr="00973396">
        <w:rPr>
          <w:sz w:val="16"/>
        </w:rPr>
        <w:t xml:space="preserve">, that the </w:t>
      </w:r>
      <w:r w:rsidRPr="00973396">
        <w:rPr>
          <w:rStyle w:val="Emphasis"/>
          <w:highlight w:val="cyan"/>
        </w:rPr>
        <w:t>secular stagnation</w:t>
      </w:r>
      <w:r w:rsidRPr="00973396">
        <w:rPr>
          <w:sz w:val="16"/>
          <w:highlight w:val="cyan"/>
        </w:rPr>
        <w:t xml:space="preserve"> </w:t>
      </w:r>
      <w:r w:rsidRPr="00973396">
        <w:rPr>
          <w:rStyle w:val="StyleUnderline"/>
          <w:highlight w:val="cyan"/>
        </w:rPr>
        <w:t>of</w:t>
      </w:r>
      <w:r w:rsidRPr="00973396">
        <w:rPr>
          <w:sz w:val="16"/>
          <w:highlight w:val="cyan"/>
        </w:rPr>
        <w:t xml:space="preserve"> </w:t>
      </w:r>
      <w:r w:rsidRPr="00973396">
        <w:rPr>
          <w:rStyle w:val="Emphasis"/>
          <w:highlight w:val="cyan"/>
        </w:rPr>
        <w:t>productivity</w:t>
      </w:r>
      <w:r w:rsidRPr="00973396">
        <w:rPr>
          <w:sz w:val="16"/>
        </w:rPr>
        <w:t xml:space="preserve"> growth in the U.S. </w:t>
      </w:r>
      <w:r w:rsidRPr="00973396">
        <w:rPr>
          <w:rStyle w:val="StyleUnderline"/>
        </w:rPr>
        <w:t>is</w:t>
      </w:r>
      <w:r w:rsidRPr="00973396">
        <w:rPr>
          <w:sz w:val="16"/>
        </w:rPr>
        <w:t xml:space="preserve"> almost </w:t>
      </w:r>
      <w:r w:rsidRPr="00973396">
        <w:rPr>
          <w:rStyle w:val="Emphasis"/>
        </w:rPr>
        <w:t>completely</w:t>
      </w:r>
      <w:r w:rsidRPr="00973396">
        <w:rPr>
          <w:sz w:val="16"/>
        </w:rPr>
        <w:t xml:space="preserve"> </w:t>
      </w:r>
      <w:r w:rsidRPr="00973396">
        <w:rPr>
          <w:rStyle w:val="StyleUnderline"/>
        </w:rPr>
        <w:t xml:space="preserve">caused by </w:t>
      </w:r>
      <w:r w:rsidRPr="00973396">
        <w:rPr>
          <w:rStyle w:val="Emphasis"/>
        </w:rPr>
        <w:t>demand</w:t>
      </w:r>
      <w:r w:rsidRPr="00973396">
        <w:rPr>
          <w:rStyle w:val="StyleUnderline"/>
        </w:rPr>
        <w:t>-side</w:t>
      </w:r>
      <w:r w:rsidRPr="00973396">
        <w:rPr>
          <w:sz w:val="16"/>
        </w:rPr>
        <w:t xml:space="preserve"> </w:t>
      </w:r>
      <w:r w:rsidRPr="00973396">
        <w:rPr>
          <w:rStyle w:val="Emphasis"/>
        </w:rPr>
        <w:t>factors</w:t>
      </w:r>
      <w:r w:rsidRPr="00973396">
        <w:rPr>
          <w:sz w:val="16"/>
        </w:rPr>
        <w:t xml:space="preserve">, </w:t>
      </w:r>
      <w:r w:rsidRPr="00973396">
        <w:rPr>
          <w:rStyle w:val="StyleUnderline"/>
        </w:rPr>
        <w:t>including</w:t>
      </w:r>
      <w:r w:rsidRPr="00973396">
        <w:rPr>
          <w:sz w:val="16"/>
        </w:rPr>
        <w:t xml:space="preserve"> the </w:t>
      </w:r>
      <w:r w:rsidRPr="00973396">
        <w:rPr>
          <w:rStyle w:val="StyleUnderline"/>
        </w:rPr>
        <w:t xml:space="preserve">secular decrease in real </w:t>
      </w:r>
      <w:r w:rsidRPr="00973396">
        <w:rPr>
          <w:rStyle w:val="Emphasis"/>
        </w:rPr>
        <w:t>wage growth</w:t>
      </w:r>
      <w:r w:rsidRPr="00973396">
        <w:rPr>
          <w:sz w:val="16"/>
        </w:rPr>
        <w:t xml:space="preserve">. The recognition that </w:t>
      </w:r>
      <w:r w:rsidRPr="00973396">
        <w:rPr>
          <w:rStyle w:val="Emphasis"/>
          <w:highlight w:val="cyan"/>
        </w:rPr>
        <w:t>demand</w:t>
      </w:r>
      <w:r w:rsidRPr="00973396">
        <w:rPr>
          <w:sz w:val="16"/>
        </w:rPr>
        <w:t xml:space="preserve"> </w:t>
      </w:r>
      <w:r w:rsidRPr="00973396">
        <w:rPr>
          <w:rStyle w:val="StyleUnderline"/>
          <w:highlight w:val="cyan"/>
        </w:rPr>
        <w:t>drives</w:t>
      </w:r>
      <w:r w:rsidRPr="00973396">
        <w:rPr>
          <w:sz w:val="16"/>
          <w:highlight w:val="cyan"/>
        </w:rPr>
        <w:t xml:space="preserve"> </w:t>
      </w:r>
      <w:r w:rsidRPr="00973396">
        <w:rPr>
          <w:rStyle w:val="Emphasis"/>
          <w:highlight w:val="cyan"/>
        </w:rPr>
        <w:t>productivity</w:t>
      </w:r>
      <w:r w:rsidRPr="00973396">
        <w:rPr>
          <w:sz w:val="16"/>
        </w:rPr>
        <w:t xml:space="preserve"> growth and potential growth finally forces us to deeply rethink concepts of “steady-inflation potential growth” and “output gaps,” which are commonly used as anchors for monetary and fiscal policy-making (see Fontanari et al., 2020; Taylor et al., 2019).</w:t>
      </w:r>
    </w:p>
    <w:p w:rsidR="00EA4455" w:rsidRDefault="00EA4455" w:rsidP="00EA4455">
      <w:pPr>
        <w:pStyle w:val="Heading3"/>
      </w:pPr>
      <w:r>
        <w:lastRenderedPageBreak/>
        <w:t xml:space="preserve">Turn: Productivity Decline </w:t>
      </w:r>
    </w:p>
    <w:p w:rsidR="00EA4455" w:rsidRPr="00973396" w:rsidRDefault="00EA4455" w:rsidP="00EA4455">
      <w:pPr>
        <w:pStyle w:val="Heading4"/>
      </w:pPr>
      <w:r w:rsidRPr="00973396">
        <w:t>Unions increase productivity.</w:t>
      </w:r>
    </w:p>
    <w:p w:rsidR="00EA4455" w:rsidRPr="00973396" w:rsidRDefault="00EA4455" w:rsidP="00EA4455">
      <w:r w:rsidRPr="00973396">
        <w:rPr>
          <w:rStyle w:val="Style13ptBold"/>
        </w:rPr>
        <w:t>Bahn ’23</w:t>
      </w:r>
      <w:r w:rsidRPr="00973396">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rsidR="00EA4455" w:rsidRPr="00973396" w:rsidRDefault="00EA4455" w:rsidP="00EA4455">
      <w:pPr>
        <w:rPr>
          <w:u w:val="single"/>
        </w:rPr>
      </w:pPr>
      <w:r w:rsidRPr="00973396">
        <w:rPr>
          <w:sz w:val="16"/>
        </w:rPr>
        <w:t xml:space="preserve">Traditional labor </w:t>
      </w:r>
      <w:r w:rsidRPr="00973396">
        <w:rPr>
          <w:rStyle w:val="StyleUnderline"/>
          <w:highlight w:val="cyan"/>
        </w:rPr>
        <w:t>unions</w:t>
      </w:r>
      <w:r w:rsidRPr="00973396">
        <w:rPr>
          <w:sz w:val="16"/>
        </w:rPr>
        <w:t xml:space="preserve">, by design, combine the power of individual workers through collective bargaining and collective action. In doing so, they </w:t>
      </w:r>
      <w:r w:rsidRPr="00973396">
        <w:rPr>
          <w:rStyle w:val="StyleUnderline"/>
        </w:rPr>
        <w:t xml:space="preserve">shape labor dynamics to </w:t>
      </w:r>
      <w:r w:rsidRPr="00973396">
        <w:rPr>
          <w:rStyle w:val="StyleUnderline"/>
          <w:highlight w:val="cyan"/>
        </w:rPr>
        <w:t>help</w:t>
      </w:r>
      <w:r w:rsidRPr="00973396">
        <w:rPr>
          <w:sz w:val="16"/>
          <w:highlight w:val="cyan"/>
        </w:rPr>
        <w:t xml:space="preserve"> </w:t>
      </w:r>
      <w:r w:rsidRPr="00973396">
        <w:rPr>
          <w:rStyle w:val="StyleUnderline"/>
          <w:highlight w:val="cyan"/>
        </w:rPr>
        <w:t>achieve</w:t>
      </w:r>
      <w:r w:rsidRPr="00973396">
        <w:rPr>
          <w:sz w:val="16"/>
        </w:rPr>
        <w:t xml:space="preserve"> the promises of </w:t>
      </w:r>
      <w:r w:rsidRPr="00973396">
        <w:rPr>
          <w:rStyle w:val="StyleUnderline"/>
          <w:highlight w:val="cyan"/>
        </w:rPr>
        <w:t xml:space="preserve">a </w:t>
      </w:r>
      <w:r w:rsidRPr="00973396">
        <w:rPr>
          <w:rStyle w:val="Emphasis"/>
          <w:highlight w:val="cyan"/>
        </w:rPr>
        <w:t>competitive market</w:t>
      </w:r>
      <w:r w:rsidRPr="00973396">
        <w:rPr>
          <w:rStyle w:val="StyleUnderline"/>
        </w:rPr>
        <w:t xml:space="preserve">. </w:t>
      </w:r>
      <w:r w:rsidRPr="00973396">
        <w:rPr>
          <w:rStyle w:val="StyleUnderline"/>
          <w:highlight w:val="cyan"/>
        </w:rPr>
        <w:t>Unions</w:t>
      </w:r>
      <w:r w:rsidRPr="00973396">
        <w:rPr>
          <w:sz w:val="16"/>
        </w:rPr>
        <w:t xml:space="preserve"> have the ability to </w:t>
      </w:r>
      <w:r w:rsidRPr="00973396">
        <w:rPr>
          <w:rStyle w:val="StyleUnderline"/>
          <w:highlight w:val="cyan"/>
        </w:rPr>
        <w:t xml:space="preserve">help businesses operate more </w:t>
      </w:r>
      <w:r w:rsidRPr="00973396">
        <w:rPr>
          <w:rStyle w:val="Emphasis"/>
          <w:highlight w:val="cyan"/>
        </w:rPr>
        <w:t>efficiently</w:t>
      </w:r>
      <w:r w:rsidRPr="00973396">
        <w:rPr>
          <w:rStyle w:val="StyleUnderline"/>
        </w:rPr>
        <w:t xml:space="preserve"> by </w:t>
      </w:r>
      <w:r w:rsidRPr="00973396">
        <w:rPr>
          <w:rStyle w:val="StyleUnderline"/>
          <w:highlight w:val="cyan"/>
        </w:rPr>
        <w:t xml:space="preserve">bringing workers’ </w:t>
      </w:r>
      <w:r w:rsidRPr="00973396">
        <w:rPr>
          <w:rStyle w:val="Emphasis"/>
          <w:highlight w:val="cyan"/>
        </w:rPr>
        <w:t>knowledge</w:t>
      </w:r>
      <w:r w:rsidRPr="00973396">
        <w:rPr>
          <w:sz w:val="16"/>
        </w:rPr>
        <w:t xml:space="preserve"> of how to do their jobs and preferences for various attributes of job quality </w:t>
      </w:r>
      <w:r w:rsidRPr="00973396">
        <w:rPr>
          <w:rStyle w:val="StyleUnderline"/>
          <w:highlight w:val="cyan"/>
        </w:rPr>
        <w:t>to the foreground</w:t>
      </w:r>
      <w:r w:rsidRPr="00973396">
        <w:rPr>
          <w:sz w:val="16"/>
        </w:rPr>
        <w:t xml:space="preserve"> in structuring workplaces and production. </w:t>
      </w:r>
      <w:r w:rsidRPr="00973396">
        <w:rPr>
          <w:rStyle w:val="StyleUnderline"/>
          <w:highlight w:val="cyan"/>
        </w:rPr>
        <w:t>When workplaces</w:t>
      </w:r>
      <w:r w:rsidRPr="00973396">
        <w:rPr>
          <w:sz w:val="16"/>
        </w:rPr>
        <w:t xml:space="preserve"> have more equitable operations that </w:t>
      </w:r>
      <w:r w:rsidRPr="00973396">
        <w:rPr>
          <w:rStyle w:val="StyleUnderline"/>
          <w:highlight w:val="cyan"/>
        </w:rPr>
        <w:t xml:space="preserve">include </w:t>
      </w:r>
      <w:r w:rsidRPr="00973396">
        <w:rPr>
          <w:rStyle w:val="Emphasis"/>
          <w:highlight w:val="cyan"/>
        </w:rPr>
        <w:t>worker voice</w:t>
      </w:r>
      <w:r w:rsidRPr="00973396">
        <w:rPr>
          <w:rStyle w:val="StyleUnderline"/>
          <w:highlight w:val="cyan"/>
        </w:rPr>
        <w:t>, they</w:t>
      </w:r>
      <w:r w:rsidRPr="00973396">
        <w:rPr>
          <w:sz w:val="16"/>
        </w:rPr>
        <w:t xml:space="preserve"> tend to </w:t>
      </w:r>
      <w:r w:rsidRPr="00973396">
        <w:rPr>
          <w:rStyle w:val="StyleUnderline"/>
          <w:highlight w:val="cyan"/>
        </w:rPr>
        <w:t xml:space="preserve">experience </w:t>
      </w:r>
      <w:r w:rsidRPr="00973396">
        <w:rPr>
          <w:rStyle w:val="Emphasis"/>
          <w:highlight w:val="cyan"/>
        </w:rPr>
        <w:t>lower turnover</w:t>
      </w:r>
      <w:r w:rsidRPr="00973396">
        <w:rPr>
          <w:rStyle w:val="StyleUnderline"/>
          <w:highlight w:val="cyan"/>
        </w:rPr>
        <w:t>,</w:t>
      </w:r>
      <w:r w:rsidRPr="00973396">
        <w:rPr>
          <w:rStyle w:val="StyleUnderline"/>
        </w:rPr>
        <w:t xml:space="preserve"> </w:t>
      </w:r>
      <w:r w:rsidRPr="00973396">
        <w:rPr>
          <w:rStyle w:val="StyleUnderline"/>
          <w:highlight w:val="cyan"/>
        </w:rPr>
        <w:t>reducing</w:t>
      </w:r>
      <w:r w:rsidRPr="00973396">
        <w:rPr>
          <w:rStyle w:val="StyleUnderline"/>
        </w:rPr>
        <w:t xml:space="preserve"> associated </w:t>
      </w:r>
      <w:r w:rsidRPr="00973396">
        <w:rPr>
          <w:rStyle w:val="Emphasis"/>
          <w:highlight w:val="cyan"/>
        </w:rPr>
        <w:t>costs</w:t>
      </w:r>
      <w:r w:rsidRPr="00973396">
        <w:rPr>
          <w:sz w:val="16"/>
        </w:rPr>
        <w:t xml:space="preserve"> to businesses while also ensuring workers are paid equal to the value they contribute. </w:t>
      </w:r>
      <w:r w:rsidRPr="00973396">
        <w:rPr>
          <w:rStyle w:val="StyleUnderline"/>
          <w:highlight w:val="cyan"/>
        </w:rPr>
        <w:t>Through</w:t>
      </w:r>
      <w:r w:rsidRPr="00973396">
        <w:rPr>
          <w:sz w:val="16"/>
        </w:rPr>
        <w:t xml:space="preserve"> widespread </w:t>
      </w:r>
      <w:r w:rsidRPr="00973396">
        <w:rPr>
          <w:rStyle w:val="StyleUnderline"/>
          <w:highlight w:val="cyan"/>
        </w:rPr>
        <w:t xml:space="preserve">collective bargaining, </w:t>
      </w:r>
      <w:r w:rsidRPr="00973396">
        <w:rPr>
          <w:rStyle w:val="Emphasis"/>
          <w:highlight w:val="cyan"/>
        </w:rPr>
        <w:t>market failures</w:t>
      </w:r>
      <w:r w:rsidRPr="00973396">
        <w:rPr>
          <w:rStyle w:val="StyleUnderline"/>
          <w:highlight w:val="cyan"/>
        </w:rPr>
        <w:t xml:space="preserve"> can be </w:t>
      </w:r>
      <w:r w:rsidRPr="00973396">
        <w:rPr>
          <w:rStyle w:val="Emphasis"/>
          <w:highlight w:val="cyan"/>
        </w:rPr>
        <w:t>corrected</w:t>
      </w:r>
      <w:r w:rsidRPr="00973396">
        <w:rPr>
          <w:sz w:val="16"/>
        </w:rPr>
        <w:t xml:space="preserve">, decades of income </w:t>
      </w:r>
      <w:r w:rsidRPr="00973396">
        <w:rPr>
          <w:rStyle w:val="Emphasis"/>
          <w:highlight w:val="cyan"/>
        </w:rPr>
        <w:t>inequality</w:t>
      </w:r>
      <w:r w:rsidRPr="00973396">
        <w:rPr>
          <w:rStyle w:val="StyleUnderline"/>
        </w:rPr>
        <w:t xml:space="preserve"> may be </w:t>
      </w:r>
      <w:r w:rsidRPr="00973396">
        <w:rPr>
          <w:rStyle w:val="StyleUnderline"/>
          <w:highlight w:val="cyan"/>
        </w:rPr>
        <w:t>reversed,</w:t>
      </w:r>
      <w:r w:rsidRPr="00973396">
        <w:rPr>
          <w:sz w:val="16"/>
          <w:highlight w:val="cyan"/>
        </w:rPr>
        <w:t xml:space="preserve"> </w:t>
      </w:r>
      <w:r w:rsidRPr="00973396">
        <w:rPr>
          <w:rStyle w:val="StyleUnderline"/>
          <w:highlight w:val="cyan"/>
        </w:rPr>
        <w:t xml:space="preserve">and </w:t>
      </w:r>
      <w:r w:rsidRPr="00973396">
        <w:rPr>
          <w:rStyle w:val="Emphasis"/>
        </w:rPr>
        <w:t xml:space="preserve">economic </w:t>
      </w:r>
      <w:r w:rsidRPr="00973396">
        <w:rPr>
          <w:rStyle w:val="Emphasis"/>
          <w:highlight w:val="cyan"/>
        </w:rPr>
        <w:t>growth</w:t>
      </w:r>
      <w:r w:rsidRPr="00973396">
        <w:rPr>
          <w:rStyle w:val="StyleUnderline"/>
        </w:rPr>
        <w:t xml:space="preserve"> can be </w:t>
      </w:r>
      <w:r w:rsidRPr="00973396">
        <w:rPr>
          <w:rStyle w:val="StyleUnderline"/>
          <w:highlight w:val="cyan"/>
        </w:rPr>
        <w:t>supported</w:t>
      </w:r>
      <w:r w:rsidRPr="00973396">
        <w:rPr>
          <w:rStyle w:val="StyleUnderline"/>
        </w:rPr>
        <w:t>. Evidence</w:t>
      </w:r>
      <w:r w:rsidRPr="00973396">
        <w:rPr>
          <w:sz w:val="16"/>
        </w:rPr>
        <w:t xml:space="preserve"> suggests that the </w:t>
      </w:r>
      <w:r w:rsidRPr="00973396">
        <w:rPr>
          <w:rStyle w:val="StyleUnderline"/>
          <w:highlight w:val="cyan"/>
        </w:rPr>
        <w:t xml:space="preserve">benefits </w:t>
      </w:r>
      <w:r w:rsidRPr="00973396">
        <w:rPr>
          <w:rStyle w:val="StyleUnderline"/>
        </w:rPr>
        <w:t xml:space="preserve">of labor unions </w:t>
      </w:r>
      <w:r w:rsidRPr="00973396">
        <w:rPr>
          <w:rStyle w:val="StyleUnderline"/>
          <w:highlight w:val="cyan"/>
        </w:rPr>
        <w:t xml:space="preserve">are </w:t>
      </w:r>
      <w:r w:rsidRPr="00973396">
        <w:rPr>
          <w:rStyle w:val="Emphasis"/>
          <w:highlight w:val="cyan"/>
        </w:rPr>
        <w:t>widespread</w:t>
      </w:r>
      <w:r w:rsidRPr="00973396">
        <w:rPr>
          <w:rStyle w:val="StyleUnderline"/>
        </w:rPr>
        <w:t xml:space="preserve"> </w:t>
      </w:r>
      <w:r w:rsidRPr="00973396">
        <w:rPr>
          <w:rStyle w:val="StyleUnderline"/>
          <w:highlight w:val="cyan"/>
        </w:rPr>
        <w:t>for the</w:t>
      </w:r>
      <w:r w:rsidRPr="00973396">
        <w:rPr>
          <w:rStyle w:val="StyleUnderline"/>
        </w:rPr>
        <w:t xml:space="preserve"> American </w:t>
      </w:r>
      <w:r w:rsidRPr="00973396">
        <w:rPr>
          <w:rStyle w:val="Emphasis"/>
          <w:highlight w:val="cyan"/>
        </w:rPr>
        <w:t>economy</w:t>
      </w:r>
      <w:r w:rsidRPr="00973396">
        <w:rPr>
          <w:rStyle w:val="StyleUnderline"/>
        </w:rPr>
        <w:t xml:space="preserve">, for </w:t>
      </w:r>
      <w:r w:rsidRPr="00973396">
        <w:rPr>
          <w:rStyle w:val="Emphasis"/>
        </w:rPr>
        <w:t>businesses</w:t>
      </w:r>
      <w:r w:rsidRPr="00973396">
        <w:rPr>
          <w:rStyle w:val="StyleUnderline"/>
        </w:rPr>
        <w:t xml:space="preserve"> and </w:t>
      </w:r>
      <w:r w:rsidRPr="00973396">
        <w:rPr>
          <w:rStyle w:val="Emphasis"/>
        </w:rPr>
        <w:t>workers</w:t>
      </w:r>
      <w:r w:rsidRPr="00973396">
        <w:rPr>
          <w:rStyle w:val="StyleUnderline"/>
        </w:rPr>
        <w:t xml:space="preserve"> alike.</w:t>
      </w:r>
    </w:p>
    <w:p w:rsidR="00EA4455" w:rsidRPr="00973396" w:rsidRDefault="00EA4455" w:rsidP="00EA4455">
      <w:pPr>
        <w:rPr>
          <w:sz w:val="16"/>
        </w:rPr>
      </w:pPr>
      <w:r w:rsidRPr="00973396">
        <w:rPr>
          <w:sz w:val="16"/>
        </w:rPr>
        <w:t>Worker voice in production improves outcomes</w:t>
      </w:r>
    </w:p>
    <w:p w:rsidR="00EA4455" w:rsidRPr="00973396" w:rsidRDefault="00EA4455" w:rsidP="00EA4455">
      <w:pPr>
        <w:rPr>
          <w:sz w:val="16"/>
        </w:rPr>
      </w:pPr>
      <w:r w:rsidRPr="00973396">
        <w:rPr>
          <w:sz w:val="16"/>
        </w:rPr>
        <w:t xml:space="preserve">In the United States, </w:t>
      </w:r>
      <w:r w:rsidRPr="00973396">
        <w:rPr>
          <w:rStyle w:val="StyleUnderline"/>
          <w:highlight w:val="cyan"/>
        </w:rPr>
        <w:t>unions</w:t>
      </w:r>
      <w:r w:rsidRPr="00973396">
        <w:rPr>
          <w:sz w:val="16"/>
        </w:rPr>
        <w:t xml:space="preserve"> generally </w:t>
      </w:r>
      <w:r w:rsidRPr="00973396">
        <w:rPr>
          <w:rStyle w:val="StyleUnderline"/>
          <w:highlight w:val="cyan"/>
        </w:rPr>
        <w:t xml:space="preserve">have a </w:t>
      </w:r>
      <w:r w:rsidRPr="00973396">
        <w:rPr>
          <w:rStyle w:val="Emphasis"/>
          <w:highlight w:val="cyan"/>
        </w:rPr>
        <w:t>positive impact</w:t>
      </w:r>
      <w:r w:rsidRPr="00973396">
        <w:rPr>
          <w:rStyle w:val="StyleUnderline"/>
          <w:highlight w:val="cyan"/>
        </w:rPr>
        <w:t xml:space="preserve"> on </w:t>
      </w:r>
      <w:r w:rsidRPr="00973396">
        <w:rPr>
          <w:rStyle w:val="Emphasis"/>
          <w:highlight w:val="cyan"/>
        </w:rPr>
        <w:t>productivity</w:t>
      </w:r>
      <w:r w:rsidRPr="00973396">
        <w:rPr>
          <w:rStyle w:val="StyleUnderline"/>
        </w:rPr>
        <w:t xml:space="preserve">, and this effect is </w:t>
      </w:r>
      <w:r w:rsidRPr="00973396">
        <w:rPr>
          <w:rStyle w:val="StyleUnderline"/>
          <w:highlight w:val="cyan"/>
        </w:rPr>
        <w:t>particularly</w:t>
      </w:r>
      <w:r w:rsidRPr="00973396">
        <w:rPr>
          <w:rStyle w:val="StyleUnderline"/>
        </w:rPr>
        <w:t xml:space="preserve"> </w:t>
      </w:r>
      <w:r w:rsidRPr="00973396">
        <w:rPr>
          <w:rStyle w:val="Emphasis"/>
        </w:rPr>
        <w:t>strong</w:t>
      </w:r>
      <w:r w:rsidRPr="00973396">
        <w:rPr>
          <w:rStyle w:val="StyleUnderline"/>
        </w:rPr>
        <w:t xml:space="preserve"> </w:t>
      </w:r>
      <w:r w:rsidRPr="00973396">
        <w:rPr>
          <w:rStyle w:val="StyleUnderline"/>
          <w:highlight w:val="cyan"/>
        </w:rPr>
        <w:t xml:space="preserve">among </w:t>
      </w:r>
      <w:r w:rsidRPr="00973396">
        <w:rPr>
          <w:rStyle w:val="Emphasis"/>
          <w:highlight w:val="cyan"/>
        </w:rPr>
        <w:t>manufacturing</w:t>
      </w:r>
      <w:r w:rsidRPr="00973396">
        <w:rPr>
          <w:rStyle w:val="Emphasis"/>
        </w:rPr>
        <w:t xml:space="preserve"> firms</w:t>
      </w:r>
      <w:r w:rsidRPr="00973396">
        <w:rPr>
          <w:sz w:val="16"/>
        </w:rPr>
        <w:t>.</w:t>
      </w:r>
    </w:p>
    <w:p w:rsidR="00EA4455" w:rsidRPr="00973396" w:rsidRDefault="00EA4455" w:rsidP="00EA4455">
      <w:pPr>
        <w:rPr>
          <w:sz w:val="16"/>
        </w:rPr>
      </w:pPr>
      <w:r w:rsidRPr="00973396">
        <w:rPr>
          <w:sz w:val="16"/>
        </w:rPr>
        <w:t xml:space="preserve">In part, this positive relationship is helped by </w:t>
      </w:r>
      <w:r w:rsidRPr="00973396">
        <w:rPr>
          <w:rStyle w:val="StyleUnderline"/>
          <w:highlight w:val="cyan"/>
        </w:rPr>
        <w:t>unions giv</w:t>
      </w:r>
      <w:r w:rsidRPr="00973396">
        <w:rPr>
          <w:rStyle w:val="StyleUnderline"/>
        </w:rPr>
        <w:t xml:space="preserve">ing </w:t>
      </w:r>
      <w:r w:rsidRPr="00973396">
        <w:rPr>
          <w:rStyle w:val="StyleUnderline"/>
          <w:highlight w:val="cyan"/>
        </w:rPr>
        <w:t xml:space="preserve">employees </w:t>
      </w:r>
      <w:r w:rsidRPr="00973396">
        <w:rPr>
          <w:rStyle w:val="Emphasis"/>
          <w:highlight w:val="cyan"/>
        </w:rPr>
        <w:t>methods</w:t>
      </w:r>
      <w:r w:rsidRPr="00973396">
        <w:rPr>
          <w:rStyle w:val="StyleUnderline"/>
          <w:highlight w:val="cyan"/>
        </w:rPr>
        <w:t xml:space="preserve"> to</w:t>
      </w:r>
      <w:r w:rsidRPr="00973396">
        <w:rPr>
          <w:rStyle w:val="StyleUnderline"/>
        </w:rPr>
        <w:t xml:space="preserve"> express their opinions.</w:t>
      </w:r>
      <w:r w:rsidRPr="00973396">
        <w:rPr>
          <w:sz w:val="16"/>
        </w:rPr>
        <w:t xml:space="preserve"> Often, they are avenues for workers to express wage and benefit preferences. But they can also allow employees </w:t>
      </w:r>
      <w:r w:rsidRPr="00973396">
        <w:rPr>
          <w:rStyle w:val="StyleUnderline"/>
        </w:rPr>
        <w:t xml:space="preserve">to </w:t>
      </w:r>
      <w:r w:rsidRPr="00973396">
        <w:rPr>
          <w:rStyle w:val="StyleUnderline"/>
          <w:highlight w:val="cyan"/>
        </w:rPr>
        <w:t>notify</w:t>
      </w:r>
      <w:r w:rsidRPr="00973396">
        <w:rPr>
          <w:rStyle w:val="StyleUnderline"/>
        </w:rPr>
        <w:t xml:space="preserve"> </w:t>
      </w:r>
      <w:r w:rsidRPr="00973396">
        <w:rPr>
          <w:rStyle w:val="StyleUnderline"/>
          <w:highlight w:val="cyan"/>
        </w:rPr>
        <w:t xml:space="preserve">managers about </w:t>
      </w:r>
      <w:r w:rsidRPr="00973396">
        <w:rPr>
          <w:rStyle w:val="Emphasis"/>
          <w:highlight w:val="cyan"/>
        </w:rPr>
        <w:t>inefficiencies</w:t>
      </w:r>
      <w:r w:rsidRPr="00973396">
        <w:rPr>
          <w:sz w:val="16"/>
        </w:rPr>
        <w:t xml:space="preserve"> within company policies and the production process.</w:t>
      </w:r>
    </w:p>
    <w:p w:rsidR="00EA4455" w:rsidRPr="00973396" w:rsidRDefault="00EA4455" w:rsidP="00EA4455">
      <w:pPr>
        <w:rPr>
          <w:sz w:val="16"/>
        </w:rPr>
      </w:pPr>
      <w:r w:rsidRPr="00973396">
        <w:rPr>
          <w:sz w:val="16"/>
        </w:rPr>
        <w:t xml:space="preserve">Some research finds that the positive relationship between productivity and worker voice is more pronounced when employees directly influence company decisions. </w:t>
      </w:r>
      <w:r w:rsidRPr="00973396">
        <w:rPr>
          <w:rStyle w:val="StyleUnderline"/>
          <w:highlight w:val="cyan"/>
        </w:rPr>
        <w:t>Employee participation</w:t>
      </w:r>
      <w:r w:rsidRPr="00973396">
        <w:rPr>
          <w:rStyle w:val="StyleUnderline"/>
        </w:rPr>
        <w:t xml:space="preserve"> in decisionmaking </w:t>
      </w:r>
      <w:r w:rsidRPr="00973396">
        <w:rPr>
          <w:rStyle w:val="StyleUnderline"/>
          <w:highlight w:val="cyan"/>
        </w:rPr>
        <w:t>has</w:t>
      </w:r>
      <w:r w:rsidRPr="00973396">
        <w:rPr>
          <w:rStyle w:val="StyleUnderline"/>
        </w:rPr>
        <w:t xml:space="preserve"> a </w:t>
      </w:r>
      <w:r w:rsidRPr="00973396">
        <w:rPr>
          <w:rStyle w:val="Emphasis"/>
          <w:highlight w:val="cyan"/>
        </w:rPr>
        <w:t>significant</w:t>
      </w:r>
      <w:r w:rsidRPr="00973396">
        <w:rPr>
          <w:rStyle w:val="StyleUnderline"/>
        </w:rPr>
        <w:t xml:space="preserve"> and </w:t>
      </w:r>
      <w:r w:rsidRPr="00973396">
        <w:rPr>
          <w:rStyle w:val="Emphasis"/>
          <w:highlight w:val="cyan"/>
        </w:rPr>
        <w:t>positive impact</w:t>
      </w:r>
      <w:r w:rsidRPr="00973396">
        <w:rPr>
          <w:rStyle w:val="StyleUnderline"/>
          <w:highlight w:val="cyan"/>
        </w:rPr>
        <w:t xml:space="preserve"> on</w:t>
      </w:r>
      <w:r w:rsidRPr="00973396">
        <w:rPr>
          <w:rStyle w:val="StyleUnderline"/>
        </w:rPr>
        <w:t xml:space="preserve"> firm </w:t>
      </w:r>
      <w:r w:rsidRPr="00973396">
        <w:rPr>
          <w:rStyle w:val="Emphasis"/>
          <w:highlight w:val="cyan"/>
        </w:rPr>
        <w:t>productivity</w:t>
      </w:r>
      <w:r w:rsidRPr="00973396">
        <w:rPr>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rsidR="00EA4455" w:rsidRPr="00973396" w:rsidRDefault="00EA4455" w:rsidP="00EA4455">
      <w:pPr>
        <w:rPr>
          <w:sz w:val="16"/>
        </w:rPr>
      </w:pPr>
      <w:r w:rsidRPr="00973396">
        <w:rPr>
          <w:sz w:val="16"/>
        </w:rPr>
        <w:t>Unions reduce turnover, which reduces associated costs for businesses</w:t>
      </w:r>
    </w:p>
    <w:p w:rsidR="00EA4455" w:rsidRPr="00973396" w:rsidRDefault="00EA4455" w:rsidP="00EA4455">
      <w:pPr>
        <w:rPr>
          <w:sz w:val="16"/>
        </w:rPr>
      </w:pPr>
      <w:r w:rsidRPr="00973396">
        <w:rPr>
          <w:sz w:val="16"/>
        </w:rPr>
        <w:t xml:space="preserve">In addition to supporting productivity by allowing workers to engage in decisionmaking in workplaces, </w:t>
      </w:r>
      <w:r w:rsidRPr="00973396">
        <w:rPr>
          <w:rStyle w:val="StyleUnderline"/>
          <w:highlight w:val="cyan"/>
        </w:rPr>
        <w:t>unions</w:t>
      </w:r>
      <w:r w:rsidRPr="00973396">
        <w:rPr>
          <w:sz w:val="16"/>
        </w:rPr>
        <w:t xml:space="preserve"> may also improve business outcomes by </w:t>
      </w:r>
      <w:r w:rsidRPr="00973396">
        <w:rPr>
          <w:rStyle w:val="StyleUnderline"/>
          <w:highlight w:val="cyan"/>
        </w:rPr>
        <w:t>help</w:t>
      </w:r>
      <w:r w:rsidRPr="00973396">
        <w:rPr>
          <w:sz w:val="16"/>
          <w:szCs w:val="16"/>
        </w:rPr>
        <w:t>i</w:t>
      </w:r>
      <w:r w:rsidRPr="00973396">
        <w:rPr>
          <w:sz w:val="16"/>
        </w:rPr>
        <w:t xml:space="preserve">ng </w:t>
      </w:r>
      <w:r w:rsidRPr="00973396">
        <w:rPr>
          <w:rStyle w:val="StyleUnderline"/>
        </w:rPr>
        <w:t xml:space="preserve">firms </w:t>
      </w:r>
      <w:r w:rsidRPr="00973396">
        <w:rPr>
          <w:rStyle w:val="StyleUnderline"/>
          <w:highlight w:val="cyan"/>
        </w:rPr>
        <w:t>hold</w:t>
      </w:r>
      <w:r w:rsidRPr="00973396">
        <w:rPr>
          <w:sz w:val="16"/>
        </w:rPr>
        <w:t xml:space="preserve"> on to </w:t>
      </w:r>
      <w:r w:rsidRPr="00973396">
        <w:rPr>
          <w:rStyle w:val="Emphasis"/>
          <w:highlight w:val="cyan"/>
        </w:rPr>
        <w:t>tenured workers</w:t>
      </w:r>
      <w:r w:rsidRPr="00973396">
        <w:rPr>
          <w:sz w:val="16"/>
          <w:highlight w:val="cyan"/>
        </w:rPr>
        <w:t xml:space="preserve"> </w:t>
      </w:r>
      <w:r w:rsidRPr="00973396">
        <w:rPr>
          <w:rStyle w:val="StyleUnderline"/>
          <w:highlight w:val="cyan"/>
        </w:rPr>
        <w:t xml:space="preserve">who tend to be </w:t>
      </w:r>
      <w:r w:rsidRPr="00973396">
        <w:rPr>
          <w:rStyle w:val="Emphasis"/>
          <w:highlight w:val="cyan"/>
        </w:rPr>
        <w:t>more</w:t>
      </w:r>
      <w:r w:rsidRPr="00973396">
        <w:rPr>
          <w:rStyle w:val="Emphasis"/>
        </w:rPr>
        <w:t xml:space="preserve"> </w:t>
      </w:r>
      <w:r w:rsidRPr="00973396">
        <w:rPr>
          <w:rStyle w:val="Emphasis"/>
          <w:highlight w:val="cyan"/>
        </w:rPr>
        <w:t>productive</w:t>
      </w:r>
      <w:r w:rsidRPr="00973396">
        <w:rPr>
          <w:sz w:val="16"/>
        </w:rPr>
        <w:t xml:space="preserve">. </w:t>
      </w:r>
      <w:r w:rsidRPr="00973396">
        <w:rPr>
          <w:rStyle w:val="StyleUnderline"/>
        </w:rPr>
        <w:t xml:space="preserve">Unionized workers are </w:t>
      </w:r>
      <w:r w:rsidRPr="00973396">
        <w:rPr>
          <w:rStyle w:val="Emphasis"/>
        </w:rPr>
        <w:t>less likely</w:t>
      </w:r>
      <w:r w:rsidRPr="00973396">
        <w:rPr>
          <w:rStyle w:val="StyleUnderline"/>
        </w:rPr>
        <w:t xml:space="preserve"> to </w:t>
      </w:r>
      <w:r w:rsidRPr="00973396">
        <w:rPr>
          <w:sz w:val="16"/>
        </w:rPr>
        <w:t xml:space="preserve">express intent to </w:t>
      </w:r>
      <w:r w:rsidRPr="00973396">
        <w:rPr>
          <w:rStyle w:val="Emphasis"/>
        </w:rPr>
        <w:t>leave</w:t>
      </w:r>
      <w:r w:rsidRPr="00973396">
        <w:rPr>
          <w:rStyle w:val="StyleUnderline"/>
        </w:rPr>
        <w:t xml:space="preserve"> their </w:t>
      </w:r>
      <w:r w:rsidRPr="00973396">
        <w:rPr>
          <w:rStyle w:val="Emphasis"/>
        </w:rPr>
        <w:t>jobs</w:t>
      </w:r>
      <w:r w:rsidRPr="00973396">
        <w:rPr>
          <w:sz w:val="16"/>
        </w:rPr>
        <w:t xml:space="preserve">. </w:t>
      </w:r>
      <w:r w:rsidRPr="00973396">
        <w:rPr>
          <w:rStyle w:val="StyleUnderline"/>
        </w:rPr>
        <w:t>This</w:t>
      </w:r>
      <w:r w:rsidRPr="00973396">
        <w:rPr>
          <w:sz w:val="16"/>
        </w:rPr>
        <w:t xml:space="preserve"> in turn </w:t>
      </w:r>
      <w:r w:rsidRPr="00973396">
        <w:rPr>
          <w:rStyle w:val="StyleUnderline"/>
          <w:highlight w:val="cyan"/>
        </w:rPr>
        <w:t>supports</w:t>
      </w:r>
      <w:r w:rsidRPr="00973396">
        <w:rPr>
          <w:sz w:val="16"/>
        </w:rPr>
        <w:t xml:space="preserve"> the necessary </w:t>
      </w:r>
      <w:r w:rsidRPr="00973396">
        <w:rPr>
          <w:rStyle w:val="Emphasis"/>
          <w:highlight w:val="cyan"/>
        </w:rPr>
        <w:t>stability</w:t>
      </w:r>
      <w:r w:rsidRPr="00973396">
        <w:rPr>
          <w:sz w:val="16"/>
        </w:rPr>
        <w:t xml:space="preserve"> </w:t>
      </w:r>
      <w:r w:rsidRPr="00973396">
        <w:rPr>
          <w:rStyle w:val="StyleUnderline"/>
        </w:rPr>
        <w:t>for investments in</w:t>
      </w:r>
      <w:r w:rsidRPr="00973396">
        <w:rPr>
          <w:sz w:val="16"/>
        </w:rPr>
        <w:t xml:space="preserve"> firm-specific </w:t>
      </w:r>
      <w:r w:rsidRPr="00973396">
        <w:rPr>
          <w:rStyle w:val="Emphasis"/>
          <w:highlight w:val="cyan"/>
        </w:rPr>
        <w:t>human capital</w:t>
      </w:r>
      <w:r w:rsidRPr="00973396">
        <w:rPr>
          <w:sz w:val="16"/>
          <w:highlight w:val="cyan"/>
        </w:rPr>
        <w:t xml:space="preserve"> </w:t>
      </w:r>
      <w:r w:rsidRPr="00973396">
        <w:rPr>
          <w:rStyle w:val="StyleUnderline"/>
          <w:highlight w:val="cyan"/>
        </w:rPr>
        <w:t xml:space="preserve">and </w:t>
      </w:r>
      <w:r w:rsidRPr="00973396">
        <w:rPr>
          <w:rStyle w:val="Emphasis"/>
          <w:highlight w:val="cyan"/>
        </w:rPr>
        <w:t>training</w:t>
      </w:r>
      <w:r w:rsidRPr="00973396">
        <w:rPr>
          <w:sz w:val="16"/>
        </w:rPr>
        <w:t xml:space="preserve">. </w:t>
      </w:r>
      <w:r w:rsidRPr="00973396">
        <w:rPr>
          <w:rStyle w:val="StyleUnderline"/>
        </w:rPr>
        <w:t xml:space="preserve">Unions also reduce </w:t>
      </w:r>
      <w:r w:rsidRPr="00973396">
        <w:rPr>
          <w:rStyle w:val="Emphasis"/>
        </w:rPr>
        <w:t>turnover</w:t>
      </w:r>
      <w:r w:rsidRPr="00973396">
        <w:rPr>
          <w:sz w:val="16"/>
        </w:rPr>
        <w:t xml:space="preserve"> </w:t>
      </w:r>
      <w:r w:rsidRPr="00973396">
        <w:rPr>
          <w:rStyle w:val="StyleUnderline"/>
        </w:rPr>
        <w:t xml:space="preserve">by insulating workers from </w:t>
      </w:r>
      <w:r w:rsidRPr="00973396">
        <w:rPr>
          <w:rStyle w:val="Emphasis"/>
        </w:rPr>
        <w:t>retaliation</w:t>
      </w:r>
      <w:r w:rsidRPr="00973396">
        <w:rPr>
          <w:rStyle w:val="StyleUnderline"/>
        </w:rPr>
        <w:t xml:space="preserve"> </w:t>
      </w:r>
      <w:r w:rsidRPr="00973396">
        <w:rPr>
          <w:sz w:val="16"/>
        </w:rPr>
        <w:t>when communicating discontent to managers rather than otherwise quitting to manage bad work situations.</w:t>
      </w:r>
    </w:p>
    <w:p w:rsidR="00EA4455" w:rsidRPr="00973396" w:rsidRDefault="00EA4455" w:rsidP="00EA4455">
      <w:pPr>
        <w:rPr>
          <w:sz w:val="16"/>
        </w:rPr>
      </w:pPr>
      <w:r w:rsidRPr="00973396">
        <w:rPr>
          <w:rStyle w:val="StyleUnderline"/>
        </w:rPr>
        <w:t>Unions</w:t>
      </w:r>
      <w:r w:rsidRPr="00973396">
        <w:rPr>
          <w:sz w:val="16"/>
        </w:rPr>
        <w:t xml:space="preserve"> may also </w:t>
      </w:r>
      <w:r w:rsidRPr="00973396">
        <w:rPr>
          <w:rStyle w:val="StyleUnderline"/>
        </w:rPr>
        <w:t xml:space="preserve">reduce turnover by increasing </w:t>
      </w:r>
      <w:r w:rsidRPr="00973396">
        <w:rPr>
          <w:rStyle w:val="Emphasis"/>
        </w:rPr>
        <w:t>job satisfaction</w:t>
      </w:r>
      <w:r w:rsidRPr="00973396">
        <w:rPr>
          <w:sz w:val="16"/>
        </w:rPr>
        <w:t xml:space="preserve">. While previous research found an ambiguous or negative relationship between unions and worker job satisfaction, more </w:t>
      </w:r>
      <w:r w:rsidRPr="00973396">
        <w:rPr>
          <w:rStyle w:val="Emphasis"/>
        </w:rPr>
        <w:t>recent evidence</w:t>
      </w:r>
      <w:r w:rsidRPr="00973396">
        <w:rPr>
          <w:sz w:val="16"/>
        </w:rPr>
        <w:t xml:space="preserve"> </w:t>
      </w:r>
      <w:r w:rsidRPr="00973396">
        <w:rPr>
          <w:rStyle w:val="StyleUnderline"/>
        </w:rPr>
        <w:t>finds</w:t>
      </w:r>
      <w:r w:rsidRPr="00973396">
        <w:rPr>
          <w:sz w:val="16"/>
        </w:rPr>
        <w:t xml:space="preserve"> that </w:t>
      </w:r>
      <w:r w:rsidRPr="00973396">
        <w:rPr>
          <w:rStyle w:val="StyleUnderline"/>
          <w:highlight w:val="cyan"/>
        </w:rPr>
        <w:t>unions improve job satisfaction</w:t>
      </w:r>
      <w:r w:rsidRPr="00973396">
        <w:rPr>
          <w:sz w:val="16"/>
        </w:rPr>
        <w:t xml:space="preserve"> since the Great Recession. This effect is reinforced by the ability of </w:t>
      </w:r>
      <w:r w:rsidRPr="00973396">
        <w:rPr>
          <w:rStyle w:val="StyleUnderline"/>
        </w:rPr>
        <w:t>unions</w:t>
      </w:r>
      <w:r w:rsidRPr="00973396">
        <w:rPr>
          <w:sz w:val="16"/>
        </w:rPr>
        <w:t xml:space="preserve"> to </w:t>
      </w:r>
      <w:r w:rsidRPr="00973396">
        <w:rPr>
          <w:rStyle w:val="StyleUnderline"/>
          <w:highlight w:val="cyan"/>
        </w:rPr>
        <w:t>mitigate</w:t>
      </w:r>
      <w:r w:rsidRPr="00973396">
        <w:rPr>
          <w:sz w:val="16"/>
          <w:highlight w:val="cyan"/>
        </w:rPr>
        <w:t xml:space="preserve"> </w:t>
      </w:r>
      <w:r w:rsidRPr="00973396">
        <w:rPr>
          <w:rStyle w:val="Emphasis"/>
          <w:highlight w:val="cyan"/>
        </w:rPr>
        <w:t>job losses</w:t>
      </w:r>
      <w:r w:rsidRPr="00973396">
        <w:rPr>
          <w:sz w:val="16"/>
        </w:rPr>
        <w:t xml:space="preserve"> during downturns, </w:t>
      </w:r>
      <w:r w:rsidRPr="00973396">
        <w:rPr>
          <w:rStyle w:val="Emphasis"/>
          <w:highlight w:val="cyan"/>
        </w:rPr>
        <w:t>avoiding</w:t>
      </w:r>
      <w:r w:rsidRPr="00973396">
        <w:rPr>
          <w:sz w:val="16"/>
        </w:rPr>
        <w:t xml:space="preserve"> the negative consequences of </w:t>
      </w:r>
      <w:r w:rsidRPr="00973396">
        <w:rPr>
          <w:rStyle w:val="Emphasis"/>
          <w:highlight w:val="cyan"/>
        </w:rPr>
        <w:t>unemployment</w:t>
      </w:r>
      <w:r w:rsidRPr="00973396">
        <w:rPr>
          <w:sz w:val="16"/>
        </w:rPr>
        <w:t xml:space="preserve"> on workers’ well-being.</w:t>
      </w:r>
    </w:p>
    <w:p w:rsidR="00EA4455" w:rsidRPr="00973396" w:rsidRDefault="00EA4455" w:rsidP="00EA4455">
      <w:pPr>
        <w:rPr>
          <w:rStyle w:val="Emphasis"/>
        </w:rPr>
      </w:pPr>
      <w:r w:rsidRPr="00973396">
        <w:rPr>
          <w:rStyle w:val="StyleUnderline"/>
        </w:rPr>
        <w:lastRenderedPageBreak/>
        <w:t>Collective bargaining</w:t>
      </w:r>
      <w:r w:rsidRPr="00973396">
        <w:rPr>
          <w:sz w:val="16"/>
        </w:rPr>
        <w:t xml:space="preserve"> helps </w:t>
      </w:r>
      <w:r w:rsidRPr="00973396">
        <w:rPr>
          <w:rStyle w:val="StyleUnderline"/>
        </w:rPr>
        <w:t>structure</w:t>
      </w:r>
      <w:r w:rsidRPr="00973396">
        <w:rPr>
          <w:sz w:val="16"/>
        </w:rPr>
        <w:t xml:space="preserve"> workplace </w:t>
      </w:r>
      <w:r w:rsidRPr="00973396">
        <w:rPr>
          <w:rStyle w:val="StyleUnderline"/>
        </w:rPr>
        <w:t xml:space="preserve">benefits to the </w:t>
      </w:r>
      <w:r w:rsidRPr="00973396">
        <w:rPr>
          <w:rStyle w:val="Emphasis"/>
        </w:rPr>
        <w:t>average worker</w:t>
      </w:r>
      <w:r w:rsidRPr="00973396">
        <w:rPr>
          <w:rStyle w:val="StyleUnderline"/>
        </w:rPr>
        <w:t xml:space="preserve"> rather than</w:t>
      </w:r>
      <w:r w:rsidRPr="00973396">
        <w:rPr>
          <w:sz w:val="16"/>
        </w:rPr>
        <w:t xml:space="preserve"> the </w:t>
      </w:r>
      <w:r w:rsidRPr="00973396">
        <w:rPr>
          <w:rStyle w:val="Emphasis"/>
        </w:rPr>
        <w:t>marginal worker</w:t>
      </w:r>
      <w:r w:rsidRPr="00973396">
        <w:rPr>
          <w:sz w:val="16"/>
        </w:rPr>
        <w:t xml:space="preserve">, </w:t>
      </w:r>
      <w:r w:rsidRPr="00973396">
        <w:rPr>
          <w:rStyle w:val="StyleUnderline"/>
        </w:rPr>
        <w:t xml:space="preserve">which improves </w:t>
      </w:r>
      <w:r w:rsidRPr="00973396">
        <w:rPr>
          <w:rStyle w:val="Emphasis"/>
        </w:rPr>
        <w:t>overall</w:t>
      </w:r>
      <w:r w:rsidRPr="00973396">
        <w:rPr>
          <w:rStyle w:val="StyleUnderline"/>
        </w:rPr>
        <w:t xml:space="preserve"> worker </w:t>
      </w:r>
      <w:r w:rsidRPr="00973396">
        <w:rPr>
          <w:rStyle w:val="Emphasis"/>
        </w:rPr>
        <w:t>well-being</w:t>
      </w:r>
    </w:p>
    <w:p w:rsidR="00EA4455" w:rsidRPr="00973396" w:rsidRDefault="00EA4455" w:rsidP="00EA4455">
      <w:pPr>
        <w:rPr>
          <w:sz w:val="16"/>
        </w:rPr>
      </w:pPr>
      <w:r w:rsidRPr="00973396">
        <w:rPr>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973396">
        <w:rPr>
          <w:rStyle w:val="StyleUnderline"/>
        </w:rPr>
        <w:t>they are more likely to reflect</w:t>
      </w:r>
      <w:r w:rsidRPr="00973396">
        <w:rPr>
          <w:sz w:val="16"/>
        </w:rPr>
        <w:t xml:space="preserve"> the </w:t>
      </w:r>
      <w:r w:rsidRPr="00973396">
        <w:rPr>
          <w:rStyle w:val="Emphasis"/>
        </w:rPr>
        <w:t xml:space="preserve">democratic </w:t>
      </w:r>
      <w:r w:rsidRPr="00973396">
        <w:rPr>
          <w:rStyle w:val="StyleUnderline"/>
        </w:rPr>
        <w:t xml:space="preserve">preferences of the </w:t>
      </w:r>
      <w:r w:rsidRPr="00973396">
        <w:rPr>
          <w:rStyle w:val="Emphasis"/>
        </w:rPr>
        <w:t>majority</w:t>
      </w:r>
      <w:r w:rsidRPr="00973396">
        <w:rPr>
          <w:sz w:val="16"/>
        </w:rPr>
        <w:t xml:space="preserve"> </w:t>
      </w:r>
      <w:r w:rsidRPr="00973396">
        <w:rPr>
          <w:rStyle w:val="StyleUnderline"/>
        </w:rPr>
        <w:t xml:space="preserve">than of the worker most </w:t>
      </w:r>
      <w:r w:rsidRPr="00973396">
        <w:rPr>
          <w:rStyle w:val="Emphasis"/>
        </w:rPr>
        <w:t>likely</w:t>
      </w:r>
      <w:r w:rsidRPr="00973396">
        <w:rPr>
          <w:rStyle w:val="StyleUnderline"/>
        </w:rPr>
        <w:t xml:space="preserve"> to </w:t>
      </w:r>
      <w:r w:rsidRPr="00973396">
        <w:rPr>
          <w:rStyle w:val="Emphasis"/>
        </w:rPr>
        <w:t>leave</w:t>
      </w:r>
      <w:r w:rsidRPr="00973396">
        <w:rPr>
          <w:rStyle w:val="StyleUnderline"/>
        </w:rPr>
        <w:t xml:space="preserve"> the job</w:t>
      </w:r>
      <w:r w:rsidRPr="00973396">
        <w:rPr>
          <w:sz w:val="16"/>
        </w:rPr>
        <w:t xml:space="preserve"> because they are unsatisfied with their wage and benefits.</w:t>
      </w:r>
    </w:p>
    <w:p w:rsidR="00EA4455" w:rsidRPr="00973396" w:rsidRDefault="00EA4455" w:rsidP="00EA4455">
      <w:pPr>
        <w:rPr>
          <w:sz w:val="16"/>
        </w:rPr>
      </w:pPr>
      <w:r w:rsidRPr="00973396">
        <w:rPr>
          <w:rStyle w:val="StyleUnderline"/>
        </w:rPr>
        <w:t xml:space="preserve">This does </w:t>
      </w:r>
      <w:r w:rsidRPr="00973396">
        <w:rPr>
          <w:rStyle w:val="Emphasis"/>
        </w:rPr>
        <w:t>not</w:t>
      </w:r>
      <w:r w:rsidRPr="00973396">
        <w:rPr>
          <w:sz w:val="16"/>
        </w:rPr>
        <w:t xml:space="preserve"> necessarily </w:t>
      </w:r>
      <w:r w:rsidRPr="00973396">
        <w:rPr>
          <w:rStyle w:val="StyleUnderline"/>
        </w:rPr>
        <w:t xml:space="preserve">mean employers </w:t>
      </w:r>
      <w:r w:rsidRPr="00973396">
        <w:rPr>
          <w:rStyle w:val="Emphasis"/>
        </w:rPr>
        <w:t>spend more</w:t>
      </w:r>
      <w:r w:rsidRPr="00973396">
        <w:rPr>
          <w:sz w:val="16"/>
        </w:rPr>
        <w:t xml:space="preserve"> </w:t>
      </w:r>
      <w:r w:rsidRPr="00973396">
        <w:rPr>
          <w:rStyle w:val="StyleUnderline"/>
        </w:rPr>
        <w:t>but</w:t>
      </w:r>
      <w:r w:rsidRPr="00973396">
        <w:rPr>
          <w:sz w:val="16"/>
        </w:rPr>
        <w:t xml:space="preserve"> that </w:t>
      </w:r>
      <w:r w:rsidRPr="00973396">
        <w:rPr>
          <w:rStyle w:val="StyleUnderline"/>
        </w:rPr>
        <w:t>they spend money on</w:t>
      </w:r>
      <w:r w:rsidRPr="00973396">
        <w:rPr>
          <w:sz w:val="16"/>
        </w:rPr>
        <w:t xml:space="preserve"> </w:t>
      </w:r>
      <w:r w:rsidRPr="00973396">
        <w:rPr>
          <w:rStyle w:val="StyleUnderline"/>
        </w:rPr>
        <w:t xml:space="preserve">different priorities. </w:t>
      </w:r>
      <w:r w:rsidRPr="00973396">
        <w:rPr>
          <w:rStyle w:val="StyleUnderline"/>
          <w:highlight w:val="cyan"/>
        </w:rPr>
        <w:t xml:space="preserve">In </w:t>
      </w:r>
      <w:r w:rsidRPr="00973396">
        <w:rPr>
          <w:rStyle w:val="Emphasis"/>
          <w:highlight w:val="cyan"/>
        </w:rPr>
        <w:t>absence</w:t>
      </w:r>
      <w:r w:rsidRPr="00973396">
        <w:rPr>
          <w:rStyle w:val="StyleUnderline"/>
          <w:highlight w:val="cyan"/>
        </w:rPr>
        <w:t xml:space="preserve"> of</w:t>
      </w:r>
      <w:r w:rsidRPr="00973396">
        <w:rPr>
          <w:rStyle w:val="StyleUnderline"/>
        </w:rPr>
        <w:t xml:space="preserve"> collective </w:t>
      </w:r>
      <w:r w:rsidRPr="00973396">
        <w:rPr>
          <w:rStyle w:val="Emphasis"/>
          <w:highlight w:val="cyan"/>
        </w:rPr>
        <w:t>bargaining</w:t>
      </w:r>
      <w:r w:rsidRPr="00973396">
        <w:rPr>
          <w:sz w:val="16"/>
        </w:rPr>
        <w:t xml:space="preserve"> to establish job quality standards, economic theory predicts that </w:t>
      </w:r>
      <w:r w:rsidRPr="00973396">
        <w:rPr>
          <w:rStyle w:val="StyleUnderline"/>
          <w:highlight w:val="cyan"/>
        </w:rPr>
        <w:t>employers</w:t>
      </w:r>
      <w:r w:rsidRPr="00973396">
        <w:rPr>
          <w:sz w:val="16"/>
        </w:rPr>
        <w:t xml:space="preserve"> will </w:t>
      </w:r>
      <w:r w:rsidRPr="00973396">
        <w:rPr>
          <w:rStyle w:val="StyleUnderline"/>
          <w:highlight w:val="cyan"/>
        </w:rPr>
        <w:t>structure</w:t>
      </w:r>
      <w:r w:rsidRPr="00973396">
        <w:rPr>
          <w:rStyle w:val="StyleUnderline"/>
        </w:rPr>
        <w:t xml:space="preserve"> jobs </w:t>
      </w:r>
      <w:r w:rsidRPr="00973396">
        <w:rPr>
          <w:rStyle w:val="StyleUnderline"/>
          <w:highlight w:val="cyan"/>
        </w:rPr>
        <w:t>to</w:t>
      </w:r>
      <w:r w:rsidRPr="00973396">
        <w:rPr>
          <w:rStyle w:val="StyleUnderline"/>
        </w:rPr>
        <w:t xml:space="preserve"> recruit</w:t>
      </w:r>
      <w:r w:rsidRPr="00973396">
        <w:rPr>
          <w:sz w:val="16"/>
        </w:rPr>
        <w:t xml:space="preserve"> individuals </w:t>
      </w:r>
      <w:r w:rsidRPr="00973396">
        <w:rPr>
          <w:rStyle w:val="StyleUnderline"/>
        </w:rPr>
        <w:t xml:space="preserve">on </w:t>
      </w:r>
      <w:r w:rsidRPr="00973396">
        <w:rPr>
          <w:rStyle w:val="StyleUnderline"/>
          <w:highlight w:val="cyan"/>
        </w:rPr>
        <w:t>the</w:t>
      </w:r>
      <w:r w:rsidRPr="00973396">
        <w:rPr>
          <w:sz w:val="16"/>
          <w:highlight w:val="cyan"/>
        </w:rPr>
        <w:t xml:space="preserve"> </w:t>
      </w:r>
      <w:r w:rsidRPr="00973396">
        <w:rPr>
          <w:rStyle w:val="Emphasis"/>
          <w:highlight w:val="cyan"/>
        </w:rPr>
        <w:t>margin</w:t>
      </w:r>
      <w:r w:rsidRPr="00973396">
        <w:rPr>
          <w:sz w:val="16"/>
        </w:rPr>
        <w:t xml:space="preserve"> of taking a job or quitting, </w:t>
      </w:r>
      <w:r w:rsidRPr="00973396">
        <w:rPr>
          <w:rStyle w:val="StyleUnderline"/>
        </w:rPr>
        <w:t>which</w:t>
      </w:r>
      <w:r w:rsidRPr="00973396">
        <w:rPr>
          <w:sz w:val="16"/>
        </w:rPr>
        <w:t xml:space="preserve"> may </w:t>
      </w:r>
      <w:r w:rsidRPr="00973396">
        <w:rPr>
          <w:rStyle w:val="StyleUnderline"/>
          <w:highlight w:val="cyan"/>
        </w:rPr>
        <w:t xml:space="preserve">result in </w:t>
      </w:r>
      <w:r w:rsidRPr="00973396">
        <w:rPr>
          <w:rStyle w:val="Emphasis"/>
          <w:highlight w:val="cyan"/>
        </w:rPr>
        <w:t>inefficiency</w:t>
      </w:r>
      <w:r w:rsidRPr="00973396">
        <w:rPr>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rsidR="00EA4455" w:rsidRPr="00973396" w:rsidRDefault="00EA4455" w:rsidP="00EA4455">
      <w:pPr>
        <w:rPr>
          <w:sz w:val="16"/>
        </w:rPr>
      </w:pPr>
      <w:r w:rsidRPr="00973396">
        <w:rPr>
          <w:rStyle w:val="StyleUnderline"/>
        </w:rPr>
        <w:t xml:space="preserve">Unions </w:t>
      </w:r>
      <w:r w:rsidRPr="00973396">
        <w:rPr>
          <w:rStyle w:val="Emphasis"/>
        </w:rPr>
        <w:t>correct</w:t>
      </w:r>
      <w:r w:rsidRPr="00973396">
        <w:rPr>
          <w:rStyle w:val="StyleUnderline"/>
        </w:rPr>
        <w:t xml:space="preserve"> for labor </w:t>
      </w:r>
      <w:r w:rsidRPr="00973396">
        <w:rPr>
          <w:rStyle w:val="Emphasis"/>
        </w:rPr>
        <w:t>market failures</w:t>
      </w:r>
      <w:r w:rsidRPr="00973396">
        <w:rPr>
          <w:sz w:val="16"/>
        </w:rPr>
        <w:t xml:space="preserve"> that result from an intrinsic lack of competition</w:t>
      </w:r>
    </w:p>
    <w:p w:rsidR="00EA4455" w:rsidRPr="00973396" w:rsidRDefault="00EA4455" w:rsidP="00EA4455">
      <w:pPr>
        <w:rPr>
          <w:sz w:val="16"/>
        </w:rPr>
      </w:pPr>
      <w:r w:rsidRPr="00973396">
        <w:rPr>
          <w:sz w:val="16"/>
        </w:rPr>
        <w:t xml:space="preserve">Mounting evidence has shown </w:t>
      </w:r>
      <w:r w:rsidRPr="00973396">
        <w:rPr>
          <w:rStyle w:val="StyleUnderline"/>
        </w:rPr>
        <w:t xml:space="preserve">there </w:t>
      </w:r>
      <w:r w:rsidRPr="00973396">
        <w:rPr>
          <w:rStyle w:val="StyleUnderline"/>
          <w:highlight w:val="cyan"/>
        </w:rPr>
        <w:t xml:space="preserve">is a </w:t>
      </w:r>
      <w:r w:rsidRPr="00973396">
        <w:rPr>
          <w:rStyle w:val="Emphasis"/>
          <w:highlight w:val="cyan"/>
        </w:rPr>
        <w:t>pervasive</w:t>
      </w:r>
      <w:r w:rsidRPr="00973396">
        <w:rPr>
          <w:rStyle w:val="StyleUnderline"/>
          <w:highlight w:val="cyan"/>
        </w:rPr>
        <w:t xml:space="preserve"> lack of </w:t>
      </w:r>
      <w:r w:rsidRPr="00973396">
        <w:rPr>
          <w:rStyle w:val="Emphasis"/>
          <w:highlight w:val="cyan"/>
        </w:rPr>
        <w:t>competition</w:t>
      </w:r>
      <w:r w:rsidRPr="00973396">
        <w:rPr>
          <w:rStyle w:val="StyleUnderline"/>
        </w:rPr>
        <w:t xml:space="preserve"> across the labor market that leads to </w:t>
      </w:r>
      <w:r w:rsidRPr="00973396">
        <w:rPr>
          <w:rStyle w:val="Emphasis"/>
        </w:rPr>
        <w:t>suboptimal</w:t>
      </w:r>
      <w:r w:rsidRPr="00973396">
        <w:rPr>
          <w:rStyle w:val="StyleUnderline"/>
        </w:rPr>
        <w:t xml:space="preserve"> wage and employment levels</w:t>
      </w:r>
      <w:r w:rsidRPr="00973396">
        <w:rPr>
          <w:sz w:val="16"/>
        </w:rPr>
        <w:t xml:space="preserve">. This phenomenon, known as </w:t>
      </w:r>
      <w:r w:rsidRPr="00973396">
        <w:rPr>
          <w:rStyle w:val="Emphasis"/>
          <w:highlight w:val="cyan"/>
        </w:rPr>
        <w:t>monopsony</w:t>
      </w:r>
      <w:r w:rsidRPr="00973396">
        <w:rPr>
          <w:sz w:val="16"/>
        </w:rPr>
        <w:t xml:space="preserve">, </w:t>
      </w:r>
      <w:r w:rsidRPr="00973396">
        <w:rPr>
          <w:rStyle w:val="StyleUnderline"/>
          <w:highlight w:val="cyan"/>
        </w:rPr>
        <w:t>results from</w:t>
      </w:r>
      <w:r w:rsidRPr="00973396">
        <w:rPr>
          <w:sz w:val="16"/>
        </w:rPr>
        <w:t xml:space="preserve"> a variety of factors including corporate </w:t>
      </w:r>
      <w:r w:rsidRPr="00973396">
        <w:rPr>
          <w:rStyle w:val="Emphasis"/>
          <w:highlight w:val="cyan"/>
        </w:rPr>
        <w:t>concentration</w:t>
      </w:r>
      <w:r w:rsidRPr="00973396">
        <w:rPr>
          <w:sz w:val="16"/>
        </w:rPr>
        <w:t xml:space="preserve">, idiosyncratic worker preferences for job attributes, </w:t>
      </w:r>
      <w:r w:rsidRPr="00973396">
        <w:rPr>
          <w:rStyle w:val="StyleUnderline"/>
        </w:rPr>
        <w:t>and</w:t>
      </w:r>
      <w:r w:rsidRPr="00973396">
        <w:rPr>
          <w:sz w:val="16"/>
        </w:rPr>
        <w:t xml:space="preserve"> </w:t>
      </w:r>
      <w:r w:rsidRPr="00973396">
        <w:rPr>
          <w:rStyle w:val="Emphasis"/>
        </w:rPr>
        <w:t>constraints</w:t>
      </w:r>
      <w:r w:rsidRPr="00973396">
        <w:rPr>
          <w:sz w:val="16"/>
        </w:rPr>
        <w:t xml:space="preserve"> </w:t>
      </w:r>
      <w:r w:rsidRPr="00973396">
        <w:rPr>
          <w:rStyle w:val="StyleUnderline"/>
        </w:rPr>
        <w:t>on workers’ mobility.</w:t>
      </w:r>
      <w:r w:rsidRPr="00973396">
        <w:rPr>
          <w:sz w:val="16"/>
        </w:rPr>
        <w:t xml:space="preserve"> </w:t>
      </w:r>
      <w:r w:rsidRPr="00973396">
        <w:rPr>
          <w:rStyle w:val="StyleUnderline"/>
        </w:rPr>
        <w:t xml:space="preserve">These factors are </w:t>
      </w:r>
      <w:r w:rsidRPr="00973396">
        <w:rPr>
          <w:rStyle w:val="StyleUnderline"/>
          <w:highlight w:val="cyan"/>
        </w:rPr>
        <w:t>intrinsic to the</w:t>
      </w:r>
      <w:r w:rsidRPr="00973396">
        <w:rPr>
          <w:rStyle w:val="StyleUnderline"/>
        </w:rPr>
        <w:t xml:space="preserve"> </w:t>
      </w:r>
      <w:r w:rsidRPr="00973396">
        <w:rPr>
          <w:rStyle w:val="Emphasis"/>
        </w:rPr>
        <w:t xml:space="preserve">complicated </w:t>
      </w:r>
      <w:r w:rsidRPr="00973396">
        <w:rPr>
          <w:rStyle w:val="Emphasis"/>
          <w:highlight w:val="cyan"/>
        </w:rPr>
        <w:t>process of</w:t>
      </w:r>
      <w:r w:rsidRPr="00973396">
        <w:rPr>
          <w:rStyle w:val="StyleUnderline"/>
          <w:highlight w:val="cyan"/>
        </w:rPr>
        <w:t xml:space="preserve"> matching workers into jobs</w:t>
      </w:r>
      <w:r w:rsidRPr="00973396">
        <w:rPr>
          <w:rStyle w:val="StyleUnderline"/>
        </w:rPr>
        <w:t xml:space="preserve"> and </w:t>
      </w:r>
      <w:r w:rsidRPr="00973396">
        <w:rPr>
          <w:rStyle w:val="StyleUnderline"/>
          <w:highlight w:val="cyan"/>
        </w:rPr>
        <w:t>result</w:t>
      </w:r>
      <w:r w:rsidRPr="00973396">
        <w:rPr>
          <w:sz w:val="16"/>
          <w:highlight w:val="cyan"/>
        </w:rPr>
        <w:t xml:space="preserve"> </w:t>
      </w:r>
      <w:r w:rsidRPr="00973396">
        <w:rPr>
          <w:rStyle w:val="StyleUnderline"/>
          <w:highlight w:val="cyan"/>
        </w:rPr>
        <w:t xml:space="preserve">in </w:t>
      </w:r>
      <w:r w:rsidRPr="00973396">
        <w:rPr>
          <w:rStyle w:val="Emphasis"/>
          <w:highlight w:val="cyan"/>
        </w:rPr>
        <w:t>pay</w:t>
      </w:r>
      <w:r w:rsidRPr="00973396">
        <w:rPr>
          <w:rStyle w:val="StyleUnderline"/>
          <w:highlight w:val="cyan"/>
        </w:rPr>
        <w:t xml:space="preserve"> that is </w:t>
      </w:r>
      <w:r w:rsidRPr="00973396">
        <w:rPr>
          <w:rStyle w:val="Emphasis"/>
          <w:highlight w:val="cyan"/>
        </w:rPr>
        <w:t>lower</w:t>
      </w:r>
      <w:r w:rsidRPr="00973396">
        <w:rPr>
          <w:rStyle w:val="StyleUnderline"/>
          <w:highlight w:val="cyan"/>
        </w:rPr>
        <w:t xml:space="preserve"> than</w:t>
      </w:r>
      <w:r w:rsidRPr="00973396">
        <w:rPr>
          <w:rStyle w:val="StyleUnderline"/>
        </w:rPr>
        <w:t xml:space="preserve"> would be predicted in </w:t>
      </w:r>
      <w:r w:rsidRPr="00973396">
        <w:rPr>
          <w:rStyle w:val="StyleUnderline"/>
          <w:highlight w:val="cyan"/>
        </w:rPr>
        <w:t>a</w:t>
      </w:r>
      <w:r w:rsidRPr="00973396">
        <w:rPr>
          <w:rStyle w:val="StyleUnderline"/>
        </w:rPr>
        <w:t xml:space="preserve"> hypothetical </w:t>
      </w:r>
      <w:r w:rsidRPr="00973396">
        <w:rPr>
          <w:rStyle w:val="Emphasis"/>
          <w:highlight w:val="cyan"/>
        </w:rPr>
        <w:t>competitive market</w:t>
      </w:r>
      <w:r w:rsidRPr="00973396">
        <w:rPr>
          <w:sz w:val="16"/>
          <w:highlight w:val="cyan"/>
        </w:rPr>
        <w:t>.</w:t>
      </w:r>
    </w:p>
    <w:p w:rsidR="00EA4455" w:rsidRPr="00973396" w:rsidRDefault="00EA4455" w:rsidP="00EA4455">
      <w:pPr>
        <w:rPr>
          <w:sz w:val="16"/>
        </w:rPr>
      </w:pPr>
      <w:r w:rsidRPr="00973396">
        <w:rPr>
          <w:sz w:val="16"/>
        </w:rPr>
        <w:t xml:space="preserve">While competition policy, such as antitrust enforcement, offers partial solutions, evidence also suggests that </w:t>
      </w:r>
      <w:r w:rsidRPr="00973396">
        <w:rPr>
          <w:rStyle w:val="StyleUnderline"/>
        </w:rPr>
        <w:t xml:space="preserve">unions are </w:t>
      </w:r>
      <w:r w:rsidRPr="00973396">
        <w:rPr>
          <w:rStyle w:val="Emphasis"/>
        </w:rPr>
        <w:t>critical</w:t>
      </w:r>
      <w:r w:rsidRPr="00973396">
        <w:rPr>
          <w:rStyle w:val="StyleUnderline"/>
        </w:rPr>
        <w:t xml:space="preserve"> components of ensuring </w:t>
      </w:r>
      <w:r w:rsidRPr="00973396">
        <w:rPr>
          <w:rStyle w:val="Emphasis"/>
        </w:rPr>
        <w:t>competitive</w:t>
      </w:r>
      <w:r w:rsidRPr="00973396">
        <w:rPr>
          <w:rStyle w:val="StyleUnderline"/>
        </w:rPr>
        <w:t xml:space="preserve"> market outcomes</w:t>
      </w:r>
      <w:r w:rsidRPr="00973396">
        <w:rPr>
          <w:sz w:val="16"/>
        </w:rPr>
        <w:t xml:space="preserve">. </w:t>
      </w:r>
      <w:r w:rsidRPr="00973396">
        <w:rPr>
          <w:rStyle w:val="Emphasis"/>
        </w:rPr>
        <w:t>Collective action</w:t>
      </w:r>
      <w:r w:rsidRPr="00973396">
        <w:rPr>
          <w:sz w:val="16"/>
        </w:rPr>
        <w:t xml:space="preserve"> through unions can improve</w:t>
      </w:r>
      <w:r w:rsidRPr="00973396">
        <w:rPr>
          <w:rStyle w:val="StyleUnderline"/>
        </w:rPr>
        <w:t xml:space="preserve"> </w:t>
      </w:r>
      <w:r w:rsidRPr="00973396">
        <w:rPr>
          <w:rStyle w:val="Emphasis"/>
        </w:rPr>
        <w:t>social welfare</w:t>
      </w:r>
      <w:r w:rsidRPr="00973396">
        <w:rPr>
          <w:rStyle w:val="StyleUnderline"/>
        </w:rPr>
        <w:t xml:space="preserve">, with higher </w:t>
      </w:r>
      <w:r w:rsidRPr="00973396">
        <w:rPr>
          <w:rStyle w:val="Emphasis"/>
        </w:rPr>
        <w:t>wages</w:t>
      </w:r>
      <w:r w:rsidRPr="00973396">
        <w:rPr>
          <w:rStyle w:val="StyleUnderline"/>
        </w:rPr>
        <w:t xml:space="preserve"> and higher </w:t>
      </w:r>
      <w:r w:rsidRPr="00973396">
        <w:rPr>
          <w:rStyle w:val="Emphasis"/>
        </w:rPr>
        <w:t>employment</w:t>
      </w:r>
      <w:r w:rsidRPr="00973396">
        <w:rPr>
          <w:rStyle w:val="StyleUnderline"/>
        </w:rPr>
        <w:t xml:space="preserve"> resulting from more competitive-like outcom</w:t>
      </w:r>
      <w:r w:rsidRPr="00973396">
        <w:rPr>
          <w:sz w:val="16"/>
        </w:rPr>
        <w:t>es. However, these outcomes also depend on institutional support for unionization such as effective enforcement of labor laws.</w:t>
      </w:r>
    </w:p>
    <w:p w:rsidR="00EA4455" w:rsidRDefault="00EA4455" w:rsidP="00EA4455">
      <w:pPr>
        <w:pStyle w:val="Heading3"/>
      </w:pPr>
      <w:r>
        <w:lastRenderedPageBreak/>
        <w:t>ON: Innovation</w:t>
      </w:r>
    </w:p>
    <w:p w:rsidR="00EA4455" w:rsidRDefault="00EA4455" w:rsidP="00EA4455">
      <w:pPr>
        <w:pStyle w:val="Heading4"/>
      </w:pPr>
      <w:r>
        <w:t xml:space="preserve">Trump </w:t>
      </w:r>
      <w:r>
        <w:rPr>
          <w:u w:val="single"/>
        </w:rPr>
        <w:t>wrecks</w:t>
      </w:r>
      <w:r>
        <w:t xml:space="preserve"> innovation.</w:t>
      </w:r>
    </w:p>
    <w:p w:rsidR="00EA4455" w:rsidRPr="00137006" w:rsidRDefault="00EA4455" w:rsidP="00EA4455">
      <w:r w:rsidRPr="00137006">
        <w:rPr>
          <w:rStyle w:val="Style13ptBold"/>
        </w:rPr>
        <w:t>Pethokoukis ’25</w:t>
      </w:r>
      <w:r>
        <w:t xml:space="preserve"> [James; July 14; B.A. from Northwestern University; American Enterprise Institute, “Trump’s Discordant Innovation Agenda: Deregulation Without Discovery,” </w:t>
      </w:r>
      <w:r w:rsidRPr="00137006">
        <w:t>https://www.aei.org/economics/trumps-divided-innovation-agenda-deregulation-without-discovery/</w:t>
      </w:r>
      <w:r>
        <w:t>]</w:t>
      </w:r>
    </w:p>
    <w:p w:rsidR="00EA4455" w:rsidRPr="00481007" w:rsidRDefault="00EA4455" w:rsidP="00EA4455">
      <w:pPr>
        <w:rPr>
          <w:sz w:val="16"/>
        </w:rPr>
      </w:pPr>
      <w:r w:rsidRPr="00137006">
        <w:rPr>
          <w:rStyle w:val="StyleUnderline"/>
        </w:rPr>
        <w:t xml:space="preserve">Donald </w:t>
      </w:r>
      <w:r w:rsidRPr="003A6B32">
        <w:rPr>
          <w:rStyle w:val="Emphasis"/>
          <w:highlight w:val="cyan"/>
        </w:rPr>
        <w:t>Trump</w:t>
      </w:r>
      <w:r w:rsidRPr="00137006">
        <w:rPr>
          <w:rStyle w:val="StyleUnderline"/>
        </w:rPr>
        <w:t>’s twin-track approach to “</w:t>
      </w:r>
      <w:r w:rsidRPr="003A6B32">
        <w:rPr>
          <w:rStyle w:val="Emphasis"/>
          <w:highlight w:val="cyan"/>
        </w:rPr>
        <w:t>golden age</w:t>
      </w:r>
      <w:r w:rsidRPr="00137006">
        <w:rPr>
          <w:rStyle w:val="StyleUnderline"/>
        </w:rPr>
        <w:t xml:space="preserve">” growth policy unfortunately mixes bold reform with strategic </w:t>
      </w:r>
      <w:r w:rsidRPr="003A6B32">
        <w:rPr>
          <w:rStyle w:val="Emphasis"/>
          <w:highlight w:val="cyan"/>
        </w:rPr>
        <w:t>misfire</w:t>
      </w:r>
      <w:r w:rsidRPr="00137006">
        <w:rPr>
          <w:rStyle w:val="StyleUnderline"/>
        </w:rPr>
        <w:t xml:space="preserve">. His push to </w:t>
      </w:r>
      <w:r w:rsidRPr="00137006">
        <w:rPr>
          <w:rStyle w:val="Emphasis"/>
        </w:rPr>
        <w:t>slash</w:t>
      </w:r>
      <w:r w:rsidRPr="00137006">
        <w:rPr>
          <w:rStyle w:val="StyleUnderline"/>
        </w:rPr>
        <w:t xml:space="preserve"> outdated nuclear-energy regulations</w:t>
      </w:r>
      <w:r w:rsidRPr="00481007">
        <w:rPr>
          <w:sz w:val="16"/>
        </w:rPr>
        <w:t xml:space="preserve"> is an overdue victory for both common sense and </w:t>
      </w:r>
      <w:r w:rsidRPr="00137006">
        <w:rPr>
          <w:rStyle w:val="StyleUnderline"/>
        </w:rPr>
        <w:t xml:space="preserve">progress toward an America of abundant </w:t>
      </w:r>
      <w:r w:rsidRPr="00137006">
        <w:rPr>
          <w:rStyle w:val="Emphasis"/>
        </w:rPr>
        <w:t>clean energy</w:t>
      </w:r>
      <w:r w:rsidRPr="00481007">
        <w:rPr>
          <w:sz w:val="16"/>
        </w:rPr>
        <w:t xml:space="preserve">. But the president’s wrongheaded proposal to </w:t>
      </w:r>
      <w:r w:rsidRPr="003A6B32">
        <w:rPr>
          <w:rStyle w:val="Emphasis"/>
          <w:highlight w:val="cyan"/>
        </w:rPr>
        <w:t>gut</w:t>
      </w:r>
      <w:r w:rsidRPr="00137006">
        <w:rPr>
          <w:rStyle w:val="StyleUnderline"/>
        </w:rPr>
        <w:t xml:space="preserve"> basic scientific </w:t>
      </w:r>
      <w:r w:rsidRPr="003A6B32">
        <w:rPr>
          <w:rStyle w:val="StyleUnderline"/>
          <w:highlight w:val="cyan"/>
        </w:rPr>
        <w:t xml:space="preserve">research </w:t>
      </w:r>
      <w:r w:rsidRPr="003A6B32">
        <w:rPr>
          <w:rStyle w:val="Emphasis"/>
          <w:highlight w:val="cyan"/>
        </w:rPr>
        <w:t>spending</w:t>
      </w:r>
      <w:r w:rsidRPr="003A6B32">
        <w:rPr>
          <w:rStyle w:val="StyleUnderline"/>
          <w:highlight w:val="cyan"/>
        </w:rPr>
        <w:t xml:space="preserve"> undermines</w:t>
      </w:r>
      <w:r w:rsidRPr="00137006">
        <w:rPr>
          <w:rStyle w:val="StyleUnderline"/>
        </w:rPr>
        <w:t xml:space="preserve"> the very </w:t>
      </w:r>
      <w:r w:rsidRPr="003A6B32">
        <w:rPr>
          <w:rStyle w:val="Emphasis"/>
          <w:highlight w:val="cyan"/>
        </w:rPr>
        <w:t>engine</w:t>
      </w:r>
      <w:r w:rsidRPr="003A6B32">
        <w:rPr>
          <w:rStyle w:val="StyleUnderline"/>
          <w:highlight w:val="cyan"/>
        </w:rPr>
        <w:t xml:space="preserve"> of future </w:t>
      </w:r>
      <w:r w:rsidRPr="003A6B32">
        <w:rPr>
          <w:rStyle w:val="Emphasis"/>
          <w:highlight w:val="cyan"/>
        </w:rPr>
        <w:t>tech</w:t>
      </w:r>
      <w:r w:rsidRPr="00137006">
        <w:rPr>
          <w:rStyle w:val="StyleUnderline"/>
        </w:rPr>
        <w:t xml:space="preserve">nological breakthroughs that drives economic </w:t>
      </w:r>
      <w:r w:rsidRPr="00137006">
        <w:rPr>
          <w:rStyle w:val="Emphasis"/>
        </w:rPr>
        <w:t>growth</w:t>
      </w:r>
      <w:r w:rsidRPr="00137006">
        <w:rPr>
          <w:rStyle w:val="StyleUnderline"/>
        </w:rPr>
        <w:t xml:space="preserve"> over the long run. The combo reflects an </w:t>
      </w:r>
      <w:r w:rsidRPr="00137006">
        <w:rPr>
          <w:rStyle w:val="Emphasis"/>
        </w:rPr>
        <w:t>unwelcome</w:t>
      </w:r>
      <w:r w:rsidRPr="00137006">
        <w:rPr>
          <w:rStyle w:val="StyleUnderline"/>
        </w:rPr>
        <w:t xml:space="preserve"> dose of policymaking </w:t>
      </w:r>
      <w:r w:rsidRPr="00137006">
        <w:rPr>
          <w:rStyle w:val="Emphasis"/>
        </w:rPr>
        <w:t>dissonance</w:t>
      </w:r>
      <w:r w:rsidRPr="00481007">
        <w:rPr>
          <w:sz w:val="16"/>
        </w:rPr>
        <w:t>.</w:t>
      </w:r>
    </w:p>
    <w:p w:rsidR="00EA4455" w:rsidRPr="00481007" w:rsidRDefault="00EA4455" w:rsidP="00EA4455">
      <w:pPr>
        <w:rPr>
          <w:sz w:val="16"/>
        </w:rPr>
      </w:pPr>
      <w:r w:rsidRPr="00481007">
        <w:rPr>
          <w:sz w:val="16"/>
        </w:rPr>
        <w:t xml:space="preserve">As Wall Street Journal economics columnist Greg Ip writes in a new commentary, the Trump administration has ordered the Nuclear Regulatory Commission (NRC) to reevaluate its longstanding radiation safety rules—specifically, the “linear no-threshold” (LNT) model. This regulatory approach assumes there’s no safe level of radiation exposure. That, despite weak scientific consensus supporting it. (“Grand Central Station couldn’t meet the NRC’s radiation standards, which are often lower than natural background levels,” Ip quotes Energy Secretary Chris Wright.) Critics correctly argue that these ultra-conservative standards have helped paralyze US nuclear development for decades, slowing decarbonization and now leaving the country scrambling for abundant clean energy as the Age of Artificial Intelligence awakens. </w:t>
      </w:r>
    </w:p>
    <w:p w:rsidR="00EA4455" w:rsidRPr="00481007" w:rsidRDefault="00EA4455" w:rsidP="00EA4455">
      <w:pPr>
        <w:rPr>
          <w:sz w:val="16"/>
        </w:rPr>
      </w:pPr>
      <w:r w:rsidRPr="00481007">
        <w:rPr>
          <w:sz w:val="16"/>
        </w:rPr>
        <w:t>By challenging the LNT model and associated “as low as reasonably achievable” radiation thresholds, Trump is offering the nuclear sector a chance to re-emerge after the country in the 1970s squashed attempts at expansion. From the piece:</w:t>
      </w:r>
    </w:p>
    <w:p w:rsidR="00EA4455" w:rsidRPr="00481007" w:rsidRDefault="00EA4455" w:rsidP="00EA4455">
      <w:pPr>
        <w:rPr>
          <w:sz w:val="16"/>
        </w:rPr>
      </w:pPr>
      <w:r w:rsidRPr="00481007">
        <w:rPr>
          <w:sz w:val="16"/>
        </w:rPr>
        <w:t>Between 1954 and 1978 in the U.S., 133 reactors were approved for construction, according to the White House. Since then, just a handful have been approved. There are lots of reasons, but a culture of caution at the NRC, created in 1975, and reinforced by the partial meltdown at Three Mile Island in 1979, is certainly one.</w:t>
      </w:r>
    </w:p>
    <w:p w:rsidR="00EA4455" w:rsidRPr="00481007" w:rsidRDefault="00EA4455" w:rsidP="00EA4455">
      <w:pPr>
        <w:rPr>
          <w:sz w:val="16"/>
        </w:rPr>
      </w:pPr>
      <w:r w:rsidRPr="003A6B32">
        <w:rPr>
          <w:rStyle w:val="Emphasis"/>
          <w:highlight w:val="cyan"/>
        </w:rPr>
        <w:t>New tech</w:t>
      </w:r>
      <w:r w:rsidRPr="00481007">
        <w:rPr>
          <w:rStyle w:val="StyleUnderline"/>
        </w:rPr>
        <w:t xml:space="preserve">nologies like small modular reactors and </w:t>
      </w:r>
      <w:r w:rsidRPr="00481007">
        <w:rPr>
          <w:rStyle w:val="Emphasis"/>
        </w:rPr>
        <w:t>next-gen</w:t>
      </w:r>
      <w:r w:rsidRPr="00481007">
        <w:rPr>
          <w:rStyle w:val="StyleUnderline"/>
        </w:rPr>
        <w:t xml:space="preserve">eration fast reactors have </w:t>
      </w:r>
      <w:r w:rsidRPr="003A6B32">
        <w:rPr>
          <w:rStyle w:val="Emphasis"/>
          <w:highlight w:val="cyan"/>
        </w:rPr>
        <w:t>struggled</w:t>
      </w:r>
      <w:r w:rsidRPr="003A6B32">
        <w:rPr>
          <w:rStyle w:val="StyleUnderline"/>
          <w:highlight w:val="cyan"/>
        </w:rPr>
        <w:t xml:space="preserve"> to get off the ground</w:t>
      </w:r>
      <w:r w:rsidRPr="00481007">
        <w:rPr>
          <w:rStyle w:val="StyleUnderline"/>
        </w:rPr>
        <w:t xml:space="preserve"> in part because the </w:t>
      </w:r>
      <w:r w:rsidRPr="003A6B32">
        <w:rPr>
          <w:rStyle w:val="Emphasis"/>
          <w:highlight w:val="cyan"/>
        </w:rPr>
        <w:t>regulatory regime</w:t>
      </w:r>
      <w:r w:rsidRPr="003A6B32">
        <w:rPr>
          <w:rStyle w:val="StyleUnderline"/>
          <w:highlight w:val="cyan"/>
        </w:rPr>
        <w:t xml:space="preserve"> is</w:t>
      </w:r>
      <w:r w:rsidRPr="00481007">
        <w:rPr>
          <w:rStyle w:val="StyleUnderline"/>
        </w:rPr>
        <w:t xml:space="preserve"> frozen in a </w:t>
      </w:r>
      <w:r w:rsidRPr="003A6B32">
        <w:rPr>
          <w:rStyle w:val="StyleUnderline"/>
          <w:highlight w:val="cyan"/>
        </w:rPr>
        <w:t>risk-averse</w:t>
      </w:r>
      <w:r w:rsidRPr="00481007">
        <w:rPr>
          <w:sz w:val="16"/>
        </w:rPr>
        <w:t xml:space="preserve">, post-Three Mile Island mindset. The administration’s directive promises that faster licensing, streamlined reviews, and cost savings for the sector could put nuclear power thoroughly in the mix as a scalable, clean energy solution. This is </w:t>
      </w:r>
      <w:r w:rsidRPr="00481007">
        <w:rPr>
          <w:rStyle w:val="Emphasis"/>
        </w:rPr>
        <w:t>precisely</w:t>
      </w:r>
      <w:r w:rsidRPr="00481007">
        <w:rPr>
          <w:rStyle w:val="StyleUnderline"/>
        </w:rPr>
        <w:t xml:space="preserve"> the kind of energy </w:t>
      </w:r>
      <w:r w:rsidRPr="003A6B32">
        <w:rPr>
          <w:rStyle w:val="Emphasis"/>
        </w:rPr>
        <w:t>innovation</w:t>
      </w:r>
      <w:r w:rsidRPr="003A6B32">
        <w:rPr>
          <w:rStyle w:val="StyleUnderline"/>
        </w:rPr>
        <w:t xml:space="preserve"> </w:t>
      </w:r>
      <w:r w:rsidRPr="003A6B32">
        <w:rPr>
          <w:rStyle w:val="StyleUnderline"/>
          <w:highlight w:val="cyan"/>
        </w:rPr>
        <w:t>needed to sustain</w:t>
      </w:r>
      <w:r w:rsidRPr="00481007">
        <w:rPr>
          <w:rStyle w:val="StyleUnderline"/>
        </w:rPr>
        <w:t xml:space="preserve"> an </w:t>
      </w:r>
      <w:r w:rsidRPr="003A6B32">
        <w:rPr>
          <w:rStyle w:val="Emphasis"/>
          <w:highlight w:val="cyan"/>
        </w:rPr>
        <w:t>AI</w:t>
      </w:r>
      <w:r w:rsidRPr="00481007">
        <w:rPr>
          <w:rStyle w:val="StyleUnderline"/>
        </w:rPr>
        <w:t xml:space="preserve">-powered economy over the </w:t>
      </w:r>
      <w:r w:rsidRPr="00481007">
        <w:rPr>
          <w:rStyle w:val="Emphasis"/>
        </w:rPr>
        <w:t>coming years</w:t>
      </w:r>
      <w:r w:rsidRPr="00481007">
        <w:rPr>
          <w:rStyle w:val="StyleUnderline"/>
        </w:rPr>
        <w:t xml:space="preserve"> and decades</w:t>
      </w:r>
      <w:r w:rsidRPr="00481007">
        <w:rPr>
          <w:sz w:val="16"/>
        </w:rPr>
        <w:t>.</w:t>
      </w:r>
    </w:p>
    <w:p w:rsidR="00EA4455" w:rsidRPr="00481007" w:rsidRDefault="00EA4455" w:rsidP="00EA4455">
      <w:pPr>
        <w:rPr>
          <w:sz w:val="16"/>
        </w:rPr>
      </w:pPr>
      <w:r w:rsidRPr="00481007">
        <w:rPr>
          <w:sz w:val="16"/>
        </w:rPr>
        <w:t>Clearing regulatory roadblocks, however, is only half the innovation equation that I outlined in my 2023 book, The Conservative Futurist: How To Create the Sci-Fi World We Were Promised. The other half: the foundational research that makes breakthrough technologies possible in the first place, advances that historically have generated huge economic impacts.</w:t>
      </w:r>
    </w:p>
    <w:p w:rsidR="00EA4455" w:rsidRPr="00481007" w:rsidRDefault="00EA4455" w:rsidP="00EA4455">
      <w:pPr>
        <w:rPr>
          <w:sz w:val="16"/>
        </w:rPr>
      </w:pPr>
      <w:r w:rsidRPr="00481007">
        <w:rPr>
          <w:sz w:val="16"/>
        </w:rPr>
        <w:t>For example: The recent paper “The Returns to Government R&amp;D: Evidence from U.S. Appropriations Shocks” out of the Federal Reserve Bank of Dallas finds that US government spending on nondefense R&amp;D—especially basic research through agencies like NASA and NIH—has a big, delayed payoff for total factor productivity (TFP), a measure of the economy’s innovative capacity. It accounts for about a quarter of postwar TFP growth and delivers very high returns. In contrast, defense R&amp;D has little long-term impact on TFP. The study argues that underinvestment in nondefense R&amp;D has contributed significantly to America’s TFP slowdown since the 1960s. We should fix that, ASAP.</w:t>
      </w:r>
    </w:p>
    <w:p w:rsidR="00EA4455" w:rsidRPr="00481007" w:rsidRDefault="00EA4455" w:rsidP="00EA4455">
      <w:pPr>
        <w:rPr>
          <w:sz w:val="16"/>
        </w:rPr>
      </w:pPr>
      <w:r w:rsidRPr="00481007">
        <w:rPr>
          <w:sz w:val="16"/>
        </w:rPr>
        <w:t>Yet as The New York Times reports, citing a new analysis by the American Association for the Advancement of Science (AAAS), the administration’s proposed budget for fiscal 2026 would slash basic research funding by a third, with the National Science Foundation seeing a devastating cut of nearly 60 percent. The AAAS study, which “added up cuts to the budgets of hundreds of federal agencies and programs that do scientific research or provide grants to universities and research bodies,” found these reductions target the earliest stages of scientific discovery. These are just the kind of projects that rarely deliver immediate commercial payoff but can lead to transformative breakthroughs down the road.</w:t>
      </w:r>
    </w:p>
    <w:p w:rsidR="00EA4455" w:rsidRPr="00481007" w:rsidRDefault="00EA4455" w:rsidP="00EA4455">
      <w:pPr>
        <w:rPr>
          <w:sz w:val="16"/>
        </w:rPr>
      </w:pPr>
      <w:r w:rsidRPr="00481007">
        <w:rPr>
          <w:sz w:val="16"/>
        </w:rPr>
        <w:t>From GPS to mRNA vaccines, the US has long relied on a symbiotic relationship between government-funded research and private-sector execution. Worse, it leaves a vacuum that China is eager to fill. And remember, government R&amp;D focuses more on basic and early-stage research with uncertain commercial outcomes—again, laying the groundwork for future breakthroughs—while business R&amp;D emphasizes shorter-term, market-ready innovations. The two are complementary: Public investment de-risks early discovery, enabling private firms to build and scale transformative technologies. This is the heart of the American System of science and technological progress.</w:t>
      </w:r>
    </w:p>
    <w:p w:rsidR="00EA4455" w:rsidRDefault="00EA4455" w:rsidP="00EA4455">
      <w:pPr>
        <w:rPr>
          <w:sz w:val="16"/>
        </w:rPr>
      </w:pPr>
      <w:r w:rsidRPr="00481007">
        <w:rPr>
          <w:sz w:val="16"/>
        </w:rPr>
        <w:lastRenderedPageBreak/>
        <w:t xml:space="preserve">Trump’s deregulatory instincts on nuclear power are right. But his </w:t>
      </w:r>
      <w:r w:rsidRPr="003A6B32">
        <w:rPr>
          <w:rStyle w:val="Emphasis"/>
          <w:highlight w:val="cyan"/>
        </w:rPr>
        <w:t>cuts</w:t>
      </w:r>
      <w:r w:rsidRPr="00481007">
        <w:rPr>
          <w:rStyle w:val="StyleUnderline"/>
        </w:rPr>
        <w:t xml:space="preserve"> to science investment </w:t>
      </w:r>
      <w:r w:rsidRPr="003A6B32">
        <w:rPr>
          <w:rStyle w:val="StyleUnderline"/>
          <w:highlight w:val="cyan"/>
        </w:rPr>
        <w:t xml:space="preserve">risk </w:t>
      </w:r>
      <w:r w:rsidRPr="003A6B32">
        <w:rPr>
          <w:rStyle w:val="Emphasis"/>
          <w:highlight w:val="cyan"/>
        </w:rPr>
        <w:t>short-circuiting</w:t>
      </w:r>
      <w:r w:rsidRPr="00481007">
        <w:rPr>
          <w:rStyle w:val="StyleUnderline"/>
        </w:rPr>
        <w:t xml:space="preserve"> the very </w:t>
      </w:r>
      <w:r w:rsidRPr="003A6B32">
        <w:rPr>
          <w:rStyle w:val="Emphasis"/>
          <w:highlight w:val="cyan"/>
        </w:rPr>
        <w:t>future</w:t>
      </w:r>
      <w:r w:rsidRPr="00481007">
        <w:rPr>
          <w:rStyle w:val="StyleUnderline"/>
        </w:rPr>
        <w:t xml:space="preserve"> he seeks to build</w:t>
      </w:r>
      <w:r w:rsidRPr="00481007">
        <w:rPr>
          <w:sz w:val="16"/>
        </w:rPr>
        <w:t>. Deregulation is not a substitute for discovery. A true innovation agenda makes a priority of both.</w:t>
      </w:r>
    </w:p>
    <w:p w:rsidR="00EA4455" w:rsidRDefault="00EA4455" w:rsidP="00EA4455">
      <w:pPr>
        <w:pStyle w:val="Heading4"/>
      </w:pPr>
      <w:r>
        <w:t>Worker involvement improves because less projects fail.</w:t>
      </w:r>
    </w:p>
    <w:p w:rsidR="00EA4455" w:rsidRPr="00AC202C" w:rsidRDefault="00EA4455" w:rsidP="00EA4455">
      <w:r w:rsidRPr="007C1744">
        <w:rPr>
          <w:rStyle w:val="Style13ptBold"/>
        </w:rPr>
        <w:t>Wang ’22</w:t>
      </w:r>
      <w:r>
        <w:t xml:space="preserve"> [Wen; April 10; Assistant Professor at the Department of Decision, Operations and Information Technologies, Smith Business School, University of Maryland, College Park; Economic and Industrial Democracy, “Trade union influence on innovation in the British private sector: Direct and indirect paths,” vol. 44]</w:t>
      </w:r>
    </w:p>
    <w:p w:rsidR="00EA4455" w:rsidRPr="007C1744" w:rsidRDefault="00EA4455" w:rsidP="00EA4455">
      <w:pPr>
        <w:rPr>
          <w:sz w:val="16"/>
        </w:rPr>
      </w:pPr>
      <w:r w:rsidRPr="007C1744">
        <w:rPr>
          <w:sz w:val="16"/>
        </w:rPr>
        <w:t>Conclusion</w:t>
      </w:r>
    </w:p>
    <w:p w:rsidR="00EA4455" w:rsidRPr="007C1744" w:rsidRDefault="00EA4455" w:rsidP="00EA4455">
      <w:pPr>
        <w:rPr>
          <w:sz w:val="16"/>
        </w:rPr>
      </w:pPr>
      <w:r w:rsidRPr="007C1744">
        <w:rPr>
          <w:sz w:val="16"/>
        </w:rPr>
        <w:t xml:space="preserve">This article contributes to the debate on the </w:t>
      </w:r>
      <w:r w:rsidRPr="00047E68">
        <w:rPr>
          <w:rStyle w:val="StyleUnderline"/>
        </w:rPr>
        <w:t xml:space="preserve">relationship between trade </w:t>
      </w:r>
      <w:r w:rsidRPr="00047E68">
        <w:rPr>
          <w:rStyle w:val="Emphasis"/>
        </w:rPr>
        <w:t>unions</w:t>
      </w:r>
      <w:r w:rsidRPr="00047E68">
        <w:rPr>
          <w:rStyle w:val="StyleUnderline"/>
        </w:rPr>
        <w:t xml:space="preserve"> and </w:t>
      </w:r>
      <w:r w:rsidRPr="00047E68">
        <w:rPr>
          <w:rStyle w:val="Emphasis"/>
        </w:rPr>
        <w:t>innovation</w:t>
      </w:r>
      <w:r w:rsidRPr="007C1744">
        <w:rPr>
          <w:sz w:val="16"/>
        </w:rPr>
        <w:t xml:space="preserve"> (Berton et al., 2021; Doucouliagos and Laroche, 2013; Reshef et al., 1993; Teng et al., 2019). We examined the individual and combined effects of trade union representation on innovation through their </w:t>
      </w:r>
      <w:r w:rsidRPr="002F7BC2">
        <w:rPr>
          <w:rStyle w:val="StyleUnderline"/>
        </w:rPr>
        <w:t xml:space="preserve">influence on </w:t>
      </w:r>
      <w:r w:rsidRPr="002F7BC2">
        <w:rPr>
          <w:rStyle w:val="Emphasis"/>
        </w:rPr>
        <w:t>staffing</w:t>
      </w:r>
      <w:r w:rsidRPr="002F7BC2">
        <w:rPr>
          <w:rStyle w:val="StyleUnderline"/>
        </w:rPr>
        <w:t xml:space="preserve">, </w:t>
      </w:r>
      <w:r w:rsidRPr="002F7BC2">
        <w:rPr>
          <w:rStyle w:val="Emphasis"/>
        </w:rPr>
        <w:t>training</w:t>
      </w:r>
      <w:r w:rsidRPr="002F7BC2">
        <w:rPr>
          <w:rStyle w:val="StyleUnderline"/>
        </w:rPr>
        <w:t xml:space="preserve"> and </w:t>
      </w:r>
      <w:r w:rsidRPr="002F7BC2">
        <w:rPr>
          <w:rStyle w:val="Emphasis"/>
        </w:rPr>
        <w:t>employee involvement</w:t>
      </w:r>
      <w:r w:rsidRPr="00047E68">
        <w:rPr>
          <w:rStyle w:val="StyleUnderline"/>
        </w:rPr>
        <w:t xml:space="preserve"> practices</w:t>
      </w:r>
      <w:r w:rsidRPr="007C1744">
        <w:rPr>
          <w:sz w:val="16"/>
        </w:rPr>
        <w:t xml:space="preserve">. Our concern centred on the </w:t>
      </w:r>
      <w:r w:rsidRPr="002F7BC2">
        <w:rPr>
          <w:rStyle w:val="Emphasis"/>
          <w:highlight w:val="cyan"/>
        </w:rPr>
        <w:t>neglected</w:t>
      </w:r>
      <w:r w:rsidRPr="002F7BC2">
        <w:rPr>
          <w:rStyle w:val="StyleUnderline"/>
          <w:highlight w:val="cyan"/>
        </w:rPr>
        <w:t xml:space="preserve"> impact</w:t>
      </w:r>
      <w:r w:rsidRPr="00047E68">
        <w:rPr>
          <w:rStyle w:val="StyleUnderline"/>
        </w:rPr>
        <w:t xml:space="preserve"> of unions </w:t>
      </w:r>
      <w:r w:rsidRPr="002F7BC2">
        <w:rPr>
          <w:rStyle w:val="StyleUnderline"/>
          <w:highlight w:val="cyan"/>
        </w:rPr>
        <w:t xml:space="preserve">on </w:t>
      </w:r>
      <w:r w:rsidRPr="002F7BC2">
        <w:rPr>
          <w:rStyle w:val="Emphasis"/>
          <w:highlight w:val="cyan"/>
        </w:rPr>
        <w:t>long-term</w:t>
      </w:r>
      <w:r w:rsidRPr="002F7BC2">
        <w:rPr>
          <w:rStyle w:val="StyleUnderline"/>
          <w:highlight w:val="cyan"/>
        </w:rPr>
        <w:t xml:space="preserve"> innovation</w:t>
      </w:r>
      <w:r w:rsidRPr="00047E68">
        <w:rPr>
          <w:rStyle w:val="StyleUnderline"/>
        </w:rPr>
        <w:t xml:space="preserve"> capacity at work and the potential for unions to act</w:t>
      </w:r>
      <w:r w:rsidRPr="007C1744">
        <w:rPr>
          <w:sz w:val="16"/>
        </w:rPr>
        <w:t xml:space="preserve"> as antagonistic, but constructive, </w:t>
      </w:r>
      <w:r w:rsidRPr="002F7BC2">
        <w:rPr>
          <w:rStyle w:val="Emphasis"/>
          <w:highlight w:val="cyan"/>
        </w:rPr>
        <w:t>co-creators</w:t>
      </w:r>
      <w:r w:rsidRPr="002F7BC2">
        <w:rPr>
          <w:rStyle w:val="StyleUnderline"/>
        </w:rPr>
        <w:t xml:space="preserve"> of</w:t>
      </w:r>
      <w:r w:rsidRPr="00047E68">
        <w:rPr>
          <w:rStyle w:val="StyleUnderline"/>
        </w:rPr>
        <w:t xml:space="preserve"> policies that safeguard </w:t>
      </w:r>
      <w:r w:rsidRPr="00047E68">
        <w:rPr>
          <w:rStyle w:val="Emphasis"/>
        </w:rPr>
        <w:t>training</w:t>
      </w:r>
      <w:r w:rsidRPr="00047E68">
        <w:rPr>
          <w:rStyle w:val="StyleUnderline"/>
        </w:rPr>
        <w:t xml:space="preserve"> and the ‘</w:t>
      </w:r>
      <w:r w:rsidRPr="002F7BC2">
        <w:rPr>
          <w:rStyle w:val="Emphasis"/>
          <w:highlight w:val="cyan"/>
        </w:rPr>
        <w:t>right to know</w:t>
      </w:r>
      <w:r w:rsidRPr="00047E68">
        <w:rPr>
          <w:rStyle w:val="StyleUnderline"/>
        </w:rPr>
        <w:t xml:space="preserve">’ </w:t>
      </w:r>
      <w:r w:rsidRPr="002F7BC2">
        <w:rPr>
          <w:rStyle w:val="StyleUnderline"/>
          <w:highlight w:val="cyan"/>
        </w:rPr>
        <w:t>what is going on</w:t>
      </w:r>
      <w:r w:rsidRPr="00047E68">
        <w:rPr>
          <w:rStyle w:val="StyleUnderline"/>
        </w:rPr>
        <w:t xml:space="preserve"> at the workplace</w:t>
      </w:r>
      <w:r w:rsidRPr="007C1744">
        <w:rPr>
          <w:sz w:val="16"/>
        </w:rPr>
        <w:t xml:space="preserve">. Our emphasis is on genuinely independent unions with strong workforce support and clear as to their relationship with the employer – one of constructive opposition in the interests of their members with back-up from their national associations. This position is </w:t>
      </w:r>
      <w:r w:rsidRPr="00047E68">
        <w:rPr>
          <w:rStyle w:val="StyleUnderline"/>
        </w:rPr>
        <w:t xml:space="preserve">supported by </w:t>
      </w:r>
      <w:r w:rsidRPr="00047E68">
        <w:rPr>
          <w:rStyle w:val="Emphasis"/>
        </w:rPr>
        <w:t>ev</w:t>
      </w:r>
      <w:r w:rsidRPr="00047E68">
        <w:rPr>
          <w:rStyle w:val="StyleUnderline"/>
        </w:rPr>
        <w:t xml:space="preserve">idence from its opposite, namely ‘company’ unions and/or </w:t>
      </w:r>
      <w:r w:rsidRPr="002F7BC2">
        <w:rPr>
          <w:rStyle w:val="Emphasis"/>
          <w:highlight w:val="cyan"/>
        </w:rPr>
        <w:t>weak union</w:t>
      </w:r>
      <w:r w:rsidRPr="00047E68">
        <w:rPr>
          <w:rStyle w:val="StyleUnderline"/>
        </w:rPr>
        <w:t>isation are found</w:t>
      </w:r>
      <w:r w:rsidRPr="007C1744">
        <w:rPr>
          <w:sz w:val="16"/>
        </w:rPr>
        <w:t xml:space="preserve"> to have either no impact on firm innovation or a </w:t>
      </w:r>
      <w:r w:rsidRPr="002F7BC2">
        <w:rPr>
          <w:rStyle w:val="Emphasis"/>
          <w:highlight w:val="cyan"/>
        </w:rPr>
        <w:t>detrimental</w:t>
      </w:r>
      <w:r w:rsidRPr="00047E68">
        <w:rPr>
          <w:rStyle w:val="StyleUnderline"/>
        </w:rPr>
        <w:t xml:space="preserve"> one</w:t>
      </w:r>
      <w:r w:rsidRPr="007C1744">
        <w:rPr>
          <w:sz w:val="16"/>
        </w:rPr>
        <w:t xml:space="preserve"> (Foster and Woolfson, 1989). The decline in private sector unionisation in the UK and USA has likely been an </w:t>
      </w:r>
      <w:r w:rsidRPr="002F7BC2">
        <w:rPr>
          <w:rStyle w:val="StyleUnderline"/>
          <w:highlight w:val="cyan"/>
        </w:rPr>
        <w:t>important contributor to</w:t>
      </w:r>
      <w:r w:rsidRPr="00047E68">
        <w:rPr>
          <w:rStyle w:val="StyleUnderline"/>
        </w:rPr>
        <w:t xml:space="preserve"> an increase in </w:t>
      </w:r>
      <w:r w:rsidRPr="002F7BC2">
        <w:rPr>
          <w:rStyle w:val="Emphasis"/>
          <w:highlight w:val="cyan"/>
        </w:rPr>
        <w:t>failed projects</w:t>
      </w:r>
      <w:r w:rsidRPr="007C1744">
        <w:rPr>
          <w:sz w:val="16"/>
        </w:rPr>
        <w:t xml:space="preserve">, more risk taking, </w:t>
      </w:r>
      <w:r w:rsidRPr="002F7BC2">
        <w:rPr>
          <w:rStyle w:val="StyleUnderline"/>
          <w:highlight w:val="cyan"/>
        </w:rPr>
        <w:t>and</w:t>
      </w:r>
      <w:r w:rsidRPr="00047E68">
        <w:rPr>
          <w:rStyle w:val="StyleUnderline"/>
        </w:rPr>
        <w:t xml:space="preserve"> a </w:t>
      </w:r>
      <w:r w:rsidRPr="002F7BC2">
        <w:rPr>
          <w:rStyle w:val="StyleUnderline"/>
          <w:highlight w:val="cyan"/>
        </w:rPr>
        <w:t xml:space="preserve">loss of </w:t>
      </w:r>
      <w:r w:rsidRPr="002F7BC2">
        <w:rPr>
          <w:rStyle w:val="Emphasis"/>
          <w:highlight w:val="cyan"/>
        </w:rPr>
        <w:t>business dynamism</w:t>
      </w:r>
      <w:r w:rsidRPr="007C1744">
        <w:rPr>
          <w:sz w:val="16"/>
        </w:rPr>
        <w:t xml:space="preserve"> (Calvino et al., 2020).</w:t>
      </w:r>
    </w:p>
    <w:p w:rsidR="00EA4455" w:rsidRPr="007C1744" w:rsidRDefault="00EA4455" w:rsidP="00EA4455">
      <w:pPr>
        <w:rPr>
          <w:sz w:val="16"/>
        </w:rPr>
      </w:pPr>
      <w:r w:rsidRPr="007C1744">
        <w:rPr>
          <w:sz w:val="16"/>
        </w:rPr>
        <w:t xml:space="preserve">Our findings indicate that </w:t>
      </w:r>
      <w:r w:rsidRPr="002F7BC2">
        <w:rPr>
          <w:rStyle w:val="Emphasis"/>
          <w:highlight w:val="cyan"/>
        </w:rPr>
        <w:t>on-site</w:t>
      </w:r>
      <w:r w:rsidRPr="00047E68">
        <w:rPr>
          <w:rStyle w:val="StyleUnderline"/>
        </w:rPr>
        <w:t xml:space="preserve"> union presence and </w:t>
      </w:r>
      <w:r w:rsidRPr="002F7BC2">
        <w:rPr>
          <w:rStyle w:val="Emphasis"/>
          <w:highlight w:val="cyan"/>
        </w:rPr>
        <w:t>employee rep</w:t>
      </w:r>
      <w:r w:rsidRPr="002F7BC2">
        <w:rPr>
          <w:rStyle w:val="StyleUnderline"/>
          <w:highlight w:val="cyan"/>
        </w:rPr>
        <w:t>resentation</w:t>
      </w:r>
      <w:r w:rsidRPr="00047E68">
        <w:rPr>
          <w:rStyle w:val="StyleUnderline"/>
        </w:rPr>
        <w:t xml:space="preserve"> structures are significantly and </w:t>
      </w:r>
      <w:r w:rsidRPr="002F7BC2">
        <w:rPr>
          <w:rStyle w:val="Emphasis"/>
          <w:highlight w:val="cyan"/>
        </w:rPr>
        <w:t>positively correlated</w:t>
      </w:r>
      <w:r w:rsidRPr="002F7BC2">
        <w:rPr>
          <w:rStyle w:val="StyleUnderline"/>
          <w:highlight w:val="cyan"/>
        </w:rPr>
        <w:t xml:space="preserve"> with innovations</w:t>
      </w:r>
      <w:r w:rsidRPr="00047E68">
        <w:rPr>
          <w:rStyle w:val="StyleUnderline"/>
        </w:rPr>
        <w:t xml:space="preserve"> relating to </w:t>
      </w:r>
      <w:r w:rsidRPr="00047E68">
        <w:rPr>
          <w:rStyle w:val="Emphasis"/>
        </w:rPr>
        <w:t>processes</w:t>
      </w:r>
      <w:r w:rsidRPr="00047E68">
        <w:rPr>
          <w:rStyle w:val="StyleUnderline"/>
        </w:rPr>
        <w:t xml:space="preserve"> and </w:t>
      </w:r>
      <w:r w:rsidRPr="00047E68">
        <w:rPr>
          <w:rStyle w:val="Emphasis"/>
        </w:rPr>
        <w:t>marketing</w:t>
      </w:r>
      <w:r w:rsidRPr="007C1744">
        <w:rPr>
          <w:sz w:val="16"/>
        </w:rPr>
        <w:t xml:space="preserve">. This represents the article’s first contribution, which is to confirm a </w:t>
      </w:r>
      <w:r w:rsidRPr="00047E68">
        <w:rPr>
          <w:rStyle w:val="Emphasis"/>
        </w:rPr>
        <w:t>direct</w:t>
      </w:r>
      <w:r w:rsidRPr="00047E68">
        <w:rPr>
          <w:rStyle w:val="StyleUnderline"/>
        </w:rPr>
        <w:t xml:space="preserve"> and positive association between trade </w:t>
      </w:r>
      <w:r w:rsidRPr="00047E68">
        <w:rPr>
          <w:rStyle w:val="Emphasis"/>
        </w:rPr>
        <w:t>union rep</w:t>
      </w:r>
      <w:r w:rsidRPr="00047E68">
        <w:rPr>
          <w:rStyle w:val="StyleUnderline"/>
        </w:rPr>
        <w:t xml:space="preserve">resentation and </w:t>
      </w:r>
      <w:r w:rsidRPr="00047E68">
        <w:rPr>
          <w:rStyle w:val="Emphasis"/>
        </w:rPr>
        <w:t>innovation</w:t>
      </w:r>
      <w:r w:rsidRPr="007C1744">
        <w:rPr>
          <w:sz w:val="16"/>
        </w:rPr>
        <w:t xml:space="preserve">. Its second substantial – and particularly distinctive – contribution is that it has drawn attention to the indirect influences that trade unions can have on innovation. Our findings suggest that these </w:t>
      </w:r>
      <w:r w:rsidRPr="002F7BC2">
        <w:rPr>
          <w:rStyle w:val="Emphasis"/>
          <w:highlight w:val="cyan"/>
        </w:rPr>
        <w:t>indirect</w:t>
      </w:r>
      <w:r w:rsidRPr="002F7BC2">
        <w:rPr>
          <w:rStyle w:val="StyleUnderline"/>
          <w:highlight w:val="cyan"/>
        </w:rPr>
        <w:t xml:space="preserve"> influences</w:t>
      </w:r>
      <w:r w:rsidRPr="00047E68">
        <w:rPr>
          <w:rStyle w:val="StyleUnderline"/>
        </w:rPr>
        <w:t xml:space="preserve"> emanate </w:t>
      </w:r>
      <w:r w:rsidRPr="002F7BC2">
        <w:rPr>
          <w:rStyle w:val="StyleUnderline"/>
          <w:highlight w:val="cyan"/>
        </w:rPr>
        <w:t>from</w:t>
      </w:r>
      <w:r w:rsidRPr="00047E68">
        <w:rPr>
          <w:rStyle w:val="StyleUnderline"/>
        </w:rPr>
        <w:t xml:space="preserve"> the positive impact that trade unions can have on </w:t>
      </w:r>
      <w:r w:rsidRPr="002F7BC2">
        <w:rPr>
          <w:rStyle w:val="Emphasis"/>
          <w:highlight w:val="cyan"/>
        </w:rPr>
        <w:t>training provision</w:t>
      </w:r>
      <w:r w:rsidRPr="007C1744">
        <w:rPr>
          <w:sz w:val="16"/>
        </w:rPr>
        <w:t xml:space="preserve"> (both on- and off-job training), </w:t>
      </w:r>
      <w:r w:rsidRPr="00047E68">
        <w:rPr>
          <w:rStyle w:val="Emphasis"/>
        </w:rPr>
        <w:t>employee involvement</w:t>
      </w:r>
      <w:r w:rsidRPr="00047E68">
        <w:rPr>
          <w:rStyle w:val="StyleUnderline"/>
        </w:rPr>
        <w:t xml:space="preserve"> practices, in particular upward </w:t>
      </w:r>
      <w:r w:rsidRPr="002F7BC2">
        <w:rPr>
          <w:rStyle w:val="Emphasis"/>
          <w:highlight w:val="cyan"/>
        </w:rPr>
        <w:t>problem-solving</w:t>
      </w:r>
      <w:r w:rsidRPr="002F7BC2">
        <w:rPr>
          <w:rStyle w:val="StyleUnderline"/>
          <w:highlight w:val="cyan"/>
        </w:rPr>
        <w:t>, and</w:t>
      </w:r>
      <w:r w:rsidRPr="00047E68">
        <w:rPr>
          <w:rStyle w:val="StyleUnderline"/>
        </w:rPr>
        <w:t xml:space="preserve"> long-term oriented </w:t>
      </w:r>
      <w:r w:rsidRPr="002F7BC2">
        <w:rPr>
          <w:rStyle w:val="Emphasis"/>
          <w:highlight w:val="cyan"/>
        </w:rPr>
        <w:t>staffing</w:t>
      </w:r>
      <w:r w:rsidRPr="00047E68">
        <w:rPr>
          <w:rStyle w:val="StyleUnderline"/>
        </w:rPr>
        <w:t xml:space="preserve"> practices</w:t>
      </w:r>
      <w:r w:rsidRPr="007C1744">
        <w:rPr>
          <w:sz w:val="16"/>
        </w:rPr>
        <w:t xml:space="preserve">. Studies have shown that these practices help to </w:t>
      </w:r>
      <w:r w:rsidRPr="00047E68">
        <w:rPr>
          <w:rStyle w:val="StyleUnderline"/>
        </w:rPr>
        <w:t xml:space="preserve">develop key capabilities and </w:t>
      </w:r>
      <w:r w:rsidRPr="00047E68">
        <w:rPr>
          <w:rStyle w:val="Emphasis"/>
        </w:rPr>
        <w:t>organisational resources</w:t>
      </w:r>
      <w:r w:rsidRPr="00047E68">
        <w:rPr>
          <w:rStyle w:val="StyleUnderline"/>
        </w:rPr>
        <w:t xml:space="preserve"> that support innovation</w:t>
      </w:r>
      <w:r w:rsidRPr="007C1744">
        <w:rPr>
          <w:sz w:val="16"/>
        </w:rPr>
        <w:t xml:space="preserve"> (Addison et al., 2017; Lévesque and Murray, 2005; Storey et al., 2002).</w:t>
      </w:r>
    </w:p>
    <w:p w:rsidR="00EA4455" w:rsidRDefault="00EA4455" w:rsidP="00EA4455">
      <w:pPr>
        <w:rPr>
          <w:sz w:val="16"/>
        </w:rPr>
      </w:pPr>
      <w:r w:rsidRPr="007C1744">
        <w:rPr>
          <w:sz w:val="16"/>
        </w:rPr>
        <w:t xml:space="preserve">The findings further indicate that trade union representation has a particularly strong influence on the probability that firms will </w:t>
      </w:r>
      <w:r w:rsidRPr="002F7BC2">
        <w:rPr>
          <w:rStyle w:val="StyleUnderline"/>
          <w:highlight w:val="cyan"/>
        </w:rPr>
        <w:t xml:space="preserve">introduce </w:t>
      </w:r>
      <w:r w:rsidRPr="002F7BC2">
        <w:rPr>
          <w:rStyle w:val="Emphasis"/>
          <w:highlight w:val="cyan"/>
        </w:rPr>
        <w:t>process innovations</w:t>
      </w:r>
      <w:r w:rsidRPr="007C1744">
        <w:rPr>
          <w:sz w:val="16"/>
        </w:rPr>
        <w:t xml:space="preserve">. These are innovations that may </w:t>
      </w:r>
      <w:r w:rsidRPr="002F7BC2">
        <w:rPr>
          <w:rStyle w:val="Emphasis"/>
          <w:highlight w:val="cyan"/>
        </w:rPr>
        <w:t>directly affect</w:t>
      </w:r>
      <w:r w:rsidRPr="007C1744">
        <w:rPr>
          <w:rStyle w:val="StyleUnderline"/>
        </w:rPr>
        <w:t xml:space="preserve"> how employees’ work is </w:t>
      </w:r>
      <w:r w:rsidRPr="007C1744">
        <w:rPr>
          <w:rStyle w:val="Emphasis"/>
        </w:rPr>
        <w:t>organised</w:t>
      </w:r>
      <w:r w:rsidRPr="007C1744">
        <w:rPr>
          <w:rStyle w:val="StyleUnderline"/>
        </w:rPr>
        <w:t xml:space="preserve">, the </w:t>
      </w:r>
      <w:r w:rsidRPr="002F7BC2">
        <w:rPr>
          <w:rStyle w:val="Emphasis"/>
          <w:highlight w:val="cyan"/>
        </w:rPr>
        <w:t>tech</w:t>
      </w:r>
      <w:r w:rsidRPr="007C1744">
        <w:rPr>
          <w:rStyle w:val="StyleUnderline"/>
        </w:rPr>
        <w:t xml:space="preserve">nology they use </w:t>
      </w:r>
      <w:r w:rsidRPr="002F7BC2">
        <w:rPr>
          <w:rStyle w:val="StyleUnderline"/>
          <w:highlight w:val="cyan"/>
        </w:rPr>
        <w:t>and</w:t>
      </w:r>
      <w:r w:rsidRPr="007C1744">
        <w:rPr>
          <w:rStyle w:val="StyleUnderline"/>
        </w:rPr>
        <w:t xml:space="preserve">, potentially, the </w:t>
      </w:r>
      <w:r w:rsidRPr="002F7BC2">
        <w:rPr>
          <w:rStyle w:val="Emphasis"/>
          <w:highlight w:val="cyan"/>
        </w:rPr>
        <w:t>intensity</w:t>
      </w:r>
      <w:r w:rsidRPr="007C1744">
        <w:rPr>
          <w:rStyle w:val="StyleUnderline"/>
        </w:rPr>
        <w:t xml:space="preserve"> of their work</w:t>
      </w:r>
      <w:r w:rsidRPr="007C1744">
        <w:rPr>
          <w:sz w:val="16"/>
        </w:rPr>
        <w:t xml:space="preserve">. Shipton et al. (2006) suggest a deeper understanding in the work system commands employees a stronger influence in process innovation than new products introduced. However, although employees may possess ideas that have the potential to improve productivity through innovation rather than through work intensification, they are unlikely to articulate these ideas in the absence of a long-term employment commitment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results show that training and employee involvement practices have a stronger and significant association with new process innovation when trade unions help to shape long-term oriented staffing practices. Hence, the importance of meaningful trade union representation and the </w:t>
      </w:r>
      <w:r w:rsidRPr="007C1744">
        <w:rPr>
          <w:rStyle w:val="StyleUnderline"/>
        </w:rPr>
        <w:t xml:space="preserve">possible </w:t>
      </w:r>
      <w:r w:rsidRPr="002F7BC2">
        <w:rPr>
          <w:rStyle w:val="Emphasis"/>
          <w:highlight w:val="cyan"/>
        </w:rPr>
        <w:t>virtuous circle</w:t>
      </w:r>
      <w:r w:rsidRPr="007C1744">
        <w:rPr>
          <w:rStyle w:val="StyleUnderline"/>
        </w:rPr>
        <w:t xml:space="preserve"> contained </w:t>
      </w:r>
      <w:r w:rsidRPr="002F7BC2">
        <w:rPr>
          <w:rStyle w:val="StyleUnderline"/>
          <w:highlight w:val="cyan"/>
        </w:rPr>
        <w:t>within</w:t>
      </w:r>
      <w:r w:rsidRPr="007C1744">
        <w:rPr>
          <w:rStyle w:val="StyleUnderline"/>
        </w:rPr>
        <w:t xml:space="preserve"> a </w:t>
      </w:r>
      <w:r w:rsidRPr="002F7BC2">
        <w:rPr>
          <w:rStyle w:val="Emphasis"/>
          <w:highlight w:val="cyan"/>
        </w:rPr>
        <w:t>power brokerage</w:t>
      </w:r>
      <w:r w:rsidRPr="007C1744">
        <w:rPr>
          <w:rStyle w:val="StyleUnderline"/>
        </w:rPr>
        <w:t xml:space="preserve"> system that </w:t>
      </w:r>
      <w:r w:rsidRPr="002F7BC2">
        <w:rPr>
          <w:rStyle w:val="StyleUnderline"/>
          <w:highlight w:val="cyan"/>
        </w:rPr>
        <w:t xml:space="preserve">allows for better </w:t>
      </w:r>
      <w:r w:rsidRPr="002F7BC2">
        <w:rPr>
          <w:rStyle w:val="Emphasis"/>
          <w:highlight w:val="cyan"/>
        </w:rPr>
        <w:t>training</w:t>
      </w:r>
      <w:r w:rsidRPr="007C1744">
        <w:rPr>
          <w:rStyle w:val="StyleUnderline"/>
        </w:rPr>
        <w:t xml:space="preserve">, more </w:t>
      </w:r>
      <w:r w:rsidRPr="002F7BC2">
        <w:rPr>
          <w:rStyle w:val="Emphasis"/>
          <w:highlight w:val="cyan"/>
        </w:rPr>
        <w:t>investment</w:t>
      </w:r>
      <w:r w:rsidRPr="007C1744">
        <w:rPr>
          <w:rStyle w:val="StyleUnderline"/>
        </w:rPr>
        <w:t xml:space="preserve">, higher </w:t>
      </w:r>
      <w:r w:rsidRPr="002F7BC2">
        <w:rPr>
          <w:rStyle w:val="Emphasis"/>
          <w:highlight w:val="cyan"/>
        </w:rPr>
        <w:t>productivity</w:t>
      </w:r>
      <w:r w:rsidRPr="002F7BC2">
        <w:rPr>
          <w:rStyle w:val="StyleUnderline"/>
          <w:highlight w:val="cyan"/>
        </w:rPr>
        <w:t xml:space="preserve"> and</w:t>
      </w:r>
      <w:r w:rsidRPr="007C1744">
        <w:rPr>
          <w:rStyle w:val="StyleUnderline"/>
        </w:rPr>
        <w:t xml:space="preserve"> a more </w:t>
      </w:r>
      <w:r w:rsidRPr="007C1744">
        <w:rPr>
          <w:rStyle w:val="Emphasis"/>
        </w:rPr>
        <w:t xml:space="preserve">sustainable </w:t>
      </w:r>
      <w:r w:rsidRPr="002F7BC2">
        <w:rPr>
          <w:rStyle w:val="Emphasis"/>
          <w:highlight w:val="cyan"/>
        </w:rPr>
        <w:t>business model</w:t>
      </w:r>
      <w:r w:rsidRPr="007C1744">
        <w:rPr>
          <w:rStyle w:val="StyleUnderline"/>
        </w:rPr>
        <w:t xml:space="preserve"> for long-term profits and survival</w:t>
      </w:r>
      <w:r w:rsidRPr="007C1744">
        <w:rPr>
          <w:sz w:val="16"/>
        </w:rPr>
        <w:t>.</w:t>
      </w:r>
    </w:p>
    <w:p w:rsidR="00EA4455" w:rsidRDefault="00EA4455" w:rsidP="00EA4455">
      <w:pPr>
        <w:pStyle w:val="Heading3"/>
      </w:pPr>
      <w:r>
        <w:lastRenderedPageBreak/>
        <w:t>AT: Manufacturing</w:t>
      </w:r>
    </w:p>
    <w:p w:rsidR="00EA4455" w:rsidRPr="00973396" w:rsidRDefault="00EA4455" w:rsidP="00EA4455">
      <w:pPr>
        <w:rPr>
          <w:rStyle w:val="Style13ptBold"/>
        </w:rPr>
      </w:pPr>
      <w:r w:rsidRPr="00973396">
        <w:rPr>
          <w:rStyle w:val="Style13ptBold"/>
        </w:rPr>
        <w:t>Manufacturing decline is unrelated to productivity.</w:t>
      </w:r>
    </w:p>
    <w:p w:rsidR="00EA4455" w:rsidRPr="00973396" w:rsidRDefault="00EA4455" w:rsidP="00EA4455">
      <w:pPr>
        <w:rPr>
          <w:b/>
          <w:bCs/>
          <w:sz w:val="26"/>
        </w:rPr>
      </w:pPr>
      <w:r w:rsidRPr="00973396">
        <w:rPr>
          <w:rStyle w:val="Style13ptBold"/>
        </w:rPr>
        <w:t>Ostertag ’24</w:t>
      </w:r>
      <w:r w:rsidRPr="00973396">
        <w:t xml:space="preserve"> [Meghan; August 9; Research Assistant for economic policy at the Information Technology and Innovation Foundation, Bachelors in Economics from American University; Information Technology &amp; Innovation Foundation, “The Census Bureau Confirms US Manufacturing Has Declined,” https://itif.org/publications/2024/08/09/census-bureau-confirms-us-manufacturing-declined/]</w:t>
      </w:r>
    </w:p>
    <w:p w:rsidR="00EA4455" w:rsidRPr="00973396" w:rsidRDefault="00EA4455" w:rsidP="00EA4455">
      <w:pPr>
        <w:rPr>
          <w:sz w:val="16"/>
        </w:rPr>
      </w:pPr>
      <w:r w:rsidRPr="00973396">
        <w:rPr>
          <w:sz w:val="16"/>
        </w:rPr>
        <w:t>The latest data from the United States Census Bureau (</w:t>
      </w:r>
      <w:r w:rsidRPr="00973396">
        <w:rPr>
          <w:rStyle w:val="Emphasis"/>
        </w:rPr>
        <w:t>Census Bureau</w:t>
      </w:r>
      <w:r w:rsidRPr="00973396">
        <w:rPr>
          <w:sz w:val="16"/>
        </w:rPr>
        <w:t xml:space="preserve">) </w:t>
      </w:r>
      <w:r w:rsidRPr="00973396">
        <w:rPr>
          <w:rStyle w:val="StyleUnderline"/>
        </w:rPr>
        <w:t>demonstrates that</w:t>
      </w:r>
      <w:r w:rsidRPr="00973396">
        <w:rPr>
          <w:sz w:val="16"/>
        </w:rPr>
        <w:t xml:space="preserve"> </w:t>
      </w:r>
      <w:r w:rsidRPr="00973396">
        <w:rPr>
          <w:rStyle w:val="StyleUnderline"/>
          <w:highlight w:val="cyan"/>
        </w:rPr>
        <w:t>manufacturing</w:t>
      </w:r>
      <w:r w:rsidRPr="00973396">
        <w:rPr>
          <w:rStyle w:val="StyleUnderline"/>
        </w:rPr>
        <w:t xml:space="preserve"> in America is </w:t>
      </w:r>
      <w:r w:rsidRPr="00973396">
        <w:rPr>
          <w:rStyle w:val="Emphasis"/>
          <w:highlight w:val="cyan"/>
        </w:rPr>
        <w:t>steadily declining</w:t>
      </w:r>
      <w:r w:rsidRPr="00973396">
        <w:rPr>
          <w:sz w:val="16"/>
        </w:rPr>
        <w:t xml:space="preserve">. Once the world leader in manufacturing, the U.S. </w:t>
      </w:r>
      <w:r w:rsidRPr="00973396">
        <w:rPr>
          <w:rStyle w:val="StyleUnderline"/>
        </w:rPr>
        <w:t xml:space="preserve">relinquished that title in </w:t>
      </w:r>
      <w:r w:rsidRPr="00973396">
        <w:rPr>
          <w:rStyle w:val="Emphasis"/>
        </w:rPr>
        <w:t>2010</w:t>
      </w:r>
      <w:r w:rsidRPr="00973396">
        <w:rPr>
          <w:rStyle w:val="StyleUnderline"/>
        </w:rPr>
        <w:t xml:space="preserve">, now producing </w:t>
      </w:r>
      <w:r w:rsidRPr="00973396">
        <w:rPr>
          <w:rStyle w:val="StyleUnderline"/>
          <w:highlight w:val="cyan"/>
        </w:rPr>
        <w:t xml:space="preserve">$2.4 trillion less than </w:t>
      </w:r>
      <w:r w:rsidRPr="00973396">
        <w:rPr>
          <w:rStyle w:val="Emphasis"/>
          <w:highlight w:val="cyan"/>
        </w:rPr>
        <w:t>China</w:t>
      </w:r>
      <w:r w:rsidRPr="00973396">
        <w:rPr>
          <w:rStyle w:val="StyleUnderline"/>
        </w:rPr>
        <w:t xml:space="preserve"> in manufacturing. Yet, </w:t>
      </w:r>
      <w:r w:rsidRPr="00973396">
        <w:rPr>
          <w:rStyle w:val="Emphasis"/>
          <w:highlight w:val="cyan"/>
        </w:rPr>
        <w:t>pundits</w:t>
      </w:r>
      <w:r w:rsidRPr="00973396">
        <w:rPr>
          <w:rStyle w:val="StyleUnderline"/>
        </w:rPr>
        <w:t xml:space="preserve"> and Washington </w:t>
      </w:r>
      <w:r w:rsidRPr="00973396">
        <w:rPr>
          <w:rStyle w:val="Emphasis"/>
        </w:rPr>
        <w:t>insiders</w:t>
      </w:r>
      <w:r w:rsidRPr="00973396">
        <w:rPr>
          <w:rStyle w:val="StyleUnderline"/>
        </w:rPr>
        <w:t xml:space="preserve"> continue to </w:t>
      </w:r>
      <w:r w:rsidRPr="00973396">
        <w:rPr>
          <w:rStyle w:val="Emphasis"/>
          <w:highlight w:val="cyan"/>
        </w:rPr>
        <w:t>deny</w:t>
      </w:r>
      <w:r w:rsidRPr="00973396">
        <w:rPr>
          <w:rStyle w:val="StyleUnderline"/>
        </w:rPr>
        <w:t xml:space="preserve"> the facts, claiming that all is well in a </w:t>
      </w:r>
      <w:r w:rsidRPr="00973396">
        <w:rPr>
          <w:rStyle w:val="Emphasis"/>
        </w:rPr>
        <w:t>concerted effort</w:t>
      </w:r>
      <w:r w:rsidRPr="00973396">
        <w:rPr>
          <w:rStyle w:val="StyleUnderline"/>
        </w:rPr>
        <w:t xml:space="preserve"> </w:t>
      </w:r>
      <w:r w:rsidRPr="00973396">
        <w:rPr>
          <w:rStyle w:val="StyleUnderline"/>
          <w:highlight w:val="cyan"/>
        </w:rPr>
        <w:t>to avoid</w:t>
      </w:r>
      <w:r w:rsidRPr="00973396">
        <w:rPr>
          <w:rStyle w:val="StyleUnderline"/>
        </w:rPr>
        <w:t xml:space="preserve"> any </w:t>
      </w:r>
      <w:r w:rsidRPr="00973396">
        <w:rPr>
          <w:rStyle w:val="StyleUnderline"/>
          <w:highlight w:val="cyan"/>
        </w:rPr>
        <w:t>blame</w:t>
      </w:r>
      <w:r w:rsidRPr="00973396">
        <w:rPr>
          <w:rStyle w:val="StyleUnderline"/>
        </w:rPr>
        <w:t xml:space="preserve"> for globalization</w:t>
      </w:r>
      <w:r w:rsidRPr="00973396">
        <w:rPr>
          <w:sz w:val="16"/>
        </w:rPr>
        <w:t>.</w:t>
      </w:r>
    </w:p>
    <w:p w:rsidR="00EA4455" w:rsidRPr="00973396" w:rsidRDefault="00EA4455" w:rsidP="00EA4455">
      <w:pPr>
        <w:rPr>
          <w:sz w:val="16"/>
        </w:rPr>
      </w:pPr>
      <w:r w:rsidRPr="00973396">
        <w:rPr>
          <w:sz w:val="16"/>
        </w:rPr>
        <w:t xml:space="preserve">The comparison of the Census Bureau’s quinquennial manufacturing data from 2002 to 2022 </w:t>
      </w:r>
      <w:r w:rsidRPr="00973396">
        <w:rPr>
          <w:rStyle w:val="StyleUnderline"/>
        </w:rPr>
        <w:t xml:space="preserve">reveals a stark and </w:t>
      </w:r>
      <w:r w:rsidRPr="00973396">
        <w:rPr>
          <w:rStyle w:val="Emphasis"/>
        </w:rPr>
        <w:t>depressing reality</w:t>
      </w:r>
      <w:r w:rsidRPr="00973396">
        <w:rPr>
          <w:sz w:val="16"/>
        </w:rPr>
        <w:t xml:space="preserve">: in just two decades, the </w:t>
      </w:r>
      <w:r w:rsidRPr="00973396">
        <w:rPr>
          <w:rStyle w:val="StyleUnderline"/>
        </w:rPr>
        <w:t xml:space="preserve">number of manufacturing </w:t>
      </w:r>
      <w:r w:rsidRPr="00973396">
        <w:rPr>
          <w:rStyle w:val="Emphasis"/>
        </w:rPr>
        <w:t>firms fell</w:t>
      </w:r>
      <w:r w:rsidRPr="00973396">
        <w:rPr>
          <w:rStyle w:val="StyleUnderline"/>
        </w:rPr>
        <w:t xml:space="preserve">, jobs diminished, </w:t>
      </w:r>
      <w:r w:rsidRPr="00973396">
        <w:rPr>
          <w:rStyle w:val="Emphasis"/>
          <w:highlight w:val="cyan"/>
        </w:rPr>
        <w:t>payroll failed</w:t>
      </w:r>
      <w:r w:rsidRPr="00973396">
        <w:rPr>
          <w:rStyle w:val="StyleUnderline"/>
          <w:highlight w:val="cyan"/>
        </w:rPr>
        <w:t xml:space="preserve"> to keep pace</w:t>
      </w:r>
      <w:r w:rsidRPr="00973396">
        <w:rPr>
          <w:rStyle w:val="StyleUnderline"/>
        </w:rPr>
        <w:t xml:space="preserve"> with national </w:t>
      </w:r>
      <w:r w:rsidRPr="00973396">
        <w:rPr>
          <w:rStyle w:val="Emphasis"/>
        </w:rPr>
        <w:t>growth</w:t>
      </w:r>
      <w:r w:rsidRPr="00973396">
        <w:rPr>
          <w:rStyle w:val="StyleUnderline"/>
        </w:rPr>
        <w:t>, and productivity stalled</w:t>
      </w:r>
      <w:r w:rsidRPr="00973396">
        <w:rPr>
          <w:sz w:val="16"/>
        </w:rPr>
        <w:t>.</w:t>
      </w:r>
    </w:p>
    <w:p w:rsidR="00EA4455" w:rsidRPr="00973396" w:rsidRDefault="00EA4455" w:rsidP="00EA4455">
      <w:pPr>
        <w:rPr>
          <w:sz w:val="16"/>
        </w:rPr>
      </w:pPr>
      <w:r w:rsidRPr="00973396">
        <w:rPr>
          <w:sz w:val="16"/>
        </w:rPr>
        <w:t>Manufacturing Firms</w:t>
      </w:r>
    </w:p>
    <w:p w:rsidR="00EA4455" w:rsidRPr="00973396" w:rsidRDefault="00EA4455" w:rsidP="00EA4455">
      <w:pPr>
        <w:rPr>
          <w:sz w:val="16"/>
        </w:rPr>
      </w:pPr>
      <w:r w:rsidRPr="00973396">
        <w:rPr>
          <w:sz w:val="16"/>
        </w:rPr>
        <w:t xml:space="preserve">Let’s start with the </w:t>
      </w:r>
      <w:r w:rsidRPr="00973396">
        <w:rPr>
          <w:rStyle w:val="StyleUnderline"/>
        </w:rPr>
        <w:t xml:space="preserve">number of </w:t>
      </w:r>
      <w:r w:rsidRPr="00973396">
        <w:rPr>
          <w:rStyle w:val="Emphasis"/>
        </w:rPr>
        <w:t>manufacturing firms</w:t>
      </w:r>
      <w:r w:rsidRPr="00973396">
        <w:rPr>
          <w:rStyle w:val="StyleUnderline"/>
        </w:rPr>
        <w:t xml:space="preserve"> in the U.S., which declined by </w:t>
      </w:r>
      <w:r w:rsidRPr="00973396">
        <w:rPr>
          <w:rStyle w:val="Emphasis"/>
        </w:rPr>
        <w:t>21 percent</w:t>
      </w:r>
      <w:r w:rsidRPr="00973396">
        <w:rPr>
          <w:rStyle w:val="StyleUnderline"/>
        </w:rPr>
        <w:t xml:space="preserve"> in 20 years</w:t>
      </w:r>
      <w:r w:rsidRPr="00973396">
        <w:rPr>
          <w:sz w:val="16"/>
        </w:rPr>
        <w:t xml:space="preserve"> (figure 1). This drop accounts for a </w:t>
      </w:r>
      <w:r w:rsidRPr="00973396">
        <w:rPr>
          <w:rStyle w:val="StyleUnderline"/>
          <w:highlight w:val="cyan"/>
        </w:rPr>
        <w:t xml:space="preserve">decrease in firms in </w:t>
      </w:r>
      <w:r w:rsidRPr="00973396">
        <w:rPr>
          <w:rStyle w:val="Emphasis"/>
          <w:highlight w:val="cyan"/>
        </w:rPr>
        <w:t>every</w:t>
      </w:r>
      <w:r w:rsidRPr="00973396">
        <w:rPr>
          <w:rStyle w:val="Emphasis"/>
        </w:rPr>
        <w:t xml:space="preserve"> manufacturing </w:t>
      </w:r>
      <w:r w:rsidRPr="00973396">
        <w:rPr>
          <w:rStyle w:val="Emphasis"/>
          <w:highlight w:val="cyan"/>
        </w:rPr>
        <w:t>sector</w:t>
      </w:r>
      <w:r w:rsidRPr="00973396">
        <w:rPr>
          <w:sz w:val="16"/>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rsidR="00EA4455" w:rsidRPr="00973396" w:rsidRDefault="00EA4455" w:rsidP="00EA4455">
      <w:pPr>
        <w:rPr>
          <w:sz w:val="16"/>
        </w:rPr>
      </w:pPr>
      <w:r w:rsidRPr="00973396">
        <w:rPr>
          <w:sz w:val="16"/>
        </w:rPr>
        <w:t xml:space="preserve">The fall in manufacturing firms is even </w:t>
      </w:r>
      <w:r w:rsidRPr="00973396">
        <w:rPr>
          <w:rStyle w:val="StyleUnderline"/>
        </w:rPr>
        <w:t xml:space="preserve">more </w:t>
      </w:r>
      <w:r w:rsidRPr="00973396">
        <w:rPr>
          <w:rStyle w:val="Emphasis"/>
        </w:rPr>
        <w:t>dramatic</w:t>
      </w:r>
      <w:r w:rsidRPr="00973396">
        <w:rPr>
          <w:rStyle w:val="StyleUnderline"/>
        </w:rPr>
        <w:t xml:space="preserve"> when considering the </w:t>
      </w:r>
      <w:r w:rsidRPr="00973396">
        <w:rPr>
          <w:rStyle w:val="Emphasis"/>
        </w:rPr>
        <w:t>overall growth</w:t>
      </w:r>
      <w:r w:rsidRPr="00973396">
        <w:rPr>
          <w:rStyle w:val="StyleUnderline"/>
        </w:rPr>
        <w:t xml:space="preserve"> of the United States </w:t>
      </w:r>
      <w:r w:rsidRPr="00973396">
        <w:rPr>
          <w:rStyle w:val="Emphasis"/>
        </w:rPr>
        <w:t>econ</w:t>
      </w:r>
      <w:r w:rsidRPr="00973396">
        <w:rPr>
          <w:rStyle w:val="StyleUnderline"/>
        </w:rPr>
        <w:t>omy</w:t>
      </w:r>
      <w:r w:rsidRPr="00973396">
        <w:rPr>
          <w:sz w:val="16"/>
        </w:rPr>
        <w:t xml:space="preserve">. Since 2002, the economy has grown substantially, with the number of American companies increasing by almost 600,000 or 10 percent. Not only has manufacturing not kept up with national growth, but it has decreased substantially. Figure 2 demonstrates this trend, displaying the difference in the percent change of manufacturing firms and the percent change in the total number of firms in the United States. </w:t>
      </w:r>
      <w:r w:rsidRPr="00973396">
        <w:rPr>
          <w:rStyle w:val="StyleUnderline"/>
        </w:rPr>
        <w:t xml:space="preserve">Only </w:t>
      </w:r>
      <w:r w:rsidRPr="00973396">
        <w:rPr>
          <w:rStyle w:val="Emphasis"/>
        </w:rPr>
        <w:t>chem</w:t>
      </w:r>
      <w:r w:rsidRPr="00973396">
        <w:rPr>
          <w:rStyle w:val="StyleUnderline"/>
        </w:rPr>
        <w:t xml:space="preserve">ical manufacturing had firm totals </w:t>
      </w:r>
      <w:r w:rsidRPr="00973396">
        <w:rPr>
          <w:rStyle w:val="Emphasis"/>
        </w:rPr>
        <w:t>increase</w:t>
      </w:r>
      <w:r w:rsidRPr="00973396">
        <w:rPr>
          <w:rStyle w:val="StyleUnderline"/>
        </w:rPr>
        <w:t xml:space="preserve"> at a rate </w:t>
      </w:r>
      <w:r w:rsidRPr="00973396">
        <w:rPr>
          <w:rStyle w:val="Emphasis"/>
        </w:rPr>
        <w:t>exceeding</w:t>
      </w:r>
      <w:r w:rsidRPr="00973396">
        <w:rPr>
          <w:rStyle w:val="StyleUnderline"/>
        </w:rPr>
        <w:t xml:space="preserve"> the national economy</w:t>
      </w:r>
      <w:r w:rsidRPr="00973396">
        <w:rPr>
          <w:sz w:val="16"/>
        </w:rPr>
        <w:t xml:space="preserve">. Industries below zero were unable to match the national economy’s growth. The sectors that have seen the most significant decline in the past 20 years include textile mills (313) and apparel manufacturing (315), which shrunk by more than 50 percent.  </w:t>
      </w:r>
    </w:p>
    <w:p w:rsidR="00EA4455" w:rsidRPr="00973396" w:rsidRDefault="00EA4455" w:rsidP="00EA4455">
      <w:pPr>
        <w:rPr>
          <w:sz w:val="16"/>
        </w:rPr>
      </w:pPr>
      <w:r w:rsidRPr="00973396">
        <w:rPr>
          <w:sz w:val="16"/>
        </w:rPr>
        <w:t>Manufacturing Employment</w:t>
      </w:r>
    </w:p>
    <w:p w:rsidR="00EA4455" w:rsidRPr="00973396" w:rsidRDefault="00EA4455" w:rsidP="00EA4455">
      <w:pPr>
        <w:rPr>
          <w:sz w:val="16"/>
        </w:rPr>
      </w:pPr>
      <w:r w:rsidRPr="00973396">
        <w:rPr>
          <w:sz w:val="16"/>
        </w:rPr>
        <w:t xml:space="preserve">We see </w:t>
      </w:r>
      <w:r w:rsidRPr="00973396">
        <w:rPr>
          <w:rStyle w:val="Emphasis"/>
          <w:highlight w:val="cyan"/>
        </w:rPr>
        <w:t>similar losses</w:t>
      </w:r>
      <w:r w:rsidRPr="00973396">
        <w:rPr>
          <w:rStyle w:val="StyleUnderline"/>
          <w:highlight w:val="cyan"/>
        </w:rPr>
        <w:t xml:space="preserve"> in</w:t>
      </w:r>
      <w:r w:rsidRPr="00973396">
        <w:rPr>
          <w:rStyle w:val="StyleUnderline"/>
        </w:rPr>
        <w:t xml:space="preserve"> manufacturing </w:t>
      </w:r>
      <w:r w:rsidRPr="00973396">
        <w:rPr>
          <w:rStyle w:val="Emphasis"/>
          <w:highlight w:val="cyan"/>
        </w:rPr>
        <w:t>employment</w:t>
      </w:r>
      <w:r w:rsidRPr="00973396">
        <w:rPr>
          <w:sz w:val="16"/>
        </w:rPr>
        <w:t xml:space="preserve">. Overall, the number of manufacturing jobs in the United States fell </w:t>
      </w:r>
      <w:r w:rsidRPr="00973396">
        <w:rPr>
          <w:rStyle w:val="StyleUnderline"/>
          <w:highlight w:val="cyan"/>
        </w:rPr>
        <w:t xml:space="preserve">by </w:t>
      </w:r>
      <w:r w:rsidRPr="00973396">
        <w:rPr>
          <w:rStyle w:val="Emphasis"/>
          <w:highlight w:val="cyan"/>
        </w:rPr>
        <w:t>2.4 million</w:t>
      </w:r>
      <w:r w:rsidRPr="00973396">
        <w:rPr>
          <w:rStyle w:val="StyleUnderline"/>
        </w:rPr>
        <w:t>.</w:t>
      </w:r>
      <w:r w:rsidRPr="00973396">
        <w:rPr>
          <w:sz w:val="16"/>
        </w:rPr>
        <w:t xml:space="preserve"> Again, when </w:t>
      </w:r>
      <w:r w:rsidRPr="00973396">
        <w:rPr>
          <w:rStyle w:val="StyleUnderline"/>
        </w:rPr>
        <w:t xml:space="preserve">considering the </w:t>
      </w:r>
      <w:r w:rsidRPr="00973396">
        <w:rPr>
          <w:rStyle w:val="Emphasis"/>
        </w:rPr>
        <w:t>growth</w:t>
      </w:r>
      <w:r w:rsidRPr="00973396">
        <w:rPr>
          <w:rStyle w:val="StyleUnderline"/>
        </w:rPr>
        <w:t xml:space="preserve"> of the U.S. economy</w:t>
      </w:r>
      <w:r w:rsidRPr="00973396">
        <w:rPr>
          <w:sz w:val="16"/>
        </w:rPr>
        <w:t xml:space="preserve"> over the past two decades, the </w:t>
      </w:r>
      <w:r w:rsidRPr="00973396">
        <w:rPr>
          <w:rStyle w:val="Emphasis"/>
        </w:rPr>
        <w:t>fall</w:t>
      </w:r>
      <w:r w:rsidRPr="00973396">
        <w:rPr>
          <w:rStyle w:val="StyleUnderline"/>
        </w:rPr>
        <w:t xml:space="preserve"> in manufacturing jobs is even more </w:t>
      </w:r>
      <w:r w:rsidRPr="00973396">
        <w:rPr>
          <w:rStyle w:val="Emphasis"/>
        </w:rPr>
        <w:t>significant</w:t>
      </w:r>
      <w:r w:rsidRPr="00973396">
        <w:rPr>
          <w:sz w:val="16"/>
        </w:rPr>
        <w:t xml:space="preserve">, as shown in figure 3, while the number of jobs in America grew by over 14 percent from 2002 to 2022, the number in manufacturing fell by 17 percent. Only three sectors, food, beverage and tobacco, and chemical manufacturing, saw an increase in employment over the twenty-year period. Except for beverage and tobacco, every manufacturing sector in the United States experienced a drop in employment relative to the national average. </w:t>
      </w:r>
    </w:p>
    <w:p w:rsidR="00EA4455" w:rsidRPr="00973396" w:rsidRDefault="00EA4455" w:rsidP="00EA4455">
      <w:pPr>
        <w:rPr>
          <w:sz w:val="16"/>
        </w:rPr>
      </w:pPr>
      <w:r w:rsidRPr="00973396">
        <w:rPr>
          <w:sz w:val="16"/>
        </w:rPr>
        <w:t>Manufacturing Payroll</w:t>
      </w:r>
    </w:p>
    <w:p w:rsidR="00EA4455" w:rsidRPr="00973396" w:rsidRDefault="00EA4455" w:rsidP="00EA4455">
      <w:pPr>
        <w:rPr>
          <w:sz w:val="16"/>
        </w:rPr>
      </w:pPr>
      <w:r w:rsidRPr="00973396">
        <w:rPr>
          <w:rStyle w:val="Emphasis"/>
          <w:highlight w:val="cyan"/>
        </w:rPr>
        <w:t>Payroll</w:t>
      </w:r>
      <w:r w:rsidRPr="00973396">
        <w:rPr>
          <w:sz w:val="16"/>
        </w:rPr>
        <w:t xml:space="preserve">, another indicator of economic growth, </w:t>
      </w:r>
      <w:r w:rsidRPr="00973396">
        <w:rPr>
          <w:rStyle w:val="StyleUnderline"/>
        </w:rPr>
        <w:t xml:space="preserve">has more than </w:t>
      </w:r>
      <w:r w:rsidRPr="00973396">
        <w:rPr>
          <w:rStyle w:val="Emphasis"/>
          <w:highlight w:val="cyan"/>
        </w:rPr>
        <w:t>doubled</w:t>
      </w:r>
      <w:r w:rsidRPr="00973396">
        <w:rPr>
          <w:rStyle w:val="StyleUnderline"/>
        </w:rPr>
        <w:t xml:space="preserve"> in the </w:t>
      </w:r>
      <w:r w:rsidRPr="00973396">
        <w:rPr>
          <w:rStyle w:val="Emphasis"/>
        </w:rPr>
        <w:t>U</w:t>
      </w:r>
      <w:r w:rsidRPr="00973396">
        <w:rPr>
          <w:sz w:val="16"/>
        </w:rPr>
        <w:t xml:space="preserve">nited </w:t>
      </w:r>
      <w:r w:rsidRPr="00973396">
        <w:rPr>
          <w:rStyle w:val="Emphasis"/>
        </w:rPr>
        <w:t>S</w:t>
      </w:r>
      <w:r w:rsidRPr="00973396">
        <w:rPr>
          <w:sz w:val="16"/>
        </w:rPr>
        <w:t xml:space="preserve">tates in the past twenty years, increasing from $3.9 trillion to $8.2 trillion. Comparatively, </w:t>
      </w:r>
      <w:r w:rsidRPr="00973396">
        <w:rPr>
          <w:rStyle w:val="Emphasis"/>
          <w:highlight w:val="cyan"/>
        </w:rPr>
        <w:t>manufacturing</w:t>
      </w:r>
      <w:r w:rsidRPr="00973396">
        <w:rPr>
          <w:rStyle w:val="StyleUnderline"/>
        </w:rPr>
        <w:t xml:space="preserve"> payroll has </w:t>
      </w:r>
      <w:r w:rsidRPr="00973396">
        <w:rPr>
          <w:rStyle w:val="Emphasis"/>
          <w:highlight w:val="cyan"/>
        </w:rPr>
        <w:t>stagnated</w:t>
      </w:r>
      <w:r w:rsidRPr="00973396">
        <w:rPr>
          <w:sz w:val="16"/>
        </w:rPr>
        <w:t>, growing just 41 percent over the same time. Figure 4 displays the difference between the change in manufacturing payroll and the change in national payroll from 2002 to 2022. Across all sectors, manufacturing payroll has failed to keep pace with national payroll growth, even in sectors that experienced employment growth. Some industries, such as textile mills (314), apparel manufacturing (315), and printing (323), saw payroll decrease over the twenty years.</w:t>
      </w:r>
    </w:p>
    <w:p w:rsidR="00EA4455" w:rsidRPr="00973396" w:rsidRDefault="00EA4455" w:rsidP="00EA4455">
      <w:pPr>
        <w:rPr>
          <w:sz w:val="16"/>
        </w:rPr>
      </w:pPr>
      <w:r w:rsidRPr="00973396">
        <w:rPr>
          <w:sz w:val="16"/>
        </w:rPr>
        <w:t>Manufacturing Productivity and Consolidation</w:t>
      </w:r>
    </w:p>
    <w:p w:rsidR="00EA4455" w:rsidRPr="00973396" w:rsidRDefault="00EA4455" w:rsidP="00EA4455">
      <w:pPr>
        <w:rPr>
          <w:sz w:val="16"/>
        </w:rPr>
      </w:pPr>
      <w:r w:rsidRPr="00973396">
        <w:rPr>
          <w:sz w:val="16"/>
        </w:rPr>
        <w:lastRenderedPageBreak/>
        <w:t xml:space="preserve">Many </w:t>
      </w:r>
      <w:r w:rsidRPr="00973396">
        <w:rPr>
          <w:rStyle w:val="Emphasis"/>
          <w:highlight w:val="cyan"/>
        </w:rPr>
        <w:t>proponents</w:t>
      </w:r>
      <w:r w:rsidRPr="00973396">
        <w:rPr>
          <w:rStyle w:val="StyleUnderline"/>
        </w:rPr>
        <w:t xml:space="preserve"> of the narrative that manufacturing is stronger</w:t>
      </w:r>
      <w:r w:rsidRPr="00973396">
        <w:rPr>
          <w:sz w:val="16"/>
        </w:rPr>
        <w:t xml:space="preserve"> than ever in the United States will </w:t>
      </w:r>
      <w:r w:rsidRPr="00973396">
        <w:rPr>
          <w:rStyle w:val="Emphasis"/>
          <w:highlight w:val="cyan"/>
        </w:rPr>
        <w:t>argue</w:t>
      </w:r>
      <w:r w:rsidRPr="00973396">
        <w:rPr>
          <w:rStyle w:val="StyleUnderline"/>
        </w:rPr>
        <w:t xml:space="preserve"> that the decline in these indicators reflects industry </w:t>
      </w:r>
      <w:r w:rsidRPr="00973396">
        <w:rPr>
          <w:rStyle w:val="Emphasis"/>
          <w:highlight w:val="cyan"/>
        </w:rPr>
        <w:t>consolidation</w:t>
      </w:r>
      <w:r w:rsidRPr="00973396">
        <w:rPr>
          <w:rStyle w:val="StyleUnderline"/>
          <w:highlight w:val="cyan"/>
        </w:rPr>
        <w:t xml:space="preserve"> and</w:t>
      </w:r>
      <w:r w:rsidRPr="00973396">
        <w:rPr>
          <w:rStyle w:val="StyleUnderline"/>
        </w:rPr>
        <w:t xml:space="preserve"> superior </w:t>
      </w:r>
      <w:r w:rsidRPr="00973396">
        <w:rPr>
          <w:rStyle w:val="Emphasis"/>
          <w:highlight w:val="cyan"/>
        </w:rPr>
        <w:t>productivity</w:t>
      </w:r>
      <w:r w:rsidRPr="00973396">
        <w:rPr>
          <w:sz w:val="16"/>
        </w:rPr>
        <w:t xml:space="preserve">. In their view, firms have not gone out of business due to global competition; they have merged (which is why there are fewer firms). Likewise, jobs and payroll are down because of superior manufacturing productivity. However, the </w:t>
      </w:r>
      <w:r w:rsidRPr="00973396">
        <w:rPr>
          <w:rStyle w:val="Emphasis"/>
          <w:highlight w:val="cyan"/>
        </w:rPr>
        <w:t>data</w:t>
      </w:r>
      <w:r w:rsidRPr="00973396">
        <w:rPr>
          <w:rStyle w:val="StyleUnderline"/>
          <w:highlight w:val="cyan"/>
        </w:rPr>
        <w:t xml:space="preserve"> shows</w:t>
      </w:r>
      <w:r w:rsidRPr="00973396">
        <w:rPr>
          <w:rStyle w:val="StyleUnderline"/>
        </w:rPr>
        <w:t xml:space="preserve"> that both excuses are </w:t>
      </w:r>
      <w:r w:rsidRPr="00973396">
        <w:rPr>
          <w:rStyle w:val="Emphasis"/>
          <w:highlight w:val="cyan"/>
        </w:rPr>
        <w:t>wrong</w:t>
      </w:r>
      <w:r w:rsidRPr="00973396">
        <w:rPr>
          <w:sz w:val="16"/>
        </w:rPr>
        <w:t>.</w:t>
      </w:r>
    </w:p>
    <w:p w:rsidR="00EA4455" w:rsidRPr="00973396" w:rsidRDefault="00EA4455" w:rsidP="00EA4455">
      <w:pPr>
        <w:rPr>
          <w:sz w:val="16"/>
        </w:rPr>
      </w:pPr>
      <w:r w:rsidRPr="00973396">
        <w:rPr>
          <w:sz w:val="16"/>
        </w:rPr>
        <w:t xml:space="preserve">Consolidation data on the market share of the four largest firms in an industry from the Census Bureau tells a different story. From 2002 to 2017 (the latest year of Census data), the average C4 ratio, which is the market share of the top 4 manufacturing firms in an industry, increased by less than one percent. That </w:t>
      </w:r>
      <w:r w:rsidRPr="00973396">
        <w:rPr>
          <w:rStyle w:val="StyleUnderline"/>
          <w:highlight w:val="cyan"/>
        </w:rPr>
        <w:t>cannot explain</w:t>
      </w:r>
      <w:r w:rsidRPr="00973396">
        <w:rPr>
          <w:rStyle w:val="StyleUnderline"/>
        </w:rPr>
        <w:t xml:space="preserve"> the </w:t>
      </w:r>
      <w:r w:rsidRPr="00973396">
        <w:rPr>
          <w:rStyle w:val="Emphasis"/>
          <w:highlight w:val="cyan"/>
        </w:rPr>
        <w:t>relative loss</w:t>
      </w:r>
      <w:r w:rsidRPr="00973396">
        <w:rPr>
          <w:rStyle w:val="StyleUnderline"/>
          <w:highlight w:val="cyan"/>
        </w:rPr>
        <w:t xml:space="preserve"> of </w:t>
      </w:r>
      <w:r w:rsidRPr="00973396">
        <w:rPr>
          <w:rStyle w:val="Emphasis"/>
          <w:highlight w:val="cyan"/>
        </w:rPr>
        <w:t>31 percent</w:t>
      </w:r>
      <w:r w:rsidRPr="00973396">
        <w:rPr>
          <w:rStyle w:val="StyleUnderline"/>
        </w:rPr>
        <w:t xml:space="preserve"> of manufacturing firms</w:t>
      </w:r>
      <w:r w:rsidRPr="00973396">
        <w:rPr>
          <w:sz w:val="16"/>
        </w:rPr>
        <w:t>. Further, from 2002 to 2022, annual growth in manufacturing labor productivity averaged 1.3 percent per year compared to 1.8 percent for the overall non-farm business economy. This means productivity cannot explain the steep loss of jobs.</w:t>
      </w:r>
    </w:p>
    <w:p w:rsidR="00EA4455" w:rsidRDefault="00EA4455" w:rsidP="00EA4455">
      <w:pPr>
        <w:pStyle w:val="Heading3"/>
      </w:pPr>
      <w:r>
        <w:lastRenderedPageBreak/>
        <w:t>AT: Debt</w:t>
      </w:r>
    </w:p>
    <w:p w:rsidR="00EA4455" w:rsidRDefault="00EA4455" w:rsidP="00EA4455">
      <w:pPr>
        <w:rPr>
          <w:b/>
          <w:bCs/>
          <w:sz w:val="28"/>
          <w:szCs w:val="28"/>
        </w:rPr>
      </w:pPr>
      <w:r>
        <w:rPr>
          <w:b/>
          <w:bCs/>
          <w:sz w:val="28"/>
          <w:szCs w:val="28"/>
        </w:rPr>
        <w:t xml:space="preserve">They have no link. </w:t>
      </w:r>
      <w:r w:rsidRPr="00973396">
        <w:rPr>
          <w:b/>
          <w:bCs/>
          <w:sz w:val="28"/>
          <w:szCs w:val="28"/>
        </w:rPr>
        <w:t>Productivity</w:t>
      </w:r>
      <w:r>
        <w:rPr>
          <w:b/>
          <w:bCs/>
          <w:sz w:val="28"/>
          <w:szCs w:val="28"/>
        </w:rPr>
        <w:t xml:space="preserve"> with any solvency would be so astronomically high that it is impossible. Productivity has ZERO impact on the National debt.</w:t>
      </w:r>
    </w:p>
    <w:p w:rsidR="00EA4455" w:rsidRPr="0011168A" w:rsidRDefault="00EA4455" w:rsidP="00EA4455">
      <w:r w:rsidRPr="008741B0">
        <w:rPr>
          <w:rStyle w:val="Style13ptBold"/>
        </w:rPr>
        <w:t>Elmendorf ’25</w:t>
      </w:r>
      <w:r>
        <w:t xml:space="preserve"> [Douglas, Glenn Hubbard, and Zachary Liscow; May; economist who is the dean and Don K. Price Professor of Public Policy at the John F. Kennedy School of Government, previously served as the director of the Congressional Budget Office, PhD and MA from Harvard University; Former Chair of the Council of Economic Advisors (CEA) at the White House, served as the Dean of the Columbia University Graduate School of Business, Russell L. Carson Professor of Finance and Economics at Columbia University, PhD and MA from Harvard University; Professor of Law at Yale Law School, was the Chief Economist at the Office of Management and Budget at the White House, PhD in Economics from the University of California, Berkeley; Tobin Center for Economic Policy at Yale, “Pro-growth policies alone can’t stabilize federal debt,” https://tobin.yale.edu/research/pro-growth-policies-alone-cant-stabilize-federal-debt]</w:t>
      </w:r>
    </w:p>
    <w:p w:rsidR="00EA4455" w:rsidRPr="0011168A" w:rsidRDefault="00EA4455" w:rsidP="00EA4455">
      <w:pPr>
        <w:rPr>
          <w:sz w:val="16"/>
        </w:rPr>
      </w:pPr>
      <w:r w:rsidRPr="0011168A">
        <w:rPr>
          <w:sz w:val="16"/>
        </w:rPr>
        <w:t xml:space="preserve">U.S. </w:t>
      </w:r>
      <w:r w:rsidRPr="0011168A">
        <w:rPr>
          <w:rStyle w:val="StyleUnderline"/>
        </w:rPr>
        <w:t xml:space="preserve">government </w:t>
      </w:r>
      <w:r w:rsidRPr="00482EDD">
        <w:rPr>
          <w:rStyle w:val="StyleUnderline"/>
          <w:highlight w:val="cyan"/>
        </w:rPr>
        <w:t>debt is</w:t>
      </w:r>
      <w:r w:rsidRPr="0011168A">
        <w:rPr>
          <w:rStyle w:val="StyleUnderline"/>
        </w:rPr>
        <w:t xml:space="preserve"> at </w:t>
      </w:r>
      <w:r w:rsidRPr="00482EDD">
        <w:rPr>
          <w:rStyle w:val="Emphasis"/>
          <w:highlight w:val="cyan"/>
        </w:rPr>
        <w:t>historically high</w:t>
      </w:r>
      <w:r w:rsidRPr="0011168A">
        <w:rPr>
          <w:rStyle w:val="StyleUnderline"/>
        </w:rPr>
        <w:t xml:space="preserve"> levels and </w:t>
      </w:r>
      <w:r w:rsidRPr="00482EDD">
        <w:rPr>
          <w:rStyle w:val="StyleUnderline"/>
          <w:highlight w:val="cyan"/>
        </w:rPr>
        <w:t xml:space="preserve">projected to </w:t>
      </w:r>
      <w:r w:rsidRPr="00482EDD">
        <w:rPr>
          <w:rStyle w:val="Emphasis"/>
          <w:highlight w:val="cyan"/>
        </w:rPr>
        <w:t>climb</w:t>
      </w:r>
      <w:r w:rsidRPr="0011168A">
        <w:rPr>
          <w:rStyle w:val="StyleUnderline"/>
        </w:rPr>
        <w:t xml:space="preserve"> </w:t>
      </w:r>
      <w:r w:rsidRPr="0011168A">
        <w:rPr>
          <w:sz w:val="16"/>
        </w:rPr>
        <w:t xml:space="preserve">even </w:t>
      </w:r>
      <w:r w:rsidRPr="00482EDD">
        <w:rPr>
          <w:rStyle w:val="Emphasis"/>
          <w:highlight w:val="cyan"/>
        </w:rPr>
        <w:t>higher</w:t>
      </w:r>
      <w:r w:rsidRPr="0011168A">
        <w:rPr>
          <w:sz w:val="16"/>
        </w:rPr>
        <w:t>. The current path is unsustainable, risking a fiscal crisis while also undermining investor confidence in U.S. debt and limiting the government’s ability to respond to crises and other emerging issues.</w:t>
      </w:r>
    </w:p>
    <w:p w:rsidR="00EA4455" w:rsidRPr="0011168A" w:rsidRDefault="00EA4455" w:rsidP="00EA4455">
      <w:pPr>
        <w:rPr>
          <w:sz w:val="16"/>
        </w:rPr>
      </w:pPr>
      <w:r w:rsidRPr="0011168A">
        <w:rPr>
          <w:sz w:val="16"/>
        </w:rPr>
        <w:t>Meanwhile, the pace of U.S. economic growth–which is needed to raise living standards and provide for an aging population–has slowed.</w:t>
      </w:r>
    </w:p>
    <w:p w:rsidR="00EA4455" w:rsidRPr="0011168A" w:rsidRDefault="00EA4455" w:rsidP="00EA4455">
      <w:pPr>
        <w:rPr>
          <w:sz w:val="16"/>
        </w:rPr>
      </w:pPr>
      <w:r w:rsidRPr="0011168A">
        <w:rPr>
          <w:sz w:val="16"/>
        </w:rPr>
        <w:t>As policymakers consider policies to reduce federal deficits and spur economic growth, they might be especially interested in policy changes that could accomplish both goals.</w:t>
      </w:r>
    </w:p>
    <w:p w:rsidR="00EA4455" w:rsidRPr="0011168A" w:rsidRDefault="00EA4455" w:rsidP="00EA4455">
      <w:pPr>
        <w:rPr>
          <w:sz w:val="16"/>
        </w:rPr>
      </w:pPr>
      <w:r w:rsidRPr="0011168A">
        <w:rPr>
          <w:sz w:val="16"/>
        </w:rPr>
        <w:t>A new analysis from Douglas W. Elmendorf (Harvard Kennedy School), R. Glenn Hubbard (Columbia Business School), and Zachary Liscow (Yale Law School)1 aims to be realistic about what pro-growth policies can achieve from a budgetary perspective.</w:t>
      </w:r>
    </w:p>
    <w:p w:rsidR="00EA4455" w:rsidRPr="0011168A" w:rsidRDefault="00EA4455" w:rsidP="00EA4455">
      <w:pPr>
        <w:rPr>
          <w:sz w:val="16"/>
        </w:rPr>
      </w:pPr>
      <w:r w:rsidRPr="0011168A">
        <w:rPr>
          <w:sz w:val="16"/>
        </w:rPr>
        <w:t>What We Learned</w:t>
      </w:r>
    </w:p>
    <w:p w:rsidR="00EA4455" w:rsidRPr="0011168A" w:rsidRDefault="00EA4455" w:rsidP="00EA4455">
      <w:pPr>
        <w:rPr>
          <w:rStyle w:val="StyleUnderline"/>
        </w:rPr>
      </w:pPr>
      <w:r w:rsidRPr="00482EDD">
        <w:rPr>
          <w:rStyle w:val="StyleUnderline"/>
          <w:highlight w:val="cyan"/>
        </w:rPr>
        <w:t xml:space="preserve">To </w:t>
      </w:r>
      <w:r w:rsidRPr="00482EDD">
        <w:rPr>
          <w:rStyle w:val="Emphasis"/>
          <w:highlight w:val="cyan"/>
        </w:rPr>
        <w:t>stabilize</w:t>
      </w:r>
      <w:r w:rsidRPr="0011168A">
        <w:rPr>
          <w:sz w:val="16"/>
        </w:rPr>
        <w:t xml:space="preserve"> the </w:t>
      </w:r>
      <w:r w:rsidRPr="00482EDD">
        <w:rPr>
          <w:rStyle w:val="Emphasis"/>
          <w:highlight w:val="cyan"/>
        </w:rPr>
        <w:t>debt</w:t>
      </w:r>
      <w:r w:rsidRPr="00482EDD">
        <w:rPr>
          <w:rStyle w:val="StyleUnderline"/>
          <w:highlight w:val="cyan"/>
        </w:rPr>
        <w:t>-to-</w:t>
      </w:r>
      <w:r w:rsidRPr="00482EDD">
        <w:rPr>
          <w:rStyle w:val="Emphasis"/>
          <w:highlight w:val="cyan"/>
        </w:rPr>
        <w:t>GDP</w:t>
      </w:r>
      <w:r w:rsidRPr="0011168A">
        <w:rPr>
          <w:rStyle w:val="StyleUnderline"/>
        </w:rPr>
        <w:t xml:space="preserve"> ratio </w:t>
      </w:r>
      <w:r w:rsidRPr="00482EDD">
        <w:rPr>
          <w:rStyle w:val="StyleUnderline"/>
          <w:highlight w:val="cyan"/>
        </w:rPr>
        <w:t xml:space="preserve">through </w:t>
      </w:r>
      <w:r w:rsidRPr="00482EDD">
        <w:rPr>
          <w:rStyle w:val="Emphasis"/>
          <w:highlight w:val="cyan"/>
        </w:rPr>
        <w:t>productivity</w:t>
      </w:r>
      <w:r w:rsidRPr="0011168A">
        <w:rPr>
          <w:rStyle w:val="Emphasis"/>
        </w:rPr>
        <w:t xml:space="preserve"> growth</w:t>
      </w:r>
      <w:r w:rsidRPr="0011168A">
        <w:rPr>
          <w:rStyle w:val="StyleUnderline"/>
        </w:rPr>
        <w:t xml:space="preserve">, we’d </w:t>
      </w:r>
      <w:r w:rsidRPr="00482EDD">
        <w:rPr>
          <w:rStyle w:val="StyleUnderline"/>
          <w:highlight w:val="cyan"/>
        </w:rPr>
        <w:t>need to grow</w:t>
      </w:r>
      <w:r w:rsidRPr="0011168A">
        <w:rPr>
          <w:rStyle w:val="StyleUnderline"/>
        </w:rPr>
        <w:t xml:space="preserve"> at an </w:t>
      </w:r>
      <w:r w:rsidRPr="00482EDD">
        <w:rPr>
          <w:rStyle w:val="Emphasis"/>
          <w:highlight w:val="cyan"/>
        </w:rPr>
        <w:t>unrealistically</w:t>
      </w:r>
      <w:r w:rsidRPr="0011168A">
        <w:rPr>
          <w:rStyle w:val="StyleUnderline"/>
        </w:rPr>
        <w:t xml:space="preserve"> </w:t>
      </w:r>
      <w:r w:rsidRPr="00482EDD">
        <w:rPr>
          <w:rStyle w:val="StyleUnderline"/>
          <w:highlight w:val="cyan"/>
        </w:rPr>
        <w:t>fast</w:t>
      </w:r>
      <w:r w:rsidRPr="0011168A">
        <w:rPr>
          <w:rStyle w:val="StyleUnderline"/>
        </w:rPr>
        <w:t xml:space="preserve"> rate</w:t>
      </w:r>
      <w:r w:rsidRPr="0011168A">
        <w:rPr>
          <w:sz w:val="16"/>
        </w:rPr>
        <w:t xml:space="preserve">. If productivity growth was 0.5 percentage point per year faster than CBO expects throughout the next three decades, then the ratio of debt-to-GDP would be stabilized. </w:t>
      </w:r>
      <w:r w:rsidRPr="0011168A">
        <w:rPr>
          <w:rStyle w:val="StyleUnderline"/>
        </w:rPr>
        <w:t xml:space="preserve">These </w:t>
      </w:r>
      <w:r w:rsidRPr="00482EDD">
        <w:rPr>
          <w:rStyle w:val="StyleUnderline"/>
          <w:highlight w:val="cyan"/>
        </w:rPr>
        <w:t>estimates don’t include</w:t>
      </w:r>
      <w:r w:rsidRPr="0011168A">
        <w:rPr>
          <w:rStyle w:val="StyleUnderline"/>
        </w:rPr>
        <w:t xml:space="preserve"> the </w:t>
      </w:r>
      <w:r w:rsidRPr="00482EDD">
        <w:rPr>
          <w:rStyle w:val="StyleUnderline"/>
          <w:highlight w:val="cyan"/>
        </w:rPr>
        <w:t>effects of</w:t>
      </w:r>
      <w:r w:rsidRPr="0011168A">
        <w:rPr>
          <w:rStyle w:val="StyleUnderline"/>
        </w:rPr>
        <w:t xml:space="preserve"> the </w:t>
      </w:r>
      <w:r w:rsidRPr="00482EDD">
        <w:rPr>
          <w:rStyle w:val="Emphasis"/>
          <w:highlight w:val="cyan"/>
        </w:rPr>
        <w:t>2025 tax bill</w:t>
      </w:r>
      <w:r w:rsidRPr="0011168A">
        <w:rPr>
          <w:sz w:val="16"/>
        </w:rPr>
        <w:t xml:space="preserve"> now being debated in Congress; </w:t>
      </w:r>
      <w:r w:rsidRPr="0011168A">
        <w:rPr>
          <w:rStyle w:val="StyleUnderline"/>
        </w:rPr>
        <w:t>if</w:t>
      </w:r>
      <w:r w:rsidRPr="0011168A">
        <w:rPr>
          <w:sz w:val="16"/>
        </w:rPr>
        <w:t xml:space="preserve"> that bill is </w:t>
      </w:r>
      <w:r w:rsidRPr="0011168A">
        <w:rPr>
          <w:rStyle w:val="StyleUnderline"/>
        </w:rPr>
        <w:t>enacted</w:t>
      </w:r>
      <w:r w:rsidRPr="0011168A">
        <w:rPr>
          <w:sz w:val="16"/>
        </w:rPr>
        <w:t xml:space="preserve"> in the form it passed the House, </w:t>
      </w:r>
      <w:r w:rsidRPr="0011168A">
        <w:rPr>
          <w:rStyle w:val="StyleUnderline"/>
        </w:rPr>
        <w:t xml:space="preserve">we’d need </w:t>
      </w:r>
      <w:r w:rsidRPr="0011168A">
        <w:rPr>
          <w:rStyle w:val="Emphasis"/>
        </w:rPr>
        <w:t>even higher</w:t>
      </w:r>
      <w:r w:rsidRPr="0011168A">
        <w:rPr>
          <w:sz w:val="16"/>
        </w:rPr>
        <w:t xml:space="preserve"> </w:t>
      </w:r>
      <w:r w:rsidRPr="0011168A">
        <w:rPr>
          <w:rStyle w:val="StyleUnderline"/>
        </w:rPr>
        <w:t xml:space="preserve">rates of </w:t>
      </w:r>
      <w:r w:rsidRPr="0011168A">
        <w:rPr>
          <w:rStyle w:val="Emphasis"/>
        </w:rPr>
        <w:t>productivity growth</w:t>
      </w:r>
      <w:r w:rsidRPr="0011168A">
        <w:rPr>
          <w:rStyle w:val="StyleUnderline"/>
        </w:rPr>
        <w:t xml:space="preserve"> to stabilize the debt-to-GDP ratio.</w:t>
      </w:r>
    </w:p>
    <w:p w:rsidR="00EA4455" w:rsidRDefault="00EA4455" w:rsidP="00EA4455">
      <w:pPr>
        <w:rPr>
          <w:sz w:val="16"/>
        </w:rPr>
      </w:pPr>
      <w:r w:rsidRPr="00482EDD">
        <w:rPr>
          <w:rStyle w:val="StyleUnderline"/>
          <w:highlight w:val="cyan"/>
        </w:rPr>
        <w:t xml:space="preserve">Pro-growth </w:t>
      </w:r>
      <w:r w:rsidRPr="00482EDD">
        <w:rPr>
          <w:rStyle w:val="Emphasis"/>
          <w:highlight w:val="cyan"/>
        </w:rPr>
        <w:t>policies</w:t>
      </w:r>
      <w:r w:rsidRPr="0011168A">
        <w:rPr>
          <w:rStyle w:val="StyleUnderline"/>
        </w:rPr>
        <w:t xml:space="preserve"> alone </w:t>
      </w:r>
      <w:r w:rsidRPr="00482EDD">
        <w:rPr>
          <w:rStyle w:val="Emphasis"/>
          <w:highlight w:val="cyan"/>
        </w:rPr>
        <w:t>won’t</w:t>
      </w:r>
      <w:r w:rsidRPr="00482EDD">
        <w:rPr>
          <w:rStyle w:val="StyleUnderline"/>
          <w:highlight w:val="cyan"/>
        </w:rPr>
        <w:t xml:space="preserve"> get us there</w:t>
      </w:r>
      <w:r w:rsidRPr="0011168A">
        <w:rPr>
          <w:sz w:val="16"/>
        </w:rPr>
        <w:t xml:space="preserve">. The authors examine seven policy areas–immigration, housing, the safety net, electricity transmission, R&amp;D, taxes on business investment, and permitting–and find </w:t>
      </w:r>
      <w:r w:rsidRPr="00482EDD">
        <w:rPr>
          <w:rStyle w:val="Emphasis"/>
          <w:highlight w:val="cyan"/>
        </w:rPr>
        <w:t>no evidence</w:t>
      </w:r>
      <w:r w:rsidRPr="00482EDD">
        <w:rPr>
          <w:sz w:val="16"/>
          <w:highlight w:val="cyan"/>
        </w:rPr>
        <w:t xml:space="preserve"> </w:t>
      </w:r>
      <w:r w:rsidRPr="00482EDD">
        <w:rPr>
          <w:rStyle w:val="StyleUnderline"/>
          <w:highlight w:val="cyan"/>
        </w:rPr>
        <w:t>that</w:t>
      </w:r>
      <w:r w:rsidRPr="0011168A">
        <w:rPr>
          <w:sz w:val="16"/>
        </w:rPr>
        <w:t xml:space="preserve">, even taken together, they can produce a sustained, large enough increase in </w:t>
      </w:r>
      <w:r w:rsidRPr="0011168A">
        <w:rPr>
          <w:rStyle w:val="Emphasis"/>
        </w:rPr>
        <w:t xml:space="preserve">productivity </w:t>
      </w:r>
      <w:r w:rsidRPr="00482EDD">
        <w:rPr>
          <w:rStyle w:val="Emphasis"/>
          <w:highlight w:val="cyan"/>
        </w:rPr>
        <w:t>growth</w:t>
      </w:r>
      <w:r w:rsidRPr="0011168A">
        <w:rPr>
          <w:sz w:val="16"/>
        </w:rPr>
        <w:t xml:space="preserve"> to </w:t>
      </w:r>
      <w:r w:rsidRPr="00482EDD">
        <w:rPr>
          <w:rStyle w:val="StyleUnderline"/>
          <w:highlight w:val="cyan"/>
        </w:rPr>
        <w:t>offset</w:t>
      </w:r>
      <w:r w:rsidRPr="0011168A">
        <w:rPr>
          <w:sz w:val="16"/>
        </w:rPr>
        <w:t xml:space="preserve"> their potential direct budgetary cost and significantly reduce the </w:t>
      </w:r>
      <w:r w:rsidRPr="00482EDD">
        <w:rPr>
          <w:rStyle w:val="Emphasis"/>
          <w:highlight w:val="cyan"/>
        </w:rPr>
        <w:t>deficit</w:t>
      </w:r>
      <w:r w:rsidRPr="0011168A">
        <w:rPr>
          <w:sz w:val="16"/>
        </w:rPr>
        <w:t>.</w:t>
      </w:r>
    </w:p>
    <w:p w:rsidR="00EA4455" w:rsidRPr="00F54071" w:rsidRDefault="00EA4455" w:rsidP="00EA4455">
      <w:pPr>
        <w:pStyle w:val="Heading2"/>
      </w:pPr>
      <w:r>
        <w:lastRenderedPageBreak/>
        <w:t>Supply Chains</w:t>
      </w:r>
    </w:p>
    <w:p w:rsidR="00EA4455" w:rsidRDefault="00EA4455" w:rsidP="00EA4455">
      <w:pPr>
        <w:rPr>
          <w:rStyle w:val="Style13ptBold"/>
        </w:rPr>
      </w:pPr>
      <w:r>
        <w:rPr>
          <w:rStyle w:val="Style13ptBold"/>
        </w:rPr>
        <w:t>We would say that workers rights are more important than temporary disruptions. However,</w:t>
      </w:r>
    </w:p>
    <w:p w:rsidR="00EA4455" w:rsidRPr="00973396" w:rsidRDefault="00EA4455" w:rsidP="00EA4455">
      <w:pPr>
        <w:pStyle w:val="Heading4"/>
      </w:pPr>
      <w:r w:rsidRPr="00973396">
        <w:t xml:space="preserve">Long-run economic benefits of strikes outweigh short-term disruption. </w:t>
      </w:r>
    </w:p>
    <w:p w:rsidR="00EA4455" w:rsidRPr="00973396" w:rsidRDefault="00EA4455" w:rsidP="00EA4455">
      <w:r w:rsidRPr="00973396">
        <w:rPr>
          <w:rStyle w:val="Style13ptBold"/>
        </w:rPr>
        <w:t>Moscrop ‘24</w:t>
      </w:r>
      <w:r w:rsidRPr="00973396">
        <w:t xml:space="preserve"> [David; March 1; writer and political commentator, PhD in political science from the University of British Columbia; Jacobin, “Strikes Are Meant to Be Disruptive,” https://jacobin.com/2024/03/anti-scab-legislation-strikes-workers]</w:t>
      </w:r>
    </w:p>
    <w:p w:rsidR="00EA4455" w:rsidRPr="00973396" w:rsidRDefault="00EA4455" w:rsidP="00EA4455">
      <w:pPr>
        <w:rPr>
          <w:sz w:val="16"/>
        </w:rPr>
      </w:pPr>
      <w:r w:rsidRPr="00973396">
        <w:rPr>
          <w:sz w:val="16"/>
        </w:rPr>
        <w:t>Disruption Is the Point</w:t>
      </w:r>
    </w:p>
    <w:p w:rsidR="00EA4455" w:rsidRPr="00973396" w:rsidRDefault="00EA4455" w:rsidP="00EA4455">
      <w:pPr>
        <w:rPr>
          <w:sz w:val="16"/>
        </w:rPr>
      </w:pPr>
      <w:r w:rsidRPr="00973396">
        <w:rPr>
          <w:sz w:val="16"/>
        </w:rPr>
        <w:t xml:space="preserve">Naturally, </w:t>
      </w:r>
      <w:r w:rsidRPr="00973396">
        <w:rPr>
          <w:rStyle w:val="StyleUnderline"/>
        </w:rPr>
        <w:t xml:space="preserve">strikes will be </w:t>
      </w:r>
      <w:r w:rsidRPr="00973396">
        <w:rPr>
          <w:rStyle w:val="Emphasis"/>
        </w:rPr>
        <w:t>disruptive</w:t>
      </w:r>
      <w:r w:rsidRPr="00973396">
        <w:rPr>
          <w:sz w:val="16"/>
        </w:rPr>
        <w:t xml:space="preserve">. They will disrupt business. They will disrupt employment. They will disrupt economic output. They will disrupt access to goods and services. </w:t>
      </w:r>
      <w:r w:rsidRPr="00973396">
        <w:rPr>
          <w:rStyle w:val="StyleUnderline"/>
        </w:rPr>
        <w:t xml:space="preserve">That’s the </w:t>
      </w:r>
      <w:r w:rsidRPr="00973396">
        <w:rPr>
          <w:rStyle w:val="Emphasis"/>
        </w:rPr>
        <w:t>point</w:t>
      </w:r>
      <w:r w:rsidRPr="00973396">
        <w:rPr>
          <w:sz w:val="16"/>
        </w:rPr>
        <w:t xml:space="preserve">. Strikes are meant to be disruptive because </w:t>
      </w:r>
      <w:r w:rsidRPr="00973396">
        <w:rPr>
          <w:rStyle w:val="StyleUnderline"/>
        </w:rPr>
        <w:t>they</w:t>
      </w:r>
      <w:r w:rsidRPr="00973396">
        <w:rPr>
          <w:sz w:val="16"/>
        </w:rPr>
        <w:t xml:space="preserve"> are meant to </w:t>
      </w:r>
      <w:r w:rsidRPr="00973396">
        <w:rPr>
          <w:rStyle w:val="Emphasis"/>
        </w:rPr>
        <w:t>induce</w:t>
      </w:r>
      <w:r w:rsidRPr="00973396">
        <w:rPr>
          <w:sz w:val="16"/>
        </w:rPr>
        <w:t xml:space="preserve"> both </w:t>
      </w:r>
      <w:r w:rsidRPr="00973396">
        <w:rPr>
          <w:rStyle w:val="StyleUnderline"/>
        </w:rPr>
        <w:t xml:space="preserve">parties to find a </w:t>
      </w:r>
      <w:r w:rsidRPr="00973396">
        <w:rPr>
          <w:rStyle w:val="Emphasis"/>
        </w:rPr>
        <w:t>solution</w:t>
      </w:r>
      <w:r w:rsidRPr="00973396">
        <w:rPr>
          <w:sz w:val="16"/>
        </w:rPr>
        <w:t xml:space="preserve"> </w:t>
      </w:r>
      <w:r w:rsidRPr="00973396">
        <w:rPr>
          <w:rStyle w:val="StyleUnderline"/>
        </w:rPr>
        <w:t xml:space="preserve">at the </w:t>
      </w:r>
      <w:r w:rsidRPr="00973396">
        <w:rPr>
          <w:rStyle w:val="Emphasis"/>
        </w:rPr>
        <w:t>bargaining table</w:t>
      </w:r>
      <w:r w:rsidRPr="00973396">
        <w:rPr>
          <w:sz w:val="16"/>
        </w:rPr>
        <w:t xml:space="preserve">. Workers don’t love sacrificing their time and livelihoods for sport — strike pay isn’t exactly lucrative. </w:t>
      </w:r>
      <w:r w:rsidRPr="00973396">
        <w:rPr>
          <w:rStyle w:val="StyleUnderline"/>
        </w:rPr>
        <w:t>They</w:t>
      </w:r>
      <w:r w:rsidRPr="00973396">
        <w:rPr>
          <w:sz w:val="16"/>
        </w:rPr>
        <w:t xml:space="preserve"> </w:t>
      </w:r>
      <w:r w:rsidRPr="00973396">
        <w:rPr>
          <w:rStyle w:val="Emphasis"/>
        </w:rPr>
        <w:t>resort</w:t>
      </w:r>
      <w:r w:rsidRPr="00973396">
        <w:rPr>
          <w:sz w:val="16"/>
        </w:rPr>
        <w:t xml:space="preserve"> </w:t>
      </w:r>
      <w:r w:rsidRPr="00973396">
        <w:rPr>
          <w:rStyle w:val="StyleUnderline"/>
        </w:rPr>
        <w:t>to</w:t>
      </w:r>
      <w:r w:rsidRPr="00973396">
        <w:rPr>
          <w:sz w:val="16"/>
        </w:rPr>
        <w:t xml:space="preserve"> </w:t>
      </w:r>
      <w:r w:rsidRPr="00973396">
        <w:rPr>
          <w:rStyle w:val="StyleUnderline"/>
        </w:rPr>
        <w:t>striking</w:t>
      </w:r>
      <w:r w:rsidRPr="00973396">
        <w:rPr>
          <w:sz w:val="16"/>
        </w:rPr>
        <w:t xml:space="preserve"> and picketing </w:t>
      </w:r>
      <w:r w:rsidRPr="00973396">
        <w:rPr>
          <w:rStyle w:val="StyleUnderline"/>
        </w:rPr>
        <w:t>as a strategic response</w:t>
      </w:r>
      <w:r w:rsidRPr="00973396">
        <w:rPr>
          <w:sz w:val="16"/>
        </w:rPr>
        <w:t xml:space="preserve"> to their relative lack of power in negotiations, aiming </w:t>
      </w:r>
      <w:r w:rsidRPr="00973396">
        <w:rPr>
          <w:rStyle w:val="StyleUnderline"/>
        </w:rPr>
        <w:t xml:space="preserve">to </w:t>
      </w:r>
      <w:r w:rsidRPr="00973396">
        <w:rPr>
          <w:rStyle w:val="Emphasis"/>
        </w:rPr>
        <w:t>level</w:t>
      </w:r>
      <w:r w:rsidRPr="00973396">
        <w:rPr>
          <w:rStyle w:val="StyleUnderline"/>
        </w:rPr>
        <w:t xml:space="preserve"> the</w:t>
      </w:r>
      <w:r w:rsidRPr="00973396">
        <w:rPr>
          <w:sz w:val="16"/>
        </w:rPr>
        <w:t xml:space="preserve"> </w:t>
      </w:r>
      <w:r w:rsidRPr="00973396">
        <w:rPr>
          <w:rStyle w:val="Emphasis"/>
        </w:rPr>
        <w:t>playing field</w:t>
      </w:r>
      <w:r w:rsidRPr="00973396">
        <w:rPr>
          <w:sz w:val="16"/>
        </w:rPr>
        <w:t xml:space="preserve"> and secure a fair bargain when negotiations seem or are unlikely to yield results at the boardroom table.</w:t>
      </w:r>
    </w:p>
    <w:p w:rsidR="00EA4455" w:rsidRPr="00973396" w:rsidRDefault="00EA4455" w:rsidP="00EA4455">
      <w:pPr>
        <w:rPr>
          <w:rStyle w:val="StyleUnderline"/>
        </w:rPr>
      </w:pPr>
      <w:r w:rsidRPr="00973396">
        <w:rPr>
          <w:sz w:val="16"/>
        </w:rPr>
        <w:t xml:space="preserve">Strikes are about leveraging solidarity to secure workplace gains for the many. </w:t>
      </w:r>
      <w:r w:rsidRPr="00973396">
        <w:rPr>
          <w:rStyle w:val="StyleUnderline"/>
        </w:rPr>
        <w:t>For the wealthy</w:t>
      </w:r>
      <w:r w:rsidRPr="00973396">
        <w:rPr>
          <w:sz w:val="16"/>
        </w:rPr>
        <w:t xml:space="preserve"> and comfortable, </w:t>
      </w:r>
      <w:r w:rsidRPr="00973396">
        <w:rPr>
          <w:rStyle w:val="StyleUnderline"/>
          <w:highlight w:val="cyan"/>
        </w:rPr>
        <w:t>strikes are</w:t>
      </w:r>
      <w:r w:rsidRPr="00973396">
        <w:rPr>
          <w:rStyle w:val="StyleUnderline"/>
        </w:rPr>
        <w:t xml:space="preserve"> most </w:t>
      </w:r>
      <w:r w:rsidRPr="00973396">
        <w:rPr>
          <w:rStyle w:val="StyleUnderline"/>
          <w:highlight w:val="cyan"/>
        </w:rPr>
        <w:t>often a</w:t>
      </w:r>
      <w:r w:rsidRPr="00973396">
        <w:rPr>
          <w:rStyle w:val="StyleUnderline"/>
        </w:rPr>
        <w:t xml:space="preserve"> </w:t>
      </w:r>
      <w:r w:rsidRPr="00973396">
        <w:rPr>
          <w:rStyle w:val="Emphasis"/>
          <w:highlight w:val="cyan"/>
        </w:rPr>
        <w:t>trifling</w:t>
      </w:r>
      <w:r w:rsidRPr="00973396">
        <w:rPr>
          <w:sz w:val="16"/>
          <w:highlight w:val="cyan"/>
        </w:rPr>
        <w:t xml:space="preserve"> </w:t>
      </w:r>
      <w:r w:rsidRPr="00973396">
        <w:rPr>
          <w:rStyle w:val="StyleUnderline"/>
          <w:highlight w:val="cyan"/>
        </w:rPr>
        <w:t>disruption</w:t>
      </w:r>
      <w:r w:rsidRPr="00973396">
        <w:rPr>
          <w:sz w:val="16"/>
        </w:rPr>
        <w:t xml:space="preserve">. However, they can also pose a long-term threat for elites insofar as </w:t>
      </w:r>
      <w:r w:rsidRPr="00973396">
        <w:rPr>
          <w:rStyle w:val="StyleUnderline"/>
          <w:highlight w:val="cyan"/>
        </w:rPr>
        <w:t>they</w:t>
      </w:r>
      <w:r w:rsidRPr="00973396">
        <w:rPr>
          <w:rStyle w:val="StyleUnderline"/>
        </w:rPr>
        <w:t xml:space="preserve"> are a means by which workers can</w:t>
      </w:r>
      <w:r w:rsidRPr="00973396">
        <w:rPr>
          <w:sz w:val="16"/>
        </w:rPr>
        <w:t xml:space="preserve"> assert power and </w:t>
      </w:r>
      <w:r w:rsidRPr="00973396">
        <w:rPr>
          <w:rStyle w:val="Emphasis"/>
          <w:highlight w:val="cyan"/>
        </w:rPr>
        <w:t>reclaim</w:t>
      </w:r>
      <w:r w:rsidRPr="00973396">
        <w:rPr>
          <w:sz w:val="16"/>
        </w:rPr>
        <w:t xml:space="preserve"> </w:t>
      </w:r>
      <w:r w:rsidRPr="00973396">
        <w:rPr>
          <w:rStyle w:val="StyleUnderline"/>
        </w:rPr>
        <w:t xml:space="preserve">what is </w:t>
      </w:r>
      <w:r w:rsidRPr="00973396">
        <w:rPr>
          <w:rStyle w:val="StyleUnderline"/>
          <w:highlight w:val="cyan"/>
        </w:rPr>
        <w:t>lost</w:t>
      </w:r>
      <w:r w:rsidRPr="00973396">
        <w:rPr>
          <w:rStyle w:val="StyleUnderline"/>
        </w:rPr>
        <w:t xml:space="preserve"> to them as </w:t>
      </w:r>
      <w:r w:rsidRPr="00973396">
        <w:rPr>
          <w:rStyle w:val="Emphasis"/>
          <w:highlight w:val="cyan"/>
        </w:rPr>
        <w:t>wage</w:t>
      </w:r>
      <w:r w:rsidRPr="00973396">
        <w:rPr>
          <w:rStyle w:val="StyleUnderline"/>
        </w:rPr>
        <w:t xml:space="preserve"> or salaried</w:t>
      </w:r>
      <w:r w:rsidRPr="00973396">
        <w:rPr>
          <w:sz w:val="16"/>
        </w:rPr>
        <w:t xml:space="preserve"> </w:t>
      </w:r>
      <w:r w:rsidRPr="00973396">
        <w:rPr>
          <w:rStyle w:val="StyleUnderline"/>
        </w:rPr>
        <w:t xml:space="preserve">laborers in </w:t>
      </w:r>
      <w:r w:rsidRPr="00973396">
        <w:rPr>
          <w:rStyle w:val="StyleUnderline"/>
          <w:highlight w:val="cyan"/>
        </w:rPr>
        <w:t xml:space="preserve">workplaces that resist </w:t>
      </w:r>
      <w:r w:rsidRPr="00973396">
        <w:rPr>
          <w:rStyle w:val="Emphasis"/>
          <w:highlight w:val="cyan"/>
        </w:rPr>
        <w:t>democratic control</w:t>
      </w:r>
      <w:r w:rsidRPr="00973396">
        <w:rPr>
          <w:rStyle w:val="StyleUnderline"/>
          <w:highlight w:val="cyan"/>
        </w:rPr>
        <w:t>.</w:t>
      </w:r>
    </w:p>
    <w:p w:rsidR="00EA4455" w:rsidRPr="00973396" w:rsidRDefault="00EA4455" w:rsidP="00EA4455">
      <w:pPr>
        <w:rPr>
          <w:sz w:val="16"/>
        </w:rPr>
      </w:pPr>
      <w:r w:rsidRPr="00973396">
        <w:rPr>
          <w:sz w:val="16"/>
        </w:rPr>
        <w:t>Strikes are meant to be disruptive because they are meant to induce both parties to find a solution at the bargaining table.</w:t>
      </w:r>
    </w:p>
    <w:p w:rsidR="00EA4455" w:rsidRDefault="00EA4455" w:rsidP="00EA4455">
      <w:pPr>
        <w:rPr>
          <w:sz w:val="16"/>
        </w:rPr>
      </w:pPr>
      <w:r w:rsidRPr="00973396">
        <w:rPr>
          <w:sz w:val="16"/>
        </w:rPr>
        <w:t xml:space="preserve">For workers, </w:t>
      </w:r>
      <w:r w:rsidRPr="00973396">
        <w:rPr>
          <w:rStyle w:val="StyleUnderline"/>
          <w:highlight w:val="cyan"/>
        </w:rPr>
        <w:t xml:space="preserve">strikes are </w:t>
      </w:r>
      <w:r w:rsidRPr="00973396">
        <w:rPr>
          <w:rStyle w:val="Emphasis"/>
          <w:highlight w:val="cyan"/>
        </w:rPr>
        <w:t>necessary tools</w:t>
      </w:r>
      <w:r w:rsidRPr="00973396">
        <w:rPr>
          <w:sz w:val="16"/>
          <w:highlight w:val="cyan"/>
        </w:rPr>
        <w:t xml:space="preserve"> </w:t>
      </w:r>
      <w:r w:rsidRPr="00973396">
        <w:rPr>
          <w:rStyle w:val="StyleUnderline"/>
          <w:highlight w:val="cyan"/>
        </w:rPr>
        <w:t>that</w:t>
      </w:r>
      <w:r w:rsidRPr="00973396">
        <w:rPr>
          <w:rStyle w:val="StyleUnderline"/>
        </w:rPr>
        <w:t xml:space="preserve"> will </w:t>
      </w:r>
      <w:r w:rsidRPr="00973396">
        <w:rPr>
          <w:rStyle w:val="StyleUnderline"/>
          <w:highlight w:val="cyan"/>
        </w:rPr>
        <w:t xml:space="preserve">secure </w:t>
      </w:r>
      <w:r w:rsidRPr="00973396">
        <w:rPr>
          <w:rStyle w:val="Emphasis"/>
          <w:highlight w:val="cyan"/>
        </w:rPr>
        <w:t>better</w:t>
      </w:r>
      <w:r w:rsidRPr="00973396">
        <w:rPr>
          <w:rStyle w:val="StyleUnderline"/>
        </w:rPr>
        <w:t xml:space="preserve"> working </w:t>
      </w:r>
      <w:r w:rsidRPr="00973396">
        <w:rPr>
          <w:rStyle w:val="Emphasis"/>
          <w:highlight w:val="cyan"/>
        </w:rPr>
        <w:t>conditions</w:t>
      </w:r>
      <w:r w:rsidRPr="00973396">
        <w:rPr>
          <w:rStyle w:val="StyleUnderline"/>
          <w:highlight w:val="cyan"/>
        </w:rPr>
        <w:t xml:space="preserve"> and </w:t>
      </w:r>
      <w:r w:rsidRPr="00973396">
        <w:rPr>
          <w:rStyle w:val="Emphasis"/>
          <w:highlight w:val="cyan"/>
        </w:rPr>
        <w:t>pay</w:t>
      </w:r>
      <w:r w:rsidRPr="00973396">
        <w:rPr>
          <w:rStyle w:val="StyleUnderline"/>
          <w:highlight w:val="cyan"/>
        </w:rPr>
        <w:t xml:space="preserve"> in the </w:t>
      </w:r>
      <w:r w:rsidRPr="00973396">
        <w:rPr>
          <w:rStyle w:val="Emphasis"/>
          <w:highlight w:val="cyan"/>
        </w:rPr>
        <w:t>long</w:t>
      </w:r>
      <w:r w:rsidRPr="00973396">
        <w:rPr>
          <w:rStyle w:val="Emphasis"/>
        </w:rPr>
        <w:t xml:space="preserve"> run</w:t>
      </w:r>
      <w:r w:rsidRPr="00973396">
        <w:rPr>
          <w:rStyle w:val="StyleUnderline"/>
        </w:rPr>
        <w:t xml:space="preserve">, </w:t>
      </w:r>
      <w:r w:rsidRPr="00973396">
        <w:rPr>
          <w:rStyle w:val="StyleUnderline"/>
          <w:highlight w:val="cyan"/>
        </w:rPr>
        <w:t>even though they</w:t>
      </w:r>
      <w:r w:rsidRPr="00973396">
        <w:rPr>
          <w:rStyle w:val="StyleUnderline"/>
        </w:rPr>
        <w:t xml:space="preserve"> may </w:t>
      </w:r>
      <w:r w:rsidRPr="00973396">
        <w:rPr>
          <w:rStyle w:val="StyleUnderline"/>
          <w:highlight w:val="cyan"/>
        </w:rPr>
        <w:t xml:space="preserve">cause </w:t>
      </w:r>
      <w:r w:rsidRPr="00973396">
        <w:rPr>
          <w:rStyle w:val="Emphasis"/>
          <w:highlight w:val="cyan"/>
        </w:rPr>
        <w:t>pain</w:t>
      </w:r>
      <w:r w:rsidRPr="00973396">
        <w:rPr>
          <w:rStyle w:val="StyleUnderline"/>
        </w:rPr>
        <w:t xml:space="preserve"> to them and others </w:t>
      </w:r>
      <w:r w:rsidRPr="00973396">
        <w:rPr>
          <w:rStyle w:val="StyleUnderline"/>
          <w:highlight w:val="cyan"/>
        </w:rPr>
        <w:t xml:space="preserve">in the </w:t>
      </w:r>
      <w:r w:rsidRPr="00973396">
        <w:rPr>
          <w:rStyle w:val="Emphasis"/>
          <w:highlight w:val="cyan"/>
        </w:rPr>
        <w:t>short term</w:t>
      </w:r>
      <w:r w:rsidRPr="00973396">
        <w:rPr>
          <w:sz w:val="16"/>
        </w:rPr>
        <w:t xml:space="preserve">. </w:t>
      </w:r>
      <w:r w:rsidRPr="00973396">
        <w:rPr>
          <w:rStyle w:val="StyleUnderline"/>
        </w:rPr>
        <w:t xml:space="preserve">The </w:t>
      </w:r>
      <w:r w:rsidRPr="00973396">
        <w:rPr>
          <w:rStyle w:val="StyleUnderline"/>
          <w:highlight w:val="cyan"/>
        </w:rPr>
        <w:t>efforts</w:t>
      </w:r>
      <w:r w:rsidRPr="00973396">
        <w:rPr>
          <w:rStyle w:val="StyleUnderline"/>
        </w:rPr>
        <w:t xml:space="preserve"> of unions </w:t>
      </w:r>
      <w:r w:rsidRPr="00973396">
        <w:rPr>
          <w:rStyle w:val="Emphasis"/>
          <w:highlight w:val="cyan"/>
        </w:rPr>
        <w:t>extend benefits</w:t>
      </w:r>
      <w:r w:rsidRPr="00973396">
        <w:rPr>
          <w:rStyle w:val="StyleUnderline"/>
        </w:rPr>
        <w:t xml:space="preserve"> not only to their members, but also </w:t>
      </w:r>
      <w:r w:rsidRPr="00973396">
        <w:rPr>
          <w:rStyle w:val="StyleUnderline"/>
          <w:highlight w:val="cyan"/>
        </w:rPr>
        <w:t xml:space="preserve">to the </w:t>
      </w:r>
      <w:r w:rsidRPr="00973396">
        <w:rPr>
          <w:rStyle w:val="Emphasis"/>
          <w:highlight w:val="cyan"/>
        </w:rPr>
        <w:t>broader workforce</w:t>
      </w:r>
      <w:r w:rsidRPr="00973396">
        <w:rPr>
          <w:rStyle w:val="StyleUnderline"/>
        </w:rPr>
        <w:t xml:space="preserve"> at large, </w:t>
      </w:r>
      <w:r w:rsidRPr="00973396">
        <w:rPr>
          <w:rStyle w:val="StyleUnderline"/>
          <w:highlight w:val="cyan"/>
        </w:rPr>
        <w:t>who</w:t>
      </w:r>
      <w:r w:rsidRPr="00973396">
        <w:rPr>
          <w:rStyle w:val="StyleUnderline"/>
        </w:rPr>
        <w:t xml:space="preserve"> often </w:t>
      </w:r>
      <w:r w:rsidRPr="00973396">
        <w:rPr>
          <w:rStyle w:val="StyleUnderline"/>
          <w:highlight w:val="cyan"/>
        </w:rPr>
        <w:t xml:space="preserve">enjoy </w:t>
      </w:r>
      <w:r w:rsidRPr="00973396">
        <w:rPr>
          <w:rStyle w:val="Emphasis"/>
          <w:highlight w:val="cyan"/>
        </w:rPr>
        <w:t>higher wages</w:t>
      </w:r>
      <w:r w:rsidRPr="00973396">
        <w:rPr>
          <w:rStyle w:val="StyleUnderline"/>
          <w:highlight w:val="cyan"/>
        </w:rPr>
        <w:t xml:space="preserve"> and</w:t>
      </w:r>
      <w:r w:rsidRPr="00973396">
        <w:rPr>
          <w:rStyle w:val="StyleUnderline"/>
        </w:rPr>
        <w:t xml:space="preserve"> better working </w:t>
      </w:r>
      <w:r w:rsidRPr="00973396">
        <w:rPr>
          <w:rStyle w:val="Emphasis"/>
          <w:highlight w:val="cyan"/>
        </w:rPr>
        <w:t>conditions</w:t>
      </w:r>
      <w:r w:rsidRPr="00973396">
        <w:rPr>
          <w:rStyle w:val="StyleUnderline"/>
        </w:rPr>
        <w:t xml:space="preserve"> as a result</w:t>
      </w:r>
      <w:r w:rsidRPr="00973396">
        <w:rPr>
          <w:sz w:val="16"/>
        </w:rPr>
        <w:t xml:space="preserve">. The </w:t>
      </w:r>
      <w:r w:rsidRPr="00973396">
        <w:rPr>
          <w:rStyle w:val="Emphasis"/>
          <w:highlight w:val="cyan"/>
        </w:rPr>
        <w:t>short-term sacrifices</w:t>
      </w:r>
      <w:r w:rsidRPr="00973396">
        <w:rPr>
          <w:sz w:val="16"/>
        </w:rPr>
        <w:t xml:space="preserve">, </w:t>
      </w:r>
      <w:r w:rsidRPr="00973396">
        <w:rPr>
          <w:rStyle w:val="StyleUnderline"/>
        </w:rPr>
        <w:t xml:space="preserve">painful as they may be, </w:t>
      </w:r>
      <w:r w:rsidRPr="00973396">
        <w:rPr>
          <w:rStyle w:val="StyleUnderline"/>
          <w:highlight w:val="cyan"/>
        </w:rPr>
        <w:t xml:space="preserve">are </w:t>
      </w:r>
      <w:r w:rsidRPr="00973396">
        <w:rPr>
          <w:rStyle w:val="Emphasis"/>
          <w:highlight w:val="cyan"/>
        </w:rPr>
        <w:t>more</w:t>
      </w:r>
      <w:r w:rsidRPr="00973396">
        <w:rPr>
          <w:rStyle w:val="StyleUnderline"/>
          <w:highlight w:val="cyan"/>
        </w:rPr>
        <w:t xml:space="preserve"> than a</w:t>
      </w:r>
      <w:r w:rsidRPr="00973396">
        <w:rPr>
          <w:rStyle w:val="StyleUnderline"/>
        </w:rPr>
        <w:t xml:space="preserve"> </w:t>
      </w:r>
      <w:r w:rsidRPr="00973396">
        <w:rPr>
          <w:rStyle w:val="Emphasis"/>
          <w:highlight w:val="cyan"/>
        </w:rPr>
        <w:t>reasonable price</w:t>
      </w:r>
      <w:r w:rsidRPr="00973396">
        <w:rPr>
          <w:rStyle w:val="StyleUnderline"/>
        </w:rPr>
        <w:t xml:space="preserve"> to pay </w:t>
      </w:r>
      <w:r w:rsidRPr="00973396">
        <w:rPr>
          <w:rStyle w:val="StyleUnderline"/>
          <w:highlight w:val="cyan"/>
        </w:rPr>
        <w:t xml:space="preserve">for </w:t>
      </w:r>
      <w:r w:rsidRPr="00973396">
        <w:rPr>
          <w:rStyle w:val="Emphasis"/>
          <w:highlight w:val="cyan"/>
        </w:rPr>
        <w:t>long-term gains</w:t>
      </w:r>
      <w:r w:rsidRPr="00973396">
        <w:rPr>
          <w:sz w:val="16"/>
        </w:rPr>
        <w:t>.</w:t>
      </w:r>
    </w:p>
    <w:p w:rsidR="00EA4455" w:rsidRPr="00F54071" w:rsidRDefault="00EA4455" w:rsidP="00EA4455">
      <w:pPr>
        <w:rPr>
          <w:rStyle w:val="Style13ptBold"/>
        </w:rPr>
      </w:pPr>
    </w:p>
    <w:p w:rsidR="008745EA" w:rsidRDefault="002F017B" w:rsidP="002F017B">
      <w:pPr>
        <w:pStyle w:val="Heading1"/>
      </w:pPr>
      <w:r>
        <w:lastRenderedPageBreak/>
        <w:t>1AR</w:t>
      </w:r>
    </w:p>
    <w:p w:rsidR="002F017B" w:rsidRDefault="002F017B" w:rsidP="002F017B"/>
    <w:p w:rsidR="002F017B" w:rsidRDefault="002F017B" w:rsidP="002F017B">
      <w:pPr>
        <w:pStyle w:val="Heading4"/>
      </w:pPr>
      <w:r>
        <w:t xml:space="preserve">Electoral incentives minimize </w:t>
      </w:r>
      <w:r w:rsidRPr="002638FC">
        <w:rPr>
          <w:u w:val="single"/>
        </w:rPr>
        <w:t>exposure</w:t>
      </w:r>
      <w:r>
        <w:t xml:space="preserve"> and </w:t>
      </w:r>
      <w:r w:rsidRPr="002638FC">
        <w:rPr>
          <w:u w:val="single"/>
        </w:rPr>
        <w:t>casualties</w:t>
      </w:r>
      <w:r>
        <w:t xml:space="preserve">, but autocracies </w:t>
      </w:r>
      <w:r w:rsidRPr="002638FC">
        <w:rPr>
          <w:u w:val="single"/>
        </w:rPr>
        <w:t>draw out</w:t>
      </w:r>
      <w:r>
        <w:t xml:space="preserve"> bloody conflicts.</w:t>
      </w:r>
    </w:p>
    <w:p w:rsidR="002F017B" w:rsidRPr="00942746" w:rsidRDefault="002F017B" w:rsidP="002F017B">
      <w:r w:rsidRPr="00EE43F5">
        <w:rPr>
          <w:rStyle w:val="Style13ptBold"/>
        </w:rPr>
        <w:t>Newsome ’24</w:t>
      </w:r>
      <w:r>
        <w:t xml:space="preserve"> [Bruce Oliver; March 20; PhD in International &amp; Strategic Studies from University of Reading and Masters in Political Science and Government from University of Pennsylvania; Hungarian Conservative, “How Democracies and Autocracies Fight Wars,” vol. 3]</w:t>
      </w:r>
    </w:p>
    <w:p w:rsidR="002F017B" w:rsidRPr="00942746" w:rsidRDefault="002F017B" w:rsidP="002F017B">
      <w:pPr>
        <w:rPr>
          <w:sz w:val="16"/>
        </w:rPr>
      </w:pPr>
      <w:r w:rsidRPr="00942746">
        <w:rPr>
          <w:sz w:val="16"/>
        </w:rPr>
        <w:t>Material Power and Long, Remote Wars</w:t>
      </w:r>
    </w:p>
    <w:p w:rsidR="002F017B" w:rsidRPr="00942746" w:rsidRDefault="002F017B" w:rsidP="002F017B">
      <w:pPr>
        <w:rPr>
          <w:sz w:val="16"/>
        </w:rPr>
      </w:pPr>
      <w:r w:rsidRPr="00E536FB">
        <w:rPr>
          <w:rStyle w:val="Emphasis"/>
          <w:highlight w:val="cyan"/>
        </w:rPr>
        <w:t>Democracies</w:t>
      </w:r>
      <w:r w:rsidRPr="00942746">
        <w:rPr>
          <w:rStyle w:val="StyleUnderline"/>
        </w:rPr>
        <w:t xml:space="preserve"> tend to possess </w:t>
      </w:r>
      <w:r w:rsidRPr="00E536FB">
        <w:rPr>
          <w:rStyle w:val="Emphasis"/>
          <w:highlight w:val="cyan"/>
        </w:rPr>
        <w:t>larger econ</w:t>
      </w:r>
      <w:r w:rsidRPr="00942746">
        <w:rPr>
          <w:rStyle w:val="StyleUnderline"/>
        </w:rPr>
        <w:t>omies</w:t>
      </w:r>
      <w:r w:rsidRPr="00942746">
        <w:rPr>
          <w:sz w:val="16"/>
        </w:rPr>
        <w:t xml:space="preserve">, with more wealth and technological innovation. </w:t>
      </w:r>
      <w:r w:rsidRPr="00942746">
        <w:rPr>
          <w:rStyle w:val="StyleUnderline"/>
        </w:rPr>
        <w:t xml:space="preserve">They tend to </w:t>
      </w:r>
      <w:r w:rsidRPr="00E536FB">
        <w:rPr>
          <w:rStyle w:val="StyleUnderline"/>
          <w:highlight w:val="cyan"/>
        </w:rPr>
        <w:t>convert</w:t>
      </w:r>
      <w:r w:rsidRPr="00942746">
        <w:rPr>
          <w:rStyle w:val="StyleUnderline"/>
        </w:rPr>
        <w:t xml:space="preserve"> a </w:t>
      </w:r>
      <w:r w:rsidRPr="00E536FB">
        <w:rPr>
          <w:rStyle w:val="Emphasis"/>
          <w:highlight w:val="cyan"/>
        </w:rPr>
        <w:t>lower proportion</w:t>
      </w:r>
      <w:r w:rsidRPr="00942746">
        <w:rPr>
          <w:rStyle w:val="StyleUnderline"/>
        </w:rPr>
        <w:t xml:space="preserve"> of economic capacity </w:t>
      </w:r>
      <w:r w:rsidRPr="00E536FB">
        <w:rPr>
          <w:rStyle w:val="StyleUnderline"/>
          <w:highlight w:val="cyan"/>
        </w:rPr>
        <w:t xml:space="preserve">into </w:t>
      </w:r>
      <w:r w:rsidRPr="00E536FB">
        <w:rPr>
          <w:rStyle w:val="Emphasis"/>
          <w:highlight w:val="cyan"/>
        </w:rPr>
        <w:t>military</w:t>
      </w:r>
      <w:r w:rsidRPr="00942746">
        <w:rPr>
          <w:rStyle w:val="StyleUnderline"/>
        </w:rPr>
        <w:t xml:space="preserve"> capabilities </w:t>
      </w:r>
      <w:r w:rsidRPr="00E536FB">
        <w:rPr>
          <w:rStyle w:val="StyleUnderline"/>
          <w:highlight w:val="cyan"/>
        </w:rPr>
        <w:t xml:space="preserve">during </w:t>
      </w:r>
      <w:r w:rsidRPr="00E536FB">
        <w:rPr>
          <w:rStyle w:val="Emphasis"/>
          <w:highlight w:val="cyan"/>
        </w:rPr>
        <w:t>peacetime</w:t>
      </w:r>
      <w:r w:rsidRPr="00942746">
        <w:rPr>
          <w:rStyle w:val="StyleUnderline"/>
        </w:rPr>
        <w:t xml:space="preserve">, but a </w:t>
      </w:r>
      <w:r w:rsidRPr="00E536FB">
        <w:rPr>
          <w:rStyle w:val="Emphasis"/>
          <w:highlight w:val="cyan"/>
        </w:rPr>
        <w:t>greater</w:t>
      </w:r>
      <w:r w:rsidRPr="00942746">
        <w:rPr>
          <w:rStyle w:val="StyleUnderline"/>
        </w:rPr>
        <w:t xml:space="preserve"> proportion </w:t>
      </w:r>
      <w:r w:rsidRPr="00E536FB">
        <w:rPr>
          <w:rStyle w:val="StyleUnderline"/>
          <w:highlight w:val="cyan"/>
        </w:rPr>
        <w:t xml:space="preserve">during </w:t>
      </w:r>
      <w:r w:rsidRPr="00E536FB">
        <w:rPr>
          <w:rStyle w:val="Emphasis"/>
          <w:highlight w:val="cyan"/>
        </w:rPr>
        <w:t>war</w:t>
      </w:r>
      <w:r w:rsidRPr="00E536FB">
        <w:rPr>
          <w:rStyle w:val="StyleUnderline"/>
        </w:rPr>
        <w:t>time</w:t>
      </w:r>
      <w:r w:rsidRPr="00942746">
        <w:rPr>
          <w:rStyle w:val="StyleUnderline"/>
        </w:rPr>
        <w:t xml:space="preserve">. As such, they tend to fight with </w:t>
      </w:r>
      <w:r w:rsidRPr="00942746">
        <w:rPr>
          <w:rStyle w:val="Emphasis"/>
        </w:rPr>
        <w:t>material preponderance</w:t>
      </w:r>
      <w:r w:rsidRPr="00942746">
        <w:rPr>
          <w:sz w:val="16"/>
        </w:rPr>
        <w:t>.3 An aggregate index of military personnel count, total military expenditure, and military expenditure per soldier suggests that wartime democracies are 1.35 times more powerful than wartime autocracies.4</w:t>
      </w:r>
    </w:p>
    <w:p w:rsidR="002F017B" w:rsidRPr="00942746" w:rsidRDefault="002F017B" w:rsidP="002F017B">
      <w:pPr>
        <w:rPr>
          <w:sz w:val="16"/>
        </w:rPr>
      </w:pPr>
      <w:r w:rsidRPr="00942746">
        <w:rPr>
          <w:sz w:val="16"/>
        </w:rPr>
        <w:t xml:space="preserve">The commonest premise across theories for democratic peace and democratic victory is that </w:t>
      </w:r>
      <w:r w:rsidRPr="00942746">
        <w:rPr>
          <w:rStyle w:val="StyleUnderline"/>
        </w:rPr>
        <w:t xml:space="preserve">democratic leaders </w:t>
      </w:r>
      <w:r w:rsidRPr="00E536FB">
        <w:rPr>
          <w:rStyle w:val="StyleUnderline"/>
        </w:rPr>
        <w:t xml:space="preserve">fear </w:t>
      </w:r>
      <w:r w:rsidRPr="00E536FB">
        <w:rPr>
          <w:rStyle w:val="Emphasis"/>
          <w:highlight w:val="cyan"/>
        </w:rPr>
        <w:t>electoral punishment</w:t>
      </w:r>
      <w:r w:rsidRPr="00942746">
        <w:rPr>
          <w:rStyle w:val="StyleUnderline"/>
        </w:rPr>
        <w:t xml:space="preserve"> for </w:t>
      </w:r>
      <w:r w:rsidRPr="00942746">
        <w:rPr>
          <w:rStyle w:val="Emphasis"/>
        </w:rPr>
        <w:t>failure</w:t>
      </w:r>
      <w:r w:rsidRPr="00942746">
        <w:rPr>
          <w:sz w:val="16"/>
        </w:rPr>
        <w:t xml:space="preserve">. The same premise explains monadic democratic peace (democratic leaders </w:t>
      </w:r>
      <w:r w:rsidRPr="00942746">
        <w:rPr>
          <w:rStyle w:val="Emphasis"/>
        </w:rPr>
        <w:t>cannot convert</w:t>
      </w:r>
      <w:r w:rsidRPr="00942746">
        <w:rPr>
          <w:rStyle w:val="StyleUnderline"/>
        </w:rPr>
        <w:t xml:space="preserve"> enough resources to wage </w:t>
      </w:r>
      <w:r w:rsidRPr="00942746">
        <w:rPr>
          <w:rStyle w:val="Emphasis"/>
        </w:rPr>
        <w:t>unpopular wars</w:t>
      </w:r>
      <w:r w:rsidRPr="00942746">
        <w:rPr>
          <w:sz w:val="16"/>
        </w:rPr>
        <w:t>), dyadic democratic peace (</w:t>
      </w:r>
      <w:r w:rsidRPr="00942746">
        <w:rPr>
          <w:rStyle w:val="StyleUnderline"/>
        </w:rPr>
        <w:t xml:space="preserve">capacity </w:t>
      </w:r>
      <w:r w:rsidRPr="00E536FB">
        <w:rPr>
          <w:rStyle w:val="Emphasis"/>
          <w:highlight w:val="cyan"/>
        </w:rPr>
        <w:t>discourages attackers</w:t>
      </w:r>
      <w:r w:rsidRPr="00942746">
        <w:rPr>
          <w:sz w:val="16"/>
        </w:rPr>
        <w:t>), and democratic victory (once permitted by the electorate, democratic leaders convert more capacity).5</w:t>
      </w:r>
    </w:p>
    <w:p w:rsidR="002F017B" w:rsidRPr="00942746" w:rsidRDefault="002F017B" w:rsidP="002F017B">
      <w:pPr>
        <w:rPr>
          <w:sz w:val="16"/>
        </w:rPr>
      </w:pPr>
      <w:r w:rsidRPr="00942746">
        <w:rPr>
          <w:sz w:val="16"/>
        </w:rPr>
        <w:t xml:space="preserve">Even if a democracy is not materially powerful on its own, democracies make </w:t>
      </w:r>
      <w:r w:rsidRPr="00942746">
        <w:rPr>
          <w:rStyle w:val="StyleUnderline"/>
        </w:rPr>
        <w:t xml:space="preserve">wider and </w:t>
      </w:r>
      <w:r w:rsidRPr="00E536FB">
        <w:rPr>
          <w:rStyle w:val="StyleUnderline"/>
          <w:highlight w:val="cyan"/>
        </w:rPr>
        <w:t xml:space="preserve">longer lasting </w:t>
      </w:r>
      <w:r w:rsidRPr="00E536FB">
        <w:rPr>
          <w:rStyle w:val="Emphasis"/>
          <w:highlight w:val="cyan"/>
        </w:rPr>
        <w:t>alliances</w:t>
      </w:r>
      <w:r w:rsidRPr="00E536FB">
        <w:rPr>
          <w:sz w:val="16"/>
        </w:rPr>
        <w:t>.6</w:t>
      </w:r>
      <w:r w:rsidRPr="00942746">
        <w:rPr>
          <w:sz w:val="16"/>
        </w:rPr>
        <w:t xml:space="preserve"> According to the aggregate index of military personnel count, total military expenditure, and military expenditure per soldier, democratic wartime coalitions are </w:t>
      </w:r>
      <w:r w:rsidRPr="00942746">
        <w:rPr>
          <w:rStyle w:val="Emphasis"/>
        </w:rPr>
        <w:t>1.8 times stronger</w:t>
      </w:r>
      <w:r w:rsidRPr="00942746">
        <w:rPr>
          <w:rStyle w:val="StyleUnderline"/>
        </w:rPr>
        <w:t xml:space="preserve"> than non-democratic wartime coalitions</w:t>
      </w:r>
      <w:r w:rsidRPr="00942746">
        <w:rPr>
          <w:sz w:val="16"/>
        </w:rPr>
        <w:t>.7</w:t>
      </w:r>
    </w:p>
    <w:p w:rsidR="002F017B" w:rsidRPr="00942746" w:rsidRDefault="002F017B" w:rsidP="002F017B">
      <w:pPr>
        <w:rPr>
          <w:sz w:val="16"/>
        </w:rPr>
      </w:pPr>
      <w:r w:rsidRPr="00942746">
        <w:rPr>
          <w:sz w:val="16"/>
        </w:rPr>
        <w:t xml:space="preserve">Dan Reiter and Allan Stam counter the material explanation for democratic victory with non-material factors, such as strategy.8 Nevertheless, they prove </w:t>
      </w:r>
      <w:r w:rsidRPr="00942746">
        <w:rPr>
          <w:rStyle w:val="Emphasis"/>
        </w:rPr>
        <w:t>statistically</w:t>
      </w:r>
      <w:r w:rsidRPr="00942746">
        <w:rPr>
          <w:sz w:val="16"/>
        </w:rPr>
        <w:t xml:space="preserve"> that COW’s CINC scores (Composite Index of </w:t>
      </w:r>
      <w:r w:rsidRPr="00942746">
        <w:rPr>
          <w:rStyle w:val="Emphasis"/>
        </w:rPr>
        <w:t>National Capability</w:t>
      </w:r>
      <w:r w:rsidRPr="00942746">
        <w:rPr>
          <w:rStyle w:val="StyleUnderline"/>
        </w:rPr>
        <w:t xml:space="preserve"> scores</w:t>
      </w:r>
      <w:r w:rsidRPr="00942746">
        <w:rPr>
          <w:sz w:val="16"/>
        </w:rPr>
        <w:t xml:space="preserve">, economic and military, by state-year), both domestic and allied, </w:t>
      </w:r>
      <w:r w:rsidRPr="00942746">
        <w:rPr>
          <w:rStyle w:val="Emphasis"/>
        </w:rPr>
        <w:t>correlate significantly</w:t>
      </w:r>
      <w:r w:rsidRPr="00942746">
        <w:rPr>
          <w:rStyle w:val="StyleUnderline"/>
        </w:rPr>
        <w:t xml:space="preserve"> with </w:t>
      </w:r>
      <w:r w:rsidRPr="00942746">
        <w:rPr>
          <w:rStyle w:val="Emphasis"/>
        </w:rPr>
        <w:t>democratic</w:t>
      </w:r>
      <w:r w:rsidRPr="00942746">
        <w:rPr>
          <w:rStyle w:val="StyleUnderline"/>
        </w:rPr>
        <w:t xml:space="preserve"> victory</w:t>
      </w:r>
      <w:r w:rsidRPr="00942746">
        <w:rPr>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rsidR="002F017B" w:rsidRPr="00942746" w:rsidRDefault="002F017B" w:rsidP="002F017B">
      <w:pPr>
        <w:rPr>
          <w:sz w:val="16"/>
        </w:rPr>
      </w:pPr>
      <w:r w:rsidRPr="00942746">
        <w:rPr>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942746">
        <w:rPr>
          <w:rStyle w:val="Emphasis"/>
        </w:rPr>
        <w:t>democracies</w:t>
      </w:r>
      <w:r w:rsidRPr="00942746">
        <w:rPr>
          <w:rStyle w:val="StyleUnderline"/>
        </w:rPr>
        <w:t xml:space="preserve"> </w:t>
      </w:r>
      <w:r w:rsidRPr="00E536FB">
        <w:rPr>
          <w:rStyle w:val="StyleUnderline"/>
          <w:highlight w:val="cyan"/>
        </w:rPr>
        <w:t>convert</w:t>
      </w:r>
      <w:r w:rsidRPr="00942746">
        <w:rPr>
          <w:rStyle w:val="StyleUnderline"/>
        </w:rPr>
        <w:t xml:space="preserve"> their </w:t>
      </w:r>
      <w:r w:rsidRPr="00E536FB">
        <w:rPr>
          <w:rStyle w:val="Emphasis"/>
          <w:highlight w:val="cyan"/>
        </w:rPr>
        <w:t>superior capacity</w:t>
      </w:r>
      <w:r w:rsidRPr="00E536FB">
        <w:rPr>
          <w:rStyle w:val="StyleUnderline"/>
          <w:highlight w:val="cyan"/>
        </w:rPr>
        <w:t xml:space="preserve"> into</w:t>
      </w:r>
      <w:r w:rsidRPr="00942746">
        <w:rPr>
          <w:rStyle w:val="StyleUnderline"/>
        </w:rPr>
        <w:t xml:space="preserve"> superior </w:t>
      </w:r>
      <w:r w:rsidRPr="00942746">
        <w:rPr>
          <w:rStyle w:val="Emphasis"/>
        </w:rPr>
        <w:t>capability</w:t>
      </w:r>
      <w:r w:rsidRPr="00942746">
        <w:rPr>
          <w:sz w:val="16"/>
        </w:rPr>
        <w:t xml:space="preserve">. If you are in no hurry, you can afford a </w:t>
      </w:r>
      <w:r w:rsidRPr="00942746">
        <w:rPr>
          <w:rStyle w:val="StyleUnderline"/>
        </w:rPr>
        <w:t xml:space="preserve">long, </w:t>
      </w:r>
      <w:r w:rsidRPr="001F268D">
        <w:rPr>
          <w:rStyle w:val="Emphasis"/>
          <w:highlight w:val="cyan"/>
        </w:rPr>
        <w:t>remote war</w:t>
      </w:r>
      <w:r w:rsidRPr="00942746">
        <w:rPr>
          <w:rStyle w:val="StyleUnderline"/>
        </w:rPr>
        <w:t xml:space="preserve">, with economic </w:t>
      </w:r>
      <w:r w:rsidRPr="00942746">
        <w:rPr>
          <w:rStyle w:val="Emphasis"/>
        </w:rPr>
        <w:t>sanctions</w:t>
      </w:r>
      <w:r w:rsidRPr="00942746">
        <w:rPr>
          <w:rStyle w:val="StyleUnderline"/>
        </w:rPr>
        <w:t xml:space="preserve">, </w:t>
      </w:r>
      <w:r w:rsidRPr="00942746">
        <w:rPr>
          <w:rStyle w:val="Emphasis"/>
        </w:rPr>
        <w:t>proxies</w:t>
      </w:r>
      <w:r w:rsidRPr="00942746">
        <w:rPr>
          <w:rStyle w:val="StyleUnderline"/>
        </w:rPr>
        <w:t xml:space="preserve">, and </w:t>
      </w:r>
      <w:r w:rsidRPr="00942746">
        <w:rPr>
          <w:rStyle w:val="Emphasis"/>
        </w:rPr>
        <w:t>remote strike</w:t>
      </w:r>
      <w:r w:rsidRPr="00942746">
        <w:rPr>
          <w:rStyle w:val="StyleUnderline"/>
        </w:rPr>
        <w:t xml:space="preserve"> weapons, such as cruise missiles</w:t>
      </w:r>
      <w:r w:rsidRPr="00942746">
        <w:rPr>
          <w:sz w:val="16"/>
        </w:rPr>
        <w:t xml:space="preserve">. Long-duration, remote strategies also </w:t>
      </w:r>
      <w:r w:rsidRPr="001F268D">
        <w:rPr>
          <w:rStyle w:val="Emphasis"/>
          <w:highlight w:val="cyan"/>
        </w:rPr>
        <w:t>reduce exposure</w:t>
      </w:r>
      <w:r w:rsidRPr="00942746">
        <w:rPr>
          <w:rStyle w:val="StyleUnderline"/>
        </w:rPr>
        <w:t xml:space="preserve"> of friendly personnel</w:t>
      </w:r>
      <w:r w:rsidRPr="00942746">
        <w:rPr>
          <w:sz w:val="16"/>
        </w:rPr>
        <w:t>—the focus of the section below.</w:t>
      </w:r>
    </w:p>
    <w:p w:rsidR="002F017B" w:rsidRPr="00942746" w:rsidRDefault="002F017B" w:rsidP="002F017B">
      <w:pPr>
        <w:rPr>
          <w:sz w:val="16"/>
        </w:rPr>
      </w:pPr>
      <w:r w:rsidRPr="00942746">
        <w:rPr>
          <w:sz w:val="16"/>
        </w:rPr>
        <w:t>Casualty Sensitivity and Low-Exposure Strategies</w:t>
      </w:r>
    </w:p>
    <w:p w:rsidR="002F017B" w:rsidRPr="00942746" w:rsidRDefault="002F017B" w:rsidP="002F017B">
      <w:pPr>
        <w:rPr>
          <w:sz w:val="16"/>
        </w:rPr>
      </w:pPr>
      <w:r w:rsidRPr="00942746">
        <w:rPr>
          <w:sz w:val="16"/>
        </w:rPr>
        <w:t xml:space="preserve">Reiter and Stam have done most to push the theory that democracies choose ‘manoeuvre strategy’ in pursuit of quick, decisive victory, for </w:t>
      </w:r>
      <w:r w:rsidRPr="00942746">
        <w:rPr>
          <w:rStyle w:val="StyleUnderline"/>
        </w:rPr>
        <w:t xml:space="preserve">fear of </w:t>
      </w:r>
      <w:r w:rsidRPr="00942746">
        <w:rPr>
          <w:rStyle w:val="Emphasis"/>
        </w:rPr>
        <w:t>electoral punishment</w:t>
      </w:r>
      <w:r w:rsidRPr="00942746">
        <w:rPr>
          <w:rStyle w:val="StyleUnderline"/>
        </w:rPr>
        <w:t xml:space="preserve"> for costly wars</w:t>
      </w:r>
      <w:r w:rsidRPr="00942746">
        <w:rPr>
          <w:sz w:val="16"/>
        </w:rPr>
        <w:t xml:space="preserve">. However, another incentive for manoeuvre is to </w:t>
      </w:r>
      <w:r w:rsidRPr="001F268D">
        <w:rPr>
          <w:rStyle w:val="Emphasis"/>
          <w:highlight w:val="cyan"/>
        </w:rPr>
        <w:t>avoid</w:t>
      </w:r>
      <w:r w:rsidRPr="00942746">
        <w:rPr>
          <w:rStyle w:val="StyleUnderline"/>
        </w:rPr>
        <w:t xml:space="preserve"> a </w:t>
      </w:r>
      <w:r w:rsidRPr="001F268D">
        <w:rPr>
          <w:rStyle w:val="StyleUnderline"/>
          <w:highlight w:val="cyan"/>
        </w:rPr>
        <w:t>decisive confrontation</w:t>
      </w:r>
      <w:r w:rsidRPr="00942746">
        <w:rPr>
          <w:rStyle w:val="StyleUnderline"/>
        </w:rPr>
        <w:t xml:space="preserve">, for fear of high </w:t>
      </w:r>
      <w:r w:rsidRPr="00942746">
        <w:rPr>
          <w:rStyle w:val="Emphasis"/>
        </w:rPr>
        <w:t>casualties</w:t>
      </w:r>
      <w:r w:rsidRPr="00942746">
        <w:rPr>
          <w:sz w:val="16"/>
        </w:rPr>
        <w:t xml:space="preserve"> and thence electoral punishment.</w:t>
      </w:r>
    </w:p>
    <w:p w:rsidR="002F017B" w:rsidRPr="00942746" w:rsidRDefault="002F017B" w:rsidP="002F017B">
      <w:pPr>
        <w:rPr>
          <w:sz w:val="16"/>
        </w:rPr>
      </w:pPr>
      <w:r w:rsidRPr="00942746">
        <w:rPr>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rsidR="002F017B" w:rsidRPr="002F017B" w:rsidRDefault="002F017B" w:rsidP="002F017B"/>
    <w:sectPr w:rsidR="002F017B" w:rsidRPr="002F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3A3F7C"/>
    <w:multiLevelType w:val="hybridMultilevel"/>
    <w:tmpl w:val="A132A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122648E">
      <w:start w:val="1"/>
      <w:numFmt w:val="lowerLetter"/>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DC289A"/>
    <w:multiLevelType w:val="hybridMultilevel"/>
    <w:tmpl w:val="0C46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837157362">
    <w:abstractNumId w:val="13"/>
  </w:num>
  <w:num w:numId="16" w16cid:durableId="969700227">
    <w:abstractNumId w:val="20"/>
  </w:num>
  <w:num w:numId="17" w16cid:durableId="1227297939">
    <w:abstractNumId w:val="22"/>
  </w:num>
  <w:num w:numId="18" w16cid:durableId="1337345354">
    <w:abstractNumId w:val="11"/>
  </w:num>
  <w:num w:numId="19" w16cid:durableId="1023088630">
    <w:abstractNumId w:val="14"/>
  </w:num>
  <w:num w:numId="20" w16cid:durableId="2046633836">
    <w:abstractNumId w:val="21"/>
  </w:num>
  <w:num w:numId="21" w16cid:durableId="281039169">
    <w:abstractNumId w:val="18"/>
  </w:num>
  <w:num w:numId="22" w16cid:durableId="1269923059">
    <w:abstractNumId w:val="17"/>
  </w:num>
  <w:num w:numId="23" w16cid:durableId="45377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5EA"/>
    <w:rsid w:val="002F017B"/>
    <w:rsid w:val="008745EA"/>
    <w:rsid w:val="00EA4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28492A"/>
  <w15:chartTrackingRefBased/>
  <w15:docId w15:val="{033B9EC1-094D-0942-B530-8AD0A9B3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4455"/>
    <w:pPr>
      <w:spacing w:after="160"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A44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A44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A44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EA44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44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A445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A445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A445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A445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A4455"/>
    <w:rPr>
      <w:rFonts w:asciiTheme="majorHAnsi" w:eastAsiaTheme="majorEastAsia" w:hAnsiTheme="majorHAnsi" w:cstheme="majorBidi"/>
      <w:color w:val="2F5496"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A4455"/>
    <w:rPr>
      <w:rFonts w:ascii="Calibri" w:eastAsiaTheme="majorEastAsia" w:hAnsi="Calibri" w:cstheme="majorBidi"/>
      <w:i/>
      <w:iCs/>
      <w:color w:val="595959" w:themeColor="text1" w:themeTint="A6"/>
      <w:kern w:val="0"/>
      <w:sz w:val="22"/>
      <w:szCs w:val="22"/>
      <w:lang w:eastAsia="en-US"/>
      <w14:ligatures w14:val="none"/>
    </w:rPr>
  </w:style>
  <w:style w:type="character" w:customStyle="1" w:styleId="Heading7Char">
    <w:name w:val="Heading 7 Char"/>
    <w:basedOn w:val="DefaultParagraphFont"/>
    <w:link w:val="Heading7"/>
    <w:uiPriority w:val="9"/>
    <w:semiHidden/>
    <w:rsid w:val="00EA4455"/>
    <w:rPr>
      <w:rFonts w:ascii="Calibri" w:eastAsiaTheme="majorEastAsia" w:hAnsi="Calibri" w:cstheme="majorBidi"/>
      <w:color w:val="595959" w:themeColor="text1" w:themeTint="A6"/>
      <w:kern w:val="0"/>
      <w:sz w:val="22"/>
      <w:szCs w:val="22"/>
      <w:lang w:eastAsia="en-US"/>
      <w14:ligatures w14:val="none"/>
    </w:rPr>
  </w:style>
  <w:style w:type="character" w:customStyle="1" w:styleId="Heading8Char">
    <w:name w:val="Heading 8 Char"/>
    <w:basedOn w:val="DefaultParagraphFont"/>
    <w:link w:val="Heading8"/>
    <w:uiPriority w:val="9"/>
    <w:semiHidden/>
    <w:rsid w:val="00EA4455"/>
    <w:rPr>
      <w:rFonts w:ascii="Calibri" w:eastAsiaTheme="majorEastAsia" w:hAnsi="Calibri" w:cstheme="majorBidi"/>
      <w:i/>
      <w:iCs/>
      <w:color w:val="272727" w:themeColor="text1" w:themeTint="D8"/>
      <w:kern w:val="0"/>
      <w:sz w:val="22"/>
      <w:szCs w:val="22"/>
      <w:lang w:eastAsia="en-US"/>
      <w14:ligatures w14:val="none"/>
    </w:rPr>
  </w:style>
  <w:style w:type="character" w:customStyle="1" w:styleId="Heading9Char">
    <w:name w:val="Heading 9 Char"/>
    <w:basedOn w:val="DefaultParagraphFont"/>
    <w:link w:val="Heading9"/>
    <w:uiPriority w:val="9"/>
    <w:semiHidden/>
    <w:rsid w:val="00EA4455"/>
    <w:rPr>
      <w:rFonts w:ascii="Calibri" w:eastAsiaTheme="majorEastAsia" w:hAnsi="Calibri" w:cstheme="majorBidi"/>
      <w:color w:val="272727" w:themeColor="text1" w:themeTint="D8"/>
      <w:kern w:val="0"/>
      <w:sz w:val="22"/>
      <w:szCs w:val="22"/>
      <w:lang w:eastAsia="en-US"/>
      <w14:ligatures w14:val="non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EA4455"/>
    <w:rPr>
      <w:rFonts w:ascii="Calibri" w:hAnsi="Calibri" w:cs="Calibri"/>
      <w:b/>
      <w:iCs/>
      <w:sz w:val="22"/>
      <w:u w:val="single"/>
    </w:rPr>
  </w:style>
  <w:style w:type="character" w:styleId="FollowedHyperlink">
    <w:name w:val="FollowedHyperlink"/>
    <w:basedOn w:val="DefaultParagraphFont"/>
    <w:uiPriority w:val="99"/>
    <w:semiHidden/>
    <w:unhideWhenUsed/>
    <w:rsid w:val="00EA445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A4455"/>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A4455"/>
    <w:rPr>
      <w:sz w:val="22"/>
      <w:u w:val="single"/>
    </w:rPr>
  </w:style>
  <w:style w:type="character" w:styleId="Strong">
    <w:name w:val="Strong"/>
    <w:basedOn w:val="DefaultParagraphFont"/>
    <w:uiPriority w:val="22"/>
    <w:qFormat/>
    <w:rsid w:val="00EA4455"/>
    <w:rPr>
      <w:b/>
      <w:bCs/>
    </w:rPr>
  </w:style>
  <w:style w:type="character" w:styleId="BookTitle">
    <w:name w:val="Book Title"/>
    <w:basedOn w:val="DefaultParagraphFont"/>
    <w:uiPriority w:val="33"/>
    <w:qFormat/>
    <w:rsid w:val="00EA4455"/>
    <w:rPr>
      <w:b/>
      <w:bCs/>
      <w:i/>
      <w:iCs/>
      <w:spacing w:val="5"/>
    </w:rPr>
  </w:style>
  <w:style w:type="numbering" w:styleId="111111">
    <w:name w:val="Outline List 2"/>
    <w:basedOn w:val="NoList"/>
    <w:uiPriority w:val="99"/>
    <w:semiHidden/>
    <w:unhideWhenUsed/>
    <w:rsid w:val="00EA4455"/>
  </w:style>
  <w:style w:type="paragraph" w:styleId="Header">
    <w:name w:val="header"/>
    <w:basedOn w:val="Normal"/>
    <w:link w:val="HeaderChar"/>
    <w:uiPriority w:val="99"/>
    <w:semiHidden/>
    <w:rsid w:val="00EA44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445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A44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445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A4455"/>
    <w:pPr>
      <w:spacing w:after="120"/>
    </w:pPr>
  </w:style>
  <w:style w:type="character" w:customStyle="1" w:styleId="BodyTextChar">
    <w:name w:val="Body Text Char"/>
    <w:basedOn w:val="DefaultParagraphFont"/>
    <w:link w:val="BodyText"/>
    <w:uiPriority w:val="99"/>
    <w:semiHidden/>
    <w:rsid w:val="00EA4455"/>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A4455"/>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EA4455"/>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EA4455"/>
    <w:rPr>
      <w:color w:val="0563C1" w:themeColor="hyperlink"/>
      <w:u w:val="single"/>
    </w:rPr>
  </w:style>
  <w:style w:type="character" w:styleId="UnresolvedMention">
    <w:name w:val="Unresolved Mention"/>
    <w:basedOn w:val="DefaultParagraphFont"/>
    <w:uiPriority w:val="99"/>
    <w:semiHidden/>
    <w:unhideWhenUsed/>
    <w:rsid w:val="00EA4455"/>
    <w:rPr>
      <w:color w:val="605E5C"/>
      <w:shd w:val="clear" w:color="auto" w:fill="E1DFDD"/>
    </w:rPr>
  </w:style>
  <w:style w:type="paragraph" w:customStyle="1" w:styleId="Analytics">
    <w:name w:val="Analytics"/>
    <w:link w:val="AnalyticsChar"/>
    <w:uiPriority w:val="4"/>
    <w:qFormat/>
    <w:rsid w:val="00EA4455"/>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EA4455"/>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EA445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A4455"/>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styleId="ListParagraph">
    <w:name w:val="List Paragraph"/>
    <w:aliases w:val="6 font,List Paragraph1,List Paragraph2,Colorful List - Accent 11"/>
    <w:basedOn w:val="Normal"/>
    <w:uiPriority w:val="34"/>
    <w:unhideWhenUsed/>
    <w:qFormat/>
    <w:rsid w:val="00EA4455"/>
    <w:pPr>
      <w:ind w:left="720"/>
      <w:contextualSpacing/>
    </w:pPr>
  </w:style>
  <w:style w:type="paragraph" w:customStyle="1" w:styleId="textbold">
    <w:name w:val="text bold"/>
    <w:basedOn w:val="Normal"/>
    <w:link w:val="Emphasis"/>
    <w:autoRedefine/>
    <w:uiPriority w:val="8"/>
    <w:qFormat/>
    <w:rsid w:val="00EA4455"/>
    <w:pPr>
      <w:widowControl w:val="0"/>
      <w:ind w:left="720"/>
      <w:jc w:val="both"/>
    </w:pPr>
    <w:rPr>
      <w:rFonts w:eastAsiaTheme="minorEastAsia"/>
      <w:b/>
      <w:iCs/>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A4455"/>
    <w:rPr>
      <w:rFonts w:ascii="Calibri" w:eastAsiaTheme="minorHAnsi" w:hAnsi="Calibri" w:cs="Calibri"/>
      <w:kern w:val="0"/>
      <w:sz w:val="22"/>
      <w:u w:val="single"/>
      <w:lang w:eastAsia="en-US"/>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EA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A4455"/>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EA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455"/>
    <w:rPr>
      <w:rFonts w:ascii="Calibri" w:eastAsiaTheme="majorEastAsia" w:hAnsi="Calibri"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EA4455"/>
    <w:pPr>
      <w:spacing w:before="160"/>
      <w:jc w:val="center"/>
    </w:pPr>
    <w:rPr>
      <w:i/>
      <w:iCs/>
      <w:color w:val="404040" w:themeColor="text1" w:themeTint="BF"/>
    </w:rPr>
  </w:style>
  <w:style w:type="character" w:customStyle="1" w:styleId="QuoteChar">
    <w:name w:val="Quote Char"/>
    <w:basedOn w:val="DefaultParagraphFont"/>
    <w:link w:val="Quote"/>
    <w:uiPriority w:val="29"/>
    <w:rsid w:val="00EA4455"/>
    <w:rPr>
      <w:rFonts w:ascii="Calibri" w:eastAsiaTheme="minorHAnsi" w:hAnsi="Calibri" w:cs="Calibri"/>
      <w:i/>
      <w:iCs/>
      <w:color w:val="404040" w:themeColor="text1" w:themeTint="BF"/>
      <w:kern w:val="0"/>
      <w:sz w:val="22"/>
      <w:szCs w:val="22"/>
      <w:lang w:eastAsia="en-US"/>
      <w14:ligatures w14:val="none"/>
    </w:rPr>
  </w:style>
  <w:style w:type="character" w:styleId="IntenseEmphasis">
    <w:name w:val="Intense Emphasis"/>
    <w:basedOn w:val="DefaultParagraphFont"/>
    <w:uiPriority w:val="21"/>
    <w:qFormat/>
    <w:rsid w:val="00EA4455"/>
    <w:rPr>
      <w:i/>
      <w:iCs/>
      <w:color w:val="2F5496" w:themeColor="accent1" w:themeShade="BF"/>
    </w:rPr>
  </w:style>
  <w:style w:type="paragraph" w:styleId="IntenseQuote">
    <w:name w:val="Intense Quote"/>
    <w:basedOn w:val="Normal"/>
    <w:next w:val="Normal"/>
    <w:link w:val="IntenseQuoteChar"/>
    <w:uiPriority w:val="30"/>
    <w:qFormat/>
    <w:rsid w:val="00EA4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455"/>
    <w:rPr>
      <w:rFonts w:ascii="Calibri" w:eastAsiaTheme="minorHAnsi" w:hAnsi="Calibri" w:cs="Calibri"/>
      <w:i/>
      <w:iCs/>
      <w:color w:val="2F5496" w:themeColor="accent1" w:themeShade="BF"/>
      <w:kern w:val="0"/>
      <w:sz w:val="22"/>
      <w:szCs w:val="22"/>
      <w:lang w:eastAsia="en-US"/>
      <w14:ligatures w14:val="none"/>
    </w:rPr>
  </w:style>
  <w:style w:type="character" w:styleId="IntenseReference">
    <w:name w:val="Intense Reference"/>
    <w:basedOn w:val="DefaultParagraphFont"/>
    <w:uiPriority w:val="32"/>
    <w:qFormat/>
    <w:rsid w:val="00EA4455"/>
    <w:rPr>
      <w:b/>
      <w:bCs/>
      <w:smallCaps/>
      <w:color w:val="2F5496" w:themeColor="accent1" w:themeShade="BF"/>
      <w:spacing w:val="5"/>
    </w:rPr>
  </w:style>
  <w:style w:type="paragraph" w:customStyle="1" w:styleId="Analytic">
    <w:name w:val="Analytic"/>
    <w:link w:val="AnalyticChar"/>
    <w:uiPriority w:val="5"/>
    <w:qFormat/>
    <w:rsid w:val="00EA4455"/>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EA4455"/>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EA44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kern w:val="2"/>
      <w:sz w:val="24"/>
      <w:szCs w:val="24"/>
      <w:u w:val="single"/>
      <w:lang w:eastAsia="zh-CN"/>
      <w14:ligatures w14:val="standardContextual"/>
    </w:rPr>
  </w:style>
  <w:style w:type="character" w:customStyle="1" w:styleId="Boxes">
    <w:name w:val="Boxes"/>
    <w:basedOn w:val="Emphasis"/>
    <w:qFormat/>
    <w:rsid w:val="00EA4455"/>
    <w:rPr>
      <w:rFonts w:ascii="Calibri" w:hAnsi="Calibri" w:cs="Calibri"/>
      <w:b/>
      <w:iCs/>
      <w:sz w:val="22"/>
      <w:u w:val="single"/>
      <w:bdr w:val="single" w:sz="8" w:space="0" w:color="auto"/>
    </w:rPr>
  </w:style>
  <w:style w:type="character" w:customStyle="1" w:styleId="AAAUNDERLINEKEYBOARD">
    <w:name w:val="AAA UNDERLINE KEYBOARD"/>
    <w:basedOn w:val="DefaultParagraphFont"/>
    <w:uiPriority w:val="6"/>
    <w:qFormat/>
    <w:rsid w:val="00EA4455"/>
    <w:rPr>
      <w:b w:val="0"/>
      <w:sz w:val="22"/>
      <w:u w:val="single"/>
    </w:rPr>
  </w:style>
  <w:style w:type="paragraph" w:customStyle="1" w:styleId="Emphasize">
    <w:name w:val="Emphasize"/>
    <w:basedOn w:val="Normal"/>
    <w:uiPriority w:val="8"/>
    <w:qFormat/>
    <w:rsid w:val="00EA445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A4455"/>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A445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A445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A445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A445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A445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A4455"/>
    <w:pPr>
      <w:spacing w:before="60" w:after="60"/>
    </w:pPr>
  </w:style>
  <w:style w:type="paragraph" w:customStyle="1" w:styleId="analytic0">
    <w:name w:val="analytic"/>
    <w:basedOn w:val="Normal"/>
    <w:link w:val="analyticChar0"/>
    <w:uiPriority w:val="5"/>
    <w:qFormat/>
    <w:rsid w:val="00EA4455"/>
    <w:pPr>
      <w:spacing w:after="40"/>
      <w:outlineLvl w:val="3"/>
    </w:pPr>
    <w:rPr>
      <w:b/>
      <w:color w:val="00B050"/>
      <w:sz w:val="26"/>
    </w:rPr>
  </w:style>
  <w:style w:type="character" w:customStyle="1" w:styleId="analyticChar0">
    <w:name w:val="analytic Char"/>
    <w:basedOn w:val="DefaultParagraphFont"/>
    <w:link w:val="analytic0"/>
    <w:uiPriority w:val="5"/>
    <w:rsid w:val="00EA4455"/>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EA4455"/>
    <w:rPr>
      <w:rFonts w:ascii="Calibri" w:hAnsi="Calibri"/>
      <w:b/>
      <w:sz w:val="22"/>
      <w:u w:val="single"/>
      <w:bdr w:val="single" w:sz="4" w:space="0" w:color="auto"/>
    </w:rPr>
  </w:style>
  <w:style w:type="character" w:customStyle="1" w:styleId="8-PointSmall">
    <w:name w:val="8-Point Small"/>
    <w:basedOn w:val="DefaultParagraphFont"/>
    <w:uiPriority w:val="1"/>
    <w:qFormat/>
    <w:rsid w:val="00EA4455"/>
    <w:rPr>
      <w:rFonts w:ascii="Calibri" w:hAnsi="Calibri"/>
      <w:b/>
      <w:sz w:val="16"/>
      <w:u w:val="none"/>
    </w:rPr>
  </w:style>
  <w:style w:type="paragraph" w:customStyle="1" w:styleId="Analytics1">
    <w:name w:val="Analytics1"/>
    <w:link w:val="Analytics1Char"/>
    <w:autoRedefine/>
    <w:uiPriority w:val="5"/>
    <w:rsid w:val="00EA4455"/>
    <w:pPr>
      <w:spacing w:after="160"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EA4455"/>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EA4455"/>
  </w:style>
  <w:style w:type="paragraph" w:customStyle="1" w:styleId="text-xl">
    <w:name w:val="text-xl"/>
    <w:basedOn w:val="Normal"/>
    <w:rsid w:val="00EA4455"/>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A445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A4455"/>
  </w:style>
  <w:style w:type="paragraph" w:styleId="BodyText2">
    <w:name w:val="Body Text 2"/>
    <w:basedOn w:val="Normal"/>
    <w:link w:val="BodyText2Char"/>
    <w:uiPriority w:val="99"/>
    <w:semiHidden/>
    <w:unhideWhenUsed/>
    <w:rsid w:val="00EA4455"/>
    <w:pPr>
      <w:spacing w:after="120" w:line="480" w:lineRule="auto"/>
    </w:pPr>
  </w:style>
  <w:style w:type="character" w:customStyle="1" w:styleId="BodyText2Char">
    <w:name w:val="Body Text 2 Char"/>
    <w:basedOn w:val="DefaultParagraphFont"/>
    <w:link w:val="BodyText2"/>
    <w:uiPriority w:val="99"/>
    <w:semiHidden/>
    <w:rsid w:val="00EA4455"/>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EA4455"/>
    <w:pPr>
      <w:spacing w:after="160"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EA4455"/>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EA4455"/>
  </w:style>
  <w:style w:type="character" w:customStyle="1" w:styleId="mi">
    <w:name w:val="mi"/>
    <w:basedOn w:val="DefaultParagraphFont"/>
    <w:rsid w:val="00EA4455"/>
  </w:style>
  <w:style w:type="character" w:customStyle="1" w:styleId="mo">
    <w:name w:val="mo"/>
    <w:basedOn w:val="DefaultParagraphFont"/>
    <w:rsid w:val="00EA4455"/>
  </w:style>
  <w:style w:type="character" w:customStyle="1" w:styleId="mjxassistivemathml">
    <w:name w:val="mjx_assistive_mathml"/>
    <w:basedOn w:val="DefaultParagraphFont"/>
    <w:rsid w:val="00EA4455"/>
  </w:style>
  <w:style w:type="character" w:customStyle="1" w:styleId="html-italic">
    <w:name w:val="html-italic"/>
    <w:basedOn w:val="DefaultParagraphFont"/>
    <w:rsid w:val="00EA4455"/>
  </w:style>
  <w:style w:type="character" w:styleId="PlaceholderText">
    <w:name w:val="Placeholder Text"/>
    <w:basedOn w:val="DefaultParagraphFont"/>
    <w:uiPriority w:val="99"/>
    <w:unhideWhenUsed/>
    <w:rsid w:val="00EA4455"/>
    <w:rPr>
      <w:color w:val="666666"/>
    </w:rPr>
  </w:style>
  <w:style w:type="character" w:customStyle="1" w:styleId="annotation-link">
    <w:name w:val="annotation-link"/>
    <w:basedOn w:val="DefaultParagraphFont"/>
    <w:rsid w:val="00EA4455"/>
  </w:style>
  <w:style w:type="character" w:customStyle="1" w:styleId="citetitle">
    <w:name w:val="cite_title"/>
    <w:basedOn w:val="DefaultParagraphFont"/>
    <w:rsid w:val="00EA4455"/>
  </w:style>
  <w:style w:type="character" w:customStyle="1" w:styleId="anchor-text">
    <w:name w:val="anchor-text"/>
    <w:basedOn w:val="DefaultParagraphFont"/>
    <w:rsid w:val="00EA4455"/>
  </w:style>
  <w:style w:type="character" w:customStyle="1" w:styleId="label">
    <w:name w:val="label"/>
    <w:basedOn w:val="DefaultParagraphFont"/>
    <w:rsid w:val="00EA4455"/>
  </w:style>
  <w:style w:type="character" w:customStyle="1" w:styleId="screen-reader-only">
    <w:name w:val="screen-reader-only"/>
    <w:basedOn w:val="DefaultParagraphFont"/>
    <w:rsid w:val="00EA4455"/>
  </w:style>
  <w:style w:type="character" w:customStyle="1" w:styleId="ref-lnk">
    <w:name w:val="ref-lnk"/>
    <w:basedOn w:val="DefaultParagraphFont"/>
    <w:rsid w:val="00EA4455"/>
  </w:style>
  <w:style w:type="character" w:customStyle="1" w:styleId="off-screen">
    <w:name w:val="off-screen"/>
    <w:basedOn w:val="DefaultParagraphFont"/>
    <w:rsid w:val="00EA4455"/>
  </w:style>
  <w:style w:type="paragraph" w:customStyle="1" w:styleId="last">
    <w:name w:val="last"/>
    <w:basedOn w:val="Normal"/>
    <w:rsid w:val="00EA445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A4455"/>
  </w:style>
  <w:style w:type="character" w:customStyle="1" w:styleId="mtext">
    <w:name w:val="mtext"/>
    <w:basedOn w:val="DefaultParagraphFont"/>
    <w:rsid w:val="00EA4455"/>
  </w:style>
  <w:style w:type="character" w:customStyle="1" w:styleId="mn">
    <w:name w:val="mn"/>
    <w:basedOn w:val="DefaultParagraphFont"/>
    <w:rsid w:val="00EA4455"/>
  </w:style>
  <w:style w:type="character" w:customStyle="1" w:styleId="dispformulalabeldiv">
    <w:name w:val="disp_formula_label_div"/>
    <w:basedOn w:val="DefaultParagraphFont"/>
    <w:rsid w:val="00EA4455"/>
  </w:style>
  <w:style w:type="paragraph" w:customStyle="1" w:styleId="captiontext">
    <w:name w:val="captiontext"/>
    <w:basedOn w:val="Normal"/>
    <w:rsid w:val="00EA445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A4455"/>
  </w:style>
  <w:style w:type="paragraph" w:customStyle="1" w:styleId="Analyticss">
    <w:name w:val="Analyticss"/>
    <w:basedOn w:val="Normal"/>
    <w:link w:val="AnalyticssChar"/>
    <w:autoRedefine/>
    <w:uiPriority w:val="5"/>
    <w:qFormat/>
    <w:rsid w:val="00EA4455"/>
    <w:pPr>
      <w:spacing w:after="0"/>
    </w:pPr>
    <w:rPr>
      <w:b/>
      <w:color w:val="000000" w:themeColor="text1"/>
      <w:sz w:val="26"/>
    </w:rPr>
  </w:style>
  <w:style w:type="character" w:customStyle="1" w:styleId="AnalyticssChar">
    <w:name w:val="Analyticss Char"/>
    <w:basedOn w:val="DefaultParagraphFont"/>
    <w:link w:val="Analyticss"/>
    <w:uiPriority w:val="5"/>
    <w:rsid w:val="00EA4455"/>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EA4455"/>
    <w:pPr>
      <w:numPr>
        <w:numId w:val="1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A4455"/>
  </w:style>
  <w:style w:type="character" w:customStyle="1" w:styleId="StyleStyle49ptChar">
    <w:name w:val="Style Style4 + 9 pt Char"/>
    <w:basedOn w:val="DefaultParagraphFont"/>
    <w:link w:val="StyleStyle49pt"/>
    <w:locked/>
    <w:rsid w:val="00EA4455"/>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EA4455"/>
    <w:rPr>
      <w:sz w:val="20"/>
    </w:rPr>
  </w:style>
  <w:style w:type="character" w:customStyle="1" w:styleId="Style9ptItalicUnderline">
    <w:name w:val="Style 9 pt Italic Underline"/>
    <w:rsid w:val="00EA4455"/>
    <w:rPr>
      <w:i/>
      <w:sz w:val="20"/>
      <w:u w:val="single"/>
    </w:rPr>
  </w:style>
  <w:style w:type="paragraph" w:styleId="DocumentMap">
    <w:name w:val="Document Map"/>
    <w:basedOn w:val="Normal"/>
    <w:link w:val="DocumentMapChar"/>
    <w:uiPriority w:val="99"/>
    <w:semiHidden/>
    <w:unhideWhenUsed/>
    <w:rsid w:val="00EA445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4455"/>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EA4455"/>
  </w:style>
  <w:style w:type="character" w:customStyle="1" w:styleId="m-2465724180919302213gmail-styleunderline">
    <w:name w:val="m_-2465724180919302213gmail-styleunderline"/>
    <w:basedOn w:val="DefaultParagraphFont"/>
    <w:rsid w:val="00EA4455"/>
  </w:style>
  <w:style w:type="character" w:customStyle="1" w:styleId="underline">
    <w:name w:val="underline"/>
    <w:basedOn w:val="DefaultParagraphFont"/>
    <w:qFormat/>
    <w:rsid w:val="00EA445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A4455"/>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EA4455"/>
    <w:rPr>
      <w:rFonts w:asciiTheme="majorHAnsi" w:eastAsiaTheme="majorEastAsia" w:hAnsiTheme="majorHAnsi" w:cstheme="majorBidi"/>
      <w:spacing w:val="-10"/>
      <w:kern w:val="28"/>
      <w:sz w:val="56"/>
      <w:szCs w:val="56"/>
    </w:rPr>
  </w:style>
  <w:style w:type="character" w:customStyle="1" w:styleId="Author-Date">
    <w:name w:val="Author-Date"/>
    <w:qFormat/>
    <w:rsid w:val="00EA4455"/>
    <w:rPr>
      <w:b/>
      <w:sz w:val="24"/>
    </w:rPr>
  </w:style>
  <w:style w:type="paragraph" w:customStyle="1" w:styleId="underlined">
    <w:name w:val="underlined"/>
    <w:next w:val="Normal"/>
    <w:link w:val="underlinedChar"/>
    <w:autoRedefine/>
    <w:rsid w:val="00EA4455"/>
    <w:pPr>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EA4455"/>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EA4455"/>
  </w:style>
  <w:style w:type="paragraph" w:styleId="HTMLPreformatted">
    <w:name w:val="HTML Preformatted"/>
    <w:basedOn w:val="Normal"/>
    <w:link w:val="HTMLPreformattedChar"/>
    <w:uiPriority w:val="99"/>
    <w:semiHidden/>
    <w:unhideWhenUsed/>
    <w:rsid w:val="00EA4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4455"/>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EA4455"/>
  </w:style>
  <w:style w:type="paragraph" w:customStyle="1" w:styleId="messagelistitem-zz7v6g">
    <w:name w:val="messagelistitem-zz7v6g"/>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EA4455"/>
  </w:style>
  <w:style w:type="character" w:customStyle="1" w:styleId="easy-footnote">
    <w:name w:val="easy-footnote"/>
    <w:basedOn w:val="DefaultParagraphFont"/>
    <w:rsid w:val="00EA4455"/>
  </w:style>
  <w:style w:type="paragraph" w:customStyle="1" w:styleId="Subtitle1">
    <w:name w:val="Subtitle1"/>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EA4455"/>
  </w:style>
  <w:style w:type="character" w:customStyle="1" w:styleId="Quote1">
    <w:name w:val="Quote1"/>
    <w:basedOn w:val="DefaultParagraphFont"/>
    <w:rsid w:val="00EA4455"/>
  </w:style>
  <w:style w:type="paragraph" w:customStyle="1" w:styleId="css-axufdj">
    <w:name w:val="css-axufdj"/>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EA4455"/>
  </w:style>
  <w:style w:type="character" w:customStyle="1" w:styleId="endnotereference">
    <w:name w:val="endnotereference"/>
    <w:basedOn w:val="DefaultParagraphFont"/>
    <w:rsid w:val="00EA4455"/>
  </w:style>
  <w:style w:type="character" w:customStyle="1" w:styleId="heading3char0">
    <w:name w:val="heading3char"/>
    <w:basedOn w:val="DefaultParagraphFont"/>
    <w:rsid w:val="00EA4455"/>
  </w:style>
  <w:style w:type="paragraph" w:customStyle="1" w:styleId="callout">
    <w:name w:val="callout"/>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EA4455"/>
  </w:style>
  <w:style w:type="character" w:customStyle="1" w:styleId="heading">
    <w:name w:val="heading"/>
    <w:basedOn w:val="DefaultParagraphFont"/>
    <w:rsid w:val="00EA4455"/>
  </w:style>
  <w:style w:type="paragraph" w:customStyle="1" w:styleId="paywall">
    <w:name w:val="paywall"/>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EA4455"/>
  </w:style>
  <w:style w:type="paragraph" w:customStyle="1" w:styleId="comp">
    <w:name w:val="comp"/>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EA4455"/>
  </w:style>
  <w:style w:type="paragraph" w:customStyle="1" w:styleId="a">
    <w:name w:val="a"/>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EA4455"/>
  </w:style>
  <w:style w:type="character" w:customStyle="1" w:styleId="sd">
    <w:name w:val="sd"/>
    <w:basedOn w:val="DefaultParagraphFont"/>
    <w:rsid w:val="00EA4455"/>
  </w:style>
  <w:style w:type="character" w:customStyle="1" w:styleId="dttext">
    <w:name w:val="dttext"/>
    <w:basedOn w:val="DefaultParagraphFont"/>
    <w:rsid w:val="00EA4455"/>
  </w:style>
  <w:style w:type="character" w:customStyle="1" w:styleId="hvr">
    <w:name w:val="hvr"/>
    <w:basedOn w:val="DefaultParagraphFont"/>
    <w:rsid w:val="00EA4455"/>
  </w:style>
  <w:style w:type="character" w:customStyle="1" w:styleId="illustration">
    <w:name w:val="illustration"/>
    <w:basedOn w:val="DefaultParagraphFont"/>
    <w:rsid w:val="00EA4455"/>
  </w:style>
  <w:style w:type="paragraph" w:customStyle="1" w:styleId="has-drop-cap">
    <w:name w:val="has-drop-cap"/>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A4455"/>
  </w:style>
  <w:style w:type="character" w:styleId="HTMLCite">
    <w:name w:val="HTML Cite"/>
    <w:basedOn w:val="DefaultParagraphFont"/>
    <w:uiPriority w:val="99"/>
    <w:semiHidden/>
    <w:unhideWhenUsed/>
    <w:rsid w:val="00EA4455"/>
    <w:rPr>
      <w:i/>
      <w:iCs/>
    </w:rPr>
  </w:style>
  <w:style w:type="paragraph" w:customStyle="1" w:styleId="sics-componenthtml-injector">
    <w:name w:val="sics-component__html-injector"/>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EA4455"/>
  </w:style>
  <w:style w:type="paragraph" w:customStyle="1" w:styleId="expanded">
    <w:name w:val="expanded"/>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EA4455"/>
  </w:style>
  <w:style w:type="character" w:customStyle="1" w:styleId="result-heading">
    <w:name w:val="result-heading"/>
    <w:basedOn w:val="DefaultParagraphFont"/>
    <w:rsid w:val="00EA4455"/>
  </w:style>
  <w:style w:type="character" w:customStyle="1" w:styleId="result-title">
    <w:name w:val="result-title"/>
    <w:basedOn w:val="DefaultParagraphFont"/>
    <w:rsid w:val="00EA4455"/>
  </w:style>
  <w:style w:type="character" w:customStyle="1" w:styleId="result-item">
    <w:name w:val="result-item"/>
    <w:basedOn w:val="DefaultParagraphFont"/>
    <w:rsid w:val="00EA4455"/>
  </w:style>
  <w:style w:type="paragraph" w:customStyle="1" w:styleId="hidefromsighted">
    <w:name w:val="hide_fromsighted"/>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EA4455"/>
  </w:style>
  <w:style w:type="paragraph" w:customStyle="1" w:styleId="texttext3evx1j">
    <w:name w:val="text__text___3evx1j"/>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EA4455"/>
  </w:style>
  <w:style w:type="paragraph" w:customStyle="1" w:styleId="c-text-paragraph">
    <w:name w:val="c-text-paragraph"/>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EA4455"/>
  </w:style>
  <w:style w:type="character" w:customStyle="1" w:styleId="leadin">
    <w:name w:val="leadin"/>
    <w:basedOn w:val="DefaultParagraphFont"/>
    <w:rsid w:val="00EA4455"/>
  </w:style>
  <w:style w:type="paragraph" w:customStyle="1" w:styleId="articleparagraphrootwy3ui">
    <w:name w:val="articleparagraph_root__wy3ui"/>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EA4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A4455"/>
  </w:style>
  <w:style w:type="character" w:customStyle="1" w:styleId="company-name">
    <w:name w:val="company-name"/>
    <w:basedOn w:val="DefaultParagraphFont"/>
    <w:rsid w:val="00EA4455"/>
  </w:style>
  <w:style w:type="character" w:customStyle="1" w:styleId="company-name-type">
    <w:name w:val="company-name-type"/>
    <w:basedOn w:val="DefaultParagraphFont"/>
    <w:rsid w:val="00EA4455"/>
  </w:style>
  <w:style w:type="paragraph" w:customStyle="1" w:styleId="Emphasis0">
    <w:name w:val="!!_Emphasis"/>
    <w:basedOn w:val="Normal"/>
    <w:autoRedefine/>
    <w:uiPriority w:val="8"/>
    <w:qFormat/>
    <w:rsid w:val="00EA445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A4455"/>
    <w:pPr>
      <w:ind w:left="144"/>
    </w:pPr>
    <w:rPr>
      <w:rFonts w:eastAsia="Times New Roman"/>
      <w:szCs w:val="24"/>
    </w:rPr>
  </w:style>
  <w:style w:type="character" w:customStyle="1" w:styleId="HotRouteChar">
    <w:name w:val="Hot Route Char"/>
    <w:link w:val="HotRoute"/>
    <w:rsid w:val="00EA4455"/>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32085</Words>
  <Characters>182887</Characters>
  <Application>Microsoft Office Word</Application>
  <DocSecurity>0</DocSecurity>
  <Lines>1524</Lines>
  <Paragraphs>429</Paragraphs>
  <ScaleCrop>false</ScaleCrop>
  <Company/>
  <LinksUpToDate>false</LinksUpToDate>
  <CharactersWithSpaces>214543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Makode, Atharva</dc:creator>
  <cp:keywords/>
  <dc:description/>
  <cp:lastModifiedBy>Makode, Atharva</cp:lastModifiedBy>
  <cp:revision>3</cp:revision>
  <dcterms:created xsi:type="dcterms:W3CDTF">2025-09-27T20:38:00Z</dcterms:created>
  <dcterms:modified xsi:type="dcterms:W3CDTF">2025-09-27T20:41:00Z</dcterms:modified>
</cp:coreProperties>
</file>