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CDF19" w14:textId="228905FF" w:rsidR="009C319C" w:rsidRDefault="009C319C" w:rsidP="002E2619">
      <w:pPr>
        <w:pStyle w:val="Heading1"/>
        <w:rPr>
          <w:rFonts w:asciiTheme="minorHAnsi" w:hAnsiTheme="minorHAnsi" w:cstheme="minorHAnsi"/>
        </w:rPr>
      </w:pPr>
      <w:r>
        <w:rPr>
          <w:rFonts w:asciiTheme="minorHAnsi" w:hAnsiTheme="minorHAnsi" w:cstheme="minorHAnsi"/>
        </w:rPr>
        <w:t>Neg Wiki Doc</w:t>
      </w:r>
      <w:r w:rsidR="005574BD">
        <w:rPr>
          <w:rFonts w:asciiTheme="minorHAnsi" w:hAnsiTheme="minorHAnsi" w:cstheme="minorHAnsi"/>
        </w:rPr>
        <w:t>---R3</w:t>
      </w:r>
    </w:p>
    <w:p w14:paraId="5DC76F5B" w14:textId="60507BDE" w:rsidR="002E2619" w:rsidRPr="00BF637D" w:rsidRDefault="002E2619" w:rsidP="009C319C">
      <w:pPr>
        <w:pStyle w:val="Heading2"/>
      </w:pPr>
      <w:r w:rsidRPr="00BF637D">
        <w:t>1NC</w:t>
      </w:r>
    </w:p>
    <w:p w14:paraId="601F6C66" w14:textId="0686CBA5" w:rsidR="004C52CC" w:rsidRDefault="004C52CC" w:rsidP="00FC7FD1">
      <w:pPr>
        <w:pStyle w:val="Heading3"/>
        <w:rPr>
          <w:rFonts w:asciiTheme="minorHAnsi" w:hAnsiTheme="minorHAnsi" w:cstheme="minorHAnsi"/>
        </w:rPr>
      </w:pPr>
      <w:r>
        <w:rPr>
          <w:rFonts w:asciiTheme="minorHAnsi" w:hAnsiTheme="minorHAnsi" w:cstheme="minorHAnsi"/>
        </w:rPr>
        <w:t>1NC---OFF</w:t>
      </w:r>
    </w:p>
    <w:p w14:paraId="10AFEBD4" w14:textId="332A9F85" w:rsidR="004C52CC" w:rsidRPr="004C52CC" w:rsidRDefault="004C52CC" w:rsidP="004C52CC">
      <w:pPr>
        <w:pStyle w:val="Heading4"/>
      </w:pPr>
      <w:r>
        <w:t xml:space="preserve">First OFF is </w:t>
      </w:r>
      <w:r w:rsidRPr="004C52CC">
        <w:rPr>
          <w:u w:val="single"/>
        </w:rPr>
        <w:t>Dollar Heg DA</w:t>
      </w:r>
      <w:r>
        <w:t>.</w:t>
      </w:r>
    </w:p>
    <w:p w14:paraId="20A140EA" w14:textId="77777777" w:rsidR="004C52CC" w:rsidRPr="00740A50" w:rsidRDefault="004C52CC" w:rsidP="004C52CC">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65441C16" w14:textId="77777777" w:rsidR="004C52CC" w:rsidRDefault="004C52CC" w:rsidP="004C52CC">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00F651FC" w14:textId="77777777" w:rsidR="004C52CC" w:rsidRPr="000D1303" w:rsidRDefault="004C52CC" w:rsidP="004C52CC">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04B3E9CC" w14:textId="77777777" w:rsidR="004C52CC" w:rsidRPr="000D1303" w:rsidRDefault="004C52CC" w:rsidP="004C52CC">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051CE1E6" w14:textId="77777777" w:rsidR="004C52CC" w:rsidRPr="000D1303" w:rsidRDefault="004C52CC" w:rsidP="004C52CC">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4012E8AB" w14:textId="77777777" w:rsidR="004C52CC" w:rsidRPr="000D1303" w:rsidRDefault="004C52CC" w:rsidP="004C52CC">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3074BB7B" w14:textId="77777777" w:rsidR="004C52CC" w:rsidRPr="000D1303" w:rsidRDefault="004C52CC" w:rsidP="004C52CC">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09492744" w14:textId="77777777" w:rsidR="004C52CC" w:rsidRPr="000D1303" w:rsidRDefault="004C52CC" w:rsidP="004C52CC">
      <w:pPr>
        <w:rPr>
          <w:sz w:val="16"/>
        </w:rPr>
      </w:pPr>
      <w:r w:rsidRPr="000D1303">
        <w:rPr>
          <w:sz w:val="16"/>
        </w:rPr>
        <w:t>Signs of a US dollar regime shift</w:t>
      </w:r>
    </w:p>
    <w:p w14:paraId="56741D6A" w14:textId="77777777" w:rsidR="004C52CC" w:rsidRDefault="004C52CC" w:rsidP="004C52CC">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3F9950D0" w14:textId="77777777" w:rsidR="004C52CC" w:rsidRPr="000D1303" w:rsidRDefault="004C52CC" w:rsidP="004C52CC">
      <w:pPr>
        <w:rPr>
          <w:sz w:val="16"/>
        </w:rPr>
      </w:pPr>
      <w:r>
        <w:rPr>
          <w:sz w:val="16"/>
        </w:rPr>
        <w:t>&lt;&lt;TEXT CONDENSED, NONE OMITTED&gt;&gt;</w:t>
      </w:r>
    </w:p>
    <w:p w14:paraId="77BE0537" w14:textId="77777777" w:rsidR="004C52CC" w:rsidRPr="00C00554" w:rsidRDefault="004C52CC" w:rsidP="004C52CC">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4FDAFE06" w14:textId="77777777" w:rsidR="004C52CC" w:rsidRPr="000D1303" w:rsidRDefault="004C52CC" w:rsidP="004C52CC">
      <w:pPr>
        <w:rPr>
          <w:sz w:val="16"/>
        </w:rPr>
      </w:pPr>
      <w:r>
        <w:rPr>
          <w:sz w:val="16"/>
        </w:rPr>
        <w:t>&lt;&lt;PARAGRAPH BREAKS RESUME&gt;&gt;</w:t>
      </w:r>
    </w:p>
    <w:p w14:paraId="1F500D5D" w14:textId="77777777" w:rsidR="004C52CC" w:rsidRDefault="004C52CC" w:rsidP="004C52CC">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5D1D72D0" w14:textId="77777777" w:rsidR="004C52CC" w:rsidRPr="000D1303" w:rsidRDefault="004C52CC" w:rsidP="004C52CC">
      <w:pPr>
        <w:rPr>
          <w:sz w:val="16"/>
        </w:rPr>
      </w:pPr>
      <w:r>
        <w:rPr>
          <w:sz w:val="16"/>
        </w:rPr>
        <w:t>&lt;&lt;TEXT CONDENSED, NONE OMITTED&gt;&gt;</w:t>
      </w:r>
    </w:p>
    <w:p w14:paraId="4DCA8116" w14:textId="77777777" w:rsidR="004C52CC" w:rsidRPr="00C00554" w:rsidRDefault="004C52CC" w:rsidP="004C52CC">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6CC6F591" w14:textId="77777777" w:rsidR="004C52CC" w:rsidRPr="000D1303" w:rsidRDefault="004C52CC" w:rsidP="004C52CC">
      <w:pPr>
        <w:rPr>
          <w:sz w:val="16"/>
        </w:rPr>
      </w:pPr>
      <w:r>
        <w:rPr>
          <w:sz w:val="16"/>
        </w:rPr>
        <w:t>&lt;&lt;PARAGRAPH BREAKS RESUME&gt;&gt;</w:t>
      </w:r>
    </w:p>
    <w:p w14:paraId="27C7ADF1" w14:textId="77777777" w:rsidR="004C52CC" w:rsidRPr="000D1303" w:rsidRDefault="004C52CC" w:rsidP="004C52CC">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3268D08A" w14:textId="77777777" w:rsidR="004C52CC" w:rsidRPr="000D1303" w:rsidRDefault="004C52CC" w:rsidP="004C52CC">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7A151DBD" w14:textId="77777777" w:rsidR="004C52CC" w:rsidRPr="000D1303" w:rsidRDefault="004C52CC" w:rsidP="004C52CC">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1722D32C" w14:textId="77777777" w:rsidR="004C52CC" w:rsidRPr="000D1303" w:rsidRDefault="004C52CC" w:rsidP="004C52CC">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2E0C0E09" w14:textId="77777777" w:rsidR="004C52CC" w:rsidRPr="000D1303" w:rsidRDefault="004C52CC" w:rsidP="004C52CC">
      <w:pPr>
        <w:rPr>
          <w:sz w:val="16"/>
        </w:rPr>
      </w:pPr>
      <w:r w:rsidRPr="000D1303">
        <w:rPr>
          <w:sz w:val="16"/>
        </w:rPr>
        <w:t>Potential US dollar regime shift remains a key debate</w:t>
      </w:r>
    </w:p>
    <w:p w14:paraId="1F833AF3" w14:textId="77777777" w:rsidR="004C52CC" w:rsidRPr="000D1303" w:rsidRDefault="004C52CC" w:rsidP="004C52CC">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0879414A" w14:textId="77777777" w:rsidR="004C52CC" w:rsidRDefault="004C52CC" w:rsidP="004C52CC">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2ECA7286" w14:textId="77777777" w:rsidR="004C52CC" w:rsidRPr="00F9299D" w:rsidRDefault="004C52CC" w:rsidP="004C52CC">
      <w:pPr>
        <w:pStyle w:val="Heading4"/>
      </w:pPr>
      <w:r>
        <w:t xml:space="preserve">Only </w:t>
      </w:r>
      <w:r>
        <w:rPr>
          <w:u w:val="single"/>
        </w:rPr>
        <w:t>ambitious deregulation</w:t>
      </w:r>
      <w:r>
        <w:t xml:space="preserve"> sustains FDI---unleashing federal agencies triggers a </w:t>
      </w:r>
      <w:r>
        <w:rPr>
          <w:u w:val="single"/>
        </w:rPr>
        <w:t>wave</w:t>
      </w:r>
      <w:r>
        <w:t xml:space="preserve"> of </w:t>
      </w:r>
      <w:r>
        <w:rPr>
          <w:u w:val="single"/>
        </w:rPr>
        <w:t>capital flight</w:t>
      </w:r>
      <w:r>
        <w:t>.</w:t>
      </w:r>
    </w:p>
    <w:p w14:paraId="279852D3" w14:textId="77777777" w:rsidR="004C52CC" w:rsidRDefault="004C52CC" w:rsidP="004C52CC">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19AE41D2" w14:textId="77777777" w:rsidR="004C52CC" w:rsidRPr="00977B7C" w:rsidRDefault="004C52CC" w:rsidP="004C52CC">
      <w:pPr>
        <w:rPr>
          <w:sz w:val="16"/>
        </w:rPr>
      </w:pPr>
      <w:r w:rsidRPr="00977B7C">
        <w:rPr>
          <w:sz w:val="16"/>
        </w:rPr>
        <w:t xml:space="preserve">A second area in which contradictions characterize Trumponomics 2.0 concerns regulation. Throughout 2024, </w:t>
      </w:r>
      <w:r w:rsidRPr="00E0385B">
        <w:rPr>
          <w:rStyle w:val="Emphasis"/>
          <w:highlight w:val="cyan"/>
        </w:rPr>
        <w:t>Trump</w:t>
      </w:r>
      <w:r w:rsidRPr="00E0385B">
        <w:rPr>
          <w:rStyle w:val="StyleUnderline"/>
          <w:highlight w:val="cyan"/>
        </w:rPr>
        <w:t xml:space="preserve"> promised to 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4D1FCE9C" w14:textId="77777777" w:rsidR="004C52CC" w:rsidRPr="00977B7C" w:rsidRDefault="004C52CC" w:rsidP="004C52CC">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E0385B">
        <w:rPr>
          <w:rStyle w:val="StyleUnderline"/>
          <w:highlight w:val="cyan"/>
        </w:rPr>
        <w:t xml:space="preserve">This owed </w:t>
      </w:r>
      <w:r w:rsidRPr="00E0385B">
        <w:rPr>
          <w:rStyle w:val="Emphasis"/>
          <w:highlight w:val="cyan"/>
        </w:rPr>
        <w:t>much</w:t>
      </w:r>
      <w:r w:rsidRPr="00E0385B">
        <w:rPr>
          <w:rStyle w:val="StyleUnderline"/>
          <w:highlight w:val="cyan"/>
        </w:rPr>
        <w:t xml:space="preserve"> 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58460EC9" w14:textId="77777777" w:rsidR="004C52CC" w:rsidRPr="00977B7C" w:rsidRDefault="004C52CC" w:rsidP="004C52CC">
      <w:pPr>
        <w:rPr>
          <w:sz w:val="16"/>
        </w:rPr>
      </w:pPr>
      <w:r w:rsidRPr="00977B7C">
        <w:rPr>
          <w:sz w:val="16"/>
        </w:rPr>
        <w:t>&lt;&lt;TEXT CONDENSED, NONE OMITTED&gt;&gt;</w:t>
      </w:r>
    </w:p>
    <w:p w14:paraId="12B2263D" w14:textId="77777777" w:rsidR="004C52CC" w:rsidRPr="00977B7C" w:rsidRDefault="004C52CC" w:rsidP="004C52CC">
      <w:pPr>
        <w:rPr>
          <w:sz w:val="8"/>
        </w:rPr>
      </w:pPr>
      <w:r w:rsidRPr="00977B7C">
        <w:rPr>
          <w:sz w:val="8"/>
        </w:rPr>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5771B73E" w14:textId="77777777" w:rsidR="004C52CC" w:rsidRPr="00977B7C" w:rsidRDefault="004C52CC" w:rsidP="004C52CC">
      <w:pPr>
        <w:rPr>
          <w:sz w:val="16"/>
        </w:rPr>
      </w:pPr>
      <w:r w:rsidRPr="00977B7C">
        <w:rPr>
          <w:sz w:val="16"/>
        </w:rPr>
        <w:t>&lt;&lt;PARAGRAPH BREAKS RESUME&gt;&gt;</w:t>
      </w:r>
    </w:p>
    <w:p w14:paraId="408FB17F" w14:textId="77777777" w:rsidR="004C52CC" w:rsidRPr="00977B7C" w:rsidRDefault="004C52CC" w:rsidP="004C52CC">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nvestment (FDI). Since 2012, America has been ranked as the world’s destination for FDI. On several occasions, Trump has affirmed that he wants this lead to continue and grow.</w:t>
      </w:r>
    </w:p>
    <w:p w14:paraId="63992529" w14:textId="77777777" w:rsidR="004C52CC" w:rsidRPr="00977B7C" w:rsidRDefault="004C52CC" w:rsidP="004C52CC">
      <w:pPr>
        <w:rPr>
          <w:sz w:val="16"/>
        </w:rPr>
      </w:pPr>
      <w:r w:rsidRPr="00977B7C">
        <w:rPr>
          <w:sz w:val="16"/>
        </w:rPr>
        <w:t xml:space="preserve">In a September 2024 speech, for example, </w:t>
      </w:r>
      <w:r w:rsidRPr="00E0385B">
        <w:rPr>
          <w:rStyle w:val="StyleUnderline"/>
          <w:highlight w:val="cyan"/>
        </w:rPr>
        <w:t>Trump</w:t>
      </w:r>
      <w:r w:rsidRPr="00977B7C">
        <w:rPr>
          <w:sz w:val="16"/>
        </w:rPr>
        <w:t xml:space="preserve"> stated that he </w:t>
      </w:r>
      <w:r w:rsidRPr="002A7D3E">
        <w:rPr>
          <w:rStyle w:val="StyleUnderline"/>
        </w:rPr>
        <w:t xml:space="preserve">would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by</w:t>
      </w:r>
      <w:r w:rsidRPr="00977B7C">
        <w:rPr>
          <w:sz w:val="16"/>
        </w:rPr>
        <w:t xml:space="preserve"> lowering the corporate tax rate for companies that produce in America, </w:t>
      </w:r>
      <w:r w:rsidRPr="00E0385B">
        <w:rPr>
          <w:rStyle w:val="StyleUnderline"/>
          <w:highlight w:val="cyan"/>
        </w:rPr>
        <w:t xml:space="preserve">reducing </w:t>
      </w:r>
      <w:r w:rsidRPr="00E0385B">
        <w:rPr>
          <w:rStyle w:val="Emphasis"/>
          <w:highlight w:val="cyan"/>
        </w:rPr>
        <w:t>regulatory compliance</w:t>
      </w:r>
      <w:r w:rsidRPr="00E0385B">
        <w:rPr>
          <w:rStyle w:val="StyleUnderline"/>
          <w:highlight w:val="cyan"/>
        </w:rPr>
        <w:t>, making</w:t>
      </w:r>
      <w:r w:rsidRPr="002A7D3E">
        <w:rPr>
          <w:rStyle w:val="StyleUnderline"/>
        </w:rPr>
        <w:t xml:space="preserve"> federal </w:t>
      </w:r>
      <w:r w:rsidRPr="00E0385B">
        <w:rPr>
          <w:rStyle w:val="Emphasis"/>
          <w:highlight w:val="cyan"/>
        </w:rPr>
        <w:t>land</w:t>
      </w:r>
      <w:r w:rsidRPr="00E0385B">
        <w:rPr>
          <w:rStyle w:val="StyleUnderline"/>
          <w:highlight w:val="cyan"/>
        </w:rPr>
        <w:t xml:space="preserve"> available</w:t>
      </w:r>
      <w:r w:rsidRPr="002A7D3E">
        <w:rPr>
          <w:rStyle w:val="StyleUnderline"/>
        </w:rPr>
        <w:t xml:space="preserve"> for foreign businesses</w:t>
      </w:r>
      <w:r w:rsidRPr="00977B7C">
        <w:rPr>
          <w:sz w:val="16"/>
        </w:rPr>
        <w:t xml:space="preserve"> that set up shop in America, </w:t>
      </w:r>
      <w:r w:rsidRPr="00E0385B">
        <w:rPr>
          <w:rStyle w:val="StyleUnderline"/>
          <w:highlight w:val="cyan"/>
        </w:rPr>
        <w:t>and</w:t>
      </w:r>
      <w:r w:rsidRPr="00906EC9">
        <w:rPr>
          <w:rStyle w:val="StyleUnderline"/>
        </w:rPr>
        <w:t xml:space="preserve"> </w:t>
      </w:r>
      <w:r w:rsidRPr="00E0385B">
        <w:rPr>
          <w:rStyle w:val="StyleUnderline"/>
        </w:rPr>
        <w:t xml:space="preserve">providing </w:t>
      </w:r>
      <w:r w:rsidRPr="00E0385B">
        <w:rPr>
          <w:rStyle w:val="Emphasis"/>
          <w:highlight w:val="cyan"/>
        </w:rPr>
        <w:t>low-cost</w:t>
      </w:r>
      <w:r w:rsidRPr="00E0385B">
        <w:rPr>
          <w:rStyle w:val="StyleUnderline"/>
          <w:highlight w:val="cyan"/>
        </w:rPr>
        <w:t xml:space="preserve"> energy</w:t>
      </w:r>
      <w:r w:rsidRPr="00977B7C">
        <w:rPr>
          <w:sz w:val="16"/>
        </w:rPr>
        <w:t>. While details of particular measures (like the federal-land use proposal) remain vague, some would make America an even more attractive FDI destination.</w:t>
      </w:r>
    </w:p>
    <w:p w14:paraId="05336F70" w14:textId="77777777" w:rsidR="004C52CC" w:rsidRPr="00977B7C" w:rsidRDefault="004C52CC" w:rsidP="004C52CC">
      <w:pPr>
        <w:rPr>
          <w:sz w:val="16"/>
        </w:rPr>
      </w:pPr>
      <w:r w:rsidRPr="00977B7C">
        <w:rPr>
          <w:sz w:val="16"/>
        </w:rPr>
        <w:t>&lt;&lt;TEXT CONDENSED, NONE OMITTED&gt;&gt;</w:t>
      </w:r>
    </w:p>
    <w:p w14:paraId="2146D17D" w14:textId="77777777" w:rsidR="004C52CC" w:rsidRPr="00977B7C" w:rsidRDefault="004C52CC" w:rsidP="004C52CC">
      <w:pPr>
        <w:rPr>
          <w:sz w:val="8"/>
        </w:rPr>
      </w:pPr>
      <w:r w:rsidRPr="00977B7C">
        <w:rPr>
          <w:sz w:val="8"/>
        </w:rPr>
        <w:t>Against this, however, we have to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foreign investment in America. Trump’s hostility to the Nippon purchase indicates two things to foreign investors. First, 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 Second, such arguments and claims will be received sympathetically by those in the White House with strong economic nationalist views. These possibilities will diminish foreigners' incentives to invest. So will the prospect of more foreign investments being subject to review by the Committee on Foreign Investment in the United States (CFIUS), the interagency committee charged with reviewing the national security implications of transactions involving foreign investment in America, and which recently could not arrive at a consensus about whether or not the U.S. Steel deal should be allowed to proceed. 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 Once again, such a development would compromise Trump’s deregulatory aspirations.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However, at work in the second Trump administration, there will be varying degrees of commitment to economic nationalist assumptions that fuel policies likely to undermine growth. I suspect some key members of Trump’s economic team are less smitten with protectionism or dalliances with labor unions than others. What matters, however, is that President Trump either believes that the contradictions detailed above are 1) not contradictions or 2) that they can be managed.</w:t>
      </w:r>
    </w:p>
    <w:p w14:paraId="34DF6BEC" w14:textId="77777777" w:rsidR="004C52CC" w:rsidRPr="00977B7C" w:rsidRDefault="004C52CC" w:rsidP="004C52CC">
      <w:pPr>
        <w:rPr>
          <w:sz w:val="16"/>
        </w:rPr>
      </w:pPr>
      <w:r w:rsidRPr="00977B7C">
        <w:rPr>
          <w:sz w:val="16"/>
        </w:rPr>
        <w:t>&lt;&lt;PARAGRAPH BREAKS RESUME&gt;&gt;</w:t>
      </w:r>
    </w:p>
    <w:p w14:paraId="7A3C0975" w14:textId="77777777" w:rsidR="004C52CC" w:rsidRPr="00977B7C" w:rsidRDefault="004C52CC" w:rsidP="004C52CC">
      <w:pPr>
        <w:rPr>
          <w:sz w:val="16"/>
        </w:rPr>
      </w:pPr>
      <w:r w:rsidRPr="00977B7C">
        <w:rPr>
          <w:sz w:val="16"/>
        </w:rPr>
        <w:t xml:space="preserve">The problem is that the </w:t>
      </w:r>
      <w:r w:rsidRPr="00E0385B">
        <w:rPr>
          <w:rStyle w:val="Emphasis"/>
          <w:highlight w:val="cyan"/>
        </w:rPr>
        <w:t>contradictions</w:t>
      </w:r>
      <w:r w:rsidRPr="00977B7C">
        <w:rPr>
          <w:sz w:val="16"/>
        </w:rPr>
        <w:t xml:space="preserve"> are real and that they will </w:t>
      </w:r>
      <w:r w:rsidRPr="00E0385B">
        <w:rPr>
          <w:rStyle w:val="StyleUnderline"/>
          <w:highlight w:val="cyan"/>
        </w:rPr>
        <w:t>result in</w:t>
      </w:r>
      <w:r w:rsidRPr="00977B7C">
        <w:rPr>
          <w:sz w:val="16"/>
        </w:rPr>
        <w:t xml:space="preserve"> some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E0385B">
        <w:rPr>
          <w:rStyle w:val="StyleUnderline"/>
          <w:highlight w:val="cyan"/>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6C43CDB4" w14:textId="77777777" w:rsidR="004C52CC" w:rsidRPr="00977B7C" w:rsidRDefault="004C52CC" w:rsidP="004C52CC">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goal. </w:t>
      </w:r>
      <w:r w:rsidRPr="00E0385B">
        <w:rPr>
          <w:rStyle w:val="StyleUnderline"/>
          <w:highlight w:val="cyan"/>
        </w:rPr>
        <w:t>However, if some</w:t>
      </w:r>
      <w:r w:rsidRPr="00B942B9">
        <w:rPr>
          <w:rStyle w:val="StyleUnderline"/>
        </w:rPr>
        <w:t xml:space="preserve"> </w:t>
      </w:r>
      <w:r w:rsidRPr="001C6F5E">
        <w:rPr>
          <w:rStyle w:val="Emphasis"/>
        </w:rPr>
        <w:t>economic</w:t>
      </w:r>
      <w:r w:rsidRPr="00B942B9">
        <w:rPr>
          <w:rStyle w:val="StyleUnderline"/>
        </w:rPr>
        <w:t xml:space="preserve"> puzzles </w:t>
      </w:r>
      <w:r w:rsidRPr="00E0385B">
        <w:rPr>
          <w:rStyle w:val="StyleUnderline"/>
          <w:highlight w:val="cyan"/>
        </w:rPr>
        <w:t xml:space="preserve">are </w:t>
      </w:r>
      <w:r w:rsidRPr="00E0385B">
        <w:rPr>
          <w:rStyle w:val="Emphasis"/>
          <w:highlight w:val="cyan"/>
        </w:rPr>
        <w:t>not resolved</w:t>
      </w:r>
      <w:r w:rsidRPr="00E0385B">
        <w:rPr>
          <w:rStyle w:val="StyleUnderline"/>
          <w:highlight w:val="cyan"/>
        </w:rPr>
        <w:t xml:space="preserve"> in</w:t>
      </w:r>
      <w:r w:rsidRPr="00B942B9">
        <w:rPr>
          <w:rStyle w:val="StyleUnderline"/>
        </w:rPr>
        <w:t xml:space="preserve"> market-</w:t>
      </w:r>
      <w:r w:rsidRPr="00E0385B">
        <w:rPr>
          <w:rStyle w:val="StyleUnderline"/>
          <w:highlight w:val="cyan"/>
        </w:rPr>
        <w:t>friendly ways</w:t>
      </w:r>
      <w:r w:rsidRPr="00977B7C">
        <w:rPr>
          <w:sz w:val="16"/>
        </w:rPr>
        <w:t xml:space="preserve">, realizing </w:t>
      </w:r>
      <w:r w:rsidRPr="00E0385B">
        <w:rPr>
          <w:rStyle w:val="StyleUnderline"/>
          <w:highlight w:val="cyan"/>
        </w:rPr>
        <w:t xml:space="preserve">this </w:t>
      </w:r>
      <w:r w:rsidRPr="00E0385B">
        <w:rPr>
          <w:rStyle w:val="Emphasis"/>
          <w:highlight w:val="cyan"/>
        </w:rPr>
        <w:t>objective</w:t>
      </w:r>
      <w:r w:rsidRPr="00E0385B">
        <w:rPr>
          <w:rStyle w:val="StyleUnderline"/>
          <w:highlight w:val="cyan"/>
        </w:rPr>
        <w:t xml:space="preserve"> will be</w:t>
      </w:r>
      <w:r w:rsidRPr="00977B7C">
        <w:rPr>
          <w:sz w:val="16"/>
        </w:rPr>
        <w:t xml:space="preserve"> much harder, if not </w:t>
      </w:r>
      <w:r w:rsidRPr="00E0385B">
        <w:rPr>
          <w:rStyle w:val="Emphasis"/>
          <w:highlight w:val="cyan"/>
        </w:rPr>
        <w:t>impossible</w:t>
      </w:r>
      <w:r w:rsidRPr="00977B7C">
        <w:rPr>
          <w:sz w:val="16"/>
        </w:rPr>
        <w:t>, for the second Trump administration than it needs to be.</w:t>
      </w:r>
    </w:p>
    <w:p w14:paraId="00376A81" w14:textId="77777777" w:rsidR="004C52CC" w:rsidRPr="004E3C92" w:rsidRDefault="004C52CC" w:rsidP="004C52CC">
      <w:pPr>
        <w:pStyle w:val="Heading4"/>
      </w:pPr>
      <w:r>
        <w:t>Extinction.</w:t>
      </w:r>
    </w:p>
    <w:p w14:paraId="68FD90EE" w14:textId="77777777" w:rsidR="004C52CC" w:rsidRPr="00BF3C9F" w:rsidRDefault="004C52CC" w:rsidP="004C52CC">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62ADF1E5" w14:textId="77777777" w:rsidR="004C52CC" w:rsidRPr="00F054BE" w:rsidRDefault="004C52CC" w:rsidP="004C52CC">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4625DAF2" w14:textId="77777777" w:rsidR="004C52CC" w:rsidRPr="00F054BE" w:rsidRDefault="004C52CC" w:rsidP="004C52CC">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354D6050" w14:textId="77777777" w:rsidR="004C52CC" w:rsidRPr="00F054BE" w:rsidRDefault="004C52CC" w:rsidP="004C52CC">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7474B434" w14:textId="77777777" w:rsidR="004C52CC" w:rsidRPr="00F054BE" w:rsidRDefault="004C52CC" w:rsidP="004C52CC">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3C32123F" w14:textId="77777777" w:rsidR="004C52CC" w:rsidRPr="00F054BE" w:rsidRDefault="004C52CC" w:rsidP="004C52CC">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67F2CF2E" w14:textId="77777777" w:rsidR="004C52CC" w:rsidRPr="00F054BE" w:rsidRDefault="004C52CC" w:rsidP="004C52CC">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6902FECF" w14:textId="77777777" w:rsidR="004C52CC" w:rsidRPr="00F054BE" w:rsidRDefault="004C52CC" w:rsidP="004C52CC">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32F64901" w14:textId="77777777" w:rsidR="004C52CC" w:rsidRPr="00F054BE" w:rsidRDefault="004C52CC" w:rsidP="004C52CC">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2D5B843B" w14:textId="77777777" w:rsidR="004C52CC" w:rsidRPr="00F054BE" w:rsidRDefault="004C52CC" w:rsidP="004C52CC">
      <w:pPr>
        <w:rPr>
          <w:sz w:val="16"/>
        </w:rPr>
      </w:pPr>
      <w:r w:rsidRPr="00F054BE">
        <w:rPr>
          <w:sz w:val="16"/>
        </w:rPr>
        <w:t>Goals</w:t>
      </w:r>
    </w:p>
    <w:p w14:paraId="2AEC8F3F" w14:textId="77777777" w:rsidR="004C52CC" w:rsidRPr="00F054BE" w:rsidRDefault="004C52CC" w:rsidP="004C52CC">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5040261F" w14:textId="77777777" w:rsidR="004C52CC" w:rsidRPr="00F054BE" w:rsidRDefault="004C52CC" w:rsidP="004C52CC">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480362FB" w14:textId="77777777" w:rsidR="004C52CC" w:rsidRPr="00F054BE" w:rsidRDefault="004C52CC" w:rsidP="004C52CC">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44F90A5B" w14:textId="77777777" w:rsidR="004C52CC" w:rsidRPr="00F054BE" w:rsidRDefault="004C52CC" w:rsidP="004C52CC">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210F105D" w14:textId="77777777" w:rsidR="004C52CC" w:rsidRDefault="004C52CC" w:rsidP="004C52CC">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59F38851" w14:textId="77777777" w:rsidR="004C52CC" w:rsidRPr="005D388F" w:rsidRDefault="004C52CC" w:rsidP="004C52CC"/>
    <w:p w14:paraId="1E4A3A0A" w14:textId="77777777" w:rsidR="004C52CC" w:rsidRPr="004C52CC" w:rsidRDefault="004C52CC" w:rsidP="004C52CC"/>
    <w:p w14:paraId="0C5D4776" w14:textId="042D0F4B" w:rsidR="00C308D1" w:rsidRPr="00BF637D" w:rsidRDefault="00C308D1" w:rsidP="005238EC">
      <w:pPr>
        <w:pStyle w:val="Heading3"/>
        <w:rPr>
          <w:rFonts w:asciiTheme="minorHAnsi" w:hAnsiTheme="minorHAnsi" w:cstheme="minorHAnsi"/>
        </w:rPr>
      </w:pPr>
      <w:r w:rsidRPr="00BF637D">
        <w:rPr>
          <w:rFonts w:asciiTheme="minorHAnsi" w:hAnsiTheme="minorHAnsi" w:cstheme="minorHAnsi"/>
        </w:rPr>
        <w:t>1NC---OFF</w:t>
      </w:r>
    </w:p>
    <w:p w14:paraId="093A1F80" w14:textId="3B301A7C" w:rsidR="00C308D1" w:rsidRPr="00BF637D" w:rsidRDefault="004C52CC" w:rsidP="00C308D1">
      <w:pPr>
        <w:pStyle w:val="Heading4"/>
        <w:rPr>
          <w:rFonts w:asciiTheme="minorHAnsi" w:hAnsiTheme="minorHAnsi" w:cstheme="minorHAnsi"/>
        </w:rPr>
      </w:pPr>
      <w:r>
        <w:rPr>
          <w:rFonts w:asciiTheme="minorHAnsi" w:hAnsiTheme="minorHAnsi" w:cstheme="minorHAnsi"/>
        </w:rPr>
        <w:t>Next</w:t>
      </w:r>
      <w:r w:rsidR="00C308D1" w:rsidRPr="00BF637D">
        <w:rPr>
          <w:rFonts w:asciiTheme="minorHAnsi" w:hAnsiTheme="minorHAnsi" w:cstheme="minorHAnsi"/>
        </w:rPr>
        <w:t xml:space="preserve"> OFF is </w:t>
      </w:r>
      <w:r w:rsidR="00C308D1" w:rsidRPr="00BF637D">
        <w:rPr>
          <w:rFonts w:asciiTheme="minorHAnsi" w:hAnsiTheme="minorHAnsi" w:cstheme="minorHAnsi"/>
          <w:u w:val="single"/>
        </w:rPr>
        <w:t>Midterms</w:t>
      </w:r>
    </w:p>
    <w:p w14:paraId="140B1BE7" w14:textId="77777777" w:rsidR="00C308D1" w:rsidRPr="00BF637D" w:rsidRDefault="00C308D1" w:rsidP="00C308D1">
      <w:pPr>
        <w:rPr>
          <w:rFonts w:asciiTheme="minorHAnsi" w:hAnsiTheme="minorHAnsi" w:cstheme="minorHAnsi"/>
        </w:rPr>
      </w:pPr>
    </w:p>
    <w:p w14:paraId="6843BB1D" w14:textId="77777777" w:rsidR="00C308D1" w:rsidRPr="00BF637D" w:rsidRDefault="00C308D1" w:rsidP="00C308D1">
      <w:pPr>
        <w:pStyle w:val="Heading4"/>
        <w:rPr>
          <w:rFonts w:asciiTheme="minorHAnsi" w:hAnsiTheme="minorHAnsi" w:cstheme="minorHAnsi"/>
        </w:rPr>
      </w:pPr>
      <w:r w:rsidRPr="00BF637D">
        <w:rPr>
          <w:rFonts w:asciiTheme="minorHAnsi" w:hAnsiTheme="minorHAnsi" w:cstheme="minorHAnsi"/>
        </w:rPr>
        <w:t xml:space="preserve">The United States federal government should: </w:t>
      </w:r>
    </w:p>
    <w:p w14:paraId="6655B43F" w14:textId="77777777" w:rsidR="00C308D1" w:rsidRPr="00BF637D" w:rsidRDefault="00C308D1" w:rsidP="00C308D1">
      <w:pPr>
        <w:pStyle w:val="Heading4"/>
        <w:rPr>
          <w:rFonts w:asciiTheme="minorHAnsi" w:hAnsiTheme="minorHAnsi" w:cstheme="minorHAnsi"/>
        </w:rPr>
      </w:pPr>
      <w:r w:rsidRPr="00BF637D">
        <w:rPr>
          <w:rFonts w:asciiTheme="minorHAnsi" w:hAnsiTheme="minorHAnsi" w:cstheme="minorHAnsi"/>
        </w:rPr>
        <w:t>- find that the Constitution prohibits reforming House voting districts from their 2024 state until 2030;</w:t>
      </w:r>
    </w:p>
    <w:p w14:paraId="2CD36297" w14:textId="77777777" w:rsidR="00C308D1" w:rsidRPr="00BF637D" w:rsidRDefault="00C308D1" w:rsidP="00C308D1">
      <w:pPr>
        <w:pStyle w:val="Heading4"/>
        <w:rPr>
          <w:rFonts w:asciiTheme="minorHAnsi" w:hAnsiTheme="minorHAnsi" w:cstheme="minorHAnsi"/>
        </w:rPr>
      </w:pPr>
      <w:r w:rsidRPr="00BF637D">
        <w:rPr>
          <w:rFonts w:asciiTheme="minorHAnsi" w:hAnsiTheme="minorHAnsi" w:cstheme="minorHAnsi"/>
        </w:rPr>
        <w:t>And adopt a covert and internally binding policy, with capital punishment for leaks, to:</w:t>
      </w:r>
    </w:p>
    <w:p w14:paraId="4479F2FA" w14:textId="77777777" w:rsidR="00C308D1" w:rsidRPr="00BF637D" w:rsidRDefault="00C308D1" w:rsidP="00C308D1">
      <w:pPr>
        <w:pStyle w:val="Heading4"/>
        <w:rPr>
          <w:rFonts w:asciiTheme="minorHAnsi" w:hAnsiTheme="minorHAnsi" w:cstheme="minorHAnsi"/>
        </w:rPr>
      </w:pPr>
      <w:r w:rsidRPr="00BF637D">
        <w:rPr>
          <w:rFonts w:asciiTheme="minorHAnsi" w:hAnsiTheme="minorHAnsi" w:cstheme="minorHAnsi"/>
        </w:rPr>
        <w:t xml:space="preserve">- faithfully certify the 2026 midterm elections; </w:t>
      </w:r>
    </w:p>
    <w:p w14:paraId="156B4809" w14:textId="77777777" w:rsidR="00C308D1" w:rsidRPr="00BF637D" w:rsidRDefault="00C308D1" w:rsidP="00C308D1">
      <w:pPr>
        <w:pStyle w:val="Heading4"/>
        <w:rPr>
          <w:rFonts w:asciiTheme="minorHAnsi" w:hAnsiTheme="minorHAnsi" w:cstheme="minorHAnsi"/>
        </w:rPr>
      </w:pPr>
      <w:r w:rsidRPr="00BF637D">
        <w:rPr>
          <w:rFonts w:asciiTheme="minorHAnsi" w:hAnsiTheme="minorHAnsi" w:cstheme="minorHAnsi"/>
        </w:rPr>
        <w:t>- not delay or suspend elections, deploy the National Guard domestically, or change election procedures;</w:t>
      </w:r>
    </w:p>
    <w:p w14:paraId="4682C61D" w14:textId="77777777" w:rsidR="00C308D1" w:rsidRDefault="00C308D1" w:rsidP="00C308D1">
      <w:pPr>
        <w:pStyle w:val="Heading4"/>
        <w:rPr>
          <w:rFonts w:asciiTheme="minorHAnsi" w:hAnsiTheme="minorHAnsi" w:cstheme="minorHAnsi"/>
        </w:rPr>
      </w:pPr>
      <w:r w:rsidRPr="00BF637D">
        <w:rPr>
          <w:rFonts w:asciiTheme="minorHAnsi" w:hAnsiTheme="minorHAnsi" w:cstheme="minorHAnsi"/>
        </w:rPr>
        <w:t xml:space="preserve">- rule in favor of Callais in </w:t>
      </w:r>
      <w:r w:rsidRPr="00BF637D">
        <w:rPr>
          <w:rFonts w:asciiTheme="minorHAnsi" w:hAnsiTheme="minorHAnsi" w:cstheme="minorHAnsi"/>
          <w:bCs/>
        </w:rPr>
        <w:t>Louisiana</w:t>
      </w:r>
      <w:r w:rsidRPr="00BF637D">
        <w:rPr>
          <w:rFonts w:asciiTheme="minorHAnsi" w:hAnsiTheme="minorHAnsi" w:cstheme="minorHAnsi"/>
        </w:rPr>
        <w:t> v. </w:t>
      </w:r>
      <w:r w:rsidRPr="00BF637D">
        <w:rPr>
          <w:rFonts w:asciiTheme="minorHAnsi" w:hAnsiTheme="minorHAnsi" w:cstheme="minorHAnsi"/>
          <w:bCs/>
        </w:rPr>
        <w:t>Callais</w:t>
      </w:r>
      <w:r w:rsidRPr="00BF637D">
        <w:rPr>
          <w:rFonts w:asciiTheme="minorHAnsi" w:hAnsiTheme="minorHAnsi" w:cstheme="minorHAnsi"/>
        </w:rPr>
        <w:t>.</w:t>
      </w:r>
    </w:p>
    <w:p w14:paraId="60F744B4" w14:textId="61CFF72F" w:rsidR="00657A03" w:rsidRDefault="00657A03" w:rsidP="00657A03">
      <w:pPr>
        <w:pStyle w:val="Heading4"/>
      </w:pPr>
      <w:r>
        <w:t>-grant federal workers whistleblower protections</w:t>
      </w:r>
    </w:p>
    <w:p w14:paraId="072FDFCA" w14:textId="4FC23C54" w:rsidR="00657A03" w:rsidRPr="00657A03" w:rsidRDefault="00657A03" w:rsidP="00657A03">
      <w:pPr>
        <w:pStyle w:val="Heading4"/>
      </w:pPr>
      <w:r>
        <w:t>Last plank solves advantage 2</w:t>
      </w:r>
    </w:p>
    <w:p w14:paraId="21F72027" w14:textId="77777777" w:rsidR="00C308D1" w:rsidRPr="00BF637D" w:rsidRDefault="00C308D1" w:rsidP="00C308D1">
      <w:pPr>
        <w:pStyle w:val="Heading4"/>
        <w:rPr>
          <w:rFonts w:asciiTheme="minorHAnsi" w:hAnsiTheme="minorHAnsi" w:cstheme="minorHAnsi"/>
        </w:rPr>
      </w:pPr>
      <w:r w:rsidRPr="00BF637D">
        <w:rPr>
          <w:rFonts w:asciiTheme="minorHAnsi" w:hAnsiTheme="minorHAnsi" w:cstheme="minorHAnsi"/>
        </w:rPr>
        <w:t xml:space="preserve">Dems </w:t>
      </w:r>
      <w:r w:rsidRPr="00BF637D">
        <w:rPr>
          <w:rFonts w:asciiTheme="minorHAnsi" w:hAnsiTheme="minorHAnsi" w:cstheme="minorHAnsi"/>
          <w:u w:val="single"/>
        </w:rPr>
        <w:t>win now</w:t>
      </w:r>
      <w:r w:rsidRPr="00BF637D">
        <w:rPr>
          <w:rFonts w:asciiTheme="minorHAnsi" w:hAnsiTheme="minorHAnsi" w:cstheme="minorHAnsi"/>
        </w:rPr>
        <w:t xml:space="preserve">. </w:t>
      </w:r>
    </w:p>
    <w:p w14:paraId="209934F0" w14:textId="77777777" w:rsidR="00C308D1" w:rsidRPr="00BF637D" w:rsidRDefault="00C308D1" w:rsidP="00C308D1">
      <w:pPr>
        <w:rPr>
          <w:rStyle w:val="TitleChar"/>
          <w:rFonts w:asciiTheme="minorHAnsi" w:hAnsiTheme="minorHAnsi" w:cstheme="minorHAnsi"/>
        </w:rPr>
      </w:pPr>
      <w:r w:rsidRPr="00BF637D">
        <w:rPr>
          <w:rStyle w:val="Style13ptBold"/>
          <w:rFonts w:asciiTheme="minorHAnsi" w:hAnsiTheme="minorHAnsi" w:cstheme="minorHAnsi"/>
        </w:rPr>
        <w:t>Finn ’25</w:t>
      </w:r>
      <w:r w:rsidRPr="00BF637D">
        <w:rPr>
          <w:rFonts w:asciiTheme="minorHAnsi" w:hAnsiTheme="minorHAnsi" w:cstheme="minorHAnsi"/>
        </w:rPr>
        <w:t xml:space="preserve"> [Peter; October 30</w:t>
      </w:r>
      <w:r w:rsidRPr="00BF637D">
        <w:rPr>
          <w:rFonts w:asciiTheme="minorHAnsi" w:hAnsiTheme="minorHAnsi" w:cstheme="minorHAnsi"/>
          <w:vertAlign w:val="superscript"/>
        </w:rPr>
        <w:t>th</w:t>
      </w:r>
      <w:r w:rsidRPr="00BF637D">
        <w:rPr>
          <w:rFonts w:asciiTheme="minorHAnsi" w:hAnsiTheme="minorHAnsi" w:cstheme="minorHAnsi"/>
        </w:rPr>
        <w:t>; multi-award-winning Senior Lecturer in Politics at Kingston University. His research is focused on conceptualising the ways that the US and the UK attempt to embed impunity for violations of international law into their national security operations;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w:t>
      </w:r>
    </w:p>
    <w:p w14:paraId="30909A94" w14:textId="77777777" w:rsidR="00C308D1" w:rsidRPr="00BF637D" w:rsidRDefault="00C308D1" w:rsidP="00C308D1">
      <w:pPr>
        <w:rPr>
          <w:rFonts w:asciiTheme="minorHAnsi" w:hAnsiTheme="minorHAnsi" w:cstheme="minorHAnsi"/>
          <w:sz w:val="14"/>
        </w:rPr>
      </w:pPr>
      <w:r w:rsidRPr="00BF637D">
        <w:rPr>
          <w:rFonts w:asciiTheme="minorHAnsi" w:hAnsiTheme="minorHAnsi" w:cstheme="minorHAnsi"/>
          <w:sz w:val="14"/>
        </w:rPr>
        <w:t>What happened in the previous midterms and where are we now?</w:t>
      </w:r>
    </w:p>
    <w:p w14:paraId="3686ECDE" w14:textId="77777777" w:rsidR="00C308D1" w:rsidRPr="00BF637D" w:rsidRDefault="00C308D1" w:rsidP="00C308D1">
      <w:pPr>
        <w:rPr>
          <w:rFonts w:asciiTheme="minorHAnsi" w:hAnsiTheme="minorHAnsi" w:cstheme="minorHAnsi"/>
        </w:rPr>
      </w:pPr>
      <w:r w:rsidRPr="00BF637D">
        <w:rPr>
          <w:rFonts w:asciiTheme="minorHAnsi" w:hAnsiTheme="minorHAnsi" w:cstheme="minorHAnsi"/>
          <w:sz w:val="16"/>
        </w:rPr>
        <w:t xml:space="preserve">Figures 1 and 2 below look back </w:t>
      </w:r>
      <w:r w:rsidRPr="00BF637D">
        <w:rPr>
          <w:rStyle w:val="StyleUnderline"/>
          <w:rFonts w:asciiTheme="minorHAnsi" w:hAnsiTheme="minorHAnsi" w:cstheme="minorHAnsi"/>
          <w:highlight w:val="cyan"/>
        </w:rPr>
        <w:t>across</w:t>
      </w:r>
      <w:r w:rsidRPr="00BF637D">
        <w:rPr>
          <w:rFonts w:asciiTheme="minorHAnsi" w:hAnsiTheme="minorHAnsi" w:cstheme="minorHAnsi"/>
          <w:sz w:val="16"/>
        </w:rPr>
        <w:t xml:space="preserve"> the </w:t>
      </w:r>
      <w:r w:rsidRPr="00BF637D">
        <w:rPr>
          <w:rStyle w:val="Emphasis"/>
          <w:rFonts w:asciiTheme="minorHAnsi" w:hAnsiTheme="minorHAnsi" w:cstheme="minorHAnsi"/>
          <w:highlight w:val="cyan"/>
        </w:rPr>
        <w:t>seven</w:t>
      </w:r>
      <w:r w:rsidRPr="00BF637D">
        <w:rPr>
          <w:rFonts w:asciiTheme="minorHAnsi" w:hAnsiTheme="minorHAnsi" w:cstheme="minorHAnsi"/>
          <w:sz w:val="16"/>
        </w:rPr>
        <w:t xml:space="preserve"> </w:t>
      </w:r>
      <w:r w:rsidRPr="00BF637D">
        <w:rPr>
          <w:rStyle w:val="StyleUnderline"/>
          <w:rFonts w:asciiTheme="minorHAnsi" w:hAnsiTheme="minorHAnsi" w:cstheme="minorHAnsi"/>
        </w:rPr>
        <w:t>midterm</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elections</w:t>
      </w:r>
      <w:r w:rsidRPr="00BF637D">
        <w:rPr>
          <w:rFonts w:asciiTheme="minorHAnsi" w:hAnsiTheme="minorHAnsi" w:cstheme="minorHAnsi"/>
          <w:sz w:val="16"/>
        </w:rPr>
        <w:t xml:space="preserve"> since 1998. The </w:t>
      </w:r>
      <w:r w:rsidRPr="00BF637D">
        <w:rPr>
          <w:rStyle w:val="StyleUnderline"/>
          <w:rFonts w:asciiTheme="minorHAnsi" w:hAnsiTheme="minorHAnsi" w:cstheme="minorHAnsi"/>
          <w:highlight w:val="cyan"/>
        </w:rPr>
        <w:t>results suggest</w:t>
      </w:r>
      <w:r w:rsidRPr="00BF637D">
        <w:rPr>
          <w:rFonts w:asciiTheme="minorHAnsi" w:hAnsiTheme="minorHAnsi" w:cstheme="minorHAnsi"/>
          <w:sz w:val="16"/>
        </w:rPr>
        <w:t xml:space="preserve"> a </w:t>
      </w:r>
      <w:r w:rsidRPr="00BF637D">
        <w:rPr>
          <w:rStyle w:val="Emphasis"/>
          <w:rFonts w:asciiTheme="minorHAnsi" w:hAnsiTheme="minorHAnsi" w:cstheme="minorHAnsi"/>
        </w:rPr>
        <w:t>trend</w:t>
      </w:r>
      <w:r w:rsidRPr="00BF637D">
        <w:rPr>
          <w:rFonts w:asciiTheme="minorHAnsi" w:hAnsiTheme="minorHAnsi" w:cstheme="minorHAnsi"/>
          <w:sz w:val="16"/>
        </w:rPr>
        <w:t xml:space="preserve"> of </w:t>
      </w:r>
      <w:r w:rsidRPr="00BF637D">
        <w:rPr>
          <w:rStyle w:val="StyleUnderline"/>
          <w:rFonts w:asciiTheme="minorHAnsi" w:hAnsiTheme="minorHAnsi" w:cstheme="minorHAnsi"/>
          <w:highlight w:val="cyan"/>
        </w:rPr>
        <w:t xml:space="preserve">the party </w:t>
      </w:r>
      <w:r w:rsidRPr="00BF637D">
        <w:rPr>
          <w:rStyle w:val="Emphasis"/>
          <w:rFonts w:asciiTheme="minorHAnsi" w:hAnsiTheme="minorHAnsi" w:cstheme="minorHAnsi"/>
          <w:highlight w:val="cyan"/>
        </w:rPr>
        <w:t>holding</w:t>
      </w:r>
      <w:r w:rsidRPr="00BF637D">
        <w:rPr>
          <w:rStyle w:val="StyleUnderline"/>
          <w:rFonts w:asciiTheme="minorHAnsi" w:hAnsiTheme="minorHAnsi" w:cstheme="minorHAnsi"/>
          <w:highlight w:val="cyan"/>
        </w:rPr>
        <w:t xml:space="preserve"> the White House </w:t>
      </w:r>
      <w:r w:rsidRPr="00BF637D">
        <w:rPr>
          <w:rStyle w:val="Emphasis"/>
          <w:rFonts w:asciiTheme="minorHAnsi" w:hAnsiTheme="minorHAnsi" w:cstheme="minorHAnsi"/>
          <w:highlight w:val="cyan"/>
        </w:rPr>
        <w:t>losing seats</w:t>
      </w:r>
      <w:r w:rsidRPr="00BF637D">
        <w:rPr>
          <w:rStyle w:val="StyleUnderline"/>
          <w:rFonts w:asciiTheme="minorHAnsi" w:hAnsiTheme="minorHAnsi" w:cstheme="minorHAnsi"/>
          <w:highlight w:val="cyan"/>
        </w:rPr>
        <w:t xml:space="preserve"> in the House </w:t>
      </w:r>
      <w:r w:rsidRPr="00BF637D">
        <w:rPr>
          <w:rStyle w:val="StyleUnderline"/>
          <w:rFonts w:asciiTheme="minorHAnsi" w:hAnsiTheme="minorHAnsi" w:cstheme="minorHAnsi"/>
        </w:rPr>
        <w:t>of Representatives</w:t>
      </w:r>
      <w:r w:rsidRPr="00BF637D">
        <w:rPr>
          <w:rFonts w:asciiTheme="minorHAnsi" w:hAnsiTheme="minorHAnsi" w:cstheme="minorHAnsi"/>
          <w:sz w:val="16"/>
        </w:rPr>
        <w:t xml:space="preserve">, with </w:t>
      </w:r>
      <w:r w:rsidRPr="00BF637D">
        <w:rPr>
          <w:rStyle w:val="StyleUnderline"/>
          <w:rFonts w:asciiTheme="minorHAnsi" w:hAnsiTheme="minorHAnsi" w:cstheme="minorHAnsi"/>
          <w:highlight w:val="cyan"/>
        </w:rPr>
        <w:t xml:space="preserve">the </w:t>
      </w:r>
      <w:r w:rsidRPr="00BF637D">
        <w:rPr>
          <w:rStyle w:val="Emphasis"/>
          <w:rFonts w:asciiTheme="minorHAnsi" w:hAnsiTheme="minorHAnsi" w:cstheme="minorHAnsi"/>
          <w:highlight w:val="cyan"/>
        </w:rPr>
        <w:t>only outliers</w:t>
      </w:r>
      <w:r w:rsidRPr="00BF637D">
        <w:rPr>
          <w:rStyle w:val="StyleUnderline"/>
          <w:rFonts w:asciiTheme="minorHAnsi" w:hAnsiTheme="minorHAnsi" w:cstheme="minorHAnsi"/>
          <w:highlight w:val="cyan"/>
        </w:rPr>
        <w:t xml:space="preserve"> being</w:t>
      </w:r>
      <w:r w:rsidRPr="00BF637D">
        <w:rPr>
          <w:rFonts w:asciiTheme="minorHAnsi" w:hAnsiTheme="minorHAnsi" w:cstheme="minorHAnsi"/>
          <w:sz w:val="16"/>
        </w:rPr>
        <w:t xml:space="preserve"> 1998, when the Democratic Party made </w:t>
      </w:r>
      <w:r w:rsidRPr="00BF637D">
        <w:rPr>
          <w:rStyle w:val="StyleUnderline"/>
          <w:rFonts w:asciiTheme="minorHAnsi" w:hAnsiTheme="minorHAnsi" w:cstheme="minorHAnsi"/>
          <w:highlight w:val="cyan"/>
        </w:rPr>
        <w:t>a</w:t>
      </w:r>
      <w:r w:rsidRPr="00BF637D">
        <w:rPr>
          <w:rFonts w:asciiTheme="minorHAnsi" w:hAnsiTheme="minorHAnsi" w:cstheme="minorHAnsi"/>
          <w:sz w:val="16"/>
        </w:rPr>
        <w:t xml:space="preserve"> net </w:t>
      </w:r>
      <w:r w:rsidRPr="00BF637D">
        <w:rPr>
          <w:rStyle w:val="Emphasis"/>
          <w:rFonts w:asciiTheme="minorHAnsi" w:hAnsiTheme="minorHAnsi" w:cstheme="minorHAnsi"/>
          <w:highlight w:val="cyan"/>
        </w:rPr>
        <w:t>gain</w:t>
      </w:r>
      <w:r w:rsidRPr="00BF637D">
        <w:rPr>
          <w:rStyle w:val="StyleUnderline"/>
          <w:rFonts w:asciiTheme="minorHAnsi" w:hAnsiTheme="minorHAnsi" w:cstheme="minorHAnsi"/>
          <w:highlight w:val="cyan"/>
        </w:rPr>
        <w:t xml:space="preserve"> of five</w:t>
      </w:r>
      <w:r w:rsidRPr="00BF637D">
        <w:rPr>
          <w:rFonts w:asciiTheme="minorHAnsi" w:hAnsiTheme="minorHAnsi" w:cstheme="minorHAnsi"/>
          <w:sz w:val="16"/>
        </w:rPr>
        <w:t xml:space="preserve"> seats (though this was not enough to overturn a Republican majority from the 1996 elections), </w:t>
      </w:r>
      <w:r w:rsidRPr="00BF637D">
        <w:rPr>
          <w:rStyle w:val="StyleUnderline"/>
          <w:rFonts w:asciiTheme="minorHAnsi" w:hAnsiTheme="minorHAnsi" w:cstheme="minorHAnsi"/>
          <w:highlight w:val="cyan"/>
        </w:rPr>
        <w:t>and</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in the wake of</w:t>
      </w:r>
      <w:r w:rsidRPr="00BF637D">
        <w:rPr>
          <w:rFonts w:asciiTheme="minorHAnsi" w:hAnsiTheme="minorHAnsi" w:cstheme="minorHAnsi"/>
          <w:sz w:val="16"/>
        </w:rPr>
        <w:t xml:space="preserve"> the </w:t>
      </w:r>
      <w:r w:rsidRPr="00BF637D">
        <w:rPr>
          <w:rStyle w:val="Emphasis"/>
          <w:rFonts w:asciiTheme="minorHAnsi" w:hAnsiTheme="minorHAnsi" w:cstheme="minorHAnsi"/>
          <w:highlight w:val="cyan"/>
        </w:rPr>
        <w:t>9/11</w:t>
      </w:r>
      <w:r w:rsidRPr="00BF637D">
        <w:rPr>
          <w:rFonts w:asciiTheme="minorHAnsi" w:hAnsiTheme="minorHAnsi" w:cstheme="minorHAnsi"/>
          <w:sz w:val="16"/>
        </w:rPr>
        <w:t xml:space="preserve"> attacks in 2002, when Republicans made </w:t>
      </w:r>
      <w:r w:rsidRPr="00BF637D">
        <w:rPr>
          <w:rStyle w:val="StyleUnderline"/>
          <w:rFonts w:asciiTheme="minorHAnsi" w:hAnsiTheme="minorHAnsi" w:cstheme="minorHAnsi"/>
          <w:highlight w:val="cyan"/>
        </w:rPr>
        <w:t>a</w:t>
      </w:r>
      <w:r w:rsidRPr="00BF637D">
        <w:rPr>
          <w:rFonts w:asciiTheme="minorHAnsi" w:hAnsiTheme="minorHAnsi" w:cstheme="minorHAnsi"/>
          <w:sz w:val="16"/>
        </w:rPr>
        <w:t xml:space="preserve"> net </w:t>
      </w:r>
      <w:r w:rsidRPr="00BF637D">
        <w:rPr>
          <w:rStyle w:val="Emphasis"/>
          <w:rFonts w:asciiTheme="minorHAnsi" w:hAnsiTheme="minorHAnsi" w:cstheme="minorHAnsi"/>
          <w:highlight w:val="cyan"/>
        </w:rPr>
        <w:t>gain</w:t>
      </w:r>
      <w:r w:rsidRPr="00BF637D">
        <w:rPr>
          <w:rFonts w:asciiTheme="minorHAnsi" w:hAnsiTheme="minorHAnsi" w:cstheme="minorHAnsi"/>
          <w:sz w:val="16"/>
        </w:rPr>
        <w:t xml:space="preserve"> of </w:t>
      </w:r>
      <w:r w:rsidRPr="00BF637D">
        <w:rPr>
          <w:rStyle w:val="StyleUnderline"/>
          <w:rFonts w:asciiTheme="minorHAnsi" w:hAnsiTheme="minorHAnsi" w:cstheme="minorHAnsi"/>
          <w:highlight w:val="cyan"/>
        </w:rPr>
        <w:t xml:space="preserve">eight </w:t>
      </w:r>
      <w:r w:rsidRPr="00BF637D">
        <w:rPr>
          <w:rStyle w:val="StyleUnderline"/>
          <w:rFonts w:asciiTheme="minorHAnsi" w:hAnsiTheme="minorHAnsi" w:cstheme="minorHAnsi"/>
        </w:rPr>
        <w:t>seats</w:t>
      </w:r>
      <w:r w:rsidRPr="00BF637D">
        <w:rPr>
          <w:rFonts w:asciiTheme="minorHAnsi" w:hAnsiTheme="minorHAnsi" w:cstheme="minorHAnsi"/>
          <w:sz w:val="16"/>
        </w:rPr>
        <w:t xml:space="preserve">. Since 2006, meanwhile, </w:t>
      </w:r>
      <w:r w:rsidRPr="00BF637D">
        <w:rPr>
          <w:rStyle w:val="StyleUnderline"/>
          <w:rFonts w:asciiTheme="minorHAnsi" w:hAnsiTheme="minorHAnsi" w:cstheme="minorHAnsi"/>
          <w:highlight w:val="cyan"/>
        </w:rPr>
        <w:t>parties holding the White House have lost</w:t>
      </w:r>
      <w:r w:rsidRPr="00BF637D">
        <w:rPr>
          <w:rFonts w:asciiTheme="minorHAnsi" w:hAnsiTheme="minorHAnsi" w:cstheme="minorHAnsi"/>
          <w:sz w:val="16"/>
        </w:rPr>
        <w:t xml:space="preserve"> between </w:t>
      </w:r>
      <w:r w:rsidRPr="00BF637D">
        <w:rPr>
          <w:rStyle w:val="Emphasis"/>
          <w:rFonts w:asciiTheme="minorHAnsi" w:hAnsiTheme="minorHAnsi" w:cstheme="minorHAnsi"/>
          <w:highlight w:val="cyan"/>
        </w:rPr>
        <w:t>nine</w:t>
      </w:r>
      <w:r w:rsidRPr="00BF637D">
        <w:rPr>
          <w:rFonts w:asciiTheme="minorHAnsi" w:hAnsiTheme="minorHAnsi" w:cstheme="minorHAnsi"/>
          <w:sz w:val="16"/>
        </w:rPr>
        <w:t xml:space="preserve"> (Democrats in 2022) and an almost incomprehensible </w:t>
      </w:r>
      <w:r w:rsidRPr="00BF637D">
        <w:rPr>
          <w:rStyle w:val="StyleUnderline"/>
          <w:rFonts w:asciiTheme="minorHAnsi" w:hAnsiTheme="minorHAnsi" w:cstheme="minorHAnsi"/>
          <w:highlight w:val="cyan"/>
        </w:rPr>
        <w:t>62</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seats</w:t>
      </w:r>
      <w:r w:rsidRPr="00BF637D">
        <w:rPr>
          <w:rFonts w:asciiTheme="minorHAnsi" w:hAnsiTheme="minorHAnsi" w:cstheme="minorHAnsi"/>
          <w:sz w:val="16"/>
        </w:rPr>
        <w:t xml:space="preserve"> (Democrats in 2010). Beyond these high and low watermarks, losses have been </w:t>
      </w:r>
      <w:r w:rsidRPr="00BF637D">
        <w:rPr>
          <w:rStyle w:val="Emphasis"/>
          <w:rFonts w:asciiTheme="minorHAnsi" w:hAnsiTheme="minorHAnsi" w:cstheme="minorHAnsi"/>
          <w:highlight w:val="cyan"/>
        </w:rPr>
        <w:t>30</w:t>
      </w:r>
      <w:r w:rsidRPr="00BF637D">
        <w:rPr>
          <w:rFonts w:asciiTheme="minorHAnsi" w:hAnsiTheme="minorHAnsi" w:cstheme="minorHAnsi"/>
          <w:sz w:val="16"/>
        </w:rPr>
        <w:t xml:space="preserve"> (Republicans in 2006), </w:t>
      </w:r>
      <w:r w:rsidRPr="00BF637D">
        <w:rPr>
          <w:rStyle w:val="StyleUnderline"/>
          <w:rFonts w:asciiTheme="minorHAnsi" w:hAnsiTheme="minorHAnsi" w:cstheme="minorHAnsi"/>
          <w:highlight w:val="cyan"/>
        </w:rPr>
        <w:t>13</w:t>
      </w:r>
      <w:r w:rsidRPr="00BF637D">
        <w:rPr>
          <w:rFonts w:asciiTheme="minorHAnsi" w:hAnsiTheme="minorHAnsi" w:cstheme="minorHAnsi"/>
          <w:sz w:val="16"/>
        </w:rPr>
        <w:t xml:space="preserve"> (Democrats in 2014), and </w:t>
      </w:r>
      <w:r w:rsidRPr="00BF637D">
        <w:rPr>
          <w:rStyle w:val="Emphasis"/>
          <w:rFonts w:asciiTheme="minorHAnsi" w:hAnsiTheme="minorHAnsi" w:cstheme="minorHAnsi"/>
          <w:highlight w:val="cyan"/>
        </w:rPr>
        <w:t>40</w:t>
      </w:r>
      <w:r w:rsidRPr="00BF637D">
        <w:rPr>
          <w:rFonts w:asciiTheme="minorHAnsi" w:hAnsiTheme="minorHAnsi" w:cstheme="minorHAnsi"/>
          <w:sz w:val="16"/>
        </w:rPr>
        <w:t xml:space="preserve"> (Republicans in 2018).</w:t>
      </w:r>
    </w:p>
    <w:p w14:paraId="7139D6F7" w14:textId="77777777" w:rsidR="00C308D1" w:rsidRPr="00BF637D" w:rsidRDefault="00C308D1" w:rsidP="00C308D1">
      <w:pPr>
        <w:pStyle w:val="Heading4"/>
        <w:rPr>
          <w:rFonts w:asciiTheme="minorHAnsi" w:hAnsiTheme="minorHAnsi" w:cstheme="minorHAnsi"/>
        </w:rPr>
      </w:pPr>
      <w:bookmarkStart w:id="0" w:name="_Hlk212746401"/>
      <w:r w:rsidRPr="00BF637D">
        <w:rPr>
          <w:rFonts w:asciiTheme="minorHAnsi" w:hAnsiTheme="minorHAnsi" w:cstheme="minorHAnsi"/>
        </w:rPr>
        <w:t xml:space="preserve">Federal worker cuts are a </w:t>
      </w:r>
      <w:r w:rsidRPr="00BF637D">
        <w:rPr>
          <w:rFonts w:asciiTheme="minorHAnsi" w:hAnsiTheme="minorHAnsi" w:cstheme="minorHAnsi"/>
          <w:u w:val="single"/>
        </w:rPr>
        <w:t>gift</w:t>
      </w:r>
      <w:r w:rsidRPr="00BF637D">
        <w:rPr>
          <w:rFonts w:asciiTheme="minorHAnsi" w:hAnsiTheme="minorHAnsi" w:cstheme="minorHAnsi"/>
        </w:rPr>
        <w:t xml:space="preserve"> to Democrats, powering </w:t>
      </w:r>
      <w:r w:rsidRPr="00BF637D">
        <w:rPr>
          <w:rFonts w:asciiTheme="minorHAnsi" w:hAnsiTheme="minorHAnsi" w:cstheme="minorHAnsi"/>
          <w:u w:val="single"/>
        </w:rPr>
        <w:t>fundraising</w:t>
      </w:r>
      <w:r w:rsidRPr="00BF637D">
        <w:rPr>
          <w:rFonts w:asciiTheme="minorHAnsi" w:hAnsiTheme="minorHAnsi" w:cstheme="minorHAnsi"/>
        </w:rPr>
        <w:t xml:space="preserve"> and winning voters in </w:t>
      </w:r>
      <w:r w:rsidRPr="00BF637D">
        <w:rPr>
          <w:rFonts w:asciiTheme="minorHAnsi" w:hAnsiTheme="minorHAnsi" w:cstheme="minorHAnsi"/>
          <w:u w:val="single"/>
        </w:rPr>
        <w:t>battleground states</w:t>
      </w:r>
      <w:r w:rsidRPr="00BF637D">
        <w:rPr>
          <w:rFonts w:asciiTheme="minorHAnsi" w:hAnsiTheme="minorHAnsi" w:cstheme="minorHAnsi"/>
        </w:rPr>
        <w:t xml:space="preserve">. The plan </w:t>
      </w:r>
      <w:r w:rsidRPr="00BF637D">
        <w:rPr>
          <w:rFonts w:asciiTheme="minorHAnsi" w:hAnsiTheme="minorHAnsi" w:cstheme="minorHAnsi"/>
          <w:u w:val="single"/>
        </w:rPr>
        <w:t>flips</w:t>
      </w:r>
      <w:r w:rsidRPr="00BF637D">
        <w:rPr>
          <w:rFonts w:asciiTheme="minorHAnsi" w:hAnsiTheme="minorHAnsi" w:cstheme="minorHAnsi"/>
        </w:rPr>
        <w:t xml:space="preserve"> that. </w:t>
      </w:r>
    </w:p>
    <w:p w14:paraId="52F8A529" w14:textId="77777777" w:rsidR="00C308D1" w:rsidRPr="00BF637D" w:rsidRDefault="00C308D1" w:rsidP="00C308D1">
      <w:pPr>
        <w:rPr>
          <w:rFonts w:asciiTheme="minorHAnsi" w:hAnsiTheme="minorHAnsi" w:cstheme="minorHAnsi"/>
          <w:lang w:val="es-ES"/>
        </w:rPr>
      </w:pPr>
      <w:r w:rsidRPr="00BF637D">
        <w:rPr>
          <w:rFonts w:asciiTheme="minorHAnsi" w:hAnsiTheme="minorHAnsi" w:cstheme="minorHAnsi"/>
        </w:rPr>
        <w:t xml:space="preserve">Elena </w:t>
      </w:r>
      <w:r w:rsidRPr="00BF637D">
        <w:rPr>
          <w:rStyle w:val="Style13ptBold"/>
          <w:rFonts w:asciiTheme="minorHAnsi" w:hAnsiTheme="minorHAnsi" w:cstheme="minorHAnsi"/>
        </w:rPr>
        <w:t>Schneider 25</w:t>
      </w:r>
      <w:r w:rsidRPr="00BF637D">
        <w:rPr>
          <w:rFonts w:asciiTheme="minorHAnsi" w:hAnsiTheme="minorHAnsi" w:cstheme="minorHAnsi"/>
        </w:rPr>
        <w:t xml:space="preserve">. Politics Writer for Politico. "‘Furious and looking for action’: DOGE is turning into a Democratic candidate recruitment tool." </w:t>
      </w:r>
      <w:r w:rsidRPr="00BF637D">
        <w:rPr>
          <w:rFonts w:asciiTheme="minorHAnsi" w:hAnsiTheme="minorHAnsi" w:cstheme="minorHAnsi"/>
          <w:lang w:val="es-ES"/>
        </w:rPr>
        <w:t>POLITICO. 2-25-2025. https://www.politico.com/news/2025/02/25/recruit-federal-workers-run-for-office-022064</w:t>
      </w:r>
    </w:p>
    <w:p w14:paraId="27E4F13C"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 xml:space="preserve">While it’s still early, </w:t>
      </w:r>
      <w:r w:rsidRPr="00BF637D">
        <w:rPr>
          <w:rStyle w:val="StyleUnderline"/>
          <w:rFonts w:asciiTheme="minorHAnsi" w:hAnsiTheme="minorHAnsi" w:cstheme="minorHAnsi"/>
        </w:rPr>
        <w:t xml:space="preserve">Democratic strategists said they hope </w:t>
      </w:r>
      <w:r w:rsidRPr="00BF637D">
        <w:rPr>
          <w:rStyle w:val="StyleUnderline"/>
          <w:rFonts w:asciiTheme="minorHAnsi" w:hAnsiTheme="minorHAnsi" w:cstheme="minorHAnsi"/>
          <w:highlight w:val="cyan"/>
        </w:rPr>
        <w:t>fired federal workers</w:t>
      </w:r>
      <w:r w:rsidRPr="00BF637D">
        <w:rPr>
          <w:rStyle w:val="StyleUnderline"/>
          <w:rFonts w:asciiTheme="minorHAnsi" w:hAnsiTheme="minorHAnsi" w:cstheme="minorHAnsi"/>
        </w:rPr>
        <w:t xml:space="preserve"> could be </w:t>
      </w:r>
      <w:r w:rsidRPr="00BF637D">
        <w:rPr>
          <w:rStyle w:val="Emphasis"/>
          <w:rFonts w:asciiTheme="minorHAnsi" w:hAnsiTheme="minorHAnsi" w:cstheme="minorHAnsi"/>
          <w:highlight w:val="cyan"/>
        </w:rPr>
        <w:t>potent recruits</w:t>
      </w:r>
      <w:r w:rsidRPr="00BF637D">
        <w:rPr>
          <w:rStyle w:val="StyleUnderline"/>
          <w:rFonts w:asciiTheme="minorHAnsi" w:hAnsiTheme="minorHAnsi" w:cstheme="minorHAnsi"/>
          <w:highlight w:val="cyan"/>
        </w:rPr>
        <w:t xml:space="preserve"> for</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 xml:space="preserve">next year’s </w:t>
      </w:r>
      <w:r w:rsidRPr="00BF637D">
        <w:rPr>
          <w:rStyle w:val="Emphasis"/>
          <w:rFonts w:asciiTheme="minorHAnsi" w:hAnsiTheme="minorHAnsi" w:cstheme="minorHAnsi"/>
          <w:highlight w:val="cyan"/>
        </w:rPr>
        <w:t>midterms</w:t>
      </w:r>
      <w:r w:rsidRPr="00BF637D">
        <w:rPr>
          <w:rFonts w:asciiTheme="minorHAnsi" w:hAnsiTheme="minorHAnsi" w:cstheme="minorHAnsi"/>
          <w:sz w:val="16"/>
        </w:rPr>
        <w:t xml:space="preserve"> — </w:t>
      </w:r>
      <w:r w:rsidRPr="00BF637D">
        <w:rPr>
          <w:rStyle w:val="StyleUnderline"/>
          <w:rFonts w:asciiTheme="minorHAnsi" w:hAnsiTheme="minorHAnsi" w:cstheme="minorHAnsi"/>
        </w:rPr>
        <w:t xml:space="preserve">and serve as </w:t>
      </w:r>
      <w:r w:rsidRPr="00BF637D">
        <w:rPr>
          <w:rStyle w:val="Emphasis"/>
          <w:rFonts w:asciiTheme="minorHAnsi" w:hAnsiTheme="minorHAnsi" w:cstheme="minorHAnsi"/>
          <w:highlight w:val="cyan"/>
        </w:rPr>
        <w:t>powerful communicators</w:t>
      </w:r>
      <w:r w:rsidRPr="00BF637D">
        <w:rPr>
          <w:rFonts w:asciiTheme="minorHAnsi" w:hAnsiTheme="minorHAnsi" w:cstheme="minorHAnsi"/>
          <w:sz w:val="16"/>
        </w:rPr>
        <w:t xml:space="preserve"> on what the cuts from Musk’s Department of Government Efficiency means for voters.</w:t>
      </w:r>
    </w:p>
    <w:p w14:paraId="15074E63"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 xml:space="preserve">“I expect </w:t>
      </w:r>
      <w:r w:rsidRPr="00BF637D">
        <w:rPr>
          <w:rStyle w:val="StyleUnderline"/>
          <w:rFonts w:asciiTheme="minorHAnsi" w:hAnsiTheme="minorHAnsi" w:cstheme="minorHAnsi"/>
        </w:rPr>
        <w:t xml:space="preserve">we will see </w:t>
      </w:r>
      <w:r w:rsidRPr="00BF637D">
        <w:rPr>
          <w:rFonts w:asciiTheme="minorHAnsi" w:hAnsiTheme="minorHAnsi" w:cstheme="minorHAnsi"/>
          <w:sz w:val="16"/>
        </w:rPr>
        <w:t xml:space="preserve">some </w:t>
      </w:r>
      <w:r w:rsidRPr="00BF637D">
        <w:rPr>
          <w:rStyle w:val="StyleUnderline"/>
          <w:rFonts w:asciiTheme="minorHAnsi" w:hAnsiTheme="minorHAnsi" w:cstheme="minorHAnsi"/>
        </w:rPr>
        <w:t>candidates</w:t>
      </w:r>
      <w:r w:rsidRPr="00BF637D">
        <w:rPr>
          <w:rFonts w:asciiTheme="minorHAnsi" w:hAnsiTheme="minorHAnsi" w:cstheme="minorHAnsi"/>
          <w:sz w:val="16"/>
        </w:rPr>
        <w:t xml:space="preserve"> this year and next year </w:t>
      </w:r>
      <w:r w:rsidRPr="00BF637D">
        <w:rPr>
          <w:rStyle w:val="StyleUnderline"/>
          <w:rFonts w:asciiTheme="minorHAnsi" w:hAnsiTheme="minorHAnsi" w:cstheme="minorHAnsi"/>
        </w:rPr>
        <w:t xml:space="preserve">who will talk about how Donald Trump and Elon Musk fired them while they were </w:t>
      </w:r>
      <w:r w:rsidRPr="00BF637D">
        <w:rPr>
          <w:rStyle w:val="Emphasis"/>
          <w:rFonts w:asciiTheme="minorHAnsi" w:hAnsiTheme="minorHAnsi" w:cstheme="minorHAnsi"/>
        </w:rPr>
        <w:t>working</w:t>
      </w:r>
      <w:r w:rsidRPr="00BF637D">
        <w:rPr>
          <w:rStyle w:val="StyleUnderline"/>
          <w:rFonts w:asciiTheme="minorHAnsi" w:hAnsiTheme="minorHAnsi" w:cstheme="minorHAnsi"/>
        </w:rPr>
        <w:t xml:space="preserve"> for the </w:t>
      </w:r>
      <w:r w:rsidRPr="00BF637D">
        <w:rPr>
          <w:rStyle w:val="Emphasis"/>
          <w:rFonts w:asciiTheme="minorHAnsi" w:hAnsiTheme="minorHAnsi" w:cstheme="minorHAnsi"/>
        </w:rPr>
        <w:t>American people</w:t>
      </w:r>
      <w:r w:rsidRPr="00BF637D">
        <w:rPr>
          <w:rFonts w:asciiTheme="minorHAnsi" w:hAnsiTheme="minorHAnsi" w:cstheme="minorHAnsi"/>
          <w:sz w:val="16"/>
        </w:rPr>
        <w:t>,” said Amanda Litman, co-founder of Run For Something, a progressive group that recruits Democrats to run for office.</w:t>
      </w:r>
    </w:p>
    <w:p w14:paraId="5456D94C"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w:t>
      </w:r>
      <w:r w:rsidRPr="00BF637D">
        <w:rPr>
          <w:rStyle w:val="StyleUnderline"/>
          <w:rFonts w:asciiTheme="minorHAnsi" w:hAnsiTheme="minorHAnsi" w:cstheme="minorHAnsi"/>
        </w:rPr>
        <w:t xml:space="preserve">It’s a pretty </w:t>
      </w:r>
      <w:r w:rsidRPr="00BF637D">
        <w:rPr>
          <w:rStyle w:val="Emphasis"/>
          <w:rFonts w:asciiTheme="minorHAnsi" w:hAnsiTheme="minorHAnsi" w:cstheme="minorHAnsi"/>
          <w:highlight w:val="cyan"/>
        </w:rPr>
        <w:t>compelling</w:t>
      </w:r>
      <w:r w:rsidRPr="00BF637D">
        <w:rPr>
          <w:rStyle w:val="StyleUnderline"/>
          <w:rFonts w:asciiTheme="minorHAnsi" w:hAnsiTheme="minorHAnsi" w:cstheme="minorHAnsi"/>
        </w:rPr>
        <w:t xml:space="preserve"> campaign </w:t>
      </w:r>
      <w:r w:rsidRPr="00BF637D">
        <w:rPr>
          <w:rStyle w:val="Emphasis"/>
          <w:rFonts w:asciiTheme="minorHAnsi" w:hAnsiTheme="minorHAnsi" w:cstheme="minorHAnsi"/>
          <w:highlight w:val="cyan"/>
        </w:rPr>
        <w:t>message</w:t>
      </w:r>
      <w:r w:rsidRPr="00BF637D">
        <w:rPr>
          <w:rFonts w:asciiTheme="minorHAnsi" w:hAnsiTheme="minorHAnsi" w:cstheme="minorHAnsi"/>
          <w:sz w:val="16"/>
        </w:rPr>
        <w:t>,” she added.</w:t>
      </w:r>
    </w:p>
    <w:p w14:paraId="22DB0E54"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48C17E90"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4221302E"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 xml:space="preserve">Now, </w:t>
      </w:r>
      <w:r w:rsidRPr="00BF637D">
        <w:rPr>
          <w:rStyle w:val="StyleUnderline"/>
          <w:rFonts w:asciiTheme="minorHAnsi" w:hAnsiTheme="minorHAnsi" w:cstheme="minorHAnsi"/>
        </w:rPr>
        <w:t xml:space="preserve">Democratic groups hope that former </w:t>
      </w:r>
      <w:r w:rsidRPr="00BF637D">
        <w:rPr>
          <w:rStyle w:val="StyleUnderline"/>
          <w:rFonts w:asciiTheme="minorHAnsi" w:hAnsiTheme="minorHAnsi" w:cstheme="minorHAnsi"/>
          <w:highlight w:val="cyan"/>
        </w:rPr>
        <w:t>federal workers</w:t>
      </w:r>
      <w:r w:rsidRPr="00BF637D">
        <w:rPr>
          <w:rStyle w:val="StyleUnderline"/>
          <w:rFonts w:asciiTheme="minorHAnsi" w:hAnsiTheme="minorHAnsi" w:cstheme="minorHAnsi"/>
        </w:rPr>
        <w:t xml:space="preserve"> will be </w:t>
      </w:r>
      <w:r w:rsidRPr="00BF637D">
        <w:rPr>
          <w:rStyle w:val="StyleUnderline"/>
          <w:rFonts w:asciiTheme="minorHAnsi" w:hAnsiTheme="minorHAnsi" w:cstheme="minorHAnsi"/>
          <w:highlight w:val="cyan"/>
        </w:rPr>
        <w:t>among</w:t>
      </w:r>
      <w:r w:rsidRPr="00BF637D">
        <w:rPr>
          <w:rStyle w:val="StyleUnderline"/>
          <w:rFonts w:asciiTheme="minorHAnsi" w:hAnsiTheme="minorHAnsi" w:cstheme="minorHAnsi"/>
        </w:rPr>
        <w:t xml:space="preserve"> a </w:t>
      </w:r>
      <w:r w:rsidRPr="00BF637D">
        <w:rPr>
          <w:rStyle w:val="StyleUnderline"/>
          <w:rFonts w:asciiTheme="minorHAnsi" w:hAnsiTheme="minorHAnsi" w:cstheme="minorHAnsi"/>
          <w:highlight w:val="cyan"/>
        </w:rPr>
        <w:t>coalition of non-</w:t>
      </w:r>
      <w:r w:rsidRPr="00BF637D">
        <w:rPr>
          <w:rStyle w:val="Emphasis"/>
          <w:rFonts w:asciiTheme="minorHAnsi" w:hAnsiTheme="minorHAnsi" w:cstheme="minorHAnsi"/>
          <w:highlight w:val="cyan"/>
        </w:rPr>
        <w:t>traditional candidates</w:t>
      </w:r>
      <w:r w:rsidRPr="00BF637D">
        <w:rPr>
          <w:rStyle w:val="StyleUnderline"/>
          <w:rFonts w:asciiTheme="minorHAnsi" w:hAnsiTheme="minorHAnsi" w:cstheme="minorHAnsi"/>
        </w:rPr>
        <w:t xml:space="preserve"> who they </w:t>
      </w:r>
      <w:r w:rsidRPr="00BF637D">
        <w:rPr>
          <w:rStyle w:val="Emphasis"/>
          <w:rFonts w:asciiTheme="minorHAnsi" w:hAnsiTheme="minorHAnsi" w:cstheme="minorHAnsi"/>
        </w:rPr>
        <w:t>plan</w:t>
      </w:r>
      <w:r w:rsidRPr="00BF637D">
        <w:rPr>
          <w:rStyle w:val="StyleUnderline"/>
          <w:rFonts w:asciiTheme="minorHAnsi" w:hAnsiTheme="minorHAnsi" w:cstheme="minorHAnsi"/>
        </w:rPr>
        <w:t xml:space="preserve"> to </w:t>
      </w:r>
      <w:r w:rsidRPr="00BF637D">
        <w:rPr>
          <w:rStyle w:val="Emphasis"/>
          <w:rFonts w:asciiTheme="minorHAnsi" w:hAnsiTheme="minorHAnsi" w:cstheme="minorHAnsi"/>
        </w:rPr>
        <w:t>recruit for the midterms</w:t>
      </w:r>
      <w:r w:rsidRPr="00BF637D">
        <w:rPr>
          <w:rFonts w:asciiTheme="minorHAnsi" w:hAnsiTheme="minorHAnsi" w:cstheme="minorHAnsi"/>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0E4234B3"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CEC5E4B"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32EA1D9E"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5A7EFCFB" w14:textId="77777777" w:rsidR="00C308D1" w:rsidRPr="00BF637D" w:rsidRDefault="00C308D1" w:rsidP="00C308D1">
      <w:pPr>
        <w:rPr>
          <w:rStyle w:val="StyleUnderline"/>
          <w:rFonts w:asciiTheme="minorHAnsi" w:hAnsiTheme="minorHAnsi" w:cstheme="minorHAnsi"/>
        </w:rPr>
      </w:pPr>
      <w:r w:rsidRPr="00BF637D">
        <w:rPr>
          <w:rStyle w:val="Emphasis"/>
          <w:rFonts w:asciiTheme="minorHAnsi" w:hAnsiTheme="minorHAnsi" w:cstheme="minorHAnsi"/>
          <w:highlight w:val="cyan"/>
        </w:rPr>
        <w:t>Democrats</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are moving to </w:t>
      </w:r>
      <w:r w:rsidRPr="00BF637D">
        <w:rPr>
          <w:rStyle w:val="Emphasis"/>
          <w:rFonts w:asciiTheme="minorHAnsi" w:hAnsiTheme="minorHAnsi" w:cstheme="minorHAnsi"/>
          <w:highlight w:val="cyan"/>
        </w:rPr>
        <w:t>harness</w:t>
      </w:r>
      <w:r w:rsidRPr="00BF637D">
        <w:rPr>
          <w:rStyle w:val="StyleUnderline"/>
          <w:rFonts w:asciiTheme="minorHAnsi" w:hAnsiTheme="minorHAnsi" w:cstheme="minorHAnsi"/>
          <w:highlight w:val="cyan"/>
        </w:rPr>
        <w:t xml:space="preserve"> the </w:t>
      </w:r>
      <w:r w:rsidRPr="00BF637D">
        <w:rPr>
          <w:rStyle w:val="Emphasis"/>
          <w:rFonts w:asciiTheme="minorHAnsi" w:hAnsiTheme="minorHAnsi" w:cstheme="minorHAnsi"/>
          <w:highlight w:val="cyan"/>
        </w:rPr>
        <w:t>backlash</w:t>
      </w:r>
      <w:r w:rsidRPr="00BF637D">
        <w:rPr>
          <w:rFonts w:asciiTheme="minorHAnsi" w:hAnsiTheme="minorHAnsi" w:cstheme="minorHAnsi"/>
          <w:sz w:val="16"/>
        </w:rPr>
        <w:t xml:space="preserve">, which is already “changing who we are talking to” to run for office and “what we’re talking about,” Ray added. He predicted that </w:t>
      </w:r>
      <w:r w:rsidRPr="00BF637D">
        <w:rPr>
          <w:rStyle w:val="Emphasis"/>
          <w:rFonts w:asciiTheme="minorHAnsi" w:hAnsiTheme="minorHAnsi" w:cstheme="minorHAnsi"/>
          <w:highlight w:val="cyan"/>
        </w:rPr>
        <w:t>DOGE</w:t>
      </w:r>
      <w:r w:rsidRPr="00BF637D">
        <w:rPr>
          <w:rFonts w:asciiTheme="minorHAnsi" w:hAnsiTheme="minorHAnsi" w:cstheme="minorHAnsi"/>
          <w:sz w:val="16"/>
          <w:highlight w:val="cyan"/>
        </w:rPr>
        <w:t xml:space="preserve"> “</w:t>
      </w:r>
      <w:r w:rsidRPr="00BF637D">
        <w:rPr>
          <w:rStyle w:val="StyleUnderline"/>
          <w:rFonts w:asciiTheme="minorHAnsi" w:hAnsiTheme="minorHAnsi" w:cstheme="minorHAnsi"/>
          <w:highlight w:val="cyan"/>
        </w:rPr>
        <w:t>is</w:t>
      </w:r>
      <w:r w:rsidRPr="00BF637D">
        <w:rPr>
          <w:rStyle w:val="StyleUnderline"/>
          <w:rFonts w:asciiTheme="minorHAnsi" w:hAnsiTheme="minorHAnsi" w:cstheme="minorHAnsi"/>
        </w:rPr>
        <w:t xml:space="preserve"> probably going to be a </w:t>
      </w:r>
      <w:r w:rsidRPr="00BF637D">
        <w:rPr>
          <w:rStyle w:val="Emphasis"/>
          <w:rFonts w:asciiTheme="minorHAnsi" w:hAnsiTheme="minorHAnsi" w:cstheme="minorHAnsi"/>
          <w:highlight w:val="cyan"/>
        </w:rPr>
        <w:t>major</w:t>
      </w:r>
      <w:r w:rsidRPr="00BF637D">
        <w:rPr>
          <w:rStyle w:val="StyleUnderline"/>
          <w:rFonts w:asciiTheme="minorHAnsi" w:hAnsiTheme="minorHAnsi" w:cstheme="minorHAnsi"/>
          <w:highlight w:val="cyan"/>
        </w:rPr>
        <w:t xml:space="preserve"> </w:t>
      </w:r>
      <w:r w:rsidRPr="00BF637D">
        <w:rPr>
          <w:rStyle w:val="Emphasis"/>
          <w:rFonts w:asciiTheme="minorHAnsi" w:hAnsiTheme="minorHAnsi" w:cstheme="minorHAnsi"/>
          <w:highlight w:val="cyan"/>
        </w:rPr>
        <w:t>feature</w:t>
      </w:r>
      <w:r w:rsidRPr="00BF637D">
        <w:rPr>
          <w:rStyle w:val="StyleUnderline"/>
          <w:rFonts w:asciiTheme="minorHAnsi" w:hAnsiTheme="minorHAnsi" w:cstheme="minorHAnsi"/>
          <w:highlight w:val="cyan"/>
        </w:rPr>
        <w:t xml:space="preserve"> in</w:t>
      </w:r>
      <w:r w:rsidRPr="00BF637D">
        <w:rPr>
          <w:rStyle w:val="StyleUnderline"/>
          <w:rFonts w:asciiTheme="minorHAnsi" w:hAnsiTheme="minorHAnsi" w:cstheme="minorHAnsi"/>
        </w:rPr>
        <w:t xml:space="preserve"> this </w:t>
      </w:r>
      <w:r w:rsidRPr="00BF637D">
        <w:rPr>
          <w:rStyle w:val="Emphasis"/>
          <w:rFonts w:asciiTheme="minorHAnsi" w:hAnsiTheme="minorHAnsi" w:cstheme="minorHAnsi"/>
          <w:highlight w:val="cyan"/>
        </w:rPr>
        <w:t>election</w:t>
      </w:r>
      <w:r w:rsidRPr="00BF637D">
        <w:rPr>
          <w:rStyle w:val="StyleUnderline"/>
          <w:rFonts w:asciiTheme="minorHAnsi" w:hAnsiTheme="minorHAnsi" w:cstheme="minorHAnsi"/>
        </w:rPr>
        <w:t xml:space="preserve">, and </w:t>
      </w:r>
      <w:r w:rsidRPr="00BF637D">
        <w:rPr>
          <w:rStyle w:val="Emphasis"/>
          <w:rFonts w:asciiTheme="minorHAnsi" w:hAnsiTheme="minorHAnsi" w:cstheme="minorHAnsi"/>
          <w:sz w:val="28"/>
          <w:szCs w:val="32"/>
          <w:highlight w:val="cyan"/>
        </w:rPr>
        <w:t>potentially</w:t>
      </w:r>
      <w:r w:rsidRPr="00BF637D">
        <w:rPr>
          <w:rStyle w:val="Emphasis"/>
          <w:rFonts w:asciiTheme="minorHAnsi" w:hAnsiTheme="minorHAnsi" w:cstheme="minorHAnsi"/>
          <w:sz w:val="28"/>
          <w:szCs w:val="32"/>
        </w:rPr>
        <w:t xml:space="preserve"> a </w:t>
      </w:r>
      <w:r w:rsidRPr="00BF637D">
        <w:rPr>
          <w:rStyle w:val="Emphasis"/>
          <w:rFonts w:asciiTheme="minorHAnsi" w:hAnsiTheme="minorHAnsi" w:cstheme="minorHAnsi"/>
          <w:sz w:val="28"/>
          <w:szCs w:val="32"/>
          <w:highlight w:val="cyan"/>
        </w:rPr>
        <w:t>definitive</w:t>
      </w:r>
      <w:r w:rsidRPr="00BF637D">
        <w:rPr>
          <w:rStyle w:val="Emphasis"/>
          <w:rFonts w:asciiTheme="minorHAnsi" w:hAnsiTheme="minorHAnsi" w:cstheme="minorHAnsi"/>
          <w:sz w:val="28"/>
          <w:szCs w:val="32"/>
        </w:rPr>
        <w:t xml:space="preserve"> one</w:t>
      </w:r>
      <w:r w:rsidRPr="00BF637D">
        <w:rPr>
          <w:rStyle w:val="StyleUnderline"/>
          <w:rFonts w:asciiTheme="minorHAnsi" w:hAnsiTheme="minorHAnsi" w:cstheme="minorHAnsi"/>
        </w:rPr>
        <w:t>.”</w:t>
      </w:r>
    </w:p>
    <w:p w14:paraId="54BC0711"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Musk and Trump, for their part, aren’t backing down. Appearing alongside Trump in a Fox News interview last week, Musk called the criticism of DOGE an “antibody reaction from those who are receiving the wasteful and fraudulent money.”</w:t>
      </w:r>
    </w:p>
    <w:p w14:paraId="4C6807DE"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 xml:space="preserve">The White House did not respond to an emailed request for comment. But </w:t>
      </w:r>
      <w:r w:rsidRPr="00BF637D">
        <w:rPr>
          <w:rStyle w:val="StyleUnderline"/>
          <w:rFonts w:asciiTheme="minorHAnsi" w:hAnsiTheme="minorHAnsi" w:cstheme="minorHAnsi"/>
        </w:rPr>
        <w:t>when asked</w:t>
      </w:r>
      <w:r w:rsidRPr="00BF637D">
        <w:rPr>
          <w:rFonts w:asciiTheme="minorHAnsi" w:hAnsiTheme="minorHAnsi" w:cstheme="minorHAnsi"/>
          <w:sz w:val="16"/>
        </w:rPr>
        <w:t xml:space="preserve"> by reporters </w:t>
      </w:r>
      <w:r w:rsidRPr="00BF637D">
        <w:rPr>
          <w:rStyle w:val="StyleUnderline"/>
          <w:rFonts w:asciiTheme="minorHAnsi" w:hAnsiTheme="minorHAnsi" w:cstheme="minorHAnsi"/>
        </w:rPr>
        <w:t xml:space="preserve">about constituent reaction to the “chainsaw approach” to </w:t>
      </w:r>
      <w:r w:rsidRPr="00BF637D">
        <w:rPr>
          <w:rStyle w:val="Emphasis"/>
          <w:rFonts w:asciiTheme="minorHAnsi" w:hAnsiTheme="minorHAnsi" w:cstheme="minorHAnsi"/>
        </w:rPr>
        <w:t>federal job cuts</w:t>
      </w:r>
      <w:r w:rsidRPr="00BF637D">
        <w:rPr>
          <w:rFonts w:asciiTheme="minorHAnsi" w:hAnsiTheme="minorHAnsi" w:cstheme="minorHAnsi"/>
          <w:sz w:val="16"/>
        </w:rPr>
        <w:t xml:space="preserve">, White House Press Secretary Karoline </w:t>
      </w:r>
      <w:r w:rsidRPr="00BF637D">
        <w:rPr>
          <w:rStyle w:val="StyleUnderline"/>
          <w:rFonts w:asciiTheme="minorHAnsi" w:hAnsiTheme="minorHAnsi" w:cstheme="minorHAnsi"/>
        </w:rPr>
        <w:t>Leavitt</w:t>
      </w:r>
      <w:r w:rsidRPr="00BF637D">
        <w:rPr>
          <w:rFonts w:asciiTheme="minorHAnsi" w:hAnsiTheme="minorHAnsi" w:cstheme="minorHAnsi"/>
          <w:sz w:val="16"/>
        </w:rPr>
        <w:t xml:space="preserve"> </w:t>
      </w:r>
      <w:r w:rsidRPr="00BF637D">
        <w:rPr>
          <w:rStyle w:val="StyleUnderline"/>
          <w:rFonts w:asciiTheme="minorHAnsi" w:hAnsiTheme="minorHAnsi" w:cstheme="minorHAnsi"/>
        </w:rPr>
        <w:t>said there was “</w:t>
      </w:r>
      <w:r w:rsidRPr="00BF637D">
        <w:rPr>
          <w:rStyle w:val="Emphasis"/>
          <w:rFonts w:asciiTheme="minorHAnsi" w:hAnsiTheme="minorHAnsi" w:cstheme="minorHAnsi"/>
        </w:rPr>
        <w:t>overwhelming support</w:t>
      </w:r>
      <w:r w:rsidRPr="00BF637D">
        <w:rPr>
          <w:rStyle w:val="StyleUnderline"/>
          <w:rFonts w:asciiTheme="minorHAnsi" w:hAnsiTheme="minorHAnsi" w:cstheme="minorHAnsi"/>
        </w:rPr>
        <w:t>” for it.</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There should be no secret about the fact that this administration is committed to cutting </w:t>
      </w:r>
      <w:r w:rsidRPr="00BF637D">
        <w:rPr>
          <w:rFonts w:asciiTheme="minorHAnsi" w:hAnsiTheme="minorHAnsi" w:cstheme="minorHAnsi"/>
          <w:sz w:val="16"/>
        </w:rPr>
        <w:t xml:space="preserve">waste, </w:t>
      </w:r>
      <w:r w:rsidRPr="00BF637D">
        <w:rPr>
          <w:rStyle w:val="StyleUnderline"/>
          <w:rFonts w:asciiTheme="minorHAnsi" w:hAnsiTheme="minorHAnsi" w:cstheme="minorHAnsi"/>
        </w:rPr>
        <w:t>fraud</w:t>
      </w:r>
      <w:r w:rsidRPr="00BF637D">
        <w:rPr>
          <w:rFonts w:asciiTheme="minorHAnsi" w:hAnsiTheme="minorHAnsi" w:cstheme="minorHAnsi"/>
          <w:sz w:val="16"/>
        </w:rPr>
        <w:t xml:space="preserve"> and abuse,” she said. “</w:t>
      </w:r>
      <w:r w:rsidRPr="00BF637D">
        <w:rPr>
          <w:rStyle w:val="StyleUnderline"/>
          <w:rFonts w:asciiTheme="minorHAnsi" w:hAnsiTheme="minorHAnsi" w:cstheme="minorHAnsi"/>
        </w:rPr>
        <w:t>The president campaigned on that promis</w:t>
      </w:r>
      <w:r w:rsidRPr="00BF637D">
        <w:rPr>
          <w:rFonts w:asciiTheme="minorHAnsi" w:hAnsiTheme="minorHAnsi" w:cstheme="minorHAnsi"/>
          <w:sz w:val="16"/>
        </w:rPr>
        <w:t>e, Americans elected him on that promise and he’s actually delivering on it.”</w:t>
      </w:r>
    </w:p>
    <w:p w14:paraId="4E02B0AE" w14:textId="77777777" w:rsidR="00C308D1" w:rsidRPr="00BF637D" w:rsidRDefault="00C308D1" w:rsidP="00C308D1">
      <w:pPr>
        <w:rPr>
          <w:rStyle w:val="StyleUnderline"/>
          <w:rFonts w:asciiTheme="minorHAnsi" w:hAnsiTheme="minorHAnsi" w:cstheme="minorHAnsi"/>
        </w:rPr>
      </w:pPr>
      <w:r w:rsidRPr="00BF637D">
        <w:rPr>
          <w:rStyle w:val="StyleUnderline"/>
          <w:rFonts w:asciiTheme="minorHAnsi" w:hAnsiTheme="minorHAnsi" w:cstheme="minorHAnsi"/>
        </w:rPr>
        <w:t xml:space="preserve">The </w:t>
      </w:r>
      <w:r w:rsidRPr="00BF637D">
        <w:rPr>
          <w:rStyle w:val="Emphasis"/>
          <w:rFonts w:asciiTheme="minorHAnsi" w:hAnsiTheme="minorHAnsi" w:cstheme="minorHAnsi"/>
          <w:highlight w:val="cyan"/>
        </w:rPr>
        <w:t>anger from voters</w:t>
      </w:r>
      <w:r w:rsidRPr="00BF637D">
        <w:rPr>
          <w:rStyle w:val="StyleUnderline"/>
          <w:rFonts w:asciiTheme="minorHAnsi" w:hAnsiTheme="minorHAnsi" w:cstheme="minorHAnsi"/>
        </w:rPr>
        <w:t xml:space="preserve"> may </w:t>
      </w:r>
      <w:r w:rsidRPr="00BF637D">
        <w:rPr>
          <w:rStyle w:val="Emphasis"/>
          <w:rFonts w:asciiTheme="minorHAnsi" w:hAnsiTheme="minorHAnsi" w:cstheme="minorHAnsi"/>
          <w:sz w:val="32"/>
          <w:szCs w:val="36"/>
        </w:rPr>
        <w:t xml:space="preserve">be a </w:t>
      </w:r>
      <w:r w:rsidRPr="00BF637D">
        <w:rPr>
          <w:rStyle w:val="Emphasis"/>
          <w:rFonts w:asciiTheme="minorHAnsi" w:hAnsiTheme="minorHAnsi" w:cstheme="minorHAnsi"/>
          <w:sz w:val="32"/>
          <w:szCs w:val="36"/>
          <w:highlight w:val="cyan"/>
        </w:rPr>
        <w:t>gift to Democrats</w:t>
      </w:r>
      <w:r w:rsidRPr="00BF637D">
        <w:rPr>
          <w:rStyle w:val="StyleUnderline"/>
          <w:rFonts w:asciiTheme="minorHAnsi" w:hAnsiTheme="minorHAnsi" w:cstheme="minorHAnsi"/>
        </w:rPr>
        <w:t xml:space="preserve">, who have </w:t>
      </w:r>
      <w:r w:rsidRPr="00BF637D">
        <w:rPr>
          <w:rStyle w:val="Emphasis"/>
          <w:rFonts w:asciiTheme="minorHAnsi" w:hAnsiTheme="minorHAnsi" w:cstheme="minorHAnsi"/>
        </w:rPr>
        <w:t>struggled</w:t>
      </w:r>
      <w:r w:rsidRPr="00BF637D">
        <w:rPr>
          <w:rStyle w:val="StyleUnderline"/>
          <w:rFonts w:asciiTheme="minorHAnsi" w:hAnsiTheme="minorHAnsi" w:cstheme="minorHAnsi"/>
        </w:rPr>
        <w:t xml:space="preserve"> to form a </w:t>
      </w:r>
      <w:r w:rsidRPr="00BF637D">
        <w:rPr>
          <w:rStyle w:val="Emphasis"/>
          <w:rFonts w:asciiTheme="minorHAnsi" w:hAnsiTheme="minorHAnsi" w:cstheme="minorHAnsi"/>
        </w:rPr>
        <w:t>coherent message</w:t>
      </w:r>
      <w:r w:rsidRPr="00BF637D">
        <w:rPr>
          <w:rStyle w:val="StyleUnderline"/>
          <w:rFonts w:asciiTheme="minorHAnsi" w:hAnsiTheme="minorHAnsi" w:cstheme="minorHAnsi"/>
        </w:rPr>
        <w:t xml:space="preserve"> against </w:t>
      </w:r>
      <w:r w:rsidRPr="00BF637D">
        <w:rPr>
          <w:rStyle w:val="Emphasis"/>
          <w:rFonts w:asciiTheme="minorHAnsi" w:hAnsiTheme="minorHAnsi" w:cstheme="minorHAnsi"/>
        </w:rPr>
        <w:t>Trump</w:t>
      </w:r>
      <w:r w:rsidRPr="00BF637D">
        <w:rPr>
          <w:rStyle w:val="StyleUnderline"/>
          <w:rFonts w:asciiTheme="minorHAnsi" w:hAnsiTheme="minorHAnsi" w:cstheme="minorHAnsi"/>
        </w:rPr>
        <w:t xml:space="preserve"> in his </w:t>
      </w:r>
      <w:r w:rsidRPr="00BF637D">
        <w:rPr>
          <w:rStyle w:val="Emphasis"/>
          <w:rFonts w:asciiTheme="minorHAnsi" w:hAnsiTheme="minorHAnsi" w:cstheme="minorHAnsi"/>
        </w:rPr>
        <w:t>second administration</w:t>
      </w:r>
      <w:r w:rsidRPr="00BF637D">
        <w:rPr>
          <w:rStyle w:val="StyleUnderline"/>
          <w:rFonts w:asciiTheme="minorHAnsi" w:hAnsiTheme="minorHAnsi" w:cstheme="minorHAnsi"/>
        </w:rPr>
        <w:t>.</w:t>
      </w:r>
    </w:p>
    <w:p w14:paraId="5840E5AA"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w:t>
      </w:r>
      <w:r w:rsidRPr="00BF637D">
        <w:rPr>
          <w:rStyle w:val="StyleUnderline"/>
          <w:rFonts w:asciiTheme="minorHAnsi" w:hAnsiTheme="minorHAnsi" w:cstheme="minorHAnsi"/>
        </w:rPr>
        <w:t xml:space="preserve">When </w:t>
      </w:r>
      <w:r w:rsidRPr="00BF637D">
        <w:rPr>
          <w:rStyle w:val="StyleUnderline"/>
          <w:rFonts w:asciiTheme="minorHAnsi" w:hAnsiTheme="minorHAnsi" w:cstheme="minorHAnsi"/>
          <w:highlight w:val="cyan"/>
        </w:rPr>
        <w:t xml:space="preserve">it’s </w:t>
      </w:r>
      <w:r w:rsidRPr="00BF637D">
        <w:rPr>
          <w:rStyle w:val="Emphasis"/>
          <w:rFonts w:asciiTheme="minorHAnsi" w:hAnsiTheme="minorHAnsi" w:cstheme="minorHAnsi"/>
          <w:highlight w:val="cyan"/>
        </w:rPr>
        <w:t>organic</w:t>
      </w:r>
      <w:r w:rsidRPr="00BF637D">
        <w:rPr>
          <w:rStyle w:val="StyleUnderline"/>
          <w:rFonts w:asciiTheme="minorHAnsi" w:hAnsiTheme="minorHAnsi" w:cstheme="minorHAnsi"/>
        </w:rPr>
        <w:t xml:space="preserve">, when it’s </w:t>
      </w:r>
      <w:r w:rsidRPr="00BF637D">
        <w:rPr>
          <w:rStyle w:val="Emphasis"/>
          <w:rFonts w:asciiTheme="minorHAnsi" w:hAnsiTheme="minorHAnsi" w:cstheme="minorHAnsi"/>
          <w:highlight w:val="cyan"/>
        </w:rPr>
        <w:t>grassroots anger</w:t>
      </w:r>
      <w:r w:rsidRPr="00BF637D">
        <w:rPr>
          <w:rStyle w:val="StyleUnderline"/>
          <w:rFonts w:asciiTheme="minorHAnsi" w:hAnsiTheme="minorHAnsi" w:cstheme="minorHAnsi"/>
        </w:rPr>
        <w:t>, then it doesn’t need to be bottled and sold by a political party</w:t>
      </w:r>
      <w:r w:rsidRPr="00BF637D">
        <w:rPr>
          <w:rFonts w:asciiTheme="minorHAnsi" w:hAnsiTheme="minorHAnsi" w:cstheme="minorHAnsi"/>
          <w:sz w:val="16"/>
        </w:rPr>
        <w:t>,” said Tim Hogan, a Democratic consultant.</w:t>
      </w:r>
    </w:p>
    <w:p w14:paraId="4CB79E86"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w:t>
      </w:r>
      <w:r w:rsidRPr="00BF637D">
        <w:rPr>
          <w:rStyle w:val="StyleUnderline"/>
          <w:rFonts w:asciiTheme="minorHAnsi" w:hAnsiTheme="minorHAnsi" w:cstheme="minorHAnsi"/>
          <w:highlight w:val="cyan"/>
        </w:rPr>
        <w:t>Democrats</w:t>
      </w:r>
      <w:r w:rsidRPr="00BF637D">
        <w:rPr>
          <w:rStyle w:val="StyleUnderline"/>
          <w:rFonts w:asciiTheme="minorHAnsi" w:hAnsiTheme="minorHAnsi" w:cstheme="minorHAnsi"/>
        </w:rPr>
        <w:t xml:space="preserve"> just </w:t>
      </w:r>
      <w:r w:rsidRPr="00BF637D">
        <w:rPr>
          <w:rStyle w:val="StyleUnderline"/>
          <w:rFonts w:asciiTheme="minorHAnsi" w:hAnsiTheme="minorHAnsi" w:cstheme="minorHAnsi"/>
          <w:highlight w:val="cyan"/>
        </w:rPr>
        <w:t>need to</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point</w:t>
      </w:r>
      <w:r w:rsidRPr="00BF637D">
        <w:rPr>
          <w:rStyle w:val="StyleUnderline"/>
          <w:rFonts w:asciiTheme="minorHAnsi" w:hAnsiTheme="minorHAnsi" w:cstheme="minorHAnsi"/>
        </w:rPr>
        <w:t xml:space="preserve"> to that zeitgeist and </w:t>
      </w:r>
      <w:r w:rsidRPr="00BF637D">
        <w:rPr>
          <w:rStyle w:val="StyleUnderline"/>
          <w:rFonts w:asciiTheme="minorHAnsi" w:hAnsiTheme="minorHAnsi" w:cstheme="minorHAnsi"/>
          <w:highlight w:val="cyan"/>
        </w:rPr>
        <w:t xml:space="preserve">show </w:t>
      </w:r>
      <w:r w:rsidRPr="00BF637D">
        <w:rPr>
          <w:rStyle w:val="Emphasis"/>
          <w:rFonts w:asciiTheme="minorHAnsi" w:hAnsiTheme="minorHAnsi" w:cstheme="minorHAnsi"/>
          <w:highlight w:val="cyan"/>
        </w:rPr>
        <w:t>disenchanted voters</w:t>
      </w:r>
      <w:r w:rsidRPr="00BF637D">
        <w:rPr>
          <w:rStyle w:val="StyleUnderline"/>
          <w:rFonts w:asciiTheme="minorHAnsi" w:hAnsiTheme="minorHAnsi" w:cstheme="minorHAnsi"/>
        </w:rPr>
        <w:t xml:space="preserve"> that people </w:t>
      </w:r>
      <w:r w:rsidRPr="00BF637D">
        <w:rPr>
          <w:rStyle w:val="Emphasis"/>
          <w:rFonts w:asciiTheme="minorHAnsi" w:hAnsiTheme="minorHAnsi" w:cstheme="minorHAnsi"/>
        </w:rPr>
        <w:t>refuse</w:t>
      </w:r>
      <w:r w:rsidRPr="00BF637D">
        <w:rPr>
          <w:rStyle w:val="StyleUnderline"/>
          <w:rFonts w:asciiTheme="minorHAnsi" w:hAnsiTheme="minorHAnsi" w:cstheme="minorHAnsi"/>
        </w:rPr>
        <w:t xml:space="preserve"> to be </w:t>
      </w:r>
      <w:r w:rsidRPr="00BF637D">
        <w:rPr>
          <w:rStyle w:val="Emphasis"/>
          <w:rFonts w:asciiTheme="minorHAnsi" w:hAnsiTheme="minorHAnsi" w:cstheme="minorHAnsi"/>
        </w:rPr>
        <w:t>steamrolled</w:t>
      </w:r>
      <w:r w:rsidRPr="00BF637D">
        <w:rPr>
          <w:rStyle w:val="StyleUnderline"/>
          <w:rFonts w:asciiTheme="minorHAnsi" w:hAnsiTheme="minorHAnsi" w:cstheme="minorHAnsi"/>
        </w:rPr>
        <w:t xml:space="preserve"> by this </w:t>
      </w:r>
      <w:r w:rsidRPr="00BF637D">
        <w:rPr>
          <w:rStyle w:val="Emphasis"/>
          <w:rFonts w:asciiTheme="minorHAnsi" w:hAnsiTheme="minorHAnsi" w:cstheme="minorHAnsi"/>
        </w:rPr>
        <w:t>administration</w:t>
      </w:r>
      <w:r w:rsidRPr="00BF637D">
        <w:rPr>
          <w:rFonts w:asciiTheme="minorHAnsi" w:hAnsiTheme="minorHAnsi" w:cstheme="minorHAnsi"/>
          <w:sz w:val="16"/>
        </w:rPr>
        <w:t>,” Hogan said.</w:t>
      </w:r>
    </w:p>
    <w:p w14:paraId="3B494682" w14:textId="77777777" w:rsidR="00C308D1" w:rsidRPr="00BF637D" w:rsidRDefault="00C308D1" w:rsidP="00C308D1">
      <w:pPr>
        <w:rPr>
          <w:rFonts w:asciiTheme="minorHAnsi" w:hAnsiTheme="minorHAnsi" w:cstheme="minorHAnsi"/>
          <w:sz w:val="16"/>
        </w:rPr>
      </w:pPr>
      <w:r w:rsidRPr="00BF637D">
        <w:rPr>
          <w:rStyle w:val="Emphasis"/>
          <w:rFonts w:asciiTheme="minorHAnsi" w:hAnsiTheme="minorHAnsi" w:cstheme="minorHAnsi"/>
          <w:highlight w:val="cyan"/>
        </w:rPr>
        <w:t>Internal</w:t>
      </w:r>
      <w:r w:rsidRPr="00BF637D">
        <w:rPr>
          <w:rStyle w:val="Emphasis"/>
          <w:rFonts w:asciiTheme="minorHAnsi" w:hAnsiTheme="minorHAnsi" w:cstheme="minorHAnsi"/>
        </w:rPr>
        <w:t xml:space="preserve"> Democratic </w:t>
      </w:r>
      <w:r w:rsidRPr="00BF637D">
        <w:rPr>
          <w:rStyle w:val="Emphasis"/>
          <w:rFonts w:asciiTheme="minorHAnsi" w:hAnsiTheme="minorHAnsi" w:cstheme="minorHAnsi"/>
          <w:highlight w:val="cyan"/>
        </w:rPr>
        <w:t>polling</w:t>
      </w:r>
      <w:r w:rsidRPr="00BF637D">
        <w:rPr>
          <w:rFonts w:asciiTheme="minorHAnsi" w:hAnsiTheme="minorHAnsi" w:cstheme="minorHAnsi"/>
          <w:sz w:val="16"/>
        </w:rPr>
        <w:t xml:space="preserve">, conducted by the leadership-aligned House Majority Forward, </w:t>
      </w:r>
      <w:r w:rsidRPr="00BF637D">
        <w:rPr>
          <w:rStyle w:val="StyleUnderline"/>
          <w:rFonts w:asciiTheme="minorHAnsi" w:hAnsiTheme="minorHAnsi" w:cstheme="minorHAnsi"/>
          <w:highlight w:val="cyan"/>
        </w:rPr>
        <w:t>found</w:t>
      </w:r>
      <w:r w:rsidRPr="00BF637D">
        <w:rPr>
          <w:rStyle w:val="StyleUnderline"/>
          <w:rFonts w:asciiTheme="minorHAnsi" w:hAnsiTheme="minorHAnsi" w:cstheme="minorHAnsi"/>
        </w:rPr>
        <w:t xml:space="preserve"> a majority of </w:t>
      </w:r>
      <w:r w:rsidRPr="00BF637D">
        <w:rPr>
          <w:rStyle w:val="Emphasis"/>
          <w:rFonts w:asciiTheme="minorHAnsi" w:hAnsiTheme="minorHAnsi" w:cstheme="minorHAnsi"/>
          <w:highlight w:val="cyan"/>
        </w:rPr>
        <w:t>voters</w:t>
      </w:r>
      <w:r w:rsidRPr="00BF637D">
        <w:rPr>
          <w:rStyle w:val="StyleUnderline"/>
          <w:rFonts w:asciiTheme="minorHAnsi" w:hAnsiTheme="minorHAnsi" w:cstheme="minorHAnsi"/>
          <w:highlight w:val="cyan"/>
        </w:rPr>
        <w:t xml:space="preserve"> in </w:t>
      </w:r>
      <w:r w:rsidRPr="00BF637D">
        <w:rPr>
          <w:rStyle w:val="Emphasis"/>
          <w:rFonts w:asciiTheme="minorHAnsi" w:hAnsiTheme="minorHAnsi" w:cstheme="minorHAnsi"/>
          <w:sz w:val="28"/>
          <w:szCs w:val="32"/>
          <w:highlight w:val="cyan"/>
        </w:rPr>
        <w:t>battleground districts</w:t>
      </w:r>
      <w:r w:rsidRPr="00BF637D">
        <w:rPr>
          <w:rStyle w:val="StyleUnderline"/>
          <w:rFonts w:asciiTheme="minorHAnsi" w:hAnsiTheme="minorHAnsi" w:cstheme="minorHAnsi"/>
          <w:sz w:val="28"/>
          <w:szCs w:val="32"/>
        </w:rPr>
        <w:t xml:space="preserve"> </w:t>
      </w:r>
      <w:r w:rsidRPr="00BF637D">
        <w:rPr>
          <w:rStyle w:val="StyleUnderline"/>
          <w:rFonts w:asciiTheme="minorHAnsi" w:hAnsiTheme="minorHAnsi" w:cstheme="minorHAnsi"/>
        </w:rPr>
        <w:t xml:space="preserve">view </w:t>
      </w:r>
      <w:r w:rsidRPr="00BF637D">
        <w:rPr>
          <w:rStyle w:val="Emphasis"/>
          <w:rFonts w:asciiTheme="minorHAnsi" w:hAnsiTheme="minorHAnsi" w:cstheme="minorHAnsi"/>
        </w:rPr>
        <w:t>Musk negatively</w:t>
      </w:r>
      <w:r w:rsidRPr="00BF637D">
        <w:rPr>
          <w:rFonts w:asciiTheme="minorHAnsi" w:hAnsiTheme="minorHAnsi" w:cstheme="minorHAnsi"/>
          <w:sz w:val="16"/>
        </w:rPr>
        <w:t>. An accompanying memo urged Democrats to not “chide Musk, Trump, and others for being rich,” but rather emphasize that Musk could undermine key safety net programs while enriching himself.</w:t>
      </w:r>
    </w:p>
    <w:p w14:paraId="0522BC2D"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 xml:space="preserve">That’s why some </w:t>
      </w:r>
      <w:r w:rsidRPr="00BF637D">
        <w:rPr>
          <w:rStyle w:val="StyleUnderline"/>
          <w:rFonts w:asciiTheme="minorHAnsi" w:hAnsiTheme="minorHAnsi" w:cstheme="minorHAnsi"/>
        </w:rPr>
        <w:t>Democrats</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see</w:t>
      </w:r>
      <w:r w:rsidRPr="00BF637D">
        <w:rPr>
          <w:rStyle w:val="StyleUnderline"/>
          <w:rFonts w:asciiTheme="minorHAnsi" w:hAnsiTheme="minorHAnsi" w:cstheme="minorHAnsi"/>
        </w:rPr>
        <w:t xml:space="preserve"> the “</w:t>
      </w:r>
      <w:r w:rsidRPr="00BF637D">
        <w:rPr>
          <w:rStyle w:val="StyleUnderline"/>
          <w:rFonts w:asciiTheme="minorHAnsi" w:hAnsiTheme="minorHAnsi" w:cstheme="minorHAnsi"/>
          <w:highlight w:val="cyan"/>
        </w:rPr>
        <w:t xml:space="preserve">real-life stories” of </w:t>
      </w:r>
      <w:r w:rsidRPr="00BF637D">
        <w:rPr>
          <w:rStyle w:val="Emphasis"/>
          <w:rFonts w:asciiTheme="minorHAnsi" w:hAnsiTheme="minorHAnsi" w:cstheme="minorHAnsi"/>
          <w:highlight w:val="cyan"/>
        </w:rPr>
        <w:t>federal workers</w:t>
      </w:r>
      <w:r w:rsidRPr="00BF637D">
        <w:rPr>
          <w:rStyle w:val="StyleUnderline"/>
          <w:rFonts w:asciiTheme="minorHAnsi" w:hAnsiTheme="minorHAnsi" w:cstheme="minorHAnsi"/>
        </w:rPr>
        <w:t xml:space="preserve"> </w:t>
      </w:r>
      <w:r w:rsidRPr="00BF637D">
        <w:rPr>
          <w:rFonts w:asciiTheme="minorHAnsi" w:hAnsiTheme="minorHAnsi" w:cstheme="minorHAnsi"/>
          <w:sz w:val="16"/>
        </w:rPr>
        <w:t xml:space="preserve">and what the DOGE cuts mean </w:t>
      </w:r>
      <w:r w:rsidRPr="00BF637D">
        <w:rPr>
          <w:rStyle w:val="StyleUnderline"/>
          <w:rFonts w:asciiTheme="minorHAnsi" w:hAnsiTheme="minorHAnsi" w:cstheme="minorHAnsi"/>
        </w:rPr>
        <w:t xml:space="preserve">as another way to </w:t>
      </w:r>
      <w:r w:rsidRPr="00BF637D">
        <w:rPr>
          <w:rStyle w:val="Emphasis"/>
          <w:rFonts w:asciiTheme="minorHAnsi" w:hAnsiTheme="minorHAnsi" w:cstheme="minorHAnsi"/>
          <w:highlight w:val="cyan"/>
        </w:rPr>
        <w:t>connect</w:t>
      </w:r>
      <w:r w:rsidRPr="00BF637D">
        <w:rPr>
          <w:rStyle w:val="Emphasis"/>
          <w:rFonts w:asciiTheme="minorHAnsi" w:hAnsiTheme="minorHAnsi" w:cstheme="minorHAnsi"/>
        </w:rPr>
        <w:t xml:space="preserve"> these actions </w:t>
      </w:r>
      <w:r w:rsidRPr="00BF637D">
        <w:rPr>
          <w:rStyle w:val="Emphasis"/>
          <w:rFonts w:asciiTheme="minorHAnsi" w:hAnsiTheme="minorHAnsi" w:cstheme="minorHAnsi"/>
          <w:highlight w:val="cyan"/>
        </w:rPr>
        <w:t>to voters</w:t>
      </w:r>
      <w:r w:rsidRPr="00BF637D">
        <w:rPr>
          <w:rFonts w:asciiTheme="minorHAnsi" w:hAnsiTheme="minorHAnsi" w:cstheme="minorHAnsi"/>
          <w:sz w:val="16"/>
        </w:rPr>
        <w:t xml:space="preserve">: “When </w:t>
      </w:r>
      <w:r w:rsidRPr="00BF637D">
        <w:rPr>
          <w:rStyle w:val="StyleUnderline"/>
          <w:rFonts w:asciiTheme="minorHAnsi" w:hAnsiTheme="minorHAnsi" w:cstheme="minorHAnsi"/>
        </w:rPr>
        <w:t xml:space="preserve">you’re able to put a face to a story, then people have much stronger feelings on it when they </w:t>
      </w:r>
      <w:r w:rsidRPr="00BF637D">
        <w:rPr>
          <w:rStyle w:val="StyleUnderline"/>
          <w:rFonts w:asciiTheme="minorHAnsi" w:hAnsiTheme="minorHAnsi" w:cstheme="minorHAnsi"/>
          <w:highlight w:val="cyan"/>
        </w:rPr>
        <w:t>realize</w:t>
      </w:r>
      <w:r w:rsidRPr="00BF637D">
        <w:rPr>
          <w:rStyle w:val="StyleUnderline"/>
          <w:rFonts w:asciiTheme="minorHAnsi" w:hAnsiTheme="minorHAnsi" w:cstheme="minorHAnsi"/>
        </w:rPr>
        <w:t xml:space="preserve"> it’s their </w:t>
      </w:r>
      <w:r w:rsidRPr="00BF637D">
        <w:rPr>
          <w:rStyle w:val="Emphasis"/>
          <w:rFonts w:asciiTheme="minorHAnsi" w:hAnsiTheme="minorHAnsi" w:cstheme="minorHAnsi"/>
          <w:highlight w:val="cyan"/>
        </w:rPr>
        <w:t>friends</w:t>
      </w:r>
      <w:r w:rsidRPr="00BF637D">
        <w:rPr>
          <w:rStyle w:val="StyleUnderline"/>
          <w:rFonts w:asciiTheme="minorHAnsi" w:hAnsiTheme="minorHAnsi" w:cstheme="minorHAnsi"/>
          <w:highlight w:val="cyan"/>
        </w:rPr>
        <w:t xml:space="preserve"> and</w:t>
      </w:r>
      <w:r w:rsidRPr="00BF637D">
        <w:rPr>
          <w:rStyle w:val="StyleUnderline"/>
          <w:rFonts w:asciiTheme="minorHAnsi" w:hAnsiTheme="minorHAnsi" w:cstheme="minorHAnsi"/>
        </w:rPr>
        <w:t xml:space="preserve"> </w:t>
      </w:r>
      <w:r w:rsidRPr="00BF637D">
        <w:rPr>
          <w:rStyle w:val="Emphasis"/>
          <w:rFonts w:asciiTheme="minorHAnsi" w:hAnsiTheme="minorHAnsi" w:cstheme="minorHAnsi"/>
          <w:highlight w:val="cyan"/>
        </w:rPr>
        <w:t>neighbors being fired</w:t>
      </w:r>
      <w:r w:rsidRPr="00BF637D">
        <w:rPr>
          <w:rFonts w:asciiTheme="minorHAnsi" w:hAnsiTheme="minorHAnsi" w:cstheme="minorHAnsi"/>
          <w:sz w:val="16"/>
        </w:rPr>
        <w:t>,” said C.J. Warnke, communications director for House Majority PAC, the Democratic super PAC closely aligned with House leadership. “We need to amplify these stories and make these cuts real for people.”</w:t>
      </w:r>
    </w:p>
    <w:p w14:paraId="2099C0BF" w14:textId="77777777" w:rsidR="00C308D1" w:rsidRPr="00BF637D" w:rsidRDefault="00C308D1" w:rsidP="00C308D1">
      <w:pPr>
        <w:rPr>
          <w:rFonts w:asciiTheme="minorHAnsi" w:hAnsiTheme="minorHAnsi" w:cstheme="minorHAnsi"/>
          <w:sz w:val="16"/>
        </w:rPr>
      </w:pPr>
      <w:r w:rsidRPr="00BF637D">
        <w:rPr>
          <w:rFonts w:asciiTheme="minorHAnsi" w:hAnsiTheme="minorHAnsi" w:cstheme="minorHAnsi"/>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45843448" w14:textId="77777777" w:rsidR="00C308D1" w:rsidRPr="00BF637D" w:rsidRDefault="00C308D1" w:rsidP="00C308D1">
      <w:pPr>
        <w:rPr>
          <w:rFonts w:asciiTheme="minorHAnsi" w:hAnsiTheme="minorHAnsi" w:cstheme="minorHAnsi"/>
          <w:u w:val="single"/>
        </w:rPr>
      </w:pPr>
      <w:r w:rsidRPr="00BF637D">
        <w:rPr>
          <w:rFonts w:asciiTheme="minorHAnsi" w:hAnsiTheme="minorHAnsi" w:cstheme="minorHAnsi"/>
          <w:sz w:val="16"/>
        </w:rPr>
        <w:t xml:space="preserve">Ezra Levin, co-founder of Indivisible, said that </w:t>
      </w:r>
      <w:r w:rsidRPr="00BF637D">
        <w:rPr>
          <w:rStyle w:val="Emphasis"/>
          <w:rFonts w:asciiTheme="minorHAnsi" w:hAnsiTheme="minorHAnsi" w:cstheme="minorHAnsi"/>
          <w:highlight w:val="cyan"/>
        </w:rPr>
        <w:t>Democrats</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 xml:space="preserve">didn’t have juice </w:t>
      </w:r>
      <w:r w:rsidRPr="00BF637D">
        <w:rPr>
          <w:rStyle w:val="Emphasis"/>
          <w:rFonts w:asciiTheme="minorHAnsi" w:hAnsiTheme="minorHAnsi" w:cstheme="minorHAnsi"/>
          <w:highlight w:val="cyan"/>
        </w:rPr>
        <w:t>before the OMB freeze</w:t>
      </w:r>
      <w:r w:rsidRPr="00BF637D">
        <w:rPr>
          <w:rStyle w:val="Emphasis"/>
          <w:rFonts w:asciiTheme="minorHAnsi" w:hAnsiTheme="minorHAnsi" w:cstheme="minorHAnsi"/>
        </w:rPr>
        <w:t>,</w:t>
      </w:r>
      <w:r w:rsidRPr="00BF637D">
        <w:rPr>
          <w:rFonts w:asciiTheme="minorHAnsi" w:hAnsiTheme="minorHAnsi" w:cstheme="minorHAnsi"/>
          <w:sz w:val="16"/>
        </w:rPr>
        <w:t xml:space="preserve">” </w:t>
      </w:r>
      <w:r w:rsidRPr="00BF637D">
        <w:rPr>
          <w:rStyle w:val="StyleUnderline"/>
          <w:rFonts w:asciiTheme="minorHAnsi" w:hAnsiTheme="minorHAnsi" w:cstheme="minorHAnsi"/>
        </w:rPr>
        <w:t>referring to the federal freeze Trump’s White House implemented then rescinded last month</w:t>
      </w:r>
      <w:r w:rsidRPr="00BF637D">
        <w:rPr>
          <w:rFonts w:asciiTheme="minorHAnsi" w:hAnsiTheme="minorHAnsi" w:cstheme="minorHAnsi"/>
          <w:sz w:val="16"/>
        </w:rPr>
        <w:t>. “</w:t>
      </w:r>
      <w:r w:rsidRPr="00BF637D">
        <w:rPr>
          <w:rStyle w:val="StyleUnderline"/>
          <w:rFonts w:asciiTheme="minorHAnsi" w:hAnsiTheme="minorHAnsi" w:cstheme="minorHAnsi"/>
          <w:highlight w:val="cyan"/>
        </w:rPr>
        <w:t xml:space="preserve">That was the </w:t>
      </w:r>
      <w:r w:rsidRPr="00BF637D">
        <w:rPr>
          <w:rStyle w:val="Emphasis"/>
          <w:rFonts w:asciiTheme="minorHAnsi" w:hAnsiTheme="minorHAnsi" w:cstheme="minorHAnsi"/>
          <w:highlight w:val="cyan"/>
        </w:rPr>
        <w:t>flashpoint</w:t>
      </w:r>
      <w:r w:rsidRPr="00BF637D">
        <w:rPr>
          <w:rStyle w:val="StyleUnderline"/>
          <w:rFonts w:asciiTheme="minorHAnsi" w:hAnsiTheme="minorHAnsi" w:cstheme="minorHAnsi"/>
        </w:rPr>
        <w:t xml:space="preserve"> when it </w:t>
      </w:r>
      <w:r w:rsidRPr="00BF637D">
        <w:rPr>
          <w:rStyle w:val="Emphasis"/>
          <w:rFonts w:asciiTheme="minorHAnsi" w:hAnsiTheme="minorHAnsi" w:cstheme="minorHAnsi"/>
        </w:rPr>
        <w:t>started to go mainstream</w:t>
      </w:r>
      <w:r w:rsidRPr="00BF637D">
        <w:rPr>
          <w:rStyle w:val="StyleUnderline"/>
          <w:rFonts w:asciiTheme="minorHAnsi" w:hAnsiTheme="minorHAnsi" w:cstheme="minorHAnsi"/>
        </w:rPr>
        <w:t xml:space="preserve"> and it’s </w:t>
      </w:r>
      <w:r w:rsidRPr="00BF637D">
        <w:rPr>
          <w:rStyle w:val="Emphasis"/>
          <w:rFonts w:asciiTheme="minorHAnsi" w:hAnsiTheme="minorHAnsi" w:cstheme="minorHAnsi"/>
        </w:rPr>
        <w:t>been picking up ever since</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then</w:t>
      </w:r>
      <w:r w:rsidRPr="00BF637D">
        <w:rPr>
          <w:rStyle w:val="StyleUnderline"/>
          <w:rFonts w:asciiTheme="minorHAnsi" w:hAnsiTheme="minorHAnsi" w:cstheme="minorHAnsi"/>
        </w:rPr>
        <w:t>.”</w:t>
      </w:r>
    </w:p>
    <w:bookmarkEnd w:id="0"/>
    <w:p w14:paraId="078FEB6B" w14:textId="77777777" w:rsidR="006502AD" w:rsidRDefault="006502AD" w:rsidP="006502AD">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37472623" w14:textId="77777777" w:rsidR="006502AD" w:rsidRPr="00F0030B" w:rsidRDefault="006502AD" w:rsidP="006502AD">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3F8EE462" w14:textId="77777777" w:rsidR="006502AD" w:rsidRPr="0018473B" w:rsidRDefault="006502AD" w:rsidP="006502AD">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67DC4B02" w14:textId="77777777" w:rsidR="006502AD" w:rsidRPr="0018473B" w:rsidRDefault="006502AD" w:rsidP="006502AD">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936698A" w14:textId="77777777" w:rsidR="006502AD" w:rsidRPr="0018473B" w:rsidRDefault="006502AD" w:rsidP="006502AD">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077B967F" w14:textId="77777777" w:rsidR="006502AD" w:rsidRPr="004B5C22" w:rsidRDefault="006502AD" w:rsidP="006502AD">
      <w:pPr>
        <w:rPr>
          <w:sz w:val="12"/>
          <w:szCs w:val="18"/>
        </w:rPr>
      </w:pPr>
      <w:r w:rsidRPr="004B5C22">
        <w:rPr>
          <w:sz w:val="12"/>
          <w:szCs w:val="18"/>
        </w:rPr>
        <w:t>&lt;&lt;TABLE OMITTED&gt;&gt;</w:t>
      </w:r>
    </w:p>
    <w:p w14:paraId="2B4944EE" w14:textId="77777777" w:rsidR="006502AD" w:rsidRPr="004B5C22" w:rsidRDefault="006502AD" w:rsidP="006502AD">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34E61A2E" w14:textId="77777777" w:rsidR="006502AD" w:rsidRPr="004B5C22" w:rsidRDefault="006502AD" w:rsidP="006502AD">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7A8727A1" w14:textId="77777777" w:rsidR="006502AD" w:rsidRPr="004B5C22" w:rsidRDefault="006502AD" w:rsidP="006502AD">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2E085249" w14:textId="77777777" w:rsidR="006502AD" w:rsidRPr="004B5C22" w:rsidRDefault="006502AD" w:rsidP="006502AD">
      <w:pPr>
        <w:rPr>
          <w:sz w:val="12"/>
          <w:szCs w:val="18"/>
        </w:rPr>
      </w:pPr>
      <w:r w:rsidRPr="004B5C22">
        <w:rPr>
          <w:sz w:val="12"/>
          <w:szCs w:val="18"/>
        </w:rPr>
        <w:t>&lt;&lt;FIGURE OMITTED&gt;&gt;</w:t>
      </w:r>
    </w:p>
    <w:p w14:paraId="10498BAC" w14:textId="77777777" w:rsidR="006502AD" w:rsidRPr="004B5C22" w:rsidRDefault="006502AD" w:rsidP="006502AD">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707FEE18" w14:textId="77777777" w:rsidR="006502AD" w:rsidRPr="004B5C22" w:rsidRDefault="006502AD" w:rsidP="006502AD">
      <w:pPr>
        <w:rPr>
          <w:sz w:val="12"/>
          <w:szCs w:val="18"/>
        </w:rPr>
      </w:pPr>
      <w:r w:rsidRPr="004B5C22">
        <w:rPr>
          <w:sz w:val="12"/>
          <w:szCs w:val="18"/>
        </w:rPr>
        <w:t>&lt;&lt;FIGURE OMITTED&gt;&gt;</w:t>
      </w:r>
    </w:p>
    <w:p w14:paraId="76DDF9CA" w14:textId="77777777" w:rsidR="006502AD" w:rsidRPr="004B5C22" w:rsidRDefault="006502AD" w:rsidP="006502AD">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3CC4A9F4" w14:textId="77777777" w:rsidR="006502AD" w:rsidRPr="004B5C22" w:rsidRDefault="006502AD" w:rsidP="006502AD">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5FB8BAF3" w14:textId="77777777" w:rsidR="006502AD" w:rsidRPr="0018473B" w:rsidRDefault="006502AD" w:rsidP="006502AD">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4CE8D6CA" w14:textId="77777777" w:rsidR="006502AD" w:rsidRPr="0018473B" w:rsidRDefault="006502AD" w:rsidP="006502AD">
      <w:pPr>
        <w:rPr>
          <w:sz w:val="16"/>
        </w:rPr>
      </w:pPr>
      <w:r w:rsidRPr="0018473B">
        <w:rPr>
          <w:sz w:val="16"/>
        </w:rPr>
        <w:t>&lt;&lt;FIGURE OMITTED&gt;&gt;</w:t>
      </w:r>
    </w:p>
    <w:p w14:paraId="1B84ED69" w14:textId="77777777" w:rsidR="006502AD" w:rsidRPr="0018473B" w:rsidRDefault="006502AD" w:rsidP="006502AD">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55948972" w14:textId="77777777" w:rsidR="006502AD" w:rsidRPr="0018473B" w:rsidRDefault="006502AD" w:rsidP="006502AD">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3E69AC03" w14:textId="77777777" w:rsidR="006502AD" w:rsidRPr="0018473B" w:rsidRDefault="006502AD" w:rsidP="006502AD">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76F8C182" w14:textId="77777777" w:rsidR="006502AD" w:rsidRPr="004B5C22" w:rsidRDefault="006502AD" w:rsidP="006502AD">
      <w:pPr>
        <w:rPr>
          <w:sz w:val="12"/>
          <w:szCs w:val="18"/>
        </w:rPr>
      </w:pPr>
      <w:r w:rsidRPr="004B5C22">
        <w:rPr>
          <w:sz w:val="12"/>
          <w:szCs w:val="18"/>
        </w:rPr>
        <w:t>&lt;&lt;TABLE OMITTED&gt;&gt;</w:t>
      </w:r>
    </w:p>
    <w:p w14:paraId="402490F0" w14:textId="77777777" w:rsidR="006502AD" w:rsidRPr="004B5C22" w:rsidRDefault="006502AD" w:rsidP="006502AD">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55D912A4" w14:textId="77777777" w:rsidR="006502AD" w:rsidRPr="004B5C22" w:rsidRDefault="006502AD" w:rsidP="006502AD">
      <w:pPr>
        <w:rPr>
          <w:sz w:val="12"/>
          <w:szCs w:val="18"/>
        </w:rPr>
      </w:pPr>
      <w:r w:rsidRPr="004B5C22">
        <w:rPr>
          <w:sz w:val="12"/>
          <w:szCs w:val="18"/>
        </w:rPr>
        <w:t>&lt;&lt;TABLE OMITTED&gt;&gt;</w:t>
      </w:r>
    </w:p>
    <w:p w14:paraId="03ACF40D" w14:textId="77777777" w:rsidR="006502AD" w:rsidRPr="004B5C22" w:rsidRDefault="006502AD" w:rsidP="006502AD">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1D1B3B5D" w14:textId="77777777" w:rsidR="006502AD" w:rsidRPr="004B5C22" w:rsidRDefault="006502AD" w:rsidP="006502AD">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38C131CE" w14:textId="77777777" w:rsidR="006502AD" w:rsidRPr="004B5C22" w:rsidRDefault="006502AD" w:rsidP="006502AD">
      <w:pPr>
        <w:rPr>
          <w:sz w:val="12"/>
          <w:szCs w:val="18"/>
        </w:rPr>
      </w:pPr>
      <w:r w:rsidRPr="004B5C22">
        <w:rPr>
          <w:sz w:val="12"/>
          <w:szCs w:val="18"/>
        </w:rPr>
        <w:t>&lt;&lt;FIGURE OMITTED&gt;&gt;</w:t>
      </w:r>
    </w:p>
    <w:p w14:paraId="66A08F90" w14:textId="77777777" w:rsidR="006502AD" w:rsidRPr="004B5C22" w:rsidRDefault="006502AD" w:rsidP="006502AD">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38B07E73" w14:textId="77777777" w:rsidR="006502AD" w:rsidRPr="004B5C22" w:rsidRDefault="006502AD" w:rsidP="006502AD">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65EFD445" w14:textId="77777777" w:rsidR="006502AD" w:rsidRPr="004B5C22" w:rsidRDefault="006502AD" w:rsidP="006502AD">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3CAF5ABF" w14:textId="77777777" w:rsidR="006502AD" w:rsidRPr="004B5C22" w:rsidRDefault="006502AD" w:rsidP="006502AD">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2E3918A5" w14:textId="77777777" w:rsidR="006502AD" w:rsidRPr="0018473B" w:rsidRDefault="006502AD" w:rsidP="006502AD">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5F7341D0" w14:textId="77777777" w:rsidR="006502AD" w:rsidRPr="0018473B" w:rsidRDefault="006502AD" w:rsidP="006502AD">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63B0BA87" w14:textId="77777777" w:rsidR="006502AD" w:rsidRPr="0018473B" w:rsidRDefault="006502AD" w:rsidP="006502AD">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0DF0B173" w14:textId="77777777" w:rsidR="006502AD" w:rsidRPr="0018473B" w:rsidRDefault="006502AD" w:rsidP="006502AD">
      <w:pPr>
        <w:rPr>
          <w:sz w:val="16"/>
        </w:rPr>
      </w:pPr>
      <w:r w:rsidRPr="0018473B">
        <w:rPr>
          <w:sz w:val="16"/>
        </w:rPr>
        <w:t>Conclusion</w:t>
      </w:r>
    </w:p>
    <w:p w14:paraId="65D44B89" w14:textId="77777777" w:rsidR="006502AD" w:rsidRPr="0018473B" w:rsidRDefault="006502AD" w:rsidP="006502AD">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138F3A9B" w14:textId="4B6600CD" w:rsidR="006502AD" w:rsidRPr="006502AD" w:rsidRDefault="006502AD" w:rsidP="006502AD">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4528DC35" w14:textId="19012053" w:rsidR="002D2181" w:rsidRPr="00BF637D" w:rsidRDefault="002D2181" w:rsidP="002D2181">
      <w:pPr>
        <w:pStyle w:val="Heading4"/>
        <w:rPr>
          <w:rFonts w:asciiTheme="minorHAnsi" w:hAnsiTheme="minorHAnsi" w:cstheme="minorHAnsi"/>
        </w:rPr>
      </w:pPr>
      <w:r w:rsidRPr="00BF637D">
        <w:rPr>
          <w:rFonts w:asciiTheme="minorHAnsi" w:hAnsiTheme="minorHAnsi" w:cstheme="minorHAnsi"/>
        </w:rPr>
        <w:t xml:space="preserve">Dem win blocks the </w:t>
      </w:r>
      <w:r w:rsidRPr="00BF637D">
        <w:rPr>
          <w:rFonts w:asciiTheme="minorHAnsi" w:hAnsiTheme="minorHAnsi" w:cstheme="minorHAnsi"/>
          <w:u w:val="single"/>
        </w:rPr>
        <w:t>Golden Dome</w:t>
      </w:r>
      <w:r w:rsidRPr="00BF637D">
        <w:rPr>
          <w:rFonts w:asciiTheme="minorHAnsi" w:hAnsiTheme="minorHAnsi" w:cstheme="minorHAnsi"/>
        </w:rPr>
        <w:t>.</w:t>
      </w:r>
    </w:p>
    <w:p w14:paraId="4B94B90A" w14:textId="77777777" w:rsidR="002D2181" w:rsidRPr="00BF637D" w:rsidRDefault="002D2181" w:rsidP="002D2181">
      <w:pPr>
        <w:rPr>
          <w:rFonts w:asciiTheme="minorHAnsi" w:hAnsiTheme="minorHAnsi" w:cstheme="minorHAnsi"/>
        </w:rPr>
      </w:pPr>
      <w:r w:rsidRPr="00BF637D">
        <w:rPr>
          <w:rStyle w:val="Style13ptBold"/>
          <w:rFonts w:asciiTheme="minorHAnsi" w:hAnsiTheme="minorHAnsi" w:cstheme="minorHAnsi"/>
        </w:rPr>
        <w:t xml:space="preserve">Cox ’25 </w:t>
      </w:r>
      <w:r w:rsidRPr="00BF637D">
        <w:rPr>
          <w:rFonts w:asciiTheme="minorHAnsi" w:hAnsiTheme="minorHAnsi" w:cstheme="minorHAnsi"/>
        </w:rPr>
        <w:t>[Rachel; May 2; defense reporter since 1998; Air &amp; Space Forces Magazine, "General Says Commercial Space Industry is Ready for Golden Dome," https://www.airandspaceforces.com/general-says-commercial-space-industry-is-ready-for-golden-dome/]</w:t>
      </w:r>
    </w:p>
    <w:p w14:paraId="238BA208"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 xml:space="preserve">But </w:t>
      </w:r>
      <w:r w:rsidRPr="00BF637D">
        <w:rPr>
          <w:rStyle w:val="StyleUnderline"/>
          <w:rFonts w:asciiTheme="minorHAnsi" w:hAnsiTheme="minorHAnsi" w:cstheme="minorHAnsi"/>
        </w:rPr>
        <w:t xml:space="preserve">the </w:t>
      </w:r>
      <w:r w:rsidRPr="00BF637D">
        <w:rPr>
          <w:rStyle w:val="Emphasis"/>
          <w:rFonts w:asciiTheme="minorHAnsi" w:hAnsiTheme="minorHAnsi" w:cstheme="minorHAnsi"/>
          <w:highlight w:val="cyan"/>
        </w:rPr>
        <w:t>Pentagon</w:t>
      </w:r>
      <w:r w:rsidRPr="00BF637D">
        <w:rPr>
          <w:rStyle w:val="StyleUnderline"/>
          <w:rFonts w:asciiTheme="minorHAnsi" w:hAnsiTheme="minorHAnsi" w:cstheme="minorHAnsi"/>
          <w:highlight w:val="cyan"/>
        </w:rPr>
        <w:t xml:space="preserve"> and</w:t>
      </w:r>
      <w:r w:rsidRPr="00BF637D">
        <w:rPr>
          <w:rFonts w:asciiTheme="minorHAnsi" w:hAnsiTheme="minorHAnsi" w:cstheme="minorHAnsi"/>
          <w:sz w:val="16"/>
        </w:rPr>
        <w:t xml:space="preserve"> the commercial </w:t>
      </w:r>
      <w:r w:rsidRPr="00BF637D">
        <w:rPr>
          <w:rStyle w:val="Emphasis"/>
          <w:rFonts w:asciiTheme="minorHAnsi" w:hAnsiTheme="minorHAnsi" w:cstheme="minorHAnsi"/>
          <w:highlight w:val="cyan"/>
        </w:rPr>
        <w:t>space industry</w:t>
      </w:r>
      <w:r w:rsidRPr="00BF637D">
        <w:rPr>
          <w:rStyle w:val="StyleUnderline"/>
          <w:rFonts w:asciiTheme="minorHAnsi" w:hAnsiTheme="minorHAnsi" w:cstheme="minorHAnsi"/>
          <w:highlight w:val="cyan"/>
        </w:rPr>
        <w:t xml:space="preserve"> are </w:t>
      </w:r>
      <w:r w:rsidRPr="00BF637D">
        <w:rPr>
          <w:rStyle w:val="Emphasis"/>
          <w:rFonts w:asciiTheme="minorHAnsi" w:hAnsiTheme="minorHAnsi" w:cstheme="minorHAnsi"/>
          <w:highlight w:val="cyan"/>
        </w:rPr>
        <w:t>capable</w:t>
      </w:r>
      <w:r w:rsidRPr="00BF637D">
        <w:rPr>
          <w:rStyle w:val="StyleUnderline"/>
          <w:rFonts w:asciiTheme="minorHAnsi" w:hAnsiTheme="minorHAnsi" w:cstheme="minorHAnsi"/>
          <w:highlight w:val="cyan"/>
        </w:rPr>
        <w:t xml:space="preserve"> of producing a</w:t>
      </w:r>
      <w:r w:rsidRPr="00BF637D">
        <w:rPr>
          <w:rStyle w:val="StyleUnderline"/>
          <w:rFonts w:asciiTheme="minorHAnsi" w:hAnsiTheme="minorHAnsi" w:cstheme="minorHAnsi"/>
        </w:rPr>
        <w:t xml:space="preserve"> successful</w:t>
      </w:r>
      <w:r w:rsidRPr="00BF637D">
        <w:rPr>
          <w:rFonts w:asciiTheme="minorHAnsi" w:hAnsiTheme="minorHAnsi" w:cstheme="minorHAnsi"/>
          <w:sz w:val="16"/>
        </w:rPr>
        <w:t xml:space="preserve"> missile defense system like </w:t>
      </w:r>
      <w:r w:rsidRPr="00BF637D">
        <w:rPr>
          <w:rStyle w:val="Emphasis"/>
          <w:rFonts w:asciiTheme="minorHAnsi" w:hAnsiTheme="minorHAnsi" w:cstheme="minorHAnsi"/>
          <w:highlight w:val="cyan"/>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highlight w:val="cyan"/>
        </w:rPr>
        <w:t>D</w:t>
      </w:r>
      <w:r w:rsidRPr="00BF637D">
        <w:rPr>
          <w:rStyle w:val="StyleUnderline"/>
          <w:rFonts w:asciiTheme="minorHAnsi" w:hAnsiTheme="minorHAnsi" w:cstheme="minorHAnsi"/>
        </w:rPr>
        <w:t>ome</w:t>
      </w:r>
      <w:r w:rsidRPr="00BF637D">
        <w:rPr>
          <w:rFonts w:asciiTheme="minorHAnsi" w:hAnsiTheme="minorHAnsi" w:cstheme="minorHAnsi"/>
          <w:sz w:val="16"/>
        </w:rPr>
        <w:t>, he said.</w:t>
      </w:r>
    </w:p>
    <w:p w14:paraId="3ED3C7E0"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w:t>
      </w:r>
      <w:r w:rsidRPr="00BF637D">
        <w:rPr>
          <w:rStyle w:val="StyleUnderline"/>
          <w:rFonts w:asciiTheme="minorHAnsi" w:hAnsiTheme="minorHAnsi" w:cstheme="minorHAnsi"/>
        </w:rPr>
        <w:t xml:space="preserve">It </w:t>
      </w:r>
      <w:r w:rsidRPr="00BF637D">
        <w:rPr>
          <w:rStyle w:val="Emphasis"/>
          <w:rFonts w:asciiTheme="minorHAnsi" w:hAnsiTheme="minorHAnsi" w:cstheme="minorHAnsi"/>
        </w:rPr>
        <w:t>is</w:t>
      </w:r>
      <w:r w:rsidRPr="00BF637D">
        <w:rPr>
          <w:rStyle w:val="StyleUnderline"/>
          <w:rFonts w:asciiTheme="minorHAnsi" w:hAnsiTheme="minorHAnsi" w:cstheme="minorHAnsi"/>
        </w:rPr>
        <w:t xml:space="preserve"> technologically feasible</w:t>
      </w:r>
      <w:r w:rsidRPr="00BF637D">
        <w:rPr>
          <w:rFonts w:asciiTheme="minorHAnsi" w:hAnsiTheme="minorHAnsi" w:cstheme="minorHAnsi"/>
          <w:sz w:val="16"/>
        </w:rPr>
        <w:t>,” he said. “It’ll be expensive, for sure, but we’re a wealthy nation. We could make the choice to prioritize it.”</w:t>
      </w:r>
    </w:p>
    <w:p w14:paraId="5DA7B457"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As much as the space industry has evolved, Whiting cautioned that “there is some fragility in that defense industrial base and in that commercial space sector.”</w:t>
      </w:r>
    </w:p>
    <w:p w14:paraId="05BE50E4"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In the past, several large companies have relied on a single subcontractor to supply critical components, which creates “a choke point for us,” Whiting said.</w:t>
      </w:r>
    </w:p>
    <w:p w14:paraId="7131E1CA"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1AFED9B"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53B2A73"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The program’s first tranche of satellites was supposed to launch this year but is delayed. Tranche two has about 50 satellites under contract and in production.</w:t>
      </w:r>
    </w:p>
    <w:p w14:paraId="79D86121" w14:textId="77777777" w:rsidR="002D2181" w:rsidRPr="00BF637D" w:rsidRDefault="002D2181" w:rsidP="002D2181">
      <w:pPr>
        <w:rPr>
          <w:rFonts w:asciiTheme="minorHAnsi" w:hAnsiTheme="minorHAnsi" w:cstheme="minorHAnsi"/>
          <w:sz w:val="16"/>
        </w:rPr>
      </w:pPr>
      <w:r w:rsidRPr="00BF637D">
        <w:rPr>
          <w:rStyle w:val="StyleUnderline"/>
          <w:rFonts w:asciiTheme="minorHAnsi" w:hAnsiTheme="minorHAnsi" w:cstheme="minorHAnsi"/>
        </w:rPr>
        <w:t xml:space="preserve">While </w:t>
      </w:r>
      <w:r w:rsidRPr="00BF637D">
        <w:rPr>
          <w:rStyle w:val="Emphasis"/>
          <w:rFonts w:asciiTheme="minorHAnsi" w:hAnsiTheme="minorHAnsi" w:cstheme="minorHAnsi"/>
          <w:highlight w:val="cyan"/>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highlight w:val="cyan"/>
        </w:rPr>
        <w:t>D</w:t>
      </w:r>
      <w:r w:rsidRPr="00BF637D">
        <w:rPr>
          <w:rStyle w:val="StyleUnderline"/>
          <w:rFonts w:asciiTheme="minorHAnsi" w:hAnsiTheme="minorHAnsi" w:cstheme="minorHAnsi"/>
        </w:rPr>
        <w:t xml:space="preserve">ome may be </w:t>
      </w:r>
      <w:r w:rsidRPr="00BF637D">
        <w:rPr>
          <w:rStyle w:val="Emphasis"/>
          <w:rFonts w:asciiTheme="minorHAnsi" w:hAnsiTheme="minorHAnsi" w:cstheme="minorHAnsi"/>
          <w:highlight w:val="cyan"/>
        </w:rPr>
        <w:t>technologically</w:t>
      </w:r>
      <w:r w:rsidRPr="00BF637D">
        <w:rPr>
          <w:rStyle w:val="StyleUnderline"/>
          <w:rFonts w:asciiTheme="minorHAnsi" w:hAnsiTheme="minorHAnsi" w:cstheme="minorHAnsi"/>
          <w:highlight w:val="cyan"/>
        </w:rPr>
        <w:t xml:space="preserve"> possible</w:t>
      </w:r>
      <w:r w:rsidRPr="00BF637D">
        <w:rPr>
          <w:rFonts w:asciiTheme="minorHAnsi" w:hAnsiTheme="minorHAnsi" w:cstheme="minorHAnsi"/>
          <w:sz w:val="16"/>
        </w:rPr>
        <w:t xml:space="preserve">, Harrison said, </w:t>
      </w:r>
      <w:r w:rsidRPr="00BF637D">
        <w:rPr>
          <w:rStyle w:val="StyleUnderline"/>
          <w:rFonts w:asciiTheme="minorHAnsi" w:hAnsiTheme="minorHAnsi" w:cstheme="minorHAnsi"/>
          <w:highlight w:val="cyan"/>
        </w:rPr>
        <w:t xml:space="preserve">it might not be </w:t>
      </w:r>
      <w:r w:rsidRPr="00BF637D">
        <w:rPr>
          <w:rStyle w:val="Emphasis"/>
          <w:rFonts w:asciiTheme="minorHAnsi" w:hAnsiTheme="minorHAnsi" w:cstheme="minorHAnsi"/>
          <w:highlight w:val="cyan"/>
        </w:rPr>
        <w:t>politically</w:t>
      </w:r>
      <w:r w:rsidRPr="00BF637D">
        <w:rPr>
          <w:rStyle w:val="StyleUnderline"/>
          <w:rFonts w:asciiTheme="minorHAnsi" w:hAnsiTheme="minorHAnsi" w:cstheme="minorHAnsi"/>
        </w:rPr>
        <w:t xml:space="preserve"> feasible. </w:t>
      </w:r>
      <w:r w:rsidRPr="00BF637D">
        <w:rPr>
          <w:rStyle w:val="StyleUnderline"/>
          <w:rFonts w:asciiTheme="minorHAnsi" w:hAnsiTheme="minorHAnsi" w:cstheme="minorHAnsi"/>
          <w:highlight w:val="cyan"/>
        </w:rPr>
        <w:t xml:space="preserve">Its </w:t>
      </w:r>
      <w:r w:rsidRPr="00BF637D">
        <w:rPr>
          <w:rStyle w:val="Emphasis"/>
          <w:rFonts w:asciiTheme="minorHAnsi" w:hAnsiTheme="minorHAnsi" w:cstheme="minorHAnsi"/>
          <w:highlight w:val="cyan"/>
        </w:rPr>
        <w:t>fate</w:t>
      </w:r>
      <w:r w:rsidRPr="00BF637D">
        <w:rPr>
          <w:rStyle w:val="StyleUnderline"/>
          <w:rFonts w:asciiTheme="minorHAnsi" w:hAnsiTheme="minorHAnsi" w:cstheme="minorHAnsi"/>
          <w:highlight w:val="cyan"/>
        </w:rPr>
        <w:t xml:space="preserve"> could be </w:t>
      </w:r>
      <w:r w:rsidRPr="00BF637D">
        <w:rPr>
          <w:rStyle w:val="Emphasis"/>
          <w:rFonts w:asciiTheme="minorHAnsi" w:hAnsiTheme="minorHAnsi" w:cstheme="minorHAnsi"/>
          <w:highlight w:val="cyan"/>
        </w:rPr>
        <w:t>decided</w:t>
      </w:r>
      <w:r w:rsidRPr="00BF637D">
        <w:rPr>
          <w:rStyle w:val="StyleUnderline"/>
          <w:rFonts w:asciiTheme="minorHAnsi" w:hAnsiTheme="minorHAnsi" w:cstheme="minorHAnsi"/>
          <w:highlight w:val="cyan"/>
        </w:rPr>
        <w:t xml:space="preserve"> by the</w:t>
      </w:r>
      <w:r w:rsidRPr="00BF637D">
        <w:rPr>
          <w:rFonts w:asciiTheme="minorHAnsi" w:hAnsiTheme="minorHAnsi" w:cstheme="minorHAnsi"/>
          <w:sz w:val="16"/>
        </w:rPr>
        <w:t xml:space="preserve"> 20</w:t>
      </w:r>
      <w:r w:rsidRPr="00BF637D">
        <w:rPr>
          <w:rStyle w:val="Emphasis"/>
          <w:rFonts w:asciiTheme="minorHAnsi" w:hAnsiTheme="minorHAnsi" w:cstheme="minorHAnsi"/>
          <w:highlight w:val="cyan"/>
        </w:rPr>
        <w:t>26</w:t>
      </w:r>
      <w:r w:rsidRPr="00BF637D">
        <w:rPr>
          <w:rFonts w:asciiTheme="minorHAnsi" w:hAnsiTheme="minorHAnsi" w:cstheme="minorHAnsi"/>
          <w:sz w:val="16"/>
        </w:rPr>
        <w:t xml:space="preserve"> congressional </w:t>
      </w:r>
      <w:r w:rsidRPr="00BF637D">
        <w:rPr>
          <w:rStyle w:val="Emphasis"/>
          <w:rFonts w:asciiTheme="minorHAnsi" w:hAnsiTheme="minorHAnsi" w:cstheme="minorHAnsi"/>
          <w:highlight w:val="cyan"/>
        </w:rPr>
        <w:t>midterm</w:t>
      </w:r>
      <w:r w:rsidRPr="00BF637D">
        <w:rPr>
          <w:rFonts w:asciiTheme="minorHAnsi" w:hAnsiTheme="minorHAnsi" w:cstheme="minorHAnsi"/>
          <w:sz w:val="16"/>
        </w:rPr>
        <w:t xml:space="preserve"> election</w:t>
      </w:r>
      <w:r w:rsidRPr="00BF637D">
        <w:rPr>
          <w:rStyle w:val="Emphasis"/>
          <w:rFonts w:asciiTheme="minorHAnsi" w:hAnsiTheme="minorHAnsi" w:cstheme="minorHAnsi"/>
          <w:highlight w:val="cyan"/>
        </w:rPr>
        <w:t>s</w:t>
      </w:r>
      <w:r w:rsidRPr="00BF637D">
        <w:rPr>
          <w:rFonts w:asciiTheme="minorHAnsi" w:hAnsiTheme="minorHAnsi" w:cstheme="minorHAnsi"/>
          <w:sz w:val="16"/>
        </w:rPr>
        <w:t>.</w:t>
      </w:r>
    </w:p>
    <w:p w14:paraId="7D1329CB"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w:t>
      </w:r>
      <w:r w:rsidRPr="00BF637D">
        <w:rPr>
          <w:rStyle w:val="StyleUnderline"/>
          <w:rFonts w:asciiTheme="minorHAnsi" w:hAnsiTheme="minorHAnsi" w:cstheme="minorHAnsi"/>
          <w:highlight w:val="cyan"/>
        </w:rPr>
        <w:t xml:space="preserve">If the House </w:t>
      </w:r>
      <w:r w:rsidRPr="00BF637D">
        <w:rPr>
          <w:rStyle w:val="Emphasis"/>
          <w:rFonts w:asciiTheme="minorHAnsi" w:hAnsiTheme="minorHAnsi" w:cstheme="minorHAnsi"/>
          <w:highlight w:val="cyan"/>
        </w:rPr>
        <w:t>flips</w:t>
      </w:r>
      <w:r w:rsidRPr="00BF637D">
        <w:rPr>
          <w:rStyle w:val="StyleUnderline"/>
          <w:rFonts w:asciiTheme="minorHAnsi" w:hAnsiTheme="minorHAnsi" w:cstheme="minorHAnsi"/>
          <w:highlight w:val="cyan"/>
        </w:rPr>
        <w:t xml:space="preserve"> to</w:t>
      </w:r>
      <w:r w:rsidRPr="00BF637D">
        <w:rPr>
          <w:rFonts w:asciiTheme="minorHAnsi" w:hAnsiTheme="minorHAnsi" w:cstheme="minorHAnsi"/>
          <w:sz w:val="16"/>
        </w:rPr>
        <w:t xml:space="preserve"> the </w:t>
      </w:r>
      <w:r w:rsidRPr="00BF637D">
        <w:rPr>
          <w:rStyle w:val="Emphasis"/>
          <w:rFonts w:asciiTheme="minorHAnsi" w:hAnsiTheme="minorHAnsi" w:cstheme="minorHAnsi"/>
          <w:highlight w:val="cyan"/>
        </w:rPr>
        <w:t>Dem</w:t>
      </w:r>
      <w:r w:rsidRPr="00BF637D">
        <w:rPr>
          <w:rFonts w:asciiTheme="minorHAnsi" w:hAnsiTheme="minorHAnsi" w:cstheme="minorHAnsi"/>
          <w:sz w:val="16"/>
        </w:rPr>
        <w:t>ocrat</w:t>
      </w:r>
      <w:r w:rsidRPr="00BF637D">
        <w:rPr>
          <w:rStyle w:val="Emphasis"/>
          <w:rFonts w:asciiTheme="minorHAnsi" w:hAnsiTheme="minorHAnsi" w:cstheme="minorHAnsi"/>
          <w:highlight w:val="cyan"/>
        </w:rPr>
        <w:t>s</w:t>
      </w:r>
      <w:r w:rsidRPr="00BF637D">
        <w:rPr>
          <w:rFonts w:asciiTheme="minorHAnsi" w:hAnsiTheme="minorHAnsi" w:cstheme="minorHAnsi"/>
          <w:sz w:val="16"/>
        </w:rPr>
        <w:t xml:space="preserve"> … </w:t>
      </w:r>
      <w:r w:rsidRPr="00BF637D">
        <w:rPr>
          <w:rStyle w:val="StyleUnderline"/>
          <w:rFonts w:asciiTheme="minorHAnsi" w:hAnsiTheme="minorHAnsi" w:cstheme="minorHAnsi"/>
          <w:highlight w:val="cyan"/>
        </w:rPr>
        <w:t xml:space="preserve">how </w:t>
      </w:r>
      <w:r w:rsidRPr="00BF637D">
        <w:rPr>
          <w:rStyle w:val="Emphasis"/>
          <w:rFonts w:asciiTheme="minorHAnsi" w:hAnsiTheme="minorHAnsi" w:cstheme="minorHAnsi"/>
          <w:highlight w:val="cyan"/>
        </w:rPr>
        <w:t>enthusiastic</w:t>
      </w:r>
      <w:r w:rsidRPr="00BF637D">
        <w:rPr>
          <w:rStyle w:val="StyleUnderline"/>
          <w:rFonts w:asciiTheme="minorHAnsi" w:hAnsiTheme="minorHAnsi" w:cstheme="minorHAnsi"/>
          <w:highlight w:val="cyan"/>
        </w:rPr>
        <w:t xml:space="preserve"> are they going to be to put </w:t>
      </w:r>
      <w:r w:rsidRPr="00BF637D">
        <w:rPr>
          <w:rStyle w:val="Emphasis"/>
          <w:rFonts w:asciiTheme="minorHAnsi" w:hAnsiTheme="minorHAnsi" w:cstheme="minorHAnsi"/>
          <w:highlight w:val="cyan"/>
        </w:rPr>
        <w:t>extra money</w:t>
      </w:r>
      <w:r w:rsidRPr="00BF637D">
        <w:rPr>
          <w:rStyle w:val="StyleUnderline"/>
          <w:rFonts w:asciiTheme="minorHAnsi" w:hAnsiTheme="minorHAnsi" w:cstheme="minorHAnsi"/>
        </w:rPr>
        <w:t xml:space="preserve"> in the budget </w:t>
      </w:r>
      <w:r w:rsidRPr="00BF637D">
        <w:rPr>
          <w:rStyle w:val="StyleUnderline"/>
          <w:rFonts w:asciiTheme="minorHAnsi" w:hAnsiTheme="minorHAnsi" w:cstheme="minorHAnsi"/>
          <w:highlight w:val="cyan"/>
        </w:rPr>
        <w:t xml:space="preserve">for </w:t>
      </w:r>
      <w:r w:rsidRPr="00BF637D">
        <w:rPr>
          <w:rStyle w:val="Emphasis"/>
          <w:rFonts w:asciiTheme="minorHAnsi" w:hAnsiTheme="minorHAnsi" w:cstheme="minorHAnsi"/>
          <w:highlight w:val="cyan"/>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highlight w:val="cyan"/>
        </w:rPr>
        <w:t>D</w:t>
      </w:r>
      <w:r w:rsidRPr="00BF637D">
        <w:rPr>
          <w:rStyle w:val="StyleUnderline"/>
          <w:rFonts w:asciiTheme="minorHAnsi" w:hAnsiTheme="minorHAnsi" w:cstheme="minorHAnsi"/>
        </w:rPr>
        <w:t xml:space="preserve">ome </w:t>
      </w:r>
      <w:r w:rsidRPr="00BF637D">
        <w:rPr>
          <w:rStyle w:val="StyleUnderline"/>
          <w:rFonts w:asciiTheme="minorHAnsi" w:hAnsiTheme="minorHAnsi" w:cstheme="minorHAnsi"/>
          <w:highlight w:val="cyan"/>
        </w:rPr>
        <w:t>with</w:t>
      </w:r>
      <w:r w:rsidRPr="00BF637D">
        <w:rPr>
          <w:rStyle w:val="StyleUnderline"/>
          <w:rFonts w:asciiTheme="minorHAnsi" w:hAnsiTheme="minorHAnsi" w:cstheme="minorHAnsi"/>
        </w:rPr>
        <w:t xml:space="preserve"> </w:t>
      </w:r>
      <w:r w:rsidRPr="00BF637D">
        <w:rPr>
          <w:rStyle w:val="Emphasis"/>
          <w:rFonts w:asciiTheme="minorHAnsi" w:hAnsiTheme="minorHAnsi" w:cstheme="minorHAnsi"/>
          <w:highlight w:val="cyan"/>
        </w:rPr>
        <w:t>that name</w:t>
      </w:r>
      <w:r w:rsidRPr="00BF637D">
        <w:rPr>
          <w:rFonts w:asciiTheme="minorHAnsi" w:hAnsiTheme="minorHAnsi" w:cstheme="minorHAnsi"/>
          <w:sz w:val="16"/>
        </w:rPr>
        <w:t>?” he said.</w:t>
      </w:r>
    </w:p>
    <w:p w14:paraId="633745DB" w14:textId="77777777" w:rsidR="002D2181" w:rsidRPr="00BF637D" w:rsidRDefault="002D2181" w:rsidP="002D2181">
      <w:pPr>
        <w:pStyle w:val="Heading4"/>
        <w:rPr>
          <w:rFonts w:asciiTheme="minorHAnsi" w:hAnsiTheme="minorHAnsi" w:cstheme="minorHAnsi"/>
        </w:rPr>
      </w:pPr>
      <w:r w:rsidRPr="00BF637D">
        <w:rPr>
          <w:rFonts w:asciiTheme="minorHAnsi" w:hAnsiTheme="minorHAnsi" w:cstheme="minorHAnsi"/>
        </w:rPr>
        <w:t xml:space="preserve">Golden Dome creates </w:t>
      </w:r>
      <w:r w:rsidRPr="00BF637D">
        <w:rPr>
          <w:rFonts w:asciiTheme="minorHAnsi" w:hAnsiTheme="minorHAnsi" w:cstheme="minorHAnsi"/>
          <w:u w:val="single"/>
        </w:rPr>
        <w:t>multiple scenarios</w:t>
      </w:r>
      <w:r w:rsidRPr="00BF637D">
        <w:rPr>
          <w:rFonts w:asciiTheme="minorHAnsi" w:hAnsiTheme="minorHAnsi" w:cstheme="minorHAnsi"/>
        </w:rPr>
        <w:t xml:space="preserve"> for extinction---including </w:t>
      </w:r>
      <w:r w:rsidRPr="00BF637D">
        <w:rPr>
          <w:rFonts w:asciiTheme="minorHAnsi" w:hAnsiTheme="minorHAnsi" w:cstheme="minorHAnsi"/>
          <w:u w:val="single"/>
        </w:rPr>
        <w:t>space wars</w:t>
      </w:r>
      <w:r w:rsidRPr="00BF637D">
        <w:rPr>
          <w:rFonts w:asciiTheme="minorHAnsi" w:hAnsiTheme="minorHAnsi" w:cstheme="minorHAnsi"/>
        </w:rPr>
        <w:t xml:space="preserve"> and </w:t>
      </w:r>
      <w:r w:rsidRPr="00BF637D">
        <w:rPr>
          <w:rFonts w:asciiTheme="minorHAnsi" w:hAnsiTheme="minorHAnsi" w:cstheme="minorHAnsi"/>
          <w:u w:val="single"/>
        </w:rPr>
        <w:t>first-strike instability</w:t>
      </w:r>
      <w:r w:rsidRPr="00BF637D">
        <w:rPr>
          <w:rFonts w:asciiTheme="minorHAnsi" w:hAnsiTheme="minorHAnsi" w:cstheme="minorHAnsi"/>
        </w:rPr>
        <w:t>.</w:t>
      </w:r>
    </w:p>
    <w:p w14:paraId="5A7FDF2A" w14:textId="711CD1A4" w:rsidR="002D2181" w:rsidRPr="00BF637D" w:rsidRDefault="002D2181" w:rsidP="002D2181">
      <w:pPr>
        <w:rPr>
          <w:rFonts w:asciiTheme="minorHAnsi" w:hAnsiTheme="minorHAnsi" w:cstheme="minorHAnsi"/>
        </w:rPr>
      </w:pPr>
      <w:r w:rsidRPr="00BF637D">
        <w:rPr>
          <w:rStyle w:val="Style13ptBold"/>
          <w:rFonts w:asciiTheme="minorHAnsi" w:hAnsiTheme="minorHAnsi" w:cstheme="minorHAnsi"/>
        </w:rPr>
        <w:t xml:space="preserve">Romaniuk ‘25 </w:t>
      </w:r>
      <w:r w:rsidRPr="00BF637D">
        <w:rPr>
          <w:rFonts w:asciiTheme="minorHAnsi" w:hAnsiTheme="minorHAnsi" w:cstheme="minorHAnsi"/>
        </w:rPr>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76A12AB7"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Golden Dome: Shield or Provocation?</w:t>
      </w:r>
    </w:p>
    <w:p w14:paraId="1FF0B43B" w14:textId="77777777" w:rsidR="002D2181" w:rsidRPr="00BF637D" w:rsidRDefault="002D2181" w:rsidP="002D2181">
      <w:pPr>
        <w:rPr>
          <w:rFonts w:asciiTheme="minorHAnsi" w:hAnsiTheme="minorHAnsi" w:cstheme="minorHAnsi"/>
          <w:sz w:val="16"/>
        </w:rPr>
      </w:pPr>
      <w:r w:rsidRPr="00BF637D">
        <w:rPr>
          <w:rStyle w:val="Emphasis"/>
          <w:rFonts w:asciiTheme="minorHAnsi" w:hAnsiTheme="minorHAnsi" w:cstheme="minorHAnsi"/>
          <w:highlight w:val="cyan"/>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highlight w:val="cyan"/>
        </w:rPr>
        <w:t>D</w:t>
      </w:r>
      <w:r w:rsidRPr="00BF637D">
        <w:rPr>
          <w:rStyle w:val="StyleUnderline"/>
          <w:rFonts w:asciiTheme="minorHAnsi" w:hAnsiTheme="minorHAnsi" w:cstheme="minorHAnsi"/>
        </w:rPr>
        <w:t>ome</w:t>
      </w:r>
      <w:r w:rsidRPr="00BF637D">
        <w:rPr>
          <w:rFonts w:asciiTheme="minorHAnsi" w:hAnsiTheme="minorHAnsi" w:cstheme="minorHAnsi"/>
          <w:sz w:val="16"/>
        </w:rPr>
        <w:t xml:space="preserve"> represents Washington’s determination to maintain dominance in space and achieve near-absolute protection against missile threats. Yet this ambition risks </w:t>
      </w:r>
      <w:r w:rsidRPr="00BF637D">
        <w:rPr>
          <w:rStyle w:val="Emphasis"/>
          <w:rFonts w:asciiTheme="minorHAnsi" w:hAnsiTheme="minorHAnsi" w:cstheme="minorHAnsi"/>
        </w:rPr>
        <w:t>fuel</w:t>
      </w:r>
      <w:r w:rsidRPr="00BF637D">
        <w:rPr>
          <w:rFonts w:asciiTheme="minorHAnsi" w:hAnsiTheme="minorHAnsi" w:cstheme="minorHAnsi"/>
          <w:sz w:val="16"/>
        </w:rPr>
        <w:t xml:space="preserve">ling </w:t>
      </w:r>
      <w:r w:rsidRPr="00BF637D">
        <w:rPr>
          <w:rStyle w:val="StyleUnderline"/>
          <w:rFonts w:asciiTheme="minorHAnsi" w:hAnsiTheme="minorHAnsi" w:cstheme="minorHAnsi"/>
        </w:rPr>
        <w:t>instability</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Undermining</w:t>
      </w:r>
      <w:r w:rsidRPr="00BF637D">
        <w:rPr>
          <w:rStyle w:val="StyleUnderline"/>
          <w:rFonts w:asciiTheme="minorHAnsi" w:hAnsiTheme="minorHAnsi" w:cstheme="minorHAnsi"/>
        </w:rPr>
        <w:t xml:space="preserve"> adversaries’ </w:t>
      </w:r>
      <w:r w:rsidRPr="00BF637D">
        <w:rPr>
          <w:rStyle w:val="StyleUnderline"/>
          <w:rFonts w:asciiTheme="minorHAnsi" w:hAnsiTheme="minorHAnsi" w:cstheme="minorHAnsi"/>
          <w:highlight w:val="cyan"/>
        </w:rPr>
        <w:t>confidence in their</w:t>
      </w:r>
      <w:r w:rsidRPr="00BF637D">
        <w:rPr>
          <w:rFonts w:asciiTheme="minorHAnsi" w:hAnsiTheme="minorHAnsi" w:cstheme="minorHAnsi"/>
          <w:sz w:val="16"/>
        </w:rPr>
        <w:t xml:space="preserve"> nuclear </w:t>
      </w:r>
      <w:r w:rsidRPr="00BF637D">
        <w:rPr>
          <w:rStyle w:val="Emphasis"/>
          <w:rFonts w:asciiTheme="minorHAnsi" w:hAnsiTheme="minorHAnsi" w:cstheme="minorHAnsi"/>
          <w:highlight w:val="cyan"/>
        </w:rPr>
        <w:t>deterrents</w:t>
      </w:r>
      <w:r w:rsidRPr="00BF637D">
        <w:rPr>
          <w:rStyle w:val="StyleUnderline"/>
          <w:rFonts w:asciiTheme="minorHAnsi" w:hAnsiTheme="minorHAnsi" w:cstheme="minorHAnsi"/>
        </w:rPr>
        <w:t xml:space="preserve">, the system could </w:t>
      </w:r>
      <w:r w:rsidRPr="00BF637D">
        <w:rPr>
          <w:rStyle w:val="StyleUnderline"/>
          <w:rFonts w:asciiTheme="minorHAnsi" w:hAnsiTheme="minorHAnsi" w:cstheme="minorHAnsi"/>
          <w:highlight w:val="cyan"/>
        </w:rPr>
        <w:t xml:space="preserve">spur a </w:t>
      </w:r>
      <w:r w:rsidRPr="00BF637D">
        <w:rPr>
          <w:rStyle w:val="Emphasis"/>
          <w:rFonts w:asciiTheme="minorHAnsi" w:hAnsiTheme="minorHAnsi" w:cstheme="minorHAnsi"/>
          <w:highlight w:val="cyan"/>
        </w:rPr>
        <w:t>rush</w:t>
      </w:r>
      <w:r w:rsidRPr="00BF637D">
        <w:rPr>
          <w:rStyle w:val="StyleUnderline"/>
          <w:rFonts w:asciiTheme="minorHAnsi" w:hAnsiTheme="minorHAnsi" w:cstheme="minorHAnsi"/>
          <w:highlight w:val="cyan"/>
        </w:rPr>
        <w:t xml:space="preserve"> to</w:t>
      </w:r>
      <w:r w:rsidRPr="00BF637D">
        <w:rPr>
          <w:rFonts w:asciiTheme="minorHAnsi" w:hAnsiTheme="minorHAnsi" w:cstheme="minorHAnsi"/>
          <w:sz w:val="16"/>
        </w:rPr>
        <w:t xml:space="preserve"> develop </w:t>
      </w:r>
      <w:r w:rsidRPr="00BF637D">
        <w:rPr>
          <w:rStyle w:val="Emphasis"/>
          <w:rFonts w:asciiTheme="minorHAnsi" w:hAnsiTheme="minorHAnsi" w:cstheme="minorHAnsi"/>
          <w:highlight w:val="cyan"/>
        </w:rPr>
        <w:t>countermeasures</w:t>
      </w:r>
      <w:r w:rsidRPr="00BF637D">
        <w:rPr>
          <w:rFonts w:asciiTheme="minorHAnsi" w:hAnsiTheme="minorHAnsi" w:cstheme="minorHAnsi"/>
          <w:sz w:val="16"/>
        </w:rPr>
        <w:t>—</w:t>
      </w:r>
      <w:r w:rsidRPr="00BF637D">
        <w:rPr>
          <w:rStyle w:val="Emphasis"/>
          <w:rFonts w:asciiTheme="minorHAnsi" w:hAnsiTheme="minorHAnsi" w:cstheme="minorHAnsi"/>
          <w:highlight w:val="cyan"/>
        </w:rPr>
        <w:t>hypersonic</w:t>
      </w:r>
      <w:r w:rsidRPr="00BF637D">
        <w:rPr>
          <w:rFonts w:asciiTheme="minorHAnsi" w:hAnsiTheme="minorHAnsi" w:cstheme="minorHAnsi"/>
          <w:sz w:val="16"/>
        </w:rPr>
        <w:t xml:space="preserve"> glide vehicle</w:t>
      </w:r>
      <w:r w:rsidRPr="00BF637D">
        <w:rPr>
          <w:rStyle w:val="Emphasis"/>
          <w:rFonts w:asciiTheme="minorHAnsi" w:hAnsiTheme="minorHAnsi" w:cstheme="minorHAnsi"/>
          <w:highlight w:val="cyan"/>
        </w:rPr>
        <w:t>s</w:t>
      </w:r>
      <w:r w:rsidRPr="00BF637D">
        <w:rPr>
          <w:rFonts w:asciiTheme="minorHAnsi" w:hAnsiTheme="minorHAnsi" w:cstheme="minorHAnsi"/>
          <w:sz w:val="16"/>
        </w:rPr>
        <w:t xml:space="preserve">, penetration aids, </w:t>
      </w:r>
      <w:r w:rsidRPr="00BF637D">
        <w:rPr>
          <w:rStyle w:val="StyleUnderline"/>
          <w:rFonts w:asciiTheme="minorHAnsi" w:hAnsiTheme="minorHAnsi" w:cstheme="minorHAnsi"/>
          <w:highlight w:val="cyan"/>
        </w:rPr>
        <w:t xml:space="preserve">and </w:t>
      </w:r>
      <w:r w:rsidRPr="00BF637D">
        <w:rPr>
          <w:rStyle w:val="Emphasis"/>
          <w:rFonts w:asciiTheme="minorHAnsi" w:hAnsiTheme="minorHAnsi" w:cstheme="minorHAnsi"/>
          <w:highlight w:val="cyan"/>
        </w:rPr>
        <w:t>a</w:t>
      </w:r>
      <w:r w:rsidRPr="00BF637D">
        <w:rPr>
          <w:rFonts w:asciiTheme="minorHAnsi" w:hAnsiTheme="minorHAnsi" w:cstheme="minorHAnsi"/>
          <w:sz w:val="16"/>
        </w:rPr>
        <w:t>nti-</w:t>
      </w:r>
      <w:r w:rsidRPr="00BF637D">
        <w:rPr>
          <w:rStyle w:val="Emphasis"/>
          <w:rFonts w:asciiTheme="minorHAnsi" w:hAnsiTheme="minorHAnsi" w:cstheme="minorHAnsi"/>
          <w:highlight w:val="cyan"/>
        </w:rPr>
        <w:t>sat</w:t>
      </w:r>
      <w:r w:rsidRPr="00BF637D">
        <w:rPr>
          <w:rFonts w:asciiTheme="minorHAnsi" w:hAnsiTheme="minorHAnsi" w:cstheme="minorHAnsi"/>
          <w:sz w:val="16"/>
        </w:rPr>
        <w:t>ellite weapon</w:t>
      </w:r>
      <w:r w:rsidRPr="00BF637D">
        <w:rPr>
          <w:rStyle w:val="Emphasis"/>
          <w:rFonts w:asciiTheme="minorHAnsi" w:hAnsiTheme="minorHAnsi" w:cstheme="minorHAnsi"/>
          <w:highlight w:val="cyan"/>
        </w:rPr>
        <w:t>s</w:t>
      </w:r>
      <w:r w:rsidRPr="00BF637D">
        <w:rPr>
          <w:rFonts w:asciiTheme="minorHAnsi" w:hAnsiTheme="minorHAnsi" w:cstheme="minorHAnsi"/>
          <w:sz w:val="16"/>
        </w:rPr>
        <w:t xml:space="preserve">—potentially </w:t>
      </w:r>
      <w:r w:rsidRPr="00BF637D">
        <w:rPr>
          <w:rStyle w:val="Emphasis"/>
          <w:rFonts w:asciiTheme="minorHAnsi" w:hAnsiTheme="minorHAnsi" w:cstheme="minorHAnsi"/>
        </w:rPr>
        <w:t>driving</w:t>
      </w:r>
      <w:r w:rsidRPr="00BF637D">
        <w:rPr>
          <w:rStyle w:val="StyleUnderline"/>
          <w:rFonts w:asciiTheme="minorHAnsi" w:hAnsiTheme="minorHAnsi" w:cstheme="minorHAnsi"/>
        </w:rPr>
        <w:t xml:space="preserve"> the world back toward</w:t>
      </w:r>
      <w:r w:rsidRPr="00BF637D">
        <w:rPr>
          <w:rFonts w:asciiTheme="minorHAnsi" w:hAnsiTheme="minorHAnsi" w:cstheme="minorHAnsi"/>
          <w:sz w:val="16"/>
        </w:rPr>
        <w:t xml:space="preserve"> a level of strategic competition reminiscent of </w:t>
      </w:r>
      <w:r w:rsidRPr="00BF637D">
        <w:rPr>
          <w:rStyle w:val="StyleUnderline"/>
          <w:rFonts w:asciiTheme="minorHAnsi" w:hAnsiTheme="minorHAnsi" w:cstheme="minorHAnsi"/>
        </w:rPr>
        <w:t xml:space="preserve">the </w:t>
      </w:r>
      <w:r w:rsidRPr="00BF637D">
        <w:rPr>
          <w:rStyle w:val="Emphasis"/>
          <w:rFonts w:asciiTheme="minorHAnsi" w:hAnsiTheme="minorHAnsi" w:cstheme="minorHAnsi"/>
        </w:rPr>
        <w:t>Cold War</w:t>
      </w:r>
      <w:r w:rsidRPr="00BF637D">
        <w:rPr>
          <w:rFonts w:asciiTheme="minorHAnsi" w:hAnsiTheme="minorHAnsi" w:cstheme="minorHAnsi"/>
          <w:sz w:val="16"/>
        </w:rPr>
        <w:t>.</w:t>
      </w:r>
    </w:p>
    <w:p w14:paraId="703EF7C0"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 xml:space="preserve">Some U.S. </w:t>
      </w:r>
      <w:r w:rsidRPr="00BF637D">
        <w:rPr>
          <w:rStyle w:val="Emphasis"/>
          <w:rFonts w:asciiTheme="minorHAnsi" w:hAnsiTheme="minorHAnsi" w:cstheme="minorHAnsi"/>
        </w:rPr>
        <w:t>allies</w:t>
      </w:r>
      <w:r w:rsidRPr="00BF637D">
        <w:rPr>
          <w:rFonts w:asciiTheme="minorHAnsi" w:hAnsiTheme="minorHAnsi" w:cstheme="minorHAnsi"/>
          <w:sz w:val="16"/>
        </w:rPr>
        <w:t xml:space="preserve">, including Japan and Canada, have expressed interest in </w:t>
      </w:r>
      <w:r w:rsidRPr="00BF637D">
        <w:rPr>
          <w:rStyle w:val="StyleUnderline"/>
          <w:rFonts w:asciiTheme="minorHAnsi" w:hAnsiTheme="minorHAnsi" w:cstheme="minorHAnsi"/>
        </w:rPr>
        <w:t>participation</w:t>
      </w:r>
      <w:r w:rsidRPr="00BF637D">
        <w:rPr>
          <w:rFonts w:asciiTheme="minorHAnsi" w:hAnsiTheme="minorHAnsi" w:cstheme="minorHAnsi"/>
          <w:sz w:val="16"/>
        </w:rPr>
        <w:t xml:space="preserve">. While co-operation may strengthen capabilities and burden-sharing, it also </w:t>
      </w:r>
      <w:r w:rsidRPr="00BF637D">
        <w:rPr>
          <w:rStyle w:val="StyleUnderline"/>
          <w:rFonts w:asciiTheme="minorHAnsi" w:hAnsiTheme="minorHAnsi" w:cstheme="minorHAnsi"/>
        </w:rPr>
        <w:t xml:space="preserve">reinforces </w:t>
      </w:r>
      <w:r w:rsidRPr="00BF637D">
        <w:rPr>
          <w:rStyle w:val="Emphasis"/>
          <w:rFonts w:asciiTheme="minorHAnsi" w:hAnsiTheme="minorHAnsi" w:cstheme="minorHAnsi"/>
        </w:rPr>
        <w:t>perceptions</w:t>
      </w:r>
      <w:r w:rsidRPr="00BF637D">
        <w:rPr>
          <w:rStyle w:val="StyleUnderline"/>
          <w:rFonts w:asciiTheme="minorHAnsi" w:hAnsiTheme="minorHAnsi" w:cstheme="minorHAnsi"/>
        </w:rPr>
        <w:t xml:space="preserve"> of exclusive </w:t>
      </w:r>
      <w:r w:rsidRPr="00BF637D">
        <w:rPr>
          <w:rStyle w:val="Emphasis"/>
          <w:rFonts w:asciiTheme="minorHAnsi" w:hAnsiTheme="minorHAnsi" w:cstheme="minorHAnsi"/>
        </w:rPr>
        <w:t>defence blocs</w:t>
      </w:r>
      <w:r w:rsidRPr="00BF637D">
        <w:rPr>
          <w:rFonts w:asciiTheme="minorHAnsi" w:hAnsiTheme="minorHAnsi" w:cstheme="minorHAnsi"/>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AB3630E"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Linking Technology and Strategy</w:t>
      </w:r>
    </w:p>
    <w:p w14:paraId="0EEBF5EB"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0D45E615"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From Homeland Shield to Global Flashpoint</w:t>
      </w:r>
    </w:p>
    <w:p w14:paraId="4D985F76"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99315AB" w14:textId="77777777" w:rsidR="002D2181" w:rsidRPr="00BF637D" w:rsidRDefault="002D2181" w:rsidP="002D2181">
      <w:pPr>
        <w:rPr>
          <w:rFonts w:asciiTheme="minorHAnsi" w:hAnsiTheme="minorHAnsi" w:cstheme="minorHAnsi"/>
          <w:sz w:val="16"/>
        </w:rPr>
      </w:pPr>
      <w:r w:rsidRPr="00BF637D">
        <w:rPr>
          <w:rStyle w:val="StyleUnderline"/>
          <w:rFonts w:asciiTheme="minorHAnsi" w:hAnsiTheme="minorHAnsi" w:cstheme="minorHAnsi"/>
        </w:rPr>
        <w:t xml:space="preserve">In </w:t>
      </w:r>
      <w:r w:rsidRPr="00BF637D">
        <w:rPr>
          <w:rStyle w:val="Emphasis"/>
          <w:rFonts w:asciiTheme="minorHAnsi" w:hAnsiTheme="minorHAnsi" w:cstheme="minorHAnsi"/>
        </w:rPr>
        <w:t>response</w:t>
      </w:r>
      <w:r w:rsidRPr="00BF637D">
        <w:rPr>
          <w:rStyle w:val="StyleUnderline"/>
          <w:rFonts w:asciiTheme="minorHAnsi" w:hAnsiTheme="minorHAnsi" w:cstheme="minorHAnsi"/>
        </w:rPr>
        <w:t xml:space="preserve">, China is </w:t>
      </w:r>
      <w:r w:rsidRPr="00BF637D">
        <w:rPr>
          <w:rStyle w:val="Emphasis"/>
          <w:rFonts w:asciiTheme="minorHAnsi" w:hAnsiTheme="minorHAnsi" w:cstheme="minorHAnsi"/>
        </w:rPr>
        <w:t>accelerating</w:t>
      </w:r>
      <w:r w:rsidRPr="00BF637D">
        <w:rPr>
          <w:rFonts w:asciiTheme="minorHAnsi" w:hAnsiTheme="minorHAnsi" w:cstheme="minorHAnsi"/>
          <w:sz w:val="16"/>
        </w:rPr>
        <w:t xml:space="preserve"> its </w:t>
      </w:r>
      <w:r w:rsidRPr="00BF637D">
        <w:rPr>
          <w:rStyle w:val="Emphasis"/>
          <w:rFonts w:asciiTheme="minorHAnsi" w:hAnsiTheme="minorHAnsi" w:cstheme="minorHAnsi"/>
        </w:rPr>
        <w:t>a</w:t>
      </w:r>
      <w:r w:rsidRPr="00BF637D">
        <w:rPr>
          <w:rFonts w:asciiTheme="minorHAnsi" w:hAnsiTheme="minorHAnsi" w:cstheme="minorHAnsi"/>
          <w:sz w:val="16"/>
        </w:rPr>
        <w:t>nti-</w:t>
      </w:r>
      <w:r w:rsidRPr="00BF637D">
        <w:rPr>
          <w:rStyle w:val="Emphasis"/>
          <w:rFonts w:asciiTheme="minorHAnsi" w:hAnsiTheme="minorHAnsi" w:cstheme="minorHAnsi"/>
        </w:rPr>
        <w:t>sat</w:t>
      </w:r>
      <w:r w:rsidRPr="00BF637D">
        <w:rPr>
          <w:rFonts w:asciiTheme="minorHAnsi" w:hAnsiTheme="minorHAnsi" w:cstheme="minorHAnsi"/>
          <w:sz w:val="16"/>
        </w:rPr>
        <w:t xml:space="preserve">ellite </w:t>
      </w:r>
      <w:r w:rsidRPr="00BF637D">
        <w:rPr>
          <w:rStyle w:val="StyleUnderline"/>
          <w:rFonts w:asciiTheme="minorHAnsi" w:hAnsiTheme="minorHAnsi" w:cstheme="minorHAnsi"/>
        </w:rPr>
        <w:t xml:space="preserve">and </w:t>
      </w:r>
      <w:r w:rsidRPr="00BF637D">
        <w:rPr>
          <w:rStyle w:val="Emphasis"/>
          <w:rFonts w:asciiTheme="minorHAnsi" w:hAnsiTheme="minorHAnsi" w:cstheme="minorHAnsi"/>
        </w:rPr>
        <w:t>hypersonic</w:t>
      </w:r>
      <w:r w:rsidRPr="00BF637D">
        <w:rPr>
          <w:rFonts w:asciiTheme="minorHAnsi" w:hAnsiTheme="minorHAnsi" w:cstheme="minorHAnsi"/>
          <w:sz w:val="16"/>
        </w:rPr>
        <w:t xml:space="preserve"> programme</w:t>
      </w:r>
      <w:r w:rsidRPr="00BF637D">
        <w:rPr>
          <w:rStyle w:val="Emphasis"/>
          <w:rFonts w:asciiTheme="minorHAnsi" w:hAnsiTheme="minorHAnsi" w:cstheme="minorHAnsi"/>
        </w:rPr>
        <w:t>s</w:t>
      </w:r>
      <w:r w:rsidRPr="00BF637D">
        <w:rPr>
          <w:rFonts w:asciiTheme="minorHAnsi" w:hAnsiTheme="minorHAnsi" w:cstheme="minorHAns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AB33F3A"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The Space Dilemma</w:t>
      </w:r>
    </w:p>
    <w:p w14:paraId="598D6272"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 xml:space="preserve">The </w:t>
      </w:r>
      <w:r w:rsidRPr="00BF637D">
        <w:rPr>
          <w:rStyle w:val="Emphasis"/>
          <w:rFonts w:asciiTheme="minorHAnsi" w:hAnsiTheme="minorHAnsi" w:cstheme="minorHAnsi"/>
        </w:rPr>
        <w:t>militarisation</w:t>
      </w:r>
      <w:r w:rsidRPr="00BF637D">
        <w:rPr>
          <w:rStyle w:val="StyleUnderline"/>
          <w:rFonts w:asciiTheme="minorHAnsi" w:hAnsiTheme="minorHAnsi" w:cstheme="minorHAnsi"/>
        </w:rPr>
        <w:t xml:space="preserve"> of space presents </w:t>
      </w:r>
      <w:r w:rsidRPr="00BF637D">
        <w:rPr>
          <w:rStyle w:val="Emphasis"/>
          <w:rFonts w:asciiTheme="minorHAnsi" w:hAnsiTheme="minorHAnsi" w:cstheme="minorHAnsi"/>
        </w:rPr>
        <w:t>profound risks</w:t>
      </w:r>
      <w:r w:rsidRPr="00BF637D">
        <w:rPr>
          <w:rFonts w:asciiTheme="minorHAnsi" w:hAnsiTheme="minorHAnsi" w:cstheme="minorHAnsi"/>
          <w:sz w:val="16"/>
        </w:rPr>
        <w:t xml:space="preserve"> for global security and long-term orbital sustainability. Absent robust governance frameworks, </w:t>
      </w:r>
      <w:r w:rsidRPr="00BF637D">
        <w:rPr>
          <w:rStyle w:val="StyleUnderline"/>
          <w:rFonts w:asciiTheme="minorHAnsi" w:hAnsiTheme="minorHAnsi" w:cstheme="minorHAnsi"/>
          <w:highlight w:val="cyan"/>
        </w:rPr>
        <w:t xml:space="preserve">deploying armed systems in orbit </w:t>
      </w:r>
      <w:r w:rsidRPr="00BF637D">
        <w:rPr>
          <w:rStyle w:val="Emphasis"/>
          <w:rFonts w:asciiTheme="minorHAnsi" w:hAnsiTheme="minorHAnsi" w:cstheme="minorHAnsi"/>
          <w:highlight w:val="cyan"/>
        </w:rPr>
        <w:t>erodes</w:t>
      </w:r>
      <w:r w:rsidRPr="00BF637D">
        <w:rPr>
          <w:rStyle w:val="StyleUnderline"/>
          <w:rFonts w:asciiTheme="minorHAnsi" w:hAnsiTheme="minorHAnsi" w:cstheme="minorHAnsi"/>
        </w:rPr>
        <w:t xml:space="preserve"> fragile </w:t>
      </w:r>
      <w:r w:rsidRPr="00BF637D">
        <w:rPr>
          <w:rStyle w:val="StyleUnderline"/>
          <w:rFonts w:asciiTheme="minorHAnsi" w:hAnsiTheme="minorHAnsi" w:cstheme="minorHAnsi"/>
          <w:highlight w:val="cyan"/>
        </w:rPr>
        <w:t>norms</w:t>
      </w:r>
      <w:r w:rsidRPr="00BF637D">
        <w:rPr>
          <w:rStyle w:val="StyleUnderline"/>
          <w:rFonts w:asciiTheme="minorHAnsi" w:hAnsiTheme="minorHAnsi" w:cstheme="minorHAnsi"/>
        </w:rPr>
        <w:t xml:space="preserve">, intensifies </w:t>
      </w:r>
      <w:r w:rsidRPr="00BF637D">
        <w:rPr>
          <w:rStyle w:val="Emphasis"/>
          <w:rFonts w:asciiTheme="minorHAnsi" w:hAnsiTheme="minorHAnsi" w:cstheme="minorHAnsi"/>
        </w:rPr>
        <w:t>mistrust</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 xml:space="preserve">and </w:t>
      </w:r>
      <w:r w:rsidRPr="00BF637D">
        <w:rPr>
          <w:rStyle w:val="Emphasis"/>
          <w:rFonts w:asciiTheme="minorHAnsi" w:hAnsiTheme="minorHAnsi" w:cstheme="minorHAnsi"/>
          <w:highlight w:val="cyan"/>
        </w:rPr>
        <w:t>increases</w:t>
      </w:r>
      <w:r w:rsidRPr="00BF637D">
        <w:rPr>
          <w:rFonts w:asciiTheme="minorHAnsi" w:hAnsiTheme="minorHAnsi" w:cstheme="minorHAnsi"/>
          <w:sz w:val="16"/>
        </w:rPr>
        <w:t xml:space="preserve"> the </w:t>
      </w:r>
      <w:r w:rsidRPr="00BF637D">
        <w:rPr>
          <w:rStyle w:val="StyleUnderline"/>
          <w:rFonts w:asciiTheme="minorHAnsi" w:hAnsiTheme="minorHAnsi" w:cstheme="minorHAnsi"/>
          <w:highlight w:val="cyan"/>
        </w:rPr>
        <w:t xml:space="preserve">danger of </w:t>
      </w:r>
      <w:r w:rsidRPr="00BF637D">
        <w:rPr>
          <w:rStyle w:val="Emphasis"/>
          <w:rFonts w:asciiTheme="minorHAnsi" w:hAnsiTheme="minorHAnsi" w:cstheme="minorHAnsi"/>
          <w:highlight w:val="cyan"/>
        </w:rPr>
        <w:t>miscalc</w:t>
      </w:r>
      <w:r w:rsidRPr="00BF637D">
        <w:rPr>
          <w:rFonts w:asciiTheme="minorHAnsi" w:hAnsiTheme="minorHAnsi" w:cstheme="minorHAnsi"/>
          <w:sz w:val="16"/>
        </w:rPr>
        <w:t xml:space="preserve">ulation. Dual-use technologies complicate verification, blurring the line between defensive and offensive deployments. </w:t>
      </w:r>
      <w:r w:rsidRPr="00BF637D">
        <w:rPr>
          <w:rStyle w:val="Emphasis"/>
          <w:rFonts w:asciiTheme="minorHAnsi" w:hAnsiTheme="minorHAnsi" w:cstheme="minorHAnsi"/>
          <w:highlight w:val="cyan"/>
        </w:rPr>
        <w:t>Debris</w:t>
      </w:r>
      <w:r w:rsidRPr="00BF637D">
        <w:rPr>
          <w:rStyle w:val="StyleUnderline"/>
          <w:rFonts w:asciiTheme="minorHAnsi" w:hAnsiTheme="minorHAnsi" w:cstheme="minorHAnsi"/>
          <w:highlight w:val="cyan"/>
        </w:rPr>
        <w:t xml:space="preserve"> generated by</w:t>
      </w:r>
      <w:r w:rsidRPr="00BF637D">
        <w:rPr>
          <w:rFonts w:asciiTheme="minorHAnsi" w:hAnsiTheme="minorHAnsi" w:cstheme="minorHAnsi"/>
          <w:sz w:val="16"/>
        </w:rPr>
        <w:t xml:space="preserve"> weapons tests or </w:t>
      </w:r>
      <w:r w:rsidRPr="00BF637D">
        <w:rPr>
          <w:rStyle w:val="StyleUnderline"/>
          <w:rFonts w:asciiTheme="minorHAnsi" w:hAnsiTheme="minorHAnsi" w:cstheme="minorHAnsi"/>
          <w:highlight w:val="cyan"/>
        </w:rPr>
        <w:t xml:space="preserve">intercepts </w:t>
      </w:r>
      <w:r w:rsidRPr="00BF637D">
        <w:rPr>
          <w:rStyle w:val="Emphasis"/>
          <w:rFonts w:asciiTheme="minorHAnsi" w:hAnsiTheme="minorHAnsi" w:cstheme="minorHAnsi"/>
          <w:highlight w:val="cyan"/>
        </w:rPr>
        <w:t>threatens satellites</w:t>
      </w:r>
      <w:r w:rsidRPr="00BF637D">
        <w:rPr>
          <w:rStyle w:val="StyleUnderline"/>
          <w:rFonts w:asciiTheme="minorHAnsi" w:hAnsiTheme="minorHAnsi" w:cstheme="minorHAnsi"/>
        </w:rPr>
        <w:t xml:space="preserve"> vital to communications, navigation, and</w:t>
      </w:r>
      <w:r w:rsidRPr="00BF637D">
        <w:rPr>
          <w:rFonts w:asciiTheme="minorHAnsi" w:hAnsiTheme="minorHAnsi" w:cstheme="minorHAnsi"/>
          <w:sz w:val="16"/>
        </w:rPr>
        <w:t xml:space="preserve"> scientific </w:t>
      </w:r>
      <w:r w:rsidRPr="00BF637D">
        <w:rPr>
          <w:rStyle w:val="StyleUnderline"/>
          <w:rFonts w:asciiTheme="minorHAnsi" w:hAnsiTheme="minorHAnsi" w:cstheme="minorHAnsi"/>
        </w:rPr>
        <w:t>research</w:t>
      </w:r>
      <w:r w:rsidRPr="00BF637D">
        <w:rPr>
          <w:rFonts w:asciiTheme="minorHAnsi" w:hAnsiTheme="minorHAnsi" w:cstheme="minorHAnsi"/>
          <w:sz w:val="16"/>
        </w:rPr>
        <w:t>.</w:t>
      </w:r>
    </w:p>
    <w:p w14:paraId="2006891B"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5C6948B"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Strategic Risks and Operational Realism</w:t>
      </w:r>
    </w:p>
    <w:p w14:paraId="1E3D7A21"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BF637D">
        <w:rPr>
          <w:rStyle w:val="StyleUnderline"/>
          <w:rFonts w:asciiTheme="minorHAnsi" w:hAnsiTheme="minorHAnsi" w:cstheme="minorHAnsi"/>
        </w:rPr>
        <w:t xml:space="preserve">the </w:t>
      </w:r>
      <w:r w:rsidRPr="00BF637D">
        <w:rPr>
          <w:rStyle w:val="Emphasis"/>
          <w:rFonts w:asciiTheme="minorHAnsi" w:hAnsiTheme="minorHAnsi" w:cstheme="minorHAnsi"/>
        </w:rPr>
        <w:t>enormous budget</w:t>
      </w:r>
      <w:r w:rsidRPr="00BF637D">
        <w:rPr>
          <w:rStyle w:val="StyleUnderline"/>
          <w:rFonts w:asciiTheme="minorHAnsi" w:hAnsiTheme="minorHAnsi" w:cstheme="minorHAnsi"/>
        </w:rPr>
        <w:t xml:space="preserve"> could </w:t>
      </w:r>
      <w:r w:rsidRPr="00BF637D">
        <w:rPr>
          <w:rStyle w:val="Emphasis"/>
          <w:rFonts w:asciiTheme="minorHAnsi" w:hAnsiTheme="minorHAnsi" w:cstheme="minorHAnsi"/>
        </w:rPr>
        <w:t>drain resources</w:t>
      </w:r>
      <w:r w:rsidRPr="00BF637D">
        <w:rPr>
          <w:rStyle w:val="StyleUnderline"/>
          <w:rFonts w:asciiTheme="minorHAnsi" w:hAnsiTheme="minorHAnsi" w:cstheme="minorHAnsi"/>
        </w:rPr>
        <w:t xml:space="preserve"> from </w:t>
      </w:r>
      <w:r w:rsidRPr="00BF637D">
        <w:rPr>
          <w:rStyle w:val="Emphasis"/>
          <w:rFonts w:asciiTheme="minorHAnsi" w:hAnsiTheme="minorHAnsi" w:cstheme="minorHAnsi"/>
        </w:rPr>
        <w:t>nuclear mod</w:t>
      </w:r>
      <w:r w:rsidRPr="00BF637D">
        <w:rPr>
          <w:rFonts w:asciiTheme="minorHAnsi" w:hAnsiTheme="minorHAnsi" w:cstheme="minorHAnsi"/>
          <w:sz w:val="16"/>
        </w:rPr>
        <w:t xml:space="preserve">ernisation, </w:t>
      </w:r>
      <w:r w:rsidRPr="00BF637D">
        <w:rPr>
          <w:rStyle w:val="StyleUnderline"/>
          <w:rFonts w:asciiTheme="minorHAnsi" w:hAnsiTheme="minorHAnsi" w:cstheme="minorHAnsi"/>
        </w:rPr>
        <w:t xml:space="preserve">conventional </w:t>
      </w:r>
      <w:r w:rsidRPr="00BF637D">
        <w:rPr>
          <w:rStyle w:val="Emphasis"/>
          <w:rFonts w:asciiTheme="minorHAnsi" w:hAnsiTheme="minorHAnsi" w:cstheme="minorHAnsi"/>
        </w:rPr>
        <w:t>readiness</w:t>
      </w:r>
      <w:r w:rsidRPr="00BF637D">
        <w:rPr>
          <w:rStyle w:val="StyleUnderline"/>
          <w:rFonts w:asciiTheme="minorHAnsi" w:hAnsiTheme="minorHAnsi" w:cstheme="minorHAnsi"/>
        </w:rPr>
        <w:t xml:space="preserve">, or emerging priorities such as </w:t>
      </w:r>
      <w:r w:rsidRPr="00BF637D">
        <w:rPr>
          <w:rStyle w:val="Emphasis"/>
          <w:rFonts w:asciiTheme="minorHAnsi" w:hAnsiTheme="minorHAnsi" w:cstheme="minorHAnsi"/>
        </w:rPr>
        <w:t>cyber defence</w:t>
      </w:r>
      <w:r w:rsidRPr="00BF637D">
        <w:rPr>
          <w:rFonts w:asciiTheme="minorHAnsi" w:hAnsiTheme="minorHAnsi" w:cstheme="minorHAnsi"/>
          <w:sz w:val="16"/>
        </w:rPr>
        <w:t>.War history books</w:t>
      </w:r>
    </w:p>
    <w:p w14:paraId="37831177"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Domestic and Political Dimensions</w:t>
      </w:r>
    </w:p>
    <w:p w14:paraId="3A41D507"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A963C5F"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International Security Architecture</w:t>
      </w:r>
    </w:p>
    <w:p w14:paraId="4096BF49"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23524E4"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Escalation and Strategic Stability</w:t>
      </w:r>
    </w:p>
    <w:p w14:paraId="7BD522B4" w14:textId="77777777" w:rsidR="002D2181" w:rsidRPr="00BF637D" w:rsidRDefault="002D2181" w:rsidP="002D2181">
      <w:pPr>
        <w:rPr>
          <w:rFonts w:asciiTheme="minorHAnsi" w:hAnsiTheme="minorHAnsi" w:cstheme="minorHAnsi"/>
          <w:sz w:val="16"/>
        </w:rPr>
      </w:pPr>
      <w:r w:rsidRPr="00BF637D">
        <w:rPr>
          <w:rStyle w:val="Emphasis"/>
          <w:rFonts w:asciiTheme="minorHAnsi" w:hAnsiTheme="minorHAnsi" w:cstheme="minorHAnsi"/>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highlight w:val="cyan"/>
        </w:rPr>
        <w:t>D</w:t>
      </w:r>
      <w:r w:rsidRPr="00BF637D">
        <w:rPr>
          <w:rStyle w:val="StyleUnderline"/>
          <w:rFonts w:asciiTheme="minorHAnsi" w:hAnsiTheme="minorHAnsi" w:cstheme="minorHAnsi"/>
          <w:highlight w:val="cyan"/>
        </w:rPr>
        <w:t>ome</w:t>
      </w:r>
      <w:r w:rsidRPr="00BF637D">
        <w:rPr>
          <w:rStyle w:val="StyleUnderline"/>
          <w:rFonts w:asciiTheme="minorHAnsi" w:hAnsiTheme="minorHAnsi" w:cstheme="minorHAnsi"/>
        </w:rPr>
        <w:t xml:space="preserve"> could</w:t>
      </w:r>
      <w:r w:rsidRPr="00BF637D">
        <w:rPr>
          <w:rFonts w:asciiTheme="minorHAnsi" w:hAnsiTheme="minorHAnsi" w:cstheme="minorHAnsi"/>
          <w:sz w:val="16"/>
        </w:rPr>
        <w:t xml:space="preserve"> significantly </w:t>
      </w:r>
      <w:r w:rsidRPr="00BF637D">
        <w:rPr>
          <w:rStyle w:val="Emphasis"/>
          <w:rFonts w:asciiTheme="minorHAnsi" w:hAnsiTheme="minorHAnsi" w:cstheme="minorHAnsi"/>
          <w:highlight w:val="cyan"/>
        </w:rPr>
        <w:t>undermine</w:t>
      </w:r>
      <w:r w:rsidRPr="00BF637D">
        <w:rPr>
          <w:rStyle w:val="StyleUnderline"/>
          <w:rFonts w:asciiTheme="minorHAnsi" w:hAnsiTheme="minorHAnsi" w:cstheme="minorHAnsi"/>
        </w:rPr>
        <w:t xml:space="preserve"> adversaries’ </w:t>
      </w:r>
      <w:r w:rsidRPr="00BF637D">
        <w:rPr>
          <w:rStyle w:val="StyleUnderline"/>
          <w:rFonts w:asciiTheme="minorHAnsi" w:hAnsiTheme="minorHAnsi" w:cstheme="minorHAnsi"/>
          <w:highlight w:val="cyan"/>
        </w:rPr>
        <w:t>confidence in</w:t>
      </w:r>
      <w:r w:rsidRPr="00BF637D">
        <w:rPr>
          <w:rFonts w:asciiTheme="minorHAnsi" w:hAnsiTheme="minorHAnsi" w:cstheme="minorHAnsi"/>
          <w:sz w:val="16"/>
        </w:rPr>
        <w:t xml:space="preserve"> the survivability and effectiveness of </w:t>
      </w:r>
      <w:r w:rsidRPr="00BF637D">
        <w:rPr>
          <w:rStyle w:val="StyleUnderline"/>
          <w:rFonts w:asciiTheme="minorHAnsi" w:hAnsiTheme="minorHAnsi" w:cstheme="minorHAnsi"/>
        </w:rPr>
        <w:t xml:space="preserve">their </w:t>
      </w:r>
      <w:r w:rsidRPr="00BF637D">
        <w:rPr>
          <w:rStyle w:val="Emphasis"/>
          <w:rFonts w:asciiTheme="minorHAnsi" w:hAnsiTheme="minorHAnsi" w:cstheme="minorHAnsi"/>
          <w:highlight w:val="cyan"/>
        </w:rPr>
        <w:t>second-strike</w:t>
      </w:r>
      <w:r w:rsidRPr="00BF637D">
        <w:rPr>
          <w:rFonts w:asciiTheme="minorHAnsi" w:hAnsiTheme="minorHAnsi" w:cstheme="minorHAnsi"/>
          <w:sz w:val="16"/>
        </w:rPr>
        <w:t xml:space="preserve"> capabilities, </w:t>
      </w:r>
      <w:r w:rsidRPr="00BF637D">
        <w:rPr>
          <w:rStyle w:val="StyleUnderline"/>
          <w:rFonts w:asciiTheme="minorHAnsi" w:hAnsiTheme="minorHAnsi" w:cstheme="minorHAnsi"/>
        </w:rPr>
        <w:t xml:space="preserve">a </w:t>
      </w:r>
      <w:r w:rsidRPr="00BF637D">
        <w:rPr>
          <w:rStyle w:val="Emphasis"/>
          <w:rFonts w:asciiTheme="minorHAnsi" w:hAnsiTheme="minorHAnsi" w:cstheme="minorHAnsi"/>
          <w:highlight w:val="cyan"/>
        </w:rPr>
        <w:t>cornerstone</w:t>
      </w:r>
      <w:r w:rsidRPr="00BF637D">
        <w:rPr>
          <w:rStyle w:val="StyleUnderline"/>
          <w:rFonts w:asciiTheme="minorHAnsi" w:hAnsiTheme="minorHAnsi" w:cstheme="minorHAnsi"/>
          <w:highlight w:val="cyan"/>
        </w:rPr>
        <w:t xml:space="preserve"> of</w:t>
      </w:r>
      <w:r w:rsidRPr="00BF637D">
        <w:rPr>
          <w:rFonts w:asciiTheme="minorHAnsi" w:hAnsiTheme="minorHAnsi" w:cstheme="minorHAnsi"/>
          <w:sz w:val="16"/>
        </w:rPr>
        <w:t xml:space="preserve"> nuclear </w:t>
      </w:r>
      <w:r w:rsidRPr="00BF637D">
        <w:rPr>
          <w:rStyle w:val="Emphasis"/>
          <w:rFonts w:asciiTheme="minorHAnsi" w:hAnsiTheme="minorHAnsi" w:cstheme="minorHAnsi"/>
          <w:highlight w:val="cyan"/>
        </w:rPr>
        <w:t>deterrence</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By </w:t>
      </w:r>
      <w:r w:rsidRPr="00BF637D">
        <w:rPr>
          <w:rStyle w:val="Emphasis"/>
          <w:rFonts w:asciiTheme="minorHAnsi" w:hAnsiTheme="minorHAnsi" w:cstheme="minorHAnsi"/>
        </w:rPr>
        <w:t>projecting</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 xml:space="preserve">the </w:t>
      </w:r>
      <w:r w:rsidRPr="00BF637D">
        <w:rPr>
          <w:rStyle w:val="Emphasis"/>
          <w:rFonts w:asciiTheme="minorHAnsi" w:hAnsiTheme="minorHAnsi" w:cstheme="minorHAnsi"/>
          <w:highlight w:val="cyan"/>
        </w:rPr>
        <w:t>perception</w:t>
      </w:r>
      <w:r w:rsidRPr="00BF637D">
        <w:rPr>
          <w:rFonts w:asciiTheme="minorHAnsi" w:hAnsiTheme="minorHAnsi" w:cstheme="minorHAnsi"/>
          <w:sz w:val="16"/>
        </w:rPr>
        <w:t xml:space="preserve"> that </w:t>
      </w:r>
      <w:r w:rsidRPr="00BF637D">
        <w:rPr>
          <w:rStyle w:val="StyleUnderline"/>
          <w:rFonts w:asciiTheme="minorHAnsi" w:hAnsiTheme="minorHAnsi" w:cstheme="minorHAnsi"/>
        </w:rPr>
        <w:t xml:space="preserve">U.S. </w:t>
      </w:r>
      <w:r w:rsidRPr="00BF637D">
        <w:rPr>
          <w:rStyle w:val="Emphasis"/>
          <w:rFonts w:asciiTheme="minorHAnsi" w:hAnsiTheme="minorHAnsi" w:cstheme="minorHAnsi"/>
          <w:highlight w:val="cyan"/>
        </w:rPr>
        <w:t>m</w:t>
      </w:r>
      <w:r w:rsidRPr="00BF637D">
        <w:rPr>
          <w:rFonts w:asciiTheme="minorHAnsi" w:hAnsiTheme="minorHAnsi" w:cstheme="minorHAnsi"/>
          <w:sz w:val="16"/>
        </w:rPr>
        <w:t xml:space="preserve">issile </w:t>
      </w:r>
      <w:r w:rsidRPr="00BF637D">
        <w:rPr>
          <w:rStyle w:val="Emphasis"/>
          <w:rFonts w:asciiTheme="minorHAnsi" w:hAnsiTheme="minorHAnsi" w:cstheme="minorHAnsi"/>
          <w:highlight w:val="cyan"/>
        </w:rPr>
        <w:t>d</w:t>
      </w:r>
      <w:r w:rsidRPr="00BF637D">
        <w:rPr>
          <w:rFonts w:asciiTheme="minorHAnsi" w:hAnsiTheme="minorHAnsi" w:cstheme="minorHAnsi"/>
          <w:sz w:val="16"/>
        </w:rPr>
        <w:t>efence</w:t>
      </w:r>
      <w:r w:rsidRPr="00BF637D">
        <w:rPr>
          <w:rStyle w:val="StyleUnderline"/>
          <w:rFonts w:asciiTheme="minorHAnsi" w:hAnsiTheme="minorHAnsi" w:cstheme="minorHAnsi"/>
        </w:rPr>
        <w:t xml:space="preserve">s could </w:t>
      </w:r>
      <w:r w:rsidRPr="00BF637D">
        <w:rPr>
          <w:rStyle w:val="StyleUnderline"/>
          <w:rFonts w:asciiTheme="minorHAnsi" w:hAnsiTheme="minorHAnsi" w:cstheme="minorHAnsi"/>
          <w:highlight w:val="cyan"/>
        </w:rPr>
        <w:t xml:space="preserve">neutralise </w:t>
      </w:r>
      <w:r w:rsidRPr="00BF637D">
        <w:rPr>
          <w:rStyle w:val="Emphasis"/>
          <w:rFonts w:asciiTheme="minorHAnsi" w:hAnsiTheme="minorHAnsi" w:cstheme="minorHAnsi"/>
          <w:highlight w:val="cyan"/>
        </w:rPr>
        <w:t>retal</w:t>
      </w:r>
      <w:r w:rsidRPr="00BF637D">
        <w:rPr>
          <w:rFonts w:asciiTheme="minorHAnsi" w:hAnsiTheme="minorHAnsi" w:cstheme="minorHAnsi"/>
          <w:sz w:val="16"/>
        </w:rPr>
        <w:t xml:space="preserve">iatory forces, </w:t>
      </w:r>
      <w:r w:rsidRPr="00BF637D">
        <w:rPr>
          <w:rStyle w:val="StyleUnderline"/>
          <w:rFonts w:asciiTheme="minorHAnsi" w:hAnsiTheme="minorHAnsi" w:cstheme="minorHAnsi"/>
          <w:highlight w:val="cyan"/>
        </w:rPr>
        <w:t>rivals</w:t>
      </w:r>
      <w:r w:rsidRPr="00BF637D">
        <w:rPr>
          <w:rStyle w:val="StyleUnderline"/>
          <w:rFonts w:asciiTheme="minorHAnsi" w:hAnsiTheme="minorHAnsi" w:cstheme="minorHAnsi"/>
        </w:rPr>
        <w:t xml:space="preserve"> may </w:t>
      </w:r>
      <w:r w:rsidRPr="00BF637D">
        <w:rPr>
          <w:rStyle w:val="Emphasis"/>
          <w:rFonts w:asciiTheme="minorHAnsi" w:hAnsiTheme="minorHAnsi" w:cstheme="minorHAnsi"/>
          <w:highlight w:val="cyan"/>
        </w:rPr>
        <w:t>fear</w:t>
      </w:r>
      <w:r w:rsidRPr="00BF637D">
        <w:rPr>
          <w:rFonts w:asciiTheme="minorHAnsi" w:hAnsiTheme="minorHAnsi" w:cstheme="minorHAnsi"/>
          <w:sz w:val="16"/>
        </w:rPr>
        <w:t xml:space="preserve"> that </w:t>
      </w:r>
      <w:r w:rsidRPr="00BF637D">
        <w:rPr>
          <w:rStyle w:val="StyleUnderline"/>
          <w:rFonts w:asciiTheme="minorHAnsi" w:hAnsiTheme="minorHAnsi" w:cstheme="minorHAnsi"/>
        </w:rPr>
        <w:t xml:space="preserve">their </w:t>
      </w:r>
      <w:r w:rsidRPr="00BF637D">
        <w:rPr>
          <w:rStyle w:val="StyleUnderline"/>
          <w:rFonts w:asciiTheme="minorHAnsi" w:hAnsiTheme="minorHAnsi" w:cstheme="minorHAnsi"/>
          <w:highlight w:val="cyan"/>
        </w:rPr>
        <w:t xml:space="preserve">deterrent is </w:t>
      </w:r>
      <w:r w:rsidRPr="00BF637D">
        <w:rPr>
          <w:rStyle w:val="Emphasis"/>
          <w:rFonts w:asciiTheme="minorHAnsi" w:hAnsiTheme="minorHAnsi" w:cstheme="minorHAnsi"/>
          <w:highlight w:val="cyan"/>
        </w:rPr>
        <w:t>vulnerable</w:t>
      </w:r>
      <w:r w:rsidRPr="00BF637D">
        <w:rPr>
          <w:rFonts w:asciiTheme="minorHAnsi" w:hAnsiTheme="minorHAnsi" w:cstheme="minorHAnsi"/>
          <w:sz w:val="16"/>
        </w:rPr>
        <w:t xml:space="preserve"> in a crisis, </w:t>
      </w:r>
      <w:r w:rsidRPr="00BF637D">
        <w:rPr>
          <w:rStyle w:val="StyleUnderline"/>
          <w:rFonts w:asciiTheme="minorHAnsi" w:hAnsiTheme="minorHAnsi" w:cstheme="minorHAnsi"/>
          <w:highlight w:val="cyan"/>
        </w:rPr>
        <w:t>increasing</w:t>
      </w:r>
      <w:r w:rsidRPr="00BF637D">
        <w:rPr>
          <w:rFonts w:asciiTheme="minorHAnsi" w:hAnsiTheme="minorHAnsi" w:cstheme="minorHAnsi"/>
          <w:sz w:val="16"/>
        </w:rPr>
        <w:t xml:space="preserve"> the </w:t>
      </w:r>
      <w:r w:rsidRPr="00BF637D">
        <w:rPr>
          <w:rStyle w:val="StyleUnderline"/>
          <w:rFonts w:asciiTheme="minorHAnsi" w:hAnsiTheme="minorHAnsi" w:cstheme="minorHAnsi"/>
          <w:highlight w:val="cyan"/>
        </w:rPr>
        <w:t xml:space="preserve">incentive to </w:t>
      </w:r>
      <w:r w:rsidRPr="00BF637D">
        <w:rPr>
          <w:rStyle w:val="Emphasis"/>
          <w:rFonts w:asciiTheme="minorHAnsi" w:hAnsiTheme="minorHAnsi" w:cstheme="minorHAnsi"/>
          <w:highlight w:val="cyan"/>
        </w:rPr>
        <w:t>act pre-emptively</w:t>
      </w:r>
      <w:r w:rsidRPr="00BF637D">
        <w:rPr>
          <w:rFonts w:asciiTheme="minorHAnsi" w:hAnsiTheme="minorHAnsi" w:cstheme="minorHAnsi"/>
          <w:sz w:val="16"/>
        </w:rPr>
        <w:t xml:space="preserve"> to preserve strategic leverage. </w:t>
      </w:r>
      <w:r w:rsidRPr="00BF637D">
        <w:rPr>
          <w:rStyle w:val="StyleUnderline"/>
          <w:rFonts w:asciiTheme="minorHAnsi" w:hAnsiTheme="minorHAnsi" w:cstheme="minorHAnsi"/>
        </w:rPr>
        <w:t xml:space="preserve">This mirrors classical </w:t>
      </w:r>
      <w:r w:rsidRPr="00BF637D">
        <w:rPr>
          <w:rStyle w:val="Emphasis"/>
          <w:rFonts w:asciiTheme="minorHAnsi" w:hAnsiTheme="minorHAnsi" w:cstheme="minorHAnsi"/>
        </w:rPr>
        <w:t>security dilemmas</w:t>
      </w:r>
      <w:r w:rsidRPr="00BF637D">
        <w:rPr>
          <w:rFonts w:asciiTheme="minorHAnsi" w:hAnsiTheme="minorHAnsi" w:cstheme="minorHAnsi"/>
          <w:sz w:val="16"/>
        </w:rPr>
        <w:t xml:space="preserve">: </w:t>
      </w:r>
      <w:r w:rsidRPr="00BF637D">
        <w:rPr>
          <w:rStyle w:val="StyleUnderline"/>
          <w:rFonts w:asciiTheme="minorHAnsi" w:hAnsiTheme="minorHAnsi" w:cstheme="minorHAnsi"/>
        </w:rPr>
        <w:t>efforts to enhance</w:t>
      </w:r>
      <w:r w:rsidRPr="00BF637D">
        <w:rPr>
          <w:rFonts w:asciiTheme="minorHAnsi" w:hAnsiTheme="minorHAnsi" w:cstheme="minorHAnsi"/>
          <w:sz w:val="16"/>
        </w:rPr>
        <w:t xml:space="preserve"> one state’s </w:t>
      </w:r>
      <w:r w:rsidRPr="00BF637D">
        <w:rPr>
          <w:rStyle w:val="StyleUnderline"/>
          <w:rFonts w:asciiTheme="minorHAnsi" w:hAnsiTheme="minorHAnsi" w:cstheme="minorHAnsi"/>
        </w:rPr>
        <w:t xml:space="preserve">defence can inadvertently </w:t>
      </w:r>
      <w:r w:rsidRPr="00BF637D">
        <w:rPr>
          <w:rStyle w:val="Emphasis"/>
          <w:rFonts w:asciiTheme="minorHAnsi" w:hAnsiTheme="minorHAnsi" w:cstheme="minorHAnsi"/>
        </w:rPr>
        <w:t>intensify insecurity</w:t>
      </w:r>
      <w:r w:rsidRPr="00BF637D">
        <w:rPr>
          <w:rStyle w:val="StyleUnderline"/>
          <w:rFonts w:asciiTheme="minorHAnsi" w:hAnsiTheme="minorHAnsi" w:cstheme="minorHAnsi"/>
        </w:rPr>
        <w:t xml:space="preserve"> for</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others, raising the </w:t>
      </w:r>
      <w:r w:rsidRPr="00BF637D">
        <w:rPr>
          <w:rStyle w:val="Emphasis"/>
          <w:rFonts w:asciiTheme="minorHAnsi" w:hAnsiTheme="minorHAnsi" w:cstheme="minorHAnsi"/>
        </w:rPr>
        <w:t>probability</w:t>
      </w:r>
      <w:r w:rsidRPr="00BF637D">
        <w:rPr>
          <w:rStyle w:val="StyleUnderline"/>
          <w:rFonts w:asciiTheme="minorHAnsi" w:hAnsiTheme="minorHAnsi" w:cstheme="minorHAnsi"/>
        </w:rPr>
        <w:t xml:space="preserve"> of </w:t>
      </w:r>
      <w:r w:rsidRPr="00BF637D">
        <w:rPr>
          <w:rStyle w:val="Emphasis"/>
          <w:rFonts w:asciiTheme="minorHAnsi" w:hAnsiTheme="minorHAnsi" w:cstheme="minorHAnsi"/>
        </w:rPr>
        <w:t>miscalc</w:t>
      </w:r>
      <w:r w:rsidRPr="00BF637D">
        <w:rPr>
          <w:rFonts w:asciiTheme="minorHAnsi" w:hAnsiTheme="minorHAnsi" w:cstheme="minorHAnsi"/>
          <w:sz w:val="16"/>
        </w:rPr>
        <w:t>ulation during tense standoffs.</w:t>
      </w:r>
    </w:p>
    <w:p w14:paraId="3AA1588A" w14:textId="77777777" w:rsidR="002D2181" w:rsidRPr="00BF637D" w:rsidRDefault="002D2181" w:rsidP="002D2181">
      <w:pPr>
        <w:rPr>
          <w:rFonts w:asciiTheme="minorHAnsi" w:hAnsiTheme="minorHAnsi" w:cstheme="minorHAnsi"/>
          <w:sz w:val="16"/>
        </w:rPr>
      </w:pPr>
      <w:r w:rsidRPr="00BF637D">
        <w:rPr>
          <w:rFonts w:asciiTheme="minorHAnsi" w:hAnsiTheme="minorHAnsi" w:cstheme="minorHAnsi"/>
          <w:sz w:val="16"/>
        </w:rPr>
        <w:t xml:space="preserve">The </w:t>
      </w:r>
      <w:r w:rsidRPr="00BF637D">
        <w:rPr>
          <w:rStyle w:val="Emphasis"/>
          <w:rFonts w:asciiTheme="minorHAnsi" w:hAnsiTheme="minorHAnsi" w:cstheme="minorHAnsi"/>
        </w:rPr>
        <w:t>dual-use</w:t>
      </w:r>
      <w:r w:rsidRPr="00BF637D">
        <w:rPr>
          <w:rStyle w:val="StyleUnderline"/>
          <w:rFonts w:asciiTheme="minorHAnsi" w:hAnsiTheme="minorHAnsi" w:cstheme="minorHAnsi"/>
        </w:rPr>
        <w:t xml:space="preserve"> character of space-based assets</w:t>
      </w:r>
      <w:r w:rsidRPr="00BF637D">
        <w:rPr>
          <w:rFonts w:asciiTheme="minorHAnsi" w:hAnsiTheme="minorHAnsi" w:cstheme="minorHAnsi"/>
          <w:sz w:val="16"/>
        </w:rPr>
        <w:t xml:space="preserve">—where sensors, satellites, and orbital platforms serve both civilian and military functions—further </w:t>
      </w:r>
      <w:r w:rsidRPr="00BF637D">
        <w:rPr>
          <w:rStyle w:val="Emphasis"/>
          <w:rFonts w:asciiTheme="minorHAnsi" w:hAnsiTheme="minorHAnsi" w:cstheme="minorHAnsi"/>
        </w:rPr>
        <w:t>magnifies</w:t>
      </w:r>
      <w:r w:rsidRPr="00BF637D">
        <w:rPr>
          <w:rStyle w:val="StyleUnderline"/>
          <w:rFonts w:asciiTheme="minorHAnsi" w:hAnsiTheme="minorHAnsi" w:cstheme="minorHAnsi"/>
        </w:rPr>
        <w:t xml:space="preserve"> escalation risks. Attacks targeting these systems, even if</w:t>
      </w:r>
      <w:r w:rsidRPr="00BF637D">
        <w:rPr>
          <w:rFonts w:asciiTheme="minorHAnsi" w:hAnsiTheme="minorHAnsi" w:cstheme="minorHAnsi"/>
          <w:sz w:val="16"/>
        </w:rPr>
        <w:t xml:space="preserve"> intended as limited or </w:t>
      </w:r>
      <w:r w:rsidRPr="00BF637D">
        <w:rPr>
          <w:rStyle w:val="Emphasis"/>
          <w:rFonts w:asciiTheme="minorHAnsi" w:hAnsiTheme="minorHAnsi" w:cstheme="minorHAnsi"/>
        </w:rPr>
        <w:t>defensive</w:t>
      </w:r>
      <w:r w:rsidRPr="00BF637D">
        <w:rPr>
          <w:rFonts w:asciiTheme="minorHAnsi" w:hAnsiTheme="minorHAnsi" w:cstheme="minorHAnsi"/>
          <w:sz w:val="16"/>
        </w:rPr>
        <w:t xml:space="preserve"> strikes, </w:t>
      </w:r>
      <w:r w:rsidRPr="00BF637D">
        <w:rPr>
          <w:rStyle w:val="StyleUnderline"/>
          <w:rFonts w:asciiTheme="minorHAnsi" w:hAnsiTheme="minorHAnsi" w:cstheme="minorHAnsi"/>
        </w:rPr>
        <w:t xml:space="preserve">could be interpreted as </w:t>
      </w:r>
      <w:r w:rsidRPr="00BF637D">
        <w:rPr>
          <w:rStyle w:val="Emphasis"/>
          <w:rFonts w:asciiTheme="minorHAnsi" w:hAnsiTheme="minorHAnsi" w:cstheme="minorHAnsi"/>
        </w:rPr>
        <w:t>offensive</w:t>
      </w:r>
      <w:r w:rsidRPr="00BF637D">
        <w:rPr>
          <w:rFonts w:asciiTheme="minorHAnsi" w:hAnsiTheme="minorHAnsi" w:cstheme="minorHAns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BF637D">
        <w:rPr>
          <w:rStyle w:val="Emphasis"/>
          <w:rFonts w:asciiTheme="minorHAnsi" w:hAnsiTheme="minorHAnsi" w:cstheme="minorHAnsi"/>
        </w:rPr>
        <w:t>opacity</w:t>
      </w:r>
      <w:r w:rsidRPr="00BF637D">
        <w:rPr>
          <w:rStyle w:val="StyleUnderline"/>
          <w:rFonts w:asciiTheme="minorHAnsi" w:hAnsiTheme="minorHAnsi" w:cstheme="minorHAnsi"/>
        </w:rPr>
        <w:t xml:space="preserve"> of space operations, combined with the </w:t>
      </w:r>
      <w:r w:rsidRPr="00BF637D">
        <w:rPr>
          <w:rStyle w:val="Emphasis"/>
          <w:rFonts w:asciiTheme="minorHAnsi" w:hAnsiTheme="minorHAnsi" w:cstheme="minorHAnsi"/>
        </w:rPr>
        <w:t>speed</w:t>
      </w:r>
      <w:r w:rsidRPr="00BF637D">
        <w:rPr>
          <w:rStyle w:val="StyleUnderline"/>
          <w:rFonts w:asciiTheme="minorHAnsi" w:hAnsiTheme="minorHAnsi" w:cstheme="minorHAnsi"/>
        </w:rPr>
        <w:t xml:space="preserve"> of orbital engagement</w:t>
      </w:r>
      <w:r w:rsidRPr="00BF637D">
        <w:rPr>
          <w:rFonts w:asciiTheme="minorHAnsi" w:hAnsiTheme="minorHAnsi" w:cstheme="minorHAnsi"/>
          <w:sz w:val="16"/>
        </w:rPr>
        <w:t xml:space="preserve"> and difficulty of attribution, </w:t>
      </w:r>
      <w:r w:rsidRPr="00BF637D">
        <w:rPr>
          <w:rStyle w:val="StyleUnderline"/>
          <w:rFonts w:asciiTheme="minorHAnsi" w:hAnsiTheme="minorHAnsi" w:cstheme="minorHAnsi"/>
        </w:rPr>
        <w:t>could accelerate</w:t>
      </w:r>
      <w:r w:rsidRPr="00BF637D">
        <w:rPr>
          <w:rFonts w:asciiTheme="minorHAnsi" w:hAnsiTheme="minorHAnsi" w:cstheme="minorHAnsi"/>
          <w:sz w:val="16"/>
        </w:rPr>
        <w:t xml:space="preserve"> decision-making under </w:t>
      </w:r>
      <w:r w:rsidRPr="00BF637D">
        <w:rPr>
          <w:rStyle w:val="Emphasis"/>
          <w:rFonts w:asciiTheme="minorHAnsi" w:hAnsiTheme="minorHAnsi" w:cstheme="minorHAnsi"/>
        </w:rPr>
        <w:t>uncertainty</w:t>
      </w:r>
      <w:r w:rsidRPr="00BF637D">
        <w:rPr>
          <w:rFonts w:asciiTheme="minorHAnsi" w:hAnsiTheme="minorHAnsi" w:cstheme="minorHAnsi"/>
          <w:sz w:val="16"/>
        </w:rPr>
        <w:t>, leaving little room for de-escalation.</w:t>
      </w:r>
    </w:p>
    <w:p w14:paraId="55520B43" w14:textId="77777777" w:rsidR="00BE59C6" w:rsidRPr="00BF637D" w:rsidRDefault="00BE59C6" w:rsidP="00BE59C6">
      <w:pPr>
        <w:rPr>
          <w:rFonts w:asciiTheme="minorHAnsi" w:hAnsiTheme="minorHAnsi" w:cstheme="minorHAnsi"/>
          <w:sz w:val="16"/>
        </w:rPr>
      </w:pPr>
      <w:r w:rsidRPr="00BF637D">
        <w:rPr>
          <w:rFonts w:asciiTheme="minorHAnsi" w:hAnsiTheme="minorHAnsi" w:cstheme="minorHAnsi"/>
          <w:sz w:val="16"/>
        </w:rPr>
        <w:t>Economic, Ethical, and Normative Dimensions</w:t>
      </w:r>
    </w:p>
    <w:p w14:paraId="4786F503" w14:textId="77777777" w:rsidR="00BE59C6" w:rsidRPr="00BF637D" w:rsidRDefault="00BE59C6" w:rsidP="00BE59C6">
      <w:pPr>
        <w:rPr>
          <w:rFonts w:asciiTheme="minorHAnsi" w:hAnsiTheme="minorHAnsi" w:cstheme="minorHAnsi"/>
          <w:sz w:val="16"/>
        </w:rPr>
      </w:pPr>
      <w:r w:rsidRPr="00BF637D">
        <w:rPr>
          <w:rFonts w:asciiTheme="minorHAnsi" w:hAnsiTheme="minorHAnsi" w:cstheme="minorHAnsi"/>
          <w:sz w:val="16"/>
        </w:rPr>
        <w:t xml:space="preserve">Golden Dome threatens to fundamentally reshape U.S. defence priorities. The sheer scale of the programme implies that </w:t>
      </w:r>
      <w:r w:rsidRPr="00BF637D">
        <w:rPr>
          <w:rStyle w:val="Emphasis"/>
          <w:rFonts w:asciiTheme="minorHAnsi" w:hAnsiTheme="minorHAnsi" w:cstheme="minorHAnsi"/>
        </w:rPr>
        <w:t xml:space="preserve">vast </w:t>
      </w:r>
      <w:r w:rsidRPr="00BF637D">
        <w:rPr>
          <w:rStyle w:val="Emphasis"/>
          <w:rFonts w:asciiTheme="minorHAnsi" w:hAnsiTheme="minorHAnsi" w:cstheme="minorHAnsi"/>
          <w:highlight w:val="cyan"/>
        </w:rPr>
        <w:t>resources</w:t>
      </w:r>
      <w:r w:rsidRPr="00BF637D">
        <w:rPr>
          <w:rStyle w:val="StyleUnderline"/>
          <w:rFonts w:asciiTheme="minorHAnsi" w:hAnsiTheme="minorHAnsi" w:cstheme="minorHAnsi"/>
        </w:rPr>
        <w:t xml:space="preserve"> would be dedicated to its development</w:t>
      </w:r>
      <w:r w:rsidRPr="00BF637D">
        <w:rPr>
          <w:rFonts w:asciiTheme="minorHAnsi" w:hAnsiTheme="minorHAnsi" w:cstheme="minorHAnsi"/>
          <w:sz w:val="16"/>
        </w:rPr>
        <w:t xml:space="preserve">, testing, and deployment, potentially </w:t>
      </w:r>
      <w:r w:rsidRPr="00BF637D">
        <w:rPr>
          <w:rStyle w:val="StyleUnderline"/>
          <w:rFonts w:asciiTheme="minorHAnsi" w:hAnsiTheme="minorHAnsi" w:cstheme="minorHAnsi"/>
          <w:highlight w:val="cyan"/>
        </w:rPr>
        <w:t>divert</w:t>
      </w:r>
      <w:r w:rsidRPr="00BF637D">
        <w:rPr>
          <w:rStyle w:val="StyleUnderline"/>
          <w:rFonts w:asciiTheme="minorHAnsi" w:hAnsiTheme="minorHAnsi" w:cstheme="minorHAnsi"/>
        </w:rPr>
        <w:t xml:space="preserve">ing </w:t>
      </w:r>
      <w:r w:rsidRPr="00BF637D">
        <w:rPr>
          <w:rStyle w:val="Emphasis"/>
          <w:rFonts w:asciiTheme="minorHAnsi" w:hAnsiTheme="minorHAnsi" w:cstheme="minorHAnsi"/>
          <w:highlight w:val="cyan"/>
        </w:rPr>
        <w:t>attention</w:t>
      </w:r>
      <w:r w:rsidRPr="00BF637D">
        <w:rPr>
          <w:rStyle w:val="StyleUnderline"/>
          <w:rFonts w:asciiTheme="minorHAnsi" w:hAnsiTheme="minorHAnsi" w:cstheme="minorHAnsi"/>
          <w:highlight w:val="cyan"/>
        </w:rPr>
        <w:t xml:space="preserve"> and </w:t>
      </w:r>
      <w:r w:rsidRPr="00BF637D">
        <w:rPr>
          <w:rStyle w:val="Emphasis"/>
          <w:rFonts w:asciiTheme="minorHAnsi" w:hAnsiTheme="minorHAnsi" w:cstheme="minorHAnsi"/>
          <w:highlight w:val="cyan"/>
        </w:rPr>
        <w:t>funding</w:t>
      </w:r>
      <w:r w:rsidRPr="00BF637D">
        <w:rPr>
          <w:rStyle w:val="StyleUnderline"/>
          <w:rFonts w:asciiTheme="minorHAnsi" w:hAnsiTheme="minorHAnsi" w:cstheme="minorHAnsi"/>
          <w:highlight w:val="cyan"/>
        </w:rPr>
        <w:t xml:space="preserve"> from</w:t>
      </w:r>
      <w:r w:rsidRPr="00BF637D">
        <w:rPr>
          <w:rStyle w:val="StyleUnderline"/>
          <w:rFonts w:asciiTheme="minorHAnsi" w:hAnsiTheme="minorHAnsi" w:cstheme="minorHAnsi"/>
        </w:rPr>
        <w:t xml:space="preserve"> other critical </w:t>
      </w:r>
      <w:r w:rsidRPr="00BF637D">
        <w:rPr>
          <w:rStyle w:val="StyleUnderline"/>
          <w:rFonts w:asciiTheme="minorHAnsi" w:hAnsiTheme="minorHAnsi" w:cstheme="minorHAnsi"/>
          <w:highlight w:val="cyan"/>
        </w:rPr>
        <w:t>areas such as</w:t>
      </w:r>
      <w:r w:rsidRPr="00BF637D">
        <w:rPr>
          <w:rFonts w:asciiTheme="minorHAnsi" w:hAnsiTheme="minorHAnsi" w:cstheme="minorHAnsi"/>
          <w:sz w:val="16"/>
        </w:rPr>
        <w:t xml:space="preserve"> nuclear </w:t>
      </w:r>
      <w:r w:rsidRPr="00BF637D">
        <w:rPr>
          <w:rStyle w:val="Emphasis"/>
          <w:rFonts w:asciiTheme="minorHAnsi" w:hAnsiTheme="minorHAnsi" w:cstheme="minorHAnsi"/>
          <w:highlight w:val="cyan"/>
        </w:rPr>
        <w:t>triad mod</w:t>
      </w:r>
      <w:r w:rsidRPr="00BF637D">
        <w:rPr>
          <w:rFonts w:asciiTheme="minorHAnsi" w:hAnsiTheme="minorHAnsi" w:cstheme="minorHAnsi"/>
          <w:sz w:val="16"/>
        </w:rPr>
        <w:t xml:space="preserve">ernisation, </w:t>
      </w:r>
      <w:r w:rsidRPr="00BF637D">
        <w:rPr>
          <w:rStyle w:val="StyleUnderline"/>
          <w:rFonts w:asciiTheme="minorHAnsi" w:hAnsiTheme="minorHAnsi" w:cstheme="minorHAnsi"/>
          <w:highlight w:val="cyan"/>
        </w:rPr>
        <w:t xml:space="preserve">cyber </w:t>
      </w:r>
      <w:r w:rsidRPr="00BF637D">
        <w:rPr>
          <w:rStyle w:val="Emphasis"/>
          <w:rFonts w:asciiTheme="minorHAnsi" w:hAnsiTheme="minorHAnsi" w:cstheme="minorHAnsi"/>
          <w:highlight w:val="cyan"/>
        </w:rPr>
        <w:t>resilience</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and</w:t>
      </w:r>
      <w:r w:rsidRPr="00BF637D">
        <w:rPr>
          <w:rFonts w:asciiTheme="minorHAnsi" w:hAnsiTheme="minorHAnsi" w:cstheme="minorHAnsi"/>
          <w:sz w:val="16"/>
        </w:rPr>
        <w:t xml:space="preserve"> the </w:t>
      </w:r>
      <w:r w:rsidRPr="00BF637D">
        <w:rPr>
          <w:rStyle w:val="StyleUnderline"/>
          <w:rFonts w:asciiTheme="minorHAnsi" w:hAnsiTheme="minorHAnsi" w:cstheme="minorHAnsi"/>
        </w:rPr>
        <w:t xml:space="preserve">readiness of </w:t>
      </w:r>
      <w:r w:rsidRPr="00BF637D">
        <w:rPr>
          <w:rStyle w:val="Emphasis"/>
          <w:rFonts w:asciiTheme="minorHAnsi" w:hAnsiTheme="minorHAnsi" w:cstheme="minorHAnsi"/>
          <w:highlight w:val="cyan"/>
        </w:rPr>
        <w:t>conventional</w:t>
      </w:r>
      <w:r w:rsidRPr="00BF637D">
        <w:rPr>
          <w:rFonts w:asciiTheme="minorHAnsi" w:hAnsiTheme="minorHAnsi" w:cstheme="minorHAnsi"/>
          <w:sz w:val="16"/>
        </w:rPr>
        <w:t xml:space="preserve"> forces. This raises difficult questions about strategic trade-offs: </w:t>
      </w:r>
      <w:r w:rsidRPr="00BF637D">
        <w:rPr>
          <w:rStyle w:val="StyleUnderline"/>
          <w:rFonts w:asciiTheme="minorHAnsi" w:hAnsiTheme="minorHAnsi" w:cstheme="minorHAnsi"/>
        </w:rPr>
        <w:t>investing</w:t>
      </w:r>
      <w:r w:rsidRPr="00BF637D">
        <w:rPr>
          <w:rFonts w:asciiTheme="minorHAnsi" w:hAnsiTheme="minorHAnsi" w:cstheme="minorHAnsi"/>
          <w:sz w:val="16"/>
        </w:rPr>
        <w:t xml:space="preserve"> heavily </w:t>
      </w:r>
      <w:r w:rsidRPr="00BF637D">
        <w:rPr>
          <w:rStyle w:val="StyleUnderline"/>
          <w:rFonts w:asciiTheme="minorHAnsi" w:hAnsiTheme="minorHAnsi" w:cstheme="minorHAnsi"/>
        </w:rPr>
        <w:t>in</w:t>
      </w:r>
      <w:r w:rsidRPr="00BF637D">
        <w:rPr>
          <w:rFonts w:asciiTheme="minorHAnsi" w:hAnsiTheme="minorHAnsi" w:cstheme="minorHAnsi"/>
          <w:sz w:val="16"/>
        </w:rPr>
        <w:t xml:space="preserve"> near-absolute </w:t>
      </w:r>
      <w:r w:rsidRPr="00BF637D">
        <w:rPr>
          <w:rStyle w:val="Emphasis"/>
          <w:rFonts w:asciiTheme="minorHAnsi" w:hAnsiTheme="minorHAnsi" w:cstheme="minorHAnsi"/>
        </w:rPr>
        <w:t>m</w:t>
      </w:r>
      <w:r w:rsidRPr="00BF637D">
        <w:rPr>
          <w:rFonts w:asciiTheme="minorHAnsi" w:hAnsiTheme="minorHAnsi" w:cstheme="minorHAnsi"/>
          <w:sz w:val="16"/>
        </w:rPr>
        <w:t xml:space="preserve">issile </w:t>
      </w:r>
      <w:r w:rsidRPr="00BF637D">
        <w:rPr>
          <w:rStyle w:val="Emphasis"/>
          <w:rFonts w:asciiTheme="minorHAnsi" w:hAnsiTheme="minorHAnsi" w:cstheme="minorHAnsi"/>
        </w:rPr>
        <w:t>d</w:t>
      </w:r>
      <w:r w:rsidRPr="00BF637D">
        <w:rPr>
          <w:rFonts w:asciiTheme="minorHAnsi" w:hAnsiTheme="minorHAnsi" w:cstheme="minorHAnsi"/>
          <w:sz w:val="16"/>
        </w:rPr>
        <w:t xml:space="preserve">efence may </w:t>
      </w:r>
      <w:r w:rsidRPr="00BF637D">
        <w:rPr>
          <w:rStyle w:val="StyleUnderline"/>
          <w:rFonts w:asciiTheme="minorHAnsi" w:hAnsiTheme="minorHAnsi" w:cstheme="minorHAnsi"/>
        </w:rPr>
        <w:t xml:space="preserve">come at the </w:t>
      </w:r>
      <w:r w:rsidRPr="00BF637D">
        <w:rPr>
          <w:rStyle w:val="Emphasis"/>
          <w:rFonts w:asciiTheme="minorHAnsi" w:hAnsiTheme="minorHAnsi" w:cstheme="minorHAnsi"/>
        </w:rPr>
        <w:t>expense</w:t>
      </w:r>
      <w:r w:rsidRPr="00BF637D">
        <w:rPr>
          <w:rStyle w:val="StyleUnderline"/>
          <w:rFonts w:asciiTheme="minorHAnsi" w:hAnsiTheme="minorHAnsi" w:cstheme="minorHAnsi"/>
        </w:rPr>
        <w:t xml:space="preserve"> of capabilities </w:t>
      </w:r>
      <w:r w:rsidRPr="00BF637D">
        <w:rPr>
          <w:rStyle w:val="StyleUnderline"/>
          <w:rFonts w:asciiTheme="minorHAnsi" w:hAnsiTheme="minorHAnsi" w:cstheme="minorHAnsi"/>
          <w:highlight w:val="cyan"/>
        </w:rPr>
        <w:t xml:space="preserve">that </w:t>
      </w:r>
      <w:r w:rsidRPr="00BF637D">
        <w:rPr>
          <w:rStyle w:val="Emphasis"/>
          <w:rFonts w:asciiTheme="minorHAnsi" w:hAnsiTheme="minorHAnsi" w:cstheme="minorHAnsi"/>
          <w:highlight w:val="cyan"/>
        </w:rPr>
        <w:t>underpin</w:t>
      </w:r>
      <w:r w:rsidRPr="00BF637D">
        <w:rPr>
          <w:rFonts w:asciiTheme="minorHAnsi" w:hAnsiTheme="minorHAnsi" w:cstheme="minorHAnsi"/>
          <w:sz w:val="16"/>
        </w:rPr>
        <w:t xml:space="preserve"> broader national security and </w:t>
      </w:r>
      <w:r w:rsidRPr="00BF637D">
        <w:rPr>
          <w:rStyle w:val="StyleUnderline"/>
          <w:rFonts w:asciiTheme="minorHAnsi" w:hAnsiTheme="minorHAnsi" w:cstheme="minorHAnsi"/>
          <w:highlight w:val="cyan"/>
        </w:rPr>
        <w:t>deterrence</w:t>
      </w:r>
      <w:r w:rsidRPr="00BF637D">
        <w:rPr>
          <w:rFonts w:asciiTheme="minorHAnsi" w:hAnsiTheme="minorHAnsi" w:cstheme="minorHAnsi"/>
          <w:sz w:val="16"/>
        </w:rPr>
        <w:t>.</w:t>
      </w:r>
    </w:p>
    <w:p w14:paraId="1F724E9B" w14:textId="77777777" w:rsidR="00BE59C6" w:rsidRPr="00BF637D" w:rsidRDefault="00BE59C6" w:rsidP="00BE59C6">
      <w:pPr>
        <w:rPr>
          <w:rFonts w:asciiTheme="minorHAnsi" w:hAnsiTheme="minorHAnsi" w:cstheme="minorHAnsi"/>
          <w:sz w:val="16"/>
        </w:rPr>
      </w:pPr>
      <w:r w:rsidRPr="00BF637D">
        <w:rPr>
          <w:rFonts w:asciiTheme="minorHAnsi" w:hAnsiTheme="minorHAnsi" w:cstheme="minorHAnsi"/>
          <w:sz w:val="16"/>
        </w:rPr>
        <w:t xml:space="preserve">Ethically, </w:t>
      </w:r>
      <w:r w:rsidRPr="00BF637D">
        <w:rPr>
          <w:rStyle w:val="Emphasis"/>
          <w:rFonts w:asciiTheme="minorHAnsi" w:hAnsiTheme="minorHAnsi" w:cstheme="minorHAnsi"/>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rPr>
        <w:t>D</w:t>
      </w:r>
      <w:r w:rsidRPr="00BF637D">
        <w:rPr>
          <w:rStyle w:val="StyleUnderline"/>
          <w:rFonts w:asciiTheme="minorHAnsi" w:hAnsiTheme="minorHAnsi" w:cstheme="minorHAnsi"/>
        </w:rPr>
        <w:t>ome</w:t>
      </w:r>
      <w:r w:rsidRPr="00BF637D">
        <w:rPr>
          <w:rFonts w:asciiTheme="minorHAnsi" w:hAnsiTheme="minorHAnsi" w:cstheme="minorHAnsi"/>
          <w:sz w:val="16"/>
        </w:rPr>
        <w:t xml:space="preserve"> raises pressing questions about the militarisation of a shared global commons. The deployment of orbital weapons—even for ostensibly defensive purposes—</w:t>
      </w:r>
      <w:r w:rsidRPr="00BF637D">
        <w:rPr>
          <w:rStyle w:val="StyleUnderline"/>
          <w:rFonts w:asciiTheme="minorHAnsi" w:hAnsiTheme="minorHAnsi" w:cstheme="minorHAnsi"/>
          <w:highlight w:val="cyan"/>
        </w:rPr>
        <w:t xml:space="preserve">sets </w:t>
      </w:r>
      <w:r w:rsidRPr="00BF637D">
        <w:rPr>
          <w:rStyle w:val="Emphasis"/>
          <w:rFonts w:asciiTheme="minorHAnsi" w:hAnsiTheme="minorHAnsi" w:cstheme="minorHAnsi"/>
          <w:highlight w:val="cyan"/>
        </w:rPr>
        <w:t>dangerous</w:t>
      </w:r>
      <w:r w:rsidRPr="00BF637D">
        <w:rPr>
          <w:rStyle w:val="StyleUnderline"/>
          <w:rFonts w:asciiTheme="minorHAnsi" w:hAnsiTheme="minorHAnsi" w:cstheme="minorHAnsi"/>
          <w:highlight w:val="cyan"/>
        </w:rPr>
        <w:t xml:space="preserve"> precedents, normalising </w:t>
      </w:r>
      <w:r w:rsidRPr="00BF637D">
        <w:rPr>
          <w:rStyle w:val="Emphasis"/>
          <w:rFonts w:asciiTheme="minorHAnsi" w:hAnsiTheme="minorHAnsi" w:cstheme="minorHAnsi"/>
          <w:highlight w:val="cyan"/>
        </w:rPr>
        <w:t>weaponisation</w:t>
      </w:r>
      <w:r w:rsidRPr="00BF637D">
        <w:rPr>
          <w:rStyle w:val="StyleUnderline"/>
          <w:rFonts w:asciiTheme="minorHAnsi" w:hAnsiTheme="minorHAnsi" w:cstheme="minorHAnsi"/>
          <w:highlight w:val="cyan"/>
        </w:rPr>
        <w:t xml:space="preserve"> of space</w:t>
      </w:r>
      <w:r w:rsidRPr="00BF637D">
        <w:rPr>
          <w:rStyle w:val="StyleUnderline"/>
          <w:rFonts w:asciiTheme="minorHAnsi" w:hAnsiTheme="minorHAnsi" w:cstheme="minorHAnsi"/>
        </w:rPr>
        <w:t xml:space="preserve"> and</w:t>
      </w:r>
      <w:r w:rsidRPr="00BF637D">
        <w:rPr>
          <w:rFonts w:asciiTheme="minorHAnsi" w:hAnsiTheme="minorHAnsi" w:cstheme="minorHAnsi"/>
          <w:sz w:val="16"/>
        </w:rPr>
        <w:t xml:space="preserve"> potentially triggering </w:t>
      </w:r>
      <w:r w:rsidRPr="00BF637D">
        <w:rPr>
          <w:rStyle w:val="StyleUnderline"/>
          <w:rFonts w:asciiTheme="minorHAnsi" w:hAnsiTheme="minorHAnsi" w:cstheme="minorHAnsi"/>
        </w:rPr>
        <w:t>competitive escalation</w:t>
      </w:r>
      <w:r w:rsidRPr="00BF637D">
        <w:rPr>
          <w:rFonts w:asciiTheme="minorHAnsi" w:hAnsiTheme="minorHAnsi" w:cstheme="minorHAnsi"/>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F3E53F7" w14:textId="77777777" w:rsidR="00BE59C6" w:rsidRPr="00BF637D" w:rsidRDefault="00BE59C6" w:rsidP="00BE59C6">
      <w:pPr>
        <w:rPr>
          <w:rFonts w:asciiTheme="minorHAnsi" w:hAnsiTheme="minorHAnsi" w:cstheme="minorHAnsi"/>
          <w:sz w:val="16"/>
        </w:rPr>
      </w:pPr>
      <w:r w:rsidRPr="00BF637D">
        <w:rPr>
          <w:rFonts w:asciiTheme="minorHAnsi" w:hAnsiTheme="minorHAnsi" w:cstheme="minorHAnsi"/>
          <w:sz w:val="16"/>
        </w:rPr>
        <w:t>Shifting Regional Balances and Global Dependencies</w:t>
      </w:r>
    </w:p>
    <w:p w14:paraId="15282BC3" w14:textId="77777777" w:rsidR="00BE59C6" w:rsidRPr="00BF637D" w:rsidRDefault="00BE59C6" w:rsidP="00BE59C6">
      <w:pPr>
        <w:rPr>
          <w:rFonts w:asciiTheme="minorHAnsi" w:hAnsiTheme="minorHAnsi" w:cstheme="minorHAnsi"/>
          <w:sz w:val="16"/>
        </w:rPr>
      </w:pPr>
      <w:r w:rsidRPr="00BF637D">
        <w:rPr>
          <w:rFonts w:asciiTheme="minorHAnsi" w:hAnsiTheme="minorHAnsi" w:cstheme="minorHAnsi"/>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1238339" w14:textId="77777777" w:rsidR="00BE59C6" w:rsidRPr="00BF637D" w:rsidRDefault="00BE59C6" w:rsidP="00BE59C6">
      <w:pPr>
        <w:rPr>
          <w:rStyle w:val="StyleUnderline"/>
          <w:rFonts w:asciiTheme="minorHAnsi" w:hAnsiTheme="minorHAnsi" w:cstheme="minorHAnsi"/>
        </w:rPr>
      </w:pPr>
      <w:r w:rsidRPr="00BF637D">
        <w:rPr>
          <w:rStyle w:val="StyleUnderline"/>
          <w:rFonts w:asciiTheme="minorHAnsi" w:hAnsiTheme="minorHAnsi" w:cstheme="minorHAnsi"/>
        </w:rPr>
        <w:t xml:space="preserve">In the </w:t>
      </w:r>
      <w:r w:rsidRPr="00BF637D">
        <w:rPr>
          <w:rStyle w:val="Emphasis"/>
          <w:rFonts w:asciiTheme="minorHAnsi" w:hAnsiTheme="minorHAnsi" w:cstheme="minorHAnsi"/>
        </w:rPr>
        <w:t>Mid</w:t>
      </w:r>
      <w:r w:rsidRPr="00BF637D">
        <w:rPr>
          <w:rFonts w:asciiTheme="minorHAnsi" w:hAnsiTheme="minorHAnsi" w:cstheme="minorHAnsi"/>
          <w:sz w:val="16"/>
        </w:rPr>
        <w:t xml:space="preserve">dle </w:t>
      </w:r>
      <w:r w:rsidRPr="00BF637D">
        <w:rPr>
          <w:rStyle w:val="Emphasis"/>
          <w:rFonts w:asciiTheme="minorHAnsi" w:hAnsiTheme="minorHAnsi" w:cstheme="minorHAnsi"/>
        </w:rPr>
        <w:t>East</w:t>
      </w:r>
      <w:r w:rsidRPr="00BF637D">
        <w:rPr>
          <w:rStyle w:val="StyleUnderline"/>
          <w:rFonts w:asciiTheme="minorHAnsi" w:hAnsiTheme="minorHAnsi" w:cstheme="minorHAnsi"/>
        </w:rPr>
        <w:t>, Israel may become integrated</w:t>
      </w:r>
      <w:r w:rsidRPr="00BF637D">
        <w:rPr>
          <w:rFonts w:asciiTheme="minorHAnsi" w:hAnsiTheme="minorHAnsi" w:cstheme="minorHAnsi"/>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BF637D">
        <w:rPr>
          <w:rStyle w:val="Emphasis"/>
          <w:rFonts w:asciiTheme="minorHAnsi" w:hAnsiTheme="minorHAnsi" w:cstheme="minorHAnsi"/>
        </w:rPr>
        <w:t>heightening</w:t>
      </w:r>
      <w:r w:rsidRPr="00BF637D">
        <w:rPr>
          <w:rStyle w:val="StyleUnderline"/>
          <w:rFonts w:asciiTheme="minorHAnsi" w:hAnsiTheme="minorHAnsi" w:cstheme="minorHAnsi"/>
        </w:rPr>
        <w:t xml:space="preserve"> tensions with adversaries and</w:t>
      </w:r>
      <w:r w:rsidRPr="00BF637D">
        <w:rPr>
          <w:rFonts w:asciiTheme="minorHAnsi" w:hAnsiTheme="minorHAnsi" w:cstheme="minorHAnsi"/>
          <w:sz w:val="16"/>
        </w:rPr>
        <w:t xml:space="preserve"> further </w:t>
      </w:r>
      <w:r w:rsidRPr="00BF637D">
        <w:rPr>
          <w:rStyle w:val="StyleUnderline"/>
          <w:rFonts w:asciiTheme="minorHAnsi" w:hAnsiTheme="minorHAnsi" w:cstheme="minorHAnsi"/>
        </w:rPr>
        <w:t>entrenching</w:t>
      </w:r>
      <w:r w:rsidRPr="00BF637D">
        <w:rPr>
          <w:rFonts w:asciiTheme="minorHAnsi" w:hAnsiTheme="minorHAnsi" w:cstheme="minorHAnsi"/>
          <w:sz w:val="16"/>
        </w:rPr>
        <w:t xml:space="preserve"> competing </w:t>
      </w:r>
      <w:r w:rsidRPr="00BF637D">
        <w:rPr>
          <w:rStyle w:val="StyleUnderline"/>
          <w:rFonts w:asciiTheme="minorHAnsi" w:hAnsiTheme="minorHAnsi" w:cstheme="minorHAnsi"/>
        </w:rPr>
        <w:t>security blocs.</w:t>
      </w:r>
    </w:p>
    <w:p w14:paraId="0A6E0212" w14:textId="77777777" w:rsidR="00BE59C6" w:rsidRPr="00BF637D" w:rsidRDefault="00BE59C6" w:rsidP="00BE59C6">
      <w:pPr>
        <w:rPr>
          <w:rFonts w:asciiTheme="minorHAnsi" w:hAnsiTheme="minorHAnsi" w:cstheme="minorHAnsi"/>
          <w:sz w:val="16"/>
        </w:rPr>
      </w:pPr>
      <w:r w:rsidRPr="00BF637D">
        <w:rPr>
          <w:rStyle w:val="StyleUnderline"/>
          <w:rFonts w:asciiTheme="minorHAnsi" w:hAnsiTheme="minorHAnsi" w:cstheme="minorHAnsi"/>
        </w:rPr>
        <w:t>On the</w:t>
      </w:r>
      <w:r w:rsidRPr="00BF637D">
        <w:rPr>
          <w:rFonts w:asciiTheme="minorHAnsi" w:hAnsiTheme="minorHAnsi" w:cstheme="minorHAnsi"/>
          <w:sz w:val="16"/>
        </w:rPr>
        <w:t xml:space="preserve"> Korean </w:t>
      </w:r>
      <w:r w:rsidRPr="00BF637D">
        <w:rPr>
          <w:rStyle w:val="Emphasis"/>
          <w:rFonts w:asciiTheme="minorHAnsi" w:hAnsiTheme="minorHAnsi" w:cstheme="minorHAnsi"/>
        </w:rPr>
        <w:t>Peninsula</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No</w:t>
      </w:r>
      <w:r w:rsidRPr="00BF637D">
        <w:rPr>
          <w:rStyle w:val="StyleUnderline"/>
          <w:rFonts w:asciiTheme="minorHAnsi" w:hAnsiTheme="minorHAnsi" w:cstheme="minorHAnsi"/>
        </w:rPr>
        <w:t xml:space="preserve">rth </w:t>
      </w:r>
      <w:r w:rsidRPr="00BF637D">
        <w:rPr>
          <w:rStyle w:val="Emphasis"/>
          <w:rFonts w:asciiTheme="minorHAnsi" w:hAnsiTheme="minorHAnsi" w:cstheme="minorHAnsi"/>
          <w:highlight w:val="cyan"/>
        </w:rPr>
        <w:t>Ko</w:t>
      </w:r>
      <w:r w:rsidRPr="00BF637D">
        <w:rPr>
          <w:rStyle w:val="StyleUnderline"/>
          <w:rFonts w:asciiTheme="minorHAnsi" w:hAnsiTheme="minorHAnsi" w:cstheme="minorHAnsi"/>
        </w:rPr>
        <w:t xml:space="preserve">rea is likely to </w:t>
      </w:r>
      <w:r w:rsidRPr="00BF637D">
        <w:rPr>
          <w:rStyle w:val="Emphasis"/>
          <w:rFonts w:asciiTheme="minorHAnsi" w:hAnsiTheme="minorHAnsi" w:cstheme="minorHAnsi"/>
          <w:highlight w:val="cyan"/>
        </w:rPr>
        <w:t>accelerate</w:t>
      </w:r>
      <w:r w:rsidRPr="00BF637D">
        <w:rPr>
          <w:rFonts w:asciiTheme="minorHAnsi" w:hAnsiTheme="minorHAnsi" w:cstheme="minorHAnsi"/>
          <w:sz w:val="16"/>
        </w:rPr>
        <w:t xml:space="preserve"> its missile and </w:t>
      </w:r>
      <w:r w:rsidRPr="00BF637D">
        <w:rPr>
          <w:rStyle w:val="Emphasis"/>
          <w:rFonts w:asciiTheme="minorHAnsi" w:hAnsiTheme="minorHAnsi" w:cstheme="minorHAnsi"/>
          <w:highlight w:val="cyan"/>
        </w:rPr>
        <w:t>nuclear programmes</w:t>
      </w:r>
      <w:r w:rsidRPr="00BF637D">
        <w:rPr>
          <w:rStyle w:val="StyleUnderline"/>
          <w:rFonts w:asciiTheme="minorHAnsi" w:hAnsiTheme="minorHAnsi" w:cstheme="minorHAnsi"/>
          <w:highlight w:val="cyan"/>
        </w:rPr>
        <w:t xml:space="preserve">, perceiving </w:t>
      </w:r>
      <w:r w:rsidRPr="00BF637D">
        <w:rPr>
          <w:rStyle w:val="Emphasis"/>
          <w:rFonts w:asciiTheme="minorHAnsi" w:hAnsiTheme="minorHAnsi" w:cstheme="minorHAnsi"/>
          <w:highlight w:val="cyan"/>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highlight w:val="cyan"/>
        </w:rPr>
        <w:t>D</w:t>
      </w:r>
      <w:r w:rsidRPr="00BF637D">
        <w:rPr>
          <w:rStyle w:val="StyleUnderline"/>
          <w:rFonts w:asciiTheme="minorHAnsi" w:hAnsiTheme="minorHAnsi" w:cstheme="minorHAnsi"/>
        </w:rPr>
        <w:t xml:space="preserve">ome </w:t>
      </w:r>
      <w:r w:rsidRPr="00BF637D">
        <w:rPr>
          <w:rStyle w:val="StyleUnderline"/>
          <w:rFonts w:asciiTheme="minorHAnsi" w:hAnsiTheme="minorHAnsi" w:cstheme="minorHAnsi"/>
          <w:highlight w:val="cyan"/>
        </w:rPr>
        <w:t>as a</w:t>
      </w:r>
      <w:r w:rsidRPr="00BF637D">
        <w:rPr>
          <w:rFonts w:asciiTheme="minorHAnsi" w:hAnsiTheme="minorHAnsi" w:cstheme="minorHAnsi"/>
          <w:sz w:val="16"/>
        </w:rPr>
        <w:t xml:space="preserve"> direct </w:t>
      </w:r>
      <w:r w:rsidRPr="00BF637D">
        <w:rPr>
          <w:rStyle w:val="Emphasis"/>
          <w:rFonts w:asciiTheme="minorHAnsi" w:hAnsiTheme="minorHAnsi" w:cstheme="minorHAnsi"/>
          <w:highlight w:val="cyan"/>
        </w:rPr>
        <w:t>challenge</w:t>
      </w:r>
      <w:r w:rsidRPr="00BF637D">
        <w:rPr>
          <w:rStyle w:val="StyleUnderline"/>
          <w:rFonts w:asciiTheme="minorHAnsi" w:hAnsiTheme="minorHAnsi" w:cstheme="minorHAnsi"/>
          <w:highlight w:val="cyan"/>
        </w:rPr>
        <w:t xml:space="preserve"> to its </w:t>
      </w:r>
      <w:r w:rsidRPr="00BF637D">
        <w:rPr>
          <w:rStyle w:val="Emphasis"/>
          <w:rFonts w:asciiTheme="minorHAnsi" w:hAnsiTheme="minorHAnsi" w:cstheme="minorHAnsi"/>
          <w:highlight w:val="cyan"/>
        </w:rPr>
        <w:t>deterrent</w:t>
      </w:r>
      <w:r w:rsidRPr="00BF637D">
        <w:rPr>
          <w:rFonts w:asciiTheme="minorHAnsi" w:hAnsiTheme="minorHAnsi" w:cstheme="minorHAnsi"/>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9521048" w14:textId="77777777" w:rsidR="00BE59C6" w:rsidRPr="00BF637D" w:rsidRDefault="00BE59C6" w:rsidP="00BE59C6">
      <w:pPr>
        <w:rPr>
          <w:rFonts w:asciiTheme="minorHAnsi" w:hAnsiTheme="minorHAnsi" w:cstheme="minorHAnsi"/>
          <w:sz w:val="16"/>
        </w:rPr>
      </w:pPr>
      <w:r w:rsidRPr="00BF637D">
        <w:rPr>
          <w:rFonts w:asciiTheme="minorHAnsi" w:hAnsiTheme="minorHAnsi" w:cstheme="minorHAnsi"/>
          <w:sz w:val="16"/>
        </w:rPr>
        <w:t xml:space="preserve">Beyond these immediate theatres, </w:t>
      </w:r>
      <w:r w:rsidRPr="00BF637D">
        <w:rPr>
          <w:rStyle w:val="StyleUnderline"/>
          <w:rFonts w:asciiTheme="minorHAnsi" w:hAnsiTheme="minorHAnsi" w:cstheme="minorHAnsi"/>
        </w:rPr>
        <w:t xml:space="preserve">states in the </w:t>
      </w:r>
      <w:r w:rsidRPr="00BF637D">
        <w:rPr>
          <w:rStyle w:val="Emphasis"/>
          <w:rFonts w:asciiTheme="minorHAnsi" w:hAnsiTheme="minorHAnsi" w:cstheme="minorHAnsi"/>
        </w:rPr>
        <w:t>Global South</w:t>
      </w:r>
      <w:r w:rsidRPr="00BF637D">
        <w:rPr>
          <w:rFonts w:asciiTheme="minorHAnsi" w:hAnsiTheme="minorHAnsi" w:cstheme="minorHAnsi"/>
          <w:sz w:val="16"/>
        </w:rPr>
        <w:t xml:space="preserve"> confront profound asymmetries. Countries lacking the technological, economic, or industrial capacity to develop comparable missile defence systems </w:t>
      </w:r>
      <w:r w:rsidRPr="00BF637D">
        <w:rPr>
          <w:rStyle w:val="StyleUnderline"/>
          <w:rFonts w:asciiTheme="minorHAnsi" w:hAnsiTheme="minorHAnsi" w:cstheme="minorHAnsi"/>
        </w:rPr>
        <w:t>may become increasingly dependent on U.S.-led protection</w:t>
      </w:r>
      <w:r w:rsidRPr="00BF637D">
        <w:rPr>
          <w:rFonts w:asciiTheme="minorHAnsi" w:hAnsiTheme="minorHAnsi" w:cstheme="minorHAnsi"/>
          <w:sz w:val="16"/>
        </w:rPr>
        <w:t xml:space="preserve"> arrangements. Such dependency could reinforce global hierarchies of security provision, amplifying debates over sovereignty, strategic reliance, and inequality. </w:t>
      </w:r>
      <w:r w:rsidRPr="00BF637D">
        <w:rPr>
          <w:rStyle w:val="StyleUnderline"/>
          <w:rFonts w:asciiTheme="minorHAnsi" w:hAnsiTheme="minorHAnsi" w:cstheme="minorHAnsi"/>
        </w:rPr>
        <w:t xml:space="preserve">Perceptions of </w:t>
      </w:r>
      <w:r w:rsidRPr="00BF637D">
        <w:rPr>
          <w:rStyle w:val="Emphasis"/>
          <w:rFonts w:asciiTheme="minorHAnsi" w:hAnsiTheme="minorHAnsi" w:cstheme="minorHAnsi"/>
        </w:rPr>
        <w:t>exclusion</w:t>
      </w:r>
      <w:r w:rsidRPr="00BF637D">
        <w:rPr>
          <w:rStyle w:val="StyleUnderline"/>
          <w:rFonts w:asciiTheme="minorHAnsi" w:hAnsiTheme="minorHAnsi" w:cstheme="minorHAnsi"/>
        </w:rPr>
        <w:t xml:space="preserve"> may</w:t>
      </w:r>
      <w:r w:rsidRPr="00BF637D">
        <w:rPr>
          <w:rFonts w:asciiTheme="minorHAnsi" w:hAnsiTheme="minorHAnsi" w:cstheme="minorHAnsi"/>
          <w:sz w:val="16"/>
        </w:rPr>
        <w:t xml:space="preserve"> also </w:t>
      </w:r>
      <w:r w:rsidRPr="00BF637D">
        <w:rPr>
          <w:rStyle w:val="StyleUnderline"/>
          <w:rFonts w:asciiTheme="minorHAnsi" w:hAnsiTheme="minorHAnsi" w:cstheme="minorHAnsi"/>
        </w:rPr>
        <w:t xml:space="preserve">drive secondary effects, including regional </w:t>
      </w:r>
      <w:r w:rsidRPr="00BF637D">
        <w:rPr>
          <w:rStyle w:val="Emphasis"/>
          <w:rFonts w:asciiTheme="minorHAnsi" w:hAnsiTheme="minorHAnsi" w:cstheme="minorHAnsi"/>
        </w:rPr>
        <w:t>arms buildups</w:t>
      </w:r>
      <w:r w:rsidRPr="00BF637D">
        <w:rPr>
          <w:rFonts w:asciiTheme="minorHAnsi" w:hAnsiTheme="minorHAnsi" w:cstheme="minorHAnsi"/>
          <w:sz w:val="16"/>
        </w:rPr>
        <w:t>, pursuit of asymmetric deterrence strategies, or alignment with alternative security providers, further complicating the international strategic landscape.</w:t>
      </w:r>
    </w:p>
    <w:p w14:paraId="1C476649" w14:textId="77777777" w:rsidR="00BE59C6" w:rsidRPr="00BF637D" w:rsidRDefault="00BE59C6" w:rsidP="00BE59C6">
      <w:pPr>
        <w:rPr>
          <w:rFonts w:asciiTheme="minorHAnsi" w:hAnsiTheme="minorHAnsi" w:cstheme="minorHAnsi"/>
          <w:sz w:val="16"/>
        </w:rPr>
      </w:pPr>
      <w:r w:rsidRPr="00BF637D">
        <w:rPr>
          <w:rFonts w:asciiTheme="minorHAnsi" w:hAnsiTheme="minorHAnsi" w:cstheme="minorHAnsi"/>
          <w:sz w:val="16"/>
        </w:rPr>
        <w:t>Guardianship and Consequence</w:t>
      </w:r>
    </w:p>
    <w:p w14:paraId="7A7E2B5A" w14:textId="04FEA083" w:rsidR="00BE59C6" w:rsidRPr="00BF637D" w:rsidRDefault="00BE59C6" w:rsidP="002D2181">
      <w:pPr>
        <w:rPr>
          <w:rFonts w:asciiTheme="minorHAnsi" w:hAnsiTheme="minorHAnsi" w:cstheme="minorHAnsi"/>
          <w:sz w:val="16"/>
        </w:rPr>
      </w:pPr>
      <w:r w:rsidRPr="00BF637D">
        <w:rPr>
          <w:rStyle w:val="Emphasis"/>
          <w:rFonts w:asciiTheme="minorHAnsi" w:hAnsiTheme="minorHAnsi" w:cstheme="minorHAnsi"/>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rPr>
        <w:t>D</w:t>
      </w:r>
      <w:r w:rsidRPr="00BF637D">
        <w:rPr>
          <w:rStyle w:val="StyleUnderline"/>
          <w:rFonts w:asciiTheme="minorHAnsi" w:hAnsiTheme="minorHAnsi" w:cstheme="minorHAnsi"/>
        </w:rPr>
        <w:t>ome is</w:t>
      </w:r>
      <w:r w:rsidRPr="00BF637D">
        <w:rPr>
          <w:rFonts w:asciiTheme="minorHAnsi" w:hAnsiTheme="minorHAnsi" w:cstheme="minorHAnsi"/>
          <w:sz w:val="16"/>
        </w:rPr>
        <w:t xml:space="preserve"> both shield and spark: a testament to U.S. technological ambition and </w:t>
      </w:r>
      <w:r w:rsidRPr="00BF637D">
        <w:rPr>
          <w:rStyle w:val="StyleUnderline"/>
          <w:rFonts w:asciiTheme="minorHAnsi" w:hAnsiTheme="minorHAnsi" w:cstheme="minorHAnsi"/>
        </w:rPr>
        <w:t xml:space="preserve">a potential </w:t>
      </w:r>
      <w:r w:rsidRPr="00BF637D">
        <w:rPr>
          <w:rStyle w:val="Emphasis"/>
          <w:rFonts w:asciiTheme="minorHAnsi" w:hAnsiTheme="minorHAnsi" w:cstheme="minorHAnsi"/>
        </w:rPr>
        <w:t>catalyst</w:t>
      </w:r>
      <w:r w:rsidRPr="00BF637D">
        <w:rPr>
          <w:rStyle w:val="StyleUnderline"/>
          <w:rFonts w:asciiTheme="minorHAnsi" w:hAnsiTheme="minorHAnsi" w:cstheme="minorHAnsi"/>
        </w:rPr>
        <w:t xml:space="preserve"> for </w:t>
      </w:r>
      <w:r w:rsidRPr="00BF637D">
        <w:rPr>
          <w:rStyle w:val="Emphasis"/>
          <w:rFonts w:asciiTheme="minorHAnsi" w:hAnsiTheme="minorHAnsi" w:cstheme="minorHAnsi"/>
        </w:rPr>
        <w:t>global instability</w:t>
      </w:r>
      <w:r w:rsidRPr="00BF637D">
        <w:rPr>
          <w:rFonts w:asciiTheme="minorHAnsi" w:hAnsiTheme="minorHAnsi" w:cstheme="minorHAnsi"/>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1A1F3C7" w14:textId="235EF156" w:rsidR="005238EC" w:rsidRPr="00BF637D" w:rsidRDefault="005238EC" w:rsidP="005238EC">
      <w:pPr>
        <w:pStyle w:val="Heading3"/>
        <w:rPr>
          <w:rFonts w:asciiTheme="minorHAnsi" w:hAnsiTheme="minorHAnsi" w:cstheme="minorHAnsi"/>
        </w:rPr>
      </w:pPr>
      <w:r w:rsidRPr="00BF637D">
        <w:rPr>
          <w:rFonts w:asciiTheme="minorHAnsi" w:hAnsiTheme="minorHAnsi" w:cstheme="minorHAnsi"/>
        </w:rPr>
        <w:t>1NC---OFF</w:t>
      </w:r>
    </w:p>
    <w:p w14:paraId="2D11E84E" w14:textId="77777777" w:rsidR="005238EC" w:rsidRPr="00BF637D" w:rsidRDefault="005238EC" w:rsidP="005238EC">
      <w:pPr>
        <w:pStyle w:val="Heading4"/>
        <w:rPr>
          <w:rFonts w:asciiTheme="minorHAnsi" w:hAnsiTheme="minorHAnsi" w:cstheme="minorHAnsi"/>
        </w:rPr>
      </w:pPr>
      <w:r w:rsidRPr="00BF637D">
        <w:rPr>
          <w:rFonts w:asciiTheme="minorHAnsi" w:hAnsiTheme="minorHAnsi" w:cstheme="minorHAnsi"/>
        </w:rPr>
        <w:t xml:space="preserve">Next OFF is </w:t>
      </w:r>
      <w:r w:rsidRPr="00BF637D">
        <w:rPr>
          <w:rFonts w:asciiTheme="minorHAnsi" w:hAnsiTheme="minorHAnsi" w:cstheme="minorHAnsi"/>
          <w:u w:val="single"/>
        </w:rPr>
        <w:t>OIRA</w:t>
      </w:r>
    </w:p>
    <w:p w14:paraId="2309D3B7" w14:textId="5EED3006" w:rsidR="005238EC" w:rsidRDefault="005238EC" w:rsidP="005238EC">
      <w:pPr>
        <w:pStyle w:val="Heading4"/>
        <w:rPr>
          <w:rFonts w:asciiTheme="minorHAnsi" w:hAnsiTheme="minorHAnsi" w:cstheme="minorHAnsi"/>
        </w:rPr>
      </w:pPr>
      <w:r w:rsidRPr="00BF637D">
        <w:rPr>
          <w:rFonts w:asciiTheme="minorHAnsi" w:hAnsiTheme="minorHAnsi" w:cstheme="minorHAnsi"/>
        </w:rPr>
        <w:t xml:space="preserve">The Office of Information and Regulatory Affairs should perform a binding catastrophic risk review of </w:t>
      </w:r>
      <w:r w:rsidR="00677488">
        <w:rPr>
          <w:rFonts w:eastAsia="Times New Roman" w:cs="Times New Roman"/>
        </w:rPr>
        <w:t>strengthening</w:t>
      </w:r>
      <w:r w:rsidR="00677488" w:rsidRPr="00EC1BD4">
        <w:rPr>
          <w:rFonts w:eastAsia="Times New Roman" w:cs="Times New Roman"/>
        </w:rPr>
        <w:t xml:space="preserve"> collective bargaining </w:t>
      </w:r>
      <w:r w:rsidR="00677488">
        <w:rPr>
          <w:rFonts w:eastAsia="Times New Roman" w:cs="Times New Roman"/>
        </w:rPr>
        <w:t xml:space="preserve">rights </w:t>
      </w:r>
      <w:r w:rsidR="00677488" w:rsidRPr="00EC1BD4">
        <w:rPr>
          <w:rFonts w:eastAsia="Times New Roman" w:cs="Times New Roman"/>
        </w:rPr>
        <w:t>for federal workers protected in the 2004 5 U.S. Code § 7103</w:t>
      </w:r>
      <w:r w:rsidR="00677488">
        <w:rPr>
          <w:rFonts w:eastAsia="Times New Roman" w:cs="Times New Roman"/>
        </w:rPr>
        <w:t xml:space="preserve"> </w:t>
      </w:r>
      <w:r w:rsidRPr="00BF637D">
        <w:rPr>
          <w:rFonts w:asciiTheme="minorHAnsi" w:hAnsiTheme="minorHAnsi" w:cstheme="minorHAnsi"/>
        </w:rPr>
        <w:t>and issue a prompt letter to the United States federal government to implement the best outcome under cost-benefit analysis.</w:t>
      </w:r>
    </w:p>
    <w:p w14:paraId="330EEE66" w14:textId="77777777" w:rsidR="00677488" w:rsidRPr="00677488" w:rsidRDefault="00677488" w:rsidP="00677488"/>
    <w:p w14:paraId="4B0BC75E" w14:textId="77777777" w:rsidR="005238EC" w:rsidRPr="00BF637D" w:rsidRDefault="005238EC" w:rsidP="005238EC">
      <w:pPr>
        <w:pStyle w:val="Heading4"/>
        <w:rPr>
          <w:rFonts w:asciiTheme="minorHAnsi" w:hAnsiTheme="minorHAnsi" w:cstheme="minorHAnsi"/>
        </w:rPr>
      </w:pPr>
      <w:r w:rsidRPr="00BF637D">
        <w:rPr>
          <w:rFonts w:asciiTheme="minorHAnsi" w:hAnsiTheme="minorHAnsi" w:cstheme="minorHAnsi"/>
        </w:rPr>
        <w:t xml:space="preserve">Regulatory review by the OIRA </w:t>
      </w:r>
      <w:r w:rsidRPr="00BF637D">
        <w:rPr>
          <w:rFonts w:asciiTheme="minorHAnsi" w:hAnsiTheme="minorHAnsi" w:cstheme="minorHAnsi"/>
          <w:u w:val="single"/>
        </w:rPr>
        <w:t>optimizes</w:t>
      </w:r>
      <w:r w:rsidRPr="00BF637D">
        <w:rPr>
          <w:rFonts w:asciiTheme="minorHAnsi" w:hAnsiTheme="minorHAnsi" w:cstheme="minorHAnsi"/>
        </w:rPr>
        <w:t xml:space="preserve"> solvency AND avoids </w:t>
      </w:r>
      <w:r w:rsidRPr="00BF637D">
        <w:rPr>
          <w:rFonts w:asciiTheme="minorHAnsi" w:hAnsiTheme="minorHAnsi" w:cstheme="minorHAnsi"/>
          <w:u w:val="single"/>
        </w:rPr>
        <w:t>judicial backlash</w:t>
      </w:r>
      <w:r w:rsidRPr="00BF637D">
        <w:rPr>
          <w:rFonts w:asciiTheme="minorHAnsi" w:hAnsiTheme="minorHAnsi" w:cstheme="minorHAnsi"/>
        </w:rPr>
        <w:t>.</w:t>
      </w:r>
    </w:p>
    <w:p w14:paraId="1DEC45F8" w14:textId="77777777" w:rsidR="005238EC" w:rsidRPr="00BF637D" w:rsidRDefault="005238EC" w:rsidP="005238EC">
      <w:pPr>
        <w:rPr>
          <w:rFonts w:asciiTheme="minorHAnsi" w:hAnsiTheme="minorHAnsi" w:cstheme="minorHAnsi"/>
        </w:rPr>
      </w:pPr>
      <w:r w:rsidRPr="00BF637D">
        <w:rPr>
          <w:rStyle w:val="Style13ptBold"/>
          <w:rFonts w:asciiTheme="minorHAnsi" w:hAnsiTheme="minorHAnsi" w:cstheme="minorHAnsi"/>
        </w:rPr>
        <w:t>Revesz ’24</w:t>
      </w:r>
      <w:r w:rsidRPr="00BF637D">
        <w:rPr>
          <w:rFonts w:asciiTheme="minorHAnsi" w:hAnsiTheme="minorHAnsi" w:cstheme="minorHAnsi"/>
        </w:rPr>
        <w:t xml:space="preserve"> [Richard; November 25; Professor of Law at the New York University School of Law; The Regulatory Review, “Managing Regulatory Review in the Biden Administration,” https://www.theregreview.org/2024/11/25/revesz-managing-regulatory-review-in-the-biden-administration/]</w:t>
      </w:r>
    </w:p>
    <w:p w14:paraId="0C44EA9A"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But OIRA’s role is not restricted to </w:t>
      </w:r>
      <w:r w:rsidRPr="00BF637D">
        <w:rPr>
          <w:rStyle w:val="Emphasis"/>
          <w:rFonts w:asciiTheme="minorHAnsi" w:hAnsiTheme="minorHAnsi" w:cstheme="minorHAnsi"/>
          <w:highlight w:val="cyan"/>
        </w:rPr>
        <w:t>OIRA</w:t>
      </w:r>
      <w:r w:rsidRPr="00BF637D">
        <w:rPr>
          <w:rStyle w:val="StyleUnderline"/>
          <w:rFonts w:asciiTheme="minorHAnsi" w:hAnsiTheme="minorHAnsi" w:cstheme="minorHAnsi"/>
        </w:rPr>
        <w:t>’s work conducting</w:t>
      </w:r>
      <w:r w:rsidRPr="00BF637D">
        <w:rPr>
          <w:rFonts w:asciiTheme="minorHAnsi" w:hAnsiTheme="minorHAnsi" w:cstheme="minorHAnsi"/>
          <w:sz w:val="16"/>
        </w:rPr>
        <w:t xml:space="preserve"> the </w:t>
      </w:r>
      <w:r w:rsidRPr="00BF637D">
        <w:rPr>
          <w:rStyle w:val="Emphasis"/>
          <w:rFonts w:asciiTheme="minorHAnsi" w:hAnsiTheme="minorHAnsi" w:cstheme="minorHAnsi"/>
        </w:rPr>
        <w:t xml:space="preserve">regulatory </w:t>
      </w:r>
      <w:r w:rsidRPr="00BF637D">
        <w:rPr>
          <w:rStyle w:val="Emphasis"/>
          <w:rFonts w:asciiTheme="minorHAnsi" w:hAnsiTheme="minorHAnsi" w:cstheme="minorHAnsi"/>
          <w:highlight w:val="cyan"/>
        </w:rPr>
        <w:t>review</w:t>
      </w:r>
      <w:r w:rsidRPr="00BF637D">
        <w:rPr>
          <w:rFonts w:asciiTheme="minorHAnsi" w:hAnsiTheme="minorHAnsi" w:cstheme="minorHAnsi"/>
          <w:sz w:val="16"/>
        </w:rPr>
        <w:t xml:space="preserve"> of regulations under Executive Order 12,866. It </w:t>
      </w:r>
      <w:r w:rsidRPr="00BF637D">
        <w:rPr>
          <w:rStyle w:val="StyleUnderline"/>
          <w:rFonts w:asciiTheme="minorHAnsi" w:hAnsiTheme="minorHAnsi" w:cstheme="minorHAnsi"/>
          <w:highlight w:val="cyan"/>
        </w:rPr>
        <w:t>extends</w:t>
      </w:r>
      <w:r w:rsidRPr="00BF637D">
        <w:rPr>
          <w:rFonts w:asciiTheme="minorHAnsi" w:hAnsiTheme="minorHAnsi" w:cstheme="minorHAnsi"/>
          <w:sz w:val="16"/>
        </w:rPr>
        <w:t xml:space="preserve"> also </w:t>
      </w:r>
      <w:r w:rsidRPr="00BF637D">
        <w:rPr>
          <w:rStyle w:val="StyleUnderline"/>
          <w:rFonts w:asciiTheme="minorHAnsi" w:hAnsiTheme="minorHAnsi" w:cstheme="minorHAnsi"/>
          <w:highlight w:val="cyan"/>
        </w:rPr>
        <w:t>to</w:t>
      </w:r>
      <w:r w:rsidRPr="00BF637D">
        <w:rPr>
          <w:rStyle w:val="StyleUnderline"/>
          <w:rFonts w:asciiTheme="minorHAnsi" w:hAnsiTheme="minorHAnsi" w:cstheme="minorHAnsi"/>
        </w:rPr>
        <w:t xml:space="preserve"> other </w:t>
      </w:r>
      <w:r w:rsidRPr="00BF637D">
        <w:rPr>
          <w:rStyle w:val="Emphasis"/>
          <w:rFonts w:asciiTheme="minorHAnsi" w:hAnsiTheme="minorHAnsi" w:cstheme="minorHAnsi"/>
          <w:highlight w:val="cyan"/>
        </w:rPr>
        <w:t>important</w:t>
      </w:r>
      <w:r w:rsidRPr="00BF637D">
        <w:rPr>
          <w:rFonts w:asciiTheme="minorHAnsi" w:hAnsiTheme="minorHAnsi" w:cstheme="minorHAnsi"/>
          <w:sz w:val="16"/>
        </w:rPr>
        <w:t xml:space="preserve"> regulatory </w:t>
      </w:r>
      <w:r w:rsidRPr="00BF637D">
        <w:rPr>
          <w:rStyle w:val="StyleUnderline"/>
          <w:rFonts w:asciiTheme="minorHAnsi" w:hAnsiTheme="minorHAnsi" w:cstheme="minorHAnsi"/>
          <w:highlight w:val="cyan"/>
        </w:rPr>
        <w:t>areas</w:t>
      </w:r>
      <w:r w:rsidRPr="00BF637D">
        <w:rPr>
          <w:rFonts w:asciiTheme="minorHAnsi" w:hAnsiTheme="minorHAnsi" w:cstheme="minorHAnsi"/>
          <w:sz w:val="16"/>
        </w:rPr>
        <w:t xml:space="preserve">, including </w:t>
      </w:r>
      <w:r w:rsidRPr="00BF637D">
        <w:rPr>
          <w:rStyle w:val="Emphasis"/>
          <w:rFonts w:asciiTheme="minorHAnsi" w:hAnsiTheme="minorHAnsi" w:cstheme="minorHAnsi"/>
        </w:rPr>
        <w:t>agenda-setting</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info</w:t>
      </w:r>
      <w:r w:rsidRPr="00BF637D">
        <w:rPr>
          <w:rFonts w:asciiTheme="minorHAnsi" w:hAnsiTheme="minorHAnsi" w:cstheme="minorHAnsi"/>
          <w:sz w:val="16"/>
        </w:rPr>
        <w:t xml:space="preserve">rmation </w:t>
      </w:r>
      <w:r w:rsidRPr="00BF637D">
        <w:rPr>
          <w:rStyle w:val="StyleUnderline"/>
          <w:rFonts w:asciiTheme="minorHAnsi" w:hAnsiTheme="minorHAnsi" w:cstheme="minorHAnsi"/>
        </w:rPr>
        <w:t>quality</w:t>
      </w:r>
      <w:r w:rsidRPr="00BF637D">
        <w:rPr>
          <w:rFonts w:asciiTheme="minorHAnsi" w:hAnsiTheme="minorHAnsi" w:cstheme="minorHAnsi"/>
          <w:sz w:val="16"/>
        </w:rPr>
        <w:t xml:space="preserve">, information collections, </w:t>
      </w:r>
      <w:r w:rsidRPr="00BF637D">
        <w:rPr>
          <w:rStyle w:val="StyleUnderline"/>
          <w:rFonts w:asciiTheme="minorHAnsi" w:hAnsiTheme="minorHAnsi" w:cstheme="minorHAnsi"/>
        </w:rPr>
        <w:t xml:space="preserve">and public </w:t>
      </w:r>
      <w:r w:rsidRPr="00BF637D">
        <w:rPr>
          <w:rStyle w:val="Emphasis"/>
          <w:rFonts w:asciiTheme="minorHAnsi" w:hAnsiTheme="minorHAnsi" w:cstheme="minorHAnsi"/>
        </w:rPr>
        <w:t>participation</w:t>
      </w:r>
      <w:r w:rsidRPr="00BF637D">
        <w:rPr>
          <w:rFonts w:asciiTheme="minorHAnsi" w:hAnsiTheme="minorHAnsi" w:cstheme="minorHAnsi"/>
          <w:sz w:val="16"/>
        </w:rPr>
        <w:t xml:space="preserve">. Recent </w:t>
      </w:r>
      <w:r w:rsidRPr="00BF637D">
        <w:rPr>
          <w:rStyle w:val="StyleUnderline"/>
          <w:rFonts w:asciiTheme="minorHAnsi" w:hAnsiTheme="minorHAnsi" w:cstheme="minorHAnsi"/>
        </w:rPr>
        <w:t>trends</w:t>
      </w:r>
      <w:r w:rsidRPr="00BF637D">
        <w:rPr>
          <w:rFonts w:asciiTheme="minorHAnsi" w:hAnsiTheme="minorHAnsi" w:cstheme="minorHAnsi"/>
          <w:sz w:val="16"/>
        </w:rPr>
        <w:t xml:space="preserve"> have </w:t>
      </w:r>
      <w:r w:rsidRPr="00BF637D">
        <w:rPr>
          <w:rStyle w:val="StyleUnderline"/>
          <w:rFonts w:asciiTheme="minorHAnsi" w:hAnsiTheme="minorHAnsi" w:cstheme="minorHAnsi"/>
        </w:rPr>
        <w:t xml:space="preserve">made it even more </w:t>
      </w:r>
      <w:r w:rsidRPr="00BF637D">
        <w:rPr>
          <w:rStyle w:val="Emphasis"/>
          <w:rFonts w:asciiTheme="minorHAnsi" w:hAnsiTheme="minorHAnsi" w:cstheme="minorHAnsi"/>
        </w:rPr>
        <w:t>critical</w:t>
      </w:r>
      <w:r w:rsidRPr="00BF637D">
        <w:rPr>
          <w:rFonts w:asciiTheme="minorHAnsi" w:hAnsiTheme="minorHAnsi" w:cstheme="minorHAnsi"/>
          <w:sz w:val="16"/>
        </w:rPr>
        <w:t xml:space="preserve"> for the executive branch </w:t>
      </w:r>
      <w:r w:rsidRPr="00BF637D">
        <w:rPr>
          <w:rStyle w:val="StyleUnderline"/>
          <w:rFonts w:asciiTheme="minorHAnsi" w:hAnsiTheme="minorHAnsi" w:cstheme="minorHAnsi"/>
        </w:rPr>
        <w:t xml:space="preserve">to have an effective </w:t>
      </w:r>
      <w:r w:rsidRPr="00BF637D">
        <w:rPr>
          <w:rStyle w:val="Emphasis"/>
          <w:rFonts w:asciiTheme="minorHAnsi" w:hAnsiTheme="minorHAnsi" w:cstheme="minorHAnsi"/>
        </w:rPr>
        <w:t>manager</w:t>
      </w:r>
      <w:r w:rsidRPr="00BF637D">
        <w:rPr>
          <w:rStyle w:val="StyleUnderline"/>
          <w:rFonts w:asciiTheme="minorHAnsi" w:hAnsiTheme="minorHAnsi" w:cstheme="minorHAnsi"/>
        </w:rPr>
        <w:t xml:space="preserve"> of</w:t>
      </w:r>
      <w:r w:rsidRPr="00BF637D">
        <w:rPr>
          <w:rFonts w:asciiTheme="minorHAnsi" w:hAnsiTheme="minorHAnsi" w:cstheme="minorHAnsi"/>
          <w:sz w:val="16"/>
        </w:rPr>
        <w:t xml:space="preserve"> the </w:t>
      </w:r>
      <w:r w:rsidRPr="00BF637D">
        <w:rPr>
          <w:rStyle w:val="StyleUnderline"/>
          <w:rFonts w:asciiTheme="minorHAnsi" w:hAnsiTheme="minorHAnsi" w:cstheme="minorHAnsi"/>
        </w:rPr>
        <w:t xml:space="preserve">regulatory </w:t>
      </w:r>
      <w:r w:rsidRPr="00BF637D">
        <w:rPr>
          <w:rStyle w:val="Emphasis"/>
          <w:rFonts w:asciiTheme="minorHAnsi" w:hAnsiTheme="minorHAnsi" w:cstheme="minorHAnsi"/>
        </w:rPr>
        <w:t>process</w:t>
      </w:r>
      <w:r w:rsidRPr="00BF637D">
        <w:rPr>
          <w:rFonts w:asciiTheme="minorHAnsi" w:hAnsiTheme="minorHAnsi" w:cstheme="minorHAnsi"/>
          <w:sz w:val="16"/>
        </w:rPr>
        <w:t>.</w:t>
      </w:r>
    </w:p>
    <w:p w14:paraId="4AE8CF91"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OIRA’s role as manager of the regulatory process has several overarching characteristics. First, </w:t>
      </w:r>
      <w:r w:rsidRPr="00BF637D">
        <w:rPr>
          <w:rStyle w:val="StyleUnderline"/>
          <w:rFonts w:asciiTheme="minorHAnsi" w:hAnsiTheme="minorHAnsi" w:cstheme="minorHAnsi"/>
        </w:rPr>
        <w:t>OIRA’s work</w:t>
      </w:r>
      <w:r w:rsidRPr="00BF637D">
        <w:rPr>
          <w:rFonts w:asciiTheme="minorHAnsi" w:hAnsiTheme="minorHAnsi" w:cstheme="minorHAnsi"/>
          <w:sz w:val="16"/>
        </w:rPr>
        <w:t xml:space="preserve"> is not restricted to reactively focusing on the portions of the regulatory process that occur once rules arrive at OIRA; it also </w:t>
      </w:r>
      <w:r w:rsidRPr="00BF637D">
        <w:rPr>
          <w:rStyle w:val="StyleUnderline"/>
          <w:rFonts w:asciiTheme="minorHAnsi" w:hAnsiTheme="minorHAnsi" w:cstheme="minorHAnsi"/>
        </w:rPr>
        <w:t>includes</w:t>
      </w:r>
      <w:r w:rsidRPr="00BF637D">
        <w:rPr>
          <w:rFonts w:asciiTheme="minorHAnsi" w:hAnsiTheme="minorHAnsi" w:cstheme="minorHAnsi"/>
          <w:sz w:val="16"/>
        </w:rPr>
        <w:t xml:space="preserve"> a more </w:t>
      </w:r>
      <w:r w:rsidRPr="00BF637D">
        <w:rPr>
          <w:rStyle w:val="StyleUnderline"/>
          <w:rFonts w:asciiTheme="minorHAnsi" w:hAnsiTheme="minorHAnsi" w:cstheme="minorHAnsi"/>
        </w:rPr>
        <w:t xml:space="preserve">active </w:t>
      </w:r>
      <w:r w:rsidRPr="00BF637D">
        <w:rPr>
          <w:rStyle w:val="Emphasis"/>
          <w:rFonts w:asciiTheme="minorHAnsi" w:hAnsiTheme="minorHAnsi" w:cstheme="minorHAnsi"/>
          <w:highlight w:val="cyan"/>
        </w:rPr>
        <w:t>orientation</w:t>
      </w:r>
      <w:r w:rsidRPr="00BF637D">
        <w:rPr>
          <w:rStyle w:val="StyleUnderline"/>
          <w:rFonts w:asciiTheme="minorHAnsi" w:hAnsiTheme="minorHAnsi" w:cstheme="minorHAnsi"/>
        </w:rPr>
        <w:t xml:space="preserve"> that seeks </w:t>
      </w:r>
      <w:r w:rsidRPr="00BF637D">
        <w:rPr>
          <w:rStyle w:val="StyleUnderline"/>
          <w:rFonts w:asciiTheme="minorHAnsi" w:hAnsiTheme="minorHAnsi" w:cstheme="minorHAnsi"/>
          <w:highlight w:val="cyan"/>
        </w:rPr>
        <w:t xml:space="preserve">to </w:t>
      </w:r>
      <w:r w:rsidRPr="00BF637D">
        <w:rPr>
          <w:rStyle w:val="Emphasis"/>
          <w:rFonts w:asciiTheme="minorHAnsi" w:hAnsiTheme="minorHAnsi" w:cstheme="minorHAnsi"/>
          <w:highlight w:val="cyan"/>
        </w:rPr>
        <w:t>anticipate</w:t>
      </w:r>
      <w:r w:rsidRPr="00BF637D">
        <w:rPr>
          <w:rStyle w:val="StyleUnderline"/>
          <w:rFonts w:asciiTheme="minorHAnsi" w:hAnsiTheme="minorHAnsi" w:cstheme="minorHAnsi"/>
        </w:rPr>
        <w:t xml:space="preserve"> potential </w:t>
      </w:r>
      <w:r w:rsidRPr="00BF637D">
        <w:rPr>
          <w:rStyle w:val="StyleUnderline"/>
          <w:rFonts w:asciiTheme="minorHAnsi" w:hAnsiTheme="minorHAnsi" w:cstheme="minorHAnsi"/>
          <w:highlight w:val="cyan"/>
        </w:rPr>
        <w:t>issues and</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shape</w:t>
      </w:r>
      <w:r w:rsidRPr="00BF637D">
        <w:rPr>
          <w:rFonts w:asciiTheme="minorHAnsi" w:hAnsiTheme="minorHAnsi" w:cstheme="minorHAnsi"/>
          <w:sz w:val="16"/>
        </w:rPr>
        <w:t xml:space="preserve"> the regulatory </w:t>
      </w:r>
      <w:r w:rsidRPr="00BF637D">
        <w:rPr>
          <w:rStyle w:val="StyleUnderline"/>
          <w:rFonts w:asciiTheme="minorHAnsi" w:hAnsiTheme="minorHAnsi" w:cstheme="minorHAnsi"/>
        </w:rPr>
        <w:t>process to</w:t>
      </w:r>
      <w:r w:rsidRPr="00BF637D">
        <w:rPr>
          <w:rFonts w:asciiTheme="minorHAnsi" w:hAnsiTheme="minorHAnsi" w:cstheme="minorHAnsi"/>
          <w:sz w:val="16"/>
        </w:rPr>
        <w:t xml:space="preserve"> better </w:t>
      </w:r>
      <w:r w:rsidRPr="00BF637D">
        <w:rPr>
          <w:rStyle w:val="StyleUnderline"/>
          <w:rFonts w:asciiTheme="minorHAnsi" w:hAnsiTheme="minorHAnsi" w:cstheme="minorHAnsi"/>
          <w:highlight w:val="cyan"/>
        </w:rPr>
        <w:t xml:space="preserve">address problems before they </w:t>
      </w:r>
      <w:r w:rsidRPr="00BF637D">
        <w:rPr>
          <w:rStyle w:val="Emphasis"/>
          <w:rFonts w:asciiTheme="minorHAnsi" w:hAnsiTheme="minorHAnsi" w:cstheme="minorHAnsi"/>
          <w:highlight w:val="cyan"/>
        </w:rPr>
        <w:t>arise</w:t>
      </w:r>
      <w:r w:rsidRPr="00BF637D">
        <w:rPr>
          <w:rFonts w:asciiTheme="minorHAnsi" w:hAnsiTheme="minorHAnsi" w:cstheme="minorHAnsi"/>
          <w:sz w:val="16"/>
        </w:rPr>
        <w:t xml:space="preserve">. Second, effective management focuses on improving policymaking by identifying, and facilitating the production of, more valuable and high-quality forms of information. Finally, </w:t>
      </w:r>
      <w:r w:rsidRPr="00BF637D">
        <w:rPr>
          <w:rStyle w:val="StyleUnderline"/>
          <w:rFonts w:asciiTheme="minorHAnsi" w:hAnsiTheme="minorHAnsi" w:cstheme="minorHAnsi"/>
        </w:rPr>
        <w:t>OIRA’s management</w:t>
      </w:r>
      <w:r w:rsidRPr="00BF637D">
        <w:rPr>
          <w:rFonts w:asciiTheme="minorHAnsi" w:hAnsiTheme="minorHAnsi" w:cstheme="minorHAnsi"/>
          <w:sz w:val="16"/>
        </w:rPr>
        <w:t xml:space="preserve"> function </w:t>
      </w:r>
      <w:r w:rsidRPr="00BF637D">
        <w:rPr>
          <w:rStyle w:val="Emphasis"/>
          <w:rFonts w:asciiTheme="minorHAnsi" w:hAnsiTheme="minorHAnsi" w:cstheme="minorHAnsi"/>
        </w:rPr>
        <w:t>ensures</w:t>
      </w:r>
      <w:r w:rsidRPr="00BF637D">
        <w:rPr>
          <w:rFonts w:asciiTheme="minorHAnsi" w:hAnsiTheme="minorHAnsi" w:cstheme="minorHAnsi"/>
          <w:sz w:val="16"/>
        </w:rPr>
        <w:t xml:space="preserve"> that </w:t>
      </w:r>
      <w:r w:rsidRPr="00BF637D">
        <w:rPr>
          <w:rStyle w:val="StyleUnderline"/>
          <w:rFonts w:asciiTheme="minorHAnsi" w:hAnsiTheme="minorHAnsi" w:cstheme="minorHAnsi"/>
        </w:rPr>
        <w:t>regulatory decision-making</w:t>
      </w:r>
      <w:r w:rsidRPr="00BF637D">
        <w:rPr>
          <w:rFonts w:asciiTheme="minorHAnsi" w:hAnsiTheme="minorHAnsi" w:cstheme="minorHAnsi"/>
          <w:sz w:val="16"/>
        </w:rPr>
        <w:t xml:space="preserve"> appropriately </w:t>
      </w:r>
      <w:r w:rsidRPr="00BF637D">
        <w:rPr>
          <w:rStyle w:val="Emphasis"/>
          <w:rFonts w:asciiTheme="minorHAnsi" w:hAnsiTheme="minorHAnsi" w:cstheme="minorHAnsi"/>
        </w:rPr>
        <w:t>avails</w:t>
      </w:r>
      <w:r w:rsidRPr="00BF637D">
        <w:rPr>
          <w:rStyle w:val="StyleUnderline"/>
          <w:rFonts w:asciiTheme="minorHAnsi" w:hAnsiTheme="minorHAnsi" w:cstheme="minorHAnsi"/>
        </w:rPr>
        <w:t xml:space="preserve"> itself of</w:t>
      </w:r>
      <w:r w:rsidRPr="00BF637D">
        <w:rPr>
          <w:rFonts w:asciiTheme="minorHAnsi" w:hAnsiTheme="minorHAnsi" w:cstheme="minorHAnsi"/>
          <w:sz w:val="16"/>
        </w:rPr>
        <w:t xml:space="preserve"> the </w:t>
      </w:r>
      <w:r w:rsidRPr="00BF637D">
        <w:rPr>
          <w:rStyle w:val="StyleUnderline"/>
          <w:rFonts w:asciiTheme="minorHAnsi" w:hAnsiTheme="minorHAnsi" w:cstheme="minorHAnsi"/>
        </w:rPr>
        <w:t xml:space="preserve">knowledge of </w:t>
      </w:r>
      <w:r w:rsidRPr="00BF637D">
        <w:rPr>
          <w:rStyle w:val="Emphasis"/>
          <w:rFonts w:asciiTheme="minorHAnsi" w:hAnsiTheme="minorHAnsi" w:cstheme="minorHAnsi"/>
        </w:rPr>
        <w:t>actors outside</w:t>
      </w:r>
      <w:r w:rsidRPr="00BF637D">
        <w:rPr>
          <w:rFonts w:asciiTheme="minorHAnsi" w:hAnsiTheme="minorHAnsi" w:cstheme="minorHAnsi"/>
          <w:sz w:val="16"/>
        </w:rPr>
        <w:t xml:space="preserve"> of </w:t>
      </w:r>
      <w:r w:rsidRPr="00BF637D">
        <w:rPr>
          <w:rStyle w:val="StyleUnderline"/>
          <w:rFonts w:asciiTheme="minorHAnsi" w:hAnsiTheme="minorHAnsi" w:cstheme="minorHAnsi"/>
        </w:rPr>
        <w:t>the government</w:t>
      </w:r>
      <w:r w:rsidRPr="00BF637D">
        <w:rPr>
          <w:rFonts w:asciiTheme="minorHAnsi" w:hAnsiTheme="minorHAnsi" w:cstheme="minorHAnsi"/>
          <w:sz w:val="16"/>
        </w:rPr>
        <w:t xml:space="preserve"> to improve policy decisions.</w:t>
      </w:r>
    </w:p>
    <w:p w14:paraId="606FBB4D"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Although OIRA’s active management of the regulatory process goes far beyond centralized review, it is helpful to start with the basics of that process.</w:t>
      </w:r>
    </w:p>
    <w:p w14:paraId="397159B5"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The process of centralized review of regulations has a few essential components. To start, </w:t>
      </w:r>
      <w:r w:rsidRPr="00BF637D">
        <w:rPr>
          <w:rStyle w:val="StyleUnderline"/>
          <w:rFonts w:asciiTheme="minorHAnsi" w:hAnsiTheme="minorHAnsi" w:cstheme="minorHAnsi"/>
          <w:highlight w:val="cyan"/>
        </w:rPr>
        <w:t xml:space="preserve">agencies </w:t>
      </w:r>
      <w:r w:rsidRPr="00BF637D">
        <w:rPr>
          <w:rStyle w:val="Emphasis"/>
          <w:rFonts w:asciiTheme="minorHAnsi" w:hAnsiTheme="minorHAnsi" w:cstheme="minorHAnsi"/>
          <w:highlight w:val="cyan"/>
        </w:rPr>
        <w:t>submit</w:t>
      </w:r>
      <w:r w:rsidRPr="00BF637D">
        <w:rPr>
          <w:rStyle w:val="StyleUnderline"/>
          <w:rFonts w:asciiTheme="minorHAnsi" w:hAnsiTheme="minorHAnsi" w:cstheme="minorHAnsi"/>
        </w:rPr>
        <w:t xml:space="preserve"> regulations to </w:t>
      </w:r>
      <w:r w:rsidRPr="00BF637D">
        <w:rPr>
          <w:rStyle w:val="StyleUnderline"/>
          <w:rFonts w:asciiTheme="minorHAnsi" w:hAnsiTheme="minorHAnsi" w:cstheme="minorHAnsi"/>
          <w:highlight w:val="cyan"/>
        </w:rPr>
        <w:t xml:space="preserve">OIRA, which </w:t>
      </w:r>
      <w:r w:rsidRPr="00BF637D">
        <w:rPr>
          <w:rStyle w:val="Emphasis"/>
          <w:rFonts w:asciiTheme="minorHAnsi" w:hAnsiTheme="minorHAnsi" w:cstheme="minorHAnsi"/>
          <w:highlight w:val="cyan"/>
        </w:rPr>
        <w:t>determines</w:t>
      </w:r>
      <w:r w:rsidRPr="00BF637D">
        <w:rPr>
          <w:rFonts w:asciiTheme="minorHAnsi" w:hAnsiTheme="minorHAnsi" w:cstheme="minorHAnsi"/>
          <w:sz w:val="16"/>
        </w:rPr>
        <w:t xml:space="preserve"> whether each regulation meets the </w:t>
      </w:r>
      <w:r w:rsidRPr="00BF637D">
        <w:rPr>
          <w:rStyle w:val="StyleUnderline"/>
          <w:rFonts w:asciiTheme="minorHAnsi" w:hAnsiTheme="minorHAnsi" w:cstheme="minorHAnsi"/>
          <w:highlight w:val="cyan"/>
        </w:rPr>
        <w:t>criteria</w:t>
      </w:r>
      <w:r w:rsidRPr="00BF637D">
        <w:rPr>
          <w:rStyle w:val="StyleUnderline"/>
          <w:rFonts w:asciiTheme="minorHAnsi" w:hAnsiTheme="minorHAnsi" w:cstheme="minorHAnsi"/>
        </w:rPr>
        <w:t xml:space="preserve"> for centralized </w:t>
      </w:r>
      <w:r w:rsidRPr="00BF637D">
        <w:rPr>
          <w:rStyle w:val="Emphasis"/>
          <w:rFonts w:asciiTheme="minorHAnsi" w:hAnsiTheme="minorHAnsi" w:cstheme="minorHAnsi"/>
        </w:rPr>
        <w:t>review</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including</w:t>
      </w:r>
      <w:r w:rsidRPr="00BF637D">
        <w:rPr>
          <w:rFonts w:asciiTheme="minorHAnsi" w:hAnsiTheme="minorHAnsi" w:cstheme="minorHAnsi"/>
          <w:sz w:val="16"/>
        </w:rPr>
        <w:t xml:space="preserve"> whether it meets the criteria for </w:t>
      </w:r>
      <w:r w:rsidRPr="00BF637D">
        <w:rPr>
          <w:rStyle w:val="StyleUnderline"/>
          <w:rFonts w:asciiTheme="minorHAnsi" w:hAnsiTheme="minorHAnsi" w:cstheme="minorHAnsi"/>
        </w:rPr>
        <w:t>a</w:t>
      </w:r>
      <w:r w:rsidRPr="00BF637D">
        <w:rPr>
          <w:rFonts w:asciiTheme="minorHAnsi" w:hAnsiTheme="minorHAnsi" w:cstheme="minorHAnsi"/>
          <w:sz w:val="16"/>
        </w:rPr>
        <w:t xml:space="preserve"> more </w:t>
      </w:r>
      <w:r w:rsidRPr="00BF637D">
        <w:rPr>
          <w:rStyle w:val="StyleUnderline"/>
          <w:rFonts w:asciiTheme="minorHAnsi" w:hAnsiTheme="minorHAnsi" w:cstheme="minorHAnsi"/>
        </w:rPr>
        <w:t xml:space="preserve">rigorous </w:t>
      </w:r>
      <w:r w:rsidRPr="00BF637D">
        <w:rPr>
          <w:rStyle w:val="Emphasis"/>
          <w:rFonts w:asciiTheme="minorHAnsi" w:hAnsiTheme="minorHAnsi" w:cstheme="minorHAnsi"/>
          <w:highlight w:val="cyan"/>
        </w:rPr>
        <w:t>b</w:t>
      </w:r>
      <w:r w:rsidRPr="00BF637D">
        <w:rPr>
          <w:rStyle w:val="StyleUnderline"/>
          <w:rFonts w:asciiTheme="minorHAnsi" w:hAnsiTheme="minorHAnsi" w:cstheme="minorHAnsi"/>
        </w:rPr>
        <w:t>enefit-</w:t>
      </w:r>
      <w:r w:rsidRPr="00BF637D">
        <w:rPr>
          <w:rStyle w:val="Emphasis"/>
          <w:rFonts w:asciiTheme="minorHAnsi" w:hAnsiTheme="minorHAnsi" w:cstheme="minorHAnsi"/>
          <w:highlight w:val="cyan"/>
        </w:rPr>
        <w:t>c</w:t>
      </w:r>
      <w:r w:rsidRPr="00BF637D">
        <w:rPr>
          <w:rStyle w:val="StyleUnderline"/>
          <w:rFonts w:asciiTheme="minorHAnsi" w:hAnsiTheme="minorHAnsi" w:cstheme="minorHAnsi"/>
        </w:rPr>
        <w:t xml:space="preserve">ost </w:t>
      </w:r>
      <w:r w:rsidRPr="00BF637D">
        <w:rPr>
          <w:rStyle w:val="Emphasis"/>
          <w:rFonts w:asciiTheme="minorHAnsi" w:hAnsiTheme="minorHAnsi" w:cstheme="minorHAnsi"/>
          <w:highlight w:val="cyan"/>
        </w:rPr>
        <w:t>a</w:t>
      </w:r>
      <w:r w:rsidRPr="00BF637D">
        <w:rPr>
          <w:rStyle w:val="StyleUnderline"/>
          <w:rFonts w:asciiTheme="minorHAnsi" w:hAnsiTheme="minorHAnsi" w:cstheme="minorHAnsi"/>
        </w:rPr>
        <w:t>nalysis</w:t>
      </w:r>
      <w:r w:rsidRPr="00BF637D">
        <w:rPr>
          <w:rFonts w:asciiTheme="minorHAnsi" w:hAnsiTheme="minorHAnsi" w:cstheme="minorHAnsi"/>
          <w:sz w:val="16"/>
        </w:rPr>
        <w:t xml:space="preserve">. If a regulation meets any of these criteria, OIRA ensures that all relevant executive branch agencies and components of the Executive Office of the President are able to review the regulation. OIRA reviews the regulation itself as part of this process, but also facilitates a productive exchange of edits and comments between the agency and the reviewers. If disagreements emerge during this process that cannot be resolved at a staff level, OIRA ensures that the disagreements are elevated to more senior officials (up to the President, if necessary) in an orderly process until a final decision is reached. </w:t>
      </w:r>
      <w:r w:rsidRPr="00BF637D">
        <w:rPr>
          <w:rStyle w:val="StyleUnderline"/>
          <w:rFonts w:asciiTheme="minorHAnsi" w:hAnsiTheme="minorHAnsi" w:cstheme="minorHAnsi"/>
          <w:highlight w:val="cyan"/>
        </w:rPr>
        <w:t>Once</w:t>
      </w:r>
      <w:r w:rsidRPr="00BF637D">
        <w:rPr>
          <w:rFonts w:asciiTheme="minorHAnsi" w:hAnsiTheme="minorHAnsi" w:cstheme="minorHAnsi"/>
          <w:sz w:val="16"/>
        </w:rPr>
        <w:t xml:space="preserve"> all </w:t>
      </w:r>
      <w:r w:rsidRPr="00BF637D">
        <w:rPr>
          <w:rStyle w:val="Emphasis"/>
          <w:rFonts w:asciiTheme="minorHAnsi" w:hAnsiTheme="minorHAnsi" w:cstheme="minorHAnsi"/>
          <w:highlight w:val="cyan"/>
        </w:rPr>
        <w:t>issues</w:t>
      </w:r>
      <w:r w:rsidRPr="00BF637D">
        <w:rPr>
          <w:rStyle w:val="StyleUnderline"/>
          <w:rFonts w:asciiTheme="minorHAnsi" w:hAnsiTheme="minorHAnsi" w:cstheme="minorHAnsi"/>
        </w:rPr>
        <w:t xml:space="preserve"> have </w:t>
      </w:r>
      <w:r w:rsidRPr="00BF637D">
        <w:rPr>
          <w:rStyle w:val="StyleUnderline"/>
          <w:rFonts w:asciiTheme="minorHAnsi" w:hAnsiTheme="minorHAnsi" w:cstheme="minorHAnsi"/>
          <w:highlight w:val="cyan"/>
        </w:rPr>
        <w:t xml:space="preserve">been </w:t>
      </w:r>
      <w:r w:rsidRPr="00BF637D">
        <w:rPr>
          <w:rStyle w:val="Emphasis"/>
          <w:rFonts w:asciiTheme="minorHAnsi" w:hAnsiTheme="minorHAnsi" w:cstheme="minorHAnsi"/>
          <w:highlight w:val="cyan"/>
        </w:rPr>
        <w:t>resolved</w:t>
      </w:r>
      <w:r w:rsidRPr="00BF637D">
        <w:rPr>
          <w:rStyle w:val="StyleUnderline"/>
          <w:rFonts w:asciiTheme="minorHAnsi" w:hAnsiTheme="minorHAnsi" w:cstheme="minorHAnsi"/>
          <w:highlight w:val="cyan"/>
        </w:rPr>
        <w:t xml:space="preserve">, OIRA </w:t>
      </w:r>
      <w:r w:rsidRPr="00BF637D">
        <w:rPr>
          <w:rStyle w:val="Emphasis"/>
          <w:rFonts w:asciiTheme="minorHAnsi" w:hAnsiTheme="minorHAnsi" w:cstheme="minorHAnsi"/>
          <w:highlight w:val="cyan"/>
        </w:rPr>
        <w:t>concludes</w:t>
      </w:r>
      <w:r w:rsidRPr="00BF637D">
        <w:rPr>
          <w:rStyle w:val="StyleUnderline"/>
          <w:rFonts w:asciiTheme="minorHAnsi" w:hAnsiTheme="minorHAnsi" w:cstheme="minorHAnsi"/>
        </w:rPr>
        <w:t xml:space="preserve"> its review </w:t>
      </w:r>
      <w:r w:rsidRPr="00BF637D">
        <w:rPr>
          <w:rStyle w:val="StyleUnderline"/>
          <w:rFonts w:asciiTheme="minorHAnsi" w:hAnsiTheme="minorHAnsi" w:cstheme="minorHAnsi"/>
          <w:highlight w:val="cyan"/>
        </w:rPr>
        <w:t>and</w:t>
      </w:r>
      <w:r w:rsidRPr="00BF637D">
        <w:rPr>
          <w:rStyle w:val="StyleUnderline"/>
          <w:rFonts w:asciiTheme="minorHAnsi" w:hAnsiTheme="minorHAnsi" w:cstheme="minorHAnsi"/>
        </w:rPr>
        <w:t xml:space="preserve"> the </w:t>
      </w:r>
      <w:r w:rsidRPr="00BF637D">
        <w:rPr>
          <w:rStyle w:val="StyleUnderline"/>
          <w:rFonts w:asciiTheme="minorHAnsi" w:hAnsiTheme="minorHAnsi" w:cstheme="minorHAnsi"/>
          <w:highlight w:val="cyan"/>
        </w:rPr>
        <w:t xml:space="preserve">agency </w:t>
      </w:r>
      <w:r w:rsidRPr="00BF637D">
        <w:rPr>
          <w:rStyle w:val="Emphasis"/>
          <w:rFonts w:asciiTheme="minorHAnsi" w:hAnsiTheme="minorHAnsi" w:cstheme="minorHAnsi"/>
          <w:highlight w:val="cyan"/>
        </w:rPr>
        <w:t>publishes</w:t>
      </w:r>
      <w:r w:rsidRPr="00BF637D">
        <w:rPr>
          <w:rFonts w:asciiTheme="minorHAnsi" w:hAnsiTheme="minorHAnsi" w:cstheme="minorHAnsi"/>
          <w:sz w:val="16"/>
        </w:rPr>
        <w:t xml:space="preserve"> the regulation.</w:t>
      </w:r>
    </w:p>
    <w:p w14:paraId="4C8B3B56" w14:textId="77777777" w:rsidR="005238EC" w:rsidRPr="00BF637D" w:rsidRDefault="005238EC" w:rsidP="005238EC">
      <w:pPr>
        <w:rPr>
          <w:rFonts w:asciiTheme="minorHAnsi" w:hAnsiTheme="minorHAnsi" w:cstheme="minorHAnsi"/>
          <w:sz w:val="16"/>
        </w:rPr>
      </w:pPr>
      <w:r w:rsidRPr="00BF637D">
        <w:rPr>
          <w:rStyle w:val="StyleUnderline"/>
          <w:rFonts w:asciiTheme="minorHAnsi" w:hAnsiTheme="minorHAnsi" w:cstheme="minorHAnsi"/>
        </w:rPr>
        <w:t xml:space="preserve">Centralized </w:t>
      </w:r>
      <w:r w:rsidRPr="00BF637D">
        <w:rPr>
          <w:rStyle w:val="Emphasis"/>
          <w:rFonts w:asciiTheme="minorHAnsi" w:hAnsiTheme="minorHAnsi" w:cstheme="minorHAnsi"/>
        </w:rPr>
        <w:t>review</w:t>
      </w:r>
      <w:r w:rsidRPr="00BF637D">
        <w:rPr>
          <w:rFonts w:asciiTheme="minorHAnsi" w:hAnsiTheme="minorHAnsi" w:cstheme="minorHAnsi"/>
          <w:sz w:val="16"/>
        </w:rPr>
        <w:t xml:space="preserve"> has </w:t>
      </w:r>
      <w:r w:rsidRPr="00BF637D">
        <w:rPr>
          <w:rStyle w:val="StyleUnderline"/>
          <w:rFonts w:asciiTheme="minorHAnsi" w:hAnsiTheme="minorHAnsi" w:cstheme="minorHAnsi"/>
        </w:rPr>
        <w:t xml:space="preserve">been </w:t>
      </w:r>
      <w:r w:rsidRPr="00BF637D">
        <w:rPr>
          <w:rStyle w:val="Emphasis"/>
          <w:rFonts w:asciiTheme="minorHAnsi" w:hAnsiTheme="minorHAnsi" w:cstheme="minorHAnsi"/>
        </w:rPr>
        <w:t>alleged</w:t>
      </w:r>
      <w:r w:rsidRPr="00BF637D">
        <w:rPr>
          <w:rStyle w:val="StyleUnderline"/>
          <w:rFonts w:asciiTheme="minorHAnsi" w:hAnsiTheme="minorHAnsi" w:cstheme="minorHAnsi"/>
        </w:rPr>
        <w:t xml:space="preserve"> to be </w:t>
      </w:r>
      <w:r w:rsidRPr="00BF637D">
        <w:rPr>
          <w:rStyle w:val="Emphasis"/>
          <w:rFonts w:asciiTheme="minorHAnsi" w:hAnsiTheme="minorHAnsi" w:cstheme="minorHAnsi"/>
        </w:rPr>
        <w:t>anti-reg</w:t>
      </w:r>
      <w:r w:rsidRPr="00BF637D">
        <w:rPr>
          <w:rStyle w:val="StyleUnderline"/>
          <w:rFonts w:asciiTheme="minorHAnsi" w:hAnsiTheme="minorHAnsi" w:cstheme="minorHAnsi"/>
        </w:rPr>
        <w:t>ulatory</w:t>
      </w:r>
      <w:r w:rsidRPr="00BF637D">
        <w:rPr>
          <w:rFonts w:asciiTheme="minorHAnsi" w:hAnsiTheme="minorHAnsi" w:cstheme="minorHAnsi"/>
          <w:sz w:val="16"/>
        </w:rPr>
        <w:t xml:space="preserve"> in nature. In particular, narratives about OIRA typically state that centralized review of regulations was introduced in one fell swoop as an anti-regulatory initiative of the Reagan Administration. </w:t>
      </w:r>
      <w:r w:rsidRPr="00BF637D">
        <w:rPr>
          <w:rStyle w:val="StyleUnderline"/>
          <w:rFonts w:asciiTheme="minorHAnsi" w:hAnsiTheme="minorHAnsi" w:cstheme="minorHAnsi"/>
        </w:rPr>
        <w:t>This</w:t>
      </w:r>
      <w:r w:rsidRPr="00BF637D">
        <w:rPr>
          <w:rFonts w:asciiTheme="minorHAnsi" w:hAnsiTheme="minorHAnsi" w:cstheme="minorHAnsi"/>
          <w:sz w:val="16"/>
        </w:rPr>
        <w:t xml:space="preserve"> standard narrative </w:t>
      </w:r>
      <w:r w:rsidRPr="00BF637D">
        <w:rPr>
          <w:rStyle w:val="StyleUnderline"/>
          <w:rFonts w:asciiTheme="minorHAnsi" w:hAnsiTheme="minorHAnsi" w:cstheme="minorHAnsi"/>
        </w:rPr>
        <w:t xml:space="preserve">is </w:t>
      </w:r>
      <w:r w:rsidRPr="00BF637D">
        <w:rPr>
          <w:rStyle w:val="Emphasis"/>
          <w:rFonts w:asciiTheme="minorHAnsi" w:hAnsiTheme="minorHAnsi" w:cstheme="minorHAnsi"/>
        </w:rPr>
        <w:t>wrong</w:t>
      </w:r>
      <w:r w:rsidRPr="00BF637D">
        <w:rPr>
          <w:rFonts w:asciiTheme="minorHAnsi" w:hAnsiTheme="minorHAnsi" w:cstheme="minorHAnsi"/>
          <w:sz w:val="16"/>
        </w:rPr>
        <w:t xml:space="preserve"> in three important ways.</w:t>
      </w:r>
    </w:p>
    <w:p w14:paraId="14703021"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First, the centralized </w:t>
      </w:r>
      <w:r w:rsidRPr="00BF637D">
        <w:rPr>
          <w:rStyle w:val="Emphasis"/>
          <w:rFonts w:asciiTheme="minorHAnsi" w:hAnsiTheme="minorHAnsi" w:cstheme="minorHAnsi"/>
          <w:highlight w:val="cyan"/>
        </w:rPr>
        <w:t>review</w:t>
      </w:r>
      <w:r w:rsidRPr="00BF637D">
        <w:rPr>
          <w:rStyle w:val="StyleUnderline"/>
          <w:rFonts w:asciiTheme="minorHAnsi" w:hAnsiTheme="minorHAnsi" w:cstheme="minorHAnsi"/>
        </w:rPr>
        <w:t xml:space="preserve"> of agency actions </w:t>
      </w:r>
      <w:r w:rsidRPr="00BF637D">
        <w:rPr>
          <w:rStyle w:val="StyleUnderline"/>
          <w:rFonts w:asciiTheme="minorHAnsi" w:hAnsiTheme="minorHAnsi" w:cstheme="minorHAnsi"/>
          <w:highlight w:val="cyan"/>
        </w:rPr>
        <w:t>has</w:t>
      </w:r>
      <w:r w:rsidRPr="00BF637D">
        <w:rPr>
          <w:rFonts w:asciiTheme="minorHAnsi" w:hAnsiTheme="minorHAnsi" w:cstheme="minorHAnsi"/>
          <w:sz w:val="16"/>
        </w:rPr>
        <w:t xml:space="preserve"> much </w:t>
      </w:r>
      <w:r w:rsidRPr="00BF637D">
        <w:rPr>
          <w:rStyle w:val="StyleUnderline"/>
          <w:rFonts w:asciiTheme="minorHAnsi" w:hAnsiTheme="minorHAnsi" w:cstheme="minorHAnsi"/>
        </w:rPr>
        <w:t xml:space="preserve">deeper </w:t>
      </w:r>
      <w:r w:rsidRPr="00BF637D">
        <w:rPr>
          <w:rStyle w:val="Emphasis"/>
          <w:rFonts w:asciiTheme="minorHAnsi" w:hAnsiTheme="minorHAnsi" w:cstheme="minorHAnsi"/>
          <w:highlight w:val="cyan"/>
        </w:rPr>
        <w:t>roots</w:t>
      </w:r>
      <w:r w:rsidRPr="00BF637D">
        <w:rPr>
          <w:rFonts w:asciiTheme="minorHAnsi" w:hAnsiTheme="minorHAnsi" w:cstheme="minorHAnsi"/>
          <w:sz w:val="16"/>
        </w:rPr>
        <w:t xml:space="preserve">, going </w:t>
      </w:r>
      <w:r w:rsidRPr="00BF637D">
        <w:rPr>
          <w:rStyle w:val="StyleUnderline"/>
          <w:rFonts w:asciiTheme="minorHAnsi" w:hAnsiTheme="minorHAnsi" w:cstheme="minorHAnsi"/>
          <w:highlight w:val="cyan"/>
        </w:rPr>
        <w:t>back as</w:t>
      </w:r>
      <w:r w:rsidRPr="00BF637D">
        <w:rPr>
          <w:rFonts w:asciiTheme="minorHAnsi" w:hAnsiTheme="minorHAnsi" w:cstheme="minorHAnsi"/>
          <w:sz w:val="16"/>
        </w:rPr>
        <w:t xml:space="preserve"> far as </w:t>
      </w:r>
      <w:r w:rsidRPr="00BF637D">
        <w:rPr>
          <w:rStyle w:val="StyleUnderline"/>
          <w:rFonts w:asciiTheme="minorHAnsi" w:hAnsiTheme="minorHAnsi" w:cstheme="minorHAnsi"/>
          <w:highlight w:val="cyan"/>
        </w:rPr>
        <w:t xml:space="preserve">the </w:t>
      </w:r>
      <w:r w:rsidRPr="00BF637D">
        <w:rPr>
          <w:rStyle w:val="Emphasis"/>
          <w:rFonts w:asciiTheme="minorHAnsi" w:hAnsiTheme="minorHAnsi" w:cstheme="minorHAnsi"/>
          <w:highlight w:val="cyan"/>
        </w:rPr>
        <w:t>New Deal</w:t>
      </w:r>
      <w:r w:rsidRPr="00BF637D">
        <w:rPr>
          <w:rFonts w:asciiTheme="minorHAnsi" w:hAnsiTheme="minorHAnsi" w:cstheme="minorHAnsi"/>
          <w:sz w:val="16"/>
        </w:rPr>
        <w:t>. The need for statistical coordination increased markedly with the enactment of the early New Deal programs, “since they involved not only statistics but [also] the administrative figures required to establish and enforce … regulations for individual enterprises.” To address this need, President Franklin D. Roosevelt established the Central Statistical Board (CSB) in July 1933 to manage review of, and coordinate, these information collections. President Roosevelt eventually transferred the CSB’s functions and personnel to the Bureau of the Budget (which would eventually be reorganized into the Office of Management and Budget, in which OIRA sits today), which itself was housed within the newly-created Executive Office of the President (EOP).</w:t>
      </w:r>
    </w:p>
    <w:p w14:paraId="2EF32C52"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Second, </w:t>
      </w:r>
      <w:r w:rsidRPr="00BF637D">
        <w:rPr>
          <w:rStyle w:val="StyleUnderline"/>
          <w:rFonts w:asciiTheme="minorHAnsi" w:hAnsiTheme="minorHAnsi" w:cstheme="minorHAnsi"/>
        </w:rPr>
        <w:t xml:space="preserve">centralized </w:t>
      </w:r>
      <w:r w:rsidRPr="00BF637D">
        <w:rPr>
          <w:rStyle w:val="Emphasis"/>
          <w:rFonts w:asciiTheme="minorHAnsi" w:hAnsiTheme="minorHAnsi" w:cstheme="minorHAnsi"/>
        </w:rPr>
        <w:t>review</w:t>
      </w:r>
      <w:r w:rsidRPr="00BF637D">
        <w:rPr>
          <w:rFonts w:asciiTheme="minorHAnsi" w:hAnsiTheme="minorHAnsi" w:cstheme="minorHAnsi"/>
          <w:sz w:val="16"/>
        </w:rPr>
        <w:t xml:space="preserve"> has </w:t>
      </w:r>
      <w:r w:rsidRPr="00BF637D">
        <w:rPr>
          <w:rStyle w:val="StyleUnderline"/>
          <w:rFonts w:asciiTheme="minorHAnsi" w:hAnsiTheme="minorHAnsi" w:cstheme="minorHAnsi"/>
        </w:rPr>
        <w:t xml:space="preserve">been of </w:t>
      </w:r>
      <w:r w:rsidRPr="00BF637D">
        <w:rPr>
          <w:rStyle w:val="Emphasis"/>
          <w:rFonts w:asciiTheme="minorHAnsi" w:hAnsiTheme="minorHAnsi" w:cstheme="minorHAnsi"/>
        </w:rPr>
        <w:t>interest</w:t>
      </w:r>
      <w:r w:rsidRPr="00BF637D">
        <w:rPr>
          <w:rStyle w:val="StyleUnderline"/>
          <w:rFonts w:asciiTheme="minorHAnsi" w:hAnsiTheme="minorHAnsi" w:cstheme="minorHAnsi"/>
        </w:rPr>
        <w:t xml:space="preserve"> to Presidents</w:t>
      </w:r>
      <w:r w:rsidRPr="00BF637D">
        <w:rPr>
          <w:rFonts w:asciiTheme="minorHAnsi" w:hAnsiTheme="minorHAnsi" w:cstheme="minorHAnsi"/>
          <w:sz w:val="16"/>
        </w:rPr>
        <w:t xml:space="preserve"> of both parties </w:t>
      </w:r>
      <w:r w:rsidRPr="00BF637D">
        <w:rPr>
          <w:rStyle w:val="StyleUnderline"/>
          <w:rFonts w:asciiTheme="minorHAnsi" w:hAnsiTheme="minorHAnsi" w:cstheme="minorHAnsi"/>
        </w:rPr>
        <w:t xml:space="preserve">throughout </w:t>
      </w:r>
      <w:r w:rsidRPr="00BF637D">
        <w:rPr>
          <w:rStyle w:val="Emphasis"/>
          <w:rFonts w:asciiTheme="minorHAnsi" w:hAnsiTheme="minorHAnsi" w:cstheme="minorHAnsi"/>
        </w:rPr>
        <w:t>nine decades</w:t>
      </w:r>
      <w:r w:rsidRPr="00BF637D">
        <w:rPr>
          <w:rFonts w:asciiTheme="minorHAnsi" w:hAnsiTheme="minorHAnsi" w:cstheme="minorHAnsi"/>
          <w:sz w:val="16"/>
        </w:rPr>
        <w:t>. By 1942, the Bureau of the Budget had been tasked with centralized review of all proposed legislation, veto recommendations, and executive orders. Throughout the 1950s and 1960s, Presidents Harry S. Truman, Dwight D. Eisenhower, and John F. Kennedy also expanded the duties of the Bureau to include mediating interagency disputes. President Lyndon B. Johnson’s concerns about ineffective implementation of his Great Society programs led him to task the Bureau of the Budget with coordinating their implementation, both grantmaking and regulations. After reorganizing the Bureau of the Budget to sit within the Office of Management and Budget (OMB), the Nixon Administration required all executive agencies to submit proposed regulations to OMB if they could be expected to have effects on other agencies’ programs, impose significant costs on the private sector, or increase federal spending. These regulations had to be accompanied by a comparison of the expected benefits and costs of each alternative considered, and “the reasons for selecting the alternative” chosen. President Jimmy Carter largely ratified and regularized this practice by issuing Executive Order 12,044.</w:t>
      </w:r>
    </w:p>
    <w:p w14:paraId="41F80075"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Third, as this history shows, </w:t>
      </w:r>
      <w:r w:rsidRPr="00BF637D">
        <w:rPr>
          <w:rStyle w:val="StyleUnderline"/>
          <w:rFonts w:asciiTheme="minorHAnsi" w:hAnsiTheme="minorHAnsi" w:cstheme="minorHAnsi"/>
        </w:rPr>
        <w:t xml:space="preserve">centralized </w:t>
      </w:r>
      <w:r w:rsidRPr="00BF637D">
        <w:rPr>
          <w:rStyle w:val="Emphasis"/>
          <w:rFonts w:asciiTheme="minorHAnsi" w:hAnsiTheme="minorHAnsi" w:cstheme="minorHAnsi"/>
        </w:rPr>
        <w:t>review</w:t>
      </w:r>
      <w:r w:rsidRPr="00BF637D">
        <w:rPr>
          <w:rStyle w:val="StyleUnderline"/>
          <w:rFonts w:asciiTheme="minorHAnsi" w:hAnsiTheme="minorHAnsi" w:cstheme="minorHAnsi"/>
        </w:rPr>
        <w:t xml:space="preserve"> was</w:t>
      </w:r>
      <w:r w:rsidRPr="00BF637D">
        <w:rPr>
          <w:rFonts w:asciiTheme="minorHAnsi" w:hAnsiTheme="minorHAnsi" w:cstheme="minorHAnsi"/>
          <w:sz w:val="16"/>
        </w:rPr>
        <w:t xml:space="preserve"> the </w:t>
      </w:r>
      <w:r w:rsidRPr="00BF637D">
        <w:rPr>
          <w:rStyle w:val="Emphasis"/>
          <w:rFonts w:asciiTheme="minorHAnsi" w:hAnsiTheme="minorHAnsi" w:cstheme="minorHAnsi"/>
        </w:rPr>
        <w:t>product</w:t>
      </w:r>
      <w:r w:rsidRPr="00BF637D">
        <w:rPr>
          <w:rStyle w:val="StyleUnderline"/>
          <w:rFonts w:asciiTheme="minorHAnsi" w:hAnsiTheme="minorHAnsi" w:cstheme="minorHAnsi"/>
        </w:rPr>
        <w:t xml:space="preserve"> of accretional </w:t>
      </w:r>
      <w:r w:rsidRPr="00BF637D">
        <w:rPr>
          <w:rStyle w:val="Emphasis"/>
          <w:rFonts w:asciiTheme="minorHAnsi" w:hAnsiTheme="minorHAnsi" w:cstheme="minorHAnsi"/>
        </w:rPr>
        <w:t>development</w:t>
      </w:r>
      <w:r w:rsidRPr="00BF637D">
        <w:rPr>
          <w:rFonts w:asciiTheme="minorHAnsi" w:hAnsiTheme="minorHAnsi" w:cstheme="minorHAnsi"/>
          <w:sz w:val="16"/>
        </w:rPr>
        <w:t>, not a single avulsive change. The history of OIRA from 1981 (with the promulgation of President Ronald Reagan’s Executive Order 12,291) to 1993 (with the promulgation of President Bill Clinton’s Executive Order 12,866) has been discussed and analyzed at length by many. While there is extensive scholarship about President Reagan’s Executive Order 12,291, much of its content directly mirrored President Carter’s Executive Order 12,044. And Executive Order 12,866 largely kept the existing structure of regulatory review intact as well.</w:t>
      </w:r>
    </w:p>
    <w:p w14:paraId="62366AF5"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President Joseph R. Biden continued this trend by reaffirming the principles of Executive Order 12,866 in a memorandum on the first day of his presidency. But his day-one memorandum also called on OIRA to “evaluate the processes and principles that govern regulatory review to ensure swift and effective Federal action” by reforming the regulatory process. Executive Order 14,094—issued in April 2023—similarly reaffirmed Executive Order 12,866, while implementing important reforms to the regulatory process.</w:t>
      </w:r>
    </w:p>
    <w:p w14:paraId="5CB22CC4"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One important reform in Executive Order 14,094 is the </w:t>
      </w:r>
      <w:r w:rsidRPr="00BF637D">
        <w:rPr>
          <w:rStyle w:val="Emphasis"/>
          <w:rFonts w:asciiTheme="minorHAnsi" w:hAnsiTheme="minorHAnsi" w:cstheme="minorHAnsi"/>
        </w:rPr>
        <w:t>updating</w:t>
      </w:r>
      <w:r w:rsidRPr="00BF637D">
        <w:rPr>
          <w:rFonts w:asciiTheme="minorHAnsi" w:hAnsiTheme="minorHAnsi" w:cstheme="minorHAnsi"/>
          <w:sz w:val="16"/>
        </w:rPr>
        <w:t xml:space="preserve"> of </w:t>
      </w:r>
      <w:r w:rsidRPr="00BF637D">
        <w:rPr>
          <w:rStyle w:val="StyleUnderline"/>
          <w:rFonts w:asciiTheme="minorHAnsi" w:hAnsiTheme="minorHAnsi" w:cstheme="minorHAnsi"/>
        </w:rPr>
        <w:t xml:space="preserve">the threshold for </w:t>
      </w:r>
      <w:r w:rsidRPr="00BF637D">
        <w:rPr>
          <w:rStyle w:val="Emphasis"/>
          <w:rFonts w:asciiTheme="minorHAnsi" w:hAnsiTheme="minorHAnsi" w:cstheme="minorHAnsi"/>
        </w:rPr>
        <w:t>regulations</w:t>
      </w:r>
      <w:r w:rsidRPr="00BF637D">
        <w:rPr>
          <w:rStyle w:val="StyleUnderline"/>
          <w:rFonts w:asciiTheme="minorHAnsi" w:hAnsiTheme="minorHAnsi" w:cstheme="minorHAnsi"/>
        </w:rPr>
        <w:t xml:space="preserve"> that require</w:t>
      </w:r>
      <w:r w:rsidRPr="00BF637D">
        <w:rPr>
          <w:rFonts w:asciiTheme="minorHAnsi" w:hAnsiTheme="minorHAnsi" w:cstheme="minorHAnsi"/>
          <w:sz w:val="16"/>
        </w:rPr>
        <w:t xml:space="preserve"> more </w:t>
      </w:r>
      <w:r w:rsidRPr="00BF637D">
        <w:rPr>
          <w:rStyle w:val="StyleUnderline"/>
          <w:rFonts w:asciiTheme="minorHAnsi" w:hAnsiTheme="minorHAnsi" w:cstheme="minorHAnsi"/>
        </w:rPr>
        <w:t xml:space="preserve">rigorous </w:t>
      </w:r>
      <w:r w:rsidRPr="00BF637D">
        <w:rPr>
          <w:rStyle w:val="Emphasis"/>
          <w:rFonts w:asciiTheme="minorHAnsi" w:hAnsiTheme="minorHAnsi" w:cstheme="minorHAnsi"/>
        </w:rPr>
        <w:t>b</w:t>
      </w:r>
      <w:r w:rsidRPr="00BF637D">
        <w:rPr>
          <w:rStyle w:val="StyleUnderline"/>
          <w:rFonts w:asciiTheme="minorHAnsi" w:hAnsiTheme="minorHAnsi" w:cstheme="minorHAnsi"/>
        </w:rPr>
        <w:t>enefit-</w:t>
      </w:r>
      <w:r w:rsidRPr="00BF637D">
        <w:rPr>
          <w:rStyle w:val="Emphasis"/>
          <w:rFonts w:asciiTheme="minorHAnsi" w:hAnsiTheme="minorHAnsi" w:cstheme="minorHAnsi"/>
        </w:rPr>
        <w:t>c</w:t>
      </w:r>
      <w:r w:rsidRPr="00BF637D">
        <w:rPr>
          <w:rStyle w:val="StyleUnderline"/>
          <w:rFonts w:asciiTheme="minorHAnsi" w:hAnsiTheme="minorHAnsi" w:cstheme="minorHAnsi"/>
        </w:rPr>
        <w:t xml:space="preserve">ost </w:t>
      </w:r>
      <w:r w:rsidRPr="00BF637D">
        <w:rPr>
          <w:rStyle w:val="Emphasis"/>
          <w:rFonts w:asciiTheme="minorHAnsi" w:hAnsiTheme="minorHAnsi" w:cstheme="minorHAnsi"/>
        </w:rPr>
        <w:t>a</w:t>
      </w:r>
      <w:r w:rsidRPr="00BF637D">
        <w:rPr>
          <w:rStyle w:val="StyleUnderline"/>
          <w:rFonts w:asciiTheme="minorHAnsi" w:hAnsiTheme="minorHAnsi" w:cstheme="minorHAnsi"/>
        </w:rPr>
        <w:t>nalysis.</w:t>
      </w:r>
      <w:r w:rsidRPr="00BF637D">
        <w:rPr>
          <w:rFonts w:asciiTheme="minorHAnsi" w:hAnsiTheme="minorHAnsi" w:cstheme="minorHAnsi"/>
          <w:sz w:val="16"/>
        </w:rPr>
        <w:t xml:space="preserve"> From President Carter’s Executive Order 12,044 on, this prong had been set at an “</w:t>
      </w:r>
      <w:r w:rsidRPr="00BF637D">
        <w:rPr>
          <w:rStyle w:val="StyleUnderline"/>
          <w:rFonts w:asciiTheme="minorHAnsi" w:hAnsiTheme="minorHAnsi" w:cstheme="minorHAnsi"/>
        </w:rPr>
        <w:t xml:space="preserve">an annual </w:t>
      </w:r>
      <w:r w:rsidRPr="00BF637D">
        <w:rPr>
          <w:rStyle w:val="Emphasis"/>
          <w:rFonts w:asciiTheme="minorHAnsi" w:hAnsiTheme="minorHAnsi" w:cstheme="minorHAnsi"/>
        </w:rPr>
        <w:t>effect</w:t>
      </w:r>
      <w:r w:rsidRPr="00BF637D">
        <w:rPr>
          <w:rStyle w:val="StyleUnderline"/>
          <w:rFonts w:asciiTheme="minorHAnsi" w:hAnsiTheme="minorHAnsi" w:cstheme="minorHAnsi"/>
        </w:rPr>
        <w:t xml:space="preserve"> on the economy of </w:t>
      </w:r>
      <w:r w:rsidRPr="00BF637D">
        <w:rPr>
          <w:rStyle w:val="Emphasis"/>
          <w:rFonts w:asciiTheme="minorHAnsi" w:hAnsiTheme="minorHAnsi" w:cstheme="minorHAnsi"/>
        </w:rPr>
        <w:t>$100 million</w:t>
      </w:r>
      <w:r w:rsidRPr="00BF637D">
        <w:rPr>
          <w:rStyle w:val="StyleUnderline"/>
          <w:rFonts w:asciiTheme="minorHAnsi" w:hAnsiTheme="minorHAnsi" w:cstheme="minorHAnsi"/>
        </w:rPr>
        <w:t xml:space="preserve"> or more</w:t>
      </w:r>
      <w:r w:rsidRPr="00BF637D">
        <w:rPr>
          <w:rFonts w:asciiTheme="minorHAnsi" w:hAnsiTheme="minorHAnsi" w:cstheme="minorHAnsi"/>
          <w:sz w:val="16"/>
        </w:rPr>
        <w:t>.” Over time, with the threshold left unchanged in dollar terms, this prong was sweeping in more regulations than had initially been intended. More colloquially, $100 million is not what it used to be. Executive Order 14,094 raises the threshold to $200 million, and pegs the value to GDP over time. While more rigorous analysis has benefits, it also imposes costs on agencies. This change recognizes this tradeoff, allowing OIRA and agencies to devote more resources to rules when analysis is likely to have a bigger impact on the quality of the ultimate policy decision.</w:t>
      </w:r>
    </w:p>
    <w:p w14:paraId="3A6C4D65" w14:textId="77777777" w:rsidR="005238EC" w:rsidRPr="00BF637D" w:rsidRDefault="005238EC" w:rsidP="005238EC">
      <w:pPr>
        <w:rPr>
          <w:rFonts w:asciiTheme="minorHAnsi" w:hAnsiTheme="minorHAnsi" w:cstheme="minorHAnsi"/>
          <w:sz w:val="16"/>
        </w:rPr>
      </w:pPr>
      <w:r w:rsidRPr="00BF637D">
        <w:rPr>
          <w:rStyle w:val="StyleUnderline"/>
          <w:rFonts w:asciiTheme="minorHAnsi" w:hAnsiTheme="minorHAnsi" w:cstheme="minorHAnsi"/>
        </w:rPr>
        <w:t xml:space="preserve">Centralized </w:t>
      </w:r>
      <w:r w:rsidRPr="00BF637D">
        <w:rPr>
          <w:rStyle w:val="Emphasis"/>
          <w:rFonts w:asciiTheme="minorHAnsi" w:hAnsiTheme="minorHAnsi" w:cstheme="minorHAnsi"/>
        </w:rPr>
        <w:t>review</w:t>
      </w:r>
      <w:r w:rsidRPr="00BF637D">
        <w:rPr>
          <w:rFonts w:asciiTheme="minorHAnsi" w:hAnsiTheme="minorHAnsi" w:cstheme="minorHAnsi"/>
          <w:sz w:val="16"/>
        </w:rPr>
        <w:t xml:space="preserve"> has </w:t>
      </w:r>
      <w:r w:rsidRPr="00BF637D">
        <w:rPr>
          <w:rStyle w:val="StyleUnderline"/>
          <w:rFonts w:asciiTheme="minorHAnsi" w:hAnsiTheme="minorHAnsi" w:cstheme="minorHAnsi"/>
        </w:rPr>
        <w:t>always</w:t>
      </w:r>
      <w:r w:rsidRPr="00BF637D">
        <w:rPr>
          <w:rFonts w:asciiTheme="minorHAnsi" w:hAnsiTheme="minorHAnsi" w:cstheme="minorHAnsi"/>
          <w:sz w:val="16"/>
        </w:rPr>
        <w:t xml:space="preserve"> been important to help make </w:t>
      </w:r>
      <w:r w:rsidRPr="00BF637D">
        <w:rPr>
          <w:rStyle w:val="StyleUnderline"/>
          <w:rFonts w:asciiTheme="minorHAnsi" w:hAnsiTheme="minorHAnsi" w:cstheme="minorHAnsi"/>
        </w:rPr>
        <w:t xml:space="preserve">any administration more </w:t>
      </w:r>
      <w:r w:rsidRPr="00BF637D">
        <w:rPr>
          <w:rStyle w:val="Emphasis"/>
          <w:rFonts w:asciiTheme="minorHAnsi" w:hAnsiTheme="minorHAnsi" w:cstheme="minorHAnsi"/>
        </w:rPr>
        <w:t>effective</w:t>
      </w:r>
      <w:r w:rsidRPr="00BF637D">
        <w:rPr>
          <w:rFonts w:asciiTheme="minorHAnsi" w:hAnsiTheme="minorHAnsi" w:cstheme="minorHAnsi"/>
          <w:sz w:val="16"/>
        </w:rPr>
        <w:t>. But in significant ways, the need for—and benefits of—centralized review of regulations have significantly increased in recent decades. I will highlight four new challenges in particular, and how OIRA has responded to them by taking a more active orientation.</w:t>
      </w:r>
    </w:p>
    <w:p w14:paraId="67E1EEA3"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First, the EOP has grown increasingly more complex. In 1981, the EOP had seven policy components. Today, there are fifteen, not including President Biden’s senior advisors in charge of implementing particularly important pieces of legislation: the American Rescue Plan, the Infrastructure Investment and Jobs Act, and the Inflation Reduction Act. These offices help ensure appropriate focus on critical topics, but without OIRA managing the EOP’s engagement in regulatory matters, the profusion of components and offices of the EOP in recent decades would make it that much more difficult to ensure a single, consistent direction with respect to regulations.</w:t>
      </w:r>
    </w:p>
    <w:p w14:paraId="618CBFF9"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Second, </w:t>
      </w:r>
      <w:r w:rsidRPr="00BF637D">
        <w:rPr>
          <w:rStyle w:val="StyleUnderline"/>
          <w:rFonts w:asciiTheme="minorHAnsi" w:hAnsiTheme="minorHAnsi" w:cstheme="minorHAnsi"/>
        </w:rPr>
        <w:t>new</w:t>
      </w:r>
      <w:r w:rsidRPr="00BF637D">
        <w:rPr>
          <w:rFonts w:asciiTheme="minorHAnsi" w:hAnsiTheme="minorHAnsi" w:cstheme="minorHAnsi"/>
          <w:sz w:val="16"/>
        </w:rPr>
        <w:t xml:space="preserve"> statutes and executive </w:t>
      </w:r>
      <w:r w:rsidRPr="00BF637D">
        <w:rPr>
          <w:rStyle w:val="Emphasis"/>
          <w:rFonts w:asciiTheme="minorHAnsi" w:hAnsiTheme="minorHAnsi" w:cstheme="minorHAnsi"/>
        </w:rPr>
        <w:t>initiatives</w:t>
      </w:r>
      <w:r w:rsidRPr="00BF637D">
        <w:rPr>
          <w:rFonts w:asciiTheme="minorHAnsi" w:hAnsiTheme="minorHAnsi" w:cstheme="minorHAnsi"/>
          <w:sz w:val="16"/>
        </w:rPr>
        <w:t xml:space="preserve"> increasingly </w:t>
      </w:r>
      <w:r w:rsidRPr="00BF637D">
        <w:rPr>
          <w:rStyle w:val="StyleUnderline"/>
          <w:rFonts w:asciiTheme="minorHAnsi" w:hAnsiTheme="minorHAnsi" w:cstheme="minorHAnsi"/>
        </w:rPr>
        <w:t>involve</w:t>
      </w:r>
      <w:r w:rsidRPr="00BF637D">
        <w:rPr>
          <w:rFonts w:asciiTheme="minorHAnsi" w:hAnsiTheme="minorHAnsi" w:cstheme="minorHAnsi"/>
          <w:sz w:val="16"/>
        </w:rPr>
        <w:t xml:space="preserve"> the </w:t>
      </w:r>
      <w:r w:rsidRPr="00BF637D">
        <w:rPr>
          <w:rStyle w:val="Emphasis"/>
          <w:rFonts w:asciiTheme="minorHAnsi" w:hAnsiTheme="minorHAnsi" w:cstheme="minorHAnsi"/>
        </w:rPr>
        <w:t>joint work</w:t>
      </w:r>
      <w:r w:rsidRPr="00BF637D">
        <w:rPr>
          <w:rStyle w:val="StyleUnderline"/>
          <w:rFonts w:asciiTheme="minorHAnsi" w:hAnsiTheme="minorHAnsi" w:cstheme="minorHAnsi"/>
        </w:rPr>
        <w:t xml:space="preserve"> of multiple agencies. If agencies implement</w:t>
      </w:r>
      <w:r w:rsidRPr="00BF637D">
        <w:rPr>
          <w:rFonts w:asciiTheme="minorHAnsi" w:hAnsiTheme="minorHAnsi" w:cstheme="minorHAnsi"/>
          <w:sz w:val="16"/>
        </w:rPr>
        <w:t xml:space="preserve"> such </w:t>
      </w:r>
      <w:r w:rsidRPr="00BF637D">
        <w:rPr>
          <w:rStyle w:val="StyleUnderline"/>
          <w:rFonts w:asciiTheme="minorHAnsi" w:hAnsiTheme="minorHAnsi" w:cstheme="minorHAnsi"/>
        </w:rPr>
        <w:t xml:space="preserve">legislation </w:t>
      </w:r>
      <w:r w:rsidRPr="00BF637D">
        <w:rPr>
          <w:rStyle w:val="Emphasis"/>
          <w:rFonts w:asciiTheme="minorHAnsi" w:hAnsiTheme="minorHAnsi" w:cstheme="minorHAnsi"/>
        </w:rPr>
        <w:t>independently</w:t>
      </w:r>
      <w:r w:rsidRPr="00BF637D">
        <w:rPr>
          <w:rStyle w:val="StyleUnderline"/>
          <w:rFonts w:asciiTheme="minorHAnsi" w:hAnsiTheme="minorHAnsi" w:cstheme="minorHAnsi"/>
        </w:rPr>
        <w:t>, they</w:t>
      </w:r>
      <w:r w:rsidRPr="00BF637D">
        <w:rPr>
          <w:rFonts w:asciiTheme="minorHAnsi" w:hAnsiTheme="minorHAnsi" w:cstheme="minorHAnsi"/>
          <w:sz w:val="16"/>
        </w:rPr>
        <w:t xml:space="preserve"> can </w:t>
      </w:r>
      <w:r w:rsidRPr="00BF637D">
        <w:rPr>
          <w:rStyle w:val="StyleUnderline"/>
          <w:rFonts w:asciiTheme="minorHAnsi" w:hAnsiTheme="minorHAnsi" w:cstheme="minorHAnsi"/>
        </w:rPr>
        <w:t xml:space="preserve">work at </w:t>
      </w:r>
      <w:r w:rsidRPr="00BF637D">
        <w:rPr>
          <w:rStyle w:val="Emphasis"/>
          <w:rFonts w:asciiTheme="minorHAnsi" w:hAnsiTheme="minorHAnsi" w:cstheme="minorHAnsi"/>
        </w:rPr>
        <w:t>cross-purposes</w:t>
      </w:r>
      <w:r w:rsidRPr="00BF637D">
        <w:rPr>
          <w:rFonts w:asciiTheme="minorHAnsi" w:hAnsiTheme="minorHAnsi" w:cstheme="minorHAnsi"/>
          <w:sz w:val="16"/>
        </w:rPr>
        <w:t xml:space="preserve">. Similarly, Biden Administration initiatives on competition, customer experience and service delivery, domestic manufacturing (“Made in America”), artificial intelligence, and environmental justice (for example, Justice40) have required coordination and collaboration among agencies. </w:t>
      </w:r>
      <w:r w:rsidRPr="00BF637D">
        <w:rPr>
          <w:rStyle w:val="StyleUnderline"/>
          <w:rFonts w:asciiTheme="minorHAnsi" w:hAnsiTheme="minorHAnsi" w:cstheme="minorHAnsi"/>
        </w:rPr>
        <w:t xml:space="preserve">OIRA’s </w:t>
      </w:r>
      <w:r w:rsidRPr="00BF637D">
        <w:rPr>
          <w:rStyle w:val="Emphasis"/>
          <w:rFonts w:asciiTheme="minorHAnsi" w:hAnsiTheme="minorHAnsi" w:cstheme="minorHAnsi"/>
        </w:rPr>
        <w:t>effectiveness</w:t>
      </w:r>
      <w:r w:rsidRPr="00BF637D">
        <w:rPr>
          <w:rFonts w:asciiTheme="minorHAnsi" w:hAnsiTheme="minorHAnsi" w:cstheme="minorHAnsi"/>
          <w:sz w:val="16"/>
        </w:rPr>
        <w:t xml:space="preserve"> in managing the regulatory process </w:t>
      </w:r>
      <w:r w:rsidRPr="00BF637D">
        <w:rPr>
          <w:rStyle w:val="StyleUnderline"/>
          <w:rFonts w:asciiTheme="minorHAnsi" w:hAnsiTheme="minorHAnsi" w:cstheme="minorHAnsi"/>
        </w:rPr>
        <w:t>is</w:t>
      </w:r>
      <w:r w:rsidRPr="00BF637D">
        <w:rPr>
          <w:rFonts w:asciiTheme="minorHAnsi" w:hAnsiTheme="minorHAnsi" w:cstheme="minorHAnsi"/>
          <w:sz w:val="16"/>
        </w:rPr>
        <w:t xml:space="preserve"> an </w:t>
      </w:r>
      <w:r w:rsidRPr="00BF637D">
        <w:rPr>
          <w:rStyle w:val="Emphasis"/>
          <w:rFonts w:asciiTheme="minorHAnsi" w:hAnsiTheme="minorHAnsi" w:cstheme="minorHAnsi"/>
        </w:rPr>
        <w:t>important</w:t>
      </w:r>
      <w:r w:rsidRPr="00BF637D">
        <w:rPr>
          <w:rStyle w:val="StyleUnderline"/>
          <w:rFonts w:asciiTheme="minorHAnsi" w:hAnsiTheme="minorHAnsi" w:cstheme="minorHAnsi"/>
        </w:rPr>
        <w:t xml:space="preserve"> factor contributing to</w:t>
      </w:r>
      <w:r w:rsidRPr="00BF637D">
        <w:rPr>
          <w:rFonts w:asciiTheme="minorHAnsi" w:hAnsiTheme="minorHAnsi" w:cstheme="minorHAnsi"/>
          <w:sz w:val="16"/>
        </w:rPr>
        <w:t xml:space="preserve"> the </w:t>
      </w:r>
      <w:r w:rsidRPr="00BF637D">
        <w:rPr>
          <w:rStyle w:val="Emphasis"/>
          <w:rFonts w:asciiTheme="minorHAnsi" w:hAnsiTheme="minorHAnsi" w:cstheme="minorHAnsi"/>
        </w:rPr>
        <w:t>success</w:t>
      </w:r>
      <w:r w:rsidRPr="00BF637D">
        <w:rPr>
          <w:rStyle w:val="StyleUnderline"/>
          <w:rFonts w:asciiTheme="minorHAnsi" w:hAnsiTheme="minorHAnsi" w:cstheme="minorHAnsi"/>
        </w:rPr>
        <w:t xml:space="preserve"> of </w:t>
      </w:r>
      <w:r w:rsidRPr="00BF637D">
        <w:rPr>
          <w:rFonts w:asciiTheme="minorHAnsi" w:hAnsiTheme="minorHAnsi" w:cstheme="minorHAnsi"/>
          <w:sz w:val="16"/>
        </w:rPr>
        <w:t xml:space="preserve">these </w:t>
      </w:r>
      <w:r w:rsidRPr="00BF637D">
        <w:rPr>
          <w:rStyle w:val="StyleUnderline"/>
          <w:rFonts w:asciiTheme="minorHAnsi" w:hAnsiTheme="minorHAnsi" w:cstheme="minorHAnsi"/>
        </w:rPr>
        <w:t xml:space="preserve">whole-of-government </w:t>
      </w:r>
      <w:r w:rsidRPr="00BF637D">
        <w:rPr>
          <w:rStyle w:val="Emphasis"/>
          <w:rFonts w:asciiTheme="minorHAnsi" w:hAnsiTheme="minorHAnsi" w:cstheme="minorHAnsi"/>
        </w:rPr>
        <w:t>approaches</w:t>
      </w:r>
      <w:r w:rsidRPr="00BF637D">
        <w:rPr>
          <w:rFonts w:asciiTheme="minorHAnsi" w:hAnsiTheme="minorHAnsi" w:cstheme="minorHAnsi"/>
          <w:sz w:val="16"/>
        </w:rPr>
        <w:t xml:space="preserve"> to implementing government priorities.</w:t>
      </w:r>
    </w:p>
    <w:p w14:paraId="6FADAEB6"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Third, </w:t>
      </w:r>
      <w:r w:rsidRPr="00BF637D">
        <w:rPr>
          <w:rStyle w:val="StyleUnderline"/>
          <w:rFonts w:asciiTheme="minorHAnsi" w:hAnsiTheme="minorHAnsi" w:cstheme="minorHAnsi"/>
          <w:highlight w:val="cyan"/>
        </w:rPr>
        <w:t xml:space="preserve">agency </w:t>
      </w:r>
      <w:r w:rsidRPr="00BF637D">
        <w:rPr>
          <w:rStyle w:val="Emphasis"/>
          <w:rFonts w:asciiTheme="minorHAnsi" w:hAnsiTheme="minorHAnsi" w:cstheme="minorHAnsi"/>
          <w:highlight w:val="cyan"/>
        </w:rPr>
        <w:t>regulations</w:t>
      </w:r>
      <w:r w:rsidRPr="00BF637D">
        <w:rPr>
          <w:rStyle w:val="StyleUnderline"/>
          <w:rFonts w:asciiTheme="minorHAnsi" w:hAnsiTheme="minorHAnsi" w:cstheme="minorHAnsi"/>
          <w:highlight w:val="cyan"/>
        </w:rPr>
        <w:t xml:space="preserve"> face</w:t>
      </w:r>
      <w:r w:rsidRPr="00BF637D">
        <w:rPr>
          <w:rFonts w:asciiTheme="minorHAnsi" w:hAnsiTheme="minorHAnsi" w:cstheme="minorHAnsi"/>
          <w:sz w:val="16"/>
        </w:rPr>
        <w:t xml:space="preserve"> a more </w:t>
      </w:r>
      <w:r w:rsidRPr="00BF637D">
        <w:rPr>
          <w:rStyle w:val="StyleUnderline"/>
          <w:rFonts w:asciiTheme="minorHAnsi" w:hAnsiTheme="minorHAnsi" w:cstheme="minorHAnsi"/>
          <w:highlight w:val="cyan"/>
        </w:rPr>
        <w:t>challenging</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 xml:space="preserve">judicial </w:t>
      </w:r>
      <w:r w:rsidRPr="00BF637D">
        <w:rPr>
          <w:rStyle w:val="Emphasis"/>
          <w:rFonts w:asciiTheme="minorHAnsi" w:hAnsiTheme="minorHAnsi" w:cstheme="minorHAnsi"/>
          <w:highlight w:val="cyan"/>
        </w:rPr>
        <w:t>landscape</w:t>
      </w:r>
      <w:r w:rsidRPr="00BF637D">
        <w:rPr>
          <w:rStyle w:val="StyleUnderline"/>
          <w:rFonts w:asciiTheme="minorHAnsi" w:hAnsiTheme="minorHAnsi" w:cstheme="minorHAnsi"/>
        </w:rPr>
        <w:t>.</w:t>
      </w:r>
      <w:r w:rsidRPr="00BF637D">
        <w:rPr>
          <w:rFonts w:asciiTheme="minorHAnsi" w:hAnsiTheme="minorHAnsi" w:cstheme="minorHAnsi"/>
          <w:sz w:val="16"/>
        </w:rPr>
        <w:t xml:space="preserve"> Recent and pending cases on the major questions doctrine, and judicial deference to agencies’ interpretations of the statutes they administer and their own regulations have unsettled the bounds of agencies’ authority to regulate. </w:t>
      </w:r>
      <w:r w:rsidRPr="00BF637D">
        <w:rPr>
          <w:rStyle w:val="Emphasis"/>
          <w:rFonts w:asciiTheme="minorHAnsi" w:hAnsiTheme="minorHAnsi" w:cstheme="minorHAnsi"/>
          <w:highlight w:val="cyan"/>
        </w:rPr>
        <w:t>Lawsuits</w:t>
      </w:r>
      <w:r w:rsidRPr="00BF637D">
        <w:rPr>
          <w:rStyle w:val="StyleUnderline"/>
          <w:rFonts w:asciiTheme="minorHAnsi" w:hAnsiTheme="minorHAnsi" w:cstheme="minorHAnsi"/>
        </w:rPr>
        <w:t xml:space="preserve"> by states</w:t>
      </w:r>
      <w:r w:rsidRPr="00BF637D">
        <w:rPr>
          <w:rFonts w:asciiTheme="minorHAnsi" w:hAnsiTheme="minorHAnsi" w:cstheme="minorHAnsi"/>
          <w:sz w:val="16"/>
        </w:rPr>
        <w:t xml:space="preserve"> in particular have </w:t>
      </w:r>
      <w:r w:rsidRPr="00BF637D">
        <w:rPr>
          <w:rStyle w:val="StyleUnderline"/>
          <w:rFonts w:asciiTheme="minorHAnsi" w:hAnsiTheme="minorHAnsi" w:cstheme="minorHAnsi"/>
          <w:highlight w:val="cyan"/>
        </w:rPr>
        <w:t>benefited from</w:t>
      </w:r>
      <w:r w:rsidRPr="00BF637D">
        <w:rPr>
          <w:rFonts w:asciiTheme="minorHAnsi" w:hAnsiTheme="minorHAnsi" w:cstheme="minorHAnsi"/>
          <w:sz w:val="16"/>
        </w:rPr>
        <w:t xml:space="preserve"> favorable </w:t>
      </w:r>
      <w:r w:rsidRPr="00BF637D">
        <w:rPr>
          <w:rStyle w:val="Emphasis"/>
          <w:rFonts w:asciiTheme="minorHAnsi" w:hAnsiTheme="minorHAnsi" w:cstheme="minorHAnsi"/>
          <w:highlight w:val="cyan"/>
        </w:rPr>
        <w:t>lower court</w:t>
      </w:r>
      <w:r w:rsidRPr="00BF637D">
        <w:rPr>
          <w:rStyle w:val="StyleUnderline"/>
          <w:rFonts w:asciiTheme="minorHAnsi" w:hAnsiTheme="minorHAnsi" w:cstheme="minorHAnsi"/>
        </w:rPr>
        <w:t xml:space="preserve"> forums that</w:t>
      </w:r>
      <w:r w:rsidRPr="00BF637D">
        <w:rPr>
          <w:rFonts w:asciiTheme="minorHAnsi" w:hAnsiTheme="minorHAnsi" w:cstheme="minorHAnsi"/>
          <w:sz w:val="16"/>
        </w:rPr>
        <w:t xml:space="preserve"> have </w:t>
      </w:r>
      <w:r w:rsidRPr="00BF637D">
        <w:rPr>
          <w:rStyle w:val="StyleUnderline"/>
          <w:rFonts w:asciiTheme="minorHAnsi" w:hAnsiTheme="minorHAnsi" w:cstheme="minorHAnsi"/>
        </w:rPr>
        <w:t>entered</w:t>
      </w:r>
      <w:r w:rsidRPr="00BF637D">
        <w:rPr>
          <w:rFonts w:asciiTheme="minorHAnsi" w:hAnsiTheme="minorHAnsi" w:cstheme="minorHAnsi"/>
          <w:sz w:val="16"/>
        </w:rPr>
        <w:t xml:space="preserve"> nationwide </w:t>
      </w:r>
      <w:r w:rsidRPr="00BF637D">
        <w:rPr>
          <w:rStyle w:val="Emphasis"/>
          <w:rFonts w:asciiTheme="minorHAnsi" w:hAnsiTheme="minorHAnsi" w:cstheme="minorHAnsi"/>
          <w:highlight w:val="cyan"/>
        </w:rPr>
        <w:t>injunctions</w:t>
      </w:r>
      <w:r w:rsidRPr="00BF637D">
        <w:rPr>
          <w:rStyle w:val="StyleUnderline"/>
          <w:rFonts w:asciiTheme="minorHAnsi" w:hAnsiTheme="minorHAnsi" w:cstheme="minorHAnsi"/>
        </w:rPr>
        <w:t xml:space="preserve"> against agency action</w:t>
      </w:r>
      <w:r w:rsidRPr="00BF637D">
        <w:rPr>
          <w:rFonts w:asciiTheme="minorHAnsi" w:hAnsiTheme="minorHAnsi" w:cstheme="minorHAnsi"/>
          <w:sz w:val="16"/>
        </w:rPr>
        <w:t xml:space="preserve">. Generally, opportunistic litigants are finding opportunities to challenge what in the past may have been understood to be clearly lawful action. As a result, OIRA has become more vital. </w:t>
      </w:r>
      <w:r w:rsidRPr="00BF637D">
        <w:rPr>
          <w:rStyle w:val="StyleUnderline"/>
          <w:rFonts w:asciiTheme="minorHAnsi" w:hAnsiTheme="minorHAnsi" w:cstheme="minorHAnsi"/>
          <w:highlight w:val="cyan"/>
        </w:rPr>
        <w:t xml:space="preserve">OIRA </w:t>
      </w:r>
      <w:r w:rsidRPr="00BF637D">
        <w:rPr>
          <w:rStyle w:val="Emphasis"/>
          <w:rFonts w:asciiTheme="minorHAnsi" w:hAnsiTheme="minorHAnsi" w:cstheme="minorHAnsi"/>
          <w:highlight w:val="cyan"/>
        </w:rPr>
        <w:t>review</w:t>
      </w:r>
      <w:r w:rsidRPr="00BF637D">
        <w:rPr>
          <w:rStyle w:val="StyleUnderline"/>
          <w:rFonts w:asciiTheme="minorHAnsi" w:hAnsiTheme="minorHAnsi" w:cstheme="minorHAnsi"/>
          <w:highlight w:val="cyan"/>
        </w:rPr>
        <w:t xml:space="preserve"> helps</w:t>
      </w:r>
      <w:r w:rsidRPr="00BF637D">
        <w:rPr>
          <w:rFonts w:asciiTheme="minorHAnsi" w:hAnsiTheme="minorHAnsi" w:cstheme="minorHAnsi"/>
          <w:sz w:val="16"/>
        </w:rPr>
        <w:t xml:space="preserve"> to </w:t>
      </w:r>
      <w:r w:rsidRPr="00BF637D">
        <w:rPr>
          <w:rStyle w:val="Emphasis"/>
          <w:rFonts w:asciiTheme="minorHAnsi" w:hAnsiTheme="minorHAnsi" w:cstheme="minorHAnsi"/>
          <w:highlight w:val="cyan"/>
        </w:rPr>
        <w:t>ensure</w:t>
      </w:r>
      <w:r w:rsidRPr="00BF637D">
        <w:rPr>
          <w:rFonts w:asciiTheme="minorHAnsi" w:hAnsiTheme="minorHAnsi" w:cstheme="minorHAnsi"/>
          <w:sz w:val="16"/>
        </w:rPr>
        <w:t xml:space="preserve"> that an </w:t>
      </w:r>
      <w:r w:rsidRPr="00BF637D">
        <w:rPr>
          <w:rStyle w:val="StyleUnderline"/>
          <w:rFonts w:asciiTheme="minorHAnsi" w:hAnsiTheme="minorHAnsi" w:cstheme="minorHAnsi"/>
          <w:highlight w:val="cyan"/>
        </w:rPr>
        <w:t xml:space="preserve">agency’s regulation is </w:t>
      </w:r>
      <w:r w:rsidRPr="00BF637D">
        <w:rPr>
          <w:rStyle w:val="Emphasis"/>
          <w:rFonts w:asciiTheme="minorHAnsi" w:hAnsiTheme="minorHAnsi" w:cstheme="minorHAnsi"/>
          <w:highlight w:val="cyan"/>
        </w:rPr>
        <w:t>statutorily authorized</w:t>
      </w:r>
      <w:r w:rsidRPr="00BF637D">
        <w:rPr>
          <w:rStyle w:val="StyleUnderline"/>
          <w:rFonts w:asciiTheme="minorHAnsi" w:hAnsiTheme="minorHAnsi" w:cstheme="minorHAnsi"/>
        </w:rPr>
        <w:t xml:space="preserve"> and well-reasoned</w:t>
      </w:r>
      <w:r w:rsidRPr="00BF637D">
        <w:rPr>
          <w:rFonts w:asciiTheme="minorHAnsi" w:hAnsiTheme="minorHAnsi" w:cstheme="minorHAnsi"/>
          <w:sz w:val="16"/>
        </w:rPr>
        <w:t>.</w:t>
      </w:r>
    </w:p>
    <w:p w14:paraId="75147499"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In sum—contrary to the fears of some on the left and the hopes of some on the right—</w:t>
      </w:r>
      <w:r w:rsidRPr="00BF637D">
        <w:rPr>
          <w:rStyle w:val="StyleUnderline"/>
          <w:rFonts w:asciiTheme="minorHAnsi" w:hAnsiTheme="minorHAnsi" w:cstheme="minorHAnsi"/>
        </w:rPr>
        <w:t xml:space="preserve">centralized </w:t>
      </w:r>
      <w:r w:rsidRPr="00BF637D">
        <w:rPr>
          <w:rStyle w:val="Emphasis"/>
          <w:rFonts w:asciiTheme="minorHAnsi" w:hAnsiTheme="minorHAnsi" w:cstheme="minorHAnsi"/>
        </w:rPr>
        <w:t>review</w:t>
      </w:r>
      <w:r w:rsidRPr="00BF637D">
        <w:rPr>
          <w:rStyle w:val="StyleUnderline"/>
          <w:rFonts w:asciiTheme="minorHAnsi" w:hAnsiTheme="minorHAnsi" w:cstheme="minorHAnsi"/>
        </w:rPr>
        <w:t xml:space="preserve"> of regulation is not</w:t>
      </w:r>
      <w:r w:rsidRPr="00BF637D">
        <w:rPr>
          <w:rFonts w:asciiTheme="minorHAnsi" w:hAnsiTheme="minorHAnsi" w:cstheme="minorHAnsi"/>
          <w:sz w:val="16"/>
        </w:rPr>
        <w:t xml:space="preserve"> a </w:t>
      </w:r>
      <w:r w:rsidRPr="00BF637D">
        <w:rPr>
          <w:rStyle w:val="StyleUnderline"/>
          <w:rFonts w:asciiTheme="minorHAnsi" w:hAnsiTheme="minorHAnsi" w:cstheme="minorHAnsi"/>
        </w:rPr>
        <w:t xml:space="preserve">force for </w:t>
      </w:r>
      <w:r w:rsidRPr="00BF637D">
        <w:rPr>
          <w:rStyle w:val="Emphasis"/>
          <w:rFonts w:asciiTheme="minorHAnsi" w:hAnsiTheme="minorHAnsi" w:cstheme="minorHAnsi"/>
        </w:rPr>
        <w:t>delay</w:t>
      </w:r>
      <w:r w:rsidRPr="00BF637D">
        <w:rPr>
          <w:rStyle w:val="StyleUnderline"/>
          <w:rFonts w:asciiTheme="minorHAnsi" w:hAnsiTheme="minorHAnsi" w:cstheme="minorHAnsi"/>
        </w:rPr>
        <w:t xml:space="preserve"> or weakening</w:t>
      </w:r>
      <w:r w:rsidRPr="00BF637D">
        <w:rPr>
          <w:rFonts w:asciiTheme="minorHAnsi" w:hAnsiTheme="minorHAnsi" w:cstheme="minorHAnsi"/>
          <w:sz w:val="16"/>
        </w:rPr>
        <w:t xml:space="preserve"> of agency </w:t>
      </w:r>
      <w:r w:rsidRPr="00BF637D">
        <w:rPr>
          <w:rStyle w:val="StyleUnderline"/>
          <w:rFonts w:asciiTheme="minorHAnsi" w:hAnsiTheme="minorHAnsi" w:cstheme="minorHAnsi"/>
        </w:rPr>
        <w:t xml:space="preserve">regulatory </w:t>
      </w:r>
      <w:r w:rsidRPr="00BF637D">
        <w:rPr>
          <w:rStyle w:val="Emphasis"/>
          <w:rFonts w:asciiTheme="minorHAnsi" w:hAnsiTheme="minorHAnsi" w:cstheme="minorHAnsi"/>
        </w:rPr>
        <w:t>action</w:t>
      </w:r>
      <w:r w:rsidRPr="00BF637D">
        <w:rPr>
          <w:rStyle w:val="StyleUnderline"/>
          <w:rFonts w:asciiTheme="minorHAnsi" w:hAnsiTheme="minorHAnsi" w:cstheme="minorHAnsi"/>
        </w:rPr>
        <w:t xml:space="preserve">. Instead, </w:t>
      </w:r>
      <w:r w:rsidRPr="00BF637D">
        <w:rPr>
          <w:rStyle w:val="StyleUnderline"/>
          <w:rFonts w:asciiTheme="minorHAnsi" w:hAnsiTheme="minorHAnsi" w:cstheme="minorHAnsi"/>
          <w:highlight w:val="cyan"/>
        </w:rPr>
        <w:t>OIRA’s</w:t>
      </w:r>
      <w:r w:rsidRPr="00BF637D">
        <w:rPr>
          <w:rFonts w:asciiTheme="minorHAnsi" w:hAnsiTheme="minorHAnsi" w:cstheme="minorHAnsi"/>
          <w:sz w:val="16"/>
        </w:rPr>
        <w:t xml:space="preserve"> role in increasingly active </w:t>
      </w:r>
      <w:r w:rsidRPr="00BF637D">
        <w:rPr>
          <w:rStyle w:val="StyleUnderline"/>
          <w:rFonts w:asciiTheme="minorHAnsi" w:hAnsiTheme="minorHAnsi" w:cstheme="minorHAnsi"/>
          <w:highlight w:val="cyan"/>
        </w:rPr>
        <w:t>management</w:t>
      </w:r>
      <w:r w:rsidRPr="00BF637D">
        <w:rPr>
          <w:rStyle w:val="StyleUnderline"/>
          <w:rFonts w:asciiTheme="minorHAnsi" w:hAnsiTheme="minorHAnsi" w:cstheme="minorHAnsi"/>
        </w:rPr>
        <w:t xml:space="preserve"> of the</w:t>
      </w:r>
      <w:r w:rsidRPr="00BF637D">
        <w:rPr>
          <w:rFonts w:asciiTheme="minorHAnsi" w:hAnsiTheme="minorHAnsi" w:cstheme="minorHAnsi"/>
          <w:sz w:val="16"/>
        </w:rPr>
        <w:t xml:space="preserve"> regulatory </w:t>
      </w:r>
      <w:r w:rsidRPr="00BF637D">
        <w:rPr>
          <w:rStyle w:val="StyleUnderline"/>
          <w:rFonts w:asciiTheme="minorHAnsi" w:hAnsiTheme="minorHAnsi" w:cstheme="minorHAnsi"/>
        </w:rPr>
        <w:t xml:space="preserve">process </w:t>
      </w:r>
      <w:r w:rsidRPr="00BF637D">
        <w:rPr>
          <w:rStyle w:val="StyleUnderline"/>
          <w:rFonts w:asciiTheme="minorHAnsi" w:hAnsiTheme="minorHAnsi" w:cstheme="minorHAnsi"/>
          <w:highlight w:val="cyan"/>
        </w:rPr>
        <w:t xml:space="preserve">saves </w:t>
      </w:r>
      <w:r w:rsidRPr="00BF637D">
        <w:rPr>
          <w:rStyle w:val="Emphasis"/>
          <w:rFonts w:asciiTheme="minorHAnsi" w:hAnsiTheme="minorHAnsi" w:cstheme="minorHAnsi"/>
          <w:highlight w:val="cyan"/>
        </w:rPr>
        <w:t>time</w:t>
      </w:r>
      <w:r w:rsidRPr="00BF637D">
        <w:rPr>
          <w:rStyle w:val="StyleUnderline"/>
          <w:rFonts w:asciiTheme="minorHAnsi" w:hAnsiTheme="minorHAnsi" w:cstheme="minorHAnsi"/>
          <w:highlight w:val="cyan"/>
        </w:rPr>
        <w:t xml:space="preserve"> and makes</w:t>
      </w:r>
      <w:r w:rsidRPr="00BF637D">
        <w:rPr>
          <w:rFonts w:asciiTheme="minorHAnsi" w:hAnsiTheme="minorHAnsi" w:cstheme="minorHAnsi"/>
          <w:sz w:val="16"/>
        </w:rPr>
        <w:t xml:space="preserve"> an </w:t>
      </w:r>
      <w:r w:rsidRPr="00BF637D">
        <w:rPr>
          <w:rStyle w:val="StyleUnderline"/>
          <w:rFonts w:asciiTheme="minorHAnsi" w:hAnsiTheme="minorHAnsi" w:cstheme="minorHAnsi"/>
          <w:highlight w:val="cyan"/>
        </w:rPr>
        <w:t>administration</w:t>
      </w:r>
      <w:r w:rsidRPr="00BF637D">
        <w:rPr>
          <w:rStyle w:val="StyleUnderline"/>
          <w:rFonts w:asciiTheme="minorHAnsi" w:hAnsiTheme="minorHAnsi" w:cstheme="minorHAnsi"/>
        </w:rPr>
        <w:t xml:space="preserve"> more </w:t>
      </w:r>
      <w:r w:rsidRPr="00BF637D">
        <w:rPr>
          <w:rStyle w:val="Emphasis"/>
          <w:rFonts w:asciiTheme="minorHAnsi" w:hAnsiTheme="minorHAnsi" w:cstheme="minorHAnsi"/>
          <w:highlight w:val="cyan"/>
        </w:rPr>
        <w:t>effective</w:t>
      </w:r>
      <w:r w:rsidRPr="00BF637D">
        <w:rPr>
          <w:rStyle w:val="StyleUnderline"/>
          <w:rFonts w:asciiTheme="minorHAnsi" w:hAnsiTheme="minorHAnsi" w:cstheme="minorHAnsi"/>
        </w:rPr>
        <w:t xml:space="preserve"> by resolving disputes and </w:t>
      </w:r>
      <w:r w:rsidRPr="00BF637D">
        <w:rPr>
          <w:rStyle w:val="Emphasis"/>
          <w:rFonts w:asciiTheme="minorHAnsi" w:hAnsiTheme="minorHAnsi" w:cstheme="minorHAnsi"/>
          <w:highlight w:val="cyan"/>
        </w:rPr>
        <w:t>ensuring</w:t>
      </w:r>
      <w:r w:rsidRPr="00BF637D">
        <w:rPr>
          <w:rFonts w:asciiTheme="minorHAnsi" w:hAnsiTheme="minorHAnsi" w:cstheme="minorHAnsi"/>
          <w:sz w:val="16"/>
        </w:rPr>
        <w:t xml:space="preserve"> that </w:t>
      </w:r>
      <w:r w:rsidRPr="00BF637D">
        <w:rPr>
          <w:rStyle w:val="StyleUnderline"/>
          <w:rFonts w:asciiTheme="minorHAnsi" w:hAnsiTheme="minorHAnsi" w:cstheme="minorHAnsi"/>
          <w:highlight w:val="cyan"/>
        </w:rPr>
        <w:t xml:space="preserve">agencies do not act at </w:t>
      </w:r>
      <w:r w:rsidRPr="00BF637D">
        <w:rPr>
          <w:rStyle w:val="Emphasis"/>
          <w:rFonts w:asciiTheme="minorHAnsi" w:hAnsiTheme="minorHAnsi" w:cstheme="minorHAnsi"/>
          <w:highlight w:val="cyan"/>
        </w:rPr>
        <w:t>cross-purposes</w:t>
      </w:r>
      <w:r w:rsidRPr="00BF637D">
        <w:rPr>
          <w:rFonts w:asciiTheme="minorHAnsi" w:hAnsiTheme="minorHAnsi" w:cstheme="minorHAnsi"/>
          <w:sz w:val="16"/>
        </w:rPr>
        <w:t>.</w:t>
      </w:r>
    </w:p>
    <w:p w14:paraId="2CCA14C8"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&lt;&lt;TEXT CONDENSED, NONE OMITTED&gt;&gt;</w:t>
      </w:r>
    </w:p>
    <w:p w14:paraId="5F8C1897" w14:textId="77777777" w:rsidR="005238EC" w:rsidRPr="00BF637D" w:rsidRDefault="005238EC" w:rsidP="005238EC">
      <w:pPr>
        <w:rPr>
          <w:rFonts w:asciiTheme="minorHAnsi" w:hAnsiTheme="minorHAnsi" w:cstheme="minorHAnsi"/>
          <w:sz w:val="8"/>
        </w:rPr>
      </w:pPr>
      <w:r w:rsidRPr="00BF637D">
        <w:rPr>
          <w:rFonts w:asciiTheme="minorHAnsi" w:hAnsiTheme="minorHAnsi" w:cstheme="minorHAnsi"/>
          <w:sz w:val="8"/>
        </w:rPr>
        <w:t>Another important way in which OIRA manages the regulatory process is by providing guidance to agencies on assessing the consequences of regulations. As is the case for centralized review, standard accounts of benefit-cost analysis in federal government policymaking tend to focus on recent decades. However, the federal government has also grappled with these issues since at least the New Deal. For example, in 1934 the National Resources Board was established to create a plan for assessing the important aspects of public policies relating to natural resources. In 1943, President Roosevelt gave the Bureau of the Budget the authority to demand “data, reports, and information” on public works projects being planned, to coordinate analysis of them. By 1950, an interagency committee had developed the first comprehensive benefit-cost analysis guidance, which the Bureau of the Budget would build upon in its own guidance. The deep interest in benefit-cost analysis of policies dating back to the New Deal helps to illustrate a view that I have previously expressed: Benefit-cost analysis “is inevitable, but also … desirable” because when the government takes important actions it will want to know the resulting consequences and because “the complex nature of governmental decisions” means that there is “no choice but to deploy complex analytic tools in order to make the best decisions possible.” More recently, in 2003, OMB first issued Circular A-4, the first circular with guidance on regulatory benefit-cost analysis. Circular A-4 has been described as an effort to aggregate “best practices from twenty years of cost-benefit analysis practice in the federal government.” But Circular A-4 sat unchanged after 2003, and by the time that President Biden took office, it was showing its age. Responding to changes in economic and scientific understandings, and in the functioning of markets, President Biden’s day-one presidential memorandum called on OIRA to revise Circular A-4. OIRA took pains to ensure a careful and rigorous update by working with all interested EOP components and agencies, and putting a draft revision out for public comment and independent peer review. OIRA completed its revision of Circular A-4 on November 9, 2023. It included important updates to discounting, distributional analysis, analysis of non-monetized effects, and behavioral biases. The revised Circular A-4 received a predominantly positive response. For example, Nobel laureate Richard Thaler remarked that the Circular is “*very* thoughtful” and reflects “how government is supposed to work.” But following the publication of the Circular, a few critics have claimed that the revision of Circular A-4 was politicized. These criticisms are misguided. Updating analytic guidance in light of economic and scientific advances, as well as changes in relevant markets, is not politicizing that guidance. In fact, failing to do so in order to serve certain goals would be politicizing the guidance through inaction. One example of this is impeding regulations that critics believe are unwise, regardless of what a high-quality benefit-analysis of the regulation finds. Beyond Circular A-4, one of OIRA’s major initiatives has been to harness advances in science and economics that allow for monetization of important regulatory effects. The Frontiers of Benefit-Cost Analysis initiative aims to improve policymaking by catalyzing collaboration between the federal government and the research community. In addition to the Frontiers initiative, OIRA has developed new guidance on ecosystem services and competition to help agencies better account for these effects.</w:t>
      </w:r>
    </w:p>
    <w:p w14:paraId="1C985431"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&lt;&lt;PARAGRAPH BREAKS RESUME&gt;&gt;</w:t>
      </w:r>
    </w:p>
    <w:p w14:paraId="1AE28E88"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Much as the legal literature often views the management of the regulatory process as a fundamentally conservative enterprise, it is common to view benefit-cost analysis as inherently anti-regulatory. This is not the case. </w:t>
      </w:r>
      <w:r w:rsidRPr="00BF637D">
        <w:rPr>
          <w:rStyle w:val="Emphasis"/>
          <w:rFonts w:asciiTheme="minorHAnsi" w:hAnsiTheme="minorHAnsi" w:cstheme="minorHAnsi"/>
          <w:highlight w:val="cyan"/>
        </w:rPr>
        <w:t>B</w:t>
      </w:r>
      <w:r w:rsidRPr="00BF637D">
        <w:rPr>
          <w:rStyle w:val="StyleUnderline"/>
          <w:rFonts w:asciiTheme="minorHAnsi" w:hAnsiTheme="minorHAnsi" w:cstheme="minorHAnsi"/>
        </w:rPr>
        <w:t>enefit-</w:t>
      </w:r>
      <w:r w:rsidRPr="00BF637D">
        <w:rPr>
          <w:rStyle w:val="Emphasis"/>
          <w:rFonts w:asciiTheme="minorHAnsi" w:hAnsiTheme="minorHAnsi" w:cstheme="minorHAnsi"/>
          <w:highlight w:val="cyan"/>
        </w:rPr>
        <w:t>c</w:t>
      </w:r>
      <w:r w:rsidRPr="00BF637D">
        <w:rPr>
          <w:rStyle w:val="StyleUnderline"/>
          <w:rFonts w:asciiTheme="minorHAnsi" w:hAnsiTheme="minorHAnsi" w:cstheme="minorHAnsi"/>
        </w:rPr>
        <w:t xml:space="preserve">ost </w:t>
      </w:r>
      <w:r w:rsidRPr="00BF637D">
        <w:rPr>
          <w:rStyle w:val="Emphasis"/>
          <w:rFonts w:asciiTheme="minorHAnsi" w:hAnsiTheme="minorHAnsi" w:cstheme="minorHAnsi"/>
          <w:highlight w:val="cyan"/>
        </w:rPr>
        <w:t>a</w:t>
      </w:r>
      <w:r w:rsidRPr="00BF637D">
        <w:rPr>
          <w:rStyle w:val="StyleUnderline"/>
          <w:rFonts w:asciiTheme="minorHAnsi" w:hAnsiTheme="minorHAnsi" w:cstheme="minorHAnsi"/>
        </w:rPr>
        <w:t xml:space="preserve">nalysis </w:t>
      </w:r>
      <w:r w:rsidRPr="00BF637D">
        <w:rPr>
          <w:rStyle w:val="StyleUnderline"/>
          <w:rFonts w:asciiTheme="minorHAnsi" w:hAnsiTheme="minorHAnsi" w:cstheme="minorHAnsi"/>
          <w:highlight w:val="cyan"/>
        </w:rPr>
        <w:t>provides</w:t>
      </w:r>
      <w:r w:rsidRPr="00BF637D">
        <w:rPr>
          <w:rFonts w:asciiTheme="minorHAnsi" w:hAnsiTheme="minorHAnsi" w:cstheme="minorHAnsi"/>
          <w:sz w:val="16"/>
        </w:rPr>
        <w:t xml:space="preserve"> a </w:t>
      </w:r>
      <w:r w:rsidRPr="00BF637D">
        <w:rPr>
          <w:rStyle w:val="Emphasis"/>
          <w:rFonts w:asciiTheme="minorHAnsi" w:hAnsiTheme="minorHAnsi" w:cstheme="minorHAnsi"/>
          <w:highlight w:val="cyan"/>
        </w:rPr>
        <w:t>useful</w:t>
      </w:r>
      <w:r w:rsidRPr="00BF637D">
        <w:rPr>
          <w:rStyle w:val="StyleUnderline"/>
          <w:rFonts w:asciiTheme="minorHAnsi" w:hAnsiTheme="minorHAnsi" w:cstheme="minorHAnsi"/>
        </w:rPr>
        <w:t xml:space="preserve"> and </w:t>
      </w:r>
      <w:r w:rsidRPr="00BF637D">
        <w:rPr>
          <w:rStyle w:val="Emphasis"/>
          <w:rFonts w:asciiTheme="minorHAnsi" w:hAnsiTheme="minorHAnsi" w:cstheme="minorHAnsi"/>
          <w:highlight w:val="cyan"/>
        </w:rPr>
        <w:t>structured</w:t>
      </w:r>
      <w:r w:rsidRPr="00BF637D">
        <w:rPr>
          <w:rStyle w:val="StyleUnderline"/>
          <w:rFonts w:asciiTheme="minorHAnsi" w:hAnsiTheme="minorHAnsi" w:cstheme="minorHAnsi"/>
          <w:highlight w:val="cyan"/>
        </w:rPr>
        <w:t xml:space="preserve"> way to analyze </w:t>
      </w:r>
      <w:r w:rsidRPr="00BF637D">
        <w:rPr>
          <w:rStyle w:val="Emphasis"/>
          <w:rFonts w:asciiTheme="minorHAnsi" w:hAnsiTheme="minorHAnsi" w:cstheme="minorHAnsi"/>
          <w:highlight w:val="cyan"/>
        </w:rPr>
        <w:t>complex</w:t>
      </w:r>
      <w:r w:rsidRPr="00BF637D">
        <w:rPr>
          <w:rFonts w:asciiTheme="minorHAnsi" w:hAnsiTheme="minorHAnsi" w:cstheme="minorHAnsi"/>
          <w:sz w:val="16"/>
        </w:rPr>
        <w:t xml:space="preserve"> regulatory </w:t>
      </w:r>
      <w:r w:rsidRPr="00BF637D">
        <w:rPr>
          <w:rStyle w:val="StyleUnderline"/>
          <w:rFonts w:asciiTheme="minorHAnsi" w:hAnsiTheme="minorHAnsi" w:cstheme="minorHAnsi"/>
          <w:highlight w:val="cyan"/>
        </w:rPr>
        <w:t>problems</w:t>
      </w:r>
      <w:r w:rsidRPr="00BF637D">
        <w:rPr>
          <w:rStyle w:val="StyleUnderline"/>
          <w:rFonts w:asciiTheme="minorHAnsi" w:hAnsiTheme="minorHAnsi" w:cstheme="minorHAnsi"/>
        </w:rPr>
        <w:t>. OIRA</w:t>
      </w:r>
      <w:r w:rsidRPr="00BF637D">
        <w:rPr>
          <w:rFonts w:asciiTheme="minorHAnsi" w:hAnsiTheme="minorHAnsi" w:cstheme="minorHAnsi"/>
          <w:sz w:val="16"/>
        </w:rPr>
        <w:t xml:space="preserve">, in advocating for high-quality benefit-cost analysis, </w:t>
      </w:r>
      <w:r w:rsidRPr="00BF637D">
        <w:rPr>
          <w:rStyle w:val="StyleUnderline"/>
          <w:rFonts w:asciiTheme="minorHAnsi" w:hAnsiTheme="minorHAnsi" w:cstheme="minorHAnsi"/>
        </w:rPr>
        <w:t>helps</w:t>
      </w:r>
      <w:r w:rsidRPr="00BF637D">
        <w:rPr>
          <w:rFonts w:asciiTheme="minorHAnsi" w:hAnsiTheme="minorHAnsi" w:cstheme="minorHAnsi"/>
          <w:sz w:val="16"/>
        </w:rPr>
        <w:t xml:space="preserve"> to </w:t>
      </w:r>
      <w:r w:rsidRPr="00BF637D">
        <w:rPr>
          <w:rStyle w:val="StyleUnderline"/>
          <w:rFonts w:asciiTheme="minorHAnsi" w:hAnsiTheme="minorHAnsi" w:cstheme="minorHAnsi"/>
        </w:rPr>
        <w:t xml:space="preserve">prevent </w:t>
      </w:r>
      <w:r w:rsidRPr="00BF637D">
        <w:rPr>
          <w:rStyle w:val="Emphasis"/>
          <w:rFonts w:asciiTheme="minorHAnsi" w:hAnsiTheme="minorHAnsi" w:cstheme="minorHAnsi"/>
        </w:rPr>
        <w:t>both</w:t>
      </w:r>
      <w:r w:rsidRPr="00BF637D">
        <w:rPr>
          <w:rStyle w:val="StyleUnderline"/>
          <w:rFonts w:asciiTheme="minorHAnsi" w:hAnsiTheme="minorHAnsi" w:cstheme="minorHAnsi"/>
        </w:rPr>
        <w:t xml:space="preserve"> regulations that are </w:t>
      </w:r>
      <w:r w:rsidRPr="00BF637D">
        <w:rPr>
          <w:rStyle w:val="Emphasis"/>
          <w:rFonts w:asciiTheme="minorHAnsi" w:hAnsiTheme="minorHAnsi" w:cstheme="minorHAnsi"/>
        </w:rPr>
        <w:t>too stringent</w:t>
      </w:r>
      <w:r w:rsidRPr="00BF637D">
        <w:rPr>
          <w:rStyle w:val="StyleUnderline"/>
          <w:rFonts w:asciiTheme="minorHAnsi" w:hAnsiTheme="minorHAnsi" w:cstheme="minorHAnsi"/>
        </w:rPr>
        <w:t xml:space="preserve"> or </w:t>
      </w:r>
      <w:r w:rsidRPr="00BF637D">
        <w:rPr>
          <w:rStyle w:val="Emphasis"/>
          <w:rFonts w:asciiTheme="minorHAnsi" w:hAnsiTheme="minorHAnsi" w:cstheme="minorHAnsi"/>
        </w:rPr>
        <w:t>not</w:t>
      </w:r>
      <w:r w:rsidRPr="00BF637D">
        <w:rPr>
          <w:rFonts w:asciiTheme="minorHAnsi" w:hAnsiTheme="minorHAnsi" w:cstheme="minorHAnsi"/>
          <w:sz w:val="16"/>
        </w:rPr>
        <w:t xml:space="preserve"> stringent </w:t>
      </w:r>
      <w:r w:rsidRPr="00BF637D">
        <w:rPr>
          <w:rStyle w:val="StyleUnderline"/>
          <w:rFonts w:asciiTheme="minorHAnsi" w:hAnsiTheme="minorHAnsi" w:cstheme="minorHAnsi"/>
        </w:rPr>
        <w:t>enough</w:t>
      </w:r>
      <w:r w:rsidRPr="00BF637D">
        <w:rPr>
          <w:rFonts w:asciiTheme="minorHAnsi" w:hAnsiTheme="minorHAnsi" w:cstheme="minorHAnsi"/>
          <w:sz w:val="16"/>
        </w:rPr>
        <w:t xml:space="preserve">. OIRA also plays an important proactive management role by </w:t>
      </w:r>
      <w:r w:rsidRPr="00BF637D">
        <w:rPr>
          <w:rStyle w:val="StyleUnderline"/>
          <w:rFonts w:asciiTheme="minorHAnsi" w:hAnsiTheme="minorHAnsi" w:cstheme="minorHAnsi"/>
        </w:rPr>
        <w:t>issuing high-quality general benefit-cost analysis guidance</w:t>
      </w:r>
      <w:r w:rsidRPr="00BF637D">
        <w:rPr>
          <w:rFonts w:asciiTheme="minorHAnsi" w:hAnsiTheme="minorHAnsi" w:cstheme="minorHAnsi"/>
          <w:sz w:val="16"/>
        </w:rPr>
        <w:t>, allowing agencies to focus on their agency-specific issues.</w:t>
      </w:r>
    </w:p>
    <w:p w14:paraId="0082A9C3" w14:textId="77777777" w:rsidR="005238EC" w:rsidRPr="00BF637D" w:rsidRDefault="005238EC" w:rsidP="005238EC">
      <w:pPr>
        <w:rPr>
          <w:rFonts w:asciiTheme="minorHAnsi" w:hAnsiTheme="minorHAnsi" w:cstheme="minorHAnsi"/>
          <w:sz w:val="16"/>
        </w:rPr>
      </w:pPr>
      <w:r w:rsidRPr="00BF637D">
        <w:rPr>
          <w:rStyle w:val="StyleUnderline"/>
          <w:rFonts w:asciiTheme="minorHAnsi" w:hAnsiTheme="minorHAnsi" w:cstheme="minorHAnsi"/>
          <w:highlight w:val="cyan"/>
        </w:rPr>
        <w:t xml:space="preserve">Reducing </w:t>
      </w:r>
      <w:r w:rsidRPr="00BF637D">
        <w:rPr>
          <w:rStyle w:val="Emphasis"/>
          <w:rFonts w:asciiTheme="minorHAnsi" w:hAnsiTheme="minorHAnsi" w:cstheme="minorHAnsi"/>
          <w:highlight w:val="cyan"/>
        </w:rPr>
        <w:t>unnecessary</w:t>
      </w:r>
      <w:r w:rsidRPr="00BF637D">
        <w:rPr>
          <w:rStyle w:val="StyleUnderline"/>
          <w:rFonts w:asciiTheme="minorHAnsi" w:hAnsiTheme="minorHAnsi" w:cstheme="minorHAnsi"/>
        </w:rPr>
        <w:t xml:space="preserve"> administrative </w:t>
      </w:r>
      <w:r w:rsidRPr="00BF637D">
        <w:rPr>
          <w:rStyle w:val="StyleUnderline"/>
          <w:rFonts w:asciiTheme="minorHAnsi" w:hAnsiTheme="minorHAnsi" w:cstheme="minorHAnsi"/>
          <w:highlight w:val="cyan"/>
        </w:rPr>
        <w:t>burdens</w:t>
      </w:r>
      <w:r w:rsidRPr="00BF637D">
        <w:rPr>
          <w:rStyle w:val="StyleUnderline"/>
          <w:rFonts w:asciiTheme="minorHAnsi" w:hAnsiTheme="minorHAnsi" w:cstheme="minorHAnsi"/>
        </w:rPr>
        <w:t xml:space="preserve"> has </w:t>
      </w:r>
      <w:r w:rsidRPr="00BF637D">
        <w:rPr>
          <w:rStyle w:val="StyleUnderline"/>
          <w:rFonts w:asciiTheme="minorHAnsi" w:hAnsiTheme="minorHAnsi" w:cstheme="minorHAnsi"/>
          <w:highlight w:val="cyan"/>
        </w:rPr>
        <w:t xml:space="preserve">been </w:t>
      </w:r>
      <w:r w:rsidRPr="00BF637D">
        <w:rPr>
          <w:rStyle w:val="Emphasis"/>
          <w:rFonts w:asciiTheme="minorHAnsi" w:hAnsiTheme="minorHAnsi" w:cstheme="minorHAnsi"/>
          <w:highlight w:val="cyan"/>
        </w:rPr>
        <w:t>front of mind</w:t>
      </w:r>
      <w:r w:rsidRPr="00BF637D">
        <w:rPr>
          <w:rStyle w:val="StyleUnderline"/>
          <w:rFonts w:asciiTheme="minorHAnsi" w:hAnsiTheme="minorHAnsi" w:cstheme="minorHAnsi"/>
        </w:rPr>
        <w:t xml:space="preserve"> for OIRA</w:t>
      </w:r>
      <w:r w:rsidRPr="00BF637D">
        <w:rPr>
          <w:rFonts w:asciiTheme="minorHAnsi" w:hAnsiTheme="minorHAnsi" w:cstheme="minorHAnsi"/>
          <w:sz w:val="16"/>
        </w:rPr>
        <w:t xml:space="preserve"> during the Biden Administration. Administrative burden—the time, money, and psychological costs involved in interacting with the government—is an inescapable part of governance. The Constitution itself requires the federal government to impose administrative burdens on individuals every ten years, through the Census. And </w:t>
      </w:r>
      <w:r w:rsidRPr="00BF637D">
        <w:rPr>
          <w:rStyle w:val="StyleUnderline"/>
          <w:rFonts w:asciiTheme="minorHAnsi" w:hAnsiTheme="minorHAnsi" w:cstheme="minorHAnsi"/>
          <w:highlight w:val="cyan"/>
        </w:rPr>
        <w:t>regulations</w:t>
      </w:r>
      <w:r w:rsidRPr="00BF637D">
        <w:rPr>
          <w:rFonts w:asciiTheme="minorHAnsi" w:hAnsiTheme="minorHAnsi" w:cstheme="minorHAnsi"/>
          <w:sz w:val="16"/>
        </w:rPr>
        <w:t xml:space="preserve"> governing spending programs and regulations </w:t>
      </w:r>
      <w:r w:rsidRPr="00BF637D">
        <w:rPr>
          <w:rStyle w:val="StyleUnderline"/>
          <w:rFonts w:asciiTheme="minorHAnsi" w:hAnsiTheme="minorHAnsi" w:cstheme="minorHAnsi"/>
          <w:highlight w:val="cyan"/>
        </w:rPr>
        <w:t>are</w:t>
      </w:r>
      <w:r w:rsidRPr="00BF637D">
        <w:rPr>
          <w:rFonts w:asciiTheme="minorHAnsi" w:hAnsiTheme="minorHAnsi" w:cstheme="minorHAnsi"/>
          <w:sz w:val="16"/>
        </w:rPr>
        <w:t xml:space="preserve"> usually </w:t>
      </w:r>
      <w:r w:rsidRPr="00BF637D">
        <w:rPr>
          <w:rStyle w:val="Emphasis"/>
          <w:rFonts w:asciiTheme="minorHAnsi" w:hAnsiTheme="minorHAnsi" w:cstheme="minorHAnsi"/>
          <w:highlight w:val="cyan"/>
        </w:rPr>
        <w:t>inextricably</w:t>
      </w:r>
      <w:r w:rsidRPr="00BF637D">
        <w:rPr>
          <w:rStyle w:val="StyleUnderline"/>
          <w:rFonts w:asciiTheme="minorHAnsi" w:hAnsiTheme="minorHAnsi" w:cstheme="minorHAnsi"/>
          <w:highlight w:val="cyan"/>
        </w:rPr>
        <w:t xml:space="preserve"> linked with</w:t>
      </w:r>
      <w:r w:rsidRPr="00BF637D">
        <w:rPr>
          <w:rFonts w:asciiTheme="minorHAnsi" w:hAnsiTheme="minorHAnsi" w:cstheme="minorHAnsi"/>
          <w:sz w:val="16"/>
        </w:rPr>
        <w:t xml:space="preserve"> information collections that entail </w:t>
      </w:r>
      <w:r w:rsidRPr="00BF637D">
        <w:rPr>
          <w:rStyle w:val="StyleUnderline"/>
          <w:rFonts w:asciiTheme="minorHAnsi" w:hAnsiTheme="minorHAnsi" w:cstheme="minorHAnsi"/>
        </w:rPr>
        <w:t xml:space="preserve">administrative </w:t>
      </w:r>
      <w:r w:rsidRPr="00BF637D">
        <w:rPr>
          <w:rStyle w:val="Emphasis"/>
          <w:rFonts w:asciiTheme="minorHAnsi" w:hAnsiTheme="minorHAnsi" w:cstheme="minorHAnsi"/>
          <w:highlight w:val="cyan"/>
        </w:rPr>
        <w:t>burden</w:t>
      </w:r>
      <w:r w:rsidRPr="00BF637D">
        <w:rPr>
          <w:rStyle w:val="StyleUnderline"/>
          <w:rFonts w:asciiTheme="minorHAnsi" w:hAnsiTheme="minorHAnsi" w:cstheme="minorHAnsi"/>
          <w:highlight w:val="cyan"/>
        </w:rPr>
        <w:t>. Coordinating</w:t>
      </w:r>
      <w:r w:rsidRPr="00BF637D">
        <w:rPr>
          <w:rFonts w:asciiTheme="minorHAnsi" w:hAnsiTheme="minorHAnsi" w:cstheme="minorHAnsi"/>
          <w:sz w:val="16"/>
        </w:rPr>
        <w:t xml:space="preserve"> the federal government’s </w:t>
      </w:r>
      <w:r w:rsidRPr="00BF637D">
        <w:rPr>
          <w:rStyle w:val="Emphasis"/>
          <w:rFonts w:asciiTheme="minorHAnsi" w:hAnsiTheme="minorHAnsi" w:cstheme="minorHAnsi"/>
        </w:rPr>
        <w:t>activities</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to</w:t>
      </w:r>
      <w:r w:rsidRPr="00BF637D">
        <w:rPr>
          <w:rStyle w:val="StyleUnderline"/>
          <w:rFonts w:asciiTheme="minorHAnsi" w:hAnsiTheme="minorHAnsi" w:cstheme="minorHAnsi"/>
        </w:rPr>
        <w:t xml:space="preserve"> reduce</w:t>
      </w:r>
      <w:r w:rsidRPr="00BF637D">
        <w:rPr>
          <w:rFonts w:asciiTheme="minorHAnsi" w:hAnsiTheme="minorHAnsi" w:cstheme="minorHAnsi"/>
          <w:sz w:val="16"/>
        </w:rPr>
        <w:t xml:space="preserve"> unnecessary administrative </w:t>
      </w:r>
      <w:r w:rsidRPr="00BF637D">
        <w:rPr>
          <w:rStyle w:val="StyleUnderline"/>
          <w:rFonts w:asciiTheme="minorHAnsi" w:hAnsiTheme="minorHAnsi" w:cstheme="minorHAnsi"/>
        </w:rPr>
        <w:t xml:space="preserve">burdens and </w:t>
      </w:r>
      <w:r w:rsidRPr="00BF637D">
        <w:rPr>
          <w:rStyle w:val="StyleUnderline"/>
          <w:rFonts w:asciiTheme="minorHAnsi" w:hAnsiTheme="minorHAnsi" w:cstheme="minorHAnsi"/>
          <w:highlight w:val="cyan"/>
        </w:rPr>
        <w:t>make programs</w:t>
      </w:r>
      <w:r w:rsidRPr="00BF637D">
        <w:rPr>
          <w:rStyle w:val="StyleUnderline"/>
          <w:rFonts w:asciiTheme="minorHAnsi" w:hAnsiTheme="minorHAnsi" w:cstheme="minorHAnsi"/>
        </w:rPr>
        <w:t xml:space="preserve"> using</w:t>
      </w:r>
      <w:r w:rsidRPr="00BF637D">
        <w:rPr>
          <w:rFonts w:asciiTheme="minorHAnsi" w:hAnsiTheme="minorHAnsi" w:cstheme="minorHAnsi"/>
          <w:sz w:val="16"/>
        </w:rPr>
        <w:t xml:space="preserve"> such </w:t>
      </w:r>
      <w:r w:rsidRPr="00BF637D">
        <w:rPr>
          <w:rStyle w:val="StyleUnderline"/>
          <w:rFonts w:asciiTheme="minorHAnsi" w:hAnsiTheme="minorHAnsi" w:cstheme="minorHAnsi"/>
        </w:rPr>
        <w:t xml:space="preserve">information </w:t>
      </w:r>
      <w:r w:rsidRPr="00BF637D">
        <w:rPr>
          <w:rStyle w:val="StyleUnderline"/>
          <w:rFonts w:asciiTheme="minorHAnsi" w:hAnsiTheme="minorHAnsi" w:cstheme="minorHAnsi"/>
          <w:highlight w:val="cyan"/>
        </w:rPr>
        <w:t xml:space="preserve">more </w:t>
      </w:r>
      <w:r w:rsidRPr="00BF637D">
        <w:rPr>
          <w:rStyle w:val="Emphasis"/>
          <w:rFonts w:asciiTheme="minorHAnsi" w:hAnsiTheme="minorHAnsi" w:cstheme="minorHAnsi"/>
          <w:highlight w:val="cyan"/>
        </w:rPr>
        <w:t>effective</w:t>
      </w:r>
      <w:r w:rsidRPr="00BF637D">
        <w:rPr>
          <w:rStyle w:val="StyleUnderline"/>
          <w:rFonts w:asciiTheme="minorHAnsi" w:hAnsiTheme="minorHAnsi" w:cstheme="minorHAnsi"/>
          <w:highlight w:val="cyan"/>
        </w:rPr>
        <w:t xml:space="preserve"> is</w:t>
      </w:r>
      <w:r w:rsidRPr="00BF637D">
        <w:rPr>
          <w:rFonts w:asciiTheme="minorHAnsi" w:hAnsiTheme="minorHAnsi" w:cstheme="minorHAnsi"/>
          <w:sz w:val="16"/>
        </w:rPr>
        <w:t xml:space="preserve"> an </w:t>
      </w:r>
      <w:r w:rsidRPr="00BF637D">
        <w:rPr>
          <w:rStyle w:val="StyleUnderline"/>
          <w:rFonts w:asciiTheme="minorHAnsi" w:hAnsiTheme="minorHAnsi" w:cstheme="minorHAnsi"/>
        </w:rPr>
        <w:t xml:space="preserve">important </w:t>
      </w:r>
      <w:r w:rsidRPr="00BF637D">
        <w:rPr>
          <w:rStyle w:val="Emphasis"/>
          <w:rFonts w:asciiTheme="minorHAnsi" w:hAnsiTheme="minorHAnsi" w:cstheme="minorHAnsi"/>
          <w:highlight w:val="cyan"/>
        </w:rPr>
        <w:t>component</w:t>
      </w:r>
      <w:r w:rsidRPr="00BF637D">
        <w:rPr>
          <w:rStyle w:val="StyleUnderline"/>
          <w:rFonts w:asciiTheme="minorHAnsi" w:hAnsiTheme="minorHAnsi" w:cstheme="minorHAnsi"/>
          <w:highlight w:val="cyan"/>
        </w:rPr>
        <w:t xml:space="preserve"> of OIRA</w:t>
      </w:r>
      <w:r w:rsidRPr="00BF637D">
        <w:rPr>
          <w:rStyle w:val="StyleUnderline"/>
          <w:rFonts w:asciiTheme="minorHAnsi" w:hAnsiTheme="minorHAnsi" w:cstheme="minorHAnsi"/>
        </w:rPr>
        <w:t>’s role as</w:t>
      </w:r>
      <w:r w:rsidRPr="00BF637D">
        <w:rPr>
          <w:rFonts w:asciiTheme="minorHAnsi" w:hAnsiTheme="minorHAnsi" w:cstheme="minorHAnsi"/>
          <w:sz w:val="16"/>
        </w:rPr>
        <w:t xml:space="preserve"> the </w:t>
      </w:r>
      <w:r w:rsidRPr="00BF637D">
        <w:rPr>
          <w:rStyle w:val="Emphasis"/>
          <w:rFonts w:asciiTheme="minorHAnsi" w:hAnsiTheme="minorHAnsi" w:cstheme="minorHAnsi"/>
        </w:rPr>
        <w:t>manager</w:t>
      </w:r>
      <w:r w:rsidRPr="00BF637D">
        <w:rPr>
          <w:rFonts w:asciiTheme="minorHAnsi" w:hAnsiTheme="minorHAnsi" w:cstheme="minorHAnsi"/>
          <w:sz w:val="16"/>
        </w:rPr>
        <w:t xml:space="preserve"> of the federal regulatory process.</w:t>
      </w:r>
    </w:p>
    <w:p w14:paraId="2FB753B7"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&lt;&lt;TEXT CONDENSED, NONE OMITTED&gt;&gt;</w:t>
      </w:r>
    </w:p>
    <w:p w14:paraId="27135DF6" w14:textId="77777777" w:rsidR="005238EC" w:rsidRPr="00BF637D" w:rsidRDefault="005238EC" w:rsidP="005238EC">
      <w:pPr>
        <w:rPr>
          <w:rFonts w:asciiTheme="minorHAnsi" w:hAnsiTheme="minorHAnsi" w:cstheme="minorHAnsi"/>
          <w:sz w:val="8"/>
        </w:rPr>
      </w:pPr>
      <w:r w:rsidRPr="00BF637D">
        <w:rPr>
          <w:rFonts w:asciiTheme="minorHAnsi" w:hAnsiTheme="minorHAnsi" w:cstheme="minorHAnsi"/>
          <w:sz w:val="8"/>
        </w:rPr>
        <w:t>While some attention was paid to this issue in prior administrations, particularly the Obama Administration, the Biden Administration has been particularly focused on it. This focus has centered, consistent with the Paperwork Reduction Act, on minimizing administrative burdens with particular emphasis on individuals from underserved communities who are beneficiaries of government programs. This focus is particularly important in light of the fact that, across federal benefit programs, there is often a substantial gap between the number of eligible beneficiaries and those actually receiving benefits. For example, recent studies suggest that slightly less than half of adults eligible for health insurance benefits through Medicaid actually received those benefits. OIRA’s new burden reduction initiative has consisted of three components: helping agencies to better analyze the burdens experienced by members of the public when accessing public benefit programs, providing guidance on how agencies can reduce administrative burdens on those accessing public benefits programs, and regularly engaging with agencies to ensure effective implementation of this guidance. OIRA has been building burden reduction not just into the information collection request process, but also into the regulatory review process. Indeed, when OIRA gathered information on the first year of efforts to implement this new burden reduction initiative, agencies identified over 100 actions that they had already taken. OIRA has also proactively spurred burden reduction, rather than waiting for an information collection to review, by engaging in a variety of interagency fora to urge agencies to focus on burden reduction, and reaching out to agencies to discuss ideas for burden reduction identified through public engagement. The notice-and-comment process, under which the agency informs the public of a proposed rulemaking and receives and considers public comments, has been the primary mechanism for public participation in rulemaking. Past executive orders, while recognizing that public input is a key principle of effective regulation, did not require that OIRA examine the effectiveness of agency engagement with the public, or support an agency’s efforts at public participation. In the Biden Administration’s effort to modernize regulatory review, however, OIRA has taken on a broader and more active role making public participation more timely, transparent, and inclusive. To implement these goals, OIRA has issued guidance that identifies good practices for agency engagement with the public, creates a regular opportunity for agencies to publicly assess and discuss their participation efforts, and makes Executive Order 12,866 meetings more accessible to a broader range of voices. Public participation can contribute to good governance and regulatory decision-making. Public participation provides useful and important information, enhances public accountability, and strengthens the democratic legitimacy of agency actions. These factors can lead to more effective, responsive, and resilient regulatory actions. But despite these benefits, public participation can have undesirable effects if it is not properly structured. It can be dominated by sophisticated actors, exclude affected groups, come too late to make a difference, and not be adequately accounted for in agency decision-making. These challenges increase the ever-present risk that the costs and delays stemming from public participation exceed the benefits. The Biden Administration’s approach to public participation has sought to harness the benefits of public participation while avoiding its pitfalls. OIRA has undertaken three main actions to do so. Embracing public participation as part of its own decision-making processes, OIRA sought opportunities for public input as it developed all three strategies. First, OIRA has issued guidance to agencies on how best to interact with the public. The guidance does not suggest the implementation of uniform practices across all agencies. Strict requirements could impose implementation costs that not all agencies may be positioned to adequately handle, and could have the unintended consequence of slowing down the regulatory process by creating additional and ineffective hurdles. Instead, the guidance sets forth broad principles and best practices that agencies can adapt in a manner responsive to their needs, and implement at a pace that is feasible given their particular circumstances. Second, to assist agencies in identifying and publicizing opportunities for early public engagement, OIRA has leveraged its biannual regulatory agenda as a tool to promote public participation. Under this new initiative, starting in fall 2023, agency agendas have included a description of the agency’s public participation efforts. Third, to strengthen the transparency and inclusivity of its own interactions with the public, OIRA has restructured the process of how it meets with members of the public to discuss rules under its review. Under Executive Order 12,866, OIRA already had an “open door” policy for meetings with the public, allowing any individual to request a meeting regarding a regulatory action under OIRA review. But that alone had proved insufficient to ensure robust engagement from a wide range of people and groups. To that end, OIRA has set out to increase publicly available information regarding these meetings, particularly for less sophisticated actors, and to make requesting meetings easier.</w:t>
      </w:r>
    </w:p>
    <w:p w14:paraId="2D087A7A"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&lt;&lt;PARAGRAPH BREAKS RESUME&gt;&gt;</w:t>
      </w:r>
    </w:p>
    <w:p w14:paraId="394F5CD2"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OIRA has sometimes been derided as imposing cumbersome requirements that stifle and weaken the regulatory process. In truth, </w:t>
      </w:r>
      <w:r w:rsidRPr="00BF637D">
        <w:rPr>
          <w:rStyle w:val="StyleUnderline"/>
          <w:rFonts w:asciiTheme="minorHAnsi" w:hAnsiTheme="minorHAnsi" w:cstheme="minorHAnsi"/>
        </w:rPr>
        <w:t xml:space="preserve">OIRA </w:t>
      </w:r>
      <w:r w:rsidRPr="00BF637D">
        <w:rPr>
          <w:rStyle w:val="Emphasis"/>
          <w:rFonts w:asciiTheme="minorHAnsi" w:hAnsiTheme="minorHAnsi" w:cstheme="minorHAnsi"/>
        </w:rPr>
        <w:t>strengthens</w:t>
      </w:r>
      <w:r w:rsidRPr="00BF637D">
        <w:rPr>
          <w:rStyle w:val="StyleUnderline"/>
          <w:rFonts w:asciiTheme="minorHAnsi" w:hAnsiTheme="minorHAnsi" w:cstheme="minorHAnsi"/>
        </w:rPr>
        <w:t xml:space="preserve"> the</w:t>
      </w:r>
      <w:r w:rsidRPr="00BF637D">
        <w:rPr>
          <w:rFonts w:asciiTheme="minorHAnsi" w:hAnsiTheme="minorHAnsi" w:cstheme="minorHAnsi"/>
          <w:sz w:val="16"/>
        </w:rPr>
        <w:t xml:space="preserve"> regulatory </w:t>
      </w:r>
      <w:r w:rsidRPr="00BF637D">
        <w:rPr>
          <w:rStyle w:val="StyleUnderline"/>
          <w:rFonts w:asciiTheme="minorHAnsi" w:hAnsiTheme="minorHAnsi" w:cstheme="minorHAnsi"/>
        </w:rPr>
        <w:t>process</w:t>
      </w:r>
      <w:r w:rsidRPr="00BF637D">
        <w:rPr>
          <w:rFonts w:asciiTheme="minorHAnsi" w:hAnsiTheme="minorHAnsi" w:cstheme="minorHAnsi"/>
          <w:sz w:val="16"/>
        </w:rPr>
        <w:t xml:space="preserve">. It does so </w:t>
      </w:r>
      <w:r w:rsidRPr="00BF637D">
        <w:rPr>
          <w:rStyle w:val="StyleUnderline"/>
          <w:rFonts w:asciiTheme="minorHAnsi" w:hAnsiTheme="minorHAnsi" w:cstheme="minorHAnsi"/>
        </w:rPr>
        <w:t xml:space="preserve">by </w:t>
      </w:r>
      <w:r w:rsidRPr="00BF637D">
        <w:rPr>
          <w:rStyle w:val="Emphasis"/>
          <w:rFonts w:asciiTheme="minorHAnsi" w:hAnsiTheme="minorHAnsi" w:cstheme="minorHAnsi"/>
        </w:rPr>
        <w:t>anticipating</w:t>
      </w:r>
      <w:r w:rsidRPr="00BF637D">
        <w:rPr>
          <w:rStyle w:val="StyleUnderline"/>
          <w:rFonts w:asciiTheme="minorHAnsi" w:hAnsiTheme="minorHAnsi" w:cstheme="minorHAnsi"/>
        </w:rPr>
        <w:t xml:space="preserve"> and </w:t>
      </w:r>
      <w:r w:rsidRPr="00BF637D">
        <w:rPr>
          <w:rStyle w:val="Emphasis"/>
          <w:rFonts w:asciiTheme="minorHAnsi" w:hAnsiTheme="minorHAnsi" w:cstheme="minorHAnsi"/>
        </w:rPr>
        <w:t>resolving</w:t>
      </w:r>
      <w:r w:rsidRPr="00BF637D">
        <w:rPr>
          <w:rStyle w:val="StyleUnderline"/>
          <w:rFonts w:asciiTheme="minorHAnsi" w:hAnsiTheme="minorHAnsi" w:cstheme="minorHAnsi"/>
        </w:rPr>
        <w:t xml:space="preserve"> problems, eliminating </w:t>
      </w:r>
      <w:r w:rsidRPr="00BF637D">
        <w:rPr>
          <w:rStyle w:val="Emphasis"/>
          <w:rFonts w:asciiTheme="minorHAnsi" w:hAnsiTheme="minorHAnsi" w:cstheme="minorHAnsi"/>
        </w:rPr>
        <w:t>chokepoints</w:t>
      </w:r>
      <w:r w:rsidRPr="00BF637D">
        <w:rPr>
          <w:rStyle w:val="StyleUnderline"/>
          <w:rFonts w:asciiTheme="minorHAnsi" w:hAnsiTheme="minorHAnsi" w:cstheme="minorHAnsi"/>
        </w:rPr>
        <w:t xml:space="preserve">, and addressing </w:t>
      </w:r>
      <w:r w:rsidRPr="00BF637D">
        <w:rPr>
          <w:rFonts w:asciiTheme="minorHAnsi" w:hAnsiTheme="minorHAnsi" w:cstheme="minorHAnsi"/>
          <w:sz w:val="16"/>
        </w:rPr>
        <w:t xml:space="preserve">intragovernmental </w:t>
      </w:r>
      <w:r w:rsidRPr="00BF637D">
        <w:rPr>
          <w:rStyle w:val="Emphasis"/>
          <w:rFonts w:asciiTheme="minorHAnsi" w:hAnsiTheme="minorHAnsi" w:cstheme="minorHAnsi"/>
        </w:rPr>
        <w:t>disagreements</w:t>
      </w:r>
      <w:r w:rsidRPr="00BF637D">
        <w:rPr>
          <w:rFonts w:asciiTheme="minorHAnsi" w:hAnsiTheme="minorHAnsi" w:cstheme="minorHAnsi"/>
          <w:sz w:val="16"/>
        </w:rPr>
        <w:t xml:space="preserve"> quickly or </w:t>
      </w:r>
      <w:r w:rsidRPr="00BF637D">
        <w:rPr>
          <w:rStyle w:val="StyleUnderline"/>
          <w:rFonts w:asciiTheme="minorHAnsi" w:hAnsiTheme="minorHAnsi" w:cstheme="minorHAnsi"/>
        </w:rPr>
        <w:t>before they even arise</w:t>
      </w:r>
      <w:r w:rsidRPr="00BF637D">
        <w:rPr>
          <w:rFonts w:asciiTheme="minorHAnsi" w:hAnsiTheme="minorHAnsi" w:cstheme="minorHAnsi"/>
          <w:sz w:val="16"/>
        </w:rPr>
        <w:t xml:space="preserve">; by </w:t>
      </w:r>
      <w:r w:rsidRPr="00BF637D">
        <w:rPr>
          <w:rStyle w:val="StyleUnderline"/>
          <w:rFonts w:asciiTheme="minorHAnsi" w:hAnsiTheme="minorHAnsi" w:cstheme="minorHAnsi"/>
          <w:highlight w:val="cyan"/>
        </w:rPr>
        <w:t>ensuring</w:t>
      </w:r>
      <w:r w:rsidRPr="00BF637D">
        <w:rPr>
          <w:rFonts w:asciiTheme="minorHAnsi" w:hAnsiTheme="minorHAnsi" w:cstheme="minorHAnsi"/>
          <w:sz w:val="16"/>
        </w:rPr>
        <w:t xml:space="preserve"> that </w:t>
      </w:r>
      <w:r w:rsidRPr="00BF637D">
        <w:rPr>
          <w:rStyle w:val="StyleUnderline"/>
          <w:rFonts w:asciiTheme="minorHAnsi" w:hAnsiTheme="minorHAnsi" w:cstheme="minorHAnsi"/>
          <w:highlight w:val="cyan"/>
        </w:rPr>
        <w:t xml:space="preserve">agencies make </w:t>
      </w:r>
      <w:r w:rsidRPr="00BF637D">
        <w:rPr>
          <w:rStyle w:val="Emphasis"/>
          <w:rFonts w:asciiTheme="minorHAnsi" w:hAnsiTheme="minorHAnsi" w:cstheme="minorHAnsi"/>
          <w:highlight w:val="cyan"/>
        </w:rPr>
        <w:t>decisions</w:t>
      </w:r>
      <w:r w:rsidRPr="00BF637D">
        <w:rPr>
          <w:rStyle w:val="StyleUnderline"/>
          <w:rFonts w:asciiTheme="minorHAnsi" w:hAnsiTheme="minorHAnsi" w:cstheme="minorHAnsi"/>
          <w:highlight w:val="cyan"/>
        </w:rPr>
        <w:t xml:space="preserve"> in light of</w:t>
      </w:r>
      <w:r w:rsidRPr="00BF637D">
        <w:rPr>
          <w:rFonts w:asciiTheme="minorHAnsi" w:hAnsiTheme="minorHAnsi" w:cstheme="minorHAnsi"/>
          <w:sz w:val="16"/>
        </w:rPr>
        <w:t xml:space="preserve"> the </w:t>
      </w:r>
      <w:r w:rsidRPr="00BF637D">
        <w:rPr>
          <w:rStyle w:val="StyleUnderline"/>
          <w:rFonts w:asciiTheme="minorHAnsi" w:hAnsiTheme="minorHAnsi" w:cstheme="minorHAnsi"/>
        </w:rPr>
        <w:t xml:space="preserve">best </w:t>
      </w:r>
      <w:r w:rsidRPr="00BF637D">
        <w:rPr>
          <w:rStyle w:val="Emphasis"/>
          <w:rFonts w:asciiTheme="minorHAnsi" w:hAnsiTheme="minorHAnsi" w:cstheme="minorHAnsi"/>
          <w:highlight w:val="cyan"/>
        </w:rPr>
        <w:t>science</w:t>
      </w:r>
      <w:r w:rsidRPr="00BF637D">
        <w:rPr>
          <w:rStyle w:val="StyleUnderline"/>
          <w:rFonts w:asciiTheme="minorHAnsi" w:hAnsiTheme="minorHAnsi" w:cstheme="minorHAnsi"/>
          <w:highlight w:val="cyan"/>
        </w:rPr>
        <w:t xml:space="preserve"> and </w:t>
      </w:r>
      <w:r w:rsidRPr="00BF637D">
        <w:rPr>
          <w:rStyle w:val="Emphasis"/>
          <w:rFonts w:asciiTheme="minorHAnsi" w:hAnsiTheme="minorHAnsi" w:cstheme="minorHAnsi"/>
          <w:highlight w:val="cyan"/>
        </w:rPr>
        <w:t>economics</w:t>
      </w:r>
      <w:r w:rsidRPr="00BF637D">
        <w:rPr>
          <w:rFonts w:asciiTheme="minorHAnsi" w:hAnsiTheme="minorHAnsi" w:cstheme="minorHAnsi"/>
          <w:sz w:val="16"/>
        </w:rPr>
        <w:t>; by coordinating the reduction of unnecessary administrative burdens on the public; and by encouraging agencies to harness public participation in ways that minimize burdens and maximize benefits. These are all distinct but complementary facets of OIRA’s role as manager of the regulatory process. A narrow focus on a single aspect of OIRA’s work overlooks its broader, managerial role, which ensures that decision-making processes across agencies are designed to lead to the best possible regulatory outcomes.</w:t>
      </w:r>
    </w:p>
    <w:p w14:paraId="34A8B2DA" w14:textId="77777777" w:rsidR="005238EC" w:rsidRPr="00BF637D" w:rsidRDefault="005238EC" w:rsidP="005238EC">
      <w:pPr>
        <w:pStyle w:val="Heading4"/>
        <w:rPr>
          <w:rFonts w:asciiTheme="minorHAnsi" w:hAnsiTheme="minorHAnsi" w:cstheme="minorHAnsi"/>
        </w:rPr>
      </w:pPr>
      <w:r w:rsidRPr="00BF637D">
        <w:rPr>
          <w:rFonts w:asciiTheme="minorHAnsi" w:hAnsiTheme="minorHAnsi" w:cstheme="minorHAnsi"/>
        </w:rPr>
        <w:t xml:space="preserve">Mainstreaming OIRA review </w:t>
      </w:r>
      <w:r w:rsidRPr="00BF637D">
        <w:rPr>
          <w:rFonts w:asciiTheme="minorHAnsi" w:hAnsiTheme="minorHAnsi" w:cstheme="minorHAnsi"/>
          <w:u w:val="single"/>
        </w:rPr>
        <w:t>spills over</w:t>
      </w:r>
      <w:r w:rsidRPr="00BF637D">
        <w:rPr>
          <w:rFonts w:asciiTheme="minorHAnsi" w:hAnsiTheme="minorHAnsi" w:cstheme="minorHAnsi"/>
        </w:rPr>
        <w:t xml:space="preserve"> to mitigate </w:t>
      </w:r>
      <w:r w:rsidRPr="00BF637D">
        <w:rPr>
          <w:rFonts w:asciiTheme="minorHAnsi" w:hAnsiTheme="minorHAnsi" w:cstheme="minorHAnsi"/>
          <w:u w:val="single"/>
        </w:rPr>
        <w:t>existential risks</w:t>
      </w:r>
      <w:r w:rsidRPr="00BF637D">
        <w:rPr>
          <w:rFonts w:asciiTheme="minorHAnsi" w:hAnsiTheme="minorHAnsi" w:cstheme="minorHAnsi"/>
        </w:rPr>
        <w:t>.</w:t>
      </w:r>
    </w:p>
    <w:p w14:paraId="46E22D29" w14:textId="77777777" w:rsidR="005238EC" w:rsidRPr="00BF637D" w:rsidRDefault="005238EC" w:rsidP="005238EC">
      <w:pPr>
        <w:rPr>
          <w:rFonts w:asciiTheme="minorHAnsi" w:hAnsiTheme="minorHAnsi" w:cstheme="minorHAnsi"/>
        </w:rPr>
      </w:pPr>
      <w:r w:rsidRPr="00BF637D">
        <w:rPr>
          <w:rStyle w:val="Style13ptBold"/>
          <w:rFonts w:asciiTheme="minorHAnsi" w:hAnsiTheme="minorHAnsi" w:cstheme="minorHAnsi"/>
        </w:rPr>
        <w:t>Livermore ’22</w:t>
      </w:r>
      <w:r w:rsidRPr="00BF637D">
        <w:rPr>
          <w:rFonts w:asciiTheme="minorHAnsi" w:hAnsiTheme="minorHAnsi" w:cstheme="minorHAnsi"/>
        </w:rP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6DEB612C"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BF637D">
        <w:rPr>
          <w:rStyle w:val="StyleUnderline"/>
          <w:rFonts w:asciiTheme="minorHAnsi" w:hAnsiTheme="minorHAnsi" w:cstheme="minorHAnsi"/>
        </w:rPr>
        <w:t>the</w:t>
      </w:r>
      <w:r w:rsidRPr="00BF637D">
        <w:rPr>
          <w:rFonts w:asciiTheme="minorHAnsi" w:hAnsiTheme="minorHAnsi" w:cstheme="minorHAnsi"/>
          <w:sz w:val="16"/>
        </w:rPr>
        <w:t xml:space="preserve"> successful </w:t>
      </w:r>
      <w:r w:rsidRPr="00BF637D">
        <w:rPr>
          <w:rStyle w:val="StyleUnderline"/>
          <w:rFonts w:asciiTheme="minorHAnsi" w:hAnsiTheme="minorHAnsi" w:cstheme="minorHAnsi"/>
          <w:highlight w:val="cyan"/>
        </w:rPr>
        <w:t xml:space="preserve">test of </w:t>
      </w:r>
      <w:r w:rsidRPr="00BF637D">
        <w:rPr>
          <w:rStyle w:val="Emphasis"/>
          <w:rFonts w:asciiTheme="minorHAnsi" w:hAnsiTheme="minorHAnsi" w:cstheme="minorHAnsi"/>
          <w:highlight w:val="cyan"/>
        </w:rPr>
        <w:t>nuc</w:t>
      </w:r>
      <w:r w:rsidRPr="00BF637D">
        <w:rPr>
          <w:rStyle w:val="StyleUnderline"/>
          <w:rFonts w:asciiTheme="minorHAnsi" w:hAnsiTheme="minorHAnsi" w:cstheme="minorHAnsi"/>
        </w:rPr>
        <w:t>lear arm</w:t>
      </w:r>
      <w:r w:rsidRPr="00BF637D">
        <w:rPr>
          <w:rStyle w:val="Emphasis"/>
          <w:rFonts w:asciiTheme="minorHAnsi" w:hAnsiTheme="minorHAnsi" w:cstheme="minorHAnsi"/>
          <w:highlight w:val="cyan"/>
        </w:rPr>
        <w:t>s</w:t>
      </w:r>
      <w:r w:rsidRPr="00BF637D">
        <w:rPr>
          <w:rStyle w:val="StyleUnderline"/>
          <w:rFonts w:asciiTheme="minorHAnsi" w:hAnsiTheme="minorHAnsi" w:cstheme="minorHAnsi"/>
          <w:highlight w:val="cyan"/>
        </w:rPr>
        <w:t xml:space="preserve"> confirmed</w:t>
      </w:r>
      <w:r w:rsidRPr="00BF637D">
        <w:rPr>
          <w:rFonts w:asciiTheme="minorHAnsi" w:hAnsiTheme="minorHAnsi" w:cstheme="minorHAnsi"/>
          <w:sz w:val="16"/>
        </w:rPr>
        <w:t xml:space="preserve"> the </w:t>
      </w:r>
      <w:r w:rsidRPr="00BF637D">
        <w:rPr>
          <w:rStyle w:val="StyleUnderline"/>
          <w:rFonts w:asciiTheme="minorHAnsi" w:hAnsiTheme="minorHAnsi" w:cstheme="minorHAnsi"/>
        </w:rPr>
        <w:t xml:space="preserve">human </w:t>
      </w:r>
      <w:r w:rsidRPr="00BF637D">
        <w:rPr>
          <w:rStyle w:val="Emphasis"/>
          <w:rFonts w:asciiTheme="minorHAnsi" w:hAnsiTheme="minorHAnsi" w:cstheme="minorHAnsi"/>
          <w:highlight w:val="cyan"/>
        </w:rPr>
        <w:t>capacity</w:t>
      </w:r>
      <w:r w:rsidRPr="00BF637D">
        <w:rPr>
          <w:rStyle w:val="StyleUnderline"/>
          <w:rFonts w:asciiTheme="minorHAnsi" w:hAnsiTheme="minorHAnsi" w:cstheme="minorHAnsi"/>
          <w:highlight w:val="cyan"/>
        </w:rPr>
        <w:t xml:space="preserve"> to generate </w:t>
      </w:r>
      <w:r w:rsidRPr="00BF637D">
        <w:rPr>
          <w:rStyle w:val="Emphasis"/>
          <w:rFonts w:asciiTheme="minorHAnsi" w:hAnsiTheme="minorHAnsi" w:cstheme="minorHAnsi"/>
          <w:highlight w:val="cyan"/>
        </w:rPr>
        <w:t>catastrophic risks</w:t>
      </w:r>
      <w:r w:rsidRPr="00BF637D">
        <w:rPr>
          <w:rFonts w:asciiTheme="minorHAnsi" w:hAnsiTheme="minorHAnsi" w:cstheme="minorHAnsi"/>
          <w:sz w:val="16"/>
        </w:rPr>
        <w:t xml:space="preserve">—to become world-destroyers. </w:t>
      </w:r>
      <w:r w:rsidRPr="00BF637D">
        <w:rPr>
          <w:rStyle w:val="StyleUnderline"/>
          <w:rFonts w:asciiTheme="minorHAnsi" w:hAnsiTheme="minorHAnsi" w:cstheme="minorHAnsi"/>
        </w:rPr>
        <w:t xml:space="preserve">As </w:t>
      </w:r>
      <w:r w:rsidRPr="00BF637D">
        <w:rPr>
          <w:rStyle w:val="Emphasis"/>
          <w:rFonts w:asciiTheme="minorHAnsi" w:hAnsiTheme="minorHAnsi" w:cstheme="minorHAnsi"/>
        </w:rPr>
        <w:t>tech</w:t>
      </w:r>
      <w:r w:rsidRPr="00BF637D">
        <w:rPr>
          <w:rFonts w:asciiTheme="minorHAnsi" w:hAnsiTheme="minorHAnsi" w:cstheme="minorHAnsi"/>
          <w:sz w:val="16"/>
        </w:rPr>
        <w:t xml:space="preserve">nological </w:t>
      </w:r>
      <w:r w:rsidRPr="00BF637D">
        <w:rPr>
          <w:rStyle w:val="StyleUnderline"/>
          <w:rFonts w:asciiTheme="minorHAnsi" w:hAnsiTheme="minorHAnsi" w:cstheme="minorHAnsi"/>
        </w:rPr>
        <w:t>development</w:t>
      </w:r>
      <w:r w:rsidRPr="00BF637D">
        <w:rPr>
          <w:rFonts w:asciiTheme="minorHAnsi" w:hAnsiTheme="minorHAnsi" w:cstheme="minorHAnsi"/>
          <w:sz w:val="16"/>
        </w:rPr>
        <w:t xml:space="preserve"> has </w:t>
      </w:r>
      <w:r w:rsidRPr="00BF637D">
        <w:rPr>
          <w:rStyle w:val="StyleUnderline"/>
          <w:rFonts w:asciiTheme="minorHAnsi" w:hAnsiTheme="minorHAnsi" w:cstheme="minorHAnsi"/>
        </w:rPr>
        <w:t xml:space="preserve">continued </w:t>
      </w:r>
      <w:r w:rsidRPr="00BF637D">
        <w:rPr>
          <w:rStyle w:val="Emphasis"/>
          <w:rFonts w:asciiTheme="minorHAnsi" w:hAnsiTheme="minorHAnsi" w:cstheme="minorHAnsi"/>
        </w:rPr>
        <w:t>apace</w:t>
      </w:r>
      <w:r w:rsidRPr="00BF637D">
        <w:rPr>
          <w:rFonts w:asciiTheme="minorHAnsi" w:hAnsiTheme="minorHAnsi" w:cstheme="minorHAnsi"/>
          <w:sz w:val="16"/>
        </w:rPr>
        <w:t xml:space="preserve"> in the past three-quarters of a century, </w:t>
      </w:r>
      <w:r w:rsidRPr="00BF637D">
        <w:rPr>
          <w:rStyle w:val="StyleUnderline"/>
          <w:rFonts w:asciiTheme="minorHAnsi" w:hAnsiTheme="minorHAnsi" w:cstheme="minorHAnsi"/>
        </w:rPr>
        <w:t xml:space="preserve">that </w:t>
      </w:r>
      <w:r w:rsidRPr="00BF637D">
        <w:rPr>
          <w:rStyle w:val="Emphasis"/>
          <w:rFonts w:asciiTheme="minorHAnsi" w:hAnsiTheme="minorHAnsi" w:cstheme="minorHAnsi"/>
        </w:rPr>
        <w:t>potential</w:t>
      </w:r>
      <w:r w:rsidRPr="00BF637D">
        <w:rPr>
          <w:rFonts w:asciiTheme="minorHAnsi" w:hAnsiTheme="minorHAnsi" w:cstheme="minorHAnsi"/>
          <w:sz w:val="16"/>
        </w:rPr>
        <w:t xml:space="preserve"> has </w:t>
      </w:r>
      <w:r w:rsidRPr="00BF637D">
        <w:rPr>
          <w:rStyle w:val="StyleUnderline"/>
          <w:rFonts w:asciiTheme="minorHAnsi" w:hAnsiTheme="minorHAnsi" w:cstheme="minorHAnsi"/>
        </w:rPr>
        <w:t>become</w:t>
      </w:r>
      <w:r w:rsidRPr="00BF637D">
        <w:rPr>
          <w:rFonts w:asciiTheme="minorHAnsi" w:hAnsiTheme="minorHAnsi" w:cstheme="minorHAnsi"/>
          <w:sz w:val="16"/>
        </w:rPr>
        <w:t xml:space="preserve"> only </w:t>
      </w:r>
      <w:r w:rsidRPr="00BF637D">
        <w:rPr>
          <w:rStyle w:val="StyleUnderline"/>
          <w:rFonts w:asciiTheme="minorHAnsi" w:hAnsiTheme="minorHAnsi" w:cstheme="minorHAnsi"/>
        </w:rPr>
        <w:t xml:space="preserve">increasingly </w:t>
      </w:r>
      <w:r w:rsidRPr="00BF637D">
        <w:rPr>
          <w:rStyle w:val="Emphasis"/>
          <w:rFonts w:asciiTheme="minorHAnsi" w:hAnsiTheme="minorHAnsi" w:cstheme="minorHAnsi"/>
        </w:rPr>
        <w:t>clear</w:t>
      </w:r>
      <w:r w:rsidRPr="00BF637D">
        <w:rPr>
          <w:rFonts w:asciiTheme="minorHAnsi" w:hAnsiTheme="minorHAnsi" w:cstheme="minorHAnsi"/>
          <w:sz w:val="16"/>
        </w:rPr>
        <w:t>.</w:t>
      </w:r>
    </w:p>
    <w:p w14:paraId="79FBC8AC"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Fortunately, </w:t>
      </w:r>
      <w:r w:rsidRPr="00BF637D">
        <w:rPr>
          <w:rStyle w:val="StyleUnderline"/>
          <w:rFonts w:asciiTheme="minorHAnsi" w:hAnsiTheme="minorHAnsi" w:cstheme="minorHAnsi"/>
        </w:rPr>
        <w:t>many</w:t>
      </w:r>
      <w:r w:rsidRPr="00BF637D">
        <w:rPr>
          <w:rFonts w:asciiTheme="minorHAnsi" w:hAnsiTheme="minorHAnsi" w:cstheme="minorHAnsi"/>
          <w:sz w:val="16"/>
        </w:rPr>
        <w:t xml:space="preserve"> catastrophic </w:t>
      </w:r>
      <w:r w:rsidRPr="00BF637D">
        <w:rPr>
          <w:rStyle w:val="Emphasis"/>
          <w:rFonts w:asciiTheme="minorHAnsi" w:hAnsiTheme="minorHAnsi" w:cstheme="minorHAnsi"/>
          <w:highlight w:val="cyan"/>
        </w:rPr>
        <w:t>risks</w:t>
      </w:r>
      <w:r w:rsidRPr="00BF637D">
        <w:rPr>
          <w:rStyle w:val="StyleUnderline"/>
          <w:rFonts w:asciiTheme="minorHAnsi" w:hAnsiTheme="minorHAnsi" w:cstheme="minorHAnsi"/>
          <w:highlight w:val="cyan"/>
        </w:rPr>
        <w:t xml:space="preserve"> can</w:t>
      </w:r>
      <w:r w:rsidRPr="00BF637D">
        <w:rPr>
          <w:rFonts w:asciiTheme="minorHAnsi" w:hAnsiTheme="minorHAnsi" w:cstheme="minorHAnsi"/>
          <w:sz w:val="16"/>
        </w:rPr>
        <w:t xml:space="preserve">, in theory, </w:t>
      </w:r>
      <w:r w:rsidRPr="00BF637D">
        <w:rPr>
          <w:rStyle w:val="StyleUnderline"/>
          <w:rFonts w:asciiTheme="minorHAnsi" w:hAnsiTheme="minorHAnsi" w:cstheme="minorHAnsi"/>
          <w:highlight w:val="cyan"/>
        </w:rPr>
        <w:t>be</w:t>
      </w:r>
      <w:r w:rsidRPr="00BF637D">
        <w:rPr>
          <w:rStyle w:val="StyleUnderline"/>
          <w:rFonts w:asciiTheme="minorHAnsi" w:hAnsiTheme="minorHAnsi" w:cstheme="minorHAnsi"/>
        </w:rPr>
        <w:t xml:space="preserve"> efficiently </w:t>
      </w:r>
      <w:r w:rsidRPr="00BF637D">
        <w:rPr>
          <w:rStyle w:val="Emphasis"/>
          <w:rFonts w:asciiTheme="minorHAnsi" w:hAnsiTheme="minorHAnsi" w:cstheme="minorHAnsi"/>
          <w:highlight w:val="cyan"/>
        </w:rPr>
        <w:t>managed</w:t>
      </w:r>
      <w:r w:rsidRPr="00BF637D">
        <w:rPr>
          <w:rFonts w:asciiTheme="minorHAnsi" w:hAnsiTheme="minorHAnsi" w:cstheme="minorHAnsi"/>
          <w:sz w:val="16"/>
        </w:rPr>
        <w:t xml:space="preserve">. Although the risk of nuclear war is ever present, substantial </w:t>
      </w:r>
      <w:r w:rsidRPr="00BF637D">
        <w:rPr>
          <w:rStyle w:val="StyleUnderline"/>
          <w:rFonts w:asciiTheme="minorHAnsi" w:hAnsiTheme="minorHAnsi" w:cstheme="minorHAnsi"/>
        </w:rPr>
        <w:t>steps</w:t>
      </w:r>
      <w:r w:rsidRPr="00BF637D">
        <w:rPr>
          <w:rFonts w:asciiTheme="minorHAnsi" w:hAnsiTheme="minorHAnsi" w:cstheme="minorHAnsi"/>
          <w:sz w:val="16"/>
        </w:rPr>
        <w:t xml:space="preserve"> have </w:t>
      </w:r>
      <w:r w:rsidRPr="00BF637D">
        <w:rPr>
          <w:rStyle w:val="StyleUnderline"/>
          <w:rFonts w:asciiTheme="minorHAnsi" w:hAnsiTheme="minorHAnsi" w:cstheme="minorHAnsi"/>
        </w:rPr>
        <w:t xml:space="preserve">been taken to </w:t>
      </w:r>
      <w:r w:rsidRPr="00BF637D">
        <w:rPr>
          <w:rStyle w:val="Emphasis"/>
          <w:rFonts w:asciiTheme="minorHAnsi" w:hAnsiTheme="minorHAnsi" w:cstheme="minorHAnsi"/>
        </w:rPr>
        <w:t>control</w:t>
      </w:r>
      <w:r w:rsidRPr="00BF637D">
        <w:rPr>
          <w:rStyle w:val="StyleUnderline"/>
          <w:rFonts w:asciiTheme="minorHAnsi" w:hAnsiTheme="minorHAnsi" w:cstheme="minorHAnsi"/>
        </w:rPr>
        <w:t xml:space="preserve"> access to bomb-making </w:t>
      </w:r>
      <w:r w:rsidRPr="00BF637D">
        <w:rPr>
          <w:rStyle w:val="Emphasis"/>
          <w:rFonts w:asciiTheme="minorHAnsi" w:hAnsiTheme="minorHAnsi" w:cstheme="minorHAnsi"/>
        </w:rPr>
        <w:t>materials</w:t>
      </w:r>
      <w:r w:rsidRPr="00BF637D">
        <w:rPr>
          <w:rStyle w:val="StyleUnderline"/>
          <w:rFonts w:asciiTheme="minorHAnsi" w:hAnsiTheme="minorHAnsi" w:cstheme="minorHAnsi"/>
        </w:rPr>
        <w:t xml:space="preserve"> and</w:t>
      </w:r>
      <w:r w:rsidRPr="00BF637D">
        <w:rPr>
          <w:rFonts w:asciiTheme="minorHAnsi" w:hAnsiTheme="minorHAnsi" w:cstheme="minorHAnsi"/>
          <w:sz w:val="16"/>
        </w:rPr>
        <w:t xml:space="preserve"> to </w:t>
      </w:r>
      <w:r w:rsidRPr="00BF637D">
        <w:rPr>
          <w:rStyle w:val="StyleUnderline"/>
          <w:rFonts w:asciiTheme="minorHAnsi" w:hAnsiTheme="minorHAnsi" w:cstheme="minorHAnsi"/>
        </w:rPr>
        <w:t>reduce</w:t>
      </w:r>
      <w:r w:rsidRPr="00BF637D">
        <w:rPr>
          <w:rFonts w:asciiTheme="minorHAnsi" w:hAnsiTheme="minorHAnsi" w:cstheme="minorHAnsi"/>
          <w:sz w:val="16"/>
        </w:rPr>
        <w:t xml:space="preserve"> existing </w:t>
      </w:r>
      <w:r w:rsidRPr="00BF637D">
        <w:rPr>
          <w:rStyle w:val="Emphasis"/>
          <w:rFonts w:asciiTheme="minorHAnsi" w:hAnsiTheme="minorHAnsi" w:cstheme="minorHAnsi"/>
        </w:rPr>
        <w:t>stockpiles</w:t>
      </w:r>
      <w:r w:rsidRPr="00BF637D">
        <w:rPr>
          <w:rFonts w:asciiTheme="minorHAnsi" w:hAnsiTheme="minorHAnsi" w:cstheme="minorHAnsi"/>
          <w:sz w:val="16"/>
        </w:rPr>
        <w:t xml:space="preserve">. At the same time, our </w:t>
      </w:r>
      <w:r w:rsidRPr="00BF637D">
        <w:rPr>
          <w:rStyle w:val="StyleUnderline"/>
          <w:rFonts w:asciiTheme="minorHAnsi" w:hAnsiTheme="minorHAnsi" w:cstheme="minorHAnsi"/>
        </w:rPr>
        <w:t>understanding of</w:t>
      </w:r>
      <w:r w:rsidRPr="00BF637D">
        <w:rPr>
          <w:rFonts w:asciiTheme="minorHAnsi" w:hAnsiTheme="minorHAnsi" w:cstheme="minorHAnsi"/>
          <w:sz w:val="16"/>
        </w:rPr>
        <w:t xml:space="preserve"> the </w:t>
      </w:r>
      <w:r w:rsidRPr="00BF637D">
        <w:rPr>
          <w:rStyle w:val="StyleUnderline"/>
          <w:rFonts w:asciiTheme="minorHAnsi" w:hAnsiTheme="minorHAnsi" w:cstheme="minorHAnsi"/>
        </w:rPr>
        <w:t>physical principles</w:t>
      </w:r>
      <w:r w:rsidRPr="00BF637D">
        <w:rPr>
          <w:rFonts w:asciiTheme="minorHAnsi" w:hAnsiTheme="minorHAnsi" w:cstheme="minorHAnsi"/>
          <w:sz w:val="16"/>
        </w:rPr>
        <w:t xml:space="preserve"> that underlie nuclear arms have also </w:t>
      </w:r>
      <w:r w:rsidRPr="00BF637D">
        <w:rPr>
          <w:rStyle w:val="StyleUnderline"/>
          <w:rFonts w:asciiTheme="minorHAnsi" w:hAnsiTheme="minorHAnsi" w:cstheme="minorHAnsi"/>
        </w:rPr>
        <w:t>engendered</w:t>
      </w:r>
      <w:r w:rsidRPr="00BF637D">
        <w:rPr>
          <w:rFonts w:asciiTheme="minorHAnsi" w:hAnsiTheme="minorHAnsi" w:cstheme="minorHAnsi"/>
          <w:sz w:val="16"/>
        </w:rPr>
        <w:t xml:space="preserve"> the </w:t>
      </w:r>
      <w:r w:rsidRPr="00BF637D">
        <w:rPr>
          <w:rStyle w:val="StyleUnderline"/>
          <w:rFonts w:asciiTheme="minorHAnsi" w:hAnsiTheme="minorHAnsi" w:cstheme="minorHAnsi"/>
        </w:rPr>
        <w:t xml:space="preserve">development of </w:t>
      </w:r>
      <w:r w:rsidRPr="00BF637D">
        <w:rPr>
          <w:rStyle w:val="Emphasis"/>
          <w:rFonts w:asciiTheme="minorHAnsi" w:hAnsiTheme="minorHAnsi" w:cstheme="minorHAnsi"/>
        </w:rPr>
        <w:t>nuclear energy</w:t>
      </w:r>
      <w:r w:rsidRPr="00BF637D">
        <w:rPr>
          <w:rFonts w:asciiTheme="minorHAnsi" w:hAnsiTheme="minorHAnsi" w:cstheme="minorHAnsi"/>
          <w:sz w:val="16"/>
        </w:rPr>
        <w:t>, a technology that, while it carries its own risks, also offers significant advantages as a carbon-free and stable source of electricity.</w:t>
      </w:r>
    </w:p>
    <w:p w14:paraId="4B4E59B5" w14:textId="77777777" w:rsidR="005238EC" w:rsidRPr="00BF637D" w:rsidRDefault="005238EC" w:rsidP="005238EC">
      <w:pPr>
        <w:rPr>
          <w:rFonts w:asciiTheme="minorHAnsi" w:hAnsiTheme="minorHAnsi" w:cstheme="minorHAnsi"/>
          <w:sz w:val="16"/>
        </w:rPr>
      </w:pPr>
      <w:r w:rsidRPr="00BF637D">
        <w:rPr>
          <w:rStyle w:val="StyleUnderline"/>
          <w:rFonts w:asciiTheme="minorHAnsi" w:hAnsiTheme="minorHAnsi" w:cstheme="minorHAnsi"/>
          <w:highlight w:val="cyan"/>
        </w:rPr>
        <w:t xml:space="preserve">The </w:t>
      </w:r>
      <w:r w:rsidRPr="00BF637D">
        <w:rPr>
          <w:rStyle w:val="Emphasis"/>
          <w:rFonts w:asciiTheme="minorHAnsi" w:hAnsiTheme="minorHAnsi" w:cstheme="minorHAnsi"/>
          <w:highlight w:val="cyan"/>
        </w:rPr>
        <w:t>challenge</w:t>
      </w:r>
      <w:r w:rsidRPr="00BF637D">
        <w:rPr>
          <w:rFonts w:asciiTheme="minorHAnsi" w:hAnsiTheme="minorHAnsi" w:cstheme="minorHAnsi"/>
          <w:sz w:val="16"/>
        </w:rPr>
        <w:t xml:space="preserve">, as always, </w:t>
      </w:r>
      <w:r w:rsidRPr="00BF637D">
        <w:rPr>
          <w:rStyle w:val="StyleUnderline"/>
          <w:rFonts w:asciiTheme="minorHAnsi" w:hAnsiTheme="minorHAnsi" w:cstheme="minorHAnsi"/>
          <w:highlight w:val="cyan"/>
        </w:rPr>
        <w:t>is to identify</w:t>
      </w:r>
      <w:r w:rsidRPr="00BF637D">
        <w:rPr>
          <w:rStyle w:val="StyleUnderline"/>
          <w:rFonts w:asciiTheme="minorHAnsi" w:hAnsiTheme="minorHAnsi" w:cstheme="minorHAnsi"/>
        </w:rPr>
        <w:t xml:space="preserve"> government </w:t>
      </w:r>
      <w:r w:rsidRPr="00BF637D">
        <w:rPr>
          <w:rStyle w:val="Emphasis"/>
          <w:rFonts w:asciiTheme="minorHAnsi" w:hAnsiTheme="minorHAnsi" w:cstheme="minorHAnsi"/>
          <w:highlight w:val="cyan"/>
        </w:rPr>
        <w:t>interventions</w:t>
      </w:r>
      <w:r w:rsidRPr="00BF637D">
        <w:rPr>
          <w:rStyle w:val="StyleUnderline"/>
          <w:rFonts w:asciiTheme="minorHAnsi" w:hAnsiTheme="minorHAnsi" w:cstheme="minorHAnsi"/>
        </w:rPr>
        <w:t xml:space="preserve"> that generate </w:t>
      </w:r>
      <w:r w:rsidRPr="00BF637D">
        <w:rPr>
          <w:rStyle w:val="Emphasis"/>
          <w:rFonts w:asciiTheme="minorHAnsi" w:hAnsiTheme="minorHAnsi" w:cstheme="minorHAnsi"/>
        </w:rPr>
        <w:t>risk-reduction</w:t>
      </w:r>
      <w:r w:rsidRPr="00BF637D">
        <w:rPr>
          <w:rFonts w:asciiTheme="minorHAnsi" w:hAnsiTheme="minorHAnsi" w:cstheme="minorHAnsi"/>
          <w:sz w:val="16"/>
        </w:rPr>
        <w:t xml:space="preserve"> benefits </w:t>
      </w:r>
      <w:r w:rsidRPr="00BF637D">
        <w:rPr>
          <w:rStyle w:val="StyleUnderline"/>
          <w:rFonts w:asciiTheme="minorHAnsi" w:hAnsiTheme="minorHAnsi" w:cstheme="minorHAnsi"/>
        </w:rPr>
        <w:t>that justify</w:t>
      </w:r>
      <w:r w:rsidRPr="00BF637D">
        <w:rPr>
          <w:rFonts w:asciiTheme="minorHAnsi" w:hAnsiTheme="minorHAnsi" w:cstheme="minorHAnsi"/>
          <w:sz w:val="16"/>
        </w:rPr>
        <w:t xml:space="preserve"> their </w:t>
      </w:r>
      <w:r w:rsidRPr="00BF637D">
        <w:rPr>
          <w:rStyle w:val="StyleUnderline"/>
          <w:rFonts w:asciiTheme="minorHAnsi" w:hAnsiTheme="minorHAnsi" w:cstheme="minorHAnsi"/>
        </w:rPr>
        <w:t>costs</w:t>
      </w:r>
      <w:r w:rsidRPr="00BF637D">
        <w:rPr>
          <w:rFonts w:asciiTheme="minorHAnsi" w:hAnsiTheme="minorHAnsi" w:cstheme="minorHAnsi"/>
          <w:sz w:val="16"/>
        </w:rPr>
        <w:t xml:space="preserve">. In the United States, </w:t>
      </w:r>
      <w:r w:rsidRPr="00BF637D">
        <w:rPr>
          <w:rStyle w:val="StyleUnderline"/>
          <w:rFonts w:asciiTheme="minorHAnsi" w:hAnsiTheme="minorHAnsi" w:cstheme="minorHAnsi"/>
        </w:rPr>
        <w:t xml:space="preserve">the use of </w:t>
      </w:r>
      <w:r w:rsidRPr="00BF637D">
        <w:rPr>
          <w:rStyle w:val="Emphasis"/>
          <w:rFonts w:asciiTheme="minorHAnsi" w:hAnsiTheme="minorHAnsi" w:cstheme="minorHAnsi"/>
          <w:highlight w:val="cyan"/>
        </w:rPr>
        <w:t>c</w:t>
      </w:r>
      <w:r w:rsidRPr="00BF637D">
        <w:rPr>
          <w:rFonts w:asciiTheme="minorHAnsi" w:hAnsiTheme="minorHAnsi" w:cstheme="minorHAnsi"/>
          <w:sz w:val="16"/>
        </w:rPr>
        <w:t xml:space="preserve">ost- </w:t>
      </w:r>
      <w:r w:rsidRPr="00BF637D">
        <w:rPr>
          <w:rStyle w:val="Emphasis"/>
          <w:rFonts w:asciiTheme="minorHAnsi" w:hAnsiTheme="minorHAnsi" w:cstheme="minorHAnsi"/>
          <w:highlight w:val="cyan"/>
        </w:rPr>
        <w:t>b</w:t>
      </w:r>
      <w:r w:rsidRPr="00BF637D">
        <w:rPr>
          <w:rFonts w:asciiTheme="minorHAnsi" w:hAnsiTheme="minorHAnsi" w:cstheme="minorHAnsi"/>
          <w:sz w:val="16"/>
        </w:rPr>
        <w:t xml:space="preserve">enefit </w:t>
      </w:r>
      <w:r w:rsidRPr="00BF637D">
        <w:rPr>
          <w:rStyle w:val="Emphasis"/>
          <w:rFonts w:asciiTheme="minorHAnsi" w:hAnsiTheme="minorHAnsi" w:cstheme="minorHAnsi"/>
          <w:highlight w:val="cyan"/>
        </w:rPr>
        <w:t>a</w:t>
      </w:r>
      <w:r w:rsidRPr="00BF637D">
        <w:rPr>
          <w:rFonts w:asciiTheme="minorHAnsi" w:hAnsiTheme="minorHAnsi" w:cstheme="minorHAnsi"/>
          <w:sz w:val="16"/>
        </w:rPr>
        <w:t xml:space="preserve">nalysis </w:t>
      </w:r>
      <w:r w:rsidRPr="00BF637D">
        <w:rPr>
          <w:rStyle w:val="StyleUnderline"/>
          <w:rFonts w:asciiTheme="minorHAnsi" w:hAnsiTheme="minorHAnsi" w:cstheme="minorHAnsi"/>
          <w:highlight w:val="cyan"/>
        </w:rPr>
        <w:t>has</w:t>
      </w:r>
      <w:r w:rsidRPr="00BF637D">
        <w:rPr>
          <w:rFonts w:asciiTheme="minorHAnsi" w:hAnsiTheme="minorHAnsi" w:cstheme="minorHAnsi"/>
          <w:sz w:val="16"/>
        </w:rPr>
        <w:t xml:space="preserve"> a </w:t>
      </w:r>
      <w:r w:rsidRPr="00BF637D">
        <w:rPr>
          <w:rStyle w:val="StyleUnderline"/>
          <w:rFonts w:asciiTheme="minorHAnsi" w:hAnsiTheme="minorHAnsi" w:cstheme="minorHAnsi"/>
        </w:rPr>
        <w:t>decades-</w:t>
      </w:r>
      <w:r w:rsidRPr="00BF637D">
        <w:rPr>
          <w:rStyle w:val="StyleUnderline"/>
          <w:rFonts w:asciiTheme="minorHAnsi" w:hAnsiTheme="minorHAnsi" w:cstheme="minorHAnsi"/>
          <w:highlight w:val="cyan"/>
        </w:rPr>
        <w:t>long pedigree</w:t>
      </w:r>
      <w:r w:rsidRPr="00BF637D">
        <w:rPr>
          <w:rFonts w:asciiTheme="minorHAnsi" w:hAnsiTheme="minorHAnsi" w:cstheme="minorHAnsi"/>
          <w:sz w:val="16"/>
        </w:rPr>
        <w:t xml:space="preserve"> and is a well-entrenched part of the administrative state. </w:t>
      </w:r>
      <w:r w:rsidRPr="00BF637D">
        <w:rPr>
          <w:rStyle w:val="StyleUnderline"/>
          <w:rFonts w:asciiTheme="minorHAnsi" w:hAnsiTheme="minorHAnsi" w:cstheme="minorHAnsi"/>
          <w:highlight w:val="cyan"/>
        </w:rPr>
        <w:t xml:space="preserve">However, </w:t>
      </w:r>
      <w:r w:rsidRPr="00BF637D">
        <w:rPr>
          <w:rStyle w:val="Emphasis"/>
          <w:rFonts w:asciiTheme="minorHAnsi" w:hAnsiTheme="minorHAnsi" w:cstheme="minorHAnsi"/>
          <w:highlight w:val="cyan"/>
        </w:rPr>
        <w:t>evaluation</w:t>
      </w:r>
      <w:r w:rsidRPr="00BF637D">
        <w:rPr>
          <w:rStyle w:val="StyleUnderline"/>
          <w:rFonts w:asciiTheme="minorHAnsi" w:hAnsiTheme="minorHAnsi" w:cstheme="minorHAnsi"/>
        </w:rPr>
        <w:t xml:space="preserve"> of catastrophic risks</w:t>
      </w:r>
      <w:r w:rsidRPr="00BF637D">
        <w:rPr>
          <w:rFonts w:asciiTheme="minorHAnsi" w:hAnsiTheme="minorHAnsi" w:cstheme="minorHAnsi"/>
          <w:sz w:val="16"/>
        </w:rPr>
        <w:t xml:space="preserve"> using cost-benefit principles </w:t>
      </w:r>
      <w:r w:rsidRPr="00BF637D">
        <w:rPr>
          <w:rStyle w:val="Emphasis"/>
          <w:rFonts w:asciiTheme="minorHAnsi" w:hAnsiTheme="minorHAnsi" w:cstheme="minorHAnsi"/>
          <w:highlight w:val="cyan"/>
        </w:rPr>
        <w:t>lags</w:t>
      </w:r>
      <w:r w:rsidRPr="00BF637D">
        <w:rPr>
          <w:rStyle w:val="StyleUnderline"/>
          <w:rFonts w:asciiTheme="minorHAnsi" w:hAnsiTheme="minorHAnsi" w:cstheme="minorHAnsi"/>
        </w:rPr>
        <w:t xml:space="preserve"> more </w:t>
      </w:r>
      <w:r w:rsidRPr="00BF637D">
        <w:rPr>
          <w:rStyle w:val="StyleUnderline"/>
          <w:rFonts w:asciiTheme="minorHAnsi" w:hAnsiTheme="minorHAnsi" w:cstheme="minorHAnsi"/>
          <w:highlight w:val="cyan"/>
        </w:rPr>
        <w:t>traditional</w:t>
      </w:r>
      <w:r w:rsidRPr="00BF637D">
        <w:rPr>
          <w:rStyle w:val="StyleUnderline"/>
          <w:rFonts w:asciiTheme="minorHAnsi" w:hAnsiTheme="minorHAnsi" w:cstheme="minorHAnsi"/>
        </w:rPr>
        <w:t xml:space="preserve"> regulatory </w:t>
      </w:r>
      <w:r w:rsidRPr="00BF637D">
        <w:rPr>
          <w:rStyle w:val="StyleUnderline"/>
          <w:rFonts w:asciiTheme="minorHAnsi" w:hAnsiTheme="minorHAnsi" w:cstheme="minorHAnsi"/>
          <w:highlight w:val="cyan"/>
        </w:rPr>
        <w:t>areas</w:t>
      </w:r>
      <w:r w:rsidRPr="00BF637D">
        <w:rPr>
          <w:rFonts w:asciiTheme="minorHAnsi" w:hAnsiTheme="minorHAnsi" w:cstheme="minorHAnsi"/>
          <w:sz w:val="16"/>
        </w:rPr>
        <w:t xml:space="preserve"> such as automobile safety and air quality. To bring catastrophic risks into the cost-benefit fold, reforms are needed.</w:t>
      </w:r>
    </w:p>
    <w:p w14:paraId="17D44BE6"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4670738C"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630D9627"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However, the </w:t>
      </w:r>
      <w:r w:rsidRPr="00BF637D">
        <w:rPr>
          <w:rStyle w:val="StyleUnderline"/>
          <w:rFonts w:asciiTheme="minorHAnsi" w:hAnsiTheme="minorHAnsi" w:cstheme="minorHAnsi"/>
        </w:rPr>
        <w:t xml:space="preserve">primary </w:t>
      </w:r>
      <w:r w:rsidRPr="00BF637D">
        <w:rPr>
          <w:rStyle w:val="Emphasis"/>
          <w:rFonts w:asciiTheme="minorHAnsi" w:hAnsiTheme="minorHAnsi" w:cstheme="minorHAnsi"/>
        </w:rPr>
        <w:t>barriers</w:t>
      </w:r>
      <w:r w:rsidRPr="00BF637D">
        <w:rPr>
          <w:rStyle w:val="StyleUnderline"/>
          <w:rFonts w:asciiTheme="minorHAnsi" w:hAnsiTheme="minorHAnsi" w:cstheme="minorHAnsi"/>
        </w:rPr>
        <w:t xml:space="preserve"> to</w:t>
      </w:r>
      <w:r w:rsidRPr="00BF637D">
        <w:rPr>
          <w:rFonts w:asciiTheme="minorHAnsi" w:hAnsiTheme="minorHAnsi" w:cstheme="minorHAnsi"/>
          <w:sz w:val="16"/>
        </w:rPr>
        <w:t xml:space="preserve"> appropriate </w:t>
      </w:r>
      <w:r w:rsidRPr="00BF637D">
        <w:rPr>
          <w:rStyle w:val="StyleUnderline"/>
          <w:rFonts w:asciiTheme="minorHAnsi" w:hAnsiTheme="minorHAnsi" w:cstheme="minorHAnsi"/>
        </w:rPr>
        <w:t>treatment of catastrophic risks in U.S.</w:t>
      </w:r>
      <w:r w:rsidRPr="00BF637D">
        <w:rPr>
          <w:rFonts w:asciiTheme="minorHAnsi" w:hAnsiTheme="minorHAnsi" w:cstheme="minorHAnsi"/>
          <w:sz w:val="16"/>
        </w:rPr>
        <w:t xml:space="preserve"> regulatory </w:t>
      </w:r>
      <w:r w:rsidRPr="00BF637D">
        <w:rPr>
          <w:rStyle w:val="StyleUnderline"/>
          <w:rFonts w:asciiTheme="minorHAnsi" w:hAnsiTheme="minorHAnsi" w:cstheme="minorHAnsi"/>
        </w:rPr>
        <w:t xml:space="preserve">decision making are </w:t>
      </w:r>
      <w:r w:rsidRPr="00BF637D">
        <w:rPr>
          <w:rStyle w:val="Emphasis"/>
          <w:rFonts w:asciiTheme="minorHAnsi" w:hAnsiTheme="minorHAnsi" w:cstheme="minorHAnsi"/>
        </w:rPr>
        <w:t>not methodological</w:t>
      </w:r>
      <w:r w:rsidRPr="00BF637D">
        <w:rPr>
          <w:rFonts w:asciiTheme="minorHAnsi" w:hAnsiTheme="minorHAnsi" w:cstheme="minorHAnsi"/>
          <w:sz w:val="16"/>
        </w:rPr>
        <w:t xml:space="preserve">. Even if appropriate methodological reforms were made, the institutional context of how cost-benefit analysis fits into the regulatory process would lead to inadequate attention to catastrophic risks. Although it is possible that a catastrophic risk could be created or exacerbated </w:t>
      </w:r>
      <w:r w:rsidRPr="00BF637D">
        <w:rPr>
          <w:rStyle w:val="StyleUnderline"/>
          <w:rFonts w:asciiTheme="minorHAnsi" w:hAnsiTheme="minorHAnsi" w:cstheme="minorHAnsi"/>
        </w:rPr>
        <w:t xml:space="preserve">by an </w:t>
      </w:r>
      <w:r w:rsidRPr="00BF637D">
        <w:rPr>
          <w:rStyle w:val="Emphasis"/>
          <w:rFonts w:asciiTheme="minorHAnsi" w:hAnsiTheme="minorHAnsi" w:cstheme="minorHAnsi"/>
        </w:rPr>
        <w:t>agency</w:t>
      </w:r>
      <w:r w:rsidRPr="00BF637D">
        <w:rPr>
          <w:rFonts w:asciiTheme="minorHAnsi" w:hAnsiTheme="minorHAnsi" w:cstheme="minorHAnsi"/>
          <w:sz w:val="16"/>
        </w:rPr>
        <w:t xml:space="preserve"> action of some kind, </w:t>
      </w:r>
      <w:r w:rsidRPr="00BF637D">
        <w:rPr>
          <w:rStyle w:val="StyleUnderline"/>
          <w:rFonts w:asciiTheme="minorHAnsi" w:hAnsiTheme="minorHAnsi" w:cstheme="minorHAnsi"/>
          <w:highlight w:val="cyan"/>
        </w:rPr>
        <w:t>it is</w:t>
      </w:r>
      <w:r w:rsidRPr="00BF637D">
        <w:rPr>
          <w:rFonts w:asciiTheme="minorHAnsi" w:hAnsiTheme="minorHAnsi" w:cstheme="minorHAnsi"/>
          <w:sz w:val="16"/>
        </w:rPr>
        <w:t xml:space="preserve"> far more </w:t>
      </w:r>
      <w:r w:rsidRPr="00BF637D">
        <w:rPr>
          <w:rStyle w:val="StyleUnderline"/>
          <w:rFonts w:asciiTheme="minorHAnsi" w:hAnsiTheme="minorHAnsi" w:cstheme="minorHAnsi"/>
          <w:highlight w:val="cyan"/>
        </w:rPr>
        <w:t>likely</w:t>
      </w:r>
      <w:r w:rsidRPr="00BF637D">
        <w:rPr>
          <w:rFonts w:asciiTheme="minorHAnsi" w:hAnsiTheme="minorHAnsi" w:cstheme="minorHAnsi"/>
          <w:sz w:val="16"/>
        </w:rPr>
        <w:t xml:space="preserve"> that the </w:t>
      </w:r>
      <w:r w:rsidRPr="00BF637D">
        <w:rPr>
          <w:rStyle w:val="Emphasis"/>
          <w:rFonts w:asciiTheme="minorHAnsi" w:hAnsiTheme="minorHAnsi" w:cstheme="minorHAnsi"/>
          <w:highlight w:val="cyan"/>
        </w:rPr>
        <w:t>failure</w:t>
      </w:r>
      <w:r w:rsidRPr="00BF637D">
        <w:rPr>
          <w:rStyle w:val="StyleUnderline"/>
          <w:rFonts w:asciiTheme="minorHAnsi" w:hAnsiTheme="minorHAnsi" w:cstheme="minorHAnsi"/>
          <w:highlight w:val="cyan"/>
        </w:rPr>
        <w:t xml:space="preserve"> to act</w:t>
      </w:r>
      <w:r w:rsidRPr="00BF637D">
        <w:rPr>
          <w:rFonts w:asciiTheme="minorHAnsi" w:hAnsiTheme="minorHAnsi" w:cstheme="minorHAnsi"/>
          <w:sz w:val="16"/>
        </w:rPr>
        <w:t xml:space="preserve">, rather than an action imprudently undertaken, </w:t>
      </w:r>
      <w:r w:rsidRPr="00BF637D">
        <w:rPr>
          <w:rStyle w:val="StyleUnderline"/>
          <w:rFonts w:asciiTheme="minorHAnsi" w:hAnsiTheme="minorHAnsi" w:cstheme="minorHAnsi"/>
        </w:rPr>
        <w:t xml:space="preserve">would </w:t>
      </w:r>
      <w:r w:rsidRPr="00BF637D">
        <w:rPr>
          <w:rStyle w:val="Emphasis"/>
          <w:rFonts w:asciiTheme="minorHAnsi" w:hAnsiTheme="minorHAnsi" w:cstheme="minorHAnsi"/>
          <w:highlight w:val="cyan"/>
        </w:rPr>
        <w:t>contribute</w:t>
      </w:r>
      <w:r w:rsidRPr="00BF637D">
        <w:rPr>
          <w:rStyle w:val="StyleUnderline"/>
          <w:rFonts w:asciiTheme="minorHAnsi" w:hAnsiTheme="minorHAnsi" w:cstheme="minorHAnsi"/>
          <w:highlight w:val="cyan"/>
        </w:rPr>
        <w:t xml:space="preserve"> to</w:t>
      </w:r>
      <w:r w:rsidRPr="00BF637D">
        <w:rPr>
          <w:rStyle w:val="StyleUnderline"/>
          <w:rFonts w:asciiTheme="minorHAnsi" w:hAnsiTheme="minorHAnsi" w:cstheme="minorHAnsi"/>
        </w:rPr>
        <w:t xml:space="preserve"> catastrophic </w:t>
      </w:r>
      <w:r w:rsidRPr="00BF637D">
        <w:rPr>
          <w:rStyle w:val="StyleUnderline"/>
          <w:rFonts w:asciiTheme="minorHAnsi" w:hAnsiTheme="minorHAnsi" w:cstheme="minorHAnsi"/>
          <w:highlight w:val="cyan"/>
        </w:rPr>
        <w:t>risks</w:t>
      </w:r>
      <w:r w:rsidRPr="00BF637D">
        <w:rPr>
          <w:rFonts w:asciiTheme="minorHAnsi" w:hAnsiTheme="minorHAnsi" w:cstheme="minorHAnsi"/>
          <w:sz w:val="16"/>
        </w:rPr>
        <w:t xml:space="preserve">. Indeed, </w:t>
      </w:r>
      <w:r w:rsidRPr="00BF637D">
        <w:rPr>
          <w:rStyle w:val="StyleUnderline"/>
          <w:rFonts w:asciiTheme="minorHAnsi" w:hAnsiTheme="minorHAnsi" w:cstheme="minorHAnsi"/>
        </w:rPr>
        <w:t xml:space="preserve">agency </w:t>
      </w:r>
      <w:r w:rsidRPr="00BF637D">
        <w:rPr>
          <w:rStyle w:val="Emphasis"/>
          <w:rFonts w:asciiTheme="minorHAnsi" w:hAnsiTheme="minorHAnsi" w:cstheme="minorHAnsi"/>
        </w:rPr>
        <w:t>inaction</w:t>
      </w:r>
      <w:r w:rsidRPr="00BF637D">
        <w:rPr>
          <w:rFonts w:asciiTheme="minorHAnsi" w:hAnsiTheme="minorHAnsi" w:cstheme="minorHAnsi"/>
          <w:sz w:val="16"/>
        </w:rPr>
        <w:t xml:space="preserve"> almost certainly already </w:t>
      </w:r>
      <w:r w:rsidRPr="00BF637D">
        <w:rPr>
          <w:rStyle w:val="StyleUnderline"/>
          <w:rFonts w:asciiTheme="minorHAnsi" w:hAnsiTheme="minorHAnsi" w:cstheme="minorHAnsi"/>
        </w:rPr>
        <w:t xml:space="preserve">contributes to catastrophic </w:t>
      </w:r>
      <w:r w:rsidRPr="00BF637D">
        <w:rPr>
          <w:rStyle w:val="Emphasis"/>
          <w:rFonts w:asciiTheme="minorHAnsi" w:hAnsiTheme="minorHAnsi" w:cstheme="minorHAnsi"/>
        </w:rPr>
        <w:t>risks</w:t>
      </w:r>
      <w:r w:rsidRPr="00BF637D">
        <w:rPr>
          <w:rFonts w:asciiTheme="minorHAnsi" w:hAnsiTheme="minorHAnsi" w:cstheme="minorHAnsi"/>
          <w:sz w:val="16"/>
        </w:rPr>
        <w:t xml:space="preserve"> on many fronts—</w:t>
      </w:r>
      <w:r w:rsidRPr="00BF637D">
        <w:rPr>
          <w:rStyle w:val="Emphasis"/>
          <w:rFonts w:asciiTheme="minorHAnsi" w:hAnsiTheme="minorHAnsi" w:cstheme="minorHAnsi"/>
          <w:highlight w:val="cyan"/>
        </w:rPr>
        <w:t>climate</w:t>
      </w:r>
      <w:r w:rsidRPr="00BF637D">
        <w:rPr>
          <w:rStyle w:val="StyleUnderline"/>
          <w:rFonts w:asciiTheme="minorHAnsi" w:hAnsiTheme="minorHAnsi" w:cstheme="minorHAnsi"/>
        </w:rPr>
        <w:t xml:space="preserve"> change</w:t>
      </w:r>
      <w:r w:rsidRPr="00BF637D">
        <w:rPr>
          <w:rFonts w:asciiTheme="minorHAnsi" w:hAnsiTheme="minorHAnsi" w:cstheme="minorHAnsi"/>
          <w:sz w:val="16"/>
        </w:rPr>
        <w:t xml:space="preserve"> is an obvious example, but almost all categories of catastrophic risks, including those arising from </w:t>
      </w:r>
      <w:r w:rsidRPr="00BF637D">
        <w:rPr>
          <w:rStyle w:val="StyleUnderline"/>
          <w:rFonts w:asciiTheme="minorHAnsi" w:hAnsiTheme="minorHAnsi" w:cstheme="minorHAnsi"/>
        </w:rPr>
        <w:t xml:space="preserve">advanced </w:t>
      </w:r>
      <w:r w:rsidRPr="00BF637D">
        <w:rPr>
          <w:rStyle w:val="Emphasis"/>
          <w:rFonts w:asciiTheme="minorHAnsi" w:hAnsiTheme="minorHAnsi" w:cstheme="minorHAnsi"/>
          <w:highlight w:val="cyan"/>
        </w:rPr>
        <w:t>a</w:t>
      </w:r>
      <w:r w:rsidRPr="00BF637D">
        <w:rPr>
          <w:rStyle w:val="StyleUnderline"/>
          <w:rFonts w:asciiTheme="minorHAnsi" w:hAnsiTheme="minorHAnsi" w:cstheme="minorHAnsi"/>
        </w:rPr>
        <w:t xml:space="preserve">rtificial </w:t>
      </w:r>
      <w:r w:rsidRPr="00BF637D">
        <w:rPr>
          <w:rStyle w:val="Emphasis"/>
          <w:rFonts w:asciiTheme="minorHAnsi" w:hAnsiTheme="minorHAnsi" w:cstheme="minorHAnsi"/>
          <w:highlight w:val="cyan"/>
        </w:rPr>
        <w:t>i</w:t>
      </w:r>
      <w:r w:rsidRPr="00BF637D">
        <w:rPr>
          <w:rStyle w:val="StyleUnderline"/>
          <w:rFonts w:asciiTheme="minorHAnsi" w:hAnsiTheme="minorHAnsi" w:cstheme="minorHAnsi"/>
        </w:rPr>
        <w:t xml:space="preserve">ntelligence, </w:t>
      </w:r>
      <w:r w:rsidRPr="00BF637D">
        <w:rPr>
          <w:rStyle w:val="Emphasis"/>
          <w:rFonts w:asciiTheme="minorHAnsi" w:hAnsiTheme="minorHAnsi" w:cstheme="minorHAnsi"/>
          <w:highlight w:val="cyan"/>
        </w:rPr>
        <w:t>asteroid</w:t>
      </w:r>
      <w:r w:rsidRPr="00BF637D">
        <w:rPr>
          <w:rFonts w:asciiTheme="minorHAnsi" w:hAnsiTheme="minorHAnsi" w:cstheme="minorHAnsi"/>
          <w:sz w:val="16"/>
        </w:rPr>
        <w:t xml:space="preserve"> impact</w:t>
      </w:r>
      <w:r w:rsidRPr="00BF637D">
        <w:rPr>
          <w:rStyle w:val="Emphasis"/>
          <w:rFonts w:asciiTheme="minorHAnsi" w:hAnsiTheme="minorHAnsi" w:cstheme="minorHAnsi"/>
          <w:highlight w:val="cyan"/>
        </w:rPr>
        <w:t>s</w:t>
      </w:r>
      <w:r w:rsidRPr="00BF637D">
        <w:rPr>
          <w:rStyle w:val="StyleUnderline"/>
          <w:rFonts w:asciiTheme="minorHAnsi" w:hAnsiTheme="minorHAnsi" w:cstheme="minorHAnsi"/>
          <w:highlight w:val="cyan"/>
        </w:rPr>
        <w:t xml:space="preserve">, </w:t>
      </w:r>
      <w:r w:rsidRPr="00BF637D">
        <w:rPr>
          <w:rStyle w:val="Emphasis"/>
          <w:rFonts w:asciiTheme="minorHAnsi" w:hAnsiTheme="minorHAnsi" w:cstheme="minorHAnsi"/>
          <w:highlight w:val="cyan"/>
        </w:rPr>
        <w:t>pandemics</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w</w:t>
      </w:r>
      <w:r w:rsidRPr="00BF637D">
        <w:rPr>
          <w:rFonts w:asciiTheme="minorHAnsi" w:hAnsiTheme="minorHAnsi" w:cstheme="minorHAnsi"/>
          <w:sz w:val="16"/>
        </w:rPr>
        <w:t xml:space="preserve">eapons of </w:t>
      </w:r>
      <w:r w:rsidRPr="00BF637D">
        <w:rPr>
          <w:rStyle w:val="Emphasis"/>
          <w:rFonts w:asciiTheme="minorHAnsi" w:hAnsiTheme="minorHAnsi" w:cstheme="minorHAnsi"/>
          <w:highlight w:val="cyan"/>
        </w:rPr>
        <w:t>m</w:t>
      </w:r>
      <w:r w:rsidRPr="00BF637D">
        <w:rPr>
          <w:rFonts w:asciiTheme="minorHAnsi" w:hAnsiTheme="minorHAnsi" w:cstheme="minorHAnsi"/>
          <w:sz w:val="16"/>
        </w:rPr>
        <w:t xml:space="preserve">ass </w:t>
      </w:r>
      <w:r w:rsidRPr="00BF637D">
        <w:rPr>
          <w:rStyle w:val="Emphasis"/>
          <w:rFonts w:asciiTheme="minorHAnsi" w:hAnsiTheme="minorHAnsi" w:cstheme="minorHAnsi"/>
          <w:highlight w:val="cyan"/>
        </w:rPr>
        <w:t>d</w:t>
      </w:r>
      <w:r w:rsidRPr="00BF637D">
        <w:rPr>
          <w:rFonts w:asciiTheme="minorHAnsi" w:hAnsiTheme="minorHAnsi" w:cstheme="minorHAnsi"/>
          <w:sz w:val="16"/>
        </w:rPr>
        <w:t xml:space="preserve">estruction, </w:t>
      </w:r>
      <w:r w:rsidRPr="00BF637D">
        <w:rPr>
          <w:rStyle w:val="StyleUnderline"/>
          <w:rFonts w:asciiTheme="minorHAnsi" w:hAnsiTheme="minorHAnsi" w:cstheme="minorHAnsi"/>
          <w:highlight w:val="cyan"/>
        </w:rPr>
        <w:t xml:space="preserve">and </w:t>
      </w:r>
      <w:r w:rsidRPr="00BF637D">
        <w:rPr>
          <w:rStyle w:val="Emphasis"/>
          <w:rFonts w:asciiTheme="minorHAnsi" w:hAnsiTheme="minorHAnsi" w:cstheme="minorHAnsi"/>
          <w:highlight w:val="cyan"/>
        </w:rPr>
        <w:t>bioengineering</w:t>
      </w:r>
      <w:r w:rsidRPr="00BF637D">
        <w:rPr>
          <w:rStyle w:val="StyleUnderline"/>
          <w:rFonts w:asciiTheme="minorHAnsi" w:hAnsiTheme="minorHAnsi" w:cstheme="minorHAnsi"/>
          <w:highlight w:val="cyan"/>
        </w:rPr>
        <w:t>, are exacerbated</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by</w:t>
      </w:r>
      <w:r w:rsidRPr="00BF637D">
        <w:rPr>
          <w:rFonts w:asciiTheme="minorHAnsi" w:hAnsiTheme="minorHAnsi" w:cstheme="minorHAnsi"/>
          <w:sz w:val="16"/>
        </w:rPr>
        <w:t xml:space="preserve"> the </w:t>
      </w:r>
      <w:r w:rsidRPr="00BF637D">
        <w:rPr>
          <w:rStyle w:val="Emphasis"/>
          <w:rFonts w:asciiTheme="minorHAnsi" w:hAnsiTheme="minorHAnsi" w:cstheme="minorHAnsi"/>
          <w:highlight w:val="cyan"/>
        </w:rPr>
        <w:t>failure</w:t>
      </w:r>
      <w:r w:rsidRPr="00BF637D">
        <w:rPr>
          <w:rStyle w:val="StyleUnderline"/>
          <w:rFonts w:asciiTheme="minorHAnsi" w:hAnsiTheme="minorHAnsi" w:cstheme="minorHAnsi"/>
        </w:rPr>
        <w:t xml:space="preserve"> of U.S. policymakers </w:t>
      </w:r>
      <w:r w:rsidRPr="00BF637D">
        <w:rPr>
          <w:rStyle w:val="StyleUnderline"/>
          <w:rFonts w:asciiTheme="minorHAnsi" w:hAnsiTheme="minorHAnsi" w:cstheme="minorHAnsi"/>
          <w:highlight w:val="cyan"/>
        </w:rPr>
        <w:t xml:space="preserve">to </w:t>
      </w:r>
      <w:r w:rsidRPr="00BF637D">
        <w:rPr>
          <w:rStyle w:val="Emphasis"/>
          <w:rFonts w:asciiTheme="minorHAnsi" w:hAnsiTheme="minorHAnsi" w:cstheme="minorHAnsi"/>
          <w:highlight w:val="cyan"/>
        </w:rPr>
        <w:t>take steps</w:t>
      </w:r>
      <w:r w:rsidRPr="00BF637D">
        <w:rPr>
          <w:rFonts w:asciiTheme="minorHAnsi" w:hAnsiTheme="minorHAnsi" w:cstheme="minorHAnsi"/>
          <w:sz w:val="16"/>
        </w:rPr>
        <w:t xml:space="preserve"> that are </w:t>
      </w:r>
      <w:r w:rsidRPr="00BF637D">
        <w:rPr>
          <w:rStyle w:val="StyleUnderline"/>
          <w:rFonts w:asciiTheme="minorHAnsi" w:hAnsiTheme="minorHAnsi" w:cstheme="minorHAnsi"/>
        </w:rPr>
        <w:t>currently available and</w:t>
      </w:r>
      <w:r w:rsidRPr="00BF637D">
        <w:rPr>
          <w:rFonts w:asciiTheme="minorHAnsi" w:hAnsiTheme="minorHAnsi" w:cstheme="minorHAnsi"/>
          <w:sz w:val="16"/>
        </w:rPr>
        <w:t xml:space="preserve"> that </w:t>
      </w:r>
      <w:r w:rsidRPr="00BF637D">
        <w:rPr>
          <w:rStyle w:val="StyleUnderline"/>
          <w:rFonts w:asciiTheme="minorHAnsi" w:hAnsiTheme="minorHAnsi" w:cstheme="minorHAnsi"/>
        </w:rPr>
        <w:t xml:space="preserve">would be </w:t>
      </w:r>
      <w:r w:rsidRPr="00BF637D">
        <w:rPr>
          <w:rFonts w:asciiTheme="minorHAnsi" w:hAnsiTheme="minorHAnsi" w:cstheme="minorHAnsi"/>
          <w:sz w:val="16"/>
        </w:rPr>
        <w:t xml:space="preserve">cost-benefit </w:t>
      </w:r>
      <w:r w:rsidRPr="00BF637D">
        <w:rPr>
          <w:rStyle w:val="Emphasis"/>
          <w:rFonts w:asciiTheme="minorHAnsi" w:hAnsiTheme="minorHAnsi" w:cstheme="minorHAnsi"/>
          <w:highlight w:val="cyan"/>
        </w:rPr>
        <w:t>justified</w:t>
      </w:r>
      <w:r w:rsidRPr="00BF637D">
        <w:rPr>
          <w:rFonts w:asciiTheme="minorHAnsi" w:hAnsiTheme="minorHAnsi" w:cstheme="minorHAnsi"/>
          <w:sz w:val="16"/>
        </w:rPr>
        <w:t xml:space="preserve">, even </w:t>
      </w:r>
      <w:r w:rsidRPr="00BF637D">
        <w:rPr>
          <w:rStyle w:val="StyleUnderline"/>
          <w:rFonts w:asciiTheme="minorHAnsi" w:hAnsiTheme="minorHAnsi" w:cstheme="minorHAnsi"/>
          <w:highlight w:val="cyan"/>
        </w:rPr>
        <w:t>using</w:t>
      </w:r>
      <w:r w:rsidRPr="00BF637D">
        <w:rPr>
          <w:rFonts w:asciiTheme="minorHAnsi" w:hAnsiTheme="minorHAnsi" w:cstheme="minorHAnsi"/>
          <w:sz w:val="16"/>
        </w:rPr>
        <w:t xml:space="preserve"> current </w:t>
      </w:r>
      <w:r w:rsidRPr="00BF637D">
        <w:rPr>
          <w:rStyle w:val="Emphasis"/>
          <w:rFonts w:asciiTheme="minorHAnsi" w:hAnsiTheme="minorHAnsi" w:cstheme="minorHAnsi"/>
          <w:highlight w:val="cyan"/>
        </w:rPr>
        <w:t>c</w:t>
      </w:r>
      <w:r w:rsidRPr="00BF637D">
        <w:rPr>
          <w:rFonts w:asciiTheme="minorHAnsi" w:hAnsiTheme="minorHAnsi" w:cstheme="minorHAnsi"/>
          <w:sz w:val="16"/>
        </w:rPr>
        <w:t>ost-</w:t>
      </w:r>
      <w:r w:rsidRPr="00BF637D">
        <w:rPr>
          <w:rStyle w:val="Emphasis"/>
          <w:rFonts w:asciiTheme="minorHAnsi" w:hAnsiTheme="minorHAnsi" w:cstheme="minorHAnsi"/>
          <w:highlight w:val="cyan"/>
        </w:rPr>
        <w:t>b</w:t>
      </w:r>
      <w:r w:rsidRPr="00BF637D">
        <w:rPr>
          <w:rFonts w:asciiTheme="minorHAnsi" w:hAnsiTheme="minorHAnsi" w:cstheme="minorHAnsi"/>
          <w:sz w:val="16"/>
        </w:rPr>
        <w:t xml:space="preserve">enefit </w:t>
      </w:r>
      <w:r w:rsidRPr="00BF637D">
        <w:rPr>
          <w:rStyle w:val="Emphasis"/>
          <w:rFonts w:asciiTheme="minorHAnsi" w:hAnsiTheme="minorHAnsi" w:cstheme="minorHAnsi"/>
          <w:highlight w:val="cyan"/>
        </w:rPr>
        <w:t>a</w:t>
      </w:r>
      <w:r w:rsidRPr="00BF637D">
        <w:rPr>
          <w:rFonts w:asciiTheme="minorHAnsi" w:hAnsiTheme="minorHAnsi" w:cstheme="minorHAnsi"/>
          <w:sz w:val="16"/>
        </w:rPr>
        <w:t>nalysis methodologies.</w:t>
      </w:r>
    </w:p>
    <w:p w14:paraId="1B463D46" w14:textId="77777777" w:rsidR="005238EC" w:rsidRPr="00BF637D" w:rsidRDefault="005238EC" w:rsidP="005238EC">
      <w:pPr>
        <w:rPr>
          <w:rStyle w:val="StyleUnderline"/>
          <w:rFonts w:asciiTheme="minorHAnsi" w:hAnsiTheme="minorHAnsi" w:cstheme="minorHAnsi"/>
        </w:rPr>
      </w:pPr>
      <w:r w:rsidRPr="00BF637D">
        <w:rPr>
          <w:rFonts w:asciiTheme="minorHAnsi" w:hAnsiTheme="minorHAnsi" w:cstheme="minorHAnsi"/>
          <w:sz w:val="16"/>
        </w:rPr>
        <w:t xml:space="preserve">For cost-benefit analysis to play a useful role in informing regulatory decision making regarding catastrophic risks, the primary reforms that are needed are institutional rather than methodological. Currently, </w:t>
      </w:r>
      <w:r w:rsidRPr="00BF637D">
        <w:rPr>
          <w:rStyle w:val="Emphasis"/>
          <w:rFonts w:asciiTheme="minorHAnsi" w:hAnsiTheme="minorHAnsi" w:cstheme="minorHAnsi"/>
          <w:highlight w:val="cyan"/>
        </w:rPr>
        <w:t>c</w:t>
      </w:r>
      <w:r w:rsidRPr="00BF637D">
        <w:rPr>
          <w:rFonts w:asciiTheme="minorHAnsi" w:hAnsiTheme="minorHAnsi" w:cstheme="minorHAnsi"/>
          <w:sz w:val="16"/>
        </w:rPr>
        <w:t>ost-</w:t>
      </w:r>
      <w:r w:rsidRPr="00BF637D">
        <w:rPr>
          <w:rStyle w:val="Emphasis"/>
          <w:rFonts w:asciiTheme="minorHAnsi" w:hAnsiTheme="minorHAnsi" w:cstheme="minorHAnsi"/>
          <w:highlight w:val="cyan"/>
        </w:rPr>
        <w:t>b</w:t>
      </w:r>
      <w:r w:rsidRPr="00BF637D">
        <w:rPr>
          <w:rFonts w:asciiTheme="minorHAnsi" w:hAnsiTheme="minorHAnsi" w:cstheme="minorHAnsi"/>
          <w:sz w:val="16"/>
        </w:rPr>
        <w:t xml:space="preserve">enefit </w:t>
      </w:r>
      <w:r w:rsidRPr="00BF637D">
        <w:rPr>
          <w:rStyle w:val="Emphasis"/>
          <w:rFonts w:asciiTheme="minorHAnsi" w:hAnsiTheme="minorHAnsi" w:cstheme="minorHAnsi"/>
          <w:highlight w:val="cyan"/>
        </w:rPr>
        <w:t>a</w:t>
      </w:r>
      <w:r w:rsidRPr="00BF637D">
        <w:rPr>
          <w:rFonts w:asciiTheme="minorHAnsi" w:hAnsiTheme="minorHAnsi" w:cstheme="minorHAnsi"/>
          <w:sz w:val="16"/>
        </w:rPr>
        <w:t xml:space="preserve">nalysis </w:t>
      </w:r>
      <w:r w:rsidRPr="00BF637D">
        <w:rPr>
          <w:rStyle w:val="StyleUnderline"/>
          <w:rFonts w:asciiTheme="minorHAnsi" w:hAnsiTheme="minorHAnsi" w:cstheme="minorHAnsi"/>
        </w:rPr>
        <w:t>is used during</w:t>
      </w:r>
      <w:r w:rsidRPr="00BF637D">
        <w:rPr>
          <w:rFonts w:asciiTheme="minorHAnsi" w:hAnsiTheme="minorHAnsi" w:cstheme="minorHAnsi"/>
          <w:sz w:val="16"/>
        </w:rPr>
        <w:t xml:space="preserve"> a </w:t>
      </w:r>
      <w:r w:rsidRPr="00BF637D">
        <w:rPr>
          <w:rStyle w:val="Emphasis"/>
          <w:rFonts w:asciiTheme="minorHAnsi" w:hAnsiTheme="minorHAnsi" w:cstheme="minorHAnsi"/>
        </w:rPr>
        <w:t>reactive</w:t>
      </w:r>
      <w:r w:rsidRPr="00BF637D">
        <w:rPr>
          <w:rStyle w:val="StyleUnderline"/>
          <w:rFonts w:asciiTheme="minorHAnsi" w:hAnsiTheme="minorHAnsi" w:cstheme="minorHAnsi"/>
        </w:rPr>
        <w:t xml:space="preserve"> process of</w:t>
      </w:r>
      <w:r w:rsidRPr="00BF637D">
        <w:rPr>
          <w:rFonts w:asciiTheme="minorHAnsi" w:hAnsiTheme="minorHAnsi" w:cstheme="minorHAnsi"/>
          <w:sz w:val="16"/>
        </w:rPr>
        <w:t xml:space="preserve"> regulatory </w:t>
      </w:r>
      <w:r w:rsidRPr="00BF637D">
        <w:rPr>
          <w:rStyle w:val="StyleUnderline"/>
          <w:rFonts w:asciiTheme="minorHAnsi" w:hAnsiTheme="minorHAnsi" w:cstheme="minorHAnsi"/>
        </w:rPr>
        <w:t>oversight</w:t>
      </w:r>
      <w:r w:rsidRPr="00BF637D">
        <w:rPr>
          <w:rFonts w:asciiTheme="minorHAnsi" w:hAnsiTheme="minorHAnsi" w:cstheme="minorHAnsi"/>
          <w:sz w:val="16"/>
        </w:rPr>
        <w:t xml:space="preserve">: agency agendas are developed on the basis of various legal, policy, and political criteria, and cost-benefit analyses are prepared of individual regulatory proposals. These </w:t>
      </w:r>
      <w:r w:rsidRPr="00BF637D">
        <w:rPr>
          <w:rStyle w:val="StyleUnderline"/>
          <w:rFonts w:asciiTheme="minorHAnsi" w:hAnsiTheme="minorHAnsi" w:cstheme="minorHAnsi"/>
          <w:highlight w:val="cyan"/>
        </w:rPr>
        <w:t>analyses are</w:t>
      </w:r>
      <w:r w:rsidRPr="00BF637D">
        <w:rPr>
          <w:rFonts w:asciiTheme="minorHAnsi" w:hAnsiTheme="minorHAnsi" w:cstheme="minorHAnsi"/>
          <w:sz w:val="16"/>
        </w:rPr>
        <w:t xml:space="preserve"> then </w:t>
      </w:r>
      <w:r w:rsidRPr="00BF637D">
        <w:rPr>
          <w:rStyle w:val="StyleUnderline"/>
          <w:rFonts w:asciiTheme="minorHAnsi" w:hAnsiTheme="minorHAnsi" w:cstheme="minorHAnsi"/>
          <w:highlight w:val="cyan"/>
        </w:rPr>
        <w:t>reviewed by</w:t>
      </w:r>
      <w:r w:rsidRPr="00BF637D">
        <w:rPr>
          <w:rFonts w:asciiTheme="minorHAnsi" w:hAnsiTheme="minorHAnsi" w:cstheme="minorHAnsi"/>
          <w:sz w:val="16"/>
        </w:rPr>
        <w:t xml:space="preserve"> the </w:t>
      </w:r>
      <w:r w:rsidRPr="00BF637D">
        <w:rPr>
          <w:rStyle w:val="Emphasis"/>
          <w:rFonts w:asciiTheme="minorHAnsi" w:hAnsiTheme="minorHAnsi" w:cstheme="minorHAnsi"/>
          <w:highlight w:val="cyan"/>
        </w:rPr>
        <w:t>O</w:t>
      </w:r>
      <w:r w:rsidRPr="00BF637D">
        <w:rPr>
          <w:rFonts w:asciiTheme="minorHAnsi" w:hAnsiTheme="minorHAnsi" w:cstheme="minorHAnsi"/>
          <w:sz w:val="16"/>
        </w:rPr>
        <w:t xml:space="preserve">ffice of </w:t>
      </w:r>
      <w:r w:rsidRPr="00BF637D">
        <w:rPr>
          <w:rStyle w:val="Emphasis"/>
          <w:rFonts w:asciiTheme="minorHAnsi" w:hAnsiTheme="minorHAnsi" w:cstheme="minorHAnsi"/>
          <w:highlight w:val="cyan"/>
        </w:rPr>
        <w:t>I</w:t>
      </w:r>
      <w:r w:rsidRPr="00BF637D">
        <w:rPr>
          <w:rFonts w:asciiTheme="minorHAnsi" w:hAnsiTheme="minorHAnsi" w:cstheme="minorHAnsi"/>
          <w:sz w:val="16"/>
        </w:rPr>
        <w:t xml:space="preserve">nformation and </w:t>
      </w:r>
      <w:r w:rsidRPr="00BF637D">
        <w:rPr>
          <w:rStyle w:val="Emphasis"/>
          <w:rFonts w:asciiTheme="minorHAnsi" w:hAnsiTheme="minorHAnsi" w:cstheme="minorHAnsi"/>
          <w:highlight w:val="cyan"/>
        </w:rPr>
        <w:t>R</w:t>
      </w:r>
      <w:r w:rsidRPr="00BF637D">
        <w:rPr>
          <w:rFonts w:asciiTheme="minorHAnsi" w:hAnsiTheme="minorHAnsi" w:cstheme="minorHAnsi"/>
          <w:sz w:val="16"/>
        </w:rPr>
        <w:t xml:space="preserve">egulatory </w:t>
      </w:r>
      <w:r w:rsidRPr="00BF637D">
        <w:rPr>
          <w:rStyle w:val="Emphasis"/>
          <w:rFonts w:asciiTheme="minorHAnsi" w:hAnsiTheme="minorHAnsi" w:cstheme="minorHAnsi"/>
          <w:highlight w:val="cyan"/>
        </w:rPr>
        <w:t>A</w:t>
      </w:r>
      <w:r w:rsidRPr="00BF637D">
        <w:rPr>
          <w:rFonts w:asciiTheme="minorHAnsi" w:hAnsiTheme="minorHAnsi" w:cstheme="minorHAnsi"/>
          <w:sz w:val="16"/>
        </w:rPr>
        <w:t xml:space="preserve">ffairs (OIRA) in the White House and become part of the administrative record that is reviewed by courts in the course of litigation challenging agency decisions, typically under the Administrative Procedure Act (APA). Cost-benefit analysis is an important input during the process of regulatory design and analysis, </w:t>
      </w:r>
      <w:r w:rsidRPr="00BF637D">
        <w:rPr>
          <w:rStyle w:val="StyleUnderline"/>
          <w:rFonts w:asciiTheme="minorHAnsi" w:hAnsiTheme="minorHAnsi" w:cstheme="minorHAnsi"/>
          <w:highlight w:val="cyan"/>
        </w:rPr>
        <w:t>but it plays a</w:t>
      </w:r>
      <w:r w:rsidRPr="00BF637D">
        <w:rPr>
          <w:rStyle w:val="StyleUnderline"/>
          <w:rFonts w:asciiTheme="minorHAnsi" w:hAnsiTheme="minorHAnsi" w:cstheme="minorHAnsi"/>
        </w:rPr>
        <w:t xml:space="preserve"> much </w:t>
      </w:r>
      <w:r w:rsidRPr="00BF637D">
        <w:rPr>
          <w:rStyle w:val="Emphasis"/>
          <w:rFonts w:asciiTheme="minorHAnsi" w:hAnsiTheme="minorHAnsi" w:cstheme="minorHAnsi"/>
        </w:rPr>
        <w:t xml:space="preserve">more </w:t>
      </w:r>
      <w:r w:rsidRPr="00BF637D">
        <w:rPr>
          <w:rStyle w:val="Emphasis"/>
          <w:rFonts w:asciiTheme="minorHAnsi" w:hAnsiTheme="minorHAnsi" w:cstheme="minorHAnsi"/>
          <w:highlight w:val="cyan"/>
        </w:rPr>
        <w:t>limited</w:t>
      </w:r>
      <w:r w:rsidRPr="00BF637D">
        <w:rPr>
          <w:rStyle w:val="StyleUnderline"/>
          <w:rFonts w:asciiTheme="minorHAnsi" w:hAnsiTheme="minorHAnsi" w:cstheme="minorHAnsi"/>
          <w:highlight w:val="cyan"/>
        </w:rPr>
        <w:t xml:space="preserve"> role in</w:t>
      </w:r>
      <w:r w:rsidRPr="00BF637D">
        <w:rPr>
          <w:rFonts w:asciiTheme="minorHAnsi" w:hAnsiTheme="minorHAnsi" w:cstheme="minorHAnsi"/>
          <w:sz w:val="16"/>
        </w:rPr>
        <w:t xml:space="preserve"> the </w:t>
      </w:r>
      <w:r w:rsidRPr="00BF637D">
        <w:rPr>
          <w:rStyle w:val="StyleUnderline"/>
          <w:rFonts w:asciiTheme="minorHAnsi" w:hAnsiTheme="minorHAnsi" w:cstheme="minorHAnsi"/>
        </w:rPr>
        <w:t>context of</w:t>
      </w:r>
      <w:r w:rsidRPr="00BF637D">
        <w:rPr>
          <w:rFonts w:asciiTheme="minorHAnsi" w:hAnsiTheme="minorHAnsi" w:cstheme="minorHAnsi"/>
          <w:sz w:val="16"/>
        </w:rPr>
        <w:t xml:space="preserve"> agency </w:t>
      </w:r>
      <w:r w:rsidRPr="00BF637D">
        <w:rPr>
          <w:rStyle w:val="Emphasis"/>
          <w:rFonts w:asciiTheme="minorHAnsi" w:hAnsiTheme="minorHAnsi" w:cstheme="minorHAnsi"/>
          <w:highlight w:val="cyan"/>
        </w:rPr>
        <w:t>agenda setting</w:t>
      </w:r>
      <w:r w:rsidRPr="00BF637D">
        <w:rPr>
          <w:rFonts w:asciiTheme="minorHAnsi" w:hAnsiTheme="minorHAnsi" w:cstheme="minorHAnsi"/>
          <w:sz w:val="16"/>
        </w:rPr>
        <w:t xml:space="preserve">. Given this institutional arrangement, </w:t>
      </w:r>
      <w:r w:rsidRPr="00BF637D">
        <w:rPr>
          <w:rStyle w:val="StyleUnderline"/>
          <w:rFonts w:asciiTheme="minorHAnsi" w:hAnsiTheme="minorHAnsi" w:cstheme="minorHAnsi"/>
        </w:rPr>
        <w:t>it is</w:t>
      </w:r>
      <w:r w:rsidRPr="00BF637D">
        <w:rPr>
          <w:rFonts w:asciiTheme="minorHAnsi" w:hAnsiTheme="minorHAnsi" w:cstheme="minorHAnsi"/>
          <w:sz w:val="16"/>
        </w:rPr>
        <w:t xml:space="preserve"> extremely </w:t>
      </w:r>
      <w:r w:rsidRPr="00BF637D">
        <w:rPr>
          <w:rStyle w:val="StyleUnderline"/>
          <w:rFonts w:asciiTheme="minorHAnsi" w:hAnsiTheme="minorHAnsi" w:cstheme="minorHAnsi"/>
        </w:rPr>
        <w:t>difficult for</w:t>
      </w:r>
      <w:r w:rsidRPr="00BF637D">
        <w:rPr>
          <w:rFonts w:asciiTheme="minorHAnsi" w:hAnsiTheme="minorHAnsi" w:cstheme="minorHAnsi"/>
          <w:sz w:val="16"/>
        </w:rPr>
        <w:t xml:space="preserve"> </w:t>
      </w:r>
      <w:r w:rsidRPr="00BF637D">
        <w:rPr>
          <w:rStyle w:val="Emphasis"/>
          <w:rFonts w:asciiTheme="minorHAnsi" w:hAnsiTheme="minorHAnsi" w:cstheme="minorHAnsi"/>
        </w:rPr>
        <w:t>c</w:t>
      </w:r>
      <w:r w:rsidRPr="00BF637D">
        <w:rPr>
          <w:rFonts w:asciiTheme="minorHAnsi" w:hAnsiTheme="minorHAnsi" w:cstheme="minorHAnsi"/>
          <w:sz w:val="16"/>
        </w:rPr>
        <w:t>ost-</w:t>
      </w:r>
      <w:r w:rsidRPr="00BF637D">
        <w:rPr>
          <w:rStyle w:val="Emphasis"/>
          <w:rFonts w:asciiTheme="minorHAnsi" w:hAnsiTheme="minorHAnsi" w:cstheme="minorHAnsi"/>
        </w:rPr>
        <w:t>b</w:t>
      </w:r>
      <w:r w:rsidRPr="00BF637D">
        <w:rPr>
          <w:rFonts w:asciiTheme="minorHAnsi" w:hAnsiTheme="minorHAnsi" w:cstheme="minorHAnsi"/>
          <w:sz w:val="16"/>
        </w:rPr>
        <w:t xml:space="preserve">enefit </w:t>
      </w:r>
      <w:r w:rsidRPr="00BF637D">
        <w:rPr>
          <w:rStyle w:val="Emphasis"/>
          <w:rFonts w:asciiTheme="minorHAnsi" w:hAnsiTheme="minorHAnsi" w:cstheme="minorHAnsi"/>
        </w:rPr>
        <w:t>a</w:t>
      </w:r>
      <w:r w:rsidRPr="00BF637D">
        <w:rPr>
          <w:rFonts w:asciiTheme="minorHAnsi" w:hAnsiTheme="minorHAnsi" w:cstheme="minorHAnsi"/>
          <w:sz w:val="16"/>
        </w:rPr>
        <w:t xml:space="preserve">nalysis </w:t>
      </w:r>
      <w:r w:rsidRPr="00BF637D">
        <w:rPr>
          <w:rStyle w:val="StyleUnderline"/>
          <w:rFonts w:asciiTheme="minorHAnsi" w:hAnsiTheme="minorHAnsi" w:cstheme="minorHAnsi"/>
        </w:rPr>
        <w:t>to</w:t>
      </w:r>
      <w:r w:rsidRPr="00BF637D">
        <w:rPr>
          <w:rFonts w:asciiTheme="minorHAnsi" w:hAnsiTheme="minorHAnsi" w:cstheme="minorHAnsi"/>
          <w:sz w:val="16"/>
        </w:rPr>
        <w:t xml:space="preserve"> be used to </w:t>
      </w:r>
      <w:r w:rsidRPr="00BF637D">
        <w:rPr>
          <w:rStyle w:val="StyleUnderline"/>
          <w:rFonts w:asciiTheme="minorHAnsi" w:hAnsiTheme="minorHAnsi" w:cstheme="minorHAnsi"/>
        </w:rPr>
        <w:t xml:space="preserve">call </w:t>
      </w:r>
      <w:r w:rsidRPr="00BF637D">
        <w:rPr>
          <w:rStyle w:val="Emphasis"/>
          <w:rFonts w:asciiTheme="minorHAnsi" w:hAnsiTheme="minorHAnsi" w:cstheme="minorHAnsi"/>
        </w:rPr>
        <w:t>attention</w:t>
      </w:r>
      <w:r w:rsidRPr="00BF637D">
        <w:rPr>
          <w:rStyle w:val="StyleUnderline"/>
          <w:rFonts w:asciiTheme="minorHAnsi" w:hAnsiTheme="minorHAnsi" w:cstheme="minorHAnsi"/>
        </w:rPr>
        <w:t xml:space="preserve"> to underappreciated </w:t>
      </w:r>
      <w:r w:rsidRPr="00BF637D">
        <w:rPr>
          <w:rStyle w:val="Emphasis"/>
          <w:rFonts w:asciiTheme="minorHAnsi" w:hAnsiTheme="minorHAnsi" w:cstheme="minorHAnsi"/>
        </w:rPr>
        <w:t>risks</w:t>
      </w:r>
      <w:r w:rsidRPr="00BF637D">
        <w:rPr>
          <w:rStyle w:val="StyleUnderline"/>
          <w:rFonts w:asciiTheme="minorHAnsi" w:hAnsiTheme="minorHAnsi" w:cstheme="minorHAnsi"/>
        </w:rPr>
        <w:t>.</w:t>
      </w:r>
    </w:p>
    <w:p w14:paraId="70A95781"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2B8EEF18" w14:textId="77777777" w:rsidR="005238EC" w:rsidRPr="00BF637D" w:rsidRDefault="005238EC" w:rsidP="005238EC">
      <w:pPr>
        <w:rPr>
          <w:rFonts w:asciiTheme="minorHAnsi" w:hAnsiTheme="minorHAnsi" w:cstheme="minorHAnsi"/>
          <w:sz w:val="16"/>
        </w:rPr>
      </w:pPr>
      <w:r w:rsidRPr="00BF637D">
        <w:rPr>
          <w:rFonts w:asciiTheme="minorHAnsi" w:hAnsiTheme="minorHAnsi" w:cstheme="minorHAnsi"/>
          <w:sz w:val="16"/>
        </w:rPr>
        <w:t xml:space="preserve">Building on these prior efforts, this essay proposes </w:t>
      </w:r>
      <w:r w:rsidRPr="00BF637D">
        <w:rPr>
          <w:rStyle w:val="StyleUnderline"/>
          <w:rFonts w:asciiTheme="minorHAnsi" w:hAnsiTheme="minorHAnsi" w:cstheme="minorHAnsi"/>
          <w:highlight w:val="cyan"/>
        </w:rPr>
        <w:t>a</w:t>
      </w:r>
      <w:r w:rsidRPr="00BF637D">
        <w:rPr>
          <w:rFonts w:asciiTheme="minorHAnsi" w:hAnsiTheme="minorHAnsi" w:cstheme="minorHAnsi"/>
          <w:sz w:val="16"/>
        </w:rPr>
        <w:t xml:space="preserve"> Catastrophic </w:t>
      </w:r>
      <w:r w:rsidRPr="00BF637D">
        <w:rPr>
          <w:rStyle w:val="Emphasis"/>
          <w:rFonts w:asciiTheme="minorHAnsi" w:hAnsiTheme="minorHAnsi" w:cstheme="minorHAnsi"/>
          <w:highlight w:val="cyan"/>
        </w:rPr>
        <w:t>Risk Review</w:t>
      </w:r>
      <w:r w:rsidRPr="00BF637D">
        <w:rPr>
          <w:rStyle w:val="StyleUnderline"/>
          <w:rFonts w:asciiTheme="minorHAnsi" w:hAnsiTheme="minorHAnsi" w:cstheme="minorHAnsi"/>
        </w:rPr>
        <w:t xml:space="preserve"> process, spearheaded </w:t>
      </w:r>
      <w:r w:rsidRPr="00BF637D">
        <w:rPr>
          <w:rStyle w:val="StyleUnderline"/>
          <w:rFonts w:asciiTheme="minorHAnsi" w:hAnsiTheme="minorHAnsi" w:cstheme="minorHAnsi"/>
          <w:highlight w:val="cyan"/>
        </w:rPr>
        <w:t>by</w:t>
      </w:r>
      <w:r w:rsidRPr="00BF637D">
        <w:rPr>
          <w:rFonts w:asciiTheme="minorHAnsi" w:hAnsiTheme="minorHAnsi" w:cstheme="minorHAnsi"/>
          <w:sz w:val="16"/>
          <w:highlight w:val="cyan"/>
        </w:rPr>
        <w:t xml:space="preserve"> </w:t>
      </w:r>
      <w:r w:rsidRPr="00BF637D">
        <w:rPr>
          <w:rStyle w:val="Emphasis"/>
          <w:rFonts w:asciiTheme="minorHAnsi" w:hAnsiTheme="minorHAnsi" w:cstheme="minorHAnsi"/>
          <w:highlight w:val="cyan"/>
        </w:rPr>
        <w:t>OIRA</w:t>
      </w:r>
      <w:r w:rsidRPr="00BF637D">
        <w:rPr>
          <w:rFonts w:asciiTheme="minorHAnsi" w:hAnsiTheme="minorHAnsi" w:cstheme="minorHAnsi"/>
          <w:sz w:val="16"/>
        </w:rPr>
        <w:t xml:space="preserve">, that </w:t>
      </w:r>
      <w:r w:rsidRPr="00BF637D">
        <w:rPr>
          <w:rStyle w:val="StyleUnderline"/>
          <w:rFonts w:asciiTheme="minorHAnsi" w:hAnsiTheme="minorHAnsi" w:cstheme="minorHAnsi"/>
          <w:highlight w:val="cyan"/>
        </w:rPr>
        <w:t xml:space="preserve">would examine </w:t>
      </w:r>
      <w:r w:rsidRPr="00BF637D">
        <w:rPr>
          <w:rStyle w:val="Emphasis"/>
          <w:rFonts w:asciiTheme="minorHAnsi" w:hAnsiTheme="minorHAnsi" w:cstheme="minorHAnsi"/>
          <w:highlight w:val="cyan"/>
        </w:rPr>
        <w:t>opportunities</w:t>
      </w:r>
      <w:r w:rsidRPr="00BF637D">
        <w:rPr>
          <w:rFonts w:asciiTheme="minorHAnsi" w:hAnsiTheme="minorHAnsi" w:cstheme="minorHAnsi"/>
          <w:sz w:val="16"/>
        </w:rPr>
        <w:t xml:space="preserve"> across the federal government </w:t>
      </w:r>
      <w:r w:rsidRPr="00BF637D">
        <w:rPr>
          <w:rStyle w:val="StyleUnderline"/>
          <w:rFonts w:asciiTheme="minorHAnsi" w:hAnsiTheme="minorHAnsi" w:cstheme="minorHAnsi"/>
          <w:highlight w:val="cyan"/>
        </w:rPr>
        <w:t>to address</w:t>
      </w:r>
      <w:r w:rsidRPr="00BF637D">
        <w:rPr>
          <w:rStyle w:val="StyleUnderline"/>
          <w:rFonts w:asciiTheme="minorHAnsi" w:hAnsiTheme="minorHAnsi" w:cstheme="minorHAnsi"/>
        </w:rPr>
        <w:t xml:space="preserve"> catastrophic </w:t>
      </w:r>
      <w:r w:rsidRPr="00BF637D">
        <w:rPr>
          <w:rStyle w:val="StyleUnderline"/>
          <w:rFonts w:asciiTheme="minorHAnsi" w:hAnsiTheme="minorHAnsi" w:cstheme="minorHAnsi"/>
          <w:highlight w:val="cyan"/>
        </w:rPr>
        <w:t>risks, and</w:t>
      </w:r>
      <w:r w:rsidRPr="00BF637D">
        <w:rPr>
          <w:rFonts w:asciiTheme="minorHAnsi" w:hAnsiTheme="minorHAnsi" w:cstheme="minorHAnsi"/>
          <w:sz w:val="16"/>
        </w:rPr>
        <w:t xml:space="preserve"> would also </w:t>
      </w:r>
      <w:r w:rsidRPr="00BF637D">
        <w:rPr>
          <w:rStyle w:val="StyleUnderline"/>
          <w:rFonts w:asciiTheme="minorHAnsi" w:hAnsiTheme="minorHAnsi" w:cstheme="minorHAnsi"/>
          <w:highlight w:val="cyan"/>
        </w:rPr>
        <w:t>identify</w:t>
      </w:r>
      <w:r w:rsidRPr="00BF637D">
        <w:rPr>
          <w:rStyle w:val="StyleUnderline"/>
          <w:rFonts w:asciiTheme="minorHAnsi" w:hAnsiTheme="minorHAnsi" w:cstheme="minorHAnsi"/>
        </w:rPr>
        <w:t xml:space="preserve"> governance </w:t>
      </w:r>
      <w:r w:rsidRPr="00BF637D">
        <w:rPr>
          <w:rStyle w:val="Emphasis"/>
          <w:rFonts w:asciiTheme="minorHAnsi" w:hAnsiTheme="minorHAnsi" w:cstheme="minorHAnsi"/>
          <w:highlight w:val="cyan"/>
        </w:rPr>
        <w:t>gaps</w:t>
      </w:r>
      <w:r w:rsidRPr="00BF637D">
        <w:rPr>
          <w:rStyle w:val="StyleUnderline"/>
          <w:rFonts w:asciiTheme="minorHAnsi" w:hAnsiTheme="minorHAnsi" w:cstheme="minorHAnsi"/>
        </w:rPr>
        <w:t xml:space="preserve"> where existing </w:t>
      </w:r>
      <w:r w:rsidRPr="00BF637D">
        <w:rPr>
          <w:rStyle w:val="Emphasis"/>
          <w:rFonts w:asciiTheme="minorHAnsi" w:hAnsiTheme="minorHAnsi" w:cstheme="minorHAnsi"/>
        </w:rPr>
        <w:t>authority</w:t>
      </w:r>
      <w:r w:rsidRPr="00BF637D">
        <w:rPr>
          <w:rStyle w:val="StyleUnderline"/>
          <w:rFonts w:asciiTheme="minorHAnsi" w:hAnsiTheme="minorHAnsi" w:cstheme="minorHAnsi"/>
        </w:rPr>
        <w:t xml:space="preserve"> is inadequate</w:t>
      </w:r>
      <w:r w:rsidRPr="00BF637D">
        <w:rPr>
          <w:rFonts w:asciiTheme="minorHAnsi" w:hAnsiTheme="minorHAnsi" w:cstheme="minorHAnsi"/>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w:t>
      </w:r>
      <w:r w:rsidRPr="00BF637D">
        <w:rPr>
          <w:rStyle w:val="StyleUnderline"/>
          <w:rFonts w:asciiTheme="minorHAnsi" w:hAnsiTheme="minorHAnsi" w:cstheme="minorHAnsi"/>
        </w:rPr>
        <w:t xml:space="preserve">This </w:t>
      </w:r>
      <w:r w:rsidRPr="00BF637D">
        <w:rPr>
          <w:rStyle w:val="Emphasis"/>
          <w:rFonts w:asciiTheme="minorHAnsi" w:hAnsiTheme="minorHAnsi" w:cstheme="minorHAnsi"/>
        </w:rPr>
        <w:t>process</w:t>
      </w:r>
      <w:r w:rsidRPr="00BF637D">
        <w:rPr>
          <w:rStyle w:val="StyleUnderline"/>
          <w:rFonts w:asciiTheme="minorHAnsi" w:hAnsiTheme="minorHAnsi" w:cstheme="minorHAnsi"/>
        </w:rPr>
        <w:t xml:space="preserve"> could</w:t>
      </w:r>
      <w:r w:rsidRPr="00BF637D">
        <w:rPr>
          <w:rFonts w:asciiTheme="minorHAnsi" w:hAnsiTheme="minorHAnsi" w:cstheme="minorHAnsi"/>
          <w:sz w:val="16"/>
        </w:rPr>
        <w:t xml:space="preserve"> be used to </w:t>
      </w:r>
      <w:r w:rsidRPr="00BF637D">
        <w:rPr>
          <w:rStyle w:val="StyleUnderline"/>
          <w:rFonts w:asciiTheme="minorHAnsi" w:hAnsiTheme="minorHAnsi" w:cstheme="minorHAnsi"/>
        </w:rPr>
        <w:t xml:space="preserve">inform agency </w:t>
      </w:r>
      <w:r w:rsidRPr="00BF637D">
        <w:rPr>
          <w:rStyle w:val="Emphasis"/>
          <w:rFonts w:asciiTheme="minorHAnsi" w:hAnsiTheme="minorHAnsi" w:cstheme="minorHAnsi"/>
        </w:rPr>
        <w:t>agenda setting</w:t>
      </w:r>
      <w:r w:rsidRPr="00BF637D">
        <w:rPr>
          <w:rFonts w:asciiTheme="minorHAnsi" w:hAnsiTheme="minorHAnsi" w:cstheme="minorHAnsi"/>
          <w:sz w:val="16"/>
        </w:rPr>
        <w:t xml:space="preserve"> as well as OIRA’s annual Report to Congress on the Costs and Benefits of Federal Rulemaking.</w:t>
      </w:r>
    </w:p>
    <w:p w14:paraId="5D0596FB" w14:textId="71C0E4E0" w:rsidR="002E2619" w:rsidRPr="00BF637D" w:rsidRDefault="002E2619" w:rsidP="002E2619">
      <w:pPr>
        <w:pStyle w:val="Heading3"/>
        <w:rPr>
          <w:rFonts w:asciiTheme="minorHAnsi" w:hAnsiTheme="minorHAnsi" w:cstheme="minorHAnsi"/>
        </w:rPr>
      </w:pPr>
      <w:r w:rsidRPr="00BF637D">
        <w:rPr>
          <w:rFonts w:asciiTheme="minorHAnsi" w:hAnsiTheme="minorHAnsi" w:cstheme="minorHAnsi"/>
        </w:rPr>
        <w:t>1NC---OFF</w:t>
      </w:r>
    </w:p>
    <w:p w14:paraId="3A7E1338" w14:textId="77777777" w:rsidR="002E2619" w:rsidRPr="00BF637D" w:rsidRDefault="002E2619" w:rsidP="002E2619">
      <w:pPr>
        <w:pStyle w:val="Heading4"/>
        <w:rPr>
          <w:rFonts w:asciiTheme="minorHAnsi" w:hAnsiTheme="minorHAnsi" w:cstheme="minorHAnsi"/>
        </w:rPr>
      </w:pPr>
      <w:r w:rsidRPr="00BF637D">
        <w:rPr>
          <w:rFonts w:asciiTheme="minorHAnsi" w:hAnsiTheme="minorHAnsi" w:cstheme="minorHAnsi"/>
        </w:rPr>
        <w:t>Next off is T---Subsets.</w:t>
      </w:r>
    </w:p>
    <w:p w14:paraId="11B424BD" w14:textId="77777777" w:rsidR="002E2619" w:rsidRPr="00BF637D" w:rsidRDefault="002E2619" w:rsidP="002E2619">
      <w:pPr>
        <w:pStyle w:val="Heading4"/>
        <w:rPr>
          <w:rFonts w:asciiTheme="minorHAnsi" w:hAnsiTheme="minorHAnsi" w:cstheme="minorHAnsi"/>
        </w:rPr>
      </w:pPr>
      <w:r w:rsidRPr="00BF637D">
        <w:rPr>
          <w:rFonts w:asciiTheme="minorHAnsi" w:hAnsiTheme="minorHAnsi" w:cstheme="minorHAnsi"/>
        </w:rPr>
        <w:t>Topical Affs must strengthen rights for all workers.</w:t>
      </w:r>
    </w:p>
    <w:p w14:paraId="46F20E86" w14:textId="77777777" w:rsidR="002E2619" w:rsidRPr="00BF637D" w:rsidRDefault="002E2619" w:rsidP="002E2619">
      <w:pPr>
        <w:pStyle w:val="Heading4"/>
        <w:rPr>
          <w:rFonts w:asciiTheme="minorHAnsi" w:hAnsiTheme="minorHAnsi" w:cstheme="minorHAnsi"/>
        </w:rPr>
      </w:pPr>
      <w:r w:rsidRPr="00BF637D">
        <w:rPr>
          <w:rFonts w:asciiTheme="minorHAnsi" w:hAnsiTheme="minorHAnsi" w:cstheme="minorHAnsi"/>
        </w:rPr>
        <w:t xml:space="preserve">The </w:t>
      </w:r>
      <w:r w:rsidRPr="00BF637D">
        <w:rPr>
          <w:rFonts w:asciiTheme="minorHAnsi" w:hAnsiTheme="minorHAnsi" w:cstheme="minorHAnsi"/>
          <w:u w:val="single"/>
        </w:rPr>
        <w:t>upward entailment</w:t>
      </w:r>
      <w:r w:rsidRPr="00BF637D">
        <w:rPr>
          <w:rFonts w:asciiTheme="minorHAnsi" w:hAnsiTheme="minorHAnsi" w:cstheme="minorHAnsi"/>
        </w:rPr>
        <w:t xml:space="preserve"> test and </w:t>
      </w:r>
      <w:r w:rsidRPr="00BF637D">
        <w:rPr>
          <w:rFonts w:asciiTheme="minorHAnsi" w:hAnsiTheme="minorHAnsi" w:cstheme="minorHAnsi"/>
          <w:u w:val="single"/>
        </w:rPr>
        <w:t>adverb</w:t>
      </w:r>
      <w:r w:rsidRPr="00BF637D">
        <w:rPr>
          <w:rFonts w:asciiTheme="minorHAnsi" w:hAnsiTheme="minorHAnsi" w:cstheme="minorHAnsi"/>
        </w:rPr>
        <w:t xml:space="preserve"> test </w:t>
      </w:r>
      <w:r w:rsidRPr="00BF637D">
        <w:rPr>
          <w:rFonts w:asciiTheme="minorHAnsi" w:hAnsiTheme="minorHAnsi" w:cstheme="minorHAnsi"/>
          <w:u w:val="single"/>
        </w:rPr>
        <w:t>determine</w:t>
      </w:r>
      <w:r w:rsidRPr="00BF637D">
        <w:rPr>
          <w:rFonts w:asciiTheme="minorHAnsi" w:hAnsiTheme="minorHAnsi" w:cstheme="minorHAnsi"/>
        </w:rPr>
        <w:t xml:space="preserve"> the </w:t>
      </w:r>
      <w:r w:rsidRPr="00BF637D">
        <w:rPr>
          <w:rFonts w:asciiTheme="minorHAnsi" w:hAnsiTheme="minorHAnsi" w:cstheme="minorHAnsi"/>
          <w:u w:val="single"/>
        </w:rPr>
        <w:t>genericity</w:t>
      </w:r>
      <w:r w:rsidRPr="00BF637D">
        <w:rPr>
          <w:rFonts w:asciiTheme="minorHAnsi" w:hAnsiTheme="minorHAnsi" w:cstheme="minorHAnsi"/>
        </w:rPr>
        <w:t xml:space="preserve"> of a bare plural, ie whether it is </w:t>
      </w:r>
      <w:r w:rsidRPr="00BF637D">
        <w:rPr>
          <w:rFonts w:asciiTheme="minorHAnsi" w:hAnsiTheme="minorHAnsi" w:cstheme="minorHAnsi"/>
          <w:u w:val="single"/>
        </w:rPr>
        <w:t>general</w:t>
      </w:r>
      <w:r w:rsidRPr="00BF637D">
        <w:rPr>
          <w:rFonts w:asciiTheme="minorHAnsi" w:hAnsiTheme="minorHAnsi" w:cstheme="minorHAnsi"/>
        </w:rPr>
        <w:t xml:space="preserve"> or </w:t>
      </w:r>
      <w:r w:rsidRPr="00BF637D">
        <w:rPr>
          <w:rFonts w:asciiTheme="minorHAnsi" w:hAnsiTheme="minorHAnsi" w:cstheme="minorHAnsi"/>
          <w:u w:val="single"/>
        </w:rPr>
        <w:t>existential</w:t>
      </w:r>
      <w:r w:rsidRPr="00BF637D">
        <w:rPr>
          <w:rFonts w:asciiTheme="minorHAnsi" w:hAnsiTheme="minorHAnsi" w:cstheme="minorHAnsi"/>
        </w:rPr>
        <w:t>.</w:t>
      </w:r>
    </w:p>
    <w:p w14:paraId="4F23F66E" w14:textId="77777777" w:rsidR="002E2619" w:rsidRPr="00BF637D" w:rsidRDefault="002E2619" w:rsidP="002E2619">
      <w:pPr>
        <w:rPr>
          <w:rFonts w:asciiTheme="minorHAnsi" w:hAnsiTheme="minorHAnsi" w:cstheme="minorHAnsi"/>
        </w:rPr>
      </w:pPr>
      <w:r w:rsidRPr="00BF637D">
        <w:rPr>
          <w:rStyle w:val="Style13ptBold"/>
          <w:rFonts w:asciiTheme="minorHAnsi" w:hAnsiTheme="minorHAnsi" w:cstheme="minorHAnsi"/>
        </w:rPr>
        <w:t>Leslie ‘16</w:t>
      </w:r>
      <w:r w:rsidRPr="00BF637D">
        <w:rPr>
          <w:rFonts w:asciiTheme="minorHAnsi" w:hAnsiTheme="minorHAnsi" w:cstheme="minorHAnsi"/>
        </w:rPr>
        <w:t xml:space="preserve"> [Sarah-Jane and Adam Lerner; April 24</w:t>
      </w:r>
      <w:r w:rsidRPr="00BF637D">
        <w:rPr>
          <w:rFonts w:asciiTheme="minorHAnsi" w:hAnsiTheme="minorHAnsi" w:cstheme="minorHAnsi"/>
          <w:vertAlign w:val="superscript"/>
        </w:rPr>
        <w:t>th</w:t>
      </w:r>
      <w:r w:rsidRPr="00BF637D">
        <w:rPr>
          <w:rFonts w:asciiTheme="minorHAnsi" w:hAnsiTheme="minorHAnsi" w:cstheme="minorHAnsi"/>
        </w:rPr>
        <w:t>; Ph.D. at Princeton, Dean of the Graduate School, Professor of Philosophy, director of the Program in Linguistics, and founding director of the Program in Cognitive Science at Princeton University; PhD in Philosophy, Postgraduate Research Associate, Princeton, Assistant Professor/Faculty Fellow in the Center for Bioethics at New York University, Member of the </w:t>
      </w:r>
      <w:hyperlink r:id="rId8" w:history="1">
        <w:r w:rsidRPr="00BF637D">
          <w:rPr>
            <w:rStyle w:val="Hyperlink"/>
            <w:rFonts w:asciiTheme="minorHAnsi" w:hAnsiTheme="minorHAnsi" w:cstheme="minorHAnsi"/>
          </w:rPr>
          <w:t>Princeton Social Neuroscience Lab</w:t>
        </w:r>
      </w:hyperlink>
      <w:r w:rsidRPr="00BF637D">
        <w:rPr>
          <w:rFonts w:asciiTheme="minorHAnsi" w:hAnsiTheme="minorHAnsi" w:cstheme="minorHAnsi"/>
        </w:rPr>
        <w:t xml:space="preserve">, “Generic Generalizations.” Stanford Encyclopedia of Philosophy, </w:t>
      </w:r>
      <w:hyperlink r:id="rId9" w:history="1">
        <w:r w:rsidRPr="00BF637D">
          <w:rPr>
            <w:rStyle w:val="Hyperlink"/>
            <w:rFonts w:asciiTheme="minorHAnsi" w:hAnsiTheme="minorHAnsi" w:cstheme="minorHAnsi"/>
          </w:rPr>
          <w:t>https://plato.stanford.edu/entries/generics/</w:t>
        </w:r>
      </w:hyperlink>
      <w:r w:rsidRPr="00BF637D">
        <w:rPr>
          <w:rFonts w:asciiTheme="minorHAnsi" w:hAnsiTheme="minorHAnsi" w:cstheme="minorHAnsi"/>
        </w:rPr>
        <w:t>]</w:t>
      </w:r>
    </w:p>
    <w:p w14:paraId="31B1CC4D" w14:textId="77777777" w:rsidR="002E2619" w:rsidRPr="00BF637D" w:rsidRDefault="002E2619" w:rsidP="002E2619">
      <w:pPr>
        <w:rPr>
          <w:rFonts w:asciiTheme="minorHAnsi" w:hAnsiTheme="minorHAnsi" w:cstheme="minorHAnsi"/>
          <w:sz w:val="16"/>
        </w:rPr>
      </w:pPr>
      <w:r w:rsidRPr="00BF637D">
        <w:rPr>
          <w:rStyle w:val="StyleUnderline"/>
          <w:rFonts w:asciiTheme="minorHAnsi" w:hAnsiTheme="minorHAnsi" w:cstheme="minorHAnsi"/>
        </w:rPr>
        <w:t xml:space="preserve">Generics and Logical Form </w:t>
      </w:r>
      <w:r w:rsidRPr="00BF637D">
        <w:rPr>
          <w:rFonts w:asciiTheme="minorHAnsi" w:hAnsiTheme="minorHAnsi" w:cstheme="minorHAnsi"/>
          <w:sz w:val="16"/>
        </w:rPr>
        <w:t xml:space="preserve">In English, </w:t>
      </w:r>
      <w:r w:rsidRPr="00BF637D">
        <w:rPr>
          <w:rStyle w:val="Emphasis"/>
          <w:rFonts w:asciiTheme="minorHAnsi" w:hAnsiTheme="minorHAnsi" w:cstheme="minorHAnsi"/>
          <w:highlight w:val="cyan"/>
        </w:rPr>
        <w:t>generics</w:t>
      </w:r>
      <w:r w:rsidRPr="00BF637D">
        <w:rPr>
          <w:rStyle w:val="StyleUnderline"/>
          <w:rFonts w:asciiTheme="minorHAnsi" w:hAnsiTheme="minorHAnsi" w:cstheme="minorHAnsi"/>
          <w:highlight w:val="cyan"/>
        </w:rPr>
        <w:t xml:space="preserve"> can be </w:t>
      </w:r>
      <w:r w:rsidRPr="00BF637D">
        <w:rPr>
          <w:rStyle w:val="Emphasis"/>
          <w:rFonts w:asciiTheme="minorHAnsi" w:hAnsiTheme="minorHAnsi" w:cstheme="minorHAnsi"/>
          <w:highlight w:val="cyan"/>
        </w:rPr>
        <w:t>expressed</w:t>
      </w:r>
      <w:r w:rsidRPr="00BF637D">
        <w:rPr>
          <w:rStyle w:val="StyleUnderline"/>
          <w:rFonts w:asciiTheme="minorHAnsi" w:hAnsiTheme="minorHAnsi" w:cstheme="minorHAnsi"/>
          <w:highlight w:val="cyan"/>
        </w:rPr>
        <w:t xml:space="preserve"> using</w:t>
      </w:r>
      <w:r w:rsidRPr="00BF637D">
        <w:rPr>
          <w:rStyle w:val="StyleUnderline"/>
          <w:rFonts w:asciiTheme="minorHAnsi" w:hAnsiTheme="minorHAnsi" w:cstheme="minorHAnsi"/>
        </w:rPr>
        <w:t xml:space="preserve"> a variety of syntactic forms: </w:t>
      </w:r>
      <w:r w:rsidRPr="00BF637D">
        <w:rPr>
          <w:rStyle w:val="Emphasis"/>
          <w:rFonts w:asciiTheme="minorHAnsi" w:hAnsiTheme="minorHAnsi" w:cstheme="minorHAnsi"/>
          <w:highlight w:val="cyan"/>
        </w:rPr>
        <w:t>bare plurals</w:t>
      </w:r>
      <w:r w:rsidRPr="00BF637D">
        <w:rPr>
          <w:rStyle w:val="StyleUnderline"/>
          <w:rFonts w:asciiTheme="minorHAnsi" w:hAnsiTheme="minorHAnsi" w:cstheme="minorHAnsi"/>
          <w:highlight w:val="cyan"/>
        </w:rPr>
        <w:t xml:space="preserve"> </w:t>
      </w:r>
      <w:r w:rsidRPr="00BF637D">
        <w:rPr>
          <w:rStyle w:val="StyleUnderline"/>
          <w:rFonts w:asciiTheme="minorHAnsi" w:hAnsiTheme="minorHAnsi" w:cstheme="minorHAnsi"/>
        </w:rPr>
        <w:t>(</w:t>
      </w:r>
      <w:r w:rsidRPr="00BF637D">
        <w:rPr>
          <w:rStyle w:val="Emphasis"/>
          <w:rFonts w:asciiTheme="minorHAnsi" w:hAnsiTheme="minorHAnsi" w:cstheme="minorHAnsi"/>
        </w:rPr>
        <w:t>e.g.,</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tigers</w:t>
      </w:r>
      <w:r w:rsidRPr="00BF637D">
        <w:rPr>
          <w:rStyle w:val="StyleUnderline"/>
          <w:rFonts w:asciiTheme="minorHAnsi" w:hAnsiTheme="minorHAnsi" w:cstheme="minorHAnsi"/>
        </w:rPr>
        <w:t xml:space="preserve"> are striped”), indefinite singulars (e.g., “a tiger is striped”), and definite singulars (“the tiger is striped”). However, none of these syntactic forms is dedicated to expressing generic claims; each can also be used to express existential and/or specific claims</w:t>
      </w:r>
      <w:r w:rsidRPr="00BF637D">
        <w:rPr>
          <w:rFonts w:asciiTheme="minorHAnsi" w:hAnsiTheme="minorHAnsi" w:cstheme="minorHAnsi"/>
          <w:sz w:val="16"/>
        </w:rPr>
        <w:t xml:space="preserve">. Further, some </w:t>
      </w:r>
      <w:r w:rsidRPr="00BF637D">
        <w:rPr>
          <w:rStyle w:val="StyleUnderline"/>
          <w:rFonts w:asciiTheme="minorHAnsi" w:hAnsiTheme="minorHAnsi" w:cstheme="minorHAnsi"/>
        </w:rPr>
        <w:t>generics express</w:t>
      </w:r>
      <w:r w:rsidRPr="00BF637D">
        <w:rPr>
          <w:rFonts w:asciiTheme="minorHAnsi" w:hAnsiTheme="minorHAnsi" w:cstheme="minorHAnsi"/>
          <w:sz w:val="16"/>
        </w:rPr>
        <w:t xml:space="preserve"> what appear to be </w:t>
      </w:r>
      <w:r w:rsidRPr="00BF637D">
        <w:rPr>
          <w:rStyle w:val="StyleUnderline"/>
          <w:rFonts w:asciiTheme="minorHAnsi" w:hAnsiTheme="minorHAnsi" w:cstheme="minorHAnsi"/>
        </w:rPr>
        <w:t>generalizations over individuals (e.g., “tigers are striped”)</w:t>
      </w:r>
      <w:r w:rsidRPr="00BF637D">
        <w:rPr>
          <w:rFonts w:asciiTheme="minorHAnsi" w:hAnsiTheme="minorHAnsi" w:cstheme="minorHAnsi"/>
          <w:sz w:val="16"/>
        </w:rPr>
        <w:t xml:space="preserve">, while others appear to predicate properties directly of the kind (e.g., “dodos are extinct”). These facts and others give rise to a number of questions concerning the logical forms of generic statements. </w:t>
      </w:r>
      <w:r w:rsidRPr="00BF637D">
        <w:rPr>
          <w:rStyle w:val="StyleUnderline"/>
          <w:rFonts w:asciiTheme="minorHAnsi" w:hAnsiTheme="minorHAnsi" w:cstheme="minorHAnsi"/>
        </w:rPr>
        <w:t xml:space="preserve">1.1 Isolating the Generic Interpretation </w:t>
      </w:r>
      <w:r w:rsidRPr="00BF637D">
        <w:rPr>
          <w:rStyle w:val="StyleUnderline"/>
          <w:rFonts w:asciiTheme="minorHAnsi" w:hAnsiTheme="minorHAnsi" w:cstheme="minorHAnsi"/>
          <w:highlight w:val="cyan"/>
        </w:rPr>
        <w:t>Consider the</w:t>
      </w:r>
      <w:r w:rsidRPr="00BF637D">
        <w:rPr>
          <w:rStyle w:val="StyleUnderline"/>
          <w:rFonts w:asciiTheme="minorHAnsi" w:hAnsiTheme="minorHAnsi" w:cstheme="minorHAnsi"/>
        </w:rPr>
        <w:t xml:space="preserve"> following pairs of </w:t>
      </w:r>
      <w:r w:rsidRPr="00BF637D">
        <w:rPr>
          <w:rStyle w:val="StyleUnderline"/>
          <w:rFonts w:asciiTheme="minorHAnsi" w:hAnsiTheme="minorHAnsi" w:cstheme="minorHAnsi"/>
          <w:highlight w:val="cyan"/>
        </w:rPr>
        <w:t>sentence</w:t>
      </w:r>
      <w:r w:rsidRPr="00BF637D">
        <w:rPr>
          <w:rFonts w:asciiTheme="minorHAnsi" w:hAnsiTheme="minorHAnsi" w:cstheme="minorHAnsi"/>
          <w:sz w:val="14"/>
        </w:rPr>
        <w:t>s</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(1)a.Tigers are striped</w:t>
      </w:r>
      <w:r w:rsidRPr="00BF637D">
        <w:rPr>
          <w:rFonts w:asciiTheme="minorHAnsi" w:hAnsiTheme="minorHAnsi" w:cstheme="minorHAnsi"/>
          <w:sz w:val="16"/>
        </w:rPr>
        <w:t>. b.Tigers are on the front lawn. (2)a.A tiger is striped. b.A tiger is on the front lawn. (3)a.The tiger is striped. b.The tiger is on the front lawn.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w:t>
      </w:r>
      <w:hyperlink r:id="rId10" w:anchor="ex1b" w:history="1">
        <w:r w:rsidRPr="00BF637D">
          <w:rPr>
            <w:rStyle w:val="Hyperlink"/>
            <w:rFonts w:asciiTheme="minorHAnsi" w:hAnsiTheme="minorHAnsi" w:cstheme="minorHAnsi"/>
            <w:sz w:val="16"/>
          </w:rPr>
          <w:t>1b</w:t>
        </w:r>
      </w:hyperlink>
      <w:r w:rsidRPr="00BF637D">
        <w:rPr>
          <w:rFonts w:asciiTheme="minorHAnsi" w:hAnsiTheme="minorHAnsi" w:cstheme="minorHAnsi"/>
          <w:sz w:val="16"/>
        </w:rPr>
        <w:t>), some individual tiger in (</w:t>
      </w:r>
      <w:hyperlink r:id="rId11" w:anchor="ex2b" w:history="1">
        <w:r w:rsidRPr="00BF637D">
          <w:rPr>
            <w:rStyle w:val="Hyperlink"/>
            <w:rFonts w:asciiTheme="minorHAnsi" w:hAnsiTheme="minorHAnsi" w:cstheme="minorHAnsi"/>
            <w:sz w:val="16"/>
          </w:rPr>
          <w:t>2b</w:t>
        </w:r>
      </w:hyperlink>
      <w:r w:rsidRPr="00BF637D">
        <w:rPr>
          <w:rFonts w:asciiTheme="minorHAnsi" w:hAnsiTheme="minorHAnsi" w:cstheme="minorHAnsi"/>
          <w:sz w:val="16"/>
        </w:rPr>
        <w:t>), and some unique salient or familiar tiger in (</w:t>
      </w:r>
      <w:hyperlink r:id="rId12" w:anchor="ex3b" w:history="1">
        <w:r w:rsidRPr="00BF637D">
          <w:rPr>
            <w:rStyle w:val="Hyperlink"/>
            <w:rFonts w:asciiTheme="minorHAnsi" w:hAnsiTheme="minorHAnsi" w:cstheme="minorHAnsi"/>
            <w:sz w:val="16"/>
          </w:rPr>
          <w:t>3b</w:t>
        </w:r>
      </w:hyperlink>
      <w:r w:rsidRPr="00BF637D">
        <w:rPr>
          <w:rFonts w:asciiTheme="minorHAnsi" w:hAnsiTheme="minorHAnsi" w:cstheme="minorHAnsi"/>
          <w:sz w:val="16"/>
        </w:rPr>
        <w:t xml:space="preserve">)—a beloved pet, perhaps. </w:t>
      </w:r>
      <w:r w:rsidRPr="00BF637D">
        <w:rPr>
          <w:rStyle w:val="StyleUnderline"/>
          <w:rFonts w:asciiTheme="minorHAnsi" w:hAnsiTheme="minorHAnsi" w:cstheme="minorHAnsi"/>
        </w:rPr>
        <w:t>In the first sentences</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however, </w:t>
      </w:r>
      <w:r w:rsidRPr="00BF637D">
        <w:rPr>
          <w:rStyle w:val="StyleUnderline"/>
          <w:rFonts w:asciiTheme="minorHAnsi" w:hAnsiTheme="minorHAnsi" w:cstheme="minorHAnsi"/>
          <w:highlight w:val="cyan"/>
        </w:rPr>
        <w:t xml:space="preserve">we are saying something </w:t>
      </w:r>
      <w:r w:rsidRPr="00BF637D">
        <w:rPr>
          <w:rStyle w:val="Emphasis"/>
          <w:rFonts w:asciiTheme="minorHAnsi" w:hAnsiTheme="minorHAnsi" w:cstheme="minorHAnsi"/>
          <w:highlight w:val="cyan"/>
        </w:rPr>
        <w:t>general</w:t>
      </w:r>
      <w:r w:rsidRPr="00BF637D">
        <w:rPr>
          <w:rStyle w:val="StyleUnderline"/>
          <w:rFonts w:asciiTheme="minorHAnsi" w:hAnsiTheme="minorHAnsi" w:cstheme="minorHAnsi"/>
          <w:highlight w:val="cyan"/>
        </w:rPr>
        <w:t xml:space="preserve">. There </w:t>
      </w:r>
      <w:r w:rsidRPr="00BF637D">
        <w:rPr>
          <w:rStyle w:val="StyleUnderline"/>
          <w:rFonts w:asciiTheme="minorHAnsi" w:hAnsiTheme="minorHAnsi" w:cstheme="minorHAnsi"/>
        </w:rPr>
        <w:t>is/</w:t>
      </w:r>
      <w:r w:rsidRPr="00BF637D">
        <w:rPr>
          <w:rStyle w:val="Emphasis"/>
          <w:rFonts w:asciiTheme="minorHAnsi" w:hAnsiTheme="minorHAnsi" w:cstheme="minorHAnsi"/>
          <w:highlight w:val="cyan"/>
        </w:rPr>
        <w:t>are no particular</w:t>
      </w:r>
      <w:r w:rsidRPr="00BF637D">
        <w:rPr>
          <w:rStyle w:val="StyleUnderline"/>
          <w:rFonts w:asciiTheme="minorHAnsi" w:hAnsiTheme="minorHAnsi" w:cstheme="minorHAnsi"/>
        </w:rPr>
        <w:t xml:space="preserve"> tiger or </w:t>
      </w:r>
      <w:r w:rsidRPr="00BF637D">
        <w:rPr>
          <w:rStyle w:val="StyleUnderline"/>
          <w:rFonts w:asciiTheme="minorHAnsi" w:hAnsiTheme="minorHAnsi" w:cstheme="minorHAnsi"/>
          <w:highlight w:val="cyan"/>
        </w:rPr>
        <w:t>tigers</w:t>
      </w:r>
      <w:r w:rsidRPr="00BF637D">
        <w:rPr>
          <w:rStyle w:val="StyleUnderline"/>
          <w:rFonts w:asciiTheme="minorHAnsi" w:hAnsiTheme="minorHAnsi" w:cstheme="minorHAnsi"/>
        </w:rPr>
        <w:t xml:space="preserve"> that we are</w:t>
      </w:r>
      <w:r w:rsidRPr="00BF637D">
        <w:rPr>
          <w:rStyle w:val="Emphasis"/>
          <w:rFonts w:asciiTheme="minorHAnsi" w:hAnsiTheme="minorHAnsi" w:cstheme="minorHAnsi"/>
        </w:rPr>
        <w:t xml:space="preserve"> talking about</w:t>
      </w:r>
      <w:r w:rsidRPr="00BF637D">
        <w:rPr>
          <w:rFonts w:asciiTheme="minorHAnsi" w:hAnsiTheme="minorHAnsi" w:cstheme="minorHAnsi"/>
          <w:sz w:val="16"/>
        </w:rPr>
        <w:t xml:space="preserve">. </w:t>
      </w:r>
      <w:r w:rsidRPr="00BF637D">
        <w:rPr>
          <w:rStyle w:val="StyleUnderline"/>
          <w:rFonts w:asciiTheme="minorHAnsi" w:hAnsiTheme="minorHAnsi" w:cstheme="minorHAnsi"/>
        </w:rPr>
        <w:t>The second sentences</w:t>
      </w:r>
      <w:r w:rsidRPr="00BF637D">
        <w:rPr>
          <w:rFonts w:asciiTheme="minorHAnsi" w:hAnsiTheme="minorHAnsi" w:cstheme="minorHAnsi"/>
          <w:sz w:val="16"/>
        </w:rPr>
        <w:t xml:space="preserve"> of the pairs receive what is called an existential interpretation. </w:t>
      </w:r>
      <w:r w:rsidRPr="00BF637D">
        <w:rPr>
          <w:rStyle w:val="StyleUnderline"/>
          <w:rFonts w:asciiTheme="minorHAnsi" w:hAnsiTheme="minorHAnsi" w:cstheme="minorHAnsi"/>
          <w:highlight w:val="cyan"/>
        </w:rPr>
        <w:t>The</w:t>
      </w:r>
      <w:r w:rsidRPr="00BF637D">
        <w:rPr>
          <w:rFonts w:asciiTheme="minorHAnsi" w:hAnsiTheme="minorHAnsi" w:cstheme="minorHAnsi"/>
          <w:sz w:val="16"/>
        </w:rPr>
        <w:t xml:space="preserve"> hallmark of the </w:t>
      </w:r>
      <w:r w:rsidRPr="00BF637D">
        <w:rPr>
          <w:rStyle w:val="Emphasis"/>
          <w:rFonts w:asciiTheme="minorHAnsi" w:hAnsiTheme="minorHAnsi" w:cstheme="minorHAnsi"/>
          <w:highlight w:val="cyan"/>
        </w:rPr>
        <w:t>existential interpretation</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of a</w:t>
      </w:r>
      <w:r w:rsidRPr="00BF637D">
        <w:rPr>
          <w:rFonts w:asciiTheme="minorHAnsi" w:hAnsiTheme="minorHAnsi" w:cstheme="minorHAnsi"/>
          <w:sz w:val="16"/>
        </w:rPr>
        <w:t xml:space="preserve"> sentence containing a </w:t>
      </w:r>
      <w:r w:rsidRPr="00BF637D">
        <w:rPr>
          <w:rStyle w:val="StyleUnderline"/>
          <w:rFonts w:asciiTheme="minorHAnsi" w:hAnsiTheme="minorHAnsi" w:cstheme="minorHAnsi"/>
          <w:highlight w:val="cyan"/>
        </w:rPr>
        <w:t>bare plural</w:t>
      </w:r>
      <w:r w:rsidRPr="00BF637D">
        <w:rPr>
          <w:rFonts w:asciiTheme="minorHAnsi" w:hAnsiTheme="minorHAnsi" w:cstheme="minorHAnsi"/>
          <w:sz w:val="16"/>
        </w:rPr>
        <w:t xml:space="preserve"> or an indefinite singular </w:t>
      </w:r>
      <w:r w:rsidRPr="00BF637D">
        <w:rPr>
          <w:rStyle w:val="StyleUnderline"/>
          <w:rFonts w:asciiTheme="minorHAnsi" w:hAnsiTheme="minorHAnsi" w:cstheme="minorHAnsi"/>
        </w:rPr>
        <w:t>is</w:t>
      </w:r>
      <w:r w:rsidRPr="00BF637D">
        <w:rPr>
          <w:rFonts w:asciiTheme="minorHAnsi" w:hAnsiTheme="minorHAnsi" w:cstheme="minorHAnsi"/>
          <w:sz w:val="16"/>
        </w:rPr>
        <w:t xml:space="preserve"> that it may be paraphrased with “some” with little or no change in meaning; hence the terminology “existential reading”. The application of the term “existential interpretation” is perhaps less appropriate when applied to the definite singular, but it </w:t>
      </w:r>
      <w:r w:rsidRPr="00BF637D">
        <w:rPr>
          <w:rStyle w:val="StyleUnderline"/>
          <w:rFonts w:asciiTheme="minorHAnsi" w:hAnsiTheme="minorHAnsi" w:cstheme="minorHAnsi"/>
        </w:rPr>
        <w:t>is</w:t>
      </w:r>
      <w:r w:rsidRPr="00BF637D">
        <w:rPr>
          <w:rFonts w:asciiTheme="minorHAnsi" w:hAnsiTheme="minorHAnsi" w:cstheme="minorHAnsi"/>
          <w:sz w:val="16"/>
        </w:rPr>
        <w:t xml:space="preserve"> </w:t>
      </w:r>
      <w:r w:rsidRPr="00BF637D">
        <w:rPr>
          <w:rStyle w:val="StyleUnderline"/>
          <w:rFonts w:asciiTheme="minorHAnsi" w:hAnsiTheme="minorHAnsi" w:cstheme="minorHAnsi"/>
        </w:rPr>
        <w:t>intended</w:t>
      </w:r>
      <w:r w:rsidRPr="00BF637D">
        <w:rPr>
          <w:rFonts w:asciiTheme="minorHAnsi" w:hAnsiTheme="minorHAnsi" w:cstheme="minorHAnsi"/>
          <w:sz w:val="16"/>
        </w:rPr>
        <w:t xml:space="preserve"> there </w:t>
      </w:r>
      <w:r w:rsidRPr="00BF637D">
        <w:rPr>
          <w:rStyle w:val="StyleUnderline"/>
          <w:rFonts w:asciiTheme="minorHAnsi" w:hAnsiTheme="minorHAnsi" w:cstheme="minorHAnsi"/>
        </w:rPr>
        <w:t xml:space="preserve">to </w:t>
      </w:r>
      <w:r w:rsidRPr="00BF637D">
        <w:rPr>
          <w:rStyle w:val="Emphasis"/>
          <w:rFonts w:asciiTheme="minorHAnsi" w:hAnsiTheme="minorHAnsi" w:cstheme="minorHAnsi"/>
        </w:rPr>
        <w:t>cover interpretation</w:t>
      </w:r>
      <w:r w:rsidRPr="00BF637D">
        <w:rPr>
          <w:rFonts w:asciiTheme="minorHAnsi" w:hAnsiTheme="minorHAnsi" w:cstheme="minorHAnsi"/>
          <w:sz w:val="16"/>
        </w:rPr>
        <w:t xml:space="preserve"> of the definite singular as </w:t>
      </w:r>
      <w:r w:rsidRPr="00BF637D">
        <w:rPr>
          <w:rStyle w:val="StyleUnderline"/>
          <w:rFonts w:asciiTheme="minorHAnsi" w:hAnsiTheme="minorHAnsi" w:cstheme="minorHAnsi"/>
          <w:highlight w:val="cyan"/>
        </w:rPr>
        <w:t>refer</w:t>
      </w:r>
      <w:r w:rsidRPr="00BF637D">
        <w:rPr>
          <w:rFonts w:asciiTheme="minorHAnsi" w:hAnsiTheme="minorHAnsi" w:cstheme="minorHAnsi"/>
          <w:sz w:val="14"/>
        </w:rPr>
        <w:t>ring</w:t>
      </w:r>
      <w:r w:rsidRPr="00BF637D">
        <w:rPr>
          <w:rStyle w:val="StyleUnderline"/>
          <w:rFonts w:asciiTheme="minorHAnsi" w:hAnsiTheme="minorHAnsi" w:cstheme="minorHAnsi"/>
          <w:highlight w:val="cyan"/>
        </w:rPr>
        <w:t xml:space="preserve"> to a</w:t>
      </w:r>
      <w:r w:rsidRPr="00BF637D">
        <w:rPr>
          <w:rFonts w:asciiTheme="minorHAnsi" w:hAnsiTheme="minorHAnsi" w:cstheme="minorHAnsi"/>
          <w:sz w:val="16"/>
        </w:rPr>
        <w:t xml:space="preserve"> unique contextually salient/familiar </w:t>
      </w:r>
      <w:r w:rsidRPr="00BF637D">
        <w:rPr>
          <w:rStyle w:val="Emphasis"/>
          <w:rFonts w:asciiTheme="minorHAnsi" w:hAnsiTheme="minorHAnsi" w:cstheme="minorHAnsi"/>
          <w:highlight w:val="cyan"/>
        </w:rPr>
        <w:t>particular individual</w:t>
      </w:r>
      <w:r w:rsidRPr="00BF637D">
        <w:rPr>
          <w:rFonts w:asciiTheme="minorHAnsi" w:hAnsiTheme="minorHAnsi" w:cstheme="minorHAnsi"/>
          <w:sz w:val="16"/>
        </w:rPr>
        <w:t xml:space="preserve">, </w:t>
      </w:r>
      <w:r w:rsidRPr="00BF637D">
        <w:rPr>
          <w:rStyle w:val="StyleUnderline"/>
          <w:rFonts w:asciiTheme="minorHAnsi" w:hAnsiTheme="minorHAnsi" w:cstheme="minorHAnsi"/>
        </w:rPr>
        <w:t>not to a kind</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There are some </w:t>
      </w:r>
      <w:r w:rsidRPr="00BF637D">
        <w:rPr>
          <w:rStyle w:val="StyleUnderline"/>
          <w:rFonts w:asciiTheme="minorHAnsi" w:hAnsiTheme="minorHAnsi" w:cstheme="minorHAnsi"/>
          <w:highlight w:val="cyan"/>
        </w:rPr>
        <w:t>tests</w:t>
      </w:r>
      <w:r w:rsidRPr="00BF637D">
        <w:rPr>
          <w:rStyle w:val="StyleUnderline"/>
          <w:rFonts w:asciiTheme="minorHAnsi" w:hAnsiTheme="minorHAnsi" w:cstheme="minorHAnsi"/>
        </w:rPr>
        <w:t xml:space="preserve"> that are helpful </w:t>
      </w:r>
      <w:r w:rsidRPr="00BF637D">
        <w:rPr>
          <w:rStyle w:val="StyleUnderline"/>
          <w:rFonts w:asciiTheme="minorHAnsi" w:hAnsiTheme="minorHAnsi" w:cstheme="minorHAnsi"/>
          <w:highlight w:val="cyan"/>
        </w:rPr>
        <w:t>in distinguishing</w:t>
      </w:r>
      <w:r w:rsidRPr="00BF637D">
        <w:rPr>
          <w:rStyle w:val="StyleUnderline"/>
          <w:rFonts w:asciiTheme="minorHAnsi" w:hAnsiTheme="minorHAnsi" w:cstheme="minorHAnsi"/>
        </w:rPr>
        <w:t xml:space="preserve"> these two </w:t>
      </w:r>
      <w:r w:rsidRPr="00BF637D">
        <w:rPr>
          <w:rStyle w:val="StyleUnderline"/>
          <w:rFonts w:asciiTheme="minorHAnsi" w:hAnsiTheme="minorHAnsi" w:cstheme="minorHAnsi"/>
          <w:highlight w:val="cyan"/>
        </w:rPr>
        <w:t>readings</w:t>
      </w:r>
      <w:r w:rsidRPr="00BF637D">
        <w:rPr>
          <w:rFonts w:asciiTheme="minorHAnsi" w:hAnsiTheme="minorHAnsi" w:cstheme="minorHAnsi"/>
          <w:sz w:val="16"/>
        </w:rPr>
        <w:t xml:space="preserve">. For example, </w:t>
      </w:r>
      <w:r w:rsidRPr="00BF637D">
        <w:rPr>
          <w:rStyle w:val="StyleUnderline"/>
          <w:rFonts w:asciiTheme="minorHAnsi" w:hAnsiTheme="minorHAnsi" w:cstheme="minorHAnsi"/>
          <w:highlight w:val="cyan"/>
        </w:rPr>
        <w:t>the existential</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interpretation</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 xml:space="preserve">is </w:t>
      </w:r>
      <w:r w:rsidRPr="00BF637D">
        <w:rPr>
          <w:rStyle w:val="Emphasis"/>
          <w:rFonts w:asciiTheme="minorHAnsi" w:hAnsiTheme="minorHAnsi" w:cstheme="minorHAnsi"/>
          <w:highlight w:val="cyan"/>
        </w:rPr>
        <w:t>upward entailing</w:t>
      </w:r>
      <w:r w:rsidRPr="00BF637D">
        <w:rPr>
          <w:rStyle w:val="StyleUnderline"/>
          <w:rFonts w:asciiTheme="minorHAnsi" w:hAnsiTheme="minorHAnsi" w:cstheme="minorHAnsi"/>
          <w:highlight w:val="cyan"/>
        </w:rPr>
        <w:t>, meaning</w:t>
      </w:r>
      <w:r w:rsidRPr="00BF637D">
        <w:rPr>
          <w:rStyle w:val="StyleUnderline"/>
          <w:rFonts w:asciiTheme="minorHAnsi" w:hAnsiTheme="minorHAnsi" w:cstheme="minorHAnsi"/>
        </w:rPr>
        <w:t xml:space="preserve"> that </w:t>
      </w:r>
      <w:r w:rsidRPr="00BF637D">
        <w:rPr>
          <w:rStyle w:val="StyleUnderline"/>
          <w:rFonts w:asciiTheme="minorHAnsi" w:hAnsiTheme="minorHAnsi" w:cstheme="minorHAnsi"/>
          <w:highlight w:val="cyan"/>
        </w:rPr>
        <w:t>the statement will</w:t>
      </w:r>
      <w:r w:rsidRPr="00BF637D">
        <w:rPr>
          <w:rStyle w:val="StyleUnderline"/>
          <w:rFonts w:asciiTheme="minorHAnsi" w:hAnsiTheme="minorHAnsi" w:cstheme="minorHAnsi"/>
        </w:rPr>
        <w:t xml:space="preserve"> always </w:t>
      </w:r>
      <w:r w:rsidRPr="00BF637D">
        <w:rPr>
          <w:rStyle w:val="StyleUnderline"/>
          <w:rFonts w:asciiTheme="minorHAnsi" w:hAnsiTheme="minorHAnsi" w:cstheme="minorHAnsi"/>
          <w:highlight w:val="cyan"/>
        </w:rPr>
        <w:t xml:space="preserve">remain true if we </w:t>
      </w:r>
      <w:r w:rsidRPr="00BF637D">
        <w:rPr>
          <w:rStyle w:val="Emphasis"/>
          <w:rFonts w:asciiTheme="minorHAnsi" w:hAnsiTheme="minorHAnsi" w:cstheme="minorHAnsi"/>
          <w:highlight w:val="cyan"/>
        </w:rPr>
        <w:t>replace</w:t>
      </w:r>
      <w:r w:rsidRPr="00BF637D">
        <w:rPr>
          <w:rStyle w:val="StyleUnderline"/>
          <w:rFonts w:asciiTheme="minorHAnsi" w:hAnsiTheme="minorHAnsi" w:cstheme="minorHAnsi"/>
          <w:highlight w:val="cyan"/>
        </w:rPr>
        <w:t xml:space="preserve"> the </w:t>
      </w:r>
      <w:r w:rsidRPr="00BF637D">
        <w:rPr>
          <w:rStyle w:val="Emphasis"/>
          <w:rFonts w:asciiTheme="minorHAnsi" w:hAnsiTheme="minorHAnsi" w:cstheme="minorHAnsi"/>
          <w:highlight w:val="cyan"/>
        </w:rPr>
        <w:t>subject</w:t>
      </w:r>
      <w:r w:rsidRPr="00BF637D">
        <w:rPr>
          <w:rStyle w:val="StyleUnderline"/>
          <w:rFonts w:asciiTheme="minorHAnsi" w:hAnsiTheme="minorHAnsi" w:cstheme="minorHAnsi"/>
        </w:rPr>
        <w:t xml:space="preserve"> term </w:t>
      </w:r>
      <w:r w:rsidRPr="00BF637D">
        <w:rPr>
          <w:rStyle w:val="StyleUnderline"/>
          <w:rFonts w:asciiTheme="minorHAnsi" w:hAnsiTheme="minorHAnsi" w:cstheme="minorHAnsi"/>
          <w:highlight w:val="cyan"/>
        </w:rPr>
        <w:t xml:space="preserve">with a </w:t>
      </w:r>
      <w:r w:rsidRPr="00BF637D">
        <w:rPr>
          <w:rStyle w:val="Emphasis"/>
          <w:rFonts w:asciiTheme="minorHAnsi" w:hAnsiTheme="minorHAnsi" w:cstheme="minorHAnsi"/>
          <w:highlight w:val="cyan"/>
        </w:rPr>
        <w:t>more inclusive term</w:t>
      </w:r>
      <w:r w:rsidRPr="00BF637D">
        <w:rPr>
          <w:rFonts w:asciiTheme="minorHAnsi" w:hAnsiTheme="minorHAnsi" w:cstheme="minorHAnsi"/>
          <w:sz w:val="16"/>
        </w:rPr>
        <w:t>. Consider our examples above. In (</w:t>
      </w:r>
      <w:hyperlink r:id="rId13" w:anchor="ex1b" w:history="1">
        <w:r w:rsidRPr="00BF637D">
          <w:rPr>
            <w:rStyle w:val="Hyperlink"/>
            <w:rFonts w:asciiTheme="minorHAnsi" w:hAnsiTheme="minorHAnsi" w:cstheme="minorHAnsi"/>
            <w:sz w:val="16"/>
          </w:rPr>
          <w:t>1b</w:t>
        </w:r>
      </w:hyperlink>
      <w:r w:rsidRPr="00BF637D">
        <w:rPr>
          <w:rFonts w:asciiTheme="minorHAnsi" w:hAnsiTheme="minorHAnsi" w:cstheme="minorHAnsi"/>
          <w:sz w:val="16"/>
        </w:rPr>
        <w:t>), we can replace “tiger” with “animal” salva veritate, but in (</w:t>
      </w:r>
      <w:hyperlink r:id="rId14" w:anchor="ex1a" w:history="1">
        <w:r w:rsidRPr="00BF637D">
          <w:rPr>
            <w:rStyle w:val="Hyperlink"/>
            <w:rFonts w:asciiTheme="minorHAnsi" w:hAnsiTheme="minorHAnsi" w:cstheme="minorHAnsi"/>
            <w:sz w:val="16"/>
          </w:rPr>
          <w:t>1a</w:t>
        </w:r>
      </w:hyperlink>
      <w:r w:rsidRPr="00BF637D">
        <w:rPr>
          <w:rFonts w:asciiTheme="minorHAnsi" w:hAnsiTheme="minorHAnsi" w:cstheme="minorHAnsi"/>
          <w:sz w:val="16"/>
        </w:rPr>
        <w:t xml:space="preserve">) we cannot. </w:t>
      </w:r>
      <w:r w:rsidRPr="00BF637D">
        <w:rPr>
          <w:rStyle w:val="StyleUnderline"/>
          <w:rFonts w:asciiTheme="minorHAnsi" w:hAnsiTheme="minorHAnsi" w:cstheme="minorHAnsi"/>
        </w:rPr>
        <w:t>If “tigers are on the lawn” is true, then “animals are on the lawn” must be true.</w:t>
      </w:r>
      <w:r w:rsidRPr="00BF637D">
        <w:rPr>
          <w:rFonts w:asciiTheme="minorHAnsi" w:hAnsiTheme="minorHAnsi" w:cstheme="minorHAnsi"/>
          <w:sz w:val="16"/>
        </w:rPr>
        <w:t xml:space="preserve"> However, “tigers are striped” is true, yet “animals are striped” is false. </w:t>
      </w:r>
      <w:r w:rsidRPr="00BF637D">
        <w:rPr>
          <w:rStyle w:val="Emphasis"/>
          <w:rFonts w:asciiTheme="minorHAnsi" w:hAnsiTheme="minorHAnsi" w:cstheme="minorHAnsi"/>
        </w:rPr>
        <w:t>(</w:t>
      </w:r>
      <w:hyperlink r:id="rId15" w:anchor="ex1a" w:history="1">
        <w:r w:rsidRPr="00BF637D">
          <w:rPr>
            <w:rStyle w:val="Emphasis"/>
            <w:rFonts w:asciiTheme="minorHAnsi" w:hAnsiTheme="minorHAnsi" w:cstheme="minorHAnsi"/>
            <w:highlight w:val="cyan"/>
          </w:rPr>
          <w:t>1a</w:t>
        </w:r>
      </w:hyperlink>
      <w:r w:rsidRPr="00BF637D">
        <w:rPr>
          <w:rStyle w:val="Emphasis"/>
          <w:rFonts w:asciiTheme="minorHAnsi" w:hAnsiTheme="minorHAnsi" w:cstheme="minorHAnsi"/>
          <w:highlight w:val="cyan"/>
        </w:rPr>
        <w:t xml:space="preserve">) does not entail </w:t>
      </w:r>
      <w:r w:rsidRPr="00BF637D">
        <w:rPr>
          <w:rStyle w:val="StyleUnderline"/>
          <w:rFonts w:asciiTheme="minorHAnsi" w:hAnsiTheme="minorHAnsi" w:cstheme="minorHAnsi"/>
          <w:highlight w:val="cyan"/>
        </w:rPr>
        <w:t>that</w:t>
      </w:r>
      <w:r w:rsidRPr="00BF637D">
        <w:rPr>
          <w:rStyle w:val="Emphasis"/>
          <w:rFonts w:asciiTheme="minorHAnsi" w:hAnsiTheme="minorHAnsi" w:cstheme="minorHAnsi"/>
          <w:highlight w:val="cyan"/>
        </w:rPr>
        <w:t xml:space="preserve"> animals are striped</w:t>
      </w:r>
      <w:r w:rsidRPr="00BF637D">
        <w:rPr>
          <w:rFonts w:asciiTheme="minorHAnsi" w:hAnsiTheme="minorHAnsi" w:cstheme="minorHAnsi"/>
          <w:sz w:val="16"/>
        </w:rPr>
        <w:t>, but (</w:t>
      </w:r>
      <w:hyperlink r:id="rId16" w:anchor="ex1b" w:history="1">
        <w:r w:rsidRPr="00BF637D">
          <w:rPr>
            <w:rStyle w:val="Hyperlink"/>
            <w:rFonts w:asciiTheme="minorHAnsi" w:hAnsiTheme="minorHAnsi" w:cstheme="minorHAnsi"/>
            <w:sz w:val="16"/>
          </w:rPr>
          <w:t>1b</w:t>
        </w:r>
      </w:hyperlink>
      <w:r w:rsidRPr="00BF637D">
        <w:rPr>
          <w:rFonts w:asciiTheme="minorHAnsi" w:hAnsiTheme="minorHAnsi" w:cstheme="minorHAnsi"/>
          <w:sz w:val="16"/>
        </w:rPr>
        <w:t xml:space="preserve">) entails that animals are on the front lawn (Lawler 1973; Laca 1990; Krifka et al. 1995). </w:t>
      </w:r>
      <w:r w:rsidRPr="00BF637D">
        <w:rPr>
          <w:rStyle w:val="StyleUnderline"/>
          <w:rFonts w:asciiTheme="minorHAnsi" w:hAnsiTheme="minorHAnsi" w:cstheme="minorHAnsi"/>
          <w:highlight w:val="cyan"/>
        </w:rPr>
        <w:t xml:space="preserve">Another test concerns whether we can </w:t>
      </w:r>
      <w:r w:rsidRPr="00BF637D">
        <w:rPr>
          <w:rStyle w:val="Emphasis"/>
          <w:rFonts w:asciiTheme="minorHAnsi" w:hAnsiTheme="minorHAnsi" w:cstheme="minorHAnsi"/>
          <w:highlight w:val="cyan"/>
        </w:rPr>
        <w:t>insert</w:t>
      </w:r>
      <w:r w:rsidRPr="00BF637D">
        <w:rPr>
          <w:rStyle w:val="StyleUnderline"/>
          <w:rFonts w:asciiTheme="minorHAnsi" w:hAnsiTheme="minorHAnsi" w:cstheme="minorHAnsi"/>
          <w:highlight w:val="cyan"/>
        </w:rPr>
        <w:t xml:space="preserve"> an </w:t>
      </w:r>
      <w:r w:rsidRPr="00BF637D">
        <w:rPr>
          <w:rStyle w:val="Emphasis"/>
          <w:rFonts w:asciiTheme="minorHAnsi" w:hAnsiTheme="minorHAnsi" w:cstheme="minorHAnsi"/>
          <w:highlight w:val="cyan"/>
        </w:rPr>
        <w:t>adverb of quantification</w:t>
      </w:r>
      <w:r w:rsidRPr="00BF637D">
        <w:rPr>
          <w:rStyle w:val="StyleUnderline"/>
          <w:rFonts w:asciiTheme="minorHAnsi" w:hAnsiTheme="minorHAnsi" w:cstheme="minorHAnsi"/>
          <w:highlight w:val="cyan"/>
        </w:rPr>
        <w:t xml:space="preserve"> with </w:t>
      </w:r>
      <w:r w:rsidRPr="00BF637D">
        <w:rPr>
          <w:rStyle w:val="Emphasis"/>
          <w:rFonts w:asciiTheme="minorHAnsi" w:hAnsiTheme="minorHAnsi" w:cstheme="minorHAnsi"/>
          <w:highlight w:val="cyan"/>
        </w:rPr>
        <w:t>minimal change</w:t>
      </w:r>
      <w:r w:rsidRPr="00BF637D">
        <w:rPr>
          <w:rStyle w:val="StyleUnderline"/>
          <w:rFonts w:asciiTheme="minorHAnsi" w:hAnsiTheme="minorHAnsi" w:cstheme="minorHAnsi"/>
          <w:highlight w:val="cyan"/>
        </w:rPr>
        <w:t xml:space="preserve"> of </w:t>
      </w:r>
      <w:r w:rsidRPr="00BF637D">
        <w:rPr>
          <w:rStyle w:val="Emphasis"/>
          <w:rFonts w:asciiTheme="minorHAnsi" w:hAnsiTheme="minorHAnsi" w:cstheme="minorHAnsi"/>
          <w:highlight w:val="cyan"/>
        </w:rPr>
        <w:t>meaning</w:t>
      </w:r>
      <w:r w:rsidRPr="00BF637D">
        <w:rPr>
          <w:rFonts w:asciiTheme="minorHAnsi" w:hAnsiTheme="minorHAnsi" w:cstheme="minorHAnsi"/>
          <w:sz w:val="16"/>
        </w:rPr>
        <w:t xml:space="preserve"> (Krifka et al. 1995). </w:t>
      </w:r>
      <w:r w:rsidRPr="00BF637D">
        <w:rPr>
          <w:rStyle w:val="StyleUnderline"/>
          <w:rFonts w:asciiTheme="minorHAnsi" w:hAnsiTheme="minorHAnsi" w:cstheme="minorHAnsi"/>
          <w:highlight w:val="cyan"/>
        </w:rPr>
        <w:t>For example</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inserting</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w:t>
      </w:r>
      <w:r w:rsidRPr="00BF637D">
        <w:rPr>
          <w:rStyle w:val="Emphasis"/>
          <w:rFonts w:asciiTheme="minorHAnsi" w:hAnsiTheme="minorHAnsi" w:cstheme="minorHAnsi"/>
          <w:highlight w:val="cyan"/>
        </w:rPr>
        <w:t>usually</w:t>
      </w:r>
      <w:r w:rsidRPr="00BF637D">
        <w:rPr>
          <w:rStyle w:val="StyleUnderline"/>
          <w:rFonts w:asciiTheme="minorHAnsi" w:hAnsiTheme="minorHAnsi" w:cstheme="minorHAnsi"/>
          <w:highlight w:val="cyan"/>
        </w:rPr>
        <w:t>”</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in</w:t>
      </w:r>
      <w:r w:rsidRPr="00BF637D">
        <w:rPr>
          <w:rStyle w:val="StyleUnderline"/>
          <w:rFonts w:asciiTheme="minorHAnsi" w:hAnsiTheme="minorHAnsi" w:cstheme="minorHAnsi"/>
        </w:rPr>
        <w:t xml:space="preserve"> </w:t>
      </w:r>
      <w:r w:rsidRPr="00BF637D">
        <w:rPr>
          <w:rFonts w:asciiTheme="minorHAnsi" w:hAnsiTheme="minorHAnsi" w:cstheme="minorHAnsi"/>
          <w:sz w:val="14"/>
        </w:rPr>
        <w:t>the</w:t>
      </w:r>
      <w:r w:rsidRPr="00BF637D">
        <w:rPr>
          <w:rStyle w:val="StyleUnderline"/>
          <w:rFonts w:asciiTheme="minorHAnsi" w:hAnsiTheme="minorHAnsi" w:cstheme="minorHAnsi"/>
        </w:rPr>
        <w:t xml:space="preserve"> sentences in (</w:t>
      </w:r>
      <w:hyperlink r:id="rId17" w:anchor="ex1a" w:history="1">
        <w:r w:rsidRPr="00BF637D">
          <w:rPr>
            <w:rStyle w:val="Emphasis"/>
            <w:rFonts w:asciiTheme="minorHAnsi" w:hAnsiTheme="minorHAnsi" w:cstheme="minorHAnsi"/>
            <w:highlight w:val="cyan"/>
          </w:rPr>
          <w:t>1a</w:t>
        </w:r>
      </w:hyperlink>
      <w:r w:rsidRPr="00BF637D">
        <w:rPr>
          <w:rStyle w:val="StyleUnderline"/>
          <w:rFonts w:asciiTheme="minorHAnsi" w:hAnsiTheme="minorHAnsi" w:cstheme="minorHAnsi"/>
        </w:rPr>
        <w:t xml:space="preserve">) (e.g., “tigers are usually striped”) </w:t>
      </w:r>
      <w:r w:rsidRPr="00BF637D">
        <w:rPr>
          <w:rStyle w:val="StyleUnderline"/>
          <w:rFonts w:asciiTheme="minorHAnsi" w:hAnsiTheme="minorHAnsi" w:cstheme="minorHAnsi"/>
          <w:highlight w:val="cyan"/>
        </w:rPr>
        <w:t xml:space="preserve">produces only a </w:t>
      </w:r>
      <w:r w:rsidRPr="00BF637D">
        <w:rPr>
          <w:rStyle w:val="Emphasis"/>
          <w:rFonts w:asciiTheme="minorHAnsi" w:hAnsiTheme="minorHAnsi" w:cstheme="minorHAnsi"/>
          <w:highlight w:val="cyan"/>
        </w:rPr>
        <w:t>small change in meaning</w:t>
      </w:r>
      <w:r w:rsidRPr="00BF637D">
        <w:rPr>
          <w:rStyle w:val="StyleUnderline"/>
          <w:rFonts w:asciiTheme="minorHAnsi" w:hAnsiTheme="minorHAnsi" w:cstheme="minorHAnsi"/>
        </w:rPr>
        <w:t>, while inserting “usually” in (</w:t>
      </w:r>
      <w:hyperlink r:id="rId18" w:anchor="ex1b" w:history="1">
        <w:r w:rsidRPr="00BF637D">
          <w:rPr>
            <w:rStyle w:val="StyleUnderline"/>
            <w:rFonts w:asciiTheme="minorHAnsi" w:hAnsiTheme="minorHAnsi" w:cstheme="minorHAnsi"/>
          </w:rPr>
          <w:t>1b</w:t>
        </w:r>
      </w:hyperlink>
      <w:r w:rsidRPr="00BF637D">
        <w:rPr>
          <w:rStyle w:val="StyleUnderline"/>
          <w:rFonts w:asciiTheme="minorHAnsi" w:hAnsiTheme="minorHAnsi" w:cstheme="minorHAnsi"/>
        </w:rPr>
        <w:t>) dramatically alters the meaning of the sentence (e.g., “tigers are usually on the front lawn”).</w:t>
      </w:r>
      <w:r w:rsidRPr="00BF637D">
        <w:rPr>
          <w:rFonts w:asciiTheme="minorHAnsi" w:hAnsiTheme="minorHAnsi" w:cstheme="minorHAnsi"/>
          <w:sz w:val="16"/>
        </w:rPr>
        <w:t xml:space="preserve"> (For generics such as “mosquitoes carry malaria”, the adverb “sometimes” is perhaps better used than “usually” to mark off the generic reading.) </w:t>
      </w:r>
    </w:p>
    <w:p w14:paraId="0CF786DC" w14:textId="77777777" w:rsidR="002E2619" w:rsidRPr="00BF637D" w:rsidRDefault="002E2619" w:rsidP="002E2619">
      <w:pPr>
        <w:pStyle w:val="Heading4"/>
        <w:rPr>
          <w:rFonts w:asciiTheme="minorHAnsi" w:hAnsiTheme="minorHAnsi" w:cstheme="minorHAnsi"/>
        </w:rPr>
      </w:pPr>
      <w:r w:rsidRPr="00BF637D">
        <w:rPr>
          <w:rFonts w:asciiTheme="minorHAnsi" w:hAnsiTheme="minorHAnsi" w:cstheme="minorHAnsi"/>
        </w:rPr>
        <w:t>The word “Workers” is a general generic.</w:t>
      </w:r>
    </w:p>
    <w:p w14:paraId="0EFD5415" w14:textId="77777777" w:rsidR="002E2619" w:rsidRPr="00BF637D" w:rsidRDefault="002E2619" w:rsidP="002E2619">
      <w:pPr>
        <w:pStyle w:val="Heading4"/>
        <w:rPr>
          <w:rFonts w:asciiTheme="minorHAnsi" w:hAnsiTheme="minorHAnsi" w:cstheme="minorHAnsi"/>
        </w:rPr>
      </w:pPr>
      <w:r w:rsidRPr="00BF637D">
        <w:rPr>
          <w:rFonts w:asciiTheme="minorHAnsi" w:hAnsiTheme="minorHAnsi" w:cstheme="minorHAnsi"/>
        </w:rPr>
        <w:t>A--- The Upward Entailment Test---“The USFG should strengthen collective bargaining rights for workers” doesn’t entail that the USFG should strengthen bargaining rights for everybody since it doesn’t make sense for unemployed people to have collective bargaining rights.</w:t>
      </w:r>
    </w:p>
    <w:p w14:paraId="278F58E9" w14:textId="77777777" w:rsidR="002E2619" w:rsidRPr="00BF637D" w:rsidRDefault="002E2619" w:rsidP="002E2619">
      <w:pPr>
        <w:pStyle w:val="Heading4"/>
        <w:rPr>
          <w:rFonts w:asciiTheme="minorHAnsi" w:hAnsiTheme="minorHAnsi" w:cstheme="minorHAnsi"/>
          <w:sz w:val="16"/>
          <w:szCs w:val="16"/>
        </w:rPr>
      </w:pPr>
      <w:r w:rsidRPr="00BF637D">
        <w:rPr>
          <w:rFonts w:asciiTheme="minorHAnsi" w:hAnsiTheme="minorHAnsi" w:cstheme="minorHAnsi"/>
        </w:rPr>
        <w:t xml:space="preserve">B---The adverb test – Affs stating the USFG should usually strengthen collective bargaining rights for workers still makes sense. </w:t>
      </w:r>
    </w:p>
    <w:p w14:paraId="4152ADB9" w14:textId="77777777" w:rsidR="002E2619" w:rsidRPr="00BF637D" w:rsidRDefault="002E2619" w:rsidP="002E2619">
      <w:pPr>
        <w:pStyle w:val="Heading4"/>
        <w:rPr>
          <w:rFonts w:asciiTheme="minorHAnsi" w:hAnsiTheme="minorHAnsi" w:cstheme="minorHAnsi"/>
        </w:rPr>
      </w:pPr>
      <w:r w:rsidRPr="00BF637D">
        <w:rPr>
          <w:rFonts w:asciiTheme="minorHAnsi" w:hAnsiTheme="minorHAnsi" w:cstheme="minorHAnsi"/>
        </w:rPr>
        <w:t>Vote neg:</w:t>
      </w:r>
    </w:p>
    <w:p w14:paraId="1BDF6C33" w14:textId="77777777" w:rsidR="002E2619" w:rsidRPr="00BF637D" w:rsidRDefault="002E2619" w:rsidP="002E2619">
      <w:pPr>
        <w:pStyle w:val="Heading4"/>
        <w:rPr>
          <w:rFonts w:asciiTheme="minorHAnsi" w:hAnsiTheme="minorHAnsi" w:cstheme="minorHAnsi"/>
        </w:rPr>
      </w:pPr>
      <w:r w:rsidRPr="00BF637D">
        <w:rPr>
          <w:rFonts w:asciiTheme="minorHAnsi" w:hAnsiTheme="minorHAnsi" w:cstheme="minorHAnsi"/>
        </w:rPr>
        <w:t>1---</w:t>
      </w:r>
      <w:r w:rsidRPr="00BF637D">
        <w:rPr>
          <w:rFonts w:asciiTheme="minorHAnsi" w:hAnsiTheme="minorHAnsi" w:cstheme="minorHAnsi"/>
          <w:u w:val="single"/>
        </w:rPr>
        <w:t>Limits</w:t>
      </w:r>
      <w:r w:rsidRPr="00BF637D">
        <w:rPr>
          <w:rFonts w:asciiTheme="minorHAnsi" w:hAnsiTheme="minorHAnsi" w:cstheme="minorHAnsi"/>
        </w:rPr>
        <w:t>---Allows an infinite number of small sector affs that dodge neg ground.</w:t>
      </w:r>
    </w:p>
    <w:p w14:paraId="654699C5" w14:textId="77777777" w:rsidR="002E2619" w:rsidRPr="00BF637D" w:rsidRDefault="002E2619" w:rsidP="002E2619">
      <w:pPr>
        <w:pStyle w:val="Heading4"/>
        <w:rPr>
          <w:rFonts w:asciiTheme="minorHAnsi" w:hAnsiTheme="minorHAnsi" w:cstheme="minorHAnsi"/>
        </w:rPr>
      </w:pPr>
      <w:r w:rsidRPr="00BF637D">
        <w:rPr>
          <w:rFonts w:asciiTheme="minorHAnsi" w:hAnsiTheme="minorHAnsi" w:cstheme="minorHAnsi"/>
        </w:rPr>
        <w:t>2---</w:t>
      </w:r>
      <w:r w:rsidRPr="00BF637D">
        <w:rPr>
          <w:rFonts w:asciiTheme="minorHAnsi" w:hAnsiTheme="minorHAnsi" w:cstheme="minorHAnsi"/>
          <w:u w:val="single"/>
        </w:rPr>
        <w:t>Precision</w:t>
      </w:r>
      <w:r w:rsidRPr="00BF637D">
        <w:rPr>
          <w:rFonts w:asciiTheme="minorHAnsi" w:hAnsiTheme="minorHAnsi" w:cstheme="minorHAnsi"/>
        </w:rPr>
        <w:t>---Semantics precede pragmatics because they are a pre-requisite to understanding pragmatics.</w:t>
      </w:r>
    </w:p>
    <w:p w14:paraId="6B2D99D8" w14:textId="7544F2CE" w:rsidR="00FC7FD1" w:rsidRPr="00BF637D" w:rsidRDefault="00FC7FD1" w:rsidP="00FC7FD1">
      <w:pPr>
        <w:pStyle w:val="Heading3"/>
        <w:rPr>
          <w:rFonts w:asciiTheme="minorHAnsi" w:hAnsiTheme="minorHAnsi" w:cstheme="minorHAnsi"/>
        </w:rPr>
      </w:pPr>
      <w:bookmarkStart w:id="1" w:name="_Hlk211707337"/>
      <w:r w:rsidRPr="00BF637D">
        <w:rPr>
          <w:rFonts w:asciiTheme="minorHAnsi" w:hAnsiTheme="minorHAnsi" w:cstheme="minorHAnsi"/>
        </w:rPr>
        <w:t>1NC---OFF</w:t>
      </w:r>
    </w:p>
    <w:p w14:paraId="70516F2E" w14:textId="4C269F56" w:rsidR="005E04D6" w:rsidRPr="00BF637D" w:rsidRDefault="005E04D6" w:rsidP="002D2181">
      <w:pPr>
        <w:pStyle w:val="Heading4"/>
        <w:rPr>
          <w:rFonts w:asciiTheme="minorHAnsi" w:hAnsiTheme="minorHAnsi" w:cstheme="minorHAnsi"/>
        </w:rPr>
      </w:pPr>
      <w:r w:rsidRPr="00BF637D">
        <w:rPr>
          <w:rFonts w:asciiTheme="minorHAnsi" w:hAnsiTheme="minorHAnsi" w:cstheme="minorHAnsi"/>
        </w:rPr>
        <w:t>Next off is Nietzsche.</w:t>
      </w:r>
    </w:p>
    <w:p w14:paraId="4F73EE33" w14:textId="77777777" w:rsidR="00FC7FD1" w:rsidRPr="00BF637D" w:rsidRDefault="00FC7FD1" w:rsidP="00FC7FD1">
      <w:pPr>
        <w:pStyle w:val="Heading4"/>
        <w:rPr>
          <w:rFonts w:asciiTheme="minorHAnsi" w:hAnsiTheme="minorHAnsi" w:cstheme="minorHAnsi"/>
        </w:rPr>
      </w:pPr>
      <w:r w:rsidRPr="00BF637D">
        <w:rPr>
          <w:rFonts w:asciiTheme="minorHAnsi" w:hAnsiTheme="minorHAnsi" w:cstheme="minorHAnsi"/>
        </w:rPr>
        <w:t xml:space="preserve">The 1ACs </w:t>
      </w:r>
      <w:r w:rsidRPr="00BF637D">
        <w:rPr>
          <w:rFonts w:asciiTheme="minorHAnsi" w:hAnsiTheme="minorHAnsi" w:cstheme="minorHAnsi"/>
          <w:u w:val="single"/>
        </w:rPr>
        <w:t>investment</w:t>
      </w:r>
      <w:r w:rsidRPr="00BF637D">
        <w:rPr>
          <w:rFonts w:asciiTheme="minorHAnsi" w:hAnsiTheme="minorHAnsi" w:cstheme="minorHAnsi"/>
        </w:rPr>
        <w:t xml:space="preserve"> in labor is </w:t>
      </w:r>
      <w:r w:rsidRPr="00BF637D">
        <w:rPr>
          <w:rFonts w:asciiTheme="minorHAnsi" w:hAnsiTheme="minorHAnsi" w:cstheme="minorHAnsi"/>
          <w:u w:val="single"/>
        </w:rPr>
        <w:t>derived</w:t>
      </w:r>
      <w:r w:rsidRPr="00BF637D">
        <w:rPr>
          <w:rFonts w:asciiTheme="minorHAnsi" w:hAnsiTheme="minorHAnsi" w:cstheme="minorHAnsi"/>
        </w:rPr>
        <w:t xml:space="preserve"> from slave </w:t>
      </w:r>
      <w:r w:rsidRPr="00BF637D">
        <w:rPr>
          <w:rFonts w:asciiTheme="minorHAnsi" w:hAnsiTheme="minorHAnsi" w:cstheme="minorHAnsi"/>
          <w:u w:val="single"/>
        </w:rPr>
        <w:t>morality</w:t>
      </w:r>
      <w:r w:rsidRPr="00BF637D">
        <w:rPr>
          <w:rFonts w:asciiTheme="minorHAnsi" w:hAnsiTheme="minorHAnsi" w:cstheme="minorHAnsi"/>
        </w:rPr>
        <w:t xml:space="preserve"> which triggers </w:t>
      </w:r>
      <w:r w:rsidRPr="00BF637D">
        <w:rPr>
          <w:rFonts w:asciiTheme="minorHAnsi" w:hAnsiTheme="minorHAnsi" w:cstheme="minorHAnsi"/>
          <w:u w:val="single"/>
        </w:rPr>
        <w:t>resentment</w:t>
      </w:r>
      <w:r w:rsidRPr="00BF637D">
        <w:rPr>
          <w:rFonts w:asciiTheme="minorHAnsi" w:hAnsiTheme="minorHAnsi" w:cstheme="minorHAnsi"/>
        </w:rPr>
        <w:t>.</w:t>
      </w:r>
    </w:p>
    <w:p w14:paraId="2D8608C0" w14:textId="77777777" w:rsidR="00FC7FD1" w:rsidRPr="00BF637D" w:rsidRDefault="00FC7FD1" w:rsidP="00FC7FD1">
      <w:pPr>
        <w:rPr>
          <w:rFonts w:asciiTheme="minorHAnsi" w:hAnsiTheme="minorHAnsi" w:cstheme="minorHAnsi"/>
        </w:rPr>
      </w:pPr>
      <w:r w:rsidRPr="00BF637D">
        <w:rPr>
          <w:rStyle w:val="Style13ptBold"/>
          <w:rFonts w:asciiTheme="minorHAnsi" w:hAnsiTheme="minorHAnsi" w:cstheme="minorHAnsi"/>
        </w:rPr>
        <w:t>Roberts ‘16</w:t>
      </w:r>
      <w:r w:rsidRPr="00BF637D">
        <w:rPr>
          <w:rFonts w:asciiTheme="minorHAnsi" w:hAnsiTheme="minorHAnsi" w:cstheme="minorHAnsi"/>
        </w:rPr>
        <w:t xml:space="preserve"> [Michael James; December 25</w:t>
      </w:r>
      <w:r w:rsidRPr="00BF637D">
        <w:rPr>
          <w:rFonts w:asciiTheme="minorHAnsi" w:hAnsiTheme="minorHAnsi" w:cstheme="minorHAnsi"/>
          <w:vertAlign w:val="superscript"/>
        </w:rPr>
        <w:t>th</w:t>
      </w:r>
      <w:r w:rsidRPr="00BF637D">
        <w:rPr>
          <w:rFonts w:asciiTheme="minorHAnsi" w:hAnsiTheme="minorHAnsi" w:cstheme="minorHAnsi"/>
        </w:rPr>
        <w:t xml:space="preserve">; PhD from City University of New York, Professor of Sociology San Diego State University; “Twilight of Work: The Labor Question in Nietzsche and Marx”, </w:t>
      </w:r>
      <w:r w:rsidRPr="00BF637D">
        <w:rPr>
          <w:rFonts w:asciiTheme="minorHAnsi" w:hAnsiTheme="minorHAnsi" w:cstheme="minorHAnsi"/>
          <w:i/>
          <w:iCs/>
        </w:rPr>
        <w:t>Critical Sociology</w:t>
      </w:r>
      <w:r w:rsidRPr="00BF637D">
        <w:rPr>
          <w:rFonts w:asciiTheme="minorHAnsi" w:hAnsiTheme="minorHAnsi" w:cstheme="minorHAnsi"/>
        </w:rPr>
        <w:t xml:space="preserve">, </w:t>
      </w:r>
      <w:r w:rsidRPr="00BF637D">
        <w:rPr>
          <w:rFonts w:asciiTheme="minorHAnsi" w:hAnsiTheme="minorHAnsi" w:cstheme="minorHAnsi"/>
          <w:i/>
          <w:iCs/>
        </w:rPr>
        <w:t>45</w:t>
      </w:r>
      <w:r w:rsidRPr="00BF637D">
        <w:rPr>
          <w:rFonts w:asciiTheme="minorHAnsi" w:hAnsiTheme="minorHAnsi" w:cstheme="minorHAnsi"/>
        </w:rPr>
        <w:t xml:space="preserve">(2), 267-280. </w:t>
      </w:r>
      <w:hyperlink r:id="rId19" w:history="1">
        <w:r w:rsidRPr="00BF637D">
          <w:rPr>
            <w:rStyle w:val="Hyperlink"/>
            <w:rFonts w:asciiTheme="minorHAnsi" w:hAnsiTheme="minorHAnsi" w:cstheme="minorHAnsi"/>
          </w:rPr>
          <w:t>https://doi.org/10.1177/0896920516681427</w:t>
        </w:r>
      </w:hyperlink>
      <w:r w:rsidRPr="00BF637D">
        <w:rPr>
          <w:rFonts w:asciiTheme="minorHAnsi" w:hAnsiTheme="minorHAnsi" w:cstheme="minorHAnsi"/>
        </w:rPr>
        <w:t>]</w:t>
      </w:r>
    </w:p>
    <w:p w14:paraId="0A0A68A6" w14:textId="77777777" w:rsidR="00FC7FD1" w:rsidRPr="00BF637D" w:rsidRDefault="00FC7FD1" w:rsidP="00FC7FD1">
      <w:pPr>
        <w:rPr>
          <w:rFonts w:asciiTheme="minorHAnsi" w:hAnsiTheme="minorHAnsi" w:cstheme="minorHAnsi"/>
          <w:sz w:val="16"/>
        </w:rPr>
      </w:pPr>
      <w:r w:rsidRPr="00BF637D">
        <w:rPr>
          <w:rFonts w:asciiTheme="minorHAnsi" w:hAnsiTheme="minorHAnsi" w:cstheme="minorHAns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BF637D">
        <w:rPr>
          <w:rStyle w:val="StyleUnderline"/>
          <w:rFonts w:asciiTheme="minorHAnsi" w:hAnsiTheme="minorHAnsi" w:cstheme="minorHAnsi"/>
          <w:highlight w:val="cyan"/>
        </w:rPr>
        <w:t>I</w:t>
      </w:r>
      <w:r w:rsidRPr="00BF637D">
        <w:rPr>
          <w:rStyle w:val="StyleUnderline"/>
          <w:rFonts w:asciiTheme="minorHAnsi" w:hAnsiTheme="minorHAnsi" w:cstheme="minorHAnsi"/>
        </w:rPr>
        <w:t xml:space="preserve"> just </w:t>
      </w:r>
      <w:r w:rsidRPr="00BF637D">
        <w:rPr>
          <w:rStyle w:val="Emphasis"/>
          <w:rFonts w:asciiTheme="minorHAnsi" w:hAnsiTheme="minorHAnsi" w:cstheme="minorHAnsi"/>
          <w:highlight w:val="cyan"/>
        </w:rPr>
        <w:t>cannot see</w:t>
      </w:r>
      <w:r w:rsidRPr="00BF637D">
        <w:rPr>
          <w:rStyle w:val="StyleUnderline"/>
          <w:rFonts w:asciiTheme="minorHAnsi" w:hAnsiTheme="minorHAnsi" w:cstheme="minorHAnsi"/>
          <w:highlight w:val="cyan"/>
        </w:rPr>
        <w:t xml:space="preserve"> what </w:t>
      </w:r>
      <w:r w:rsidRPr="00BF637D">
        <w:rPr>
          <w:rStyle w:val="StyleUnderline"/>
          <w:rFonts w:asciiTheme="minorHAnsi" w:hAnsiTheme="minorHAnsi" w:cstheme="minorHAnsi"/>
        </w:rPr>
        <w:t xml:space="preserve">one wants </w:t>
      </w:r>
      <w:r w:rsidRPr="00BF637D">
        <w:rPr>
          <w:rStyle w:val="StyleUnderline"/>
          <w:rFonts w:asciiTheme="minorHAnsi" w:hAnsiTheme="minorHAnsi" w:cstheme="minorHAnsi"/>
          <w:highlight w:val="cyan"/>
        </w:rPr>
        <w:t>to do</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with the</w:t>
      </w:r>
      <w:r w:rsidRPr="00BF637D">
        <w:rPr>
          <w:rStyle w:val="StyleUnderline"/>
          <w:rFonts w:asciiTheme="minorHAnsi" w:hAnsiTheme="minorHAnsi" w:cstheme="minorHAnsi"/>
        </w:rPr>
        <w:t xml:space="preserve"> European </w:t>
      </w:r>
      <w:r w:rsidRPr="00BF637D">
        <w:rPr>
          <w:rStyle w:val="Emphasis"/>
          <w:rFonts w:asciiTheme="minorHAnsi" w:hAnsiTheme="minorHAnsi" w:cstheme="minorHAnsi"/>
          <w:highlight w:val="cyan"/>
        </w:rPr>
        <w:t>worker</w:t>
      </w:r>
      <w:r w:rsidRPr="00BF637D">
        <w:rPr>
          <w:rFonts w:asciiTheme="minorHAnsi" w:hAnsiTheme="minorHAnsi" w:cstheme="minorHAns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BF637D">
        <w:rPr>
          <w:rStyle w:val="StyleUnderline"/>
          <w:rFonts w:asciiTheme="minorHAnsi" w:hAnsiTheme="minorHAnsi" w:cstheme="minorHAnsi"/>
        </w:rPr>
        <w:t xml:space="preserve">one has given him </w:t>
      </w:r>
      <w:r w:rsidRPr="00BF637D">
        <w:rPr>
          <w:rStyle w:val="StyleUnderline"/>
          <w:rFonts w:asciiTheme="minorHAnsi" w:hAnsiTheme="minorHAnsi" w:cstheme="minorHAnsi"/>
          <w:highlight w:val="cyan"/>
        </w:rPr>
        <w:t xml:space="preserve">the right to </w:t>
      </w:r>
      <w:r w:rsidRPr="00BF637D">
        <w:rPr>
          <w:rStyle w:val="Emphasis"/>
          <w:rFonts w:asciiTheme="minorHAnsi" w:hAnsiTheme="minorHAnsi" w:cstheme="minorHAnsi"/>
          <w:highlight w:val="cyan"/>
        </w:rPr>
        <w:t>unionize</w:t>
      </w:r>
      <w:r w:rsidRPr="00BF637D">
        <w:rPr>
          <w:rFonts w:asciiTheme="minorHAnsi" w:hAnsiTheme="minorHAnsi" w:cstheme="minorHAnsi"/>
          <w:sz w:val="16"/>
        </w:rPr>
        <w:t xml:space="preserve">, the right to vote: </w:t>
      </w:r>
      <w:r w:rsidRPr="00BF637D">
        <w:rPr>
          <w:rStyle w:val="StyleUnderline"/>
          <w:rFonts w:asciiTheme="minorHAnsi" w:hAnsiTheme="minorHAnsi" w:cstheme="minorHAnsi"/>
          <w:highlight w:val="cyan"/>
        </w:rPr>
        <w:t>so</w:t>
      </w:r>
      <w:r w:rsidRPr="00BF637D">
        <w:rPr>
          <w:rFonts w:asciiTheme="minorHAnsi" w:hAnsiTheme="minorHAnsi" w:cstheme="minorHAnsi"/>
          <w:sz w:val="16"/>
        </w:rPr>
        <w:t xml:space="preserve"> no wonder that </w:t>
      </w:r>
      <w:r w:rsidRPr="00BF637D">
        <w:rPr>
          <w:rStyle w:val="StyleUnderline"/>
          <w:rFonts w:asciiTheme="minorHAnsi" w:hAnsiTheme="minorHAnsi" w:cstheme="minorHAnsi"/>
          <w:highlight w:val="cyan"/>
        </w:rPr>
        <w:t>today the worker</w:t>
      </w:r>
      <w:r w:rsidRPr="00BF637D">
        <w:rPr>
          <w:rFonts w:asciiTheme="minorHAnsi" w:hAnsiTheme="minorHAnsi" w:cstheme="minorHAnsi"/>
          <w:sz w:val="16"/>
        </w:rPr>
        <w:t xml:space="preserve"> already </w:t>
      </w:r>
      <w:r w:rsidRPr="00BF637D">
        <w:rPr>
          <w:rStyle w:val="StyleUnderline"/>
          <w:rFonts w:asciiTheme="minorHAnsi" w:hAnsiTheme="minorHAnsi" w:cstheme="minorHAnsi"/>
          <w:highlight w:val="cyan"/>
        </w:rPr>
        <w:t xml:space="preserve">experiences </w:t>
      </w:r>
      <w:r w:rsidRPr="00BF637D">
        <w:rPr>
          <w:rStyle w:val="StyleUnderline"/>
          <w:rFonts w:asciiTheme="minorHAnsi" w:hAnsiTheme="minorHAnsi" w:cstheme="minorHAnsi"/>
        </w:rPr>
        <w:t xml:space="preserve">his </w:t>
      </w:r>
      <w:r w:rsidRPr="00BF637D">
        <w:rPr>
          <w:rStyle w:val="Emphasis"/>
          <w:rFonts w:asciiTheme="minorHAnsi" w:hAnsiTheme="minorHAnsi" w:cstheme="minorHAnsi"/>
          <w:highlight w:val="cyan"/>
        </w:rPr>
        <w:t>existence</w:t>
      </w:r>
      <w:r w:rsidRPr="00BF637D">
        <w:rPr>
          <w:rStyle w:val="StyleUnderline"/>
          <w:rFonts w:asciiTheme="minorHAnsi" w:hAnsiTheme="minorHAnsi" w:cstheme="minorHAnsi"/>
          <w:highlight w:val="cyan"/>
        </w:rPr>
        <w:t xml:space="preserve"> as </w:t>
      </w:r>
      <w:r w:rsidRPr="00BF637D">
        <w:rPr>
          <w:rStyle w:val="StyleUnderline"/>
          <w:rFonts w:asciiTheme="minorHAnsi" w:hAnsiTheme="minorHAnsi" w:cstheme="minorHAnsi"/>
        </w:rPr>
        <w:t xml:space="preserve">a </w:t>
      </w:r>
      <w:r w:rsidRPr="00BF637D">
        <w:rPr>
          <w:rStyle w:val="Emphasis"/>
          <w:rFonts w:asciiTheme="minorHAnsi" w:hAnsiTheme="minorHAnsi" w:cstheme="minorHAnsi"/>
          <w:highlight w:val="cyan"/>
        </w:rPr>
        <w:t>crisis</w:t>
      </w:r>
      <w:r w:rsidRPr="00BF637D">
        <w:rPr>
          <w:rFonts w:asciiTheme="minorHAnsi" w:hAnsiTheme="minorHAnsi" w:cstheme="minorHAnsi"/>
          <w:sz w:val="16"/>
        </w:rPr>
        <w:t xml:space="preserve"> … But what does one will? If one wills to have slaves, one is a fool to educate them to be masters. It is interesting to note that Nietzsche recognizes </w:t>
      </w:r>
      <w:r w:rsidRPr="00BF637D">
        <w:rPr>
          <w:rStyle w:val="StyleUnderline"/>
          <w:rFonts w:asciiTheme="minorHAnsi" w:hAnsiTheme="minorHAnsi" w:cstheme="minorHAnsi"/>
          <w:highlight w:val="cyan"/>
        </w:rPr>
        <w:t>workers</w:t>
      </w:r>
      <w:r w:rsidRPr="00BF637D">
        <w:rPr>
          <w:rFonts w:asciiTheme="minorHAnsi" w:hAnsiTheme="minorHAnsi" w:cstheme="minorHAnsi"/>
          <w:sz w:val="16"/>
        </w:rPr>
        <w:t xml:space="preserve"> under a capitalist system for what they </w:t>
      </w:r>
      <w:r w:rsidRPr="00BF637D">
        <w:rPr>
          <w:rStyle w:val="StyleUnderline"/>
          <w:rFonts w:asciiTheme="minorHAnsi" w:hAnsiTheme="minorHAnsi" w:cstheme="minorHAnsi"/>
          <w:highlight w:val="cyan"/>
        </w:rPr>
        <w:t>are</w:t>
      </w:r>
      <w:r w:rsidRPr="00BF637D">
        <w:rPr>
          <w:rFonts w:asciiTheme="minorHAnsi" w:hAnsiTheme="minorHAnsi" w:cstheme="minorHAnsi"/>
          <w:sz w:val="16"/>
        </w:rPr>
        <w:t xml:space="preserve">: namely, </w:t>
      </w:r>
      <w:r w:rsidRPr="00BF637D">
        <w:rPr>
          <w:rStyle w:val="StyleUnderline"/>
          <w:rFonts w:asciiTheme="minorHAnsi" w:hAnsiTheme="minorHAnsi" w:cstheme="minorHAnsi"/>
        </w:rPr>
        <w:t>unfree</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slaves</w:t>
      </w:r>
      <w:r w:rsidRPr="00BF637D">
        <w:rPr>
          <w:rFonts w:asciiTheme="minorHAnsi" w:hAnsiTheme="minorHAnsi" w:cstheme="minorHAns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4C5D52F0" w14:textId="77777777" w:rsidR="00FC7FD1" w:rsidRPr="00BF637D" w:rsidRDefault="00FC7FD1" w:rsidP="00FC7FD1">
      <w:pPr>
        <w:rPr>
          <w:rFonts w:asciiTheme="minorHAnsi" w:hAnsiTheme="minorHAnsi" w:cstheme="minorHAnsi"/>
          <w:sz w:val="16"/>
        </w:rPr>
      </w:pPr>
      <w:r w:rsidRPr="00BF637D">
        <w:rPr>
          <w:rFonts w:asciiTheme="minorHAnsi" w:hAnsiTheme="minorHAnsi" w:cstheme="minorHAnsi"/>
          <w:sz w:val="16"/>
        </w:rPr>
        <w:t xml:space="preserve">In other texts, Nietzsche advocates for workers to become ‘masters’ of themselves by throwing off the chains that form workers into a class. In a section called ‘The Impossible Class’ within the text Daybreak, Nietzsche (2003) broadens his conception of </w:t>
      </w:r>
      <w:r w:rsidRPr="00BF637D">
        <w:rPr>
          <w:rStyle w:val="StyleUnderline"/>
          <w:rFonts w:asciiTheme="minorHAnsi" w:hAnsiTheme="minorHAnsi" w:cstheme="minorHAnsi"/>
          <w:highlight w:val="cyan"/>
        </w:rPr>
        <w:t>slaves</w:t>
      </w:r>
      <w:r w:rsidRPr="00BF637D">
        <w:rPr>
          <w:rFonts w:asciiTheme="minorHAnsi" w:hAnsiTheme="minorHAnsi" w:cstheme="minorHAnsi"/>
          <w:sz w:val="16"/>
        </w:rPr>
        <w:t xml:space="preserve"> to </w:t>
      </w:r>
      <w:r w:rsidRPr="00BF637D">
        <w:rPr>
          <w:rStyle w:val="StyleUnderline"/>
          <w:rFonts w:asciiTheme="minorHAnsi" w:hAnsiTheme="minorHAnsi" w:cstheme="minorHAnsi"/>
          <w:highlight w:val="cyan"/>
        </w:rPr>
        <w:t xml:space="preserve">include </w:t>
      </w:r>
      <w:r w:rsidRPr="00BF637D">
        <w:rPr>
          <w:rStyle w:val="StyleUnderline"/>
          <w:rFonts w:asciiTheme="minorHAnsi" w:hAnsiTheme="minorHAnsi" w:cstheme="minorHAnsi"/>
        </w:rPr>
        <w:t xml:space="preserve">all </w:t>
      </w:r>
      <w:r w:rsidRPr="00BF637D">
        <w:rPr>
          <w:rStyle w:val="StyleUnderline"/>
          <w:rFonts w:asciiTheme="minorHAnsi" w:hAnsiTheme="minorHAnsi" w:cstheme="minorHAnsi"/>
          <w:highlight w:val="cyan"/>
        </w:rPr>
        <w:t xml:space="preserve">those who </w:t>
      </w:r>
      <w:r w:rsidRPr="00BF637D">
        <w:rPr>
          <w:rStyle w:val="Emphasis"/>
          <w:rFonts w:asciiTheme="minorHAnsi" w:hAnsiTheme="minorHAnsi" w:cstheme="minorHAnsi"/>
          <w:highlight w:val="cyan"/>
        </w:rPr>
        <w:t>do not resist</w:t>
      </w:r>
      <w:r w:rsidRPr="00BF637D">
        <w:rPr>
          <w:rStyle w:val="StyleUnderline"/>
          <w:rFonts w:asciiTheme="minorHAnsi" w:hAnsiTheme="minorHAnsi" w:cstheme="minorHAnsi"/>
          <w:highlight w:val="cyan"/>
        </w:rPr>
        <w:t xml:space="preserve"> work.</w:t>
      </w:r>
      <w:r w:rsidRPr="00BF637D">
        <w:rPr>
          <w:rFonts w:asciiTheme="minorHAnsi" w:hAnsiTheme="minorHAnsi" w:cstheme="minorHAnsi"/>
          <w:sz w:val="16"/>
          <w:highlight w:val="cyan"/>
        </w:rPr>
        <w:t xml:space="preserve"> </w:t>
      </w:r>
      <w:r w:rsidRPr="00BF637D">
        <w:rPr>
          <w:rStyle w:val="StyleUnderline"/>
          <w:rFonts w:asciiTheme="minorHAnsi" w:hAnsiTheme="minorHAnsi" w:cstheme="minorHAnsi"/>
          <w:highlight w:val="cyan"/>
        </w:rPr>
        <w:t xml:space="preserve">Any individual who </w:t>
      </w:r>
      <w:r w:rsidRPr="00BF637D">
        <w:rPr>
          <w:rStyle w:val="Emphasis"/>
          <w:rFonts w:asciiTheme="minorHAnsi" w:hAnsiTheme="minorHAnsi" w:cstheme="minorHAnsi"/>
          <w:highlight w:val="cyan"/>
        </w:rPr>
        <w:t>embraces</w:t>
      </w:r>
      <w:r w:rsidRPr="00BF637D">
        <w:rPr>
          <w:rFonts w:asciiTheme="minorHAnsi" w:hAnsiTheme="minorHAnsi" w:cstheme="minorHAnsi"/>
          <w:sz w:val="16"/>
        </w:rPr>
        <w:t xml:space="preserve"> hard </w:t>
      </w:r>
      <w:r w:rsidRPr="00BF637D">
        <w:rPr>
          <w:rStyle w:val="StyleUnderline"/>
          <w:rFonts w:asciiTheme="minorHAnsi" w:hAnsiTheme="minorHAnsi" w:cstheme="minorHAnsi"/>
          <w:highlight w:val="cyan"/>
        </w:rPr>
        <w:t>work</w:t>
      </w:r>
      <w:r w:rsidRPr="00BF637D">
        <w:rPr>
          <w:rFonts w:asciiTheme="minorHAnsi" w:hAnsiTheme="minorHAnsi" w:cstheme="minorHAnsi"/>
          <w:sz w:val="16"/>
          <w:highlight w:val="cyan"/>
        </w:rPr>
        <w:t xml:space="preserve"> </w:t>
      </w:r>
      <w:r w:rsidRPr="00BF637D">
        <w:rPr>
          <w:rStyle w:val="StyleUnderline"/>
          <w:rFonts w:asciiTheme="minorHAnsi" w:hAnsiTheme="minorHAnsi" w:cstheme="minorHAnsi"/>
          <w:highlight w:val="cyan"/>
        </w:rPr>
        <w:t>for</w:t>
      </w:r>
      <w:r w:rsidRPr="00BF637D">
        <w:rPr>
          <w:rFonts w:asciiTheme="minorHAnsi" w:hAnsiTheme="minorHAnsi" w:cstheme="minorHAnsi"/>
          <w:sz w:val="16"/>
        </w:rPr>
        <w:t xml:space="preserve"> the sake of </w:t>
      </w:r>
      <w:r w:rsidRPr="00BF637D">
        <w:rPr>
          <w:rStyle w:val="StyleUnderline"/>
          <w:rFonts w:asciiTheme="minorHAnsi" w:hAnsiTheme="minorHAnsi" w:cstheme="minorHAnsi"/>
          <w:highlight w:val="cyan"/>
        </w:rPr>
        <w:t>being ‘</w:t>
      </w:r>
      <w:r w:rsidRPr="00BF637D">
        <w:rPr>
          <w:rStyle w:val="Emphasis"/>
          <w:rFonts w:asciiTheme="minorHAnsi" w:hAnsiTheme="minorHAnsi" w:cstheme="minorHAnsi"/>
          <w:highlight w:val="cyan"/>
        </w:rPr>
        <w:t>productive’</w:t>
      </w:r>
      <w:r w:rsidRPr="00BF637D">
        <w:rPr>
          <w:rStyle w:val="StyleUnderline"/>
          <w:rFonts w:asciiTheme="minorHAnsi" w:hAnsiTheme="minorHAnsi" w:cstheme="minorHAnsi"/>
          <w:highlight w:val="cyan"/>
        </w:rPr>
        <w:t xml:space="preserve"> affirms</w:t>
      </w:r>
      <w:r w:rsidRPr="00BF637D">
        <w:rPr>
          <w:rStyle w:val="StyleUnderline"/>
          <w:rFonts w:asciiTheme="minorHAnsi" w:hAnsiTheme="minorHAnsi" w:cstheme="minorHAnsi"/>
        </w:rPr>
        <w:t xml:space="preserve"> the culture of </w:t>
      </w:r>
      <w:r w:rsidRPr="00BF637D">
        <w:rPr>
          <w:rStyle w:val="Emphasis"/>
          <w:rFonts w:asciiTheme="minorHAnsi" w:hAnsiTheme="minorHAnsi" w:cstheme="minorHAnsi"/>
          <w:highlight w:val="cyan"/>
        </w:rPr>
        <w:t>slave morality</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which is expressed through</w:t>
      </w:r>
      <w:r w:rsidRPr="00BF637D">
        <w:rPr>
          <w:rFonts w:asciiTheme="minorHAnsi" w:hAnsiTheme="minorHAnsi" w:cstheme="minorHAnsi"/>
          <w:sz w:val="16"/>
        </w:rPr>
        <w:t xml:space="preserve"> the priestly manipulation of the feeling of </w:t>
      </w:r>
      <w:r w:rsidRPr="00BF637D">
        <w:rPr>
          <w:rStyle w:val="Emphasis"/>
          <w:rFonts w:asciiTheme="minorHAnsi" w:hAnsiTheme="minorHAnsi" w:cstheme="minorHAnsi"/>
          <w:highlight w:val="cyan"/>
        </w:rPr>
        <w:t>ressentiment</w:t>
      </w:r>
      <w:r w:rsidRPr="00BF637D">
        <w:rPr>
          <w:rFonts w:asciiTheme="minorHAnsi" w:hAnsiTheme="minorHAnsi" w:cstheme="minorHAnsi"/>
          <w:sz w:val="16"/>
        </w:rPr>
        <w:t xml:space="preserve"> (about which more below). ‘Poor, happy and independent’, writes Nietzsche (2003: 205–206), ‘these things can go together; Poor, happy and a slave! – These things can also go together’. </w:t>
      </w:r>
      <w:r w:rsidRPr="00BF637D">
        <w:rPr>
          <w:rStyle w:val="StyleUnderline"/>
          <w:rFonts w:asciiTheme="minorHAnsi" w:hAnsiTheme="minorHAnsi" w:cstheme="minorHAnsi"/>
          <w:highlight w:val="cyan"/>
        </w:rPr>
        <w:t>How is it possible for a</w:t>
      </w:r>
      <w:r w:rsidRPr="00BF637D">
        <w:rPr>
          <w:rFonts w:asciiTheme="minorHAnsi" w:hAnsiTheme="minorHAnsi" w:cstheme="minorHAnsi"/>
          <w:sz w:val="16"/>
        </w:rPr>
        <w:t xml:space="preserve"> worker (</w:t>
      </w:r>
      <w:r w:rsidRPr="00BF637D">
        <w:rPr>
          <w:rStyle w:val="Emphasis"/>
          <w:rFonts w:asciiTheme="minorHAnsi" w:hAnsiTheme="minorHAnsi" w:cstheme="minorHAnsi"/>
          <w:highlight w:val="cyan"/>
        </w:rPr>
        <w:t>slave</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to be happy?</w:t>
      </w:r>
      <w:r w:rsidRPr="00BF637D">
        <w:rPr>
          <w:rFonts w:asciiTheme="minorHAnsi" w:hAnsiTheme="minorHAnsi" w:cstheme="minorHAnsi"/>
          <w:sz w:val="16"/>
        </w:rPr>
        <w:t xml:space="preserve"> Only when </w:t>
      </w:r>
      <w:r w:rsidRPr="00BF637D">
        <w:rPr>
          <w:rStyle w:val="StyleUnderline"/>
          <w:rFonts w:asciiTheme="minorHAnsi" w:hAnsiTheme="minorHAnsi" w:cstheme="minorHAnsi"/>
        </w:rPr>
        <w:t>they</w:t>
      </w:r>
      <w:r w:rsidRPr="00BF637D">
        <w:rPr>
          <w:rFonts w:asciiTheme="minorHAnsi" w:hAnsiTheme="minorHAnsi" w:cstheme="minorHAnsi"/>
          <w:sz w:val="16"/>
        </w:rPr>
        <w:t xml:space="preserve"> ‘do not </w:t>
      </w:r>
      <w:r w:rsidRPr="00BF637D">
        <w:rPr>
          <w:rStyle w:val="StyleUnderline"/>
          <w:rFonts w:asciiTheme="minorHAnsi" w:hAnsiTheme="minorHAnsi" w:cstheme="minorHAnsi"/>
        </w:rPr>
        <w:t>feel it</w:t>
      </w:r>
      <w:r w:rsidRPr="00BF637D">
        <w:rPr>
          <w:rFonts w:asciiTheme="minorHAnsi" w:hAnsiTheme="minorHAnsi" w:cstheme="minorHAnsi"/>
          <w:sz w:val="16"/>
        </w:rPr>
        <w:t xml:space="preserve"> in general </w:t>
      </w:r>
      <w:r w:rsidRPr="00BF637D">
        <w:rPr>
          <w:rStyle w:val="StyleUnderline"/>
          <w:rFonts w:asciiTheme="minorHAnsi" w:hAnsiTheme="minorHAnsi" w:cstheme="minorHAnsi"/>
          <w:highlight w:val="cyan"/>
        </w:rPr>
        <w:t>a disgrace to be</w:t>
      </w:r>
      <w:r w:rsidRPr="00BF637D">
        <w:rPr>
          <w:rFonts w:asciiTheme="minorHAnsi" w:hAnsiTheme="minorHAnsi" w:cstheme="minorHAnsi"/>
          <w:sz w:val="16"/>
        </w:rPr>
        <w:t xml:space="preserve"> thus </w:t>
      </w:r>
      <w:r w:rsidRPr="00BF637D">
        <w:rPr>
          <w:rStyle w:val="Emphasis"/>
          <w:rFonts w:asciiTheme="minorHAnsi" w:hAnsiTheme="minorHAnsi" w:cstheme="minorHAnsi"/>
          <w:highlight w:val="cyan"/>
        </w:rPr>
        <w:t>used</w:t>
      </w:r>
      <w:r w:rsidRPr="00BF637D">
        <w:rPr>
          <w:rFonts w:asciiTheme="minorHAnsi" w:hAnsiTheme="minorHAnsi" w:cstheme="minorHAnsi"/>
          <w:sz w:val="16"/>
        </w:rPr>
        <w:t xml:space="preserve">, and used up, </w:t>
      </w:r>
      <w:r w:rsidRPr="00BF637D">
        <w:rPr>
          <w:rStyle w:val="StyleUnderline"/>
          <w:rFonts w:asciiTheme="minorHAnsi" w:hAnsiTheme="minorHAnsi" w:cstheme="minorHAnsi"/>
          <w:highlight w:val="cyan"/>
        </w:rPr>
        <w:t>as</w:t>
      </w:r>
      <w:r w:rsidRPr="00BF637D">
        <w:rPr>
          <w:rStyle w:val="StyleUnderline"/>
          <w:rFonts w:asciiTheme="minorHAnsi" w:hAnsiTheme="minorHAnsi" w:cstheme="minorHAnsi"/>
        </w:rPr>
        <w:t xml:space="preserve"> part of </w:t>
      </w:r>
      <w:r w:rsidRPr="00BF637D">
        <w:rPr>
          <w:rStyle w:val="StyleUnderline"/>
          <w:rFonts w:asciiTheme="minorHAnsi" w:hAnsiTheme="minorHAnsi" w:cstheme="minorHAnsi"/>
          <w:highlight w:val="cyan"/>
        </w:rPr>
        <w:t xml:space="preserve">a </w:t>
      </w:r>
      <w:r w:rsidRPr="00BF637D">
        <w:rPr>
          <w:rStyle w:val="Emphasis"/>
          <w:rFonts w:asciiTheme="minorHAnsi" w:hAnsiTheme="minorHAnsi" w:cstheme="minorHAnsi"/>
          <w:highlight w:val="cyan"/>
        </w:rPr>
        <w:t>machine’</w:t>
      </w:r>
      <w:r w:rsidRPr="00BF637D">
        <w:rPr>
          <w:rFonts w:asciiTheme="minorHAnsi" w:hAnsiTheme="minorHAnsi" w:cstheme="minorHAns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BF637D">
        <w:rPr>
          <w:rStyle w:val="Emphasis"/>
          <w:rFonts w:asciiTheme="minorHAnsi" w:hAnsiTheme="minorHAnsi" w:cstheme="minorHAnsi"/>
          <w:highlight w:val="cyan"/>
        </w:rPr>
        <w:t>Today</w:t>
      </w:r>
      <w:r w:rsidRPr="00BF637D">
        <w:rPr>
          <w:rFonts w:asciiTheme="minorHAnsi" w:hAnsiTheme="minorHAnsi" w:cstheme="minorHAnsi"/>
          <w:sz w:val="16"/>
        </w:rPr>
        <w:t xml:space="preserve">, receiving wages for work has been normalized. </w:t>
      </w:r>
      <w:r w:rsidRPr="00BF637D">
        <w:rPr>
          <w:rStyle w:val="StyleUnderline"/>
          <w:rFonts w:asciiTheme="minorHAnsi" w:hAnsiTheme="minorHAnsi" w:cstheme="minorHAnsi"/>
          <w:highlight w:val="cyan"/>
        </w:rPr>
        <w:t>Working for wages</w:t>
      </w:r>
      <w:r w:rsidRPr="00BF637D">
        <w:rPr>
          <w:rFonts w:asciiTheme="minorHAnsi" w:hAnsiTheme="minorHAnsi" w:cstheme="minorHAnsi"/>
          <w:sz w:val="16"/>
        </w:rPr>
        <w:t xml:space="preserve"> or for a salary </w:t>
      </w:r>
      <w:r w:rsidRPr="00BF637D">
        <w:rPr>
          <w:rStyle w:val="StyleUnderline"/>
          <w:rFonts w:asciiTheme="minorHAnsi" w:hAnsiTheme="minorHAnsi" w:cstheme="minorHAnsi"/>
          <w:highlight w:val="cyan"/>
        </w:rPr>
        <w:t>is no longer understood as being ‘</w:t>
      </w:r>
      <w:r w:rsidRPr="00BF637D">
        <w:rPr>
          <w:rStyle w:val="Emphasis"/>
          <w:rFonts w:asciiTheme="minorHAnsi" w:hAnsiTheme="minorHAnsi" w:cstheme="minorHAnsi"/>
          <w:highlight w:val="cyan"/>
        </w:rPr>
        <w:t>used’</w:t>
      </w:r>
      <w:r w:rsidRPr="00BF637D">
        <w:rPr>
          <w:rStyle w:val="StyleUnderline"/>
          <w:rFonts w:asciiTheme="minorHAnsi" w:hAnsiTheme="minorHAnsi" w:cstheme="minorHAnsi"/>
          <w:highlight w:val="cyan"/>
        </w:rPr>
        <w:t xml:space="preserve"> because</w:t>
      </w:r>
      <w:r w:rsidRPr="00BF637D">
        <w:rPr>
          <w:rStyle w:val="StyleUnderline"/>
          <w:rFonts w:asciiTheme="minorHAnsi" w:hAnsiTheme="minorHAnsi" w:cstheme="minorHAnsi"/>
        </w:rPr>
        <w:t xml:space="preserve"> the inversion of values regarding work</w:t>
      </w:r>
      <w:r w:rsidRPr="00BF637D">
        <w:rPr>
          <w:rFonts w:asciiTheme="minorHAnsi" w:hAnsiTheme="minorHAnsi" w:cstheme="minorHAnsi"/>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3343A897" w14:textId="77777777" w:rsidR="00FC7FD1" w:rsidRPr="00BF637D" w:rsidRDefault="00FC7FD1" w:rsidP="00FC7FD1">
      <w:pPr>
        <w:rPr>
          <w:rFonts w:asciiTheme="minorHAnsi" w:hAnsiTheme="minorHAnsi" w:cstheme="minorHAnsi"/>
          <w:sz w:val="16"/>
        </w:rPr>
      </w:pPr>
      <w:r w:rsidRPr="00BF637D">
        <w:rPr>
          <w:rFonts w:asciiTheme="minorHAnsi" w:hAnsiTheme="minorHAnsi" w:cstheme="minorHAnsi"/>
          <w:sz w:val="16"/>
        </w:rPr>
        <w:t xml:space="preserve">This is not the case, however, </w:t>
      </w:r>
      <w:r w:rsidRPr="00BF637D">
        <w:rPr>
          <w:rStyle w:val="StyleUnderline"/>
          <w:rFonts w:asciiTheme="minorHAnsi" w:hAnsiTheme="minorHAnsi" w:cstheme="minorHAnsi"/>
        </w:rPr>
        <w:t xml:space="preserve">among </w:t>
      </w:r>
      <w:r w:rsidRPr="00BF637D">
        <w:rPr>
          <w:rStyle w:val="StyleUnderline"/>
          <w:rFonts w:asciiTheme="minorHAnsi" w:hAnsiTheme="minorHAnsi" w:cstheme="minorHAnsi"/>
          <w:highlight w:val="cyan"/>
        </w:rPr>
        <w:t xml:space="preserve">those who </w:t>
      </w:r>
      <w:r w:rsidRPr="00BF637D">
        <w:rPr>
          <w:rStyle w:val="StyleUnderline"/>
          <w:rFonts w:asciiTheme="minorHAnsi" w:hAnsiTheme="minorHAnsi" w:cstheme="minorHAnsi"/>
        </w:rPr>
        <w:t xml:space="preserve">claim to </w:t>
      </w:r>
      <w:r w:rsidRPr="00BF637D">
        <w:rPr>
          <w:rStyle w:val="Emphasis"/>
          <w:rFonts w:asciiTheme="minorHAnsi" w:hAnsiTheme="minorHAnsi" w:cstheme="minorHAnsi"/>
          <w:highlight w:val="cyan"/>
        </w:rPr>
        <w:t>represent workers</w:t>
      </w:r>
      <w:r w:rsidRPr="00BF637D">
        <w:rPr>
          <w:rFonts w:asciiTheme="minorHAnsi" w:hAnsiTheme="minorHAnsi" w:cstheme="minorHAnsi"/>
          <w:sz w:val="16"/>
        </w:rPr>
        <w:t xml:space="preserve">. For example, the </w:t>
      </w:r>
      <w:r w:rsidRPr="00BF637D">
        <w:rPr>
          <w:rStyle w:val="StyleUnderline"/>
          <w:rFonts w:asciiTheme="minorHAnsi" w:hAnsiTheme="minorHAnsi" w:cstheme="minorHAnsi"/>
        </w:rPr>
        <w:t>AFL-CIO</w:t>
      </w:r>
      <w:r w:rsidRPr="00BF637D">
        <w:rPr>
          <w:rFonts w:asciiTheme="minorHAnsi" w:hAnsiTheme="minorHAnsi" w:cstheme="minorHAnsi"/>
          <w:sz w:val="16"/>
        </w:rPr>
        <w:t xml:space="preserve"> released an organizing video recently on their YouTube channel (AFL-CIO Now) that </w:t>
      </w:r>
      <w:r w:rsidRPr="00BF637D">
        <w:rPr>
          <w:rStyle w:val="StyleUnderline"/>
          <w:rFonts w:asciiTheme="minorHAnsi" w:hAnsiTheme="minorHAnsi" w:cstheme="minorHAnsi"/>
          <w:highlight w:val="cyan"/>
        </w:rPr>
        <w:t>extol</w:t>
      </w:r>
      <w:r w:rsidRPr="00BF637D">
        <w:rPr>
          <w:rStyle w:val="StyleUnderline"/>
          <w:rFonts w:asciiTheme="minorHAnsi" w:hAnsiTheme="minorHAnsi" w:cstheme="minorHAnsi"/>
        </w:rPr>
        <w:t xml:space="preserve">s </w:t>
      </w:r>
      <w:r w:rsidRPr="00BF637D">
        <w:rPr>
          <w:rStyle w:val="StyleUnderline"/>
          <w:rFonts w:asciiTheme="minorHAnsi" w:hAnsiTheme="minorHAnsi" w:cstheme="minorHAnsi"/>
          <w:highlight w:val="cyan"/>
        </w:rPr>
        <w:t xml:space="preserve">the </w:t>
      </w:r>
      <w:r w:rsidRPr="00BF637D">
        <w:rPr>
          <w:rStyle w:val="Emphasis"/>
          <w:rFonts w:asciiTheme="minorHAnsi" w:hAnsiTheme="minorHAnsi" w:cstheme="minorHAnsi"/>
          <w:highlight w:val="cyan"/>
        </w:rPr>
        <w:t>virtues</w:t>
      </w:r>
      <w:r w:rsidRPr="00BF637D">
        <w:rPr>
          <w:rStyle w:val="StyleUnderline"/>
          <w:rFonts w:asciiTheme="minorHAnsi" w:hAnsiTheme="minorHAnsi" w:cstheme="minorHAnsi"/>
          <w:highlight w:val="cyan"/>
        </w:rPr>
        <w:t xml:space="preserve"> of work, claiming that work gives </w:t>
      </w:r>
      <w:r w:rsidRPr="00BF637D">
        <w:rPr>
          <w:rStyle w:val="StyleUnderline"/>
          <w:rFonts w:asciiTheme="minorHAnsi" w:hAnsiTheme="minorHAnsi" w:cstheme="minorHAnsi"/>
        </w:rPr>
        <w:t xml:space="preserve">people ‘pride and </w:t>
      </w:r>
      <w:r w:rsidRPr="00BF637D">
        <w:rPr>
          <w:rStyle w:val="Emphasis"/>
          <w:rFonts w:asciiTheme="minorHAnsi" w:hAnsiTheme="minorHAnsi" w:cstheme="minorHAnsi"/>
          <w:highlight w:val="cyan"/>
        </w:rPr>
        <w:t>purpose’</w:t>
      </w:r>
      <w:r w:rsidRPr="00BF637D">
        <w:rPr>
          <w:rFonts w:asciiTheme="minorHAnsi" w:hAnsiTheme="minorHAnsi" w:cstheme="minorHAnsi"/>
          <w:sz w:val="16"/>
        </w:rPr>
        <w:t xml:space="preserve"> (‘America Wants to Work’, 2012). </w:t>
      </w:r>
      <w:r w:rsidRPr="00BF637D">
        <w:rPr>
          <w:rStyle w:val="StyleUnderline"/>
          <w:rFonts w:asciiTheme="minorHAnsi" w:hAnsiTheme="minorHAnsi" w:cstheme="minorHAnsi"/>
          <w:highlight w:val="cyan"/>
        </w:rPr>
        <w:t>The labor movement</w:t>
      </w:r>
      <w:r w:rsidRPr="00BF637D">
        <w:rPr>
          <w:rFonts w:asciiTheme="minorHAnsi" w:hAnsiTheme="minorHAnsi" w:cstheme="minorHAnsi"/>
          <w:sz w:val="16"/>
        </w:rPr>
        <w:t xml:space="preserve"> leadership in the US today </w:t>
      </w:r>
      <w:r w:rsidRPr="00BF637D">
        <w:rPr>
          <w:rStyle w:val="StyleUnderline"/>
          <w:rFonts w:asciiTheme="minorHAnsi" w:hAnsiTheme="minorHAnsi" w:cstheme="minorHAnsi"/>
          <w:highlight w:val="cyan"/>
        </w:rPr>
        <w:t>has</w:t>
      </w:r>
      <w:r w:rsidRPr="00BF637D">
        <w:rPr>
          <w:rFonts w:asciiTheme="minorHAnsi" w:hAnsiTheme="minorHAnsi" w:cstheme="minorHAnsi"/>
          <w:sz w:val="16"/>
        </w:rPr>
        <w:t xml:space="preserve"> virtually </w:t>
      </w:r>
      <w:r w:rsidRPr="00BF637D">
        <w:rPr>
          <w:rStyle w:val="StyleUnderline"/>
          <w:rFonts w:asciiTheme="minorHAnsi" w:hAnsiTheme="minorHAnsi" w:cstheme="minorHAnsi"/>
          <w:highlight w:val="cyan"/>
        </w:rPr>
        <w:t>reversed its point of view</w:t>
      </w:r>
      <w:r w:rsidRPr="00BF637D">
        <w:rPr>
          <w:rFonts w:asciiTheme="minorHAnsi" w:hAnsiTheme="minorHAnsi" w:cstheme="minorHAns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BF637D">
        <w:rPr>
          <w:rStyle w:val="StyleUnderline"/>
          <w:rFonts w:asciiTheme="minorHAnsi" w:hAnsiTheme="minorHAnsi" w:cstheme="minorHAnsi"/>
          <w:highlight w:val="cyan"/>
        </w:rPr>
        <w:t>since the</w:t>
      </w:r>
      <w:r w:rsidRPr="00BF637D">
        <w:rPr>
          <w:rFonts w:asciiTheme="minorHAnsi" w:hAnsiTheme="minorHAnsi" w:cstheme="minorHAnsi"/>
          <w:sz w:val="16"/>
        </w:rPr>
        <w:t xml:space="preserve"> passage of the </w:t>
      </w:r>
      <w:r w:rsidRPr="00BF637D">
        <w:rPr>
          <w:rStyle w:val="Emphasis"/>
          <w:rFonts w:asciiTheme="minorHAnsi" w:hAnsiTheme="minorHAnsi" w:cstheme="minorHAnsi"/>
          <w:highlight w:val="cyan"/>
        </w:rPr>
        <w:t>N</w:t>
      </w:r>
      <w:r w:rsidRPr="00BF637D">
        <w:rPr>
          <w:rFonts w:asciiTheme="minorHAnsi" w:hAnsiTheme="minorHAnsi" w:cstheme="minorHAnsi"/>
          <w:sz w:val="16"/>
        </w:rPr>
        <w:t xml:space="preserve">ational </w:t>
      </w:r>
      <w:r w:rsidRPr="00BF637D">
        <w:rPr>
          <w:rStyle w:val="Emphasis"/>
          <w:rFonts w:asciiTheme="minorHAnsi" w:hAnsiTheme="minorHAnsi" w:cstheme="minorHAnsi"/>
          <w:highlight w:val="cyan"/>
        </w:rPr>
        <w:t>L</w:t>
      </w:r>
      <w:r w:rsidRPr="00BF637D">
        <w:rPr>
          <w:rFonts w:asciiTheme="minorHAnsi" w:hAnsiTheme="minorHAnsi" w:cstheme="minorHAnsi"/>
          <w:sz w:val="16"/>
        </w:rPr>
        <w:t xml:space="preserve">abor </w:t>
      </w:r>
      <w:r w:rsidRPr="00BF637D">
        <w:rPr>
          <w:rStyle w:val="Emphasis"/>
          <w:rFonts w:asciiTheme="minorHAnsi" w:hAnsiTheme="minorHAnsi" w:cstheme="minorHAnsi"/>
          <w:highlight w:val="cyan"/>
        </w:rPr>
        <w:t>R</w:t>
      </w:r>
      <w:r w:rsidRPr="00BF637D">
        <w:rPr>
          <w:rFonts w:asciiTheme="minorHAnsi" w:hAnsiTheme="minorHAnsi" w:cstheme="minorHAnsi"/>
          <w:sz w:val="16"/>
        </w:rPr>
        <w:t xml:space="preserve">elations </w:t>
      </w:r>
      <w:r w:rsidRPr="00BF637D">
        <w:rPr>
          <w:rStyle w:val="Emphasis"/>
          <w:rFonts w:asciiTheme="minorHAnsi" w:hAnsiTheme="minorHAnsi" w:cstheme="minorHAnsi"/>
          <w:highlight w:val="cyan"/>
        </w:rPr>
        <w:t>A</w:t>
      </w:r>
      <w:r w:rsidRPr="00BF637D">
        <w:rPr>
          <w:rFonts w:asciiTheme="minorHAnsi" w:hAnsiTheme="minorHAnsi" w:cstheme="minorHAnsi"/>
          <w:sz w:val="16"/>
        </w:rPr>
        <w:t xml:space="preserve">ct of 1935. Often times, </w:t>
      </w:r>
      <w:r w:rsidRPr="00BF637D">
        <w:rPr>
          <w:rStyle w:val="StyleUnderline"/>
          <w:rFonts w:asciiTheme="minorHAnsi" w:hAnsiTheme="minorHAnsi" w:cstheme="minorHAnsi"/>
          <w:highlight w:val="cyan"/>
        </w:rPr>
        <w:t xml:space="preserve">employers rely upon </w:t>
      </w:r>
      <w:r w:rsidRPr="00BF637D">
        <w:rPr>
          <w:rStyle w:val="Emphasis"/>
          <w:rFonts w:asciiTheme="minorHAnsi" w:hAnsiTheme="minorHAnsi" w:cstheme="minorHAnsi"/>
          <w:highlight w:val="cyan"/>
        </w:rPr>
        <w:t>union officials</w:t>
      </w:r>
      <w:r w:rsidRPr="00BF637D">
        <w:rPr>
          <w:rStyle w:val="StyleUnderline"/>
          <w:rFonts w:asciiTheme="minorHAnsi" w:hAnsiTheme="minorHAnsi" w:cstheme="minorHAnsi"/>
          <w:highlight w:val="cyan"/>
        </w:rPr>
        <w:t xml:space="preserve"> to enforce work </w:t>
      </w:r>
      <w:r w:rsidRPr="00BF637D">
        <w:rPr>
          <w:rStyle w:val="Emphasis"/>
          <w:rFonts w:asciiTheme="minorHAnsi" w:hAnsiTheme="minorHAnsi" w:cstheme="minorHAnsi"/>
          <w:highlight w:val="cyan"/>
        </w:rPr>
        <w:t>discipline</w:t>
      </w:r>
      <w:r w:rsidRPr="00BF637D">
        <w:rPr>
          <w:rStyle w:val="StyleUnderline"/>
          <w:rFonts w:asciiTheme="minorHAnsi" w:hAnsiTheme="minorHAnsi" w:cstheme="minorHAnsi"/>
        </w:rPr>
        <w:t xml:space="preserve"> upon their constituents</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 xml:space="preserve">because </w:t>
      </w:r>
      <w:r w:rsidRPr="00BF637D">
        <w:rPr>
          <w:rStyle w:val="Emphasis"/>
          <w:rFonts w:asciiTheme="minorHAnsi" w:hAnsiTheme="minorHAnsi" w:cstheme="minorHAnsi"/>
        </w:rPr>
        <w:t xml:space="preserve">labor </w:t>
      </w:r>
      <w:r w:rsidRPr="00BF637D">
        <w:rPr>
          <w:rStyle w:val="Emphasis"/>
          <w:rFonts w:asciiTheme="minorHAnsi" w:hAnsiTheme="minorHAnsi" w:cstheme="minorHAnsi"/>
          <w:highlight w:val="cyan"/>
        </w:rPr>
        <w:t>leaders</w:t>
      </w:r>
      <w:r w:rsidRPr="00BF637D">
        <w:rPr>
          <w:rStyle w:val="StyleUnderline"/>
          <w:rFonts w:asciiTheme="minorHAnsi" w:hAnsiTheme="minorHAnsi" w:cstheme="minorHAnsi"/>
          <w:highlight w:val="cyan"/>
        </w:rPr>
        <w:t xml:space="preserve"> are </w:t>
      </w:r>
      <w:r w:rsidRPr="00BF637D">
        <w:rPr>
          <w:rStyle w:val="Emphasis"/>
          <w:rFonts w:asciiTheme="minorHAnsi" w:hAnsiTheme="minorHAnsi" w:cstheme="minorHAnsi"/>
          <w:highlight w:val="cyan"/>
        </w:rPr>
        <w:t>obligated</w:t>
      </w:r>
      <w:r w:rsidRPr="00BF637D">
        <w:rPr>
          <w:rStyle w:val="StyleUnderline"/>
          <w:rFonts w:asciiTheme="minorHAnsi" w:hAnsiTheme="minorHAnsi" w:cstheme="minorHAnsi"/>
          <w:highlight w:val="cyan"/>
        </w:rPr>
        <w:t xml:space="preserve"> by </w:t>
      </w:r>
      <w:r w:rsidRPr="00BF637D">
        <w:rPr>
          <w:rStyle w:val="Emphasis"/>
          <w:rFonts w:asciiTheme="minorHAnsi" w:hAnsiTheme="minorHAnsi" w:cstheme="minorHAnsi"/>
        </w:rPr>
        <w:t xml:space="preserve">labor </w:t>
      </w:r>
      <w:r w:rsidRPr="00BF637D">
        <w:rPr>
          <w:rStyle w:val="Emphasis"/>
          <w:rFonts w:asciiTheme="minorHAnsi" w:hAnsiTheme="minorHAnsi" w:cstheme="minorHAnsi"/>
          <w:highlight w:val="cyan"/>
        </w:rPr>
        <w:t>contracts</w:t>
      </w:r>
      <w:r w:rsidRPr="00BF637D">
        <w:rPr>
          <w:rStyle w:val="StyleUnderline"/>
          <w:rFonts w:asciiTheme="minorHAnsi" w:hAnsiTheme="minorHAnsi" w:cstheme="minorHAnsi"/>
          <w:highlight w:val="cyan"/>
        </w:rPr>
        <w:t xml:space="preserve"> to serve as </w:t>
      </w:r>
      <w:r w:rsidRPr="00BF637D">
        <w:rPr>
          <w:rStyle w:val="StyleUnderline"/>
          <w:rFonts w:asciiTheme="minorHAnsi" w:hAnsiTheme="minorHAnsi" w:cstheme="minorHAnsi"/>
        </w:rPr>
        <w:t xml:space="preserve">a </w:t>
      </w:r>
      <w:r w:rsidRPr="00BF637D">
        <w:rPr>
          <w:rStyle w:val="Emphasis"/>
          <w:rFonts w:asciiTheme="minorHAnsi" w:hAnsiTheme="minorHAnsi" w:cstheme="minorHAnsi"/>
          <w:highlight w:val="cyan"/>
        </w:rPr>
        <w:t>second</w:t>
      </w:r>
      <w:r w:rsidRPr="00BF637D">
        <w:rPr>
          <w:rStyle w:val="StyleUnderline"/>
          <w:rFonts w:asciiTheme="minorHAnsi" w:hAnsiTheme="minorHAnsi" w:cstheme="minorHAnsi"/>
          <w:highlight w:val="cyan"/>
        </w:rPr>
        <w:t xml:space="preserve"> </w:t>
      </w:r>
      <w:r w:rsidRPr="00BF637D">
        <w:rPr>
          <w:rStyle w:val="Emphasis"/>
          <w:rFonts w:asciiTheme="minorHAnsi" w:hAnsiTheme="minorHAnsi" w:cstheme="minorHAnsi"/>
        </w:rPr>
        <w:t>layer</w:t>
      </w:r>
      <w:r w:rsidRPr="00BF637D">
        <w:rPr>
          <w:rStyle w:val="StyleUnderline"/>
          <w:rFonts w:asciiTheme="minorHAnsi" w:hAnsiTheme="minorHAnsi" w:cstheme="minorHAnsi"/>
        </w:rPr>
        <w:t xml:space="preserve"> of </w:t>
      </w:r>
      <w:r w:rsidRPr="00BF637D">
        <w:rPr>
          <w:rStyle w:val="Emphasis"/>
          <w:rFonts w:asciiTheme="minorHAnsi" w:hAnsiTheme="minorHAnsi" w:cstheme="minorHAnsi"/>
          <w:highlight w:val="cyan"/>
        </w:rPr>
        <w:t>management</w:t>
      </w:r>
      <w:r w:rsidRPr="00BF637D">
        <w:rPr>
          <w:rFonts w:asciiTheme="minorHAnsi" w:hAnsiTheme="minorHAnsi" w:cstheme="minorHAnsi"/>
          <w:sz w:val="16"/>
        </w:rPr>
        <w:t xml:space="preserve"> on top of workers (Tomlins, 1985; Cutler, 2004; Glaberman, 1980). </w:t>
      </w:r>
    </w:p>
    <w:p w14:paraId="45A775CF" w14:textId="77777777" w:rsidR="00FC7FD1" w:rsidRPr="00BF637D" w:rsidRDefault="00FC7FD1" w:rsidP="00FC7FD1">
      <w:pPr>
        <w:rPr>
          <w:rFonts w:asciiTheme="minorHAnsi" w:hAnsiTheme="minorHAnsi" w:cstheme="minorHAnsi"/>
          <w:sz w:val="16"/>
        </w:rPr>
      </w:pPr>
      <w:r w:rsidRPr="00BF637D">
        <w:rPr>
          <w:rStyle w:val="StyleUnderline"/>
          <w:rFonts w:asciiTheme="minorHAnsi" w:hAnsiTheme="minorHAnsi" w:cstheme="minorHAnsi"/>
        </w:rPr>
        <w:t>Central to capitalist ideology is</w:t>
      </w:r>
      <w:r w:rsidRPr="00BF637D">
        <w:rPr>
          <w:rFonts w:asciiTheme="minorHAnsi" w:hAnsiTheme="minorHAnsi" w:cstheme="minorHAnsi"/>
          <w:sz w:val="16"/>
        </w:rPr>
        <w:t xml:space="preserve"> the notion </w:t>
      </w:r>
      <w:r w:rsidRPr="00BF637D">
        <w:rPr>
          <w:rStyle w:val="StyleUnderline"/>
          <w:rFonts w:asciiTheme="minorHAnsi" w:hAnsiTheme="minorHAnsi" w:cstheme="minorHAnsi"/>
        </w:rPr>
        <w:t>that</w:t>
      </w:r>
      <w:r w:rsidRPr="00BF637D">
        <w:rPr>
          <w:rFonts w:asciiTheme="minorHAnsi" w:hAnsiTheme="minorHAnsi" w:cstheme="minorHAnsi"/>
          <w:sz w:val="16"/>
        </w:rPr>
        <w:t xml:space="preserve"> not only does </w:t>
      </w:r>
      <w:r w:rsidRPr="00BF637D">
        <w:rPr>
          <w:rStyle w:val="StyleUnderline"/>
          <w:rFonts w:asciiTheme="minorHAnsi" w:hAnsiTheme="minorHAnsi" w:cstheme="minorHAnsi"/>
        </w:rPr>
        <w:t>work have intrinsic value</w:t>
      </w:r>
      <w:r w:rsidRPr="00BF637D">
        <w:rPr>
          <w:rFonts w:asciiTheme="minorHAnsi" w:hAnsiTheme="minorHAnsi" w:cstheme="minorHAns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BF637D">
        <w:rPr>
          <w:rStyle w:val="StyleUnderline"/>
          <w:rFonts w:asciiTheme="minorHAnsi" w:hAnsiTheme="minorHAnsi" w:cstheme="minorHAnsi"/>
        </w:rPr>
        <w:t>where is your inner value if you no longer know what it is to breathe freely</w:t>
      </w:r>
      <w:r w:rsidRPr="00BF637D">
        <w:rPr>
          <w:rFonts w:asciiTheme="minorHAnsi" w:hAnsiTheme="minorHAnsi" w:cstheme="minorHAnsi"/>
          <w:sz w:val="16"/>
        </w:rPr>
        <w:t xml:space="preserve">? (p. 207, emphases added) </w:t>
      </w:r>
    </w:p>
    <w:p w14:paraId="445F4E94" w14:textId="77777777" w:rsidR="00FC7FD1" w:rsidRPr="00BF637D" w:rsidRDefault="00FC7FD1" w:rsidP="00FC7FD1">
      <w:pPr>
        <w:rPr>
          <w:rFonts w:asciiTheme="minorHAnsi" w:hAnsiTheme="minorHAnsi" w:cstheme="minorHAnsi"/>
          <w:sz w:val="16"/>
        </w:rPr>
      </w:pPr>
      <w:r w:rsidRPr="00BF637D">
        <w:rPr>
          <w:rFonts w:asciiTheme="minorHAnsi" w:hAnsiTheme="minorHAnsi" w:cstheme="minorHAnsi"/>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BF637D">
        <w:rPr>
          <w:rStyle w:val="StyleUnderline"/>
          <w:rFonts w:asciiTheme="minorHAnsi" w:hAnsiTheme="minorHAnsi" w:cstheme="minorHAnsi"/>
          <w:highlight w:val="cyan"/>
        </w:rPr>
        <w:t xml:space="preserve">the </w:t>
      </w:r>
      <w:r w:rsidRPr="00BF637D">
        <w:rPr>
          <w:rStyle w:val="Emphasis"/>
          <w:rFonts w:asciiTheme="minorHAnsi" w:hAnsiTheme="minorHAnsi" w:cstheme="minorHAnsi"/>
          <w:highlight w:val="cyan"/>
        </w:rPr>
        <w:t>affirmation</w:t>
      </w:r>
      <w:r w:rsidRPr="00BF637D">
        <w:rPr>
          <w:rStyle w:val="StyleUnderline"/>
          <w:rFonts w:asciiTheme="minorHAnsi" w:hAnsiTheme="minorHAnsi" w:cstheme="minorHAnsi"/>
          <w:highlight w:val="cyan"/>
        </w:rPr>
        <w:t xml:space="preserve"> of work</w:t>
      </w:r>
      <w:r w:rsidRPr="00BF637D">
        <w:rPr>
          <w:rFonts w:asciiTheme="minorHAnsi" w:hAnsiTheme="minorHAnsi" w:cstheme="minorHAnsi"/>
          <w:sz w:val="16"/>
        </w:rPr>
        <w:t>, what N</w:t>
      </w:r>
      <w:r w:rsidRPr="00BF637D">
        <w:rPr>
          <w:rStyle w:val="Emphasis"/>
          <w:rFonts w:asciiTheme="minorHAnsi" w:hAnsiTheme="minorHAnsi" w:cstheme="minorHAnsi"/>
          <w:highlight w:val="cyan"/>
        </w:rPr>
        <w:t>i</w:t>
      </w:r>
      <w:r w:rsidRPr="00BF637D">
        <w:rPr>
          <w:rFonts w:asciiTheme="minorHAnsi" w:hAnsiTheme="minorHAnsi" w:cstheme="minorHAnsi"/>
          <w:sz w:val="16"/>
        </w:rPr>
        <w:t>etzsche refers to a</w:t>
      </w:r>
      <w:r w:rsidRPr="00BF637D">
        <w:rPr>
          <w:rStyle w:val="Emphasis"/>
          <w:rFonts w:asciiTheme="minorHAnsi" w:hAnsiTheme="minorHAnsi" w:cstheme="minorHAnsi"/>
          <w:highlight w:val="cyan"/>
        </w:rPr>
        <w:t>s</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the ‘disgrace’ of transforming ‘</w:t>
      </w:r>
      <w:r w:rsidRPr="00BF637D">
        <w:rPr>
          <w:rStyle w:val="Emphasis"/>
          <w:rFonts w:asciiTheme="minorHAnsi" w:hAnsiTheme="minorHAnsi" w:cstheme="minorHAnsi"/>
          <w:highlight w:val="cyan"/>
        </w:rPr>
        <w:t>slavery</w:t>
      </w:r>
      <w:r w:rsidRPr="00BF637D">
        <w:rPr>
          <w:rStyle w:val="StyleUnderline"/>
          <w:rFonts w:asciiTheme="minorHAnsi" w:hAnsiTheme="minorHAnsi" w:cstheme="minorHAnsi"/>
        </w:rPr>
        <w:t xml:space="preserve"> [work] </w:t>
      </w:r>
      <w:r w:rsidRPr="00BF637D">
        <w:rPr>
          <w:rStyle w:val="StyleUnderline"/>
          <w:rFonts w:asciiTheme="minorHAnsi" w:hAnsiTheme="minorHAnsi" w:cstheme="minorHAnsi"/>
          <w:highlight w:val="cyan"/>
        </w:rPr>
        <w:t>into</w:t>
      </w:r>
      <w:r w:rsidRPr="00BF637D">
        <w:rPr>
          <w:rStyle w:val="StyleUnderline"/>
          <w:rFonts w:asciiTheme="minorHAnsi" w:hAnsiTheme="minorHAnsi" w:cstheme="minorHAnsi"/>
        </w:rPr>
        <w:t xml:space="preserve"> a </w:t>
      </w:r>
      <w:r w:rsidRPr="00BF637D">
        <w:rPr>
          <w:rStyle w:val="Emphasis"/>
          <w:rFonts w:asciiTheme="minorHAnsi" w:hAnsiTheme="minorHAnsi" w:cstheme="minorHAnsi"/>
          <w:highlight w:val="cyan"/>
        </w:rPr>
        <w:t>virtue’</w:t>
      </w:r>
      <w:r w:rsidRPr="00BF637D">
        <w:rPr>
          <w:rFonts w:asciiTheme="minorHAnsi" w:hAnsiTheme="minorHAnsi" w:cstheme="minorHAnsi"/>
          <w:sz w:val="16"/>
        </w:rPr>
        <w:t xml:space="preserve">. </w:t>
      </w:r>
    </w:p>
    <w:p w14:paraId="17566F71" w14:textId="77777777" w:rsidR="00FC7FD1" w:rsidRPr="00BF637D" w:rsidRDefault="00FC7FD1" w:rsidP="00FC7FD1">
      <w:pPr>
        <w:pStyle w:val="Heading4"/>
        <w:rPr>
          <w:rFonts w:asciiTheme="minorHAnsi" w:hAnsiTheme="minorHAnsi" w:cstheme="minorHAnsi"/>
        </w:rPr>
      </w:pPr>
      <w:r w:rsidRPr="00BF637D">
        <w:rPr>
          <w:rFonts w:asciiTheme="minorHAnsi" w:hAnsiTheme="minorHAnsi" w:cstheme="minorHAnsi"/>
        </w:rPr>
        <w:t xml:space="preserve">The impact is </w:t>
      </w:r>
      <w:r w:rsidRPr="00BF637D">
        <w:rPr>
          <w:rFonts w:asciiTheme="minorHAnsi" w:hAnsiTheme="minorHAnsi" w:cstheme="minorHAnsi"/>
          <w:u w:val="single"/>
        </w:rPr>
        <w:t>fascism</w:t>
      </w:r>
      <w:r w:rsidRPr="00BF637D">
        <w:rPr>
          <w:rFonts w:asciiTheme="minorHAnsi" w:hAnsiTheme="minorHAnsi" w:cstheme="minorHAnsi"/>
        </w:rPr>
        <w:t xml:space="preserve">. </w:t>
      </w:r>
    </w:p>
    <w:p w14:paraId="69FDF633" w14:textId="77777777" w:rsidR="00FC7FD1" w:rsidRPr="00BF637D" w:rsidRDefault="00FC7FD1" w:rsidP="00FC7FD1">
      <w:pPr>
        <w:rPr>
          <w:rFonts w:asciiTheme="minorHAnsi" w:hAnsiTheme="minorHAnsi" w:cstheme="minorHAnsi"/>
        </w:rPr>
      </w:pPr>
      <w:r w:rsidRPr="00BF637D">
        <w:rPr>
          <w:rStyle w:val="Style13ptBold"/>
          <w:rFonts w:asciiTheme="minorHAnsi" w:hAnsiTheme="minorHAnsi" w:cstheme="minorHAnsi"/>
        </w:rPr>
        <w:t>Lawler ’19</w:t>
      </w:r>
      <w:r w:rsidRPr="00BF637D">
        <w:rPr>
          <w:rFonts w:asciiTheme="minorHAnsi" w:hAnsiTheme="minorHAnsi" w:cstheme="minorHAnsi"/>
        </w:rPr>
        <w:t xml:space="preserve"> [Kristin; Professor of Sociology, PhD, City University of New York; "Chapter 7 Labor’s Will to Power: Nietzsche, American Syndicalism, and the Politics of Liberation", Brill, vol. 154, p. 173-207, </w:t>
      </w:r>
      <w:hyperlink r:id="rId20" w:history="1">
        <w:r w:rsidRPr="00BF637D">
          <w:rPr>
            <w:rStyle w:val="Hyperlink"/>
            <w:rFonts w:asciiTheme="minorHAnsi" w:hAnsiTheme="minorHAnsi" w:cstheme="minorHAnsi"/>
          </w:rPr>
          <w:t>https://doi.org/10.1163/9789004415577_009</w:t>
        </w:r>
      </w:hyperlink>
      <w:r w:rsidRPr="00BF637D">
        <w:rPr>
          <w:rFonts w:asciiTheme="minorHAnsi" w:hAnsiTheme="minorHAnsi" w:cstheme="minorHAnsi"/>
        </w:rPr>
        <w:t xml:space="preserve">] </w:t>
      </w:r>
    </w:p>
    <w:p w14:paraId="4EDAEC8D" w14:textId="77777777" w:rsidR="00FC7FD1" w:rsidRPr="00BF637D" w:rsidRDefault="00FC7FD1" w:rsidP="00FC7FD1">
      <w:pPr>
        <w:rPr>
          <w:rFonts w:asciiTheme="minorHAnsi" w:hAnsiTheme="minorHAnsi" w:cstheme="minorHAnsi"/>
          <w:sz w:val="16"/>
        </w:rPr>
      </w:pPr>
      <w:r w:rsidRPr="00BF637D">
        <w:rPr>
          <w:rFonts w:asciiTheme="minorHAnsi" w:hAnsiTheme="minorHAnsi" w:cstheme="minorHAnsi"/>
          <w:sz w:val="16"/>
        </w:rPr>
        <w:t xml:space="preserve">Reactionary, </w:t>
      </w:r>
      <w:r w:rsidRPr="00BF637D">
        <w:rPr>
          <w:rStyle w:val="Emphasis"/>
          <w:rFonts w:asciiTheme="minorHAnsi" w:hAnsiTheme="minorHAnsi" w:cstheme="minorHAnsi"/>
          <w:highlight w:val="cyan"/>
        </w:rPr>
        <w:t>authoritarian</w:t>
      </w:r>
      <w:r w:rsidRPr="00BF637D">
        <w:rPr>
          <w:rStyle w:val="StyleUnderline"/>
          <w:rFonts w:asciiTheme="minorHAnsi" w:hAnsiTheme="minorHAnsi" w:cstheme="minorHAnsi"/>
          <w:highlight w:val="cyan"/>
        </w:rPr>
        <w:t xml:space="preserve"> politics</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 xml:space="preserve">are rooted in </w:t>
      </w:r>
      <w:r w:rsidRPr="00BF637D">
        <w:rPr>
          <w:rStyle w:val="StyleUnderline"/>
          <w:rFonts w:asciiTheme="minorHAnsi" w:hAnsiTheme="minorHAnsi" w:cstheme="minorHAnsi"/>
        </w:rPr>
        <w:t xml:space="preserve">the </w:t>
      </w:r>
      <w:r w:rsidRPr="00BF637D">
        <w:rPr>
          <w:rStyle w:val="Emphasis"/>
          <w:rFonts w:asciiTheme="minorHAnsi" w:hAnsiTheme="minorHAnsi" w:cstheme="minorHAnsi"/>
          <w:highlight w:val="cyan"/>
        </w:rPr>
        <w:t>resentment</w:t>
      </w:r>
      <w:r w:rsidRPr="00BF637D">
        <w:rPr>
          <w:rStyle w:val="StyleUnderline"/>
          <w:rFonts w:asciiTheme="minorHAnsi" w:hAnsiTheme="minorHAnsi" w:cstheme="minorHAnsi"/>
          <w:highlight w:val="cyan"/>
        </w:rPr>
        <w:t xml:space="preserve"> that characterizes </w:t>
      </w:r>
      <w:r w:rsidRPr="00BF637D">
        <w:rPr>
          <w:rStyle w:val="Emphasis"/>
          <w:rFonts w:asciiTheme="minorHAnsi" w:hAnsiTheme="minorHAnsi" w:cstheme="minorHAnsi"/>
          <w:highlight w:val="cyan"/>
        </w:rPr>
        <w:t>slave morality</w:t>
      </w:r>
      <w:r w:rsidRPr="00BF637D">
        <w:rPr>
          <w:rFonts w:asciiTheme="minorHAnsi" w:hAnsiTheme="minorHAnsi" w:cstheme="minorHAnsi"/>
          <w:sz w:val="16"/>
        </w:rPr>
        <w:t xml:space="preserve"> – the idea (usually imaginary) </w:t>
      </w:r>
      <w:r w:rsidRPr="00BF637D">
        <w:rPr>
          <w:rStyle w:val="StyleUnderline"/>
          <w:rFonts w:asciiTheme="minorHAnsi" w:hAnsiTheme="minorHAnsi" w:cstheme="minorHAnsi"/>
          <w:highlight w:val="cyan"/>
        </w:rPr>
        <w:t xml:space="preserve">that someone is getting something that we </w:t>
      </w:r>
      <w:r w:rsidRPr="00BF637D">
        <w:rPr>
          <w:rStyle w:val="Emphasis"/>
          <w:rFonts w:asciiTheme="minorHAnsi" w:hAnsiTheme="minorHAnsi" w:cstheme="minorHAnsi"/>
          <w:highlight w:val="cyan"/>
        </w:rPr>
        <w:t>do not have</w:t>
      </w:r>
      <w:r w:rsidRPr="00BF637D">
        <w:rPr>
          <w:rStyle w:val="StyleUnderline"/>
          <w:rFonts w:asciiTheme="minorHAnsi" w:hAnsiTheme="minorHAnsi" w:cstheme="minorHAnsi"/>
          <w:highlight w:val="cyan"/>
        </w:rPr>
        <w:t xml:space="preserve"> drives the</w:t>
      </w:r>
      <w:r w:rsidRPr="00BF637D">
        <w:rPr>
          <w:rFonts w:asciiTheme="minorHAnsi" w:hAnsiTheme="minorHAnsi" w:cstheme="minorHAnsi"/>
          <w:sz w:val="16"/>
        </w:rPr>
        <w:t xml:space="preserve"> slavish </w:t>
      </w:r>
      <w:r w:rsidRPr="00BF637D">
        <w:rPr>
          <w:rStyle w:val="Emphasis"/>
          <w:rFonts w:asciiTheme="minorHAnsi" w:hAnsiTheme="minorHAnsi" w:cstheme="minorHAnsi"/>
          <w:highlight w:val="cyan"/>
        </w:rPr>
        <w:t>desire</w:t>
      </w:r>
      <w:r w:rsidRPr="00BF637D">
        <w:rPr>
          <w:rStyle w:val="StyleUnderline"/>
          <w:rFonts w:asciiTheme="minorHAnsi" w:hAnsiTheme="minorHAnsi" w:cstheme="minorHAnsi"/>
          <w:highlight w:val="cyan"/>
        </w:rPr>
        <w:t xml:space="preserve"> to </w:t>
      </w:r>
      <w:r w:rsidRPr="00BF637D">
        <w:rPr>
          <w:rStyle w:val="Emphasis"/>
          <w:rFonts w:asciiTheme="minorHAnsi" w:hAnsiTheme="minorHAnsi" w:cstheme="minorHAnsi"/>
          <w:highlight w:val="cyan"/>
        </w:rPr>
        <w:t>humble them</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This is</w:t>
      </w:r>
      <w:r w:rsidRPr="00BF637D">
        <w:rPr>
          <w:rFonts w:asciiTheme="minorHAnsi" w:hAnsiTheme="minorHAnsi" w:cstheme="minorHAnsi"/>
          <w:sz w:val="16"/>
        </w:rPr>
        <w:t xml:space="preserve"> what </w:t>
      </w:r>
      <w:r w:rsidRPr="00BF637D">
        <w:rPr>
          <w:rStyle w:val="StyleUnderline"/>
          <w:rFonts w:asciiTheme="minorHAnsi" w:hAnsiTheme="minorHAnsi" w:cstheme="minorHAnsi"/>
          <w:highlight w:val="cyan"/>
        </w:rPr>
        <w:t>the</w:t>
      </w:r>
      <w:r w:rsidRPr="00BF637D">
        <w:rPr>
          <w:rFonts w:asciiTheme="minorHAnsi" w:hAnsiTheme="minorHAnsi" w:cstheme="minorHAnsi"/>
          <w:sz w:val="16"/>
        </w:rPr>
        <w:t xml:space="preserve"> white nationalist and </w:t>
      </w:r>
      <w:r w:rsidRPr="00BF637D">
        <w:rPr>
          <w:rStyle w:val="Emphasis"/>
          <w:rFonts w:asciiTheme="minorHAnsi" w:hAnsiTheme="minorHAnsi" w:cstheme="minorHAnsi"/>
          <w:highlight w:val="cyan"/>
        </w:rPr>
        <w:t>fascist reaction</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 xml:space="preserve">to the gains of </w:t>
      </w:r>
      <w:r w:rsidRPr="00BF637D">
        <w:rPr>
          <w:rStyle w:val="StyleUnderline"/>
          <w:rFonts w:asciiTheme="minorHAnsi" w:hAnsiTheme="minorHAnsi" w:cstheme="minorHAnsi"/>
        </w:rPr>
        <w:t>the</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 xml:space="preserve">civil rights </w:t>
      </w:r>
      <w:r w:rsidRPr="00BF637D">
        <w:rPr>
          <w:rStyle w:val="StyleUnderline"/>
          <w:rFonts w:asciiTheme="minorHAnsi" w:hAnsiTheme="minorHAnsi" w:cstheme="minorHAnsi"/>
        </w:rPr>
        <w:t>movement</w:t>
      </w:r>
      <w:r w:rsidRPr="00BF637D">
        <w:rPr>
          <w:rFonts w:asciiTheme="minorHAnsi" w:hAnsiTheme="minorHAnsi" w:cstheme="minorHAnsi"/>
          <w:sz w:val="16"/>
        </w:rPr>
        <w:t xml:space="preserve"> </w:t>
      </w:r>
      <w:r w:rsidRPr="00BF637D">
        <w:rPr>
          <w:rStyle w:val="StyleUnderline"/>
          <w:rFonts w:asciiTheme="minorHAnsi" w:hAnsiTheme="minorHAnsi" w:cstheme="minorHAnsi"/>
        </w:rPr>
        <w:t>and</w:t>
      </w:r>
      <w:r w:rsidRPr="00BF637D">
        <w:rPr>
          <w:rFonts w:asciiTheme="minorHAnsi" w:hAnsiTheme="minorHAnsi" w:cstheme="minorHAnsi"/>
          <w:sz w:val="16"/>
        </w:rPr>
        <w:t xml:space="preserve"> the liberatory politics of the counterculture, in the context of a neoliberal capitalist era characterized by austerity, insecurity, and downward mobility, </w:t>
      </w:r>
      <w:r w:rsidRPr="00BF637D">
        <w:rPr>
          <w:rStyle w:val="StyleUnderline"/>
          <w:rFonts w:asciiTheme="minorHAnsi" w:hAnsiTheme="minorHAnsi" w:cstheme="minorHAnsi"/>
        </w:rPr>
        <w:t>is made of</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To be fascist is</w:t>
      </w:r>
      <w:r w:rsidRPr="00BF637D">
        <w:rPr>
          <w:rFonts w:asciiTheme="minorHAnsi" w:hAnsiTheme="minorHAnsi" w:cstheme="minorHAnsi"/>
          <w:sz w:val="16"/>
        </w:rPr>
        <w:t xml:space="preserve"> to be </w:t>
      </w:r>
      <w:r w:rsidRPr="00BF637D">
        <w:rPr>
          <w:rStyle w:val="StyleUnderline"/>
          <w:rFonts w:asciiTheme="minorHAnsi" w:hAnsiTheme="minorHAnsi" w:cstheme="minorHAnsi"/>
          <w:highlight w:val="cyan"/>
        </w:rPr>
        <w:t>the</w:t>
      </w:r>
      <w:r w:rsidRPr="00BF637D">
        <w:rPr>
          <w:rFonts w:asciiTheme="minorHAnsi" w:hAnsiTheme="minorHAnsi" w:cstheme="minorHAnsi"/>
          <w:sz w:val="16"/>
        </w:rPr>
        <w:t xml:space="preserve"> complete </w:t>
      </w:r>
      <w:r w:rsidRPr="00BF637D">
        <w:rPr>
          <w:rStyle w:val="StyleUnderline"/>
          <w:rFonts w:asciiTheme="minorHAnsi" w:hAnsiTheme="minorHAnsi" w:cstheme="minorHAnsi"/>
          <w:highlight w:val="cyan"/>
        </w:rPr>
        <w:t>opposite of what Nietzsche</w:t>
      </w:r>
      <w:r w:rsidRPr="00BF637D">
        <w:rPr>
          <w:rFonts w:asciiTheme="minorHAnsi" w:hAnsiTheme="minorHAnsi" w:cstheme="minorHAnsi"/>
          <w:sz w:val="16"/>
          <w:highlight w:val="cyan"/>
        </w:rPr>
        <w:t xml:space="preserve"> </w:t>
      </w:r>
      <w:r w:rsidRPr="00BF637D">
        <w:rPr>
          <w:rStyle w:val="StyleUnderline"/>
          <w:rFonts w:asciiTheme="minorHAnsi" w:hAnsiTheme="minorHAnsi" w:cstheme="minorHAnsi"/>
          <w:highlight w:val="cyan"/>
        </w:rPr>
        <w:t>defines as</w:t>
      </w:r>
      <w:r w:rsidRPr="00BF637D">
        <w:rPr>
          <w:rFonts w:asciiTheme="minorHAnsi" w:hAnsiTheme="minorHAnsi" w:cstheme="minorHAnsi"/>
          <w:sz w:val="16"/>
        </w:rPr>
        <w:t xml:space="preserve"> the </w:t>
      </w:r>
      <w:r w:rsidRPr="00BF637D">
        <w:rPr>
          <w:rStyle w:val="Emphasis"/>
          <w:rFonts w:asciiTheme="minorHAnsi" w:hAnsiTheme="minorHAnsi" w:cstheme="minorHAnsi"/>
          <w:highlight w:val="cyan"/>
        </w:rPr>
        <w:t>freedom</w:t>
      </w:r>
      <w:r w:rsidRPr="00BF637D">
        <w:rPr>
          <w:rFonts w:asciiTheme="minorHAnsi" w:hAnsiTheme="minorHAnsi" w:cstheme="minorHAnsi"/>
          <w:sz w:val="16"/>
        </w:rPr>
        <w:t xml:space="preserve"> of the noble, even in its aggressive form. Because </w:t>
      </w:r>
      <w:r w:rsidRPr="00BF637D">
        <w:rPr>
          <w:rStyle w:val="StyleUnderline"/>
          <w:rFonts w:asciiTheme="minorHAnsi" w:hAnsiTheme="minorHAnsi" w:cstheme="minorHAnsi"/>
        </w:rPr>
        <w:t>for the free, aggression takes the form of competition</w:t>
      </w:r>
      <w:r w:rsidRPr="00BF637D">
        <w:rPr>
          <w:rFonts w:asciiTheme="minorHAnsi" w:hAnsiTheme="minorHAnsi" w:cstheme="minorHAnsi"/>
          <w:sz w:val="16"/>
        </w:rPr>
        <w:t xml:space="preserve"> and sport, that which gives pleasure, far more than in the desire to murder, rape, pillage, destroy, actions which are characterized not by freedom, selfishness, and the pathos of distance, but by a slavish obsession with an other which must be destroyed. </w:t>
      </w:r>
    </w:p>
    <w:p w14:paraId="3FB1B7E3" w14:textId="77777777" w:rsidR="00FC7FD1" w:rsidRPr="00BF637D" w:rsidRDefault="00FC7FD1" w:rsidP="00FC7FD1">
      <w:pPr>
        <w:pStyle w:val="Heading4"/>
        <w:rPr>
          <w:rFonts w:asciiTheme="minorHAnsi" w:hAnsiTheme="minorHAnsi" w:cstheme="minorHAnsi"/>
        </w:rPr>
      </w:pPr>
      <w:r w:rsidRPr="00BF637D">
        <w:rPr>
          <w:rFonts w:asciiTheme="minorHAnsi" w:hAnsiTheme="minorHAnsi" w:cstheme="minorHAnsi"/>
        </w:rPr>
        <w:t xml:space="preserve">Vote negative to </w:t>
      </w:r>
      <w:r w:rsidRPr="00BF637D">
        <w:rPr>
          <w:rFonts w:asciiTheme="minorHAnsi" w:hAnsiTheme="minorHAnsi" w:cstheme="minorHAnsi"/>
          <w:u w:val="single"/>
        </w:rPr>
        <w:t>endorse</w:t>
      </w:r>
      <w:r w:rsidRPr="00BF637D">
        <w:rPr>
          <w:rFonts w:asciiTheme="minorHAnsi" w:hAnsiTheme="minorHAnsi" w:cstheme="minorHAnsi"/>
        </w:rPr>
        <w:t xml:space="preserve"> becoming the </w:t>
      </w:r>
      <w:r w:rsidRPr="00BF637D">
        <w:rPr>
          <w:rFonts w:asciiTheme="minorHAnsi" w:hAnsiTheme="minorHAnsi" w:cstheme="minorHAnsi"/>
          <w:u w:val="single"/>
        </w:rPr>
        <w:t>master</w:t>
      </w:r>
      <w:r w:rsidRPr="00BF637D">
        <w:rPr>
          <w:rFonts w:asciiTheme="minorHAnsi" w:hAnsiTheme="minorHAnsi" w:cstheme="minorHAnsi"/>
        </w:rPr>
        <w:t xml:space="preserve"> of </w:t>
      </w:r>
      <w:r w:rsidRPr="00BF637D">
        <w:rPr>
          <w:rFonts w:asciiTheme="minorHAnsi" w:hAnsiTheme="minorHAnsi" w:cstheme="minorHAnsi"/>
          <w:u w:val="single"/>
        </w:rPr>
        <w:t>oneself</w:t>
      </w:r>
      <w:r w:rsidRPr="00BF637D">
        <w:rPr>
          <w:rFonts w:asciiTheme="minorHAnsi" w:hAnsiTheme="minorHAnsi" w:cstheme="minorHAnsi"/>
        </w:rPr>
        <w:t xml:space="preserve"> whatever that might be. Otherwise, </w:t>
      </w:r>
      <w:r w:rsidRPr="00BF637D">
        <w:rPr>
          <w:rFonts w:asciiTheme="minorHAnsi" w:hAnsiTheme="minorHAnsi" w:cstheme="minorHAnsi"/>
          <w:u w:val="single"/>
        </w:rPr>
        <w:t>suffering</w:t>
      </w:r>
      <w:r w:rsidRPr="00BF637D">
        <w:rPr>
          <w:rFonts w:asciiTheme="minorHAnsi" w:hAnsiTheme="minorHAnsi" w:cstheme="minorHAnsi"/>
        </w:rPr>
        <w:t xml:space="preserve"> is </w:t>
      </w:r>
      <w:r w:rsidRPr="00BF637D">
        <w:rPr>
          <w:rFonts w:asciiTheme="minorHAnsi" w:hAnsiTheme="minorHAnsi" w:cstheme="minorHAnsi"/>
          <w:u w:val="single"/>
        </w:rPr>
        <w:t>inevitable</w:t>
      </w:r>
      <w:r w:rsidRPr="00BF637D">
        <w:rPr>
          <w:rFonts w:asciiTheme="minorHAnsi" w:hAnsiTheme="minorHAnsi" w:cstheme="minorHAnsi"/>
        </w:rPr>
        <w:t>.</w:t>
      </w:r>
    </w:p>
    <w:p w14:paraId="1FE85110" w14:textId="77777777" w:rsidR="00FC7FD1" w:rsidRPr="00BF637D" w:rsidRDefault="00FC7FD1" w:rsidP="00FC7FD1">
      <w:pPr>
        <w:rPr>
          <w:rFonts w:asciiTheme="minorHAnsi" w:hAnsiTheme="minorHAnsi" w:cstheme="minorHAnsi"/>
        </w:rPr>
      </w:pPr>
      <w:r w:rsidRPr="00BF637D">
        <w:rPr>
          <w:rStyle w:val="Style13ptBold"/>
          <w:rFonts w:asciiTheme="minorHAnsi" w:hAnsiTheme="minorHAnsi" w:cstheme="minorHAnsi"/>
        </w:rPr>
        <w:t>Landa ’17</w:t>
      </w:r>
      <w:r w:rsidRPr="00BF637D">
        <w:rPr>
          <w:rFonts w:asciiTheme="minorHAnsi" w:hAnsiTheme="minorHAnsi" w:cstheme="minorHAnsi"/>
        </w:rPr>
        <w:t xml:space="preserve"> [Ishay; Ph.D. in History, Visiting Senior Lecturer of History at the Israeli Open University “Nietzsche, the Chinese Worker’s Friend.” New Left Review, vol. 236, pp. 3–23, https://www.academia.edu/33211761/Nietzsche_the_Chinese_Worker_s_Friend]</w:t>
      </w:r>
    </w:p>
    <w:p w14:paraId="2E7AA53C" w14:textId="77777777" w:rsidR="00FC7FD1" w:rsidRPr="00BF637D" w:rsidRDefault="00FC7FD1" w:rsidP="00FC7FD1">
      <w:pPr>
        <w:rPr>
          <w:rFonts w:asciiTheme="minorHAnsi" w:hAnsiTheme="minorHAnsi" w:cstheme="minorHAnsi"/>
          <w:sz w:val="16"/>
        </w:rPr>
      </w:pPr>
      <w:r w:rsidRPr="00BF637D">
        <w:rPr>
          <w:rFonts w:asciiTheme="minorHAnsi" w:hAnsiTheme="minorHAnsi" w:cstheme="minorHAnsi"/>
          <w:sz w:val="16"/>
        </w:rPr>
        <w:t xml:space="preserve">Cultural criticism turns ever stronger, as the problem is located ever deeper within the workers’ psyche: their </w:t>
      </w:r>
      <w:r w:rsidRPr="00BF637D">
        <w:rPr>
          <w:rStyle w:val="StyleUnderline"/>
          <w:rFonts w:asciiTheme="minorHAnsi" w:hAnsiTheme="minorHAnsi" w:cstheme="minorHAnsi"/>
          <w:highlight w:val="cyan"/>
        </w:rPr>
        <w:t xml:space="preserve">suffering is a result of </w:t>
      </w:r>
      <w:r w:rsidRPr="00BF637D">
        <w:rPr>
          <w:rStyle w:val="StyleUnderline"/>
          <w:rFonts w:asciiTheme="minorHAnsi" w:hAnsiTheme="minorHAnsi" w:cstheme="minorHAnsi"/>
        </w:rPr>
        <w:t xml:space="preserve">their </w:t>
      </w:r>
      <w:r w:rsidRPr="00BF637D">
        <w:rPr>
          <w:rStyle w:val="Emphasis"/>
          <w:rFonts w:asciiTheme="minorHAnsi" w:hAnsiTheme="minorHAnsi" w:cstheme="minorHAnsi"/>
          <w:highlight w:val="cyan"/>
        </w:rPr>
        <w:t>participation</w:t>
      </w:r>
      <w:r w:rsidRPr="00BF637D">
        <w:rPr>
          <w:rStyle w:val="StyleUnderline"/>
          <w:rFonts w:asciiTheme="minorHAnsi" w:hAnsiTheme="minorHAnsi" w:cstheme="minorHAnsi"/>
          <w:highlight w:val="cyan"/>
        </w:rPr>
        <w:t xml:space="preserve"> in </w:t>
      </w:r>
      <w:r w:rsidRPr="00BF637D">
        <w:rPr>
          <w:rStyle w:val="StyleUnderline"/>
          <w:rFonts w:asciiTheme="minorHAnsi" w:hAnsiTheme="minorHAnsi" w:cstheme="minorHAnsi"/>
        </w:rPr>
        <w:t xml:space="preserve">the capitalist </w:t>
      </w:r>
      <w:r w:rsidRPr="00BF637D">
        <w:rPr>
          <w:rStyle w:val="Emphasis"/>
          <w:rFonts w:asciiTheme="minorHAnsi" w:hAnsiTheme="minorHAnsi" w:cstheme="minorHAnsi"/>
          <w:highlight w:val="cyan"/>
        </w:rPr>
        <w:t>folly</w:t>
      </w:r>
      <w:r w:rsidRPr="00BF637D">
        <w:rPr>
          <w:rStyle w:val="StyleUnderline"/>
          <w:rFonts w:asciiTheme="minorHAnsi" w:hAnsiTheme="minorHAnsi" w:cstheme="minorHAnsi"/>
          <w:highlight w:val="cyan"/>
        </w:rPr>
        <w:t xml:space="preserve"> of wanting to </w:t>
      </w:r>
      <w:r w:rsidRPr="00BF637D">
        <w:rPr>
          <w:rStyle w:val="StyleUnderline"/>
          <w:rFonts w:asciiTheme="minorHAnsi" w:hAnsiTheme="minorHAnsi" w:cstheme="minorHAnsi"/>
        </w:rPr>
        <w:t xml:space="preserve">produce and </w:t>
      </w:r>
      <w:r w:rsidRPr="00BF637D">
        <w:rPr>
          <w:rStyle w:val="StyleUnderline"/>
          <w:rFonts w:asciiTheme="minorHAnsi" w:hAnsiTheme="minorHAnsi" w:cstheme="minorHAnsi"/>
          <w:highlight w:val="cyan"/>
        </w:rPr>
        <w:t xml:space="preserve">accumulate </w:t>
      </w:r>
      <w:r w:rsidRPr="00BF637D">
        <w:rPr>
          <w:rStyle w:val="Emphasis"/>
          <w:rFonts w:asciiTheme="minorHAnsi" w:hAnsiTheme="minorHAnsi" w:cstheme="minorHAnsi"/>
          <w:highlight w:val="cyan"/>
        </w:rPr>
        <w:t>riches</w:t>
      </w:r>
      <w:r w:rsidRPr="00BF637D">
        <w:rPr>
          <w:rFonts w:asciiTheme="minorHAnsi" w:hAnsiTheme="minorHAnsi" w:cstheme="minorHAnsi"/>
          <w:sz w:val="16"/>
        </w:rPr>
        <w:t xml:space="preserve">. Capitalism is idealistically explained as the result of this ‘folly’, as the realization of the merely spiritual flaw of greed. Accordingly, the solution offered is by no means a change in material conditions, a political struggle to abolish the worker’s ‘enslavement’, but a wholly moral correction. </w:t>
      </w:r>
      <w:r w:rsidRPr="00BF637D">
        <w:rPr>
          <w:rStyle w:val="StyleUnderline"/>
          <w:rFonts w:asciiTheme="minorHAnsi" w:hAnsiTheme="minorHAnsi" w:cstheme="minorHAnsi"/>
          <w:highlight w:val="cyan"/>
        </w:rPr>
        <w:t>What is required</w:t>
      </w:r>
      <w:r w:rsidRPr="00BF637D">
        <w:rPr>
          <w:rFonts w:asciiTheme="minorHAnsi" w:hAnsiTheme="minorHAnsi" w:cstheme="minorHAnsi"/>
          <w:sz w:val="16"/>
        </w:rPr>
        <w:t xml:space="preserve"> in order to break out of the vicious circle of </w:t>
      </w:r>
      <w:r w:rsidRPr="00BF637D">
        <w:rPr>
          <w:rFonts w:asciiTheme="minorHAnsi" w:hAnsiTheme="minorHAnsi" w:cstheme="minorHAnsi"/>
          <w:i/>
          <w:iCs/>
          <w:sz w:val="16"/>
        </w:rPr>
        <w:t>capitalism as spirituality</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is</w:t>
      </w:r>
      <w:r w:rsidRPr="00BF637D">
        <w:rPr>
          <w:rFonts w:asciiTheme="minorHAnsi" w:hAnsiTheme="minorHAnsi" w:cstheme="minorHAnsi"/>
          <w:sz w:val="16"/>
        </w:rPr>
        <w:t xml:space="preserve"> an equally </w:t>
      </w:r>
      <w:r w:rsidRPr="00BF637D">
        <w:rPr>
          <w:rStyle w:val="Emphasis"/>
          <w:rFonts w:asciiTheme="minorHAnsi" w:hAnsiTheme="minorHAnsi" w:cstheme="minorHAnsi"/>
          <w:highlight w:val="cyan"/>
        </w:rPr>
        <w:t>spiritual transformation</w:t>
      </w:r>
      <w:r w:rsidRPr="00BF637D">
        <w:rPr>
          <w:rFonts w:asciiTheme="minorHAnsi" w:hAnsiTheme="minorHAnsi" w:cstheme="minorHAnsi"/>
          <w:sz w:val="16"/>
        </w:rPr>
        <w:t>. Modesty, a ‘belief in philosophy that wears rags’, should replace destructive avarice. If one’s neighbour is wealthy, Nietzsche, quite as the pastor he was initially meant to be, advises not to ‘look at him askance’. Admittedly, one can generously argue that Nietzsche is here being naïve, but not decidedly reactionary; it seems possible to account for his position as pertaining not to a reactionary political thinker but rather to a </w:t>
      </w:r>
      <w:r w:rsidRPr="00BF637D">
        <w:rPr>
          <w:rFonts w:asciiTheme="minorHAnsi" w:hAnsiTheme="minorHAnsi" w:cstheme="minorHAnsi"/>
          <w:i/>
          <w:iCs/>
          <w:sz w:val="16"/>
        </w:rPr>
        <w:t>progressive philosopher</w:t>
      </w:r>
      <w:r w:rsidRPr="00BF637D">
        <w:rPr>
          <w:rFonts w:asciiTheme="minorHAnsi" w:hAnsiTheme="minorHAnsi" w:cstheme="minorHAnsi"/>
          <w:sz w:val="16"/>
        </w:rPr>
        <w:t>, sincerely dismayed by the realities of modern capitalism but only able to offer vaguely moral solutions, such as moderation or internal satisfaction. But an intimation of this kind is sharply contrasted by the continuation of the passage:</w:t>
      </w:r>
    </w:p>
    <w:p w14:paraId="3221C125" w14:textId="77777777" w:rsidR="00FC7FD1" w:rsidRPr="00BF637D" w:rsidRDefault="00FC7FD1" w:rsidP="00FC7FD1">
      <w:pPr>
        <w:rPr>
          <w:rFonts w:asciiTheme="minorHAnsi" w:hAnsiTheme="minorHAnsi" w:cstheme="minorHAnsi"/>
          <w:sz w:val="14"/>
        </w:rPr>
      </w:pPr>
      <w:r w:rsidRPr="00BF637D">
        <w:rPr>
          <w:rFonts w:asciiTheme="minorHAnsi" w:hAnsiTheme="minorHAnsi" w:cstheme="minorHAnsi"/>
          <w:sz w:val="14"/>
        </w:rPr>
        <w:t>If, on the other hand, you have always in your ears the flutings of the Socialist pied-pipers whose design is to enflame you with wild hopes? Which bid you </w:t>
      </w:r>
      <w:r w:rsidRPr="00BF637D">
        <w:rPr>
          <w:rFonts w:asciiTheme="minorHAnsi" w:hAnsiTheme="minorHAnsi" w:cstheme="minorHAnsi"/>
          <w:i/>
          <w:iCs/>
          <w:sz w:val="14"/>
        </w:rPr>
        <w:t>to be prepared</w:t>
      </w:r>
      <w:r w:rsidRPr="00BF637D">
        <w:rPr>
          <w:rFonts w:asciiTheme="minorHAnsi" w:hAnsiTheme="minorHAnsi" w:cstheme="minorHAnsi"/>
          <w:sz w:val="14"/>
        </w:rPr>
        <w:t> and nothing further, prepared day upon day, so that you wait and wait for something to happen from outside and in all other respects go on living as you have always lived — until this waiting turns to hunger and thirst and fever and madness, and at last the day of the </w:t>
      </w:r>
      <w:r w:rsidRPr="00BF637D">
        <w:rPr>
          <w:rFonts w:asciiTheme="minorHAnsi" w:hAnsiTheme="minorHAnsi" w:cstheme="minorHAnsi"/>
          <w:i/>
          <w:iCs/>
          <w:sz w:val="14"/>
        </w:rPr>
        <w:t>bestia triumphans</w:t>
      </w:r>
      <w:r w:rsidRPr="00BF637D">
        <w:rPr>
          <w:rFonts w:asciiTheme="minorHAnsi" w:hAnsiTheme="minorHAnsi" w:cstheme="minorHAnsi"/>
          <w:sz w:val="14"/>
        </w:rPr>
        <w:t> dawns in all its glory?</w:t>
      </w:r>
    </w:p>
    <w:p w14:paraId="53FB73D2" w14:textId="77777777" w:rsidR="00FC7FD1" w:rsidRPr="00BF637D" w:rsidRDefault="00FC7FD1" w:rsidP="00FC7FD1">
      <w:pPr>
        <w:rPr>
          <w:rFonts w:asciiTheme="minorHAnsi" w:hAnsiTheme="minorHAnsi" w:cstheme="minorHAnsi"/>
          <w:sz w:val="16"/>
        </w:rPr>
      </w:pPr>
      <w:r w:rsidRPr="00BF637D">
        <w:rPr>
          <w:rFonts w:asciiTheme="minorHAnsi" w:hAnsiTheme="minorHAnsi" w:cstheme="minorHAnsi"/>
          <w:sz w:val="16"/>
        </w:rPr>
        <w:t xml:space="preserve">In quick succession, </w:t>
      </w:r>
      <w:r w:rsidRPr="00BF637D">
        <w:rPr>
          <w:rStyle w:val="StyleUnderline"/>
          <w:rFonts w:asciiTheme="minorHAnsi" w:hAnsiTheme="minorHAnsi" w:cstheme="minorHAnsi"/>
          <w:highlight w:val="cyan"/>
        </w:rPr>
        <w:t>Nietzsche</w:t>
      </w:r>
      <w:r w:rsidRPr="00BF637D">
        <w:rPr>
          <w:rFonts w:asciiTheme="minorHAnsi" w:hAnsiTheme="minorHAnsi" w:cstheme="minorHAnsi"/>
          <w:sz w:val="16"/>
        </w:rPr>
        <w:t xml:space="preserve"> has emphatically </w:t>
      </w:r>
      <w:r w:rsidRPr="00BF637D">
        <w:rPr>
          <w:rStyle w:val="Emphasis"/>
          <w:rFonts w:asciiTheme="minorHAnsi" w:hAnsiTheme="minorHAnsi" w:cstheme="minorHAnsi"/>
          <w:highlight w:val="cyan"/>
        </w:rPr>
        <w:t>discarded</w:t>
      </w:r>
      <w:r w:rsidRPr="00BF637D">
        <w:rPr>
          <w:rFonts w:asciiTheme="minorHAnsi" w:hAnsiTheme="minorHAnsi" w:cstheme="minorHAnsi"/>
          <w:sz w:val="16"/>
        </w:rPr>
        <w:t xml:space="preserve"> both of the worker’s political options: social </w:t>
      </w:r>
      <w:r w:rsidRPr="00BF637D">
        <w:rPr>
          <w:rStyle w:val="Emphasis"/>
          <w:rFonts w:asciiTheme="minorHAnsi" w:hAnsiTheme="minorHAnsi" w:cstheme="minorHAnsi"/>
        </w:rPr>
        <w:t>democracy</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as well as </w:t>
      </w:r>
      <w:r w:rsidRPr="00BF637D">
        <w:rPr>
          <w:rStyle w:val="Emphasis"/>
          <w:rFonts w:asciiTheme="minorHAnsi" w:hAnsiTheme="minorHAnsi" w:cstheme="minorHAnsi"/>
        </w:rPr>
        <w:t>revolution</w:t>
      </w:r>
      <w:r w:rsidRPr="00BF637D">
        <w:rPr>
          <w:rFonts w:asciiTheme="minorHAnsi" w:hAnsiTheme="minorHAnsi" w:cstheme="minorHAnsi"/>
          <w:sz w:val="16"/>
        </w:rPr>
        <w:t xml:space="preserve">. As was seen, </w:t>
      </w:r>
      <w:r w:rsidRPr="00BF637D">
        <w:rPr>
          <w:rStyle w:val="StyleUnderline"/>
          <w:rFonts w:asciiTheme="minorHAnsi" w:hAnsiTheme="minorHAnsi" w:cstheme="minorHAnsi"/>
        </w:rPr>
        <w:t>he</w:t>
      </w:r>
      <w:r w:rsidRPr="00BF637D">
        <w:rPr>
          <w:rFonts w:asciiTheme="minorHAnsi" w:hAnsiTheme="minorHAnsi" w:cstheme="minorHAnsi"/>
          <w:sz w:val="16"/>
        </w:rPr>
        <w:t xml:space="preserve"> indignantly </w:t>
      </w:r>
      <w:r w:rsidRPr="00BF637D">
        <w:rPr>
          <w:rStyle w:val="Emphasis"/>
          <w:rFonts w:asciiTheme="minorHAnsi" w:hAnsiTheme="minorHAnsi" w:cstheme="minorHAnsi"/>
        </w:rPr>
        <w:t>rejected</w:t>
      </w:r>
      <w:r w:rsidRPr="00BF637D">
        <w:rPr>
          <w:rFonts w:asciiTheme="minorHAnsi" w:hAnsiTheme="minorHAnsi" w:cstheme="minorHAnsi"/>
          <w:sz w:val="16"/>
        </w:rPr>
        <w:t xml:space="preserve"> the workers’ endeavour, through </w:t>
      </w:r>
      <w:r w:rsidRPr="00BF637D">
        <w:rPr>
          <w:rStyle w:val="StyleUnderline"/>
          <w:rFonts w:asciiTheme="minorHAnsi" w:hAnsiTheme="minorHAnsi" w:cstheme="minorHAnsi"/>
          <w:highlight w:val="cyan"/>
        </w:rPr>
        <w:t xml:space="preserve">participation in </w:t>
      </w:r>
      <w:r w:rsidRPr="00BF637D">
        <w:rPr>
          <w:rStyle w:val="StyleUnderline"/>
          <w:rFonts w:asciiTheme="minorHAnsi" w:hAnsiTheme="minorHAnsi" w:cstheme="minorHAnsi"/>
        </w:rPr>
        <w:t xml:space="preserve">the </w:t>
      </w:r>
      <w:r w:rsidRPr="00BF637D">
        <w:rPr>
          <w:rStyle w:val="Emphasis"/>
          <w:rFonts w:asciiTheme="minorHAnsi" w:hAnsiTheme="minorHAnsi" w:cstheme="minorHAnsi"/>
          <w:highlight w:val="cyan"/>
        </w:rPr>
        <w:t>political process</w:t>
      </w:r>
      <w:r w:rsidRPr="00BF637D">
        <w:rPr>
          <w:rFonts w:asciiTheme="minorHAnsi" w:hAnsiTheme="minorHAnsi" w:cstheme="minorHAnsi"/>
          <w:sz w:val="16"/>
        </w:rPr>
        <w:t xml:space="preserve">, to improve in living standards and attain an increase in wages — </w:t>
      </w:r>
      <w:r w:rsidRPr="00BF637D">
        <w:rPr>
          <w:rStyle w:val="StyleUnderline"/>
          <w:rFonts w:asciiTheme="minorHAnsi" w:hAnsiTheme="minorHAnsi" w:cstheme="minorHAnsi"/>
        </w:rPr>
        <w:t xml:space="preserve">denigrating that </w:t>
      </w:r>
      <w:r w:rsidRPr="00BF637D">
        <w:rPr>
          <w:rStyle w:val="StyleUnderline"/>
          <w:rFonts w:asciiTheme="minorHAnsi" w:hAnsiTheme="minorHAnsi" w:cstheme="minorHAnsi"/>
          <w:highlight w:val="cyan"/>
        </w:rPr>
        <w:t>as</w:t>
      </w:r>
      <w:r w:rsidRPr="00BF637D">
        <w:rPr>
          <w:rStyle w:val="StyleUnderline"/>
          <w:rFonts w:asciiTheme="minorHAnsi" w:hAnsiTheme="minorHAnsi" w:cstheme="minorHAnsi"/>
        </w:rPr>
        <w:t xml:space="preserve"> </w:t>
      </w:r>
      <w:r w:rsidRPr="00BF637D">
        <w:rPr>
          <w:rStyle w:val="Emphasis"/>
          <w:rFonts w:asciiTheme="minorHAnsi" w:hAnsiTheme="minorHAnsi" w:cstheme="minorHAnsi"/>
          <w:highlight w:val="cyan"/>
        </w:rPr>
        <w:t>collaboration</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 xml:space="preserve">with </w:t>
      </w:r>
      <w:r w:rsidRPr="00BF637D">
        <w:rPr>
          <w:rStyle w:val="Emphasis"/>
          <w:rFonts w:asciiTheme="minorHAnsi" w:hAnsiTheme="minorHAnsi" w:cstheme="minorHAnsi"/>
          <w:highlight w:val="cyan"/>
        </w:rPr>
        <w:t>inhuman</w:t>
      </w:r>
      <w:r w:rsidRPr="00BF637D">
        <w:rPr>
          <w:rStyle w:val="StyleUnderline"/>
          <w:rFonts w:asciiTheme="minorHAnsi" w:hAnsiTheme="minorHAnsi" w:cstheme="minorHAnsi"/>
          <w:highlight w:val="cyan"/>
        </w:rPr>
        <w:t xml:space="preserve"> practices</w:t>
      </w:r>
      <w:r w:rsidRPr="00BF637D">
        <w:rPr>
          <w:rFonts w:asciiTheme="minorHAnsi" w:hAnsiTheme="minorHAnsi" w:cstheme="minorHAnsi"/>
          <w:sz w:val="16"/>
        </w:rPr>
        <w:t xml:space="preserve">. But the other perceivable course of action, a revolution that will radically transmute the capitalist system altogether, is equally besmirched. What then remains to be done, if </w:t>
      </w:r>
      <w:r w:rsidRPr="00BF637D">
        <w:rPr>
          <w:rStyle w:val="StyleUnderline"/>
          <w:rFonts w:asciiTheme="minorHAnsi" w:hAnsiTheme="minorHAnsi" w:cstheme="minorHAnsi"/>
          <w:highlight w:val="cyan"/>
        </w:rPr>
        <w:t>to move ‘</w:t>
      </w:r>
      <w:r w:rsidRPr="00BF637D">
        <w:rPr>
          <w:rStyle w:val="Emphasis"/>
          <w:rFonts w:asciiTheme="minorHAnsi" w:hAnsiTheme="minorHAnsi" w:cstheme="minorHAnsi"/>
          <w:highlight w:val="cyan"/>
        </w:rPr>
        <w:t>within the rules’</w:t>
      </w:r>
      <w:r w:rsidRPr="00BF637D">
        <w:rPr>
          <w:rStyle w:val="StyleUnderline"/>
          <w:rFonts w:asciiTheme="minorHAnsi" w:hAnsiTheme="minorHAnsi" w:cstheme="minorHAnsi"/>
          <w:highlight w:val="cyan"/>
        </w:rPr>
        <w:t xml:space="preserve"> is </w:t>
      </w:r>
      <w:r w:rsidRPr="00BF637D">
        <w:rPr>
          <w:rStyle w:val="Emphasis"/>
          <w:rFonts w:asciiTheme="minorHAnsi" w:hAnsiTheme="minorHAnsi" w:cstheme="minorHAnsi"/>
          <w:highlight w:val="cyan"/>
        </w:rPr>
        <w:t>indecency</w:t>
      </w:r>
      <w:r w:rsidRPr="00BF637D">
        <w:rPr>
          <w:rStyle w:val="StyleUnderline"/>
          <w:rFonts w:asciiTheme="minorHAnsi" w:hAnsiTheme="minorHAnsi" w:cstheme="minorHAnsi"/>
        </w:rPr>
        <w:t xml:space="preserve"> incarnate</w:t>
      </w:r>
      <w:r w:rsidRPr="00BF637D">
        <w:rPr>
          <w:rFonts w:asciiTheme="minorHAnsi" w:hAnsiTheme="minorHAnsi" w:cstheme="minorHAnsi"/>
          <w:sz w:val="16"/>
        </w:rPr>
        <w:t xml:space="preserve"> and to operate outside them is to act like murderous beasts? Is </w:t>
      </w:r>
      <w:r w:rsidRPr="00BF637D">
        <w:rPr>
          <w:rStyle w:val="StyleUnderline"/>
          <w:rFonts w:asciiTheme="minorHAnsi" w:hAnsiTheme="minorHAnsi" w:cstheme="minorHAnsi"/>
        </w:rPr>
        <w:t>the</w:t>
      </w:r>
      <w:r w:rsidRPr="00BF637D">
        <w:rPr>
          <w:rFonts w:asciiTheme="minorHAnsi" w:hAnsiTheme="minorHAnsi" w:cstheme="minorHAnsi"/>
          <w:sz w:val="16"/>
        </w:rPr>
        <w:t xml:space="preserve"> labourer supposed to follow the steps of Nietzsche’s past master, Schopenhauer, into passive pessimism? This is actually recommended by Nietzsche, but he simultaneously proposes </w:t>
      </w:r>
      <w:r w:rsidRPr="00BF637D">
        <w:rPr>
          <w:rStyle w:val="Emphasis"/>
          <w:rFonts w:asciiTheme="minorHAnsi" w:hAnsiTheme="minorHAnsi" w:cstheme="minorHAnsi"/>
          <w:highlight w:val="cyan"/>
        </w:rPr>
        <w:t>an</w:t>
      </w:r>
      <w:r w:rsidRPr="00BF637D">
        <w:rPr>
          <w:rFonts w:asciiTheme="minorHAnsi" w:hAnsiTheme="minorHAnsi" w:cstheme="minorHAnsi"/>
          <w:sz w:val="16"/>
        </w:rPr>
        <w:t xml:space="preserve">other, more active </w:t>
      </w:r>
      <w:r w:rsidRPr="00BF637D">
        <w:rPr>
          <w:rStyle w:val="Emphasis"/>
          <w:rFonts w:asciiTheme="minorHAnsi" w:hAnsiTheme="minorHAnsi" w:cstheme="minorHAnsi"/>
          <w:highlight w:val="cyan"/>
        </w:rPr>
        <w:t>alternative</w:t>
      </w:r>
      <w:r w:rsidRPr="00BF637D">
        <w:rPr>
          <w:rFonts w:asciiTheme="minorHAnsi" w:hAnsiTheme="minorHAnsi" w:cstheme="minorHAnsi"/>
          <w:sz w:val="16"/>
        </w:rPr>
        <w:t xml:space="preserve"> — </w:t>
      </w:r>
      <w:r w:rsidRPr="00BF637D">
        <w:rPr>
          <w:rStyle w:val="Emphasis"/>
          <w:rFonts w:asciiTheme="minorHAnsi" w:hAnsiTheme="minorHAnsi" w:cstheme="minorHAnsi"/>
          <w:highlight w:val="cyan"/>
        </w:rPr>
        <w:t>emigration</w:t>
      </w:r>
      <w:r w:rsidRPr="00BF637D">
        <w:rPr>
          <w:rFonts w:asciiTheme="minorHAnsi" w:hAnsiTheme="minorHAnsi" w:cstheme="minorHAnsi"/>
          <w:sz w:val="16"/>
        </w:rPr>
        <w:t>.</w:t>
      </w:r>
    </w:p>
    <w:p w14:paraId="70970EC9" w14:textId="77777777" w:rsidR="00FC7FD1" w:rsidRPr="00BF637D" w:rsidRDefault="00FC7FD1" w:rsidP="00FC7FD1">
      <w:pPr>
        <w:rPr>
          <w:rFonts w:asciiTheme="minorHAnsi" w:hAnsiTheme="minorHAnsi" w:cstheme="minorHAnsi"/>
          <w:sz w:val="16"/>
        </w:rPr>
      </w:pPr>
      <w:r w:rsidRPr="00BF637D">
        <w:rPr>
          <w:rFonts w:asciiTheme="minorHAnsi" w:hAnsiTheme="minorHAnsi" w:cstheme="minorHAnsi"/>
          <w:sz w:val="16"/>
        </w:rPr>
        <w:t xml:space="preserve">In contrast to all this, everyone ought to say to himself: ‘better to go abroad, to </w:t>
      </w:r>
      <w:r w:rsidRPr="00BF637D">
        <w:rPr>
          <w:rStyle w:val="StyleUnderline"/>
          <w:rFonts w:asciiTheme="minorHAnsi" w:hAnsiTheme="minorHAnsi" w:cstheme="minorHAnsi"/>
          <w:highlight w:val="cyan"/>
        </w:rPr>
        <w:t>seek to become </w:t>
      </w:r>
      <w:r w:rsidRPr="00BF637D">
        <w:rPr>
          <w:rStyle w:val="Emphasis"/>
          <w:rFonts w:asciiTheme="minorHAnsi" w:hAnsiTheme="minorHAnsi" w:cstheme="minorHAnsi"/>
          <w:highlight w:val="cyan"/>
        </w:rPr>
        <w:t>master</w:t>
      </w:r>
      <w:r w:rsidRPr="00BF637D">
        <w:rPr>
          <w:rStyle w:val="StyleUnderline"/>
          <w:rFonts w:asciiTheme="minorHAnsi" w:hAnsiTheme="minorHAnsi" w:cstheme="minorHAnsi"/>
          <w:highlight w:val="cyan"/>
        </w:rPr>
        <w:t xml:space="preserve"> in </w:t>
      </w:r>
      <w:r w:rsidRPr="00BF637D">
        <w:rPr>
          <w:rStyle w:val="Emphasis"/>
          <w:rFonts w:asciiTheme="minorHAnsi" w:hAnsiTheme="minorHAnsi" w:cstheme="minorHAnsi"/>
          <w:highlight w:val="cyan"/>
        </w:rPr>
        <w:t>new</w:t>
      </w:r>
      <w:r w:rsidRPr="00BF637D">
        <w:rPr>
          <w:rStyle w:val="StyleUnderline"/>
          <w:rFonts w:asciiTheme="minorHAnsi" w:hAnsiTheme="minorHAnsi" w:cstheme="minorHAnsi"/>
        </w:rPr>
        <w:t xml:space="preserve"> </w:t>
      </w:r>
      <w:r w:rsidRPr="00BF637D">
        <w:rPr>
          <w:rFonts w:asciiTheme="minorHAnsi" w:hAnsiTheme="minorHAnsi" w:cstheme="minorHAnsi"/>
          <w:sz w:val="14"/>
        </w:rPr>
        <w:t>and savage</w:t>
      </w:r>
      <w:r w:rsidRPr="00BF637D">
        <w:rPr>
          <w:rStyle w:val="StyleUnderline"/>
          <w:rFonts w:asciiTheme="minorHAnsi" w:hAnsiTheme="minorHAnsi" w:cstheme="minorHAnsi"/>
        </w:rPr>
        <w:t xml:space="preserve"> </w:t>
      </w:r>
      <w:r w:rsidRPr="00BF637D">
        <w:rPr>
          <w:rStyle w:val="Emphasis"/>
          <w:rFonts w:asciiTheme="minorHAnsi" w:hAnsiTheme="minorHAnsi" w:cstheme="minorHAnsi"/>
          <w:highlight w:val="cyan"/>
        </w:rPr>
        <w:t>regions</w:t>
      </w:r>
      <w:r w:rsidRPr="00BF637D">
        <w:rPr>
          <w:rStyle w:val="StyleUnderline"/>
          <w:rFonts w:asciiTheme="minorHAnsi" w:hAnsiTheme="minorHAnsi" w:cstheme="minorHAnsi"/>
          <w:highlight w:val="cyan"/>
        </w:rPr>
        <w:t xml:space="preserve"> of the world and above all </w:t>
      </w:r>
      <w:r w:rsidRPr="00BF637D">
        <w:rPr>
          <w:rStyle w:val="Emphasis"/>
          <w:rFonts w:asciiTheme="minorHAnsi" w:hAnsiTheme="minorHAnsi" w:cstheme="minorHAnsi"/>
          <w:highlight w:val="cyan"/>
        </w:rPr>
        <w:t>master over myself</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to keep </w:t>
      </w:r>
      <w:r w:rsidRPr="00BF637D">
        <w:rPr>
          <w:rStyle w:val="Emphasis"/>
          <w:rFonts w:asciiTheme="minorHAnsi" w:hAnsiTheme="minorHAnsi" w:cstheme="minorHAnsi"/>
        </w:rPr>
        <w:t>mov</w:t>
      </w:r>
      <w:r w:rsidRPr="00BF637D">
        <w:rPr>
          <w:rStyle w:val="StyleUnderline"/>
          <w:rFonts w:asciiTheme="minorHAnsi" w:hAnsiTheme="minorHAnsi" w:cstheme="minorHAnsi"/>
        </w:rPr>
        <w:t>ing from place to place</w:t>
      </w:r>
      <w:r w:rsidRPr="00BF637D">
        <w:rPr>
          <w:rFonts w:asciiTheme="minorHAnsi" w:hAnsiTheme="minorHAnsi" w:cstheme="minorHAnsi"/>
          <w:sz w:val="16"/>
        </w:rPr>
        <w:t xml:space="preserve"> for just </w:t>
      </w:r>
      <w:r w:rsidRPr="00BF637D">
        <w:rPr>
          <w:rStyle w:val="StyleUnderline"/>
          <w:rFonts w:asciiTheme="minorHAnsi" w:hAnsiTheme="minorHAnsi" w:cstheme="minorHAnsi"/>
        </w:rPr>
        <w:t>as long as any sign of slavery seems to threaten me</w:t>
      </w:r>
      <w:r w:rsidRPr="00BF637D">
        <w:rPr>
          <w:rFonts w:asciiTheme="minorHAnsi" w:hAnsiTheme="minorHAnsi" w:cstheme="minorHAnsi"/>
          <w:sz w:val="16"/>
        </w:rPr>
        <w:t xml:space="preserve">; to shun neither adventure nor war and, if the worst should come to the worst, to be prepared for death: </w:t>
      </w:r>
      <w:r w:rsidRPr="00BF637D">
        <w:rPr>
          <w:rStyle w:val="StyleUnderline"/>
          <w:rFonts w:asciiTheme="minorHAnsi" w:hAnsiTheme="minorHAnsi" w:cstheme="minorHAnsi"/>
        </w:rPr>
        <w:t>all this rather than</w:t>
      </w:r>
      <w:r w:rsidRPr="00BF637D">
        <w:rPr>
          <w:rFonts w:asciiTheme="minorHAnsi" w:hAnsiTheme="minorHAnsi" w:cstheme="minorHAnsi"/>
          <w:sz w:val="16"/>
        </w:rPr>
        <w:t xml:space="preserve"> further to endure this </w:t>
      </w:r>
      <w:r w:rsidRPr="00BF637D">
        <w:rPr>
          <w:rStyle w:val="Emphasis"/>
          <w:rFonts w:asciiTheme="minorHAnsi" w:hAnsiTheme="minorHAnsi" w:cstheme="minorHAnsi"/>
        </w:rPr>
        <w:t>indecent servitude</w:t>
      </w:r>
      <w:r w:rsidRPr="00BF637D">
        <w:rPr>
          <w:rFonts w:asciiTheme="minorHAnsi" w:hAnsiTheme="minorHAnsi" w:cstheme="minorHAnsi"/>
          <w:sz w:val="16"/>
        </w:rPr>
        <w:t>, rather than to go on becoming soured and malicious and conspiratorial!’ This would be the right attitude of mind: the workers of Europe ought henceforth to declare themselves </w:t>
      </w:r>
      <w:r w:rsidRPr="00BF637D">
        <w:rPr>
          <w:rFonts w:asciiTheme="minorHAnsi" w:hAnsiTheme="minorHAnsi" w:cstheme="minorHAnsi"/>
          <w:i/>
          <w:iCs/>
          <w:sz w:val="16"/>
        </w:rPr>
        <w:t>as a class</w:t>
      </w:r>
      <w:r w:rsidRPr="00BF637D">
        <w:rPr>
          <w:rFonts w:asciiTheme="minorHAnsi" w:hAnsiTheme="minorHAnsi" w:cstheme="minorHAnsi"/>
          <w:sz w:val="16"/>
        </w:rPr>
        <w:t> a human impossibility and not, as usually happens, only a somewhat harsh and inappropriate social arrangement; they ought… through this act of free emigration in the grand manner to protest against the machine, against capital, and against the choice now threatening them of being </w:t>
      </w:r>
      <w:r w:rsidRPr="00BF637D">
        <w:rPr>
          <w:rFonts w:asciiTheme="minorHAnsi" w:hAnsiTheme="minorHAnsi" w:cstheme="minorHAnsi"/>
          <w:i/>
          <w:iCs/>
          <w:sz w:val="16"/>
        </w:rPr>
        <w:t>compelled</w:t>
      </w:r>
      <w:r w:rsidRPr="00BF637D">
        <w:rPr>
          <w:rFonts w:asciiTheme="minorHAnsi" w:hAnsiTheme="minorHAnsi" w:cstheme="minorHAnsi"/>
          <w:sz w:val="16"/>
        </w:rPr>
        <w:t xml:space="preserve"> to become either the slave of the state or the slave of a party of disruption. </w:t>
      </w:r>
      <w:r w:rsidRPr="00BF637D">
        <w:rPr>
          <w:rStyle w:val="StyleUnderline"/>
          <w:rFonts w:asciiTheme="minorHAnsi" w:hAnsiTheme="minorHAnsi" w:cstheme="minorHAnsi"/>
        </w:rPr>
        <w:t>Let Europe be relieved of a fourth part of its inhabitants</w:t>
      </w:r>
      <w:r w:rsidRPr="00BF637D">
        <w:rPr>
          <w:rFonts w:asciiTheme="minorHAnsi" w:hAnsiTheme="minorHAnsi" w:cstheme="minorHAnsi"/>
          <w:sz w:val="16"/>
        </w:rPr>
        <w:t>!</w:t>
      </w:r>
    </w:p>
    <w:bookmarkEnd w:id="1"/>
    <w:p w14:paraId="4348C3FA" w14:textId="1B4066C5" w:rsidR="00203A46" w:rsidRPr="00BF637D" w:rsidRDefault="004C52CC" w:rsidP="00203A46">
      <w:pPr>
        <w:pStyle w:val="Heading3"/>
        <w:rPr>
          <w:rFonts w:asciiTheme="minorHAnsi" w:hAnsiTheme="minorHAnsi" w:cstheme="minorHAnsi"/>
        </w:rPr>
      </w:pPr>
      <w:r>
        <w:rPr>
          <w:rFonts w:asciiTheme="minorHAnsi" w:hAnsiTheme="minorHAnsi" w:cstheme="minorHAnsi"/>
        </w:rPr>
        <w:t>1NC---Bureaucracy</w:t>
      </w:r>
    </w:p>
    <w:p w14:paraId="558348DE" w14:textId="77777777" w:rsidR="0048175B" w:rsidRPr="00BF637D" w:rsidRDefault="0048175B" w:rsidP="0048175B">
      <w:pPr>
        <w:pStyle w:val="Heading4"/>
        <w:rPr>
          <w:rFonts w:asciiTheme="minorHAnsi" w:hAnsiTheme="minorHAnsi" w:cstheme="minorHAnsi"/>
        </w:rPr>
      </w:pPr>
      <w:r w:rsidRPr="00BF637D">
        <w:rPr>
          <w:rFonts w:asciiTheme="minorHAnsi" w:hAnsiTheme="minorHAnsi" w:cstheme="minorHAnsi"/>
        </w:rPr>
        <w:t xml:space="preserve">Rolling back labor protections will stimulate </w:t>
      </w:r>
      <w:r w:rsidRPr="00BF637D">
        <w:rPr>
          <w:rFonts w:asciiTheme="minorHAnsi" w:hAnsiTheme="minorHAnsi" w:cstheme="minorHAnsi"/>
          <w:u w:val="single"/>
        </w:rPr>
        <w:t>anti-Trump militancy</w:t>
      </w:r>
      <w:r w:rsidRPr="00BF637D">
        <w:rPr>
          <w:rFonts w:asciiTheme="minorHAnsi" w:hAnsiTheme="minorHAnsi" w:cstheme="minorHAnsi"/>
        </w:rPr>
        <w:t xml:space="preserve"> among the federal workforce now, </w:t>
      </w:r>
      <w:r w:rsidRPr="00BF637D">
        <w:rPr>
          <w:rFonts w:asciiTheme="minorHAnsi" w:hAnsiTheme="minorHAnsi" w:cstheme="minorHAnsi"/>
          <w:u w:val="single"/>
        </w:rPr>
        <w:t>containing</w:t>
      </w:r>
      <w:r w:rsidRPr="00BF637D">
        <w:rPr>
          <w:rFonts w:asciiTheme="minorHAnsi" w:hAnsiTheme="minorHAnsi" w:cstheme="minorHAnsi"/>
        </w:rPr>
        <w:t xml:space="preserve"> his agenda. The aff reverses.  </w:t>
      </w:r>
    </w:p>
    <w:p w14:paraId="288F45BD" w14:textId="77777777" w:rsidR="0048175B" w:rsidRPr="00BF637D" w:rsidRDefault="0048175B" w:rsidP="0048175B">
      <w:pPr>
        <w:rPr>
          <w:rFonts w:asciiTheme="minorHAnsi" w:hAnsiTheme="minorHAnsi" w:cstheme="minorHAnsi"/>
        </w:rPr>
      </w:pPr>
      <w:r w:rsidRPr="00BF637D">
        <w:rPr>
          <w:rStyle w:val="Style13ptBold"/>
          <w:rFonts w:asciiTheme="minorHAnsi" w:hAnsiTheme="minorHAnsi" w:cstheme="minorHAnsi"/>
        </w:rPr>
        <w:t>McCartin ’25</w:t>
      </w:r>
      <w:r w:rsidRPr="00BF637D">
        <w:rPr>
          <w:rFonts w:asciiTheme="minorHAnsi" w:hAnsiTheme="minorHAnsi" w:cstheme="minorHAnsi"/>
        </w:rPr>
        <w:t xml:space="preserve"> [Joseph A.;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1B733C61" w14:textId="77777777" w:rsidR="0048175B" w:rsidRPr="00BF637D" w:rsidRDefault="0048175B" w:rsidP="0048175B">
      <w:pPr>
        <w:rPr>
          <w:rFonts w:asciiTheme="minorHAnsi" w:hAnsiTheme="minorHAnsi" w:cstheme="minorHAnsi"/>
          <w:sz w:val="16"/>
        </w:rPr>
      </w:pPr>
      <w:r w:rsidRPr="00BF637D">
        <w:rPr>
          <w:rFonts w:asciiTheme="minorHAnsi" w:hAnsiTheme="minorHAnsi" w:cstheme="minorHAnsi"/>
          <w:sz w:val="16"/>
        </w:rPr>
        <w:t>What Next?</w:t>
      </w:r>
    </w:p>
    <w:p w14:paraId="2EE00B1D" w14:textId="77777777" w:rsidR="0048175B" w:rsidRPr="00BF637D" w:rsidRDefault="0048175B" w:rsidP="0048175B">
      <w:pPr>
        <w:rPr>
          <w:rFonts w:asciiTheme="minorHAnsi" w:hAnsiTheme="minorHAnsi" w:cstheme="minorHAnsi"/>
          <w:sz w:val="16"/>
        </w:rPr>
      </w:pPr>
      <w:r w:rsidRPr="00BF637D">
        <w:rPr>
          <w:rFonts w:asciiTheme="minorHAnsi" w:hAnsiTheme="minorHAnsi" w:cstheme="minorHAnsi"/>
          <w:sz w:val="16"/>
        </w:rPr>
        <w:t xml:space="preserve">While the </w:t>
      </w:r>
      <w:r w:rsidRPr="00BF637D">
        <w:rPr>
          <w:rStyle w:val="Emphasis"/>
          <w:rFonts w:asciiTheme="minorHAnsi" w:hAnsiTheme="minorHAnsi" w:cstheme="minorHAnsi"/>
        </w:rPr>
        <w:t>Trump</w:t>
      </w:r>
      <w:r w:rsidRPr="00BF637D">
        <w:rPr>
          <w:rFonts w:asciiTheme="minorHAnsi" w:hAnsiTheme="minorHAnsi" w:cstheme="minorHAnsi"/>
          <w:sz w:val="16"/>
        </w:rPr>
        <w:t xml:space="preserve"> order </w:t>
      </w:r>
      <w:r w:rsidRPr="00BF637D">
        <w:rPr>
          <w:rStyle w:val="StyleUnderline"/>
          <w:rFonts w:asciiTheme="minorHAnsi" w:hAnsiTheme="minorHAnsi" w:cstheme="minorHAnsi"/>
        </w:rPr>
        <w:t xml:space="preserve">threatens to produce a veritable </w:t>
      </w:r>
      <w:r w:rsidRPr="00BF637D">
        <w:rPr>
          <w:rStyle w:val="Emphasis"/>
          <w:rFonts w:asciiTheme="minorHAnsi" w:hAnsiTheme="minorHAnsi" w:cstheme="minorHAnsi"/>
        </w:rPr>
        <w:t>nuclear winter</w:t>
      </w:r>
      <w:r w:rsidRPr="00BF637D">
        <w:rPr>
          <w:rStyle w:val="StyleUnderline"/>
          <w:rFonts w:asciiTheme="minorHAnsi" w:hAnsiTheme="minorHAnsi" w:cstheme="minorHAnsi"/>
        </w:rPr>
        <w:t xml:space="preserve"> in U.S. </w:t>
      </w:r>
      <w:r w:rsidRPr="00BF637D">
        <w:rPr>
          <w:rStyle w:val="Emphasis"/>
          <w:rFonts w:asciiTheme="minorHAnsi" w:hAnsiTheme="minorHAnsi" w:cstheme="minorHAnsi"/>
        </w:rPr>
        <w:t>labor relations</w:t>
      </w:r>
      <w:r w:rsidRPr="00BF637D">
        <w:rPr>
          <w:rFonts w:asciiTheme="minorHAnsi" w:hAnsiTheme="minorHAnsi" w:cstheme="minorHAnsi"/>
          <w:sz w:val="16"/>
        </w:rPr>
        <w:t xml:space="preserve">, its very radicalism makes its long-term impact more unpredictable. </w:t>
      </w:r>
      <w:r w:rsidRPr="00BF637D">
        <w:rPr>
          <w:rStyle w:val="StyleUnderline"/>
          <w:rFonts w:asciiTheme="minorHAnsi" w:hAnsiTheme="minorHAnsi" w:cstheme="minorHAnsi"/>
        </w:rPr>
        <w:t xml:space="preserve">The past is </w:t>
      </w:r>
      <w:r w:rsidRPr="00BF637D">
        <w:rPr>
          <w:rStyle w:val="Emphasis"/>
          <w:rFonts w:asciiTheme="minorHAnsi" w:hAnsiTheme="minorHAnsi" w:cstheme="minorHAnsi"/>
        </w:rPr>
        <w:t>full</w:t>
      </w:r>
      <w:r w:rsidRPr="00BF637D">
        <w:rPr>
          <w:rStyle w:val="StyleUnderline"/>
          <w:rFonts w:asciiTheme="minorHAnsi" w:hAnsiTheme="minorHAnsi" w:cstheme="minorHAnsi"/>
        </w:rPr>
        <w:t xml:space="preserve"> of </w:t>
      </w:r>
      <w:r w:rsidRPr="00BF637D">
        <w:rPr>
          <w:rStyle w:val="Emphasis"/>
          <w:rFonts w:asciiTheme="minorHAnsi" w:hAnsiTheme="minorHAnsi" w:cstheme="minorHAnsi"/>
        </w:rPr>
        <w:t>cautionary tales</w:t>
      </w:r>
      <w:r w:rsidRPr="00BF637D">
        <w:rPr>
          <w:rFonts w:asciiTheme="minorHAnsi" w:hAnsiTheme="minorHAnsi" w:cstheme="minorHAnsi"/>
          <w:sz w:val="16"/>
        </w:rPr>
        <w:t xml:space="preserve"> </w:t>
      </w:r>
      <w:r w:rsidRPr="00BF637D">
        <w:rPr>
          <w:rStyle w:val="StyleUnderline"/>
          <w:rFonts w:asciiTheme="minorHAnsi" w:hAnsiTheme="minorHAnsi" w:cstheme="minorHAnsi"/>
        </w:rPr>
        <w:t>reminding</w:t>
      </w:r>
      <w:r w:rsidRPr="00BF637D">
        <w:rPr>
          <w:rFonts w:asciiTheme="minorHAnsi" w:hAnsiTheme="minorHAnsi" w:cstheme="minorHAnsi"/>
          <w:sz w:val="16"/>
        </w:rPr>
        <w:t xml:space="preserve"> us that </w:t>
      </w:r>
      <w:r w:rsidRPr="00BF637D">
        <w:rPr>
          <w:rStyle w:val="StyleUnderline"/>
          <w:rFonts w:asciiTheme="minorHAnsi" w:hAnsiTheme="minorHAnsi" w:cstheme="minorHAnsi"/>
        </w:rPr>
        <w:t>the more an ambitious actor</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tries to </w:t>
      </w:r>
      <w:r w:rsidRPr="00BF637D">
        <w:rPr>
          <w:rStyle w:val="Emphasis"/>
          <w:rFonts w:asciiTheme="minorHAnsi" w:hAnsiTheme="minorHAnsi" w:cstheme="minorHAnsi"/>
        </w:rPr>
        <w:t>bend</w:t>
      </w:r>
      <w:r w:rsidRPr="00BF637D">
        <w:rPr>
          <w:rStyle w:val="StyleUnderline"/>
          <w:rFonts w:asciiTheme="minorHAnsi" w:hAnsiTheme="minorHAnsi" w:cstheme="minorHAnsi"/>
        </w:rPr>
        <w:t xml:space="preserve"> history</w:t>
      </w:r>
      <w:r w:rsidRPr="00BF637D">
        <w:rPr>
          <w:rFonts w:asciiTheme="minorHAnsi" w:hAnsiTheme="minorHAnsi" w:cstheme="minorHAnsi"/>
          <w:sz w:val="16"/>
        </w:rPr>
        <w:t xml:space="preserve"> to their will, </w:t>
      </w:r>
      <w:r w:rsidRPr="00BF637D">
        <w:rPr>
          <w:rStyle w:val="StyleUnderline"/>
          <w:rFonts w:asciiTheme="minorHAnsi" w:hAnsiTheme="minorHAnsi" w:cstheme="minorHAnsi"/>
        </w:rPr>
        <w:t>the more likely</w:t>
      </w:r>
      <w:r w:rsidRPr="00BF637D">
        <w:rPr>
          <w:rFonts w:asciiTheme="minorHAnsi" w:hAnsiTheme="minorHAnsi" w:cstheme="minorHAnsi"/>
          <w:sz w:val="16"/>
        </w:rPr>
        <w:t xml:space="preserve"> the </w:t>
      </w:r>
      <w:r w:rsidRPr="00BF637D">
        <w:rPr>
          <w:rStyle w:val="Emphasis"/>
          <w:rFonts w:asciiTheme="minorHAnsi" w:hAnsiTheme="minorHAnsi" w:cstheme="minorHAnsi"/>
        </w:rPr>
        <w:t>unintended consequences</w:t>
      </w:r>
      <w:r w:rsidRPr="00BF637D">
        <w:rPr>
          <w:rFonts w:asciiTheme="minorHAnsi" w:hAnsiTheme="minorHAnsi" w:cstheme="minorHAnsi"/>
          <w:sz w:val="16"/>
        </w:rPr>
        <w:t xml:space="preserve"> of their actions </w:t>
      </w:r>
      <w:r w:rsidRPr="00BF637D">
        <w:rPr>
          <w:rStyle w:val="StyleUnderline"/>
          <w:rFonts w:asciiTheme="minorHAnsi" w:hAnsiTheme="minorHAnsi" w:cstheme="minorHAnsi"/>
        </w:rPr>
        <w:t xml:space="preserve">will </w:t>
      </w:r>
      <w:r w:rsidRPr="00BF637D">
        <w:rPr>
          <w:rStyle w:val="Emphasis"/>
          <w:rFonts w:asciiTheme="minorHAnsi" w:hAnsiTheme="minorHAnsi" w:cstheme="minorHAnsi"/>
        </w:rPr>
        <w:t>undo</w:t>
      </w:r>
      <w:r w:rsidRPr="00BF637D">
        <w:rPr>
          <w:rStyle w:val="StyleUnderline"/>
          <w:rFonts w:asciiTheme="minorHAnsi" w:hAnsiTheme="minorHAnsi" w:cstheme="minorHAnsi"/>
        </w:rPr>
        <w:t xml:space="preserve"> their</w:t>
      </w:r>
      <w:r w:rsidRPr="00BF637D">
        <w:rPr>
          <w:rFonts w:asciiTheme="minorHAnsi" w:hAnsiTheme="minorHAnsi" w:cstheme="minorHAnsi"/>
          <w:sz w:val="16"/>
        </w:rPr>
        <w:t xml:space="preserve"> grand </w:t>
      </w:r>
      <w:r w:rsidRPr="00BF637D">
        <w:rPr>
          <w:rStyle w:val="Emphasis"/>
          <w:rFonts w:asciiTheme="minorHAnsi" w:hAnsiTheme="minorHAnsi" w:cstheme="minorHAnsi"/>
        </w:rPr>
        <w:t>plans</w:t>
      </w:r>
      <w:r w:rsidRPr="00BF637D">
        <w:rPr>
          <w:rFonts w:asciiTheme="minorHAnsi" w:hAnsiTheme="minorHAnsi" w:cstheme="minorHAnsi"/>
          <w:sz w:val="16"/>
        </w:rPr>
        <w:t>.</w:t>
      </w:r>
    </w:p>
    <w:p w14:paraId="64172203" w14:textId="77777777" w:rsidR="0048175B" w:rsidRPr="00BF637D" w:rsidRDefault="0048175B" w:rsidP="0048175B">
      <w:pPr>
        <w:rPr>
          <w:rFonts w:asciiTheme="minorHAnsi" w:hAnsiTheme="minorHAnsi" w:cstheme="minorHAnsi"/>
          <w:sz w:val="16"/>
        </w:rPr>
      </w:pPr>
      <w:r w:rsidRPr="00BF637D">
        <w:rPr>
          <w:rStyle w:val="StyleUnderline"/>
          <w:rFonts w:asciiTheme="minorHAnsi" w:hAnsiTheme="minorHAnsi" w:cstheme="minorHAnsi"/>
        </w:rPr>
        <w:t xml:space="preserve">One </w:t>
      </w:r>
      <w:r w:rsidRPr="00BF637D">
        <w:rPr>
          <w:rStyle w:val="Emphasis"/>
          <w:rFonts w:asciiTheme="minorHAnsi" w:hAnsiTheme="minorHAnsi" w:cstheme="minorHAnsi"/>
        </w:rPr>
        <w:t>unintended consequence</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of </w:t>
      </w:r>
      <w:r w:rsidRPr="00BF637D">
        <w:rPr>
          <w:rStyle w:val="StyleUnderline"/>
          <w:rFonts w:asciiTheme="minorHAnsi" w:hAnsiTheme="minorHAnsi" w:cstheme="minorHAnsi"/>
          <w:highlight w:val="cyan"/>
        </w:rPr>
        <w:t>Trump</w:t>
      </w:r>
      <w:r w:rsidRPr="00BF637D">
        <w:rPr>
          <w:rStyle w:val="StyleUnderline"/>
          <w:rFonts w:asciiTheme="minorHAnsi" w:hAnsiTheme="minorHAnsi" w:cstheme="minorHAnsi"/>
        </w:rPr>
        <w:t>’s move is that it could</w:t>
      </w:r>
      <w:r w:rsidRPr="00BF637D">
        <w:rPr>
          <w:rFonts w:asciiTheme="minorHAnsi" w:hAnsiTheme="minorHAnsi" w:cstheme="minorHAnsi"/>
          <w:sz w:val="16"/>
        </w:rPr>
        <w:t xml:space="preserve"> very well </w:t>
      </w:r>
      <w:r w:rsidRPr="00BF637D">
        <w:rPr>
          <w:rStyle w:val="Emphasis"/>
          <w:rFonts w:asciiTheme="minorHAnsi" w:hAnsiTheme="minorHAnsi" w:cstheme="minorHAnsi"/>
          <w:highlight w:val="cyan"/>
        </w:rPr>
        <w:t>rouse</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the </w:t>
      </w:r>
      <w:r w:rsidRPr="00BF637D">
        <w:rPr>
          <w:rStyle w:val="Emphasis"/>
          <w:rFonts w:asciiTheme="minorHAnsi" w:hAnsiTheme="minorHAnsi" w:cstheme="minorHAnsi"/>
          <w:highlight w:val="cyan"/>
        </w:rPr>
        <w:t>union</w:t>
      </w:r>
      <w:r w:rsidRPr="00BF637D">
        <w:rPr>
          <w:rStyle w:val="Emphasis"/>
          <w:rFonts w:asciiTheme="minorHAnsi" w:hAnsiTheme="minorHAnsi" w:cstheme="minorHAnsi"/>
        </w:rPr>
        <w:t xml:space="preserve"> movement</w:t>
      </w:r>
      <w:r w:rsidRPr="00BF637D">
        <w:rPr>
          <w:rFonts w:asciiTheme="minorHAnsi" w:hAnsiTheme="minorHAnsi" w:cstheme="minorHAnsi"/>
          <w:sz w:val="16"/>
        </w:rPr>
        <w:t xml:space="preserve"> </w:t>
      </w:r>
      <w:r w:rsidRPr="00BF637D">
        <w:rPr>
          <w:rStyle w:val="StyleUnderline"/>
          <w:rFonts w:asciiTheme="minorHAnsi" w:hAnsiTheme="minorHAnsi" w:cstheme="minorHAnsi"/>
        </w:rPr>
        <w:t>and its allie</w:t>
      </w:r>
      <w:r w:rsidRPr="00BF637D">
        <w:rPr>
          <w:rStyle w:val="StyleUnderline"/>
          <w:rFonts w:asciiTheme="minorHAnsi" w:hAnsiTheme="minorHAnsi" w:cstheme="minorHAnsi"/>
          <w:highlight w:val="cyan"/>
        </w:rPr>
        <w:t>s</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to</w:t>
      </w:r>
      <w:r w:rsidRPr="00BF637D">
        <w:rPr>
          <w:rStyle w:val="StyleUnderline"/>
          <w:rFonts w:asciiTheme="minorHAnsi" w:hAnsiTheme="minorHAnsi" w:cstheme="minorHAnsi"/>
        </w:rPr>
        <w:t xml:space="preserve"> a </w:t>
      </w:r>
      <w:r w:rsidRPr="00BF637D">
        <w:rPr>
          <w:rStyle w:val="Emphasis"/>
          <w:rFonts w:asciiTheme="minorHAnsi" w:hAnsiTheme="minorHAnsi" w:cstheme="minorHAnsi"/>
        </w:rPr>
        <w:t xml:space="preserve">more </w:t>
      </w:r>
      <w:r w:rsidRPr="00BF637D">
        <w:rPr>
          <w:rStyle w:val="Emphasis"/>
          <w:rFonts w:asciiTheme="minorHAnsi" w:hAnsiTheme="minorHAnsi" w:cstheme="minorHAnsi"/>
          <w:highlight w:val="cyan"/>
        </w:rPr>
        <w:t>confrontational</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opposition</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 xml:space="preserve">to his </w:t>
      </w:r>
      <w:r w:rsidRPr="00BF637D">
        <w:rPr>
          <w:rStyle w:val="Emphasis"/>
          <w:rFonts w:asciiTheme="minorHAnsi" w:hAnsiTheme="minorHAnsi" w:cstheme="minorHAnsi"/>
          <w:highlight w:val="cyan"/>
        </w:rPr>
        <w:t>agenda</w:t>
      </w:r>
      <w:r w:rsidRPr="00BF637D">
        <w:rPr>
          <w:rFonts w:asciiTheme="minorHAnsi" w:hAnsiTheme="minorHAnsi" w:cstheme="minorHAnsi"/>
          <w:sz w:val="16"/>
        </w:rPr>
        <w:t xml:space="preserve"> than anyone could have foreseen. Up to this point, federal </w:t>
      </w:r>
      <w:r w:rsidRPr="00BF637D">
        <w:rPr>
          <w:rStyle w:val="StyleUnderline"/>
          <w:rFonts w:asciiTheme="minorHAnsi" w:hAnsiTheme="minorHAnsi" w:cstheme="minorHAnsi"/>
        </w:rPr>
        <w:t>unions have confined their resistance</w:t>
      </w:r>
      <w:r w:rsidRPr="00BF637D">
        <w:rPr>
          <w:rFonts w:asciiTheme="minorHAnsi" w:hAnsiTheme="minorHAnsi" w:cstheme="minorHAnsi"/>
          <w:sz w:val="16"/>
        </w:rPr>
        <w:t xml:space="preserve"> to filing lawsuits and contract grievances, circulating petitions, holding rallies, and lobbying legislators. </w:t>
      </w:r>
      <w:r w:rsidRPr="00BF637D">
        <w:rPr>
          <w:rStyle w:val="StyleUnderline"/>
          <w:rFonts w:asciiTheme="minorHAnsi" w:hAnsiTheme="minorHAnsi" w:cstheme="minorHAnsi"/>
        </w:rPr>
        <w:t xml:space="preserve">Unions have </w:t>
      </w:r>
      <w:r w:rsidRPr="00BF637D">
        <w:rPr>
          <w:rStyle w:val="Emphasis"/>
          <w:rFonts w:asciiTheme="minorHAnsi" w:hAnsiTheme="minorHAnsi" w:cstheme="minorHAnsi"/>
        </w:rPr>
        <w:t>not contemplated</w:t>
      </w:r>
      <w:r w:rsidRPr="00BF637D">
        <w:rPr>
          <w:rFonts w:asciiTheme="minorHAnsi" w:hAnsiTheme="minorHAnsi" w:cstheme="minorHAnsi"/>
          <w:sz w:val="16"/>
        </w:rPr>
        <w:t xml:space="preserve"> job </w:t>
      </w:r>
      <w:r w:rsidRPr="00BF637D">
        <w:rPr>
          <w:rStyle w:val="StyleUnderline"/>
          <w:rFonts w:asciiTheme="minorHAnsi" w:hAnsiTheme="minorHAnsi" w:cstheme="minorHAnsi"/>
        </w:rPr>
        <w:t>actions</w:t>
      </w:r>
      <w:r w:rsidRPr="00BF637D">
        <w:rPr>
          <w:rFonts w:asciiTheme="minorHAnsi" w:hAnsiTheme="minorHAnsi" w:cstheme="minorHAnsi"/>
          <w:sz w:val="16"/>
        </w:rPr>
        <w:t xml:space="preserve"> to date in large part because they are forbidden by law; </w:t>
      </w:r>
      <w:r w:rsidRPr="00BF637D">
        <w:rPr>
          <w:rStyle w:val="StyleUnderline"/>
          <w:rFonts w:asciiTheme="minorHAnsi" w:hAnsiTheme="minorHAnsi" w:cstheme="minorHAnsi"/>
        </w:rPr>
        <w:t xml:space="preserve">engaging in them could lead workers to </w:t>
      </w:r>
      <w:r w:rsidRPr="00BF637D">
        <w:rPr>
          <w:rStyle w:val="Emphasis"/>
          <w:rFonts w:asciiTheme="minorHAnsi" w:hAnsiTheme="minorHAnsi" w:cstheme="minorHAnsi"/>
        </w:rPr>
        <w:t>lose</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their </w:t>
      </w:r>
      <w:r w:rsidRPr="00BF637D">
        <w:rPr>
          <w:rStyle w:val="Emphasis"/>
          <w:rFonts w:asciiTheme="minorHAnsi" w:hAnsiTheme="minorHAnsi" w:cstheme="minorHAnsi"/>
        </w:rPr>
        <w:t>jobs</w:t>
      </w:r>
      <w:r w:rsidRPr="00BF637D">
        <w:rPr>
          <w:rFonts w:asciiTheme="minorHAnsi" w:hAnsiTheme="minorHAnsi" w:cstheme="minorHAnsi"/>
          <w:sz w:val="16"/>
        </w:rPr>
        <w:t xml:space="preserve"> and cost unions their certifications as bargaining agents, as happened in the PATCO case. </w:t>
      </w:r>
      <w:r w:rsidRPr="00BF637D">
        <w:rPr>
          <w:rStyle w:val="StyleUnderline"/>
          <w:rFonts w:asciiTheme="minorHAnsi" w:hAnsiTheme="minorHAnsi" w:cstheme="minorHAnsi"/>
        </w:rPr>
        <w:t xml:space="preserve">But will </w:t>
      </w:r>
      <w:r w:rsidRPr="00BF637D">
        <w:rPr>
          <w:rStyle w:val="Emphasis"/>
          <w:rFonts w:asciiTheme="minorHAnsi" w:hAnsiTheme="minorHAnsi" w:cstheme="minorHAnsi"/>
        </w:rPr>
        <w:t>calculations change</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in a world where workers </w:t>
      </w:r>
      <w:r w:rsidRPr="00BF637D">
        <w:rPr>
          <w:rStyle w:val="Emphasis"/>
          <w:rFonts w:asciiTheme="minorHAnsi" w:hAnsiTheme="minorHAnsi" w:cstheme="minorHAnsi"/>
        </w:rPr>
        <w:t>no longer</w:t>
      </w:r>
      <w:r w:rsidRPr="00BF637D">
        <w:rPr>
          <w:rStyle w:val="StyleUnderline"/>
          <w:rFonts w:asciiTheme="minorHAnsi" w:hAnsiTheme="minorHAnsi" w:cstheme="minorHAnsi"/>
        </w:rPr>
        <w:t xml:space="preserve"> feel protected</w:t>
      </w:r>
      <w:r w:rsidRPr="00BF637D">
        <w:rPr>
          <w:rFonts w:asciiTheme="minorHAnsi" w:hAnsiTheme="minorHAnsi" w:cstheme="minorHAnsi"/>
          <w:sz w:val="16"/>
        </w:rPr>
        <w:t xml:space="preserve"> by civil service regulations </w:t>
      </w:r>
      <w:r w:rsidRPr="00BF637D">
        <w:rPr>
          <w:rStyle w:val="StyleUnderline"/>
          <w:rFonts w:asciiTheme="minorHAnsi" w:hAnsiTheme="minorHAnsi" w:cstheme="minorHAnsi"/>
        </w:rPr>
        <w:t xml:space="preserve">and their </w:t>
      </w:r>
      <w:r w:rsidRPr="00BF637D">
        <w:rPr>
          <w:rStyle w:val="Emphasis"/>
          <w:rFonts w:asciiTheme="minorHAnsi" w:hAnsiTheme="minorHAnsi" w:cstheme="minorHAnsi"/>
        </w:rPr>
        <w:t>unions</w:t>
      </w:r>
      <w:r w:rsidRPr="00BF637D">
        <w:rPr>
          <w:rFonts w:asciiTheme="minorHAnsi" w:hAnsiTheme="minorHAnsi" w:cstheme="minorHAnsi"/>
          <w:sz w:val="16"/>
        </w:rPr>
        <w:t xml:space="preserve"> </w:t>
      </w:r>
      <w:r w:rsidRPr="00BF637D">
        <w:rPr>
          <w:rStyle w:val="StyleUnderline"/>
          <w:rFonts w:asciiTheme="minorHAnsi" w:hAnsiTheme="minorHAnsi" w:cstheme="minorHAnsi"/>
        </w:rPr>
        <w:t>have</w:t>
      </w:r>
      <w:r w:rsidRPr="00BF637D">
        <w:rPr>
          <w:rFonts w:asciiTheme="minorHAnsi" w:hAnsiTheme="minorHAnsi" w:cstheme="minorHAnsi"/>
          <w:sz w:val="16"/>
        </w:rPr>
        <w:t xml:space="preserve"> already </w:t>
      </w:r>
      <w:r w:rsidRPr="00BF637D">
        <w:rPr>
          <w:rStyle w:val="StyleUnderline"/>
          <w:rFonts w:asciiTheme="minorHAnsi" w:hAnsiTheme="minorHAnsi" w:cstheme="minorHAnsi"/>
        </w:rPr>
        <w:t xml:space="preserve">been </w:t>
      </w:r>
      <w:r w:rsidRPr="00BF637D">
        <w:rPr>
          <w:rStyle w:val="Emphasis"/>
          <w:rFonts w:asciiTheme="minorHAnsi" w:hAnsiTheme="minorHAnsi" w:cstheme="minorHAnsi"/>
        </w:rPr>
        <w:t>decertified</w:t>
      </w:r>
      <w:r w:rsidRPr="00BF637D">
        <w:rPr>
          <w:rFonts w:asciiTheme="minorHAnsi" w:hAnsiTheme="minorHAnsi" w:cstheme="minorHAnsi"/>
          <w:sz w:val="16"/>
        </w:rPr>
        <w:t xml:space="preserve"> for all intents and purposes?</w:t>
      </w:r>
    </w:p>
    <w:p w14:paraId="6680BC0E" w14:textId="77777777" w:rsidR="0048175B" w:rsidRPr="00BF637D" w:rsidRDefault="0048175B" w:rsidP="0048175B">
      <w:pPr>
        <w:rPr>
          <w:rFonts w:asciiTheme="minorHAnsi" w:hAnsiTheme="minorHAnsi" w:cstheme="minorHAnsi"/>
          <w:sz w:val="16"/>
        </w:rPr>
      </w:pPr>
      <w:r w:rsidRPr="00BF637D">
        <w:rPr>
          <w:rFonts w:asciiTheme="minorHAnsi" w:hAnsiTheme="minorHAnsi" w:cstheme="minorHAnsi"/>
          <w:sz w:val="16"/>
        </w:rPr>
        <w:t xml:space="preserve">As the sociologist C. Wright Mills observed long ago, where they are </w:t>
      </w:r>
      <w:r w:rsidRPr="00BF637D">
        <w:rPr>
          <w:rStyle w:val="StyleUnderline"/>
          <w:rFonts w:asciiTheme="minorHAnsi" w:hAnsiTheme="minorHAnsi" w:cstheme="minorHAnsi"/>
        </w:rPr>
        <w:t xml:space="preserve">firmly established </w:t>
      </w:r>
      <w:r w:rsidRPr="00BF637D">
        <w:rPr>
          <w:rStyle w:val="StyleUnderline"/>
          <w:rFonts w:asciiTheme="minorHAnsi" w:hAnsiTheme="minorHAnsi" w:cstheme="minorHAnsi"/>
          <w:highlight w:val="cyan"/>
        </w:rPr>
        <w:t>unions</w:t>
      </w:r>
      <w:r w:rsidRPr="00BF637D">
        <w:rPr>
          <w:rFonts w:asciiTheme="minorHAnsi" w:hAnsiTheme="minorHAnsi" w:cstheme="minorHAnsi"/>
          <w:sz w:val="16"/>
        </w:rPr>
        <w:t xml:space="preserve"> tend to </w:t>
      </w:r>
      <w:r w:rsidRPr="00BF637D">
        <w:rPr>
          <w:rStyle w:val="StyleUnderline"/>
          <w:rFonts w:asciiTheme="minorHAnsi" w:hAnsiTheme="minorHAnsi" w:cstheme="minorHAnsi"/>
        </w:rPr>
        <w:t>act as</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manage</w:t>
      </w:r>
      <w:r w:rsidRPr="00BF637D">
        <w:rPr>
          <w:rStyle w:val="Emphasis"/>
          <w:rFonts w:asciiTheme="minorHAnsi" w:hAnsiTheme="minorHAnsi" w:cstheme="minorHAnsi"/>
        </w:rPr>
        <w:t>rs</w:t>
      </w:r>
      <w:r w:rsidRPr="00BF637D">
        <w:rPr>
          <w:rStyle w:val="StyleUnderline"/>
          <w:rFonts w:asciiTheme="minorHAnsi" w:hAnsiTheme="minorHAnsi" w:cstheme="minorHAnsi"/>
        </w:rPr>
        <w:t xml:space="preserve"> of </w:t>
      </w:r>
      <w:r w:rsidRPr="00BF637D">
        <w:rPr>
          <w:rStyle w:val="Emphasis"/>
          <w:rFonts w:asciiTheme="minorHAnsi" w:hAnsiTheme="minorHAnsi" w:cstheme="minorHAnsi"/>
          <w:highlight w:val="cyan"/>
        </w:rPr>
        <w:t>discontent</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They</w:t>
      </w:r>
      <w:r w:rsidRPr="00BF637D">
        <w:rPr>
          <w:rFonts w:asciiTheme="minorHAnsi" w:hAnsiTheme="minorHAnsi" w:cstheme="minorHAnsi"/>
          <w:sz w:val="16"/>
        </w:rPr>
        <w:t xml:space="preserve"> seek to </w:t>
      </w:r>
      <w:r w:rsidRPr="00BF637D">
        <w:rPr>
          <w:rStyle w:val="Emphasis"/>
          <w:rFonts w:asciiTheme="minorHAnsi" w:hAnsiTheme="minorHAnsi" w:cstheme="minorHAnsi"/>
          <w:highlight w:val="cyan"/>
        </w:rPr>
        <w:t>direct</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their members’ </w:t>
      </w:r>
      <w:r w:rsidRPr="00BF637D">
        <w:rPr>
          <w:rStyle w:val="StyleUnderline"/>
          <w:rFonts w:asciiTheme="minorHAnsi" w:hAnsiTheme="minorHAnsi" w:cstheme="minorHAnsi"/>
          <w:highlight w:val="cyan"/>
        </w:rPr>
        <w:t>grievances</w:t>
      </w:r>
      <w:r w:rsidRPr="00BF637D">
        <w:rPr>
          <w:rStyle w:val="StyleUnderline"/>
          <w:rFonts w:asciiTheme="minorHAnsi" w:hAnsiTheme="minorHAnsi" w:cstheme="minorHAnsi"/>
        </w:rPr>
        <w:t xml:space="preserve"> into channels that</w:t>
      </w:r>
      <w:r w:rsidRPr="00BF637D">
        <w:rPr>
          <w:rFonts w:asciiTheme="minorHAnsi" w:hAnsiTheme="minorHAnsi" w:cstheme="minorHAnsi"/>
          <w:sz w:val="16"/>
        </w:rPr>
        <w:t xml:space="preserve"> might produce significant—if usually </w:t>
      </w:r>
      <w:r w:rsidRPr="00BF637D">
        <w:rPr>
          <w:rStyle w:val="Emphasis"/>
          <w:rFonts w:asciiTheme="minorHAnsi" w:hAnsiTheme="minorHAnsi" w:cstheme="minorHAnsi"/>
        </w:rPr>
        <w:t>incremental</w:t>
      </w:r>
      <w:r w:rsidRPr="00BF637D">
        <w:rPr>
          <w:rFonts w:asciiTheme="minorHAnsi" w:hAnsiTheme="minorHAnsi" w:cstheme="minorHAnsi"/>
          <w:sz w:val="16"/>
        </w:rPr>
        <w:t>—</w:t>
      </w:r>
      <w:r w:rsidRPr="00BF637D">
        <w:rPr>
          <w:rStyle w:val="Emphasis"/>
          <w:rFonts w:asciiTheme="minorHAnsi" w:hAnsiTheme="minorHAnsi" w:cstheme="minorHAnsi"/>
        </w:rPr>
        <w:t>gains</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and</w:t>
      </w:r>
      <w:r w:rsidRPr="00BF637D">
        <w:rPr>
          <w:rFonts w:asciiTheme="minorHAnsi" w:hAnsiTheme="minorHAnsi" w:cstheme="minorHAnsi"/>
          <w:sz w:val="16"/>
        </w:rPr>
        <w:t xml:space="preserve"> to </w:t>
      </w:r>
      <w:r w:rsidRPr="00BF637D">
        <w:rPr>
          <w:rStyle w:val="Emphasis"/>
          <w:rFonts w:asciiTheme="minorHAnsi" w:hAnsiTheme="minorHAnsi" w:cstheme="minorHAnsi"/>
          <w:highlight w:val="cyan"/>
        </w:rPr>
        <w:t>restrain</w:t>
      </w:r>
      <w:r w:rsidRPr="00BF637D">
        <w:rPr>
          <w:rFonts w:asciiTheme="minorHAnsi" w:hAnsiTheme="minorHAnsi" w:cstheme="minorHAnsi"/>
          <w:sz w:val="16"/>
        </w:rPr>
        <w:t xml:space="preserve"> </w:t>
      </w:r>
      <w:r w:rsidRPr="00BF637D">
        <w:rPr>
          <w:rStyle w:val="StyleUnderline"/>
          <w:rFonts w:asciiTheme="minorHAnsi" w:hAnsiTheme="minorHAnsi" w:cstheme="minorHAnsi"/>
        </w:rPr>
        <w:t>their</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members from actions</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that</w:t>
      </w:r>
      <w:r w:rsidRPr="00BF637D">
        <w:rPr>
          <w:rStyle w:val="StyleUnderline"/>
          <w:rFonts w:asciiTheme="minorHAnsi" w:hAnsiTheme="minorHAnsi" w:cstheme="minorHAnsi"/>
        </w:rPr>
        <w:t xml:space="preserve"> might</w:t>
      </w:r>
      <w:r w:rsidRPr="00BF637D">
        <w:rPr>
          <w:rFonts w:asciiTheme="minorHAnsi" w:hAnsiTheme="minorHAnsi" w:cstheme="minorHAnsi"/>
          <w:sz w:val="16"/>
        </w:rPr>
        <w:t xml:space="preserve"> threaten the union’s survival or </w:t>
      </w:r>
      <w:r w:rsidRPr="00BF637D">
        <w:rPr>
          <w:rStyle w:val="Emphasis"/>
          <w:rFonts w:asciiTheme="minorHAnsi" w:hAnsiTheme="minorHAnsi" w:cstheme="minorHAnsi"/>
          <w:highlight w:val="cyan"/>
        </w:rPr>
        <w:t>damage</w:t>
      </w:r>
      <w:r w:rsidRPr="00BF637D">
        <w:rPr>
          <w:rFonts w:asciiTheme="minorHAnsi" w:hAnsiTheme="minorHAnsi" w:cstheme="minorHAnsi"/>
          <w:sz w:val="16"/>
        </w:rPr>
        <w:t xml:space="preserve"> </w:t>
      </w:r>
      <w:r w:rsidRPr="00BF637D">
        <w:rPr>
          <w:rStyle w:val="StyleUnderline"/>
          <w:rFonts w:asciiTheme="minorHAnsi" w:hAnsiTheme="minorHAnsi" w:cstheme="minorHAnsi"/>
        </w:rPr>
        <w:t>its</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credibility</w:t>
      </w:r>
      <w:r w:rsidRPr="00BF637D">
        <w:rPr>
          <w:rFonts w:asciiTheme="minorHAnsi" w:hAnsiTheme="minorHAnsi" w:cstheme="minorHAnsi"/>
          <w:sz w:val="16"/>
        </w:rPr>
        <w:t xml:space="preserve"> as a reliable negotiating partner in the eyes of management. Yet </w:t>
      </w:r>
      <w:r w:rsidRPr="00BF637D">
        <w:rPr>
          <w:rStyle w:val="Emphasis"/>
          <w:rFonts w:asciiTheme="minorHAnsi" w:hAnsiTheme="minorHAnsi" w:cstheme="minorHAnsi"/>
          <w:highlight w:val="cyan"/>
        </w:rPr>
        <w:t>what happens</w:t>
      </w:r>
      <w:r w:rsidRPr="00BF637D">
        <w:rPr>
          <w:rFonts w:asciiTheme="minorHAnsi" w:hAnsiTheme="minorHAnsi" w:cstheme="minorHAnsi"/>
          <w:sz w:val="16"/>
          <w:highlight w:val="cyan"/>
        </w:rPr>
        <w:t xml:space="preserve"> </w:t>
      </w:r>
      <w:r w:rsidRPr="00BF637D">
        <w:rPr>
          <w:rStyle w:val="StyleUnderline"/>
          <w:rFonts w:asciiTheme="minorHAnsi" w:hAnsiTheme="minorHAnsi" w:cstheme="minorHAnsi"/>
          <w:highlight w:val="cyan"/>
        </w:rPr>
        <w:t>to</w:t>
      </w:r>
      <w:r w:rsidRPr="00BF637D">
        <w:rPr>
          <w:rStyle w:val="StyleUnderline"/>
          <w:rFonts w:asciiTheme="minorHAnsi" w:hAnsiTheme="minorHAnsi" w:cstheme="minorHAnsi"/>
        </w:rPr>
        <w:t xml:space="preserve"> workers’ </w:t>
      </w:r>
      <w:r w:rsidRPr="00BF637D">
        <w:rPr>
          <w:rStyle w:val="Emphasis"/>
          <w:rFonts w:asciiTheme="minorHAnsi" w:hAnsiTheme="minorHAnsi" w:cstheme="minorHAnsi"/>
          <w:highlight w:val="cyan"/>
        </w:rPr>
        <w:t>discontent</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 xml:space="preserve">when unions are no longer able to </w:t>
      </w:r>
      <w:r w:rsidRPr="00BF637D">
        <w:rPr>
          <w:rStyle w:val="Emphasis"/>
          <w:rFonts w:asciiTheme="minorHAnsi" w:hAnsiTheme="minorHAnsi" w:cstheme="minorHAnsi"/>
          <w:highlight w:val="cyan"/>
        </w:rPr>
        <w:t>play</w:t>
      </w:r>
      <w:r w:rsidRPr="00BF637D">
        <w:rPr>
          <w:rStyle w:val="StyleUnderline"/>
          <w:rFonts w:asciiTheme="minorHAnsi" w:hAnsiTheme="minorHAnsi" w:cstheme="minorHAnsi"/>
          <w:highlight w:val="cyan"/>
        </w:rPr>
        <w:t xml:space="preserve"> that</w:t>
      </w:r>
      <w:r w:rsidRPr="00BF637D">
        <w:rPr>
          <w:rFonts w:asciiTheme="minorHAnsi" w:hAnsiTheme="minorHAnsi" w:cstheme="minorHAnsi"/>
          <w:sz w:val="16"/>
          <w:highlight w:val="cyan"/>
        </w:rPr>
        <w:t xml:space="preserve"> </w:t>
      </w:r>
      <w:r w:rsidRPr="00BF637D">
        <w:rPr>
          <w:rStyle w:val="Emphasis"/>
          <w:rFonts w:asciiTheme="minorHAnsi" w:hAnsiTheme="minorHAnsi" w:cstheme="minorHAnsi"/>
          <w:highlight w:val="cyan"/>
        </w:rPr>
        <w:t>role</w:t>
      </w:r>
      <w:r w:rsidRPr="00BF637D">
        <w:rPr>
          <w:rFonts w:asciiTheme="minorHAnsi" w:hAnsiTheme="minorHAnsi" w:cstheme="minorHAnsi"/>
          <w:sz w:val="16"/>
        </w:rPr>
        <w:t xml:space="preserve">? And </w:t>
      </w:r>
      <w:r w:rsidRPr="00BF637D">
        <w:rPr>
          <w:rStyle w:val="Emphasis"/>
          <w:rFonts w:asciiTheme="minorHAnsi" w:hAnsiTheme="minorHAnsi" w:cstheme="minorHAnsi"/>
        </w:rPr>
        <w:t>what happens</w:t>
      </w:r>
      <w:r w:rsidRPr="00BF637D">
        <w:rPr>
          <w:rStyle w:val="StyleUnderline"/>
          <w:rFonts w:asciiTheme="minorHAnsi" w:hAnsiTheme="minorHAnsi" w:cstheme="minorHAnsi"/>
        </w:rPr>
        <w:t xml:space="preserve"> to </w:t>
      </w:r>
      <w:r w:rsidRPr="00BF637D">
        <w:rPr>
          <w:rStyle w:val="Emphasis"/>
          <w:rFonts w:asciiTheme="minorHAnsi" w:hAnsiTheme="minorHAnsi" w:cstheme="minorHAnsi"/>
        </w:rPr>
        <w:t>union behavior</w:t>
      </w:r>
      <w:r w:rsidRPr="00BF637D">
        <w:rPr>
          <w:rFonts w:asciiTheme="minorHAnsi" w:hAnsiTheme="minorHAnsi" w:cstheme="minorHAnsi"/>
          <w:sz w:val="16"/>
        </w:rPr>
        <w:t xml:space="preserve"> </w:t>
      </w:r>
      <w:r w:rsidRPr="00BF637D">
        <w:rPr>
          <w:rStyle w:val="StyleUnderline"/>
          <w:rFonts w:asciiTheme="minorHAnsi" w:hAnsiTheme="minorHAnsi" w:cstheme="minorHAnsi"/>
        </w:rPr>
        <w:t>when the system in which they have invested</w:t>
      </w:r>
      <w:r w:rsidRPr="00BF637D">
        <w:rPr>
          <w:rFonts w:asciiTheme="minorHAnsi" w:hAnsiTheme="minorHAnsi" w:cstheme="minorHAnsi"/>
          <w:sz w:val="16"/>
        </w:rPr>
        <w:t xml:space="preserve"> and from which they derived their own stability </w:t>
      </w:r>
      <w:r w:rsidRPr="00BF637D">
        <w:rPr>
          <w:rStyle w:val="StyleUnderline"/>
          <w:rFonts w:asciiTheme="minorHAnsi" w:hAnsiTheme="minorHAnsi" w:cstheme="minorHAnsi"/>
        </w:rPr>
        <w:t xml:space="preserve">is </w:t>
      </w:r>
      <w:r w:rsidRPr="00BF637D">
        <w:rPr>
          <w:rStyle w:val="Emphasis"/>
          <w:rFonts w:asciiTheme="minorHAnsi" w:hAnsiTheme="minorHAnsi" w:cstheme="minorHAnsi"/>
        </w:rPr>
        <w:t>shattered</w:t>
      </w:r>
      <w:r w:rsidRPr="00BF637D">
        <w:rPr>
          <w:rFonts w:asciiTheme="minorHAnsi" w:hAnsiTheme="minorHAnsi" w:cstheme="minorHAnsi"/>
          <w:sz w:val="16"/>
        </w:rPr>
        <w:t>?</w:t>
      </w:r>
    </w:p>
    <w:p w14:paraId="73BB65A9" w14:textId="77777777" w:rsidR="0048175B" w:rsidRPr="00BF637D" w:rsidRDefault="0048175B" w:rsidP="0048175B">
      <w:pPr>
        <w:rPr>
          <w:rFonts w:asciiTheme="minorHAnsi" w:hAnsiTheme="minorHAnsi" w:cstheme="minorHAnsi"/>
          <w:sz w:val="16"/>
        </w:rPr>
      </w:pPr>
      <w:r w:rsidRPr="00BF637D">
        <w:rPr>
          <w:rFonts w:asciiTheme="minorHAnsi" w:hAnsiTheme="minorHAnsi" w:cstheme="minorHAnsi"/>
          <w:sz w:val="16"/>
        </w:rPr>
        <w:t xml:space="preserve">Up </w:t>
      </w:r>
      <w:r w:rsidRPr="00BF637D">
        <w:rPr>
          <w:rStyle w:val="StyleUnderline"/>
          <w:rFonts w:asciiTheme="minorHAnsi" w:hAnsiTheme="minorHAnsi" w:cstheme="minorHAnsi"/>
        </w:rPr>
        <w:t xml:space="preserve">to </w:t>
      </w:r>
      <w:r w:rsidRPr="00BF637D">
        <w:rPr>
          <w:rStyle w:val="Emphasis"/>
          <w:rFonts w:asciiTheme="minorHAnsi" w:hAnsiTheme="minorHAnsi" w:cstheme="minorHAnsi"/>
        </w:rPr>
        <w:t>this</w:t>
      </w:r>
      <w:r w:rsidRPr="00BF637D">
        <w:rPr>
          <w:rStyle w:val="StyleUnderline"/>
          <w:rFonts w:asciiTheme="minorHAnsi" w:hAnsiTheme="minorHAnsi" w:cstheme="minorHAnsi"/>
        </w:rPr>
        <w:t xml:space="preserve"> point</w:t>
      </w:r>
      <w:r w:rsidRPr="00BF637D">
        <w:rPr>
          <w:rFonts w:asciiTheme="minorHAnsi" w:hAnsiTheme="minorHAnsi" w:cstheme="minorHAnsi"/>
          <w:sz w:val="16"/>
        </w:rPr>
        <w:t xml:space="preserve">, most </w:t>
      </w:r>
      <w:r w:rsidRPr="00BF637D">
        <w:rPr>
          <w:rStyle w:val="StyleUnderline"/>
          <w:rFonts w:asciiTheme="minorHAnsi" w:hAnsiTheme="minorHAnsi" w:cstheme="minorHAnsi"/>
        </w:rPr>
        <w:t>federal workers</w:t>
      </w:r>
      <w:r w:rsidRPr="00BF637D">
        <w:rPr>
          <w:rFonts w:asciiTheme="minorHAnsi" w:hAnsiTheme="minorHAnsi" w:cstheme="minorHAnsi"/>
          <w:sz w:val="16"/>
        </w:rPr>
        <w:t xml:space="preserve"> have </w:t>
      </w:r>
      <w:r w:rsidRPr="00BF637D">
        <w:rPr>
          <w:rStyle w:val="StyleUnderline"/>
          <w:rFonts w:asciiTheme="minorHAnsi" w:hAnsiTheme="minorHAnsi" w:cstheme="minorHAnsi"/>
        </w:rPr>
        <w:t xml:space="preserve">operated as though the old assumptions still </w:t>
      </w:r>
      <w:r w:rsidRPr="00BF637D">
        <w:rPr>
          <w:rStyle w:val="Emphasis"/>
          <w:rFonts w:asciiTheme="minorHAnsi" w:hAnsiTheme="minorHAnsi" w:cstheme="minorHAnsi"/>
        </w:rPr>
        <w:t>hold true</w:t>
      </w:r>
      <w:r w:rsidRPr="00BF637D">
        <w:rPr>
          <w:rFonts w:asciiTheme="minorHAnsi" w:hAnsiTheme="minorHAnsi" w:cstheme="minorHAnsi"/>
          <w:sz w:val="16"/>
        </w:rPr>
        <w:t xml:space="preserve">, believing that the terms and conditions under which they work cannot be revoked by one man’s politically motivated order. Most federal </w:t>
      </w:r>
      <w:r w:rsidRPr="00BF637D">
        <w:rPr>
          <w:rStyle w:val="StyleUnderline"/>
          <w:rFonts w:asciiTheme="minorHAnsi" w:hAnsiTheme="minorHAnsi" w:cstheme="minorHAnsi"/>
        </w:rPr>
        <w:t>unions believed</w:t>
      </w:r>
      <w:r w:rsidRPr="00BF637D">
        <w:rPr>
          <w:rFonts w:asciiTheme="minorHAnsi" w:hAnsiTheme="minorHAnsi" w:cstheme="minorHAnsi"/>
          <w:sz w:val="16"/>
        </w:rPr>
        <w:t xml:space="preserve"> that a presidential </w:t>
      </w:r>
      <w:r w:rsidRPr="00BF637D">
        <w:rPr>
          <w:rStyle w:val="Emphasis"/>
          <w:rFonts w:asciiTheme="minorHAnsi" w:hAnsiTheme="minorHAnsi" w:cstheme="minorHAnsi"/>
        </w:rPr>
        <w:t>fiat</w:t>
      </w:r>
      <w:r w:rsidRPr="00BF637D">
        <w:rPr>
          <w:rFonts w:asciiTheme="minorHAnsi" w:hAnsiTheme="minorHAnsi" w:cstheme="minorHAnsi"/>
          <w:sz w:val="16"/>
        </w:rPr>
        <w:t xml:space="preserve"> </w:t>
      </w:r>
      <w:r w:rsidRPr="00BF637D">
        <w:rPr>
          <w:rStyle w:val="StyleUnderline"/>
          <w:rFonts w:asciiTheme="minorHAnsi" w:hAnsiTheme="minorHAnsi" w:cstheme="minorHAnsi"/>
        </w:rPr>
        <w:t>could</w:t>
      </w:r>
      <w:r w:rsidRPr="00BF637D">
        <w:rPr>
          <w:rFonts w:asciiTheme="minorHAnsi" w:hAnsiTheme="minorHAnsi" w:cstheme="minorHAnsi"/>
          <w:sz w:val="16"/>
        </w:rPr>
        <w:t xml:space="preserve"> no</w:t>
      </w:r>
      <w:r w:rsidRPr="00BF637D">
        <w:rPr>
          <w:rStyle w:val="StyleUnderline"/>
          <w:rFonts w:asciiTheme="minorHAnsi" w:hAnsiTheme="minorHAnsi" w:cstheme="minorHAnsi"/>
        </w:rPr>
        <w:t xml:space="preserve">t </w:t>
      </w:r>
      <w:r w:rsidRPr="00BF637D">
        <w:rPr>
          <w:rStyle w:val="Emphasis"/>
          <w:rFonts w:asciiTheme="minorHAnsi" w:hAnsiTheme="minorHAnsi" w:cstheme="minorHAnsi"/>
        </w:rPr>
        <w:t>override</w:t>
      </w:r>
      <w:r w:rsidRPr="00BF637D">
        <w:rPr>
          <w:rFonts w:asciiTheme="minorHAnsi" w:hAnsiTheme="minorHAnsi" w:cstheme="minorHAnsi"/>
          <w:sz w:val="16"/>
        </w:rPr>
        <w:t xml:space="preserve"> the </w:t>
      </w:r>
      <w:r w:rsidRPr="00BF637D">
        <w:rPr>
          <w:rStyle w:val="Emphasis"/>
          <w:rFonts w:asciiTheme="minorHAnsi" w:hAnsiTheme="minorHAnsi" w:cstheme="minorHAnsi"/>
        </w:rPr>
        <w:t>protections</w:t>
      </w:r>
      <w:r w:rsidRPr="00BF637D">
        <w:rPr>
          <w:rFonts w:asciiTheme="minorHAnsi" w:hAnsiTheme="minorHAnsi" w:cstheme="minorHAnsi"/>
          <w:sz w:val="16"/>
        </w:rPr>
        <w:t xml:space="preserve"> they had under the CSRA as long as their organizations abided by its rules.</w:t>
      </w:r>
    </w:p>
    <w:p w14:paraId="7737F8E8" w14:textId="77777777" w:rsidR="0048175B" w:rsidRPr="00BF637D" w:rsidRDefault="0048175B" w:rsidP="0048175B">
      <w:pPr>
        <w:rPr>
          <w:rStyle w:val="StyleUnderline"/>
          <w:rFonts w:asciiTheme="minorHAnsi" w:hAnsiTheme="minorHAnsi" w:cstheme="minorHAnsi"/>
        </w:rPr>
      </w:pPr>
      <w:r w:rsidRPr="00BF637D">
        <w:rPr>
          <w:rStyle w:val="StyleUnderline"/>
          <w:rFonts w:asciiTheme="minorHAnsi" w:hAnsiTheme="minorHAnsi" w:cstheme="minorHAnsi"/>
        </w:rPr>
        <w:t xml:space="preserve">As the old order </w:t>
      </w:r>
      <w:r w:rsidRPr="00BF637D">
        <w:rPr>
          <w:rStyle w:val="Emphasis"/>
          <w:rFonts w:asciiTheme="minorHAnsi" w:hAnsiTheme="minorHAnsi" w:cstheme="minorHAnsi"/>
        </w:rPr>
        <w:t>crumbles</w:t>
      </w:r>
      <w:r w:rsidRPr="00BF637D">
        <w:rPr>
          <w:rFonts w:asciiTheme="minorHAnsi" w:hAnsiTheme="minorHAnsi" w:cstheme="minorHAnsi"/>
          <w:sz w:val="16"/>
        </w:rPr>
        <w:t xml:space="preserve">, however, </w:t>
      </w:r>
      <w:r w:rsidRPr="00BF637D">
        <w:rPr>
          <w:rStyle w:val="StyleUnderline"/>
          <w:rFonts w:asciiTheme="minorHAnsi" w:hAnsiTheme="minorHAnsi" w:cstheme="minorHAnsi"/>
        </w:rPr>
        <w:t>faith in the courts’</w:t>
      </w:r>
      <w:r w:rsidRPr="00BF637D">
        <w:rPr>
          <w:rFonts w:asciiTheme="minorHAnsi" w:hAnsiTheme="minorHAnsi" w:cstheme="minorHAnsi"/>
          <w:sz w:val="16"/>
        </w:rPr>
        <w:t xml:space="preserve"> ability or </w:t>
      </w:r>
      <w:r w:rsidRPr="00BF637D">
        <w:rPr>
          <w:rStyle w:val="StyleUnderline"/>
          <w:rFonts w:asciiTheme="minorHAnsi" w:hAnsiTheme="minorHAnsi" w:cstheme="minorHAnsi"/>
        </w:rPr>
        <w:t xml:space="preserve">willingness to stand up to </w:t>
      </w:r>
      <w:r w:rsidRPr="00BF637D">
        <w:rPr>
          <w:rStyle w:val="Emphasis"/>
          <w:rFonts w:asciiTheme="minorHAnsi" w:hAnsiTheme="minorHAnsi" w:cstheme="minorHAnsi"/>
        </w:rPr>
        <w:t>Trump’s aggression</w:t>
      </w:r>
      <w:r w:rsidRPr="00BF637D">
        <w:rPr>
          <w:rStyle w:val="StyleUnderline"/>
          <w:rFonts w:asciiTheme="minorHAnsi" w:hAnsiTheme="minorHAnsi" w:cstheme="minorHAnsi"/>
        </w:rPr>
        <w:t xml:space="preserve"> is </w:t>
      </w:r>
      <w:r w:rsidRPr="00BF637D">
        <w:rPr>
          <w:rStyle w:val="Emphasis"/>
          <w:rFonts w:asciiTheme="minorHAnsi" w:hAnsiTheme="minorHAnsi" w:cstheme="minorHAnsi"/>
        </w:rPr>
        <w:t>waning</w:t>
      </w:r>
      <w:r w:rsidRPr="00BF637D">
        <w:rPr>
          <w:rFonts w:asciiTheme="minorHAnsi" w:hAnsiTheme="minorHAnsi" w:cstheme="minorHAnsi"/>
          <w:sz w:val="16"/>
        </w:rPr>
        <w:t xml:space="preserve">. On the day after he announced his union-busting executive order, </w:t>
      </w:r>
      <w:r w:rsidRPr="00BF637D">
        <w:rPr>
          <w:rStyle w:val="StyleUnderline"/>
          <w:rFonts w:asciiTheme="minorHAnsi" w:hAnsiTheme="minorHAnsi" w:cstheme="minorHAnsi"/>
        </w:rPr>
        <w:t>the</w:t>
      </w:r>
      <w:r w:rsidRPr="00BF637D">
        <w:rPr>
          <w:rFonts w:asciiTheme="minorHAnsi" w:hAnsiTheme="minorHAnsi" w:cstheme="minorHAnsi"/>
          <w:sz w:val="16"/>
        </w:rPr>
        <w:t xml:space="preserve"> U.S. </w:t>
      </w:r>
      <w:r w:rsidRPr="00BF637D">
        <w:rPr>
          <w:rStyle w:val="StyleUnderline"/>
          <w:rFonts w:asciiTheme="minorHAnsi" w:hAnsiTheme="minorHAnsi" w:cstheme="minorHAnsi"/>
        </w:rPr>
        <w:t xml:space="preserve">Court of </w:t>
      </w:r>
      <w:r w:rsidRPr="00BF637D">
        <w:rPr>
          <w:rStyle w:val="Emphasis"/>
          <w:rFonts w:asciiTheme="minorHAnsi" w:hAnsiTheme="minorHAnsi" w:cstheme="minorHAnsi"/>
        </w:rPr>
        <w:t>Appeals</w:t>
      </w:r>
      <w:r w:rsidRPr="00BF637D">
        <w:rPr>
          <w:rFonts w:asciiTheme="minorHAnsi" w:hAnsiTheme="minorHAnsi" w:cstheme="minorHAnsi"/>
          <w:sz w:val="16"/>
        </w:rPr>
        <w:t xml:space="preserve"> for the District of Columbia </w:t>
      </w:r>
      <w:r w:rsidRPr="00BF637D">
        <w:rPr>
          <w:rStyle w:val="StyleUnderline"/>
          <w:rFonts w:asciiTheme="minorHAnsi" w:hAnsiTheme="minorHAnsi" w:cstheme="minorHAnsi"/>
        </w:rPr>
        <w:t>ruled</w:t>
      </w:r>
      <w:r w:rsidRPr="00BF637D">
        <w:rPr>
          <w:rFonts w:asciiTheme="minorHAnsi" w:hAnsiTheme="minorHAnsi" w:cstheme="minorHAnsi"/>
          <w:sz w:val="16"/>
        </w:rPr>
        <w:t xml:space="preserve"> 2–1 that </w:t>
      </w:r>
      <w:r w:rsidRPr="00BF637D">
        <w:rPr>
          <w:rStyle w:val="StyleUnderline"/>
          <w:rFonts w:asciiTheme="minorHAnsi" w:hAnsiTheme="minorHAnsi" w:cstheme="minorHAnsi"/>
        </w:rPr>
        <w:t xml:space="preserve">Trump had the authority to </w:t>
      </w:r>
      <w:r w:rsidRPr="00BF637D">
        <w:rPr>
          <w:rStyle w:val="Emphasis"/>
          <w:rFonts w:asciiTheme="minorHAnsi" w:hAnsiTheme="minorHAnsi" w:cstheme="minorHAnsi"/>
        </w:rPr>
        <w:t>fire</w:t>
      </w:r>
      <w:r w:rsidRPr="00BF637D">
        <w:rPr>
          <w:rFonts w:asciiTheme="minorHAnsi" w:hAnsiTheme="minorHAnsi" w:cstheme="minorHAnsi"/>
          <w:sz w:val="16"/>
        </w:rPr>
        <w:t xml:space="preserve"> Cathy </w:t>
      </w:r>
      <w:r w:rsidRPr="00BF637D">
        <w:rPr>
          <w:rStyle w:val="StyleUnderline"/>
          <w:rFonts w:asciiTheme="minorHAnsi" w:hAnsiTheme="minorHAnsi" w:cstheme="minorHAnsi"/>
        </w:rPr>
        <w:t>Harris</w:t>
      </w:r>
      <w:r w:rsidRPr="00BF637D">
        <w:rPr>
          <w:rFonts w:asciiTheme="minorHAnsi" w:hAnsiTheme="minorHAnsi" w:cstheme="minorHAnsi"/>
          <w:sz w:val="16"/>
        </w:rPr>
        <w:t xml:space="preserve"> of the MSPB </w:t>
      </w:r>
      <w:r w:rsidRPr="00BF637D">
        <w:rPr>
          <w:rStyle w:val="StyleUnderline"/>
          <w:rFonts w:asciiTheme="minorHAnsi" w:hAnsiTheme="minorHAnsi" w:cstheme="minorHAnsi"/>
        </w:rPr>
        <w:t>and</w:t>
      </w:r>
      <w:r w:rsidRPr="00BF637D">
        <w:rPr>
          <w:rFonts w:asciiTheme="minorHAnsi" w:hAnsiTheme="minorHAnsi" w:cstheme="minorHAnsi"/>
          <w:sz w:val="16"/>
        </w:rPr>
        <w:t xml:space="preserve"> Gwynne </w:t>
      </w:r>
      <w:r w:rsidRPr="00BF637D">
        <w:rPr>
          <w:rStyle w:val="StyleUnderline"/>
          <w:rFonts w:asciiTheme="minorHAnsi" w:hAnsiTheme="minorHAnsi" w:cstheme="minorHAnsi"/>
        </w:rPr>
        <w:t>Wilcox of the N</w:t>
      </w:r>
      <w:r w:rsidRPr="00BF637D">
        <w:rPr>
          <w:rFonts w:asciiTheme="minorHAnsi" w:hAnsiTheme="minorHAnsi" w:cstheme="minorHAnsi"/>
          <w:sz w:val="16"/>
        </w:rPr>
        <w:t xml:space="preserve">ational </w:t>
      </w:r>
      <w:r w:rsidRPr="00BF637D">
        <w:rPr>
          <w:rStyle w:val="StyleUnderline"/>
          <w:rFonts w:asciiTheme="minorHAnsi" w:hAnsiTheme="minorHAnsi" w:cstheme="minorHAnsi"/>
        </w:rPr>
        <w:t>L</w:t>
      </w:r>
      <w:r w:rsidRPr="00BF637D">
        <w:rPr>
          <w:rFonts w:asciiTheme="minorHAnsi" w:hAnsiTheme="minorHAnsi" w:cstheme="minorHAnsi"/>
          <w:sz w:val="16"/>
        </w:rPr>
        <w:t xml:space="preserve">abor </w:t>
      </w:r>
      <w:r w:rsidRPr="00BF637D">
        <w:rPr>
          <w:rStyle w:val="StyleUnderline"/>
          <w:rFonts w:asciiTheme="minorHAnsi" w:hAnsiTheme="minorHAnsi" w:cstheme="minorHAnsi"/>
        </w:rPr>
        <w:t>R</w:t>
      </w:r>
      <w:r w:rsidRPr="00BF637D">
        <w:rPr>
          <w:rFonts w:asciiTheme="minorHAnsi" w:hAnsiTheme="minorHAnsi" w:cstheme="minorHAnsi"/>
          <w:sz w:val="16"/>
        </w:rPr>
        <w:t xml:space="preserve">elations </w:t>
      </w:r>
      <w:r w:rsidRPr="00BF637D">
        <w:rPr>
          <w:rStyle w:val="StyleUnderline"/>
          <w:rFonts w:asciiTheme="minorHAnsi" w:hAnsiTheme="minorHAnsi" w:cstheme="minorHAnsi"/>
        </w:rPr>
        <w:t>B</w:t>
      </w:r>
      <w:r w:rsidRPr="00BF637D">
        <w:rPr>
          <w:rFonts w:asciiTheme="minorHAnsi" w:hAnsiTheme="minorHAnsi" w:cstheme="minorHAnsi"/>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BF637D">
        <w:rPr>
          <w:rStyle w:val="StyleUnderline"/>
          <w:rFonts w:asciiTheme="minorHAnsi" w:hAnsiTheme="minorHAnsi" w:cstheme="minorHAnsi"/>
        </w:rPr>
        <w:t xml:space="preserve">a </w:t>
      </w:r>
      <w:r w:rsidRPr="00BF637D">
        <w:rPr>
          <w:rStyle w:val="Emphasis"/>
          <w:rFonts w:asciiTheme="minorHAnsi" w:hAnsiTheme="minorHAnsi" w:cstheme="minorHAnsi"/>
        </w:rPr>
        <w:t>majority of justices</w:t>
      </w:r>
      <w:r w:rsidRPr="00BF637D">
        <w:rPr>
          <w:rFonts w:asciiTheme="minorHAnsi" w:hAnsiTheme="minorHAnsi" w:cstheme="minorHAnsi"/>
          <w:sz w:val="16"/>
        </w:rPr>
        <w:t xml:space="preserve"> </w:t>
      </w:r>
      <w:r w:rsidRPr="00BF637D">
        <w:rPr>
          <w:rStyle w:val="StyleUnderline"/>
          <w:rFonts w:asciiTheme="minorHAnsi" w:hAnsiTheme="minorHAnsi" w:cstheme="minorHAnsi"/>
        </w:rPr>
        <w:t>on the</w:t>
      </w:r>
      <w:r w:rsidRPr="00BF637D">
        <w:rPr>
          <w:rFonts w:asciiTheme="minorHAnsi" w:hAnsiTheme="minorHAnsi" w:cstheme="minorHAnsi"/>
          <w:sz w:val="16"/>
        </w:rPr>
        <w:t xml:space="preserve"> current </w:t>
      </w:r>
      <w:r w:rsidRPr="00BF637D">
        <w:rPr>
          <w:rStyle w:val="Emphasis"/>
          <w:rFonts w:asciiTheme="minorHAnsi" w:hAnsiTheme="minorHAnsi" w:cstheme="minorHAnsi"/>
        </w:rPr>
        <w:t>S</w:t>
      </w:r>
      <w:r w:rsidRPr="00BF637D">
        <w:rPr>
          <w:rFonts w:asciiTheme="minorHAnsi" w:hAnsiTheme="minorHAnsi" w:cstheme="minorHAnsi"/>
          <w:sz w:val="16"/>
        </w:rPr>
        <w:t xml:space="preserve">upreme </w:t>
      </w:r>
      <w:r w:rsidRPr="00BF637D">
        <w:rPr>
          <w:rStyle w:val="Emphasis"/>
          <w:rFonts w:asciiTheme="minorHAnsi" w:hAnsiTheme="minorHAnsi" w:cstheme="minorHAnsi"/>
        </w:rPr>
        <w:t>C</w:t>
      </w:r>
      <w:r w:rsidRPr="00BF637D">
        <w:rPr>
          <w:rFonts w:asciiTheme="minorHAnsi" w:hAnsiTheme="minorHAnsi" w:cstheme="minorHAnsi"/>
          <w:sz w:val="16"/>
        </w:rPr>
        <w:t xml:space="preserve">ourt </w:t>
      </w:r>
      <w:r w:rsidRPr="00BF637D">
        <w:rPr>
          <w:rStyle w:val="StyleUnderline"/>
          <w:rFonts w:asciiTheme="minorHAnsi" w:hAnsiTheme="minorHAnsi" w:cstheme="minorHAnsi"/>
        </w:rPr>
        <w:t xml:space="preserve">will arrive at the </w:t>
      </w:r>
      <w:r w:rsidRPr="00BF637D">
        <w:rPr>
          <w:rStyle w:val="Emphasis"/>
          <w:rFonts w:asciiTheme="minorHAnsi" w:hAnsiTheme="minorHAnsi" w:cstheme="minorHAnsi"/>
        </w:rPr>
        <w:t>same conclusion</w:t>
      </w:r>
      <w:r w:rsidRPr="00BF637D">
        <w:rPr>
          <w:rFonts w:asciiTheme="minorHAnsi" w:hAnsiTheme="minorHAnsi" w:cstheme="minorHAnsi"/>
          <w:sz w:val="16"/>
        </w:rPr>
        <w:t xml:space="preserve"> when Trump’s wholesale restructuring of federal labor relations reaches their docket—</w:t>
      </w:r>
      <w:r w:rsidRPr="00BF637D">
        <w:rPr>
          <w:rStyle w:val="StyleUnderline"/>
          <w:rFonts w:asciiTheme="minorHAnsi" w:hAnsiTheme="minorHAnsi" w:cstheme="minorHAnsi"/>
        </w:rPr>
        <w:t xml:space="preserve">unless something </w:t>
      </w:r>
      <w:r w:rsidRPr="00BF637D">
        <w:rPr>
          <w:rStyle w:val="Emphasis"/>
          <w:rFonts w:asciiTheme="minorHAnsi" w:hAnsiTheme="minorHAnsi" w:cstheme="minorHAnsi"/>
        </w:rPr>
        <w:t>changes</w:t>
      </w:r>
      <w:r w:rsidRPr="00BF637D">
        <w:rPr>
          <w:rStyle w:val="StyleUnderline"/>
          <w:rFonts w:asciiTheme="minorHAnsi" w:hAnsiTheme="minorHAnsi" w:cstheme="minorHAnsi"/>
        </w:rPr>
        <w:t xml:space="preserve"> the present dynamic.</w:t>
      </w:r>
    </w:p>
    <w:p w14:paraId="3954C781" w14:textId="77777777" w:rsidR="0048175B" w:rsidRPr="00BF637D" w:rsidRDefault="0048175B" w:rsidP="0048175B">
      <w:pPr>
        <w:rPr>
          <w:rFonts w:asciiTheme="minorHAnsi" w:hAnsiTheme="minorHAnsi" w:cstheme="minorHAnsi"/>
          <w:sz w:val="16"/>
        </w:rPr>
      </w:pPr>
      <w:r w:rsidRPr="00BF637D">
        <w:rPr>
          <w:rStyle w:val="StyleUnderline"/>
          <w:rFonts w:asciiTheme="minorHAnsi" w:hAnsiTheme="minorHAnsi" w:cstheme="minorHAnsi"/>
        </w:rPr>
        <w:t xml:space="preserve">Can </w:t>
      </w:r>
      <w:r w:rsidRPr="00BF637D">
        <w:rPr>
          <w:rStyle w:val="Emphasis"/>
          <w:rFonts w:asciiTheme="minorHAnsi" w:hAnsiTheme="minorHAnsi" w:cstheme="minorHAnsi"/>
        </w:rPr>
        <w:t>unions</w:t>
      </w:r>
      <w:r w:rsidRPr="00BF637D">
        <w:rPr>
          <w:rStyle w:val="StyleUnderline"/>
          <w:rFonts w:asciiTheme="minorHAnsi" w:hAnsiTheme="minorHAnsi" w:cstheme="minorHAnsi"/>
        </w:rPr>
        <w:t xml:space="preserve"> bring about that change</w:t>
      </w:r>
      <w:r w:rsidRPr="00BF637D">
        <w:rPr>
          <w:rFonts w:asciiTheme="minorHAnsi" w:hAnsiTheme="minorHAnsi" w:cstheme="minorHAnsi"/>
          <w:sz w:val="16"/>
        </w:rPr>
        <w:t xml:space="preserve">? The day after Trump’s order was announced, the AFL-CIO acknowledged the existential threat it posed. “No union contract is safe after last night,” it said. Yet </w:t>
      </w:r>
      <w:r w:rsidRPr="00BF637D">
        <w:rPr>
          <w:rStyle w:val="StyleUnderline"/>
          <w:rFonts w:asciiTheme="minorHAnsi" w:hAnsiTheme="minorHAnsi" w:cstheme="minorHAnsi"/>
          <w:highlight w:val="cyan"/>
        </w:rPr>
        <w:t>whether unions feel incentivized to resist Trump’s attack with</w:t>
      </w:r>
      <w:r w:rsidRPr="00BF637D">
        <w:rPr>
          <w:rStyle w:val="StyleUnderline"/>
          <w:rFonts w:asciiTheme="minorHAnsi" w:hAnsiTheme="minorHAnsi" w:cstheme="minorHAnsi"/>
        </w:rPr>
        <w:t xml:space="preserve"> </w:t>
      </w:r>
      <w:r w:rsidRPr="00BF637D">
        <w:rPr>
          <w:rStyle w:val="Emphasis"/>
          <w:rFonts w:asciiTheme="minorHAnsi" w:hAnsiTheme="minorHAnsi" w:cstheme="minorHAnsi"/>
          <w:highlight w:val="cyan"/>
        </w:rPr>
        <w:t>more than rhetoric</w:t>
      </w:r>
      <w:r w:rsidRPr="00BF637D">
        <w:rPr>
          <w:rFonts w:asciiTheme="minorHAnsi" w:hAnsiTheme="minorHAnsi" w:cstheme="minorHAnsi"/>
          <w:sz w:val="16"/>
        </w:rPr>
        <w:t xml:space="preserve">, lobbying, </w:t>
      </w:r>
      <w:r w:rsidRPr="00BF637D">
        <w:rPr>
          <w:rStyle w:val="StyleUnderline"/>
          <w:rFonts w:asciiTheme="minorHAnsi" w:hAnsiTheme="minorHAnsi" w:cstheme="minorHAnsi"/>
        </w:rPr>
        <w:t>and</w:t>
      </w:r>
      <w:r w:rsidRPr="00BF637D">
        <w:rPr>
          <w:rFonts w:asciiTheme="minorHAnsi" w:hAnsiTheme="minorHAnsi" w:cstheme="minorHAnsi"/>
          <w:sz w:val="16"/>
        </w:rPr>
        <w:t xml:space="preserve"> redoubled law</w:t>
      </w:r>
      <w:r w:rsidRPr="00BF637D">
        <w:rPr>
          <w:rStyle w:val="Emphasis"/>
          <w:rFonts w:asciiTheme="minorHAnsi" w:hAnsiTheme="minorHAnsi" w:cstheme="minorHAnsi"/>
        </w:rPr>
        <w:t>suits</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is</w:t>
      </w:r>
      <w:r w:rsidRPr="00BF637D">
        <w:rPr>
          <w:rFonts w:asciiTheme="minorHAnsi" w:hAnsiTheme="minorHAnsi" w:cstheme="minorHAnsi"/>
          <w:sz w:val="16"/>
        </w:rPr>
        <w:t xml:space="preserve"> </w:t>
      </w:r>
      <w:r w:rsidRPr="00BF637D">
        <w:rPr>
          <w:rStyle w:val="StyleUnderline"/>
          <w:rFonts w:asciiTheme="minorHAnsi" w:hAnsiTheme="minorHAnsi" w:cstheme="minorHAnsi"/>
        </w:rPr>
        <w:t>an</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open</w:t>
      </w:r>
      <w:r w:rsidRPr="00BF637D">
        <w:rPr>
          <w:rStyle w:val="Emphasis"/>
          <w:rFonts w:asciiTheme="minorHAnsi" w:hAnsiTheme="minorHAnsi" w:cstheme="minorHAnsi"/>
        </w:rPr>
        <w:t xml:space="preserve"> question</w:t>
      </w:r>
      <w:r w:rsidRPr="00BF637D">
        <w:rPr>
          <w:rFonts w:asciiTheme="minorHAnsi" w:hAnsiTheme="minorHAnsi" w:cstheme="minorHAnsi"/>
          <w:sz w:val="16"/>
        </w:rPr>
        <w:t xml:space="preserve">. Union leaders realize that the </w:t>
      </w:r>
      <w:r w:rsidRPr="00BF637D">
        <w:rPr>
          <w:rStyle w:val="Emphasis"/>
          <w:rFonts w:asciiTheme="minorHAnsi" w:hAnsiTheme="minorHAnsi" w:cstheme="minorHAnsi"/>
        </w:rPr>
        <w:t>sudden conversion</w:t>
      </w:r>
      <w:r w:rsidRPr="00BF637D">
        <w:rPr>
          <w:rFonts w:asciiTheme="minorHAnsi" w:hAnsiTheme="minorHAnsi" w:cstheme="minorHAnsi"/>
          <w:sz w:val="16"/>
        </w:rPr>
        <w:t xml:space="preserve"> </w:t>
      </w:r>
      <w:r w:rsidRPr="00BF637D">
        <w:rPr>
          <w:rStyle w:val="StyleUnderline"/>
          <w:rFonts w:asciiTheme="minorHAnsi" w:hAnsiTheme="minorHAnsi" w:cstheme="minorHAnsi"/>
        </w:rPr>
        <w:t>of federal workers to</w:t>
      </w:r>
      <w:r w:rsidRPr="00BF637D">
        <w:rPr>
          <w:rFonts w:asciiTheme="minorHAnsi" w:hAnsiTheme="minorHAnsi" w:cstheme="minorHAnsi"/>
          <w:sz w:val="16"/>
        </w:rPr>
        <w:t xml:space="preserve"> what is effectively </w:t>
      </w:r>
      <w:r w:rsidRPr="00BF637D">
        <w:rPr>
          <w:rStyle w:val="Emphasis"/>
          <w:rFonts w:asciiTheme="minorHAnsi" w:hAnsiTheme="minorHAnsi" w:cstheme="minorHAnsi"/>
        </w:rPr>
        <w:t>at-will</w:t>
      </w:r>
      <w:r w:rsidRPr="00BF637D">
        <w:rPr>
          <w:rFonts w:asciiTheme="minorHAnsi" w:hAnsiTheme="minorHAnsi" w:cstheme="minorHAnsi"/>
          <w:sz w:val="16"/>
        </w:rPr>
        <w:t xml:space="preserve"> employment </w:t>
      </w:r>
      <w:r w:rsidRPr="00BF637D">
        <w:rPr>
          <w:rStyle w:val="Emphasis"/>
          <w:rFonts w:asciiTheme="minorHAnsi" w:hAnsiTheme="minorHAnsi" w:cstheme="minorHAnsi"/>
        </w:rPr>
        <w:t>status</w:t>
      </w:r>
      <w:r w:rsidRPr="00BF637D">
        <w:rPr>
          <w:rFonts w:asciiTheme="minorHAnsi" w:hAnsiTheme="minorHAnsi" w:cstheme="minorHAnsi"/>
          <w:sz w:val="16"/>
        </w:rPr>
        <w:t xml:space="preserve"> </w:t>
      </w:r>
      <w:r w:rsidRPr="00BF637D">
        <w:rPr>
          <w:rStyle w:val="StyleUnderline"/>
          <w:rFonts w:asciiTheme="minorHAnsi" w:hAnsiTheme="minorHAnsi" w:cstheme="minorHAnsi"/>
        </w:rPr>
        <w:t>and</w:t>
      </w:r>
      <w:r w:rsidRPr="00BF637D">
        <w:rPr>
          <w:rFonts w:asciiTheme="minorHAnsi" w:hAnsiTheme="minorHAnsi" w:cstheme="minorHAnsi"/>
          <w:sz w:val="16"/>
        </w:rPr>
        <w:t xml:space="preserve"> the simultaneous </w:t>
      </w:r>
      <w:r w:rsidRPr="00BF637D">
        <w:rPr>
          <w:rStyle w:val="Emphasis"/>
          <w:rFonts w:asciiTheme="minorHAnsi" w:hAnsiTheme="minorHAnsi" w:cstheme="minorHAnsi"/>
        </w:rPr>
        <w:t>termination</w:t>
      </w:r>
      <w:r w:rsidRPr="00BF637D">
        <w:rPr>
          <w:rFonts w:asciiTheme="minorHAnsi" w:hAnsiTheme="minorHAnsi" w:cstheme="minorHAnsi"/>
          <w:sz w:val="16"/>
        </w:rPr>
        <w:t xml:space="preserve"> </w:t>
      </w:r>
      <w:r w:rsidRPr="00BF637D">
        <w:rPr>
          <w:rStyle w:val="StyleUnderline"/>
          <w:rFonts w:asciiTheme="minorHAnsi" w:hAnsiTheme="minorHAnsi" w:cstheme="minorHAnsi"/>
        </w:rPr>
        <w:t>of their bargaining</w:t>
      </w:r>
      <w:r w:rsidRPr="00BF637D">
        <w:rPr>
          <w:rFonts w:asciiTheme="minorHAnsi" w:hAnsiTheme="minorHAnsi" w:cstheme="minorHAnsi"/>
          <w:sz w:val="16"/>
        </w:rPr>
        <w:t xml:space="preserve"> rights </w:t>
      </w:r>
      <w:r w:rsidRPr="00BF637D">
        <w:rPr>
          <w:rStyle w:val="StyleUnderline"/>
          <w:rFonts w:asciiTheme="minorHAnsi" w:hAnsiTheme="minorHAnsi" w:cstheme="minorHAnsi"/>
        </w:rPr>
        <w:t>merely puts them in the same position as the vast majority of private-sector workers</w:t>
      </w:r>
      <w:r w:rsidRPr="00BF637D">
        <w:rPr>
          <w:rFonts w:asciiTheme="minorHAnsi" w:hAnsiTheme="minorHAnsi" w:cstheme="minorHAnsi"/>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BF637D">
        <w:rPr>
          <w:rStyle w:val="StyleUnderline"/>
          <w:rFonts w:asciiTheme="minorHAnsi" w:hAnsiTheme="minorHAnsi" w:cstheme="minorHAnsi"/>
        </w:rPr>
        <w:t>even if union leaders do not seek it, an escalating confrontation is</w:t>
      </w:r>
      <w:r w:rsidRPr="00BF637D">
        <w:rPr>
          <w:rFonts w:asciiTheme="minorHAnsi" w:hAnsiTheme="minorHAnsi" w:cstheme="minorHAnsi"/>
          <w:sz w:val="16"/>
        </w:rPr>
        <w:t xml:space="preserve"> more </w:t>
      </w:r>
      <w:r w:rsidRPr="00BF637D">
        <w:rPr>
          <w:rStyle w:val="StyleUnderline"/>
          <w:rFonts w:asciiTheme="minorHAnsi" w:hAnsiTheme="minorHAnsi" w:cstheme="minorHAnsi"/>
        </w:rPr>
        <w:t>likely</w:t>
      </w:r>
      <w:r w:rsidRPr="00BF637D">
        <w:rPr>
          <w:rFonts w:asciiTheme="minorHAnsi" w:hAnsiTheme="minorHAnsi" w:cstheme="minorHAnsi"/>
          <w:sz w:val="16"/>
        </w:rPr>
        <w:t xml:space="preserve"> now than it has been in generations.</w:t>
      </w:r>
    </w:p>
    <w:p w14:paraId="04767702" w14:textId="77777777" w:rsidR="0048175B" w:rsidRPr="00BF637D" w:rsidRDefault="0048175B" w:rsidP="0048175B">
      <w:pPr>
        <w:rPr>
          <w:rStyle w:val="StyleUnderline"/>
          <w:rFonts w:asciiTheme="minorHAnsi" w:hAnsiTheme="minorHAnsi" w:cstheme="minorHAnsi"/>
        </w:rPr>
      </w:pPr>
      <w:r w:rsidRPr="00BF637D">
        <w:rPr>
          <w:rFonts w:asciiTheme="minorHAnsi" w:hAnsiTheme="minorHAnsi" w:cstheme="minorHAnsi"/>
          <w:sz w:val="16"/>
        </w:rPr>
        <w:t xml:space="preserve">It is worth remembering that </w:t>
      </w:r>
      <w:r w:rsidRPr="00BF637D">
        <w:rPr>
          <w:rStyle w:val="StyleUnderline"/>
          <w:rFonts w:asciiTheme="minorHAnsi" w:hAnsiTheme="minorHAnsi" w:cstheme="minorHAnsi"/>
        </w:rPr>
        <w:t xml:space="preserve">federal labor relations were </w:t>
      </w:r>
      <w:r w:rsidRPr="00BF637D">
        <w:rPr>
          <w:rStyle w:val="Emphasis"/>
          <w:rFonts w:asciiTheme="minorHAnsi" w:hAnsiTheme="minorHAnsi" w:cstheme="minorHAnsi"/>
        </w:rPr>
        <w:t>not always</w:t>
      </w:r>
      <w:r w:rsidRPr="00BF637D">
        <w:rPr>
          <w:rFonts w:asciiTheme="minorHAnsi" w:hAnsiTheme="minorHAnsi" w:cstheme="minorHAnsi"/>
          <w:sz w:val="16"/>
        </w:rPr>
        <w:t xml:space="preserve"> as </w:t>
      </w:r>
      <w:r w:rsidRPr="00BF637D">
        <w:rPr>
          <w:rStyle w:val="Emphasis"/>
          <w:rFonts w:asciiTheme="minorHAnsi" w:hAnsiTheme="minorHAnsi" w:cstheme="minorHAnsi"/>
        </w:rPr>
        <w:t>pacific</w:t>
      </w:r>
      <w:r w:rsidRPr="00BF637D">
        <w:rPr>
          <w:rFonts w:asciiTheme="minorHAnsi" w:hAnsiTheme="minorHAnsi" w:cstheme="minorHAnsi"/>
          <w:sz w:val="16"/>
        </w:rPr>
        <w:t xml:space="preserve"> as they have been in recent decades. One reason that Kennedy signed his 1962 executive order was to head off growing unrest among federal employees. Although it has long been illegal for </w:t>
      </w:r>
      <w:r w:rsidRPr="00BF637D">
        <w:rPr>
          <w:rStyle w:val="StyleUnderline"/>
          <w:rFonts w:asciiTheme="minorHAnsi" w:hAnsiTheme="minorHAnsi" w:cstheme="minorHAnsi"/>
        </w:rPr>
        <w:t>federal</w:t>
      </w:r>
      <w:r w:rsidRPr="00BF637D">
        <w:rPr>
          <w:rFonts w:asciiTheme="minorHAnsi" w:hAnsiTheme="minorHAnsi" w:cstheme="minorHAnsi"/>
          <w:sz w:val="16"/>
        </w:rPr>
        <w:t xml:space="preserve"> workers to engage in </w:t>
      </w:r>
      <w:r w:rsidRPr="00BF637D">
        <w:rPr>
          <w:rStyle w:val="StyleUnderline"/>
          <w:rFonts w:asciiTheme="minorHAnsi" w:hAnsiTheme="minorHAnsi" w:cstheme="minorHAnsi"/>
        </w:rPr>
        <w:t>strikes</w:t>
      </w:r>
      <w:r w:rsidRPr="00BF637D">
        <w:rPr>
          <w:rFonts w:asciiTheme="minorHAnsi" w:hAnsiTheme="minorHAnsi" w:cstheme="minorHAnsi"/>
          <w:sz w:val="16"/>
        </w:rPr>
        <w:t xml:space="preserve">, such actions </w:t>
      </w:r>
      <w:r w:rsidRPr="00BF637D">
        <w:rPr>
          <w:rStyle w:val="StyleUnderline"/>
          <w:rFonts w:asciiTheme="minorHAnsi" w:hAnsiTheme="minorHAnsi" w:cstheme="minorHAnsi"/>
        </w:rPr>
        <w:t>were not uncommon during the years when the system of federal labor relations was under construction.</w:t>
      </w:r>
      <w:r w:rsidRPr="00BF637D">
        <w:rPr>
          <w:rFonts w:asciiTheme="minorHAnsi" w:hAnsiTheme="minorHAnsi" w:cstheme="minorHAnsi"/>
          <w:sz w:val="16"/>
        </w:rPr>
        <w:t xml:space="preserve"> (Between 1956 and 1961, there were ninety-two work stoppages at Cape Canaveral, where America’s space program was based.) Nor did the Kennedy and Nixon executive orders eliminate such activity. </w:t>
      </w:r>
      <w:r w:rsidRPr="00BF637D">
        <w:rPr>
          <w:rStyle w:val="StyleUnderline"/>
          <w:rFonts w:asciiTheme="minorHAnsi" w:hAnsiTheme="minorHAnsi" w:cstheme="minorHAnsi"/>
        </w:rPr>
        <w:t xml:space="preserve">Between 1962 and 1981 federal workers engaged in </w:t>
      </w:r>
      <w:r w:rsidRPr="00BF637D">
        <w:rPr>
          <w:rStyle w:val="Emphasis"/>
          <w:rFonts w:asciiTheme="minorHAnsi" w:hAnsiTheme="minorHAnsi" w:cstheme="minorHAnsi"/>
        </w:rPr>
        <w:t>thirty-nine</w:t>
      </w:r>
      <w:r w:rsidRPr="00BF637D">
        <w:rPr>
          <w:rStyle w:val="StyleUnderline"/>
          <w:rFonts w:asciiTheme="minorHAnsi" w:hAnsiTheme="minorHAnsi" w:cstheme="minorHAnsi"/>
        </w:rPr>
        <w:t xml:space="preserve"> illegal work stoppages.</w:t>
      </w:r>
    </w:p>
    <w:p w14:paraId="4FC044B8" w14:textId="77777777" w:rsidR="0048175B" w:rsidRPr="00BF637D" w:rsidRDefault="0048175B" w:rsidP="0048175B">
      <w:pPr>
        <w:rPr>
          <w:rFonts w:asciiTheme="minorHAnsi" w:hAnsiTheme="minorHAnsi" w:cstheme="minorHAnsi"/>
          <w:sz w:val="16"/>
        </w:rPr>
      </w:pPr>
      <w:r w:rsidRPr="00BF637D">
        <w:rPr>
          <w:rStyle w:val="StyleUnderline"/>
          <w:rFonts w:asciiTheme="minorHAnsi" w:hAnsiTheme="minorHAnsi" w:cstheme="minorHAnsi"/>
        </w:rPr>
        <w:t xml:space="preserve">Unrest among federal workers peaked in </w:t>
      </w:r>
      <w:r w:rsidRPr="00BF637D">
        <w:rPr>
          <w:rStyle w:val="Emphasis"/>
          <w:rFonts w:asciiTheme="minorHAnsi" w:hAnsiTheme="minorHAnsi" w:cstheme="minorHAnsi"/>
        </w:rPr>
        <w:t>March 1970</w:t>
      </w:r>
      <w:r w:rsidRPr="00BF637D">
        <w:rPr>
          <w:rFonts w:asciiTheme="minorHAnsi" w:hAnsiTheme="minorHAnsi" w:cstheme="minorHAnsi"/>
          <w:sz w:val="16"/>
        </w:rPr>
        <w:t xml:space="preserve">—after the executive orders were promulgated. In that month, </w:t>
      </w:r>
      <w:r w:rsidRPr="00BF637D">
        <w:rPr>
          <w:rStyle w:val="StyleUnderline"/>
          <w:rFonts w:asciiTheme="minorHAnsi" w:hAnsiTheme="minorHAnsi" w:cstheme="minorHAnsi"/>
        </w:rPr>
        <w:t>hundreds of thousands of postal workers defied the federal ban on striking and staged an eight-day</w:t>
      </w:r>
      <w:r w:rsidRPr="00BF637D">
        <w:rPr>
          <w:rFonts w:asciiTheme="minorHAnsi" w:hAnsiTheme="minorHAnsi" w:cstheme="minorHAnsi"/>
          <w:sz w:val="16"/>
        </w:rPr>
        <w:t xml:space="preserve"> wildcat </w:t>
      </w:r>
      <w:r w:rsidRPr="00BF637D">
        <w:rPr>
          <w:rStyle w:val="Emphasis"/>
          <w:rFonts w:asciiTheme="minorHAnsi" w:hAnsiTheme="minorHAnsi" w:cstheme="minorHAnsi"/>
        </w:rPr>
        <w:t>walkout</w:t>
      </w:r>
      <w:r w:rsidRPr="00BF637D">
        <w:rPr>
          <w:rFonts w:asciiTheme="minorHAnsi" w:hAnsiTheme="minorHAnsi" w:cstheme="minorHAnsi"/>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1E191B24" w14:textId="77777777" w:rsidR="0048175B" w:rsidRPr="00BF637D" w:rsidRDefault="0048175B" w:rsidP="0048175B">
      <w:pPr>
        <w:rPr>
          <w:rFonts w:asciiTheme="minorHAnsi" w:hAnsiTheme="minorHAnsi" w:cstheme="minorHAnsi"/>
          <w:sz w:val="16"/>
        </w:rPr>
      </w:pPr>
      <w:r w:rsidRPr="00BF637D">
        <w:rPr>
          <w:rStyle w:val="StyleUnderline"/>
          <w:rFonts w:asciiTheme="minorHAnsi" w:hAnsiTheme="minorHAnsi" w:cstheme="minorHAnsi"/>
          <w:highlight w:val="cyan"/>
        </w:rPr>
        <w:t>Trump’s</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radical</w:t>
      </w:r>
      <w:r w:rsidRPr="00BF637D">
        <w:rPr>
          <w:rFonts w:asciiTheme="minorHAnsi" w:hAnsiTheme="minorHAnsi" w:cstheme="minorHAnsi"/>
          <w:sz w:val="16"/>
        </w:rPr>
        <w:t xml:space="preserve"> e</w:t>
      </w:r>
      <w:r w:rsidRPr="00BF637D">
        <w:rPr>
          <w:rStyle w:val="Emphasis"/>
          <w:rFonts w:asciiTheme="minorHAnsi" w:hAnsiTheme="minorHAnsi" w:cstheme="minorHAnsi"/>
          <w:highlight w:val="cyan"/>
        </w:rPr>
        <w:t>x</w:t>
      </w:r>
      <w:r w:rsidRPr="00BF637D">
        <w:rPr>
          <w:rFonts w:asciiTheme="minorHAnsi" w:hAnsiTheme="minorHAnsi" w:cstheme="minorHAnsi"/>
          <w:sz w:val="16"/>
        </w:rPr>
        <w:t xml:space="preserve">ecutive </w:t>
      </w:r>
      <w:r w:rsidRPr="00BF637D">
        <w:rPr>
          <w:rStyle w:val="Emphasis"/>
          <w:rFonts w:asciiTheme="minorHAnsi" w:hAnsiTheme="minorHAnsi" w:cstheme="minorHAnsi"/>
          <w:highlight w:val="cyan"/>
        </w:rPr>
        <w:t>o</w:t>
      </w:r>
      <w:r w:rsidRPr="00BF637D">
        <w:rPr>
          <w:rFonts w:asciiTheme="minorHAnsi" w:hAnsiTheme="minorHAnsi" w:cstheme="minorHAnsi"/>
          <w:sz w:val="16"/>
        </w:rPr>
        <w:t xml:space="preserve">rder </w:t>
      </w:r>
      <w:r w:rsidRPr="00BF637D">
        <w:rPr>
          <w:rStyle w:val="StyleUnderline"/>
          <w:rFonts w:asciiTheme="minorHAnsi" w:hAnsiTheme="minorHAnsi" w:cstheme="minorHAnsi"/>
        </w:rPr>
        <w:t xml:space="preserve">could </w:t>
      </w:r>
      <w:r w:rsidRPr="00BF637D">
        <w:rPr>
          <w:rStyle w:val="Emphasis"/>
          <w:rFonts w:asciiTheme="minorHAnsi" w:hAnsiTheme="minorHAnsi" w:cstheme="minorHAnsi"/>
          <w:highlight w:val="cyan"/>
        </w:rPr>
        <w:t>reawaken</w:t>
      </w:r>
      <w:r w:rsidRPr="00BF637D">
        <w:rPr>
          <w:rFonts w:asciiTheme="minorHAnsi" w:hAnsiTheme="minorHAnsi" w:cstheme="minorHAnsi"/>
          <w:sz w:val="16"/>
        </w:rPr>
        <w:t xml:space="preserve"> </w:t>
      </w:r>
      <w:r w:rsidRPr="00BF637D">
        <w:rPr>
          <w:rStyle w:val="StyleUnderline"/>
          <w:rFonts w:asciiTheme="minorHAnsi" w:hAnsiTheme="minorHAnsi" w:cstheme="minorHAnsi"/>
        </w:rPr>
        <w:t>this</w:t>
      </w:r>
      <w:r w:rsidRPr="00BF637D">
        <w:rPr>
          <w:rFonts w:asciiTheme="minorHAnsi" w:hAnsiTheme="minorHAnsi" w:cstheme="minorHAnsi"/>
          <w:sz w:val="16"/>
        </w:rPr>
        <w:t xml:space="preserve"> long-</w:t>
      </w:r>
      <w:r w:rsidRPr="00BF637D">
        <w:rPr>
          <w:rStyle w:val="Emphasis"/>
          <w:rFonts w:asciiTheme="minorHAnsi" w:hAnsiTheme="minorHAnsi" w:cstheme="minorHAnsi"/>
        </w:rPr>
        <w:t>dormant tradition</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of </w:t>
      </w:r>
      <w:r w:rsidRPr="00BF637D">
        <w:rPr>
          <w:rStyle w:val="Emphasis"/>
          <w:rFonts w:asciiTheme="minorHAnsi" w:hAnsiTheme="minorHAnsi" w:cstheme="minorHAnsi"/>
          <w:highlight w:val="cyan"/>
        </w:rPr>
        <w:t>collective action</w:t>
      </w:r>
      <w:r w:rsidRPr="00BF637D">
        <w:rPr>
          <w:rFonts w:asciiTheme="minorHAnsi" w:hAnsiTheme="minorHAnsi" w:cstheme="minorHAnsi"/>
          <w:sz w:val="16"/>
          <w:highlight w:val="cyan"/>
        </w:rPr>
        <w:t xml:space="preserve"> </w:t>
      </w:r>
      <w:r w:rsidRPr="00BF637D">
        <w:rPr>
          <w:rStyle w:val="StyleUnderline"/>
          <w:rFonts w:asciiTheme="minorHAnsi" w:hAnsiTheme="minorHAnsi" w:cstheme="minorHAnsi"/>
          <w:highlight w:val="cyan"/>
        </w:rPr>
        <w:t>among</w:t>
      </w:r>
      <w:r w:rsidRPr="00BF637D">
        <w:rPr>
          <w:rFonts w:asciiTheme="minorHAnsi" w:hAnsiTheme="minorHAnsi" w:cstheme="minorHAnsi"/>
          <w:sz w:val="16"/>
        </w:rPr>
        <w:t xml:space="preserve"> </w:t>
      </w:r>
      <w:r w:rsidRPr="00BF637D">
        <w:rPr>
          <w:rStyle w:val="Emphasis"/>
          <w:rFonts w:asciiTheme="minorHAnsi" w:hAnsiTheme="minorHAnsi" w:cstheme="minorHAnsi"/>
        </w:rPr>
        <w:t>otherwise</w:t>
      </w:r>
      <w:r w:rsidRPr="00BF637D">
        <w:rPr>
          <w:rFonts w:asciiTheme="minorHAnsi" w:hAnsiTheme="minorHAnsi" w:cstheme="minorHAnsi"/>
          <w:sz w:val="16"/>
        </w:rPr>
        <w:t xml:space="preserve"> seemingly </w:t>
      </w:r>
      <w:r w:rsidRPr="00BF637D">
        <w:rPr>
          <w:rStyle w:val="Emphasis"/>
          <w:rFonts w:asciiTheme="minorHAnsi" w:hAnsiTheme="minorHAnsi" w:cstheme="minorHAnsi"/>
          <w:highlight w:val="cyan"/>
        </w:rPr>
        <w:t>docile</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federal </w:t>
      </w:r>
      <w:r w:rsidRPr="00BF637D">
        <w:rPr>
          <w:rStyle w:val="StyleUnderline"/>
          <w:rFonts w:asciiTheme="minorHAnsi" w:hAnsiTheme="minorHAnsi" w:cstheme="minorHAnsi"/>
          <w:highlight w:val="cyan"/>
        </w:rPr>
        <w:t>workers</w:t>
      </w:r>
      <w:r w:rsidRPr="00BF637D">
        <w:rPr>
          <w:rStyle w:val="StyleUnderline"/>
          <w:rFonts w:asciiTheme="minorHAnsi" w:hAnsiTheme="minorHAnsi" w:cstheme="minorHAnsi"/>
        </w:rPr>
        <w:t>. Such actions,</w:t>
      </w:r>
      <w:r w:rsidRPr="00BF637D">
        <w:rPr>
          <w:rFonts w:asciiTheme="minorHAnsi" w:hAnsiTheme="minorHAnsi" w:cstheme="minorHAnsi"/>
          <w:sz w:val="16"/>
        </w:rPr>
        <w:t xml:space="preserve"> should they arise, </w:t>
      </w:r>
      <w:r w:rsidRPr="00BF637D">
        <w:rPr>
          <w:rStyle w:val="StyleUnderline"/>
          <w:rFonts w:asciiTheme="minorHAnsi" w:hAnsiTheme="minorHAnsi" w:cstheme="minorHAnsi"/>
        </w:rPr>
        <w:t>will</w:t>
      </w:r>
      <w:r w:rsidRPr="00BF637D">
        <w:rPr>
          <w:rFonts w:asciiTheme="minorHAnsi" w:hAnsiTheme="minorHAnsi" w:cstheme="minorHAnsi"/>
          <w:sz w:val="16"/>
        </w:rPr>
        <w:t xml:space="preserve"> likely </w:t>
      </w:r>
      <w:r w:rsidRPr="00BF637D">
        <w:rPr>
          <w:rStyle w:val="Emphasis"/>
          <w:rFonts w:asciiTheme="minorHAnsi" w:hAnsiTheme="minorHAnsi" w:cstheme="minorHAnsi"/>
        </w:rPr>
        <w:t>not</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take the form of a </w:t>
      </w:r>
      <w:r w:rsidRPr="00BF637D">
        <w:rPr>
          <w:rStyle w:val="Emphasis"/>
          <w:rFonts w:asciiTheme="minorHAnsi" w:hAnsiTheme="minorHAnsi" w:cstheme="minorHAnsi"/>
        </w:rPr>
        <w:t>strike</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There is a long history of </w:t>
      </w:r>
      <w:r w:rsidRPr="00BF637D">
        <w:rPr>
          <w:rStyle w:val="Emphasis"/>
          <w:rFonts w:asciiTheme="minorHAnsi" w:hAnsiTheme="minorHAnsi" w:cstheme="minorHAnsi"/>
          <w:highlight w:val="cyan"/>
        </w:rPr>
        <w:t>slowdowns</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sickouts</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and work-to-rule</w:t>
      </w:r>
      <w:r w:rsidRPr="00BF637D">
        <w:rPr>
          <w:rStyle w:val="StyleUnderline"/>
          <w:rFonts w:asciiTheme="minorHAnsi" w:hAnsiTheme="minorHAnsi" w:cstheme="minorHAnsi"/>
        </w:rPr>
        <w:t xml:space="preserve"> actions by </w:t>
      </w:r>
      <w:r w:rsidRPr="00BF637D">
        <w:rPr>
          <w:rStyle w:val="Emphasis"/>
          <w:rFonts w:asciiTheme="minorHAnsi" w:hAnsiTheme="minorHAnsi" w:cstheme="minorHAnsi"/>
        </w:rPr>
        <w:t>federal workers</w:t>
      </w:r>
      <w:r w:rsidRPr="00BF637D">
        <w:rPr>
          <w:rFonts w:asciiTheme="minorHAnsi" w:hAnsiTheme="minorHAnsi" w:cstheme="minorHAnsi"/>
          <w:sz w:val="16"/>
        </w:rPr>
        <w:t xml:space="preserve">. </w:t>
      </w:r>
      <w:r w:rsidRPr="00BF637D">
        <w:rPr>
          <w:rStyle w:val="StyleUnderline"/>
          <w:rFonts w:asciiTheme="minorHAnsi" w:hAnsiTheme="minorHAnsi" w:cstheme="minorHAnsi"/>
        </w:rPr>
        <w:t>Such actions are</w:t>
      </w:r>
      <w:r w:rsidRPr="00BF637D">
        <w:rPr>
          <w:rFonts w:asciiTheme="minorHAnsi" w:hAnsiTheme="minorHAnsi" w:cstheme="minorHAnsi"/>
          <w:sz w:val="16"/>
        </w:rPr>
        <w:t xml:space="preserve"> often </w:t>
      </w:r>
      <w:r w:rsidRPr="00BF637D">
        <w:rPr>
          <w:rStyle w:val="StyleUnderline"/>
          <w:rFonts w:asciiTheme="minorHAnsi" w:hAnsiTheme="minorHAnsi" w:cstheme="minorHAnsi"/>
          <w:highlight w:val="cyan"/>
        </w:rPr>
        <w:t>difficult</w:t>
      </w:r>
      <w:r w:rsidRPr="00BF637D">
        <w:rPr>
          <w:rFonts w:asciiTheme="minorHAnsi" w:hAnsiTheme="minorHAnsi" w:cstheme="minorHAnsi"/>
          <w:sz w:val="16"/>
        </w:rPr>
        <w:t xml:space="preserve"> for the government </w:t>
      </w:r>
      <w:r w:rsidRPr="00BF637D">
        <w:rPr>
          <w:rStyle w:val="StyleUnderline"/>
          <w:rFonts w:asciiTheme="minorHAnsi" w:hAnsiTheme="minorHAnsi" w:cstheme="minorHAnsi"/>
          <w:highlight w:val="cyan"/>
        </w:rPr>
        <w:t xml:space="preserve">to </w:t>
      </w:r>
      <w:r w:rsidRPr="00BF637D">
        <w:rPr>
          <w:rStyle w:val="Emphasis"/>
          <w:rFonts w:asciiTheme="minorHAnsi" w:hAnsiTheme="minorHAnsi" w:cstheme="minorHAnsi"/>
          <w:highlight w:val="cyan"/>
        </w:rPr>
        <w:t>detect</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let alone </w:t>
      </w:r>
      <w:r w:rsidRPr="00BF637D">
        <w:rPr>
          <w:rStyle w:val="Emphasis"/>
          <w:rFonts w:asciiTheme="minorHAnsi" w:hAnsiTheme="minorHAnsi" w:cstheme="minorHAnsi"/>
        </w:rPr>
        <w:t>defuse</w:t>
      </w:r>
      <w:r w:rsidRPr="00BF637D">
        <w:rPr>
          <w:rFonts w:asciiTheme="minorHAnsi" w:hAnsiTheme="minorHAnsi" w:cstheme="minorHAnsi"/>
          <w:sz w:val="16"/>
        </w:rPr>
        <w:t xml:space="preserve">. </w:t>
      </w:r>
      <w:r w:rsidRPr="00BF637D">
        <w:rPr>
          <w:rStyle w:val="StyleUnderline"/>
          <w:rFonts w:asciiTheme="minorHAnsi" w:hAnsiTheme="minorHAnsi" w:cstheme="minorHAnsi"/>
        </w:rPr>
        <w:t>And they do not require official union sanction</w:t>
      </w:r>
      <w:r w:rsidRPr="00BF637D">
        <w:rPr>
          <w:rFonts w:asciiTheme="minorHAnsi" w:hAnsiTheme="minorHAnsi" w:cstheme="minorHAnsi"/>
          <w:sz w:val="16"/>
        </w:rPr>
        <w:t>. Indeed, like the postal workers’ 1970 wildcat strike, these activities tend to be more effective and harder to defeat when they are unofficial.</w:t>
      </w:r>
    </w:p>
    <w:p w14:paraId="4432F4D1" w14:textId="77777777" w:rsidR="0048175B" w:rsidRPr="00BF637D" w:rsidRDefault="0048175B" w:rsidP="0048175B">
      <w:pPr>
        <w:rPr>
          <w:rFonts w:asciiTheme="minorHAnsi" w:hAnsiTheme="minorHAnsi" w:cstheme="minorHAnsi"/>
          <w:sz w:val="16"/>
        </w:rPr>
      </w:pPr>
      <w:r w:rsidRPr="00BF637D">
        <w:rPr>
          <w:rStyle w:val="StyleUnderline"/>
          <w:rFonts w:asciiTheme="minorHAnsi" w:hAnsiTheme="minorHAnsi" w:cstheme="minorHAnsi"/>
        </w:rPr>
        <w:t>Prior to Trump’s ex</w:t>
      </w:r>
      <w:r w:rsidRPr="00BF637D">
        <w:rPr>
          <w:rFonts w:asciiTheme="minorHAnsi" w:hAnsiTheme="minorHAnsi" w:cstheme="minorHAnsi"/>
          <w:sz w:val="16"/>
        </w:rPr>
        <w:t xml:space="preserve">ecutive </w:t>
      </w:r>
      <w:r w:rsidRPr="00BF637D">
        <w:rPr>
          <w:rStyle w:val="StyleUnderline"/>
          <w:rFonts w:asciiTheme="minorHAnsi" w:hAnsiTheme="minorHAnsi" w:cstheme="minorHAnsi"/>
        </w:rPr>
        <w:t>o</w:t>
      </w:r>
      <w:r w:rsidRPr="00BF637D">
        <w:rPr>
          <w:rFonts w:asciiTheme="minorHAnsi" w:hAnsiTheme="minorHAnsi" w:cstheme="minorHAnsi"/>
          <w:sz w:val="16"/>
        </w:rPr>
        <w:t xml:space="preserve">rder, </w:t>
      </w:r>
      <w:r w:rsidRPr="00BF637D">
        <w:rPr>
          <w:rStyle w:val="Emphasis"/>
          <w:rFonts w:asciiTheme="minorHAnsi" w:hAnsiTheme="minorHAnsi" w:cstheme="minorHAnsi"/>
        </w:rPr>
        <w:t xml:space="preserve">federal </w:t>
      </w:r>
      <w:r w:rsidRPr="00BF637D">
        <w:rPr>
          <w:rStyle w:val="Emphasis"/>
          <w:rFonts w:asciiTheme="minorHAnsi" w:hAnsiTheme="minorHAnsi" w:cstheme="minorHAnsi"/>
          <w:highlight w:val="cyan"/>
        </w:rPr>
        <w:t>unions</w:t>
      </w:r>
      <w:r w:rsidRPr="00BF637D">
        <w:rPr>
          <w:rStyle w:val="StyleUnderline"/>
          <w:rFonts w:asciiTheme="minorHAnsi" w:hAnsiTheme="minorHAnsi" w:cstheme="minorHAnsi"/>
          <w:highlight w:val="cyan"/>
        </w:rPr>
        <w:t xml:space="preserve"> were experiencing a </w:t>
      </w:r>
      <w:r w:rsidRPr="00BF637D">
        <w:rPr>
          <w:rStyle w:val="Emphasis"/>
          <w:rFonts w:asciiTheme="minorHAnsi" w:hAnsiTheme="minorHAnsi" w:cstheme="minorHAnsi"/>
          <w:highlight w:val="cyan"/>
        </w:rPr>
        <w:t>surge</w:t>
      </w:r>
      <w:r w:rsidRPr="00BF637D">
        <w:rPr>
          <w:rStyle w:val="StyleUnderline"/>
          <w:rFonts w:asciiTheme="minorHAnsi" w:hAnsiTheme="minorHAnsi" w:cstheme="minorHAnsi"/>
          <w:highlight w:val="cyan"/>
        </w:rPr>
        <w:t xml:space="preserve"> in </w:t>
      </w:r>
      <w:r w:rsidRPr="00BF637D">
        <w:rPr>
          <w:rStyle w:val="Emphasis"/>
          <w:rFonts w:asciiTheme="minorHAnsi" w:hAnsiTheme="minorHAnsi" w:cstheme="minorHAnsi"/>
          <w:highlight w:val="cyan"/>
        </w:rPr>
        <w:t>membership</w:t>
      </w:r>
      <w:r w:rsidRPr="00BF637D">
        <w:rPr>
          <w:rStyle w:val="StyleUnderline"/>
          <w:rFonts w:asciiTheme="minorHAnsi" w:hAnsiTheme="minorHAnsi" w:cstheme="minorHAnsi"/>
        </w:rPr>
        <w:t>. Moribund locals were springing to life</w:t>
      </w:r>
      <w:r w:rsidRPr="00BF637D">
        <w:rPr>
          <w:rFonts w:asciiTheme="minorHAnsi" w:hAnsiTheme="minorHAnsi" w:cstheme="minorHAnsi"/>
          <w:sz w:val="16"/>
        </w:rPr>
        <w:t xml:space="preserve"> and new ones were in the process of formation. </w:t>
      </w:r>
      <w:r w:rsidRPr="00BF637D">
        <w:rPr>
          <w:rStyle w:val="StyleUnderline"/>
          <w:rFonts w:asciiTheme="minorHAnsi" w:hAnsiTheme="minorHAnsi" w:cstheme="minorHAnsi"/>
        </w:rPr>
        <w:t>A new group, the Federal Unionists Network, emerged to coordinate activity</w:t>
      </w:r>
      <w:r w:rsidRPr="00BF637D">
        <w:rPr>
          <w:rFonts w:asciiTheme="minorHAnsi" w:hAnsiTheme="minorHAnsi" w:cstheme="minorHAnsi"/>
          <w:sz w:val="16"/>
        </w:rPr>
        <w:t xml:space="preserve"> at the grassroots level across many agencies and unions. </w:t>
      </w:r>
      <w:r w:rsidRPr="00BF637D">
        <w:rPr>
          <w:rStyle w:val="StyleUnderline"/>
          <w:rFonts w:asciiTheme="minorHAnsi" w:hAnsiTheme="minorHAnsi" w:cstheme="minorHAnsi"/>
          <w:highlight w:val="cyan"/>
        </w:rPr>
        <w:t>This</w:t>
      </w:r>
      <w:r w:rsidRPr="00BF637D">
        <w:rPr>
          <w:rStyle w:val="StyleUnderline"/>
          <w:rFonts w:asciiTheme="minorHAnsi" w:hAnsiTheme="minorHAnsi" w:cstheme="minorHAnsi"/>
        </w:rPr>
        <w:t xml:space="preserve"> energy </w:t>
      </w:r>
      <w:r w:rsidRPr="00BF637D">
        <w:rPr>
          <w:rStyle w:val="StyleUnderline"/>
          <w:rFonts w:asciiTheme="minorHAnsi" w:hAnsiTheme="minorHAnsi" w:cstheme="minorHAnsi"/>
          <w:highlight w:val="cyan"/>
        </w:rPr>
        <w:t>will</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undoubtedly</w:t>
      </w:r>
      <w:r w:rsidRPr="00BF637D">
        <w:rPr>
          <w:rStyle w:val="StyleUnderline"/>
          <w:rFonts w:asciiTheme="minorHAnsi" w:hAnsiTheme="minorHAnsi" w:cstheme="minorHAnsi"/>
        </w:rPr>
        <w:t xml:space="preserve"> </w:t>
      </w:r>
      <w:r w:rsidRPr="00BF637D">
        <w:rPr>
          <w:rStyle w:val="Emphasis"/>
          <w:rFonts w:asciiTheme="minorHAnsi" w:hAnsiTheme="minorHAnsi" w:cstheme="minorHAnsi"/>
          <w:highlight w:val="cyan"/>
        </w:rPr>
        <w:t>seek an outlet</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 xml:space="preserve">If there are </w:t>
      </w:r>
      <w:r w:rsidRPr="00BF637D">
        <w:rPr>
          <w:rStyle w:val="Emphasis"/>
          <w:rFonts w:asciiTheme="minorHAnsi" w:hAnsiTheme="minorHAnsi" w:cstheme="minorHAnsi"/>
          <w:highlight w:val="cyan"/>
        </w:rPr>
        <w:t>no longer</w:t>
      </w:r>
      <w:r w:rsidRPr="00BF637D">
        <w:rPr>
          <w:rStyle w:val="Emphasis"/>
          <w:rFonts w:asciiTheme="minorHAnsi" w:hAnsiTheme="minorHAnsi" w:cstheme="minorHAnsi"/>
        </w:rPr>
        <w:t xml:space="preserve"> structures</w:t>
      </w:r>
      <w:r w:rsidRPr="00BF637D">
        <w:rPr>
          <w:rFonts w:asciiTheme="minorHAnsi" w:hAnsiTheme="minorHAnsi" w:cstheme="minorHAnsi"/>
          <w:sz w:val="16"/>
        </w:rPr>
        <w:t xml:space="preserve"> in place </w:t>
      </w:r>
      <w:r w:rsidRPr="00BF637D">
        <w:rPr>
          <w:rStyle w:val="StyleUnderline"/>
          <w:rFonts w:asciiTheme="minorHAnsi" w:hAnsiTheme="minorHAnsi" w:cstheme="minorHAnsi"/>
        </w:rPr>
        <w:t xml:space="preserve">to </w:t>
      </w:r>
      <w:r w:rsidRPr="00BF637D">
        <w:rPr>
          <w:rStyle w:val="Emphasis"/>
          <w:rFonts w:asciiTheme="minorHAnsi" w:hAnsiTheme="minorHAnsi" w:cstheme="minorHAnsi"/>
        </w:rPr>
        <w:t>direct</w:t>
      </w:r>
      <w:r w:rsidRPr="00BF637D">
        <w:rPr>
          <w:rStyle w:val="StyleUnderline"/>
          <w:rFonts w:asciiTheme="minorHAnsi" w:hAnsiTheme="minorHAnsi" w:cstheme="minorHAnsi"/>
        </w:rPr>
        <w:t xml:space="preserve"> that energy into </w:t>
      </w:r>
      <w:r w:rsidRPr="00BF637D">
        <w:rPr>
          <w:rStyle w:val="Emphasis"/>
          <w:rFonts w:asciiTheme="minorHAnsi" w:hAnsiTheme="minorHAnsi" w:cstheme="minorHAnsi"/>
          <w:highlight w:val="cyan"/>
        </w:rPr>
        <w:t>orderly channels</w:t>
      </w:r>
      <w:r w:rsidRPr="00BF637D">
        <w:rPr>
          <w:rFonts w:asciiTheme="minorHAnsi" w:hAnsiTheme="minorHAnsi" w:cstheme="minorHAnsi"/>
          <w:sz w:val="16"/>
        </w:rPr>
        <w:t xml:space="preserve">, then </w:t>
      </w:r>
      <w:r w:rsidRPr="00BF637D">
        <w:rPr>
          <w:rStyle w:val="StyleUnderline"/>
          <w:rFonts w:asciiTheme="minorHAnsi" w:hAnsiTheme="minorHAnsi" w:cstheme="minorHAnsi"/>
          <w:highlight w:val="cyan"/>
        </w:rPr>
        <w:t xml:space="preserve">it could take </w:t>
      </w:r>
      <w:r w:rsidRPr="00BF637D">
        <w:rPr>
          <w:rStyle w:val="Emphasis"/>
          <w:rFonts w:asciiTheme="minorHAnsi" w:hAnsiTheme="minorHAnsi" w:cstheme="minorHAnsi"/>
          <w:highlight w:val="cyan"/>
        </w:rPr>
        <w:t>surprising forms</w:t>
      </w:r>
      <w:r w:rsidRPr="00BF637D">
        <w:rPr>
          <w:rFonts w:asciiTheme="minorHAnsi" w:hAnsiTheme="minorHAnsi" w:cstheme="minorHAnsi"/>
          <w:sz w:val="16"/>
        </w:rPr>
        <w:t xml:space="preserve"> in the months ahead.</w:t>
      </w:r>
    </w:p>
    <w:p w14:paraId="71E6CD5D" w14:textId="77777777" w:rsidR="0048175B" w:rsidRPr="00BF637D" w:rsidRDefault="0048175B" w:rsidP="0048175B">
      <w:pPr>
        <w:rPr>
          <w:rFonts w:asciiTheme="minorHAnsi" w:hAnsiTheme="minorHAnsi" w:cstheme="minorHAnsi"/>
          <w:sz w:val="16"/>
        </w:rPr>
      </w:pPr>
      <w:r w:rsidRPr="00BF637D">
        <w:rPr>
          <w:rFonts w:asciiTheme="minorHAnsi" w:hAnsiTheme="minorHAnsi" w:cstheme="minorHAnsi"/>
          <w:sz w:val="16"/>
        </w:rPr>
        <w:t xml:space="preserve">There is at least one piece of evidence that the </w:t>
      </w:r>
      <w:r w:rsidRPr="00BF637D">
        <w:rPr>
          <w:rStyle w:val="StyleUnderline"/>
          <w:rFonts w:asciiTheme="minorHAnsi" w:hAnsiTheme="minorHAnsi" w:cstheme="minorHAnsi"/>
        </w:rPr>
        <w:t>Trump</w:t>
      </w:r>
      <w:r w:rsidRPr="00BF637D">
        <w:rPr>
          <w:rFonts w:asciiTheme="minorHAnsi" w:hAnsiTheme="minorHAnsi" w:cstheme="minorHAnsi"/>
          <w:sz w:val="16"/>
        </w:rPr>
        <w:t xml:space="preserve"> administration </w:t>
      </w:r>
      <w:r w:rsidRPr="00BF637D">
        <w:rPr>
          <w:rStyle w:val="StyleUnderline"/>
          <w:rFonts w:asciiTheme="minorHAnsi" w:hAnsiTheme="minorHAnsi" w:cstheme="minorHAnsi"/>
        </w:rPr>
        <w:t xml:space="preserve">is </w:t>
      </w:r>
      <w:r w:rsidRPr="00BF637D">
        <w:rPr>
          <w:rStyle w:val="Emphasis"/>
          <w:rFonts w:asciiTheme="minorHAnsi" w:hAnsiTheme="minorHAnsi" w:cstheme="minorHAnsi"/>
        </w:rPr>
        <w:t>worried</w:t>
      </w:r>
      <w:r w:rsidRPr="00BF637D">
        <w:rPr>
          <w:rFonts w:asciiTheme="minorHAnsi" w:hAnsiTheme="minorHAnsi" w:cstheme="minorHAnsi"/>
          <w:sz w:val="16"/>
        </w:rPr>
        <w:t xml:space="preserve">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2490791E" w14:textId="22718194" w:rsidR="0048175B" w:rsidRPr="0048175B" w:rsidRDefault="0048175B" w:rsidP="0048175B">
      <w:pPr>
        <w:rPr>
          <w:rFonts w:asciiTheme="minorHAnsi" w:hAnsiTheme="minorHAnsi" w:cstheme="minorHAnsi"/>
          <w:sz w:val="16"/>
        </w:rPr>
      </w:pPr>
      <w:r w:rsidRPr="00BF637D">
        <w:rPr>
          <w:rStyle w:val="StyleUnderline"/>
          <w:rFonts w:asciiTheme="minorHAnsi" w:hAnsiTheme="minorHAnsi" w:cstheme="minorHAnsi"/>
        </w:rPr>
        <w:t>Will</w:t>
      </w:r>
      <w:r w:rsidRPr="00BF637D">
        <w:rPr>
          <w:rFonts w:asciiTheme="minorHAnsi" w:hAnsiTheme="minorHAnsi" w:cstheme="minorHAnsi"/>
          <w:sz w:val="16"/>
        </w:rPr>
        <w:t xml:space="preserve"> federal workers rediscover the militancy that was once not uncommon in their ranks and resist Trump’s union-busting with collective action? </w:t>
      </w:r>
      <w:r w:rsidRPr="00BF637D">
        <w:rPr>
          <w:rStyle w:val="StyleUnderline"/>
          <w:rFonts w:asciiTheme="minorHAnsi" w:hAnsiTheme="minorHAnsi" w:cstheme="minorHAnsi"/>
        </w:rPr>
        <w:t>Will the broader union movement and its allies stand with them, putting their own organizations on the line to defend workers’ basic rights</w:t>
      </w:r>
      <w:r w:rsidRPr="00BF637D">
        <w:rPr>
          <w:rFonts w:asciiTheme="minorHAnsi" w:hAnsiTheme="minorHAnsi" w:cstheme="minorHAnsi"/>
          <w:sz w:val="16"/>
        </w:rPr>
        <w:t xml:space="preserve">? On </w:t>
      </w:r>
      <w:r w:rsidRPr="00BF637D">
        <w:rPr>
          <w:rStyle w:val="StyleUnderline"/>
          <w:rFonts w:asciiTheme="minorHAnsi" w:hAnsiTheme="minorHAnsi" w:cstheme="minorHAnsi"/>
        </w:rPr>
        <w:t>the answers to those questions will turn not only the fate of the union movement</w:t>
      </w:r>
      <w:r w:rsidRPr="00BF637D">
        <w:rPr>
          <w:rFonts w:asciiTheme="minorHAnsi" w:hAnsiTheme="minorHAnsi" w:cstheme="minorHAnsi"/>
          <w:sz w:val="16"/>
        </w:rPr>
        <w:t xml:space="preserve"> for decades to come, </w:t>
      </w:r>
      <w:r w:rsidRPr="00BF637D">
        <w:rPr>
          <w:rStyle w:val="StyleUnderline"/>
          <w:rFonts w:asciiTheme="minorHAnsi" w:hAnsiTheme="minorHAnsi" w:cstheme="minorHAnsi"/>
        </w:rPr>
        <w:t xml:space="preserve">but of a multiracial </w:t>
      </w:r>
      <w:r w:rsidRPr="00BF637D">
        <w:rPr>
          <w:rStyle w:val="Emphasis"/>
          <w:rFonts w:asciiTheme="minorHAnsi" w:hAnsiTheme="minorHAnsi" w:cstheme="minorHAnsi"/>
        </w:rPr>
        <w:t>American democracy</w:t>
      </w:r>
      <w:r w:rsidRPr="00BF637D">
        <w:rPr>
          <w:rFonts w:asciiTheme="minorHAnsi" w:hAnsiTheme="minorHAnsi" w:cstheme="minorHAnsi"/>
          <w:sz w:val="16"/>
        </w:rPr>
        <w:t xml:space="preserve"> </w:t>
      </w:r>
      <w:r w:rsidRPr="00BF637D">
        <w:rPr>
          <w:rStyle w:val="StyleUnderline"/>
          <w:rFonts w:asciiTheme="minorHAnsi" w:hAnsiTheme="minorHAnsi" w:cstheme="minorHAnsi"/>
        </w:rPr>
        <w:t>in which the right to collective bargaining has served as an</w:t>
      </w:r>
      <w:r w:rsidRPr="00BF637D">
        <w:rPr>
          <w:rFonts w:asciiTheme="minorHAnsi" w:hAnsiTheme="minorHAnsi" w:cstheme="minorHAnsi"/>
          <w:sz w:val="16"/>
        </w:rPr>
        <w:t xml:space="preserve"> </w:t>
      </w:r>
      <w:r w:rsidRPr="00BF637D">
        <w:rPr>
          <w:rStyle w:val="Emphasis"/>
          <w:rFonts w:asciiTheme="minorHAnsi" w:hAnsiTheme="minorHAnsi" w:cstheme="minorHAnsi"/>
        </w:rPr>
        <w:t>essential pillar</w:t>
      </w:r>
      <w:r w:rsidRPr="00BF637D">
        <w:rPr>
          <w:rFonts w:asciiTheme="minorHAnsi" w:hAnsiTheme="minorHAnsi" w:cstheme="minorHAnsi"/>
          <w:sz w:val="16"/>
        </w:rPr>
        <w:t xml:space="preserve"> for almost a century.</w:t>
      </w:r>
    </w:p>
    <w:p w14:paraId="758F3A36" w14:textId="49142306" w:rsidR="00D350E9" w:rsidRPr="00BF637D" w:rsidRDefault="00D350E9" w:rsidP="00D350E9">
      <w:pPr>
        <w:pStyle w:val="Heading4"/>
        <w:rPr>
          <w:rFonts w:asciiTheme="minorHAnsi" w:hAnsiTheme="minorHAnsi" w:cstheme="minorHAnsi"/>
        </w:rPr>
      </w:pPr>
      <w:r w:rsidRPr="00BF637D">
        <w:rPr>
          <w:rFonts w:asciiTheme="minorHAnsi" w:hAnsiTheme="minorHAnsi" w:cstheme="minorHAnsi"/>
        </w:rPr>
        <w:t xml:space="preserve">Trump </w:t>
      </w:r>
      <w:r w:rsidRPr="00BF637D">
        <w:rPr>
          <w:rFonts w:asciiTheme="minorHAnsi" w:hAnsiTheme="minorHAnsi" w:cstheme="minorHAnsi"/>
          <w:u w:val="single"/>
        </w:rPr>
        <w:t>won’t listen</w:t>
      </w:r>
      <w:r w:rsidRPr="00BF637D">
        <w:rPr>
          <w:rFonts w:asciiTheme="minorHAnsi" w:hAnsiTheme="minorHAnsi" w:cstheme="minorHAnsi"/>
        </w:rPr>
        <w:t xml:space="preserve"> to experts, even if he can’t fire them. </w:t>
      </w:r>
    </w:p>
    <w:p w14:paraId="12B91E0F" w14:textId="77777777" w:rsidR="00D350E9" w:rsidRPr="00BF637D" w:rsidRDefault="00D350E9" w:rsidP="00D350E9">
      <w:pPr>
        <w:rPr>
          <w:rFonts w:asciiTheme="minorHAnsi" w:hAnsiTheme="minorHAnsi" w:cstheme="minorHAnsi"/>
        </w:rPr>
      </w:pPr>
      <w:r w:rsidRPr="00BF637D">
        <w:rPr>
          <w:rStyle w:val="Style13ptBold"/>
          <w:rFonts w:asciiTheme="minorHAnsi" w:hAnsiTheme="minorHAnsi" w:cstheme="minorHAnsi"/>
        </w:rPr>
        <w:t>Shapiro ’20</w:t>
      </w:r>
      <w:r w:rsidRPr="00BF637D">
        <w:rPr>
          <w:rFonts w:asciiTheme="minorHAnsi" w:hAnsiTheme="minorHAnsi" w:cstheme="minorHAnsi"/>
        </w:rP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62C2E36A" w14:textId="77777777" w:rsidR="00D350E9" w:rsidRPr="00BF637D" w:rsidRDefault="00D350E9" w:rsidP="00D350E9">
      <w:pPr>
        <w:rPr>
          <w:rFonts w:asciiTheme="minorHAnsi" w:hAnsiTheme="minorHAnsi" w:cstheme="minorHAnsi"/>
          <w:sz w:val="16"/>
        </w:rPr>
      </w:pPr>
      <w:r w:rsidRPr="00BF637D">
        <w:rPr>
          <w:rFonts w:asciiTheme="minorHAnsi" w:hAnsiTheme="minorHAnsi" w:cstheme="minorHAnsi"/>
          <w:sz w:val="16"/>
        </w:rPr>
        <w:t xml:space="preserve">Last week, President </w:t>
      </w:r>
      <w:r w:rsidRPr="00BF637D">
        <w:rPr>
          <w:rStyle w:val="StyleUnderline"/>
          <w:rFonts w:asciiTheme="minorHAnsi" w:hAnsiTheme="minorHAnsi" w:cstheme="minorHAnsi"/>
          <w:highlight w:val="cyan"/>
        </w:rPr>
        <w:t>Trump</w:t>
      </w:r>
      <w:r w:rsidRPr="00BF637D">
        <w:rPr>
          <w:rFonts w:asciiTheme="minorHAnsi" w:hAnsiTheme="minorHAnsi" w:cstheme="minorHAnsi"/>
          <w:sz w:val="16"/>
        </w:rPr>
        <w:t xml:space="preserve"> said of his opponent, Vice President Biden, “he’ll listen to the scientists.” In case you’re confused, this was meant to be an insult.</w:t>
      </w:r>
    </w:p>
    <w:p w14:paraId="699B3BA9" w14:textId="77777777" w:rsidR="00D350E9" w:rsidRPr="00BF637D" w:rsidRDefault="00D350E9" w:rsidP="00D350E9">
      <w:pPr>
        <w:rPr>
          <w:rStyle w:val="StyleUnderline"/>
          <w:rFonts w:asciiTheme="minorHAnsi" w:hAnsiTheme="minorHAnsi" w:cstheme="minorHAnsi"/>
        </w:rPr>
      </w:pPr>
      <w:r w:rsidRPr="00BF637D">
        <w:rPr>
          <w:rFonts w:asciiTheme="minorHAnsi" w:hAnsiTheme="minorHAnsi" w:cstheme="minorHAnsi"/>
          <w:sz w:val="16"/>
        </w:rPr>
        <w:t xml:space="preserve">Indeed, the president seems to </w:t>
      </w:r>
      <w:r w:rsidRPr="00BF637D">
        <w:rPr>
          <w:rStyle w:val="Emphasis"/>
          <w:rFonts w:asciiTheme="minorHAnsi" w:hAnsiTheme="minorHAnsi" w:cstheme="minorHAnsi"/>
          <w:highlight w:val="cyan"/>
        </w:rPr>
        <w:t>take pride</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in the extent to which he</w:t>
      </w:r>
      <w:r w:rsidRPr="00BF637D">
        <w:rPr>
          <w:rStyle w:val="StyleUnderline"/>
          <w:rFonts w:asciiTheme="minorHAnsi" w:hAnsiTheme="minorHAnsi" w:cstheme="minorHAnsi"/>
        </w:rPr>
        <w:t xml:space="preserve"> has </w:t>
      </w:r>
      <w:r w:rsidRPr="00BF637D">
        <w:rPr>
          <w:rStyle w:val="Emphasis"/>
          <w:rFonts w:asciiTheme="minorHAnsi" w:hAnsiTheme="minorHAnsi" w:cstheme="minorHAnsi"/>
          <w:highlight w:val="cyan"/>
        </w:rPr>
        <w:t>ignored</w:t>
      </w:r>
      <w:r w:rsidRPr="00BF637D">
        <w:rPr>
          <w:rStyle w:val="StyleUnderline"/>
          <w:rFonts w:asciiTheme="minorHAnsi" w:hAnsiTheme="minorHAnsi" w:cstheme="minorHAnsi"/>
        </w:rPr>
        <w:t xml:space="preserve"> the advice of </w:t>
      </w:r>
      <w:r w:rsidRPr="00BF637D">
        <w:rPr>
          <w:rStyle w:val="Emphasis"/>
          <w:rFonts w:asciiTheme="minorHAnsi" w:hAnsiTheme="minorHAnsi" w:cstheme="minorHAnsi"/>
          <w:highlight w:val="cyan"/>
        </w:rPr>
        <w:t>experts</w:t>
      </w:r>
      <w:r w:rsidRPr="00BF637D">
        <w:rPr>
          <w:rStyle w:val="StyleUnderline"/>
          <w:rFonts w:asciiTheme="minorHAnsi" w:hAnsiTheme="minorHAnsi" w:cstheme="minorHAnsi"/>
          <w:highlight w:val="cyan"/>
        </w:rPr>
        <w:t xml:space="preserve"> of all</w:t>
      </w:r>
      <w:r w:rsidRPr="00BF637D">
        <w:rPr>
          <w:rStyle w:val="StyleUnderline"/>
          <w:rFonts w:asciiTheme="minorHAnsi" w:hAnsiTheme="minorHAnsi" w:cstheme="minorHAnsi"/>
        </w:rPr>
        <w:t xml:space="preserve"> different </w:t>
      </w:r>
      <w:r w:rsidRPr="00BF637D">
        <w:rPr>
          <w:rStyle w:val="StyleUnderline"/>
          <w:rFonts w:asciiTheme="minorHAnsi" w:hAnsiTheme="minorHAnsi" w:cstheme="minorHAnsi"/>
          <w:highlight w:val="cyan"/>
        </w:rPr>
        <w:t>stripes</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From </w:t>
      </w:r>
      <w:r w:rsidRPr="00BF637D">
        <w:rPr>
          <w:rStyle w:val="Emphasis"/>
          <w:rFonts w:asciiTheme="minorHAnsi" w:hAnsiTheme="minorHAnsi" w:cstheme="minorHAnsi"/>
          <w:highlight w:val="cyan"/>
        </w:rPr>
        <w:t>economists</w:t>
      </w:r>
      <w:r w:rsidRPr="00BF637D">
        <w:rPr>
          <w:rFonts w:asciiTheme="minorHAnsi" w:hAnsiTheme="minorHAnsi" w:cstheme="minorHAnsi"/>
          <w:sz w:val="16"/>
          <w:highlight w:val="cyan"/>
        </w:rPr>
        <w:t xml:space="preserve"> </w:t>
      </w:r>
      <w:r w:rsidRPr="00BF637D">
        <w:rPr>
          <w:rStyle w:val="StyleUnderline"/>
          <w:rFonts w:asciiTheme="minorHAnsi" w:hAnsiTheme="minorHAnsi" w:cstheme="minorHAnsi"/>
          <w:highlight w:val="cyan"/>
        </w:rPr>
        <w:t xml:space="preserve">on </w:t>
      </w:r>
      <w:r w:rsidRPr="00BF637D">
        <w:rPr>
          <w:rStyle w:val="Emphasis"/>
          <w:rFonts w:asciiTheme="minorHAnsi" w:hAnsiTheme="minorHAnsi" w:cstheme="minorHAnsi"/>
          <w:highlight w:val="cyan"/>
        </w:rPr>
        <w:t>trade</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to </w:t>
      </w:r>
      <w:r w:rsidRPr="00BF637D">
        <w:rPr>
          <w:rStyle w:val="Emphasis"/>
          <w:rFonts w:asciiTheme="minorHAnsi" w:hAnsiTheme="minorHAnsi" w:cstheme="minorHAnsi"/>
          <w:highlight w:val="cyan"/>
        </w:rPr>
        <w:t>scientists</w:t>
      </w:r>
      <w:r w:rsidRPr="00BF637D">
        <w:rPr>
          <w:rStyle w:val="StyleUnderline"/>
          <w:rFonts w:asciiTheme="minorHAnsi" w:hAnsiTheme="minorHAnsi" w:cstheme="minorHAnsi"/>
          <w:highlight w:val="cyan"/>
        </w:rPr>
        <w:t xml:space="preserve"> on</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handling</w:t>
      </w:r>
      <w:r w:rsidRPr="00BF637D">
        <w:rPr>
          <w:rStyle w:val="StyleUnderline"/>
          <w:rFonts w:asciiTheme="minorHAnsi" w:hAnsiTheme="minorHAnsi" w:cstheme="minorHAnsi"/>
        </w:rPr>
        <w:t xml:space="preserve"> the </w:t>
      </w:r>
      <w:r w:rsidRPr="00BF637D">
        <w:rPr>
          <w:rStyle w:val="Emphasis"/>
          <w:rFonts w:asciiTheme="minorHAnsi" w:hAnsiTheme="minorHAnsi" w:cstheme="minorHAnsi"/>
          <w:highlight w:val="cyan"/>
        </w:rPr>
        <w:t>pandemic</w:t>
      </w:r>
      <w:r w:rsidRPr="00BF637D">
        <w:rPr>
          <w:rStyle w:val="StyleUnderline"/>
          <w:rFonts w:asciiTheme="minorHAnsi" w:hAnsiTheme="minorHAnsi" w:cstheme="minorHAnsi"/>
          <w:highlight w:val="cyan"/>
        </w:rPr>
        <w:t xml:space="preserve"> and</w:t>
      </w:r>
      <w:r w:rsidRPr="00BF637D">
        <w:rPr>
          <w:rStyle w:val="StyleUnderline"/>
          <w:rFonts w:asciiTheme="minorHAnsi" w:hAnsiTheme="minorHAnsi" w:cstheme="minorHAnsi"/>
        </w:rPr>
        <w:t xml:space="preserve"> </w:t>
      </w:r>
      <w:r w:rsidRPr="00BF637D">
        <w:rPr>
          <w:rStyle w:val="Emphasis"/>
          <w:rFonts w:asciiTheme="minorHAnsi" w:hAnsiTheme="minorHAnsi" w:cstheme="minorHAnsi"/>
          <w:highlight w:val="cyan"/>
        </w:rPr>
        <w:t>climate</w:t>
      </w:r>
      <w:r w:rsidRPr="00BF637D">
        <w:rPr>
          <w:rFonts w:asciiTheme="minorHAnsi" w:hAnsiTheme="minorHAnsi" w:cstheme="minorHAnsi"/>
          <w:sz w:val="16"/>
        </w:rPr>
        <w:t xml:space="preserve"> change, </w:t>
      </w:r>
      <w:r w:rsidRPr="00BF637D">
        <w:rPr>
          <w:rStyle w:val="StyleUnderline"/>
          <w:rFonts w:asciiTheme="minorHAnsi" w:hAnsiTheme="minorHAnsi" w:cstheme="minorHAnsi"/>
        </w:rPr>
        <w:t xml:space="preserve">to </w:t>
      </w:r>
      <w:r w:rsidRPr="00BF637D">
        <w:rPr>
          <w:rStyle w:val="Emphasis"/>
          <w:rFonts w:asciiTheme="minorHAnsi" w:hAnsiTheme="minorHAnsi" w:cstheme="minorHAnsi"/>
          <w:highlight w:val="cyan"/>
        </w:rPr>
        <w:t>intel</w:t>
      </w:r>
      <w:r w:rsidRPr="00BF637D">
        <w:rPr>
          <w:rFonts w:asciiTheme="minorHAnsi" w:hAnsiTheme="minorHAnsi" w:cstheme="minorHAnsi"/>
          <w:sz w:val="16"/>
          <w:szCs w:val="16"/>
        </w:rPr>
        <w:t>l</w:t>
      </w:r>
      <w:r w:rsidRPr="00BF637D">
        <w:rPr>
          <w:rFonts w:asciiTheme="minorHAnsi" w:hAnsiTheme="minorHAnsi" w:cstheme="minorHAnsi"/>
          <w:sz w:val="16"/>
        </w:rPr>
        <w:t xml:space="preserve">igence </w:t>
      </w:r>
      <w:r w:rsidRPr="00BF637D">
        <w:rPr>
          <w:rStyle w:val="StyleUnderline"/>
          <w:rFonts w:asciiTheme="minorHAnsi" w:hAnsiTheme="minorHAnsi" w:cstheme="minorHAnsi"/>
        </w:rPr>
        <w:t xml:space="preserve">officials </w:t>
      </w:r>
      <w:r w:rsidRPr="00BF637D">
        <w:rPr>
          <w:rStyle w:val="StyleUnderline"/>
          <w:rFonts w:asciiTheme="minorHAnsi" w:hAnsiTheme="minorHAnsi" w:cstheme="minorHAnsi"/>
          <w:highlight w:val="cyan"/>
        </w:rPr>
        <w:t xml:space="preserve">on </w:t>
      </w:r>
      <w:r w:rsidRPr="00BF637D">
        <w:rPr>
          <w:rStyle w:val="Emphasis"/>
          <w:rFonts w:asciiTheme="minorHAnsi" w:hAnsiTheme="minorHAnsi" w:cstheme="minorHAnsi"/>
          <w:highlight w:val="cyan"/>
        </w:rPr>
        <w:t>foreign threats</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Trump</w:t>
      </w:r>
      <w:r w:rsidRPr="00BF637D">
        <w:rPr>
          <w:rStyle w:val="StyleUnderline"/>
          <w:rFonts w:asciiTheme="minorHAnsi" w:hAnsiTheme="minorHAnsi" w:cstheme="minorHAnsi"/>
        </w:rPr>
        <w:t xml:space="preserve"> has </w:t>
      </w:r>
      <w:r w:rsidRPr="00BF637D">
        <w:rPr>
          <w:rStyle w:val="Emphasis"/>
          <w:rFonts w:asciiTheme="minorHAnsi" w:hAnsiTheme="minorHAnsi" w:cstheme="minorHAnsi"/>
          <w:highlight w:val="cyan"/>
        </w:rPr>
        <w:t>preferred</w:t>
      </w:r>
      <w:r w:rsidRPr="00BF637D">
        <w:rPr>
          <w:rStyle w:val="StyleUnderline"/>
          <w:rFonts w:asciiTheme="minorHAnsi" w:hAnsiTheme="minorHAnsi" w:cstheme="minorHAnsi"/>
        </w:rPr>
        <w:t xml:space="preserve"> to “go with </w:t>
      </w:r>
      <w:r w:rsidRPr="00BF637D">
        <w:rPr>
          <w:rStyle w:val="StyleUnderline"/>
          <w:rFonts w:asciiTheme="minorHAnsi" w:hAnsiTheme="minorHAnsi" w:cstheme="minorHAnsi"/>
          <w:highlight w:val="cyan"/>
        </w:rPr>
        <w:t xml:space="preserve">his </w:t>
      </w:r>
      <w:r w:rsidRPr="00BF637D">
        <w:rPr>
          <w:rStyle w:val="Emphasis"/>
          <w:rFonts w:asciiTheme="minorHAnsi" w:hAnsiTheme="minorHAnsi" w:cstheme="minorHAnsi"/>
          <w:highlight w:val="cyan"/>
        </w:rPr>
        <w:t>gut</w:t>
      </w:r>
      <w:r w:rsidRPr="00BF637D">
        <w:rPr>
          <w:rStyle w:val="StyleUnderline"/>
          <w:rFonts w:asciiTheme="minorHAnsi" w:hAnsiTheme="minorHAnsi" w:cstheme="minorHAnsi"/>
        </w:rPr>
        <w:t>.”</w:t>
      </w:r>
    </w:p>
    <w:p w14:paraId="67C8AF91" w14:textId="3D516C15" w:rsidR="00702CD8" w:rsidRPr="00E70CDA" w:rsidRDefault="00702CD8" w:rsidP="00702CD8">
      <w:pPr>
        <w:keepNext/>
        <w:keepLines/>
        <w:spacing w:before="40" w:after="0"/>
        <w:outlineLvl w:val="3"/>
        <w:rPr>
          <w:rFonts w:eastAsia="Times New Roman"/>
          <w:b/>
          <w:iCs/>
          <w:sz w:val="16"/>
        </w:rPr>
      </w:pPr>
      <w:r>
        <w:rPr>
          <w:rFonts w:eastAsia="Times New Roman"/>
          <w:b/>
          <w:iCs/>
          <w:sz w:val="26"/>
        </w:rPr>
        <w:t>Kansas doesn’t get this, but we’ll concede their impact thesis so they cant read impact defense to midterms---read yellow</w:t>
      </w:r>
    </w:p>
    <w:p w14:paraId="19044843" w14:textId="51198C18" w:rsidR="00702CD8" w:rsidRPr="00E70CDA" w:rsidRDefault="00702CD8" w:rsidP="00702CD8">
      <w:pPr>
        <w:rPr>
          <w:rFonts w:eastAsia="Calibri"/>
        </w:rPr>
      </w:pPr>
      <w:r>
        <w:rPr>
          <w:rFonts w:eastAsia="Calibri"/>
          <w:b/>
          <w:bCs/>
          <w:sz w:val="26"/>
        </w:rPr>
        <w:t xml:space="preserve">1AC </w:t>
      </w:r>
      <w:r w:rsidRPr="00E70CDA">
        <w:rPr>
          <w:rFonts w:eastAsia="Calibri"/>
          <w:b/>
          <w:bCs/>
          <w:sz w:val="26"/>
        </w:rPr>
        <w:t>Beschel Jr. 25</w:t>
      </w:r>
      <w:r w:rsidRPr="00E70CDA">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753209C9" w14:textId="77777777" w:rsidR="00702CD8" w:rsidRPr="00E70CDA" w:rsidRDefault="00702CD8" w:rsidP="00702CD8">
      <w:pPr>
        <w:rPr>
          <w:rFonts w:eastAsia="Calibri"/>
          <w:sz w:val="16"/>
        </w:rPr>
      </w:pPr>
      <w:r w:rsidRPr="00E70CDA">
        <w:rPr>
          <w:rFonts w:eastAsia="Calibri"/>
          <w:highlight w:val="cyan"/>
          <w:u w:val="single"/>
        </w:rPr>
        <w:t>The</w:t>
      </w:r>
      <w:r w:rsidRPr="00E70CDA">
        <w:rPr>
          <w:rFonts w:eastAsia="Calibri"/>
          <w:sz w:val="16"/>
          <w:highlight w:val="cyan"/>
        </w:rPr>
        <w:t xml:space="preserve"> </w:t>
      </w:r>
      <w:r w:rsidRPr="00E70CDA">
        <w:rPr>
          <w:rFonts w:eastAsia="Calibri"/>
          <w:b/>
          <w:iCs/>
          <w:highlight w:val="cyan"/>
          <w:u w:val="single"/>
          <w:bdr w:val="single" w:sz="8" w:space="0" w:color="auto"/>
        </w:rPr>
        <w:t>rapid</w:t>
      </w:r>
      <w:r w:rsidRPr="00E70CDA">
        <w:rPr>
          <w:rFonts w:eastAsia="Calibri"/>
          <w:sz w:val="16"/>
          <w:highlight w:val="cyan"/>
        </w:rPr>
        <w:t xml:space="preserve">, </w:t>
      </w:r>
      <w:r w:rsidRPr="00E70CDA">
        <w:rPr>
          <w:rFonts w:eastAsia="Calibri"/>
          <w:b/>
          <w:iCs/>
          <w:highlight w:val="cyan"/>
          <w:u w:val="single"/>
          <w:bdr w:val="single" w:sz="8" w:space="0" w:color="auto"/>
        </w:rPr>
        <w:t>deep</w:t>
      </w:r>
      <w:r w:rsidRPr="00E70CDA">
        <w:rPr>
          <w:rFonts w:eastAsia="Calibri"/>
          <w:sz w:val="16"/>
          <w:highlight w:val="cyan"/>
        </w:rPr>
        <w:t xml:space="preserve">, </w:t>
      </w:r>
      <w:r w:rsidRPr="00E70CDA">
        <w:rPr>
          <w:rFonts w:eastAsia="Calibri"/>
          <w:highlight w:val="cyan"/>
          <w:u w:val="single"/>
        </w:rPr>
        <w:t>and</w:t>
      </w:r>
      <w:r w:rsidRPr="00E70CDA">
        <w:rPr>
          <w:rFonts w:eastAsia="Calibri"/>
          <w:sz w:val="16"/>
        </w:rPr>
        <w:t xml:space="preserve"> often </w:t>
      </w:r>
      <w:r w:rsidRPr="00E70CDA">
        <w:rPr>
          <w:rFonts w:eastAsia="Calibri"/>
          <w:b/>
          <w:iCs/>
          <w:highlight w:val="cyan"/>
          <w:u w:val="single"/>
          <w:bdr w:val="single" w:sz="8" w:space="0" w:color="auto"/>
        </w:rPr>
        <w:t>ham-handed nature</w:t>
      </w:r>
      <w:r w:rsidRPr="00E70CDA">
        <w:rPr>
          <w:rFonts w:eastAsia="Calibri"/>
          <w:sz w:val="16"/>
          <w:highlight w:val="cyan"/>
        </w:rPr>
        <w:t xml:space="preserve"> </w:t>
      </w:r>
      <w:r w:rsidRPr="00E70CDA">
        <w:rPr>
          <w:rFonts w:eastAsia="Calibri"/>
          <w:highlight w:val="cyan"/>
          <w:u w:val="single"/>
        </w:rPr>
        <w:t>of</w:t>
      </w:r>
      <w:r w:rsidRPr="00E70CDA">
        <w:rPr>
          <w:rFonts w:eastAsia="Calibri"/>
          <w:u w:val="single"/>
        </w:rPr>
        <w:t xml:space="preserve"> these </w:t>
      </w:r>
      <w:r w:rsidRPr="00E70CDA">
        <w:rPr>
          <w:rFonts w:eastAsia="Calibri"/>
          <w:highlight w:val="cyan"/>
          <w:u w:val="single"/>
        </w:rPr>
        <w:t>cuts</w:t>
      </w:r>
      <w:r w:rsidRPr="00E70CDA">
        <w:rPr>
          <w:rFonts w:eastAsia="Calibri"/>
          <w:u w:val="single"/>
        </w:rPr>
        <w:t xml:space="preserve"> has </w:t>
      </w:r>
      <w:r w:rsidRPr="00E70CDA">
        <w:rPr>
          <w:rFonts w:eastAsia="Calibri"/>
          <w:highlight w:val="cyan"/>
          <w:u w:val="single"/>
        </w:rPr>
        <w:t>led to</w:t>
      </w:r>
      <w:r w:rsidRPr="00E70CDA">
        <w:rPr>
          <w:rFonts w:eastAsia="Calibri"/>
          <w:sz w:val="16"/>
          <w:highlight w:val="cyan"/>
        </w:rPr>
        <w:t xml:space="preserve"> </w:t>
      </w:r>
      <w:r w:rsidRPr="00E70CDA">
        <w:rPr>
          <w:rFonts w:eastAsia="Calibri"/>
          <w:b/>
          <w:iCs/>
          <w:highlight w:val="cyan"/>
          <w:u w:val="single"/>
          <w:bdr w:val="single" w:sz="8" w:space="0" w:color="auto"/>
        </w:rPr>
        <w:t>frequent</w:t>
      </w:r>
      <w:r w:rsidRPr="00E70CDA">
        <w:rPr>
          <w:rFonts w:eastAsia="Calibri"/>
          <w:b/>
          <w:iCs/>
          <w:u w:val="single"/>
          <w:bdr w:val="single" w:sz="8" w:space="0" w:color="auto"/>
        </w:rPr>
        <w:t xml:space="preserve"> mistakes</w:t>
      </w:r>
      <w:r w:rsidRPr="00E70CDA">
        <w:rPr>
          <w:rFonts w:eastAsia="Calibri"/>
          <w:sz w:val="16"/>
        </w:rPr>
        <w:t xml:space="preserve"> </w:t>
      </w:r>
      <w:r w:rsidRPr="00E70CDA">
        <w:rPr>
          <w:rFonts w:eastAsia="Calibri"/>
          <w:u w:val="single"/>
        </w:rPr>
        <w:t>and</w:t>
      </w:r>
      <w:r w:rsidRPr="00E70CDA">
        <w:rPr>
          <w:rFonts w:eastAsia="Calibri"/>
          <w:sz w:val="16"/>
        </w:rPr>
        <w:t xml:space="preserve"> </w:t>
      </w:r>
      <w:r w:rsidRPr="00E70CDA">
        <w:rPr>
          <w:rFonts w:eastAsia="Calibri"/>
          <w:b/>
          <w:iCs/>
          <w:highlight w:val="cyan"/>
          <w:u w:val="single"/>
          <w:bdr w:val="single" w:sz="8" w:space="0" w:color="auto"/>
        </w:rPr>
        <w:t>missteps</w:t>
      </w:r>
      <w:r w:rsidRPr="00E70CDA">
        <w:rPr>
          <w:rFonts w:eastAsia="Calibri"/>
          <w:sz w:val="16"/>
        </w:rPr>
        <w:t xml:space="preserve">. </w:t>
      </w:r>
      <w:r w:rsidRPr="00702CD8">
        <w:rPr>
          <w:rStyle w:val="StyleUnderline"/>
          <w:highlight w:val="yellow"/>
        </w:rPr>
        <w:t>Some have made headlines</w:t>
      </w:r>
      <w:r w:rsidRPr="00E70CDA">
        <w:rPr>
          <w:rFonts w:eastAsia="Calibri"/>
          <w:sz w:val="16"/>
        </w:rPr>
        <w:t xml:space="preserve">, </w:t>
      </w:r>
      <w:r w:rsidRPr="00E70CDA">
        <w:rPr>
          <w:rFonts w:eastAsia="Calibri"/>
          <w:u w:val="single"/>
        </w:rPr>
        <w:t>such as</w:t>
      </w:r>
      <w:r w:rsidRPr="00E70CDA">
        <w:rPr>
          <w:rFonts w:eastAsia="Calibri"/>
          <w:sz w:val="16"/>
        </w:rPr>
        <w:t xml:space="preserve"> the decision to </w:t>
      </w:r>
      <w:r w:rsidRPr="004F49B8">
        <w:rPr>
          <w:rStyle w:val="Emphasis"/>
          <w:highlight w:val="yellow"/>
        </w:rPr>
        <w:t>fire and then rehire the staff charged with guarding America’s nuclear stockpile</w:t>
      </w:r>
      <w:r w:rsidRPr="00E70CDA">
        <w:rPr>
          <w:rFonts w:eastAsia="Calibri"/>
          <w:sz w:val="16"/>
        </w:rPr>
        <w:t xml:space="preserve">. Others have gone unnoticed but are no less pernicious. </w:t>
      </w:r>
      <w:r w:rsidRPr="00E70CDA">
        <w:rPr>
          <w:rFonts w:eastAsia="Calibri"/>
          <w:u w:val="single"/>
        </w:rPr>
        <w:t>Air-traffic controllers</w:t>
      </w:r>
      <w:r w:rsidRPr="00E70CDA">
        <w:rPr>
          <w:rFonts w:eastAsia="Calibri"/>
          <w:sz w:val="16"/>
        </w:rPr>
        <w:t xml:space="preserve"> remain employed, but other safety staff such as the </w:t>
      </w:r>
      <w:r w:rsidRPr="00E70CDA">
        <w:rPr>
          <w:rFonts w:eastAsia="Calibri"/>
          <w:b/>
          <w:iCs/>
          <w:highlight w:val="cyan"/>
          <w:u w:val="single"/>
          <w:bdr w:val="single" w:sz="8" w:space="0" w:color="auto"/>
        </w:rPr>
        <w:t>mechanics</w:t>
      </w:r>
      <w:r w:rsidRPr="00E70CDA">
        <w:rPr>
          <w:rFonts w:eastAsia="Calibri"/>
          <w:sz w:val="16"/>
          <w:highlight w:val="cyan"/>
        </w:rPr>
        <w:t xml:space="preserve"> </w:t>
      </w:r>
      <w:r w:rsidRPr="00E70CDA">
        <w:rPr>
          <w:rFonts w:eastAsia="Calibri"/>
          <w:highlight w:val="cyan"/>
          <w:u w:val="single"/>
        </w:rPr>
        <w:t>and</w:t>
      </w:r>
      <w:r w:rsidRPr="00E70CDA">
        <w:rPr>
          <w:rFonts w:eastAsia="Calibri"/>
          <w:sz w:val="16"/>
          <w:highlight w:val="cyan"/>
        </w:rPr>
        <w:t xml:space="preserve"> </w:t>
      </w:r>
      <w:r w:rsidRPr="00E70CDA">
        <w:rPr>
          <w:rFonts w:eastAsia="Calibri"/>
          <w:b/>
          <w:iCs/>
          <w:highlight w:val="cyan"/>
          <w:u w:val="single"/>
          <w:bdr w:val="single" w:sz="8" w:space="0" w:color="auto"/>
        </w:rPr>
        <w:t>technicians</w:t>
      </w:r>
      <w:r w:rsidRPr="00E70CDA">
        <w:rPr>
          <w:rFonts w:eastAsia="Calibri"/>
          <w:sz w:val="16"/>
        </w:rPr>
        <w:t xml:space="preserve"> responsible </w:t>
      </w:r>
      <w:r w:rsidRPr="00E70CDA">
        <w:rPr>
          <w:rFonts w:eastAsia="Calibri"/>
          <w:u w:val="single"/>
        </w:rPr>
        <w:t>for servicing radar</w:t>
      </w:r>
      <w:r w:rsidRPr="00E70CDA">
        <w:rPr>
          <w:rFonts w:eastAsia="Calibri"/>
          <w:sz w:val="16"/>
        </w:rPr>
        <w:t xml:space="preserve">, landing, and navigation equipment </w:t>
      </w:r>
      <w:r w:rsidRPr="00E70CDA">
        <w:rPr>
          <w:rFonts w:eastAsia="Calibri"/>
          <w:highlight w:val="cyan"/>
          <w:u w:val="single"/>
        </w:rPr>
        <w:t>have been let go. ICE staffing</w:t>
      </w:r>
      <w:r w:rsidRPr="00E70CDA">
        <w:rPr>
          <w:rFonts w:eastAsia="Calibri"/>
          <w:u w:val="single"/>
        </w:rPr>
        <w:t xml:space="preserve"> has </w:t>
      </w:r>
      <w:r w:rsidRPr="00E70CDA">
        <w:rPr>
          <w:rFonts w:eastAsia="Calibri"/>
          <w:highlight w:val="cyan"/>
          <w:u w:val="single"/>
        </w:rPr>
        <w:t>surged, but</w:t>
      </w:r>
      <w:r w:rsidRPr="00E70CDA">
        <w:rPr>
          <w:rFonts w:eastAsia="Calibri"/>
          <w:sz w:val="16"/>
          <w:highlight w:val="cyan"/>
        </w:rPr>
        <w:t xml:space="preserve"> </w:t>
      </w:r>
      <w:r w:rsidRPr="00E70CDA">
        <w:rPr>
          <w:rFonts w:eastAsia="Calibri"/>
          <w:b/>
          <w:iCs/>
          <w:highlight w:val="cyan"/>
          <w:u w:val="single"/>
          <w:bdr w:val="single" w:sz="8" w:space="0" w:color="auto"/>
        </w:rPr>
        <w:t>immigration judges</w:t>
      </w:r>
      <w:r w:rsidRPr="00E70CDA">
        <w:rPr>
          <w:rFonts w:eastAsia="Calibri"/>
          <w:sz w:val="16"/>
          <w:highlight w:val="cyan"/>
        </w:rPr>
        <w:t xml:space="preserve"> </w:t>
      </w:r>
      <w:r w:rsidRPr="00E70CDA">
        <w:rPr>
          <w:rFonts w:eastAsia="Calibri"/>
          <w:highlight w:val="cyan"/>
          <w:u w:val="single"/>
        </w:rPr>
        <w:t>have been culled</w:t>
      </w:r>
      <w:r w:rsidRPr="00E70CDA">
        <w:rPr>
          <w:rFonts w:eastAsia="Calibri"/>
          <w:sz w:val="16"/>
          <w:highlight w:val="cyan"/>
        </w:rPr>
        <w:t>.</w:t>
      </w:r>
    </w:p>
    <w:p w14:paraId="1BAE51B8" w14:textId="77777777" w:rsidR="00702CD8" w:rsidRPr="00E70CDA" w:rsidRDefault="00702CD8" w:rsidP="00702CD8">
      <w:pPr>
        <w:rPr>
          <w:rFonts w:eastAsia="Calibri"/>
          <w:sz w:val="16"/>
        </w:rPr>
      </w:pPr>
      <w:r w:rsidRPr="00E70CDA">
        <w:rPr>
          <w:rFonts w:eastAsia="Calibri"/>
          <w:sz w:val="16"/>
        </w:rPr>
        <w:t xml:space="preserve">Given the many lessons now being learned the hard way, </w:t>
      </w:r>
      <w:r w:rsidRPr="00E70CDA">
        <w:rPr>
          <w:rFonts w:eastAsia="Calibri"/>
          <w:u w:val="single"/>
        </w:rPr>
        <w:t xml:space="preserve">quite a few of these </w:t>
      </w:r>
      <w:r w:rsidRPr="00E70CDA">
        <w:rPr>
          <w:rFonts w:eastAsia="Calibri"/>
          <w:highlight w:val="cyan"/>
          <w:u w:val="single"/>
        </w:rPr>
        <w:t>cuts are being</w:t>
      </w:r>
      <w:r w:rsidRPr="00E70CDA">
        <w:rPr>
          <w:rFonts w:eastAsia="Calibri"/>
          <w:sz w:val="16"/>
          <w:highlight w:val="cyan"/>
        </w:rPr>
        <w:t xml:space="preserve"> </w:t>
      </w:r>
      <w:r w:rsidRPr="00E70CDA">
        <w:rPr>
          <w:rFonts w:eastAsia="Calibri"/>
          <w:b/>
          <w:iCs/>
          <w:highlight w:val="cyan"/>
          <w:u w:val="single"/>
          <w:bdr w:val="single" w:sz="8" w:space="0" w:color="auto"/>
        </w:rPr>
        <w:t>quietly undone</w:t>
      </w:r>
      <w:r w:rsidRPr="00E70CDA">
        <w:rPr>
          <w:rFonts w:eastAsia="Calibri"/>
          <w:sz w:val="16"/>
        </w:rPr>
        <w:t>. </w:t>
      </w:r>
      <w:r w:rsidRPr="00E70CDA">
        <w:rPr>
          <w:rFonts w:eastAsia="Calibri"/>
          <w:u w:val="single"/>
        </w:rPr>
        <w:t xml:space="preserve">Hundreds of federal workers turfed by DOGE are now </w:t>
      </w:r>
      <w:r w:rsidRPr="00E70CDA">
        <w:rPr>
          <w:rFonts w:eastAsia="Calibri"/>
          <w:b/>
          <w:iCs/>
          <w:u w:val="single"/>
          <w:bdr w:val="single" w:sz="8" w:space="0" w:color="auto"/>
        </w:rPr>
        <w:t>discreetly</w:t>
      </w:r>
      <w:r w:rsidRPr="00E70CDA">
        <w:rPr>
          <w:rFonts w:eastAsia="Calibri"/>
          <w:sz w:val="16"/>
        </w:rPr>
        <w:t xml:space="preserve"> </w:t>
      </w:r>
      <w:r w:rsidRPr="00E70CDA">
        <w:rPr>
          <w:rFonts w:eastAsia="Calibri"/>
          <w:u w:val="single"/>
        </w:rPr>
        <w:t>being brought back</w:t>
      </w:r>
      <w:r w:rsidRPr="00E70CDA">
        <w:rPr>
          <w:rFonts w:eastAsia="Calibri"/>
          <w:sz w:val="16"/>
        </w:rPr>
        <w:t xml:space="preserve">. Yet </w:t>
      </w:r>
      <w:r w:rsidRPr="00E70CDA">
        <w:rPr>
          <w:rFonts w:eastAsia="Calibri"/>
          <w:highlight w:val="cyan"/>
          <w:u w:val="single"/>
        </w:rPr>
        <w:t>many</w:t>
      </w:r>
      <w:r w:rsidRPr="00E70CDA">
        <w:rPr>
          <w:rFonts w:eastAsia="Calibri"/>
          <w:u w:val="single"/>
        </w:rPr>
        <w:t xml:space="preserve"> cuts </w:t>
      </w:r>
      <w:r w:rsidRPr="00E70CDA">
        <w:rPr>
          <w:rFonts w:eastAsia="Calibri"/>
          <w:highlight w:val="cyan"/>
          <w:u w:val="single"/>
        </w:rPr>
        <w:t>are</w:t>
      </w:r>
      <w:r w:rsidRPr="00E70CDA">
        <w:rPr>
          <w:rFonts w:eastAsia="Calibri"/>
          <w:sz w:val="16"/>
          <w:highlight w:val="cyan"/>
        </w:rPr>
        <w:t xml:space="preserve"> </w:t>
      </w:r>
      <w:r w:rsidRPr="00E70CDA">
        <w:rPr>
          <w:rFonts w:eastAsia="Calibri"/>
          <w:b/>
          <w:iCs/>
          <w:highlight w:val="cyan"/>
          <w:u w:val="single"/>
          <w:bdr w:val="single" w:sz="8" w:space="0" w:color="auto"/>
        </w:rPr>
        <w:t>not</w:t>
      </w:r>
      <w:r w:rsidRPr="00E70CDA">
        <w:rPr>
          <w:rFonts w:eastAsia="Calibri"/>
          <w:sz w:val="16"/>
        </w:rPr>
        <w:t xml:space="preserve"> so easily </w:t>
      </w:r>
      <w:r w:rsidRPr="00E70CDA">
        <w:rPr>
          <w:rFonts w:eastAsia="Calibri"/>
          <w:b/>
          <w:iCs/>
          <w:highlight w:val="cyan"/>
          <w:u w:val="single"/>
          <w:bdr w:val="single" w:sz="8" w:space="0" w:color="auto"/>
        </w:rPr>
        <w:t>reversed</w:t>
      </w:r>
      <w:r w:rsidRPr="00E70CDA">
        <w:rPr>
          <w:rFonts w:eastAsia="Calibri"/>
          <w:sz w:val="16"/>
        </w:rPr>
        <w:t xml:space="preserve">. It takes about two years of Federal Aviation Administration training to become a radar technician, for example, and at least several years more to become an air-traffic controller. Other </w:t>
      </w:r>
      <w:r w:rsidRPr="00E70CDA">
        <w:rPr>
          <w:rFonts w:eastAsia="Calibri"/>
          <w:highlight w:val="cyan"/>
          <w:u w:val="single"/>
        </w:rPr>
        <w:t>agencies face</w:t>
      </w:r>
      <w:r w:rsidRPr="00E70CDA">
        <w:rPr>
          <w:rFonts w:eastAsia="Calibri"/>
          <w:sz w:val="16"/>
        </w:rPr>
        <w:t xml:space="preserve"> similar </w:t>
      </w:r>
      <w:r w:rsidRPr="00E70CDA">
        <w:rPr>
          <w:rFonts w:eastAsia="Calibri"/>
          <w:b/>
          <w:iCs/>
          <w:highlight w:val="cyan"/>
          <w:u w:val="single"/>
          <w:bdr w:val="single" w:sz="8" w:space="0" w:color="auto"/>
        </w:rPr>
        <w:t>constraints</w:t>
      </w:r>
      <w:r w:rsidRPr="00E70CDA">
        <w:rPr>
          <w:rFonts w:eastAsia="Calibri"/>
          <w:sz w:val="16"/>
        </w:rPr>
        <w:t xml:space="preserve"> </w:t>
      </w:r>
      <w:r w:rsidRPr="00E70CDA">
        <w:rPr>
          <w:rFonts w:eastAsia="Calibri"/>
          <w:u w:val="single"/>
        </w:rPr>
        <w:t xml:space="preserve">in their efforts </w:t>
      </w:r>
      <w:r w:rsidRPr="00E70CDA">
        <w:rPr>
          <w:rFonts w:eastAsia="Calibri"/>
          <w:highlight w:val="cyan"/>
          <w:u w:val="single"/>
        </w:rPr>
        <w:t>to onboard staff</w:t>
      </w:r>
      <w:r w:rsidRPr="00E70CDA">
        <w:rPr>
          <w:rFonts w:eastAsia="Calibri"/>
          <w:sz w:val="16"/>
        </w:rPr>
        <w:t xml:space="preserve">, particularly </w:t>
      </w:r>
      <w:r w:rsidRPr="00E70CDA">
        <w:rPr>
          <w:rFonts w:eastAsia="Calibri"/>
          <w:highlight w:val="cyan"/>
          <w:u w:val="single"/>
        </w:rPr>
        <w:t>in areas that require</w:t>
      </w:r>
      <w:r w:rsidRPr="00E70CDA">
        <w:rPr>
          <w:rFonts w:eastAsia="Calibri"/>
          <w:sz w:val="16"/>
        </w:rPr>
        <w:t xml:space="preserve"> </w:t>
      </w:r>
      <w:r w:rsidRPr="00E70CDA">
        <w:rPr>
          <w:rFonts w:eastAsia="Calibri"/>
          <w:b/>
          <w:iCs/>
          <w:u w:val="single"/>
          <w:bdr w:val="single" w:sz="8" w:space="0" w:color="auto"/>
        </w:rPr>
        <w:t xml:space="preserve">substantial </w:t>
      </w:r>
      <w:r w:rsidRPr="00E70CDA">
        <w:rPr>
          <w:rFonts w:eastAsia="Calibri"/>
          <w:b/>
          <w:iCs/>
          <w:highlight w:val="cyan"/>
          <w:u w:val="single"/>
          <w:bdr w:val="single" w:sz="8" w:space="0" w:color="auto"/>
        </w:rPr>
        <w:t>training</w:t>
      </w:r>
      <w:r w:rsidRPr="00E70CDA">
        <w:rPr>
          <w:rFonts w:eastAsia="Calibri"/>
          <w:sz w:val="16"/>
          <w:highlight w:val="cyan"/>
        </w:rPr>
        <w:t xml:space="preserve"> </w:t>
      </w:r>
      <w:r w:rsidRPr="00E70CDA">
        <w:rPr>
          <w:rFonts w:eastAsia="Calibri"/>
          <w:highlight w:val="cyan"/>
          <w:u w:val="single"/>
        </w:rPr>
        <w:t>or</w:t>
      </w:r>
      <w:r w:rsidRPr="00E70CDA">
        <w:rPr>
          <w:rFonts w:eastAsia="Calibri"/>
          <w:sz w:val="16"/>
          <w:highlight w:val="cyan"/>
        </w:rPr>
        <w:t xml:space="preserve"> </w:t>
      </w:r>
      <w:r w:rsidRPr="00E70CDA">
        <w:rPr>
          <w:rFonts w:eastAsia="Calibri"/>
          <w:b/>
          <w:iCs/>
          <w:highlight w:val="cyan"/>
          <w:u w:val="single"/>
          <w:bdr w:val="single" w:sz="8" w:space="0" w:color="auto"/>
        </w:rPr>
        <w:t>skills</w:t>
      </w:r>
      <w:r w:rsidRPr="00E70CDA">
        <w:rPr>
          <w:rFonts w:eastAsia="Calibri"/>
          <w:sz w:val="16"/>
        </w:rPr>
        <w:t xml:space="preserve"> </w:t>
      </w:r>
      <w:r w:rsidRPr="00E70CDA">
        <w:rPr>
          <w:rFonts w:eastAsia="Calibri"/>
          <w:u w:val="single"/>
        </w:rPr>
        <w:t>that are in</w:t>
      </w:r>
      <w:r w:rsidRPr="00E70CDA">
        <w:rPr>
          <w:rFonts w:eastAsia="Calibri"/>
          <w:sz w:val="16"/>
        </w:rPr>
        <w:t xml:space="preserve"> </w:t>
      </w:r>
      <w:r w:rsidRPr="00E70CDA">
        <w:rPr>
          <w:rFonts w:eastAsia="Calibri"/>
          <w:b/>
          <w:iCs/>
          <w:u w:val="single"/>
          <w:bdr w:val="single" w:sz="8" w:space="0" w:color="auto"/>
        </w:rPr>
        <w:t>high demand</w:t>
      </w:r>
      <w:r w:rsidRPr="00E70CDA">
        <w:rPr>
          <w:rFonts w:eastAsia="Calibri"/>
          <w:sz w:val="16"/>
        </w:rPr>
        <w:t xml:space="preserve"> </w:t>
      </w:r>
      <w:r w:rsidRPr="00E70CDA">
        <w:rPr>
          <w:rFonts w:eastAsia="Calibri"/>
          <w:u w:val="single"/>
        </w:rPr>
        <w:t xml:space="preserve">elsewhere. Most </w:t>
      </w:r>
      <w:r w:rsidRPr="00E70CDA">
        <w:rPr>
          <w:rFonts w:eastAsia="Calibri"/>
          <w:highlight w:val="cyan"/>
          <w:u w:val="single"/>
        </w:rPr>
        <w:t>departments aspire</w:t>
      </w:r>
      <w:r w:rsidRPr="00E70CDA">
        <w:rPr>
          <w:rFonts w:eastAsia="Calibri"/>
          <w:u w:val="single"/>
        </w:rPr>
        <w:t xml:space="preserve"> to </w:t>
      </w:r>
      <w:r w:rsidRPr="00E70CDA">
        <w:rPr>
          <w:rFonts w:eastAsia="Calibri"/>
          <w:highlight w:val="cyan"/>
          <w:u w:val="single"/>
        </w:rPr>
        <w:t>a</w:t>
      </w:r>
      <w:r w:rsidRPr="00E70CDA">
        <w:rPr>
          <w:rFonts w:eastAsia="Calibri"/>
          <w:sz w:val="16"/>
          <w:highlight w:val="cyan"/>
        </w:rPr>
        <w:t xml:space="preserve"> </w:t>
      </w:r>
      <w:r w:rsidRPr="00E70CDA">
        <w:rPr>
          <w:rFonts w:eastAsia="Calibri"/>
          <w:b/>
          <w:iCs/>
          <w:highlight w:val="cyan"/>
          <w:u w:val="single"/>
          <w:bdr w:val="single" w:sz="8" w:space="0" w:color="auto"/>
        </w:rPr>
        <w:t>steady intake</w:t>
      </w:r>
      <w:r w:rsidRPr="00E70CDA">
        <w:rPr>
          <w:rFonts w:eastAsia="Calibri"/>
          <w:sz w:val="16"/>
          <w:highlight w:val="cyan"/>
        </w:rPr>
        <w:t xml:space="preserve"> </w:t>
      </w:r>
      <w:r w:rsidRPr="00E70CDA">
        <w:rPr>
          <w:rFonts w:eastAsia="Calibri"/>
          <w:highlight w:val="cyan"/>
          <w:u w:val="single"/>
        </w:rPr>
        <w:t>of recruits and a</w:t>
      </w:r>
      <w:r w:rsidRPr="00E70CDA">
        <w:rPr>
          <w:rFonts w:eastAsia="Calibri"/>
          <w:sz w:val="16"/>
          <w:highlight w:val="cyan"/>
        </w:rPr>
        <w:t xml:space="preserve"> </w:t>
      </w:r>
      <w:r w:rsidRPr="00E70CDA">
        <w:rPr>
          <w:rFonts w:eastAsia="Calibri"/>
          <w:b/>
          <w:iCs/>
          <w:highlight w:val="cyan"/>
          <w:u w:val="single"/>
          <w:bdr w:val="single" w:sz="8" w:space="0" w:color="auto"/>
        </w:rPr>
        <w:t>pipeline</w:t>
      </w:r>
      <w:r w:rsidRPr="00E70CDA">
        <w:rPr>
          <w:rFonts w:eastAsia="Calibri"/>
          <w:sz w:val="16"/>
          <w:highlight w:val="cyan"/>
        </w:rPr>
        <w:t xml:space="preserve"> </w:t>
      </w:r>
      <w:r w:rsidRPr="00E70CDA">
        <w:rPr>
          <w:rFonts w:eastAsia="Calibri"/>
          <w:highlight w:val="cyan"/>
          <w:u w:val="single"/>
        </w:rPr>
        <w:t>of senior staffers</w:t>
      </w:r>
      <w:r w:rsidRPr="00E70CDA">
        <w:rPr>
          <w:rFonts w:eastAsia="Calibri"/>
          <w:u w:val="single"/>
        </w:rPr>
        <w:t xml:space="preserve">. Major </w:t>
      </w:r>
      <w:r w:rsidRPr="00E70CDA">
        <w:rPr>
          <w:rFonts w:eastAsia="Calibri"/>
          <w:highlight w:val="cyan"/>
          <w:u w:val="single"/>
        </w:rPr>
        <w:t>cuts</w:t>
      </w:r>
      <w:r w:rsidRPr="00E70CDA">
        <w:rPr>
          <w:rFonts w:eastAsia="Calibri"/>
          <w:sz w:val="16"/>
        </w:rPr>
        <w:t xml:space="preserve"> </w:t>
      </w:r>
      <w:r w:rsidRPr="00E70CDA">
        <w:rPr>
          <w:rFonts w:eastAsia="Calibri"/>
          <w:b/>
          <w:iCs/>
          <w:u w:val="single"/>
          <w:bdr w:val="single" w:sz="8" w:space="0" w:color="auto"/>
        </w:rPr>
        <w:t>disrupt</w:t>
      </w:r>
      <w:r w:rsidRPr="00E70CDA">
        <w:rPr>
          <w:rFonts w:eastAsia="Calibri"/>
          <w:sz w:val="16"/>
        </w:rPr>
        <w:t xml:space="preserve"> </w:t>
      </w:r>
      <w:r w:rsidRPr="00E70CDA">
        <w:rPr>
          <w:rFonts w:eastAsia="Calibri"/>
          <w:u w:val="single"/>
        </w:rPr>
        <w:t>this effort and</w:t>
      </w:r>
      <w:r w:rsidRPr="00E70CDA">
        <w:rPr>
          <w:rFonts w:eastAsia="Calibri"/>
          <w:sz w:val="16"/>
        </w:rPr>
        <w:t xml:space="preserve"> can </w:t>
      </w:r>
      <w:r w:rsidRPr="00E70CDA">
        <w:rPr>
          <w:rFonts w:eastAsia="Calibri"/>
          <w:highlight w:val="cyan"/>
          <w:u w:val="single"/>
        </w:rPr>
        <w:t>create</w:t>
      </w:r>
      <w:r w:rsidRPr="00E70CDA">
        <w:rPr>
          <w:rFonts w:eastAsia="Calibri"/>
          <w:sz w:val="16"/>
        </w:rPr>
        <w:t xml:space="preserve"> both </w:t>
      </w:r>
      <w:r w:rsidRPr="00E70CDA">
        <w:rPr>
          <w:rFonts w:eastAsia="Calibri"/>
          <w:b/>
          <w:iCs/>
          <w:highlight w:val="cyan"/>
          <w:u w:val="single"/>
          <w:bdr w:val="single" w:sz="8" w:space="0" w:color="auto"/>
        </w:rPr>
        <w:t>gaps</w:t>
      </w:r>
      <w:r w:rsidRPr="00E70CDA">
        <w:rPr>
          <w:rFonts w:eastAsia="Calibri"/>
          <w:sz w:val="16"/>
          <w:highlight w:val="cyan"/>
        </w:rPr>
        <w:t xml:space="preserve"> </w:t>
      </w:r>
      <w:r w:rsidRPr="00E70CDA">
        <w:rPr>
          <w:rFonts w:eastAsia="Calibri"/>
          <w:highlight w:val="cyan"/>
          <w:u w:val="single"/>
        </w:rPr>
        <w:t>and</w:t>
      </w:r>
      <w:r w:rsidRPr="00E70CDA">
        <w:rPr>
          <w:rFonts w:eastAsia="Calibri"/>
          <w:sz w:val="16"/>
          <w:highlight w:val="cyan"/>
        </w:rPr>
        <w:t xml:space="preserve"> </w:t>
      </w:r>
      <w:r w:rsidRPr="00E70CDA">
        <w:rPr>
          <w:rFonts w:eastAsia="Calibri"/>
          <w:b/>
          <w:iCs/>
          <w:sz w:val="30"/>
          <w:szCs w:val="30"/>
          <w:highlight w:val="cyan"/>
          <w:u w:val="single"/>
          <w:bdr w:val="single" w:sz="8" w:space="0" w:color="auto"/>
        </w:rPr>
        <w:t>demographic bulges</w:t>
      </w:r>
      <w:r w:rsidRPr="00E70CDA">
        <w:rPr>
          <w:rFonts w:eastAsia="Calibri"/>
          <w:sz w:val="16"/>
          <w:highlight w:val="cyan"/>
        </w:rPr>
        <w:t xml:space="preserve"> </w:t>
      </w:r>
      <w:r w:rsidRPr="00E70CDA">
        <w:rPr>
          <w:rFonts w:eastAsia="Calibri"/>
          <w:highlight w:val="cyan"/>
          <w:u w:val="single"/>
        </w:rPr>
        <w:t>that can take</w:t>
      </w:r>
      <w:r w:rsidRPr="00E70CDA">
        <w:rPr>
          <w:rFonts w:eastAsia="Calibri"/>
          <w:sz w:val="16"/>
          <w:highlight w:val="cyan"/>
        </w:rPr>
        <w:t xml:space="preserve"> </w:t>
      </w:r>
      <w:r w:rsidRPr="00E70CDA">
        <w:rPr>
          <w:rFonts w:eastAsia="Calibri"/>
          <w:b/>
          <w:iCs/>
          <w:highlight w:val="cyan"/>
          <w:u w:val="single"/>
          <w:bdr w:val="single" w:sz="8" w:space="0" w:color="auto"/>
        </w:rPr>
        <w:t>decades</w:t>
      </w:r>
      <w:r w:rsidRPr="00E70CDA">
        <w:rPr>
          <w:rFonts w:eastAsia="Calibri"/>
          <w:sz w:val="16"/>
          <w:highlight w:val="cyan"/>
        </w:rPr>
        <w:t xml:space="preserve"> </w:t>
      </w:r>
      <w:r w:rsidRPr="00E70CDA">
        <w:rPr>
          <w:rFonts w:eastAsia="Calibri"/>
          <w:highlight w:val="cyan"/>
          <w:u w:val="single"/>
        </w:rPr>
        <w:t>to resolve</w:t>
      </w:r>
      <w:r w:rsidRPr="00E70CDA">
        <w:rPr>
          <w:rFonts w:eastAsia="Calibri"/>
          <w:sz w:val="16"/>
        </w:rPr>
        <w:t>.</w:t>
      </w:r>
    </w:p>
    <w:p w14:paraId="0027C7ED" w14:textId="769FF2BF" w:rsidR="002E0885" w:rsidRPr="00BF637D" w:rsidRDefault="002E0885" w:rsidP="002E0885">
      <w:pPr>
        <w:pStyle w:val="Heading4"/>
        <w:rPr>
          <w:rFonts w:asciiTheme="minorHAnsi" w:hAnsiTheme="minorHAnsi" w:cstheme="minorHAnsi"/>
          <w:iCs w:val="0"/>
        </w:rPr>
      </w:pPr>
      <w:r w:rsidRPr="00BF637D">
        <w:rPr>
          <w:rFonts w:asciiTheme="minorHAnsi" w:hAnsiTheme="minorHAnsi" w:cstheme="minorHAnsi"/>
          <w:iCs w:val="0"/>
          <w:u w:val="single"/>
        </w:rPr>
        <w:t>No</w:t>
      </w:r>
      <w:r w:rsidRPr="00BF637D">
        <w:rPr>
          <w:rFonts w:asciiTheme="minorHAnsi" w:hAnsiTheme="minorHAnsi" w:cstheme="minorHAnsi"/>
          <w:iCs w:val="0"/>
        </w:rPr>
        <w:t xml:space="preserve"> bioterror impact</w:t>
      </w:r>
      <w:r w:rsidRPr="00BF637D">
        <w:rPr>
          <w:rFonts w:asciiTheme="minorHAnsi" w:hAnsiTheme="minorHAnsi" w:cstheme="minorHAnsi"/>
          <w:iCs w:val="0"/>
          <w:u w:val="single"/>
        </w:rPr>
        <w:t>.</w:t>
      </w:r>
    </w:p>
    <w:p w14:paraId="112D78B0" w14:textId="77777777" w:rsidR="002E0885" w:rsidRPr="00BF637D" w:rsidRDefault="002E0885" w:rsidP="002E0885">
      <w:pPr>
        <w:rPr>
          <w:rFonts w:asciiTheme="minorHAnsi" w:hAnsiTheme="minorHAnsi" w:cstheme="minorHAnsi"/>
        </w:rPr>
      </w:pPr>
      <w:r w:rsidRPr="00BF637D">
        <w:rPr>
          <w:rStyle w:val="Style13ptBold"/>
          <w:rFonts w:asciiTheme="minorHAnsi" w:hAnsiTheme="minorHAnsi" w:cstheme="minorHAnsi"/>
        </w:rPr>
        <w:t>Bentley ‘23</w:t>
      </w:r>
      <w:r w:rsidRPr="00BF637D">
        <w:rPr>
          <w:rFonts w:asciiTheme="minorHAnsi" w:hAnsiTheme="minorHAnsi" w:cstheme="minorHAnsi"/>
        </w:rPr>
        <w:t xml:space="preserve"> [Michelle; October 18</w:t>
      </w:r>
      <w:r w:rsidRPr="00BF637D">
        <w:rPr>
          <w:rFonts w:asciiTheme="minorHAnsi" w:hAnsiTheme="minorHAnsi" w:cstheme="minorHAnsi"/>
          <w:vertAlign w:val="superscript"/>
        </w:rPr>
        <w:t>th</w:t>
      </w:r>
      <w:r w:rsidRPr="00BF637D">
        <w:rPr>
          <w:rFonts w:asciiTheme="minorHAnsi" w:hAnsiTheme="minorHAnsi" w:cstheme="minorHAnsi"/>
        </w:rPr>
        <w:t>; Bachelors in Social Science, Masters in and PhD in Social Science, Director of the Royal Hollaway Centre International Security; War on the Rocks, The Biological Weapons Taboo, https://warontherocks.com/2023/10/the-biological-weapons-taboo/]</w:t>
      </w:r>
    </w:p>
    <w:p w14:paraId="187BA426" w14:textId="77777777" w:rsidR="002E0885" w:rsidRPr="00BF637D" w:rsidRDefault="002E0885" w:rsidP="002E0885">
      <w:pPr>
        <w:rPr>
          <w:rFonts w:asciiTheme="minorHAnsi" w:hAnsiTheme="minorHAnsi" w:cstheme="minorHAnsi"/>
          <w:sz w:val="14"/>
        </w:rPr>
      </w:pPr>
      <w:r w:rsidRPr="00BF637D">
        <w:rPr>
          <w:rFonts w:asciiTheme="minorHAnsi" w:hAnsiTheme="minorHAnsi" w:cstheme="minorHAnsi"/>
          <w:sz w:val="14"/>
        </w:rPr>
        <w:t>The Taboo</w:t>
      </w:r>
    </w:p>
    <w:p w14:paraId="5A550E17" w14:textId="77777777" w:rsidR="002E0885" w:rsidRPr="00BF637D" w:rsidRDefault="002E0885" w:rsidP="002E0885">
      <w:pPr>
        <w:rPr>
          <w:rFonts w:asciiTheme="minorHAnsi" w:hAnsiTheme="minorHAnsi" w:cstheme="minorHAnsi"/>
          <w:sz w:val="16"/>
        </w:rPr>
      </w:pPr>
      <w:r w:rsidRPr="00BF637D">
        <w:rPr>
          <w:rFonts w:asciiTheme="minorHAnsi" w:hAnsiTheme="minorHAnsi" w:cstheme="minorHAnsi"/>
          <w:sz w:val="16"/>
        </w:rPr>
        <w:t>The World Health Organization </w:t>
      </w:r>
      <w:hyperlink r:id="rId21" w:history="1">
        <w:r w:rsidRPr="00BF637D">
          <w:rPr>
            <w:rStyle w:val="Hyperlink"/>
            <w:rFonts w:asciiTheme="minorHAnsi" w:hAnsiTheme="minorHAnsi" w:cstheme="minorHAnsi"/>
            <w:sz w:val="16"/>
          </w:rPr>
          <w:t>defines bioweapons</w:t>
        </w:r>
      </w:hyperlink>
      <w:r w:rsidRPr="00BF637D">
        <w:rPr>
          <w:rFonts w:asciiTheme="minorHAnsi" w:hAnsiTheme="minorHAnsi" w:cstheme="minorHAnsi"/>
          <w:sz w:val="16"/>
        </w:rPr>
        <w:t> as “microorganisms like virus, bacteria or fungi, or toxic substances produced by living organisms that are produced and released deliberately to cause disease and death in humans, animals or plants.” Biowarfare is not an active or normalized part of state military strategies. Even when states have approved the strategic option to use biowarfare, they have rarely actually done so (aside from some limited examples such as </w:t>
      </w:r>
      <w:hyperlink r:id="rId22" w:history="1">
        <w:r w:rsidRPr="00BF637D">
          <w:rPr>
            <w:rStyle w:val="Hyperlink"/>
            <w:rFonts w:asciiTheme="minorHAnsi" w:hAnsiTheme="minorHAnsi" w:cstheme="minorHAnsi"/>
            <w:sz w:val="16"/>
          </w:rPr>
          <w:t>Japan in World War II</w:t>
        </w:r>
      </w:hyperlink>
      <w:r w:rsidRPr="00BF637D">
        <w:rPr>
          <w:rFonts w:asciiTheme="minorHAnsi" w:hAnsiTheme="minorHAnsi" w:cstheme="minorHAnsi"/>
          <w:sz w:val="16"/>
        </w:rPr>
        <w:t>).</w:t>
      </w:r>
    </w:p>
    <w:p w14:paraId="0C0A74E9" w14:textId="77777777" w:rsidR="002E0885" w:rsidRPr="00BF637D" w:rsidRDefault="002E0885" w:rsidP="002E0885">
      <w:pPr>
        <w:rPr>
          <w:rFonts w:asciiTheme="minorHAnsi" w:hAnsiTheme="minorHAnsi" w:cstheme="minorHAnsi"/>
          <w:u w:val="single"/>
        </w:rPr>
      </w:pPr>
      <w:r w:rsidRPr="00BF637D">
        <w:rPr>
          <w:rFonts w:asciiTheme="minorHAnsi" w:hAnsiTheme="minorHAnsi" w:cstheme="minorHAnsi"/>
          <w:sz w:val="16"/>
        </w:rPr>
        <w:t>Some analysts explain non-use as a </w:t>
      </w:r>
      <w:hyperlink r:id="rId23" w:history="1">
        <w:r w:rsidRPr="00BF637D">
          <w:rPr>
            <w:rStyle w:val="Hyperlink"/>
            <w:rFonts w:asciiTheme="minorHAnsi" w:hAnsiTheme="minorHAnsi" w:cstheme="minorHAnsi"/>
            <w:sz w:val="16"/>
          </w:rPr>
          <w:t>lack of military utility</w:t>
        </w:r>
      </w:hyperlink>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Bioweapons</w:t>
      </w:r>
      <w:r w:rsidRPr="00BF637D">
        <w:rPr>
          <w:rFonts w:asciiTheme="minorHAnsi" w:hAnsiTheme="minorHAnsi" w:cstheme="minorHAnsi"/>
          <w:sz w:val="16"/>
          <w:highlight w:val="cyan"/>
        </w:rPr>
        <w:t xml:space="preserve"> </w:t>
      </w:r>
      <w:r w:rsidRPr="00BF637D">
        <w:rPr>
          <w:rFonts w:asciiTheme="minorHAnsi" w:hAnsiTheme="minorHAnsi" w:cstheme="minorHAnsi"/>
          <w:highlight w:val="cyan"/>
          <w:u w:val="single"/>
        </w:rPr>
        <w:t xml:space="preserve">are </w:t>
      </w:r>
      <w:r w:rsidRPr="00BF637D">
        <w:rPr>
          <w:rFonts w:asciiTheme="minorHAnsi" w:hAnsiTheme="minorHAnsi" w:cstheme="minorHAnsi"/>
          <w:u w:val="single"/>
        </w:rPr>
        <w:t xml:space="preserve">hard to make and </w:t>
      </w:r>
      <w:r w:rsidRPr="00BF637D">
        <w:rPr>
          <w:rFonts w:asciiTheme="minorHAnsi" w:hAnsiTheme="minorHAnsi" w:cstheme="minorHAnsi"/>
          <w:highlight w:val="cyan"/>
          <w:u w:val="single"/>
        </w:rPr>
        <w:t>difficult to control</w:t>
      </w:r>
      <w:r w:rsidRPr="00BF637D">
        <w:rPr>
          <w:rFonts w:asciiTheme="minorHAnsi" w:hAnsiTheme="minorHAnsi" w:cstheme="minorHAnsi"/>
          <w:sz w:val="16"/>
        </w:rPr>
        <w:t xml:space="preserve">. Contagious agents are especially problematic in that </w:t>
      </w:r>
      <w:r w:rsidRPr="00BF637D">
        <w:rPr>
          <w:rFonts w:asciiTheme="minorHAnsi" w:hAnsiTheme="minorHAnsi" w:cstheme="minorHAnsi"/>
          <w:highlight w:val="cyan"/>
          <w:u w:val="single"/>
        </w:rPr>
        <w:t>disease can</w:t>
      </w:r>
      <w:r w:rsidRPr="00BF637D">
        <w:rPr>
          <w:rFonts w:asciiTheme="minorHAnsi" w:hAnsiTheme="minorHAnsi" w:cstheme="minorHAnsi"/>
          <w:sz w:val="16"/>
          <w:highlight w:val="cyan"/>
        </w:rPr>
        <w:t xml:space="preserve"> </w:t>
      </w:r>
      <w:r w:rsidRPr="00BF637D">
        <w:rPr>
          <w:rStyle w:val="Emphasis"/>
          <w:rFonts w:asciiTheme="minorHAnsi" w:hAnsiTheme="minorHAnsi" w:cstheme="minorHAnsi"/>
          <w:highlight w:val="cyan"/>
        </w:rPr>
        <w:t>spread unintentionally</w:t>
      </w:r>
      <w:r w:rsidRPr="00BF637D">
        <w:rPr>
          <w:rFonts w:asciiTheme="minorHAnsi" w:hAnsiTheme="minorHAnsi" w:cstheme="minorHAnsi"/>
          <w:sz w:val="16"/>
        </w:rPr>
        <w:t xml:space="preserve"> and on a vast scale. The infection </w:t>
      </w:r>
      <w:r w:rsidRPr="00BF637D">
        <w:rPr>
          <w:rFonts w:asciiTheme="minorHAnsi" w:hAnsiTheme="minorHAnsi" w:cstheme="minorHAnsi"/>
          <w:highlight w:val="cyan"/>
          <w:u w:val="single"/>
        </w:rPr>
        <w:t xml:space="preserve">can </w:t>
      </w:r>
      <w:r w:rsidRPr="00BF637D">
        <w:rPr>
          <w:rStyle w:val="Emphasis"/>
          <w:rFonts w:asciiTheme="minorHAnsi" w:hAnsiTheme="minorHAnsi" w:cstheme="minorHAnsi"/>
          <w:highlight w:val="cyan"/>
        </w:rPr>
        <w:t xml:space="preserve">rebound </w:t>
      </w:r>
      <w:r w:rsidRPr="00BF637D">
        <w:rPr>
          <w:rFonts w:asciiTheme="minorHAnsi" w:hAnsiTheme="minorHAnsi" w:cstheme="minorHAnsi"/>
          <w:highlight w:val="cyan"/>
          <w:u w:val="single"/>
        </w:rPr>
        <w:t xml:space="preserve">onto the </w:t>
      </w:r>
      <w:r w:rsidRPr="00BF637D">
        <w:rPr>
          <w:rStyle w:val="Emphasis"/>
          <w:rFonts w:asciiTheme="minorHAnsi" w:hAnsiTheme="minorHAnsi" w:cstheme="minorHAnsi"/>
          <w:highlight w:val="cyan"/>
        </w:rPr>
        <w:t>attacker</w:t>
      </w:r>
      <w:r w:rsidRPr="00BF637D">
        <w:rPr>
          <w:rFonts w:asciiTheme="minorHAnsi" w:hAnsiTheme="minorHAnsi" w:cstheme="minorHAnsi"/>
          <w:sz w:val="16"/>
        </w:rPr>
        <w:t xml:space="preserve">, known as the “boomerang effect.” It is also suggested that </w:t>
      </w:r>
      <w:r w:rsidRPr="00BF637D">
        <w:rPr>
          <w:rFonts w:asciiTheme="minorHAnsi" w:hAnsiTheme="minorHAnsi" w:cstheme="minorHAnsi"/>
          <w:highlight w:val="cyan"/>
          <w:u w:val="single"/>
        </w:rPr>
        <w:t xml:space="preserve">bioweapons are avoided out of a </w:t>
      </w:r>
      <w:r w:rsidRPr="00BF637D">
        <w:rPr>
          <w:rStyle w:val="Emphasis"/>
          <w:rFonts w:asciiTheme="minorHAnsi" w:hAnsiTheme="minorHAnsi" w:cstheme="minorHAnsi"/>
          <w:highlight w:val="cyan"/>
        </w:rPr>
        <w:t>fear of</w:t>
      </w:r>
      <w:r w:rsidRPr="00BF637D">
        <w:rPr>
          <w:rFonts w:asciiTheme="minorHAnsi" w:hAnsiTheme="minorHAnsi" w:cstheme="minorHAnsi"/>
          <w:u w:val="single"/>
        </w:rPr>
        <w:t xml:space="preserve"> like-for-like </w:t>
      </w:r>
      <w:r w:rsidRPr="00BF637D">
        <w:rPr>
          <w:rStyle w:val="Emphasis"/>
          <w:rFonts w:asciiTheme="minorHAnsi" w:hAnsiTheme="minorHAnsi" w:cstheme="minorHAnsi"/>
          <w:highlight w:val="cyan"/>
        </w:rPr>
        <w:t>retaliation</w:t>
      </w:r>
      <w:r w:rsidRPr="00BF637D">
        <w:rPr>
          <w:rFonts w:asciiTheme="minorHAnsi" w:hAnsiTheme="minorHAnsi" w:cstheme="minorHAnsi"/>
          <w:u w:val="single"/>
        </w:rPr>
        <w:t>.</w:t>
      </w:r>
    </w:p>
    <w:p w14:paraId="002E6455" w14:textId="77777777" w:rsidR="00C92C85" w:rsidRPr="00BF637D" w:rsidRDefault="00C92C85" w:rsidP="00C92C85">
      <w:pPr>
        <w:pStyle w:val="Heading4"/>
        <w:rPr>
          <w:rFonts w:asciiTheme="minorHAnsi" w:hAnsiTheme="minorHAnsi" w:cstheme="minorHAnsi"/>
        </w:rPr>
      </w:pPr>
      <w:r w:rsidRPr="00BF637D">
        <w:rPr>
          <w:rFonts w:asciiTheme="minorHAnsi" w:hAnsiTheme="minorHAnsi" w:cstheme="minorHAnsi"/>
        </w:rPr>
        <w:t xml:space="preserve">No </w:t>
      </w:r>
      <w:r w:rsidRPr="00BF637D">
        <w:rPr>
          <w:rFonts w:asciiTheme="minorHAnsi" w:hAnsiTheme="minorHAnsi" w:cstheme="minorHAnsi"/>
          <w:u w:val="single"/>
        </w:rPr>
        <w:t>warming</w:t>
      </w:r>
      <w:r w:rsidRPr="00BF637D">
        <w:rPr>
          <w:rFonts w:asciiTheme="minorHAnsi" w:hAnsiTheme="minorHAnsi" w:cstheme="minorHAnsi"/>
        </w:rPr>
        <w:t xml:space="preserve"> impact---</w:t>
      </w:r>
      <w:r w:rsidRPr="00BF637D">
        <w:rPr>
          <w:rFonts w:asciiTheme="minorHAnsi" w:hAnsiTheme="minorHAnsi" w:cstheme="minorHAnsi"/>
          <w:u w:val="single"/>
        </w:rPr>
        <w:t>data</w:t>
      </w:r>
      <w:r w:rsidRPr="00BF637D">
        <w:rPr>
          <w:rFonts w:asciiTheme="minorHAnsi" w:hAnsiTheme="minorHAnsi" w:cstheme="minorHAnsi"/>
        </w:rPr>
        <w:t xml:space="preserve"> and </w:t>
      </w:r>
      <w:r w:rsidRPr="00BF637D">
        <w:rPr>
          <w:rFonts w:asciiTheme="minorHAnsi" w:hAnsiTheme="minorHAnsi" w:cstheme="minorHAnsi"/>
          <w:u w:val="single"/>
        </w:rPr>
        <w:t>adaptation</w:t>
      </w:r>
      <w:r w:rsidRPr="00BF637D">
        <w:rPr>
          <w:rFonts w:asciiTheme="minorHAnsi" w:hAnsiTheme="minorHAnsi" w:cstheme="minorHAnsi"/>
        </w:rPr>
        <w:t>.</w:t>
      </w:r>
    </w:p>
    <w:p w14:paraId="0ECBD105" w14:textId="77777777" w:rsidR="00C92C85" w:rsidRPr="00BF637D" w:rsidRDefault="00C92C85" w:rsidP="00C92C85">
      <w:pPr>
        <w:rPr>
          <w:rFonts w:asciiTheme="minorHAnsi" w:hAnsiTheme="minorHAnsi" w:cstheme="minorHAnsi"/>
        </w:rPr>
      </w:pPr>
      <w:r w:rsidRPr="00BF637D">
        <w:rPr>
          <w:rStyle w:val="Style13ptBold"/>
          <w:rFonts w:asciiTheme="minorHAnsi" w:hAnsiTheme="minorHAnsi" w:cstheme="minorHAnsi"/>
        </w:rPr>
        <w:t>DeAngelo ’25</w:t>
      </w:r>
      <w:r w:rsidRPr="00BF637D">
        <w:rPr>
          <w:rFonts w:asciiTheme="minorHAnsi" w:hAnsiTheme="minorHAnsi" w:cstheme="minorHAnsi"/>
        </w:rP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3C1E72E0"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BF637D">
        <w:rPr>
          <w:rStyle w:val="Emphasis"/>
          <w:rFonts w:asciiTheme="minorHAnsi" w:hAnsiTheme="minorHAnsi" w:cstheme="minorHAnsi"/>
        </w:rPr>
        <w:t>Assessments</w:t>
      </w:r>
      <w:r w:rsidRPr="00BF637D">
        <w:rPr>
          <w:rStyle w:val="StyleUnderline"/>
          <w:rFonts w:asciiTheme="minorHAnsi" w:hAnsiTheme="minorHAnsi" w:cstheme="minorHAnsi"/>
        </w:rPr>
        <w:t xml:space="preserve"> of the impact from </w:t>
      </w:r>
      <w:r w:rsidRPr="00BF637D">
        <w:rPr>
          <w:rStyle w:val="Emphasis"/>
          <w:rFonts w:asciiTheme="minorHAnsi" w:hAnsiTheme="minorHAnsi" w:cstheme="minorHAnsi"/>
        </w:rPr>
        <w:t>human</w:t>
      </w:r>
      <w:r w:rsidRPr="00BF637D">
        <w:rPr>
          <w:rStyle w:val="StyleUnderline"/>
          <w:rFonts w:asciiTheme="minorHAnsi" w:hAnsiTheme="minorHAnsi" w:cstheme="minorHAnsi"/>
        </w:rPr>
        <w:t xml:space="preserve">-caused warming are </w:t>
      </w:r>
      <w:r w:rsidRPr="00BF637D">
        <w:rPr>
          <w:rStyle w:val="Emphasis"/>
          <w:rFonts w:asciiTheme="minorHAnsi" w:hAnsiTheme="minorHAnsi" w:cstheme="minorHAnsi"/>
        </w:rPr>
        <w:t>complicated</w:t>
      </w:r>
      <w:r w:rsidRPr="00BF637D">
        <w:rPr>
          <w:rStyle w:val="StyleUnderline"/>
          <w:rFonts w:asciiTheme="minorHAnsi" w:hAnsiTheme="minorHAnsi" w:cstheme="minorHAnsi"/>
        </w:rPr>
        <w:t xml:space="preserve"> by</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the</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difficulty</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of</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determining</w:t>
      </w:r>
      <w:r w:rsidRPr="00BF637D">
        <w:rPr>
          <w:rFonts w:asciiTheme="minorHAnsi" w:hAnsiTheme="minorHAnsi" w:cstheme="minorHAnsi"/>
          <w:sz w:val="16"/>
        </w:rPr>
        <w:t xml:space="preserve"> the </w:t>
      </w:r>
      <w:r w:rsidRPr="00BF637D">
        <w:rPr>
          <w:rStyle w:val="StyleUnderline"/>
          <w:rFonts w:asciiTheme="minorHAnsi" w:hAnsiTheme="minorHAnsi" w:cstheme="minorHAnsi"/>
        </w:rPr>
        <w:t xml:space="preserve">extent to which </w:t>
      </w:r>
      <w:r w:rsidRPr="00BF637D">
        <w:rPr>
          <w:rStyle w:val="Emphasis"/>
          <w:rFonts w:asciiTheme="minorHAnsi" w:hAnsiTheme="minorHAnsi" w:cstheme="minorHAnsi"/>
        </w:rPr>
        <w:t xml:space="preserve">observed </w:t>
      </w:r>
      <w:r w:rsidRPr="00BF637D">
        <w:rPr>
          <w:rStyle w:val="Emphasis"/>
          <w:rFonts w:asciiTheme="minorHAnsi" w:hAnsiTheme="minorHAnsi" w:cstheme="minorHAnsi"/>
          <w:highlight w:val="cyan"/>
        </w:rPr>
        <w:t>temperature</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increases</w:t>
      </w:r>
      <w:r w:rsidRPr="00BF637D">
        <w:rPr>
          <w:rStyle w:val="StyleUnderline"/>
          <w:rFonts w:asciiTheme="minorHAnsi" w:hAnsiTheme="minorHAnsi" w:cstheme="minorHAnsi"/>
        </w:rPr>
        <w:t xml:space="preserve"> are </w:t>
      </w:r>
      <w:r w:rsidRPr="00BF637D">
        <w:rPr>
          <w:rStyle w:val="StyleUnderline"/>
          <w:rFonts w:asciiTheme="minorHAnsi" w:hAnsiTheme="minorHAnsi" w:cstheme="minorHAnsi"/>
          <w:highlight w:val="cyan"/>
        </w:rPr>
        <w:t xml:space="preserve">caused by </w:t>
      </w:r>
      <w:r w:rsidRPr="00BF637D">
        <w:rPr>
          <w:rStyle w:val="Emphasis"/>
          <w:rFonts w:asciiTheme="minorHAnsi" w:hAnsiTheme="minorHAnsi" w:cstheme="minorHAnsi"/>
          <w:highlight w:val="cyan"/>
        </w:rPr>
        <w:t>natural</w:t>
      </w:r>
      <w:r w:rsidRPr="00BF637D">
        <w:rPr>
          <w:rStyle w:val="Emphasis"/>
          <w:rFonts w:asciiTheme="minorHAnsi" w:hAnsiTheme="minorHAnsi" w:cstheme="minorHAnsi"/>
        </w:rPr>
        <w:t xml:space="preserve"> climate </w:t>
      </w:r>
      <w:r w:rsidRPr="00BF637D">
        <w:rPr>
          <w:rStyle w:val="Emphasis"/>
          <w:rFonts w:asciiTheme="minorHAnsi" w:hAnsiTheme="minorHAnsi" w:cstheme="minorHAnsi"/>
          <w:highlight w:val="cyan"/>
        </w:rPr>
        <w:t>variability</w:t>
      </w:r>
      <w:r w:rsidRPr="00BF637D">
        <w:rPr>
          <w:rFonts w:asciiTheme="minorHAnsi" w:hAnsiTheme="minorHAnsi" w:cstheme="minorHAnsi"/>
          <w:sz w:val="16"/>
        </w:rPr>
        <w:t xml:space="preserve"> – </w:t>
      </w:r>
      <w:r w:rsidRPr="00BF637D">
        <w:rPr>
          <w:rStyle w:val="StyleUnderline"/>
          <w:rFonts w:asciiTheme="minorHAnsi" w:hAnsiTheme="minorHAnsi" w:cstheme="minorHAnsi"/>
        </w:rPr>
        <w:t xml:space="preserve">a </w:t>
      </w:r>
      <w:r w:rsidRPr="00BF637D">
        <w:rPr>
          <w:rStyle w:val="Emphasis"/>
          <w:rFonts w:asciiTheme="minorHAnsi" w:hAnsiTheme="minorHAnsi" w:cstheme="minorHAnsi"/>
        </w:rPr>
        <w:t>difficulty</w:t>
      </w:r>
      <w:r w:rsidRPr="00BF637D">
        <w:rPr>
          <w:rStyle w:val="StyleUnderline"/>
          <w:rFonts w:asciiTheme="minorHAnsi" w:hAnsiTheme="minorHAnsi" w:cstheme="minorHAnsi"/>
        </w:rPr>
        <w:t xml:space="preserve"> that </w:t>
      </w:r>
      <w:r w:rsidRPr="00BF637D">
        <w:rPr>
          <w:rStyle w:val="Emphasis"/>
          <w:rFonts w:asciiTheme="minorHAnsi" w:hAnsiTheme="minorHAnsi" w:cstheme="minorHAnsi"/>
          <w:highlight w:val="cyan"/>
        </w:rPr>
        <w:t>adds</w:t>
      </w:r>
      <w:r w:rsidRPr="00BF637D">
        <w:rPr>
          <w:rStyle w:val="StyleUnderline"/>
          <w:rFonts w:asciiTheme="minorHAnsi" w:hAnsiTheme="minorHAnsi" w:cstheme="minorHAnsi"/>
        </w:rPr>
        <w:t xml:space="preserve"> to the </w:t>
      </w:r>
      <w:r w:rsidRPr="00BF637D">
        <w:rPr>
          <w:rStyle w:val="Emphasis"/>
          <w:rFonts w:asciiTheme="minorHAnsi" w:hAnsiTheme="minorHAnsi" w:cstheme="minorHAnsi"/>
          <w:highlight w:val="cyan"/>
        </w:rPr>
        <w:t>uncertainty</w:t>
      </w:r>
      <w:r w:rsidRPr="00BF637D">
        <w:rPr>
          <w:rStyle w:val="StyleUnderline"/>
          <w:rFonts w:asciiTheme="minorHAnsi" w:hAnsiTheme="minorHAnsi" w:cstheme="minorHAnsi"/>
        </w:rPr>
        <w:t xml:space="preserve"> in </w:t>
      </w:r>
      <w:r w:rsidRPr="00BF637D">
        <w:rPr>
          <w:rStyle w:val="Emphasis"/>
          <w:rFonts w:asciiTheme="minorHAnsi" w:hAnsiTheme="minorHAnsi" w:cstheme="minorHAnsi"/>
        </w:rPr>
        <w:t>estimates</w:t>
      </w:r>
      <w:r w:rsidRPr="00BF637D">
        <w:rPr>
          <w:rStyle w:val="StyleUnderline"/>
          <w:rFonts w:asciiTheme="minorHAnsi" w:hAnsiTheme="minorHAnsi" w:cstheme="minorHAnsi"/>
        </w:rPr>
        <w:t xml:space="preserve"> of how much human-caused warming to </w:t>
      </w:r>
      <w:r w:rsidRPr="00BF637D">
        <w:rPr>
          <w:rStyle w:val="Emphasis"/>
          <w:rFonts w:asciiTheme="minorHAnsi" w:hAnsiTheme="minorHAnsi" w:cstheme="minorHAnsi"/>
        </w:rPr>
        <w:t>expect</w:t>
      </w:r>
      <w:r w:rsidRPr="00BF637D">
        <w:rPr>
          <w:rFonts w:asciiTheme="minorHAnsi" w:hAnsiTheme="minorHAnsi" w:cstheme="minorHAnsi"/>
          <w:sz w:val="16"/>
        </w:rPr>
        <w:t xml:space="preserve"> over the 21st century.</w:t>
      </w:r>
    </w:p>
    <w:p w14:paraId="7729DD36"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Warming over the past 120 years</w:t>
      </w:r>
    </w:p>
    <w:p w14:paraId="1C184ADE"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BF637D">
        <w:rPr>
          <w:rStyle w:val="StyleUnderline"/>
          <w:rFonts w:asciiTheme="minorHAnsi" w:hAnsiTheme="minorHAnsi" w:cstheme="minorHAnsi"/>
          <w:highlight w:val="cyan"/>
        </w:rPr>
        <w:t>there has been</w:t>
      </w:r>
      <w:r w:rsidRPr="00BF637D">
        <w:rPr>
          <w:rFonts w:asciiTheme="minorHAnsi" w:hAnsiTheme="minorHAnsi" w:cstheme="minorHAnsi"/>
          <w:sz w:val="16"/>
        </w:rPr>
        <w:t xml:space="preserve"> little or </w:t>
      </w:r>
      <w:r w:rsidRPr="00BF637D">
        <w:rPr>
          <w:rStyle w:val="Emphasis"/>
          <w:rFonts w:asciiTheme="minorHAnsi" w:hAnsiTheme="minorHAnsi" w:cstheme="minorHAnsi"/>
          <w:highlight w:val="cyan"/>
        </w:rPr>
        <w:t>no detectable</w:t>
      </w:r>
      <w:r w:rsidRPr="00BF637D">
        <w:rPr>
          <w:rStyle w:val="StyleUnderline"/>
          <w:rFonts w:asciiTheme="minorHAnsi" w:hAnsiTheme="minorHAnsi" w:cstheme="minorHAnsi"/>
          <w:highlight w:val="cyan"/>
        </w:rPr>
        <w:t xml:space="preserve"> change in</w:t>
      </w:r>
      <w:r w:rsidRPr="00BF637D">
        <w:rPr>
          <w:rFonts w:asciiTheme="minorHAnsi" w:hAnsiTheme="minorHAnsi" w:cstheme="minorHAnsi"/>
          <w:sz w:val="16"/>
        </w:rPr>
        <w:t xml:space="preserve"> most types of </w:t>
      </w:r>
      <w:r w:rsidRPr="00BF637D">
        <w:rPr>
          <w:rStyle w:val="Emphasis"/>
          <w:rFonts w:asciiTheme="minorHAnsi" w:hAnsiTheme="minorHAnsi" w:cstheme="minorHAnsi"/>
        </w:rPr>
        <w:t xml:space="preserve">extreme </w:t>
      </w:r>
      <w:r w:rsidRPr="00BF637D">
        <w:rPr>
          <w:rStyle w:val="Emphasis"/>
          <w:rFonts w:asciiTheme="minorHAnsi" w:hAnsiTheme="minorHAnsi" w:cstheme="minorHAnsi"/>
          <w:highlight w:val="cyan"/>
        </w:rPr>
        <w:t>weather</w:t>
      </w:r>
      <w:r w:rsidRPr="00BF637D">
        <w:rPr>
          <w:rStyle w:val="StyleUnderline"/>
          <w:rFonts w:asciiTheme="minorHAnsi" w:hAnsiTheme="minorHAnsi" w:cstheme="minorHAnsi"/>
        </w:rPr>
        <w:t xml:space="preserve"> events</w:t>
      </w:r>
      <w:r w:rsidRPr="00BF637D">
        <w:rPr>
          <w:rFonts w:asciiTheme="minorHAnsi" w:hAnsiTheme="minorHAnsi" w:cstheme="minorHAnsi"/>
          <w:sz w:val="16"/>
        </w:rPr>
        <w:t xml:space="preserve"> when measured against the background of natural weather and climate variability. </w:t>
      </w:r>
    </w:p>
    <w:p w14:paraId="6AFCF000"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 xml:space="preserve">Since the late 19th century, with 1.3o C of global warming, </w:t>
      </w:r>
      <w:r w:rsidRPr="00BF637D">
        <w:rPr>
          <w:rStyle w:val="StyleUnderline"/>
          <w:rFonts w:asciiTheme="minorHAnsi" w:hAnsiTheme="minorHAnsi" w:cstheme="minorHAnsi"/>
          <w:highlight w:val="cyan"/>
        </w:rPr>
        <w:t>humanity</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has</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 xml:space="preserve">seen </w:t>
      </w:r>
      <w:r w:rsidRPr="00BF637D">
        <w:rPr>
          <w:rStyle w:val="Emphasis"/>
          <w:rFonts w:asciiTheme="minorHAnsi" w:hAnsiTheme="minorHAnsi" w:cstheme="minorHAnsi"/>
        </w:rPr>
        <w:t>unprecedented increases</w:t>
      </w:r>
      <w:r w:rsidRPr="00BF637D">
        <w:rPr>
          <w:rStyle w:val="StyleUnderline"/>
          <w:rFonts w:asciiTheme="minorHAnsi" w:hAnsiTheme="minorHAnsi" w:cstheme="minorHAnsi"/>
        </w:rPr>
        <w:t xml:space="preserve"> in </w:t>
      </w:r>
      <w:r w:rsidRPr="00BF637D">
        <w:rPr>
          <w:rStyle w:val="Emphasis"/>
          <w:rFonts w:asciiTheme="minorHAnsi" w:hAnsiTheme="minorHAnsi" w:cstheme="minorHAnsi"/>
        </w:rPr>
        <w:t>prosperity</w:t>
      </w:r>
      <w:r w:rsidRPr="00BF637D">
        <w:rPr>
          <w:rStyle w:val="StyleUnderline"/>
          <w:rFonts w:asciiTheme="minorHAnsi" w:hAnsiTheme="minorHAnsi" w:cstheme="minorHAnsi"/>
        </w:rPr>
        <w:t xml:space="preserve"> and </w:t>
      </w:r>
      <w:r w:rsidRPr="00BF637D">
        <w:rPr>
          <w:rStyle w:val="Emphasis"/>
          <w:rFonts w:asciiTheme="minorHAnsi" w:hAnsiTheme="minorHAnsi" w:cstheme="minorHAnsi"/>
        </w:rPr>
        <w:t>well-being</w:t>
      </w:r>
      <w:r w:rsidRPr="00BF637D">
        <w:rPr>
          <w:rFonts w:asciiTheme="minorHAnsi" w:hAnsiTheme="minorHAnsi" w:cstheme="minorHAnsi"/>
          <w:sz w:val="16"/>
        </w:rPr>
        <w:t xml:space="preserve">. Global population has increased from about 1.6 billion in 1900 to 8.2 billion people in 2024. In 1900, the global average lifespan was 34 years; </w:t>
      </w:r>
      <w:r w:rsidRPr="00BF637D">
        <w:rPr>
          <w:rStyle w:val="StyleUnderline"/>
          <w:rFonts w:asciiTheme="minorHAnsi" w:hAnsiTheme="minorHAnsi" w:cstheme="minorHAnsi"/>
        </w:rPr>
        <w:t xml:space="preserve">in 2024 </w:t>
      </w:r>
      <w:r w:rsidRPr="00BF637D">
        <w:rPr>
          <w:rStyle w:val="StyleUnderline"/>
          <w:rFonts w:asciiTheme="minorHAnsi" w:hAnsiTheme="minorHAnsi" w:cstheme="minorHAnsi"/>
          <w:highlight w:val="cyan"/>
        </w:rPr>
        <w:t xml:space="preserve">the </w:t>
      </w:r>
      <w:r w:rsidRPr="00BF637D">
        <w:rPr>
          <w:rStyle w:val="Emphasis"/>
          <w:rFonts w:asciiTheme="minorHAnsi" w:hAnsiTheme="minorHAnsi" w:cstheme="minorHAnsi"/>
          <w:highlight w:val="cyan"/>
        </w:rPr>
        <w:t>global</w:t>
      </w:r>
      <w:r w:rsidRPr="00BF637D">
        <w:rPr>
          <w:rStyle w:val="Emphasis"/>
          <w:rFonts w:asciiTheme="minorHAnsi" w:hAnsiTheme="minorHAnsi" w:cstheme="minorHAnsi"/>
        </w:rPr>
        <w:t xml:space="preserve"> average </w:t>
      </w:r>
      <w:r w:rsidRPr="00BF637D">
        <w:rPr>
          <w:rStyle w:val="Emphasis"/>
          <w:rFonts w:asciiTheme="minorHAnsi" w:hAnsiTheme="minorHAnsi" w:cstheme="minorHAnsi"/>
          <w:highlight w:val="cyan"/>
        </w:rPr>
        <w:t>lifespan</w:t>
      </w:r>
      <w:r w:rsidRPr="00BF637D">
        <w:rPr>
          <w:rStyle w:val="StyleUnderline"/>
          <w:rFonts w:asciiTheme="minorHAnsi" w:hAnsiTheme="minorHAnsi" w:cstheme="minorHAnsi"/>
        </w:rPr>
        <w:t xml:space="preserve"> more than </w:t>
      </w:r>
      <w:r w:rsidRPr="00BF637D">
        <w:rPr>
          <w:rStyle w:val="Emphasis"/>
          <w:rFonts w:asciiTheme="minorHAnsi" w:hAnsiTheme="minorHAnsi" w:cstheme="minorHAnsi"/>
          <w:highlight w:val="cyan"/>
        </w:rPr>
        <w:t>double</w:t>
      </w:r>
      <w:r w:rsidRPr="00BF637D">
        <w:rPr>
          <w:rStyle w:val="Emphasis"/>
          <w:rFonts w:asciiTheme="minorHAnsi" w:hAnsiTheme="minorHAnsi" w:cstheme="minorHAnsi"/>
        </w:rPr>
        <w:t>d</w:t>
      </w:r>
      <w:r w:rsidRPr="00BF637D">
        <w:rPr>
          <w:rFonts w:asciiTheme="minorHAnsi" w:hAnsiTheme="minorHAnsi" w:cstheme="minorHAnsi"/>
          <w:sz w:val="16"/>
        </w:rPr>
        <w:t xml:space="preserve"> to 73 years. From 1961 to 2020, </w:t>
      </w:r>
      <w:r w:rsidRPr="00BF637D">
        <w:rPr>
          <w:rStyle w:val="Emphasis"/>
          <w:rFonts w:asciiTheme="minorHAnsi" w:hAnsiTheme="minorHAnsi" w:cstheme="minorHAnsi"/>
        </w:rPr>
        <w:t xml:space="preserve">global </w:t>
      </w:r>
      <w:r w:rsidRPr="00BF637D">
        <w:rPr>
          <w:rStyle w:val="Emphasis"/>
          <w:rFonts w:asciiTheme="minorHAnsi" w:hAnsiTheme="minorHAnsi" w:cstheme="minorHAnsi"/>
          <w:highlight w:val="cyan"/>
        </w:rPr>
        <w:t>ag</w:t>
      </w:r>
      <w:r w:rsidRPr="00BF637D">
        <w:rPr>
          <w:rStyle w:val="StyleUnderline"/>
          <w:rFonts w:asciiTheme="minorHAnsi" w:hAnsiTheme="minorHAnsi" w:cstheme="minorHAnsi"/>
          <w:highlight w:val="cyan"/>
        </w:rPr>
        <w:t>ricultural output</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 xml:space="preserve">nearly </w:t>
      </w:r>
      <w:r w:rsidRPr="00BF637D">
        <w:rPr>
          <w:rStyle w:val="Emphasis"/>
          <w:rFonts w:asciiTheme="minorHAnsi" w:hAnsiTheme="minorHAnsi" w:cstheme="minorHAnsi"/>
          <w:highlight w:val="cyan"/>
        </w:rPr>
        <w:t>quadruple</w:t>
      </w:r>
      <w:r w:rsidRPr="00BF637D">
        <w:rPr>
          <w:rFonts w:asciiTheme="minorHAnsi" w:hAnsiTheme="minorHAnsi" w:cstheme="minorHAnsi"/>
          <w:sz w:val="14"/>
        </w:rPr>
        <w:t>d,</w:t>
      </w:r>
      <w:r w:rsidRPr="00BF637D">
        <w:rPr>
          <w:rFonts w:asciiTheme="minorHAnsi" w:hAnsiTheme="minorHAnsi" w:cstheme="minorHAnsi"/>
          <w:sz w:val="16"/>
        </w:rPr>
        <w:t xml:space="preserve"> with a 53% increase in per capita output despite a 2.6-fold increase in global population.</w:t>
      </w:r>
    </w:p>
    <w:p w14:paraId="0490298A"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 xml:space="preserve">Since the early 1900s, per capita </w:t>
      </w:r>
      <w:r w:rsidRPr="00BF637D">
        <w:rPr>
          <w:rStyle w:val="Emphasis"/>
          <w:rFonts w:asciiTheme="minorHAnsi" w:hAnsiTheme="minorHAnsi" w:cstheme="minorHAnsi"/>
        </w:rPr>
        <w:t>mortality</w:t>
      </w:r>
      <w:r w:rsidRPr="00BF637D">
        <w:rPr>
          <w:rStyle w:val="StyleUnderline"/>
          <w:rFonts w:asciiTheme="minorHAnsi" w:hAnsiTheme="minorHAnsi" w:cstheme="minorHAnsi"/>
        </w:rPr>
        <w:t xml:space="preserve"> from hurricanes, </w:t>
      </w:r>
      <w:r w:rsidRPr="00BF637D">
        <w:rPr>
          <w:rStyle w:val="Emphasis"/>
          <w:rFonts w:asciiTheme="minorHAnsi" w:hAnsiTheme="minorHAnsi" w:cstheme="minorHAnsi"/>
        </w:rPr>
        <w:t>floods</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droughts</w:t>
      </w:r>
      <w:r w:rsidRPr="00BF637D">
        <w:rPr>
          <w:rStyle w:val="StyleUnderline"/>
          <w:rFonts w:asciiTheme="minorHAnsi" w:hAnsiTheme="minorHAnsi" w:cstheme="minorHAnsi"/>
        </w:rPr>
        <w:t xml:space="preserve">, and </w:t>
      </w:r>
      <w:r w:rsidRPr="00BF637D">
        <w:rPr>
          <w:rStyle w:val="Emphasis"/>
          <w:rFonts w:asciiTheme="minorHAnsi" w:hAnsiTheme="minorHAnsi" w:cstheme="minorHAnsi"/>
        </w:rPr>
        <w:t>wildfires</w:t>
      </w:r>
      <w:r w:rsidRPr="00BF637D">
        <w:rPr>
          <w:rStyle w:val="StyleUnderline"/>
          <w:rFonts w:asciiTheme="minorHAnsi" w:hAnsiTheme="minorHAnsi" w:cstheme="minorHAnsi"/>
        </w:rPr>
        <w:t xml:space="preserve"> has decreased by almost </w:t>
      </w:r>
      <w:r w:rsidRPr="00BF637D">
        <w:rPr>
          <w:rStyle w:val="Emphasis"/>
          <w:rFonts w:asciiTheme="minorHAnsi" w:hAnsiTheme="minorHAnsi" w:cstheme="minorHAnsi"/>
        </w:rPr>
        <w:t>98%</w:t>
      </w:r>
      <w:r w:rsidRPr="00BF637D">
        <w:rPr>
          <w:rFonts w:asciiTheme="minorHAnsi" w:hAnsiTheme="minorHAnsi" w:cstheme="minorHAnsi"/>
          <w:sz w:val="16"/>
        </w:rPr>
        <w:t xml:space="preserve"> (Koonin (2021, page 170)). These favorable trends in weather- and climate-related </w:t>
      </w:r>
      <w:r w:rsidRPr="00BF637D">
        <w:rPr>
          <w:rStyle w:val="Emphasis"/>
          <w:rFonts w:asciiTheme="minorHAnsi" w:hAnsiTheme="minorHAnsi" w:cstheme="minorHAnsi"/>
        </w:rPr>
        <w:t>mortality rates</w:t>
      </w:r>
      <w:r w:rsidRPr="00BF637D">
        <w:rPr>
          <w:rStyle w:val="StyleUnderline"/>
          <w:rFonts w:asciiTheme="minorHAnsi" w:hAnsiTheme="minorHAnsi" w:cstheme="minorHAnsi"/>
        </w:rPr>
        <w:t xml:space="preserve"> reveal</w:t>
      </w:r>
      <w:r w:rsidRPr="00BF637D">
        <w:rPr>
          <w:rFonts w:asciiTheme="minorHAnsi" w:hAnsiTheme="minorHAnsi" w:cstheme="minorHAnsi"/>
          <w:sz w:val="16"/>
        </w:rPr>
        <w:t xml:space="preserve"> that </w:t>
      </w:r>
      <w:r w:rsidRPr="00BF637D">
        <w:rPr>
          <w:rStyle w:val="StyleUnderline"/>
          <w:rFonts w:asciiTheme="minorHAnsi" w:hAnsiTheme="minorHAnsi" w:cstheme="minorHAnsi"/>
        </w:rPr>
        <w:t xml:space="preserve">the world is now </w:t>
      </w:r>
      <w:r w:rsidRPr="00BF637D">
        <w:rPr>
          <w:rStyle w:val="Emphasis"/>
          <w:rFonts w:asciiTheme="minorHAnsi" w:hAnsiTheme="minorHAnsi" w:cstheme="minorHAnsi"/>
        </w:rPr>
        <w:t>much better</w:t>
      </w:r>
      <w:r w:rsidRPr="00BF637D">
        <w:rPr>
          <w:rStyle w:val="StyleUnderline"/>
          <w:rFonts w:asciiTheme="minorHAnsi" w:hAnsiTheme="minorHAnsi" w:cstheme="minorHAnsi"/>
        </w:rPr>
        <w:t xml:space="preserve"> at </w:t>
      </w:r>
      <w:r w:rsidRPr="00BF637D">
        <w:rPr>
          <w:rStyle w:val="Emphasis"/>
          <w:rFonts w:asciiTheme="minorHAnsi" w:hAnsiTheme="minorHAnsi" w:cstheme="minorHAnsi"/>
        </w:rPr>
        <w:t>preventing</w:t>
      </w:r>
      <w:r w:rsidRPr="00BF637D">
        <w:rPr>
          <w:rStyle w:val="StyleUnderline"/>
          <w:rFonts w:asciiTheme="minorHAnsi" w:hAnsiTheme="minorHAnsi" w:cstheme="minorHAnsi"/>
        </w:rPr>
        <w:t xml:space="preserve"> deaths from extreme weather and </w:t>
      </w:r>
      <w:r w:rsidRPr="00BF637D">
        <w:rPr>
          <w:rStyle w:val="Emphasis"/>
          <w:rFonts w:asciiTheme="minorHAnsi" w:hAnsiTheme="minorHAnsi" w:cstheme="minorHAnsi"/>
        </w:rPr>
        <w:t>climate events</w:t>
      </w:r>
      <w:r w:rsidRPr="00BF637D">
        <w:rPr>
          <w:rFonts w:asciiTheme="minorHAnsi" w:hAnsiTheme="minorHAnsi" w:cstheme="minorHAnsi"/>
          <w:sz w:val="16"/>
        </w:rPr>
        <w:t xml:space="preserve"> than it was a century ago. The sharp reduction in death rates has been </w:t>
      </w:r>
      <w:r w:rsidRPr="00BF637D">
        <w:rPr>
          <w:rStyle w:val="StyleUnderline"/>
          <w:rFonts w:asciiTheme="minorHAnsi" w:hAnsiTheme="minorHAnsi" w:cstheme="minorHAnsi"/>
        </w:rPr>
        <w:t xml:space="preserve">accomplished through </w:t>
      </w:r>
      <w:r w:rsidRPr="00BF637D">
        <w:rPr>
          <w:rStyle w:val="Emphasis"/>
          <w:rFonts w:asciiTheme="minorHAnsi" w:hAnsiTheme="minorHAnsi" w:cstheme="minorHAnsi"/>
        </w:rPr>
        <w:t>greater wealth</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driven by </w:t>
      </w:r>
      <w:r w:rsidRPr="00BF637D">
        <w:rPr>
          <w:rStyle w:val="Emphasis"/>
          <w:rFonts w:asciiTheme="minorHAnsi" w:hAnsiTheme="minorHAnsi" w:cstheme="minorHAnsi"/>
        </w:rPr>
        <w:t>energy derived</w:t>
      </w:r>
      <w:r w:rsidRPr="00BF637D">
        <w:rPr>
          <w:rStyle w:val="StyleUnderline"/>
          <w:rFonts w:asciiTheme="minorHAnsi" w:hAnsiTheme="minorHAnsi" w:cstheme="minorHAnsi"/>
        </w:rPr>
        <w:t xml:space="preserve"> from </w:t>
      </w:r>
      <w:r w:rsidRPr="00BF637D">
        <w:rPr>
          <w:rStyle w:val="Emphasis"/>
          <w:rFonts w:asciiTheme="minorHAnsi" w:hAnsiTheme="minorHAnsi" w:cstheme="minorHAnsi"/>
        </w:rPr>
        <w:t>fossil fuels</w:t>
      </w:r>
      <w:r w:rsidRPr="00BF637D">
        <w:rPr>
          <w:rFonts w:asciiTheme="minorHAnsi" w:hAnsiTheme="minorHAnsi" w:cstheme="minorHAnsi"/>
          <w:sz w:val="16"/>
        </w:rPr>
        <w:t xml:space="preserve">), which provides </w:t>
      </w:r>
      <w:r w:rsidRPr="00BF637D">
        <w:rPr>
          <w:rStyle w:val="Emphasis"/>
          <w:rFonts w:asciiTheme="minorHAnsi" w:hAnsiTheme="minorHAnsi" w:cstheme="minorHAnsi"/>
        </w:rPr>
        <w:t>better infra</w:t>
      </w:r>
      <w:r w:rsidRPr="00BF637D">
        <w:rPr>
          <w:rStyle w:val="StyleUnderline"/>
          <w:rFonts w:asciiTheme="minorHAnsi" w:hAnsiTheme="minorHAnsi" w:cstheme="minorHAnsi"/>
        </w:rPr>
        <w:t xml:space="preserve">structure, </w:t>
      </w:r>
      <w:r w:rsidRPr="00BF637D">
        <w:rPr>
          <w:rStyle w:val="Emphasis"/>
          <w:rFonts w:asciiTheme="minorHAnsi" w:hAnsiTheme="minorHAnsi" w:cstheme="minorHAnsi"/>
        </w:rPr>
        <w:t>superior a</w:t>
      </w:r>
      <w:r w:rsidRPr="00BF637D">
        <w:rPr>
          <w:rStyle w:val="StyleUnderline"/>
          <w:rFonts w:asciiTheme="minorHAnsi" w:hAnsiTheme="minorHAnsi" w:cstheme="minorHAnsi"/>
        </w:rPr>
        <w:t>dvance-</w:t>
      </w:r>
      <w:r w:rsidRPr="00BF637D">
        <w:rPr>
          <w:rStyle w:val="Emphasis"/>
          <w:rFonts w:asciiTheme="minorHAnsi" w:hAnsiTheme="minorHAnsi" w:cstheme="minorHAnsi"/>
        </w:rPr>
        <w:t>w</w:t>
      </w:r>
      <w:r w:rsidRPr="00BF637D">
        <w:rPr>
          <w:rStyle w:val="StyleUnderline"/>
          <w:rFonts w:asciiTheme="minorHAnsi" w:hAnsiTheme="minorHAnsi" w:cstheme="minorHAnsi"/>
        </w:rPr>
        <w:t xml:space="preserve">arning technologies, and </w:t>
      </w:r>
      <w:r w:rsidRPr="00BF637D">
        <w:rPr>
          <w:rStyle w:val="Emphasis"/>
          <w:rFonts w:asciiTheme="minorHAnsi" w:hAnsiTheme="minorHAnsi" w:cstheme="minorHAnsi"/>
        </w:rPr>
        <w:t>greater capacity</w:t>
      </w:r>
      <w:r w:rsidRPr="00BF637D">
        <w:rPr>
          <w:rStyle w:val="StyleUnderline"/>
          <w:rFonts w:asciiTheme="minorHAnsi" w:hAnsiTheme="minorHAnsi" w:cstheme="minorHAnsi"/>
        </w:rPr>
        <w:t xml:space="preserve"> to </w:t>
      </w:r>
      <w:r w:rsidRPr="00BF637D">
        <w:rPr>
          <w:rStyle w:val="Emphasis"/>
          <w:rFonts w:asciiTheme="minorHAnsi" w:hAnsiTheme="minorHAnsi" w:cstheme="minorHAnsi"/>
        </w:rPr>
        <w:t>recover</w:t>
      </w:r>
      <w:r w:rsidRPr="00BF637D">
        <w:rPr>
          <w:rStyle w:val="StyleUnderline"/>
          <w:rFonts w:asciiTheme="minorHAnsi" w:hAnsiTheme="minorHAnsi" w:cstheme="minorHAnsi"/>
        </w:rPr>
        <w:t xml:space="preserve"> from weather-related </w:t>
      </w:r>
      <w:r w:rsidRPr="00BF637D">
        <w:rPr>
          <w:rStyle w:val="Emphasis"/>
          <w:rFonts w:asciiTheme="minorHAnsi" w:hAnsiTheme="minorHAnsi" w:cstheme="minorHAnsi"/>
        </w:rPr>
        <w:t>disasters</w:t>
      </w:r>
      <w:r w:rsidRPr="00BF637D">
        <w:rPr>
          <w:rFonts w:asciiTheme="minorHAnsi" w:hAnsiTheme="minorHAnsi" w:cstheme="minorHAnsi"/>
          <w:sz w:val="16"/>
        </w:rPr>
        <w:t xml:space="preserve">. </w:t>
      </w:r>
    </w:p>
    <w:p w14:paraId="29963839"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 xml:space="preserve">Although the role of higher temperatures and atmospheric CO2 concentrations in these favorable changes in mortality rates is open to debate, two aspects of the increases are unambiguously beneficial. </w:t>
      </w:r>
      <w:r w:rsidRPr="00BF637D">
        <w:rPr>
          <w:rStyle w:val="StyleUnderline"/>
          <w:rFonts w:asciiTheme="minorHAnsi" w:hAnsiTheme="minorHAnsi" w:cstheme="minorHAnsi"/>
        </w:rPr>
        <w:t xml:space="preserve">First, </w:t>
      </w:r>
      <w:r w:rsidRPr="00BF637D">
        <w:rPr>
          <w:rStyle w:val="Emphasis"/>
          <w:rFonts w:asciiTheme="minorHAnsi" w:hAnsiTheme="minorHAnsi" w:cstheme="minorHAnsi"/>
          <w:highlight w:val="cyan"/>
        </w:rPr>
        <w:t>satellite observations</w:t>
      </w:r>
      <w:r w:rsidRPr="00BF637D">
        <w:rPr>
          <w:rFonts w:asciiTheme="minorHAnsi" w:hAnsiTheme="minorHAnsi" w:cstheme="minorHAnsi"/>
          <w:sz w:val="16"/>
        </w:rPr>
        <w:t xml:space="preserve"> since the 1980s </w:t>
      </w:r>
      <w:r w:rsidRPr="00BF637D">
        <w:rPr>
          <w:rStyle w:val="StyleUnderline"/>
          <w:rFonts w:asciiTheme="minorHAnsi" w:hAnsiTheme="minorHAnsi" w:cstheme="minorHAnsi"/>
          <w:highlight w:val="cyan"/>
        </w:rPr>
        <w:t>indicate</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widespread greening</w:t>
      </w:r>
      <w:r w:rsidRPr="00BF637D">
        <w:rPr>
          <w:rStyle w:val="StyleUnderline"/>
          <w:rFonts w:asciiTheme="minorHAnsi" w:hAnsiTheme="minorHAnsi" w:cstheme="minorHAnsi"/>
        </w:rPr>
        <w:t xml:space="preserve"> of the planet. The satellite </w:t>
      </w:r>
      <w:r w:rsidRPr="00BF637D">
        <w:rPr>
          <w:rStyle w:val="Emphasis"/>
          <w:rFonts w:asciiTheme="minorHAnsi" w:hAnsiTheme="minorHAnsi" w:cstheme="minorHAnsi"/>
        </w:rPr>
        <w:t>data show</w:t>
      </w:r>
      <w:r w:rsidRPr="00BF637D">
        <w:rPr>
          <w:rStyle w:val="StyleUnderline"/>
          <w:rFonts w:asciiTheme="minorHAnsi" w:hAnsiTheme="minorHAnsi" w:cstheme="minorHAnsi"/>
        </w:rPr>
        <w:t xml:space="preserve"> that, over the </w:t>
      </w:r>
      <w:r w:rsidRPr="00BF637D">
        <w:rPr>
          <w:rStyle w:val="Emphasis"/>
          <w:rFonts w:asciiTheme="minorHAnsi" w:hAnsiTheme="minorHAnsi" w:cstheme="minorHAnsi"/>
        </w:rPr>
        <w:t>last two</w:t>
      </w:r>
      <w:r w:rsidRPr="00BF637D">
        <w:rPr>
          <w:rStyle w:val="StyleUnderline"/>
          <w:rFonts w:asciiTheme="minorHAnsi" w:hAnsiTheme="minorHAnsi" w:cstheme="minorHAnsi"/>
        </w:rPr>
        <w:t xml:space="preserve"> decades</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 xml:space="preserve">Earth has increased its green leaf area by </w:t>
      </w:r>
      <w:r w:rsidRPr="00BF637D">
        <w:rPr>
          <w:rStyle w:val="StyleUnderline"/>
          <w:rFonts w:asciiTheme="minorHAnsi" w:hAnsiTheme="minorHAnsi" w:cstheme="minorHAnsi"/>
        </w:rPr>
        <w:t xml:space="preserve">approximately </w:t>
      </w:r>
      <w:r w:rsidRPr="00BF637D">
        <w:rPr>
          <w:rStyle w:val="Emphasis"/>
          <w:rFonts w:asciiTheme="minorHAnsi" w:hAnsiTheme="minorHAnsi" w:cstheme="minorHAnsi"/>
          <w:highlight w:val="cyan"/>
        </w:rPr>
        <w:t>5%.</w:t>
      </w:r>
      <w:r w:rsidRPr="00BF637D">
        <w:rPr>
          <w:rStyle w:val="Emphasis"/>
          <w:rFonts w:asciiTheme="minorHAnsi" w:hAnsiTheme="minorHAnsi" w:cstheme="minorHAnsi"/>
        </w:rPr>
        <w:t xml:space="preserve"> </w:t>
      </w:r>
      <w:r w:rsidRPr="00BF637D">
        <w:rPr>
          <w:rStyle w:val="StyleUnderline"/>
          <w:rFonts w:asciiTheme="minorHAnsi" w:hAnsiTheme="minorHAnsi" w:cstheme="minorHAnsi"/>
          <w:highlight w:val="cyan"/>
        </w:rPr>
        <w:t>This</w:t>
      </w:r>
      <w:r w:rsidRPr="00BF637D">
        <w:rPr>
          <w:rFonts w:asciiTheme="minorHAnsi" w:hAnsiTheme="minorHAnsi" w:cstheme="minorHAnsi"/>
          <w:sz w:val="16"/>
        </w:rPr>
        <w:t xml:space="preserve"> greening </w:t>
      </w:r>
      <w:r w:rsidRPr="00BF637D">
        <w:rPr>
          <w:rStyle w:val="StyleUnderline"/>
          <w:rFonts w:asciiTheme="minorHAnsi" w:hAnsiTheme="minorHAnsi" w:cstheme="minorHAnsi"/>
          <w:highlight w:val="cyan"/>
        </w:rPr>
        <w:t>reflects</w:t>
      </w:r>
      <w:r w:rsidRPr="00BF637D">
        <w:rPr>
          <w:rFonts w:asciiTheme="minorHAnsi" w:hAnsiTheme="minorHAnsi" w:cstheme="minorHAnsi"/>
          <w:sz w:val="16"/>
        </w:rPr>
        <w:t xml:space="preserve"> increased </w:t>
      </w:r>
      <w:r w:rsidRPr="00BF637D">
        <w:rPr>
          <w:rStyle w:val="Emphasis"/>
          <w:rFonts w:asciiTheme="minorHAnsi" w:hAnsiTheme="minorHAnsi" w:cstheme="minorHAnsi"/>
          <w:highlight w:val="cyan"/>
        </w:rPr>
        <w:t>CO2 fertilization</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warmer temperatures</w:t>
      </w:r>
      <w:r w:rsidRPr="00BF637D">
        <w:rPr>
          <w:rStyle w:val="StyleUnderline"/>
          <w:rFonts w:asciiTheme="minorHAnsi" w:hAnsiTheme="minorHAnsi" w:cstheme="minorHAnsi"/>
          <w:highlight w:val="cyan"/>
        </w:rPr>
        <w:t>, and more rainfall</w:t>
      </w:r>
      <w:r w:rsidRPr="00BF637D">
        <w:rPr>
          <w:rFonts w:asciiTheme="minorHAnsi" w:hAnsiTheme="minorHAnsi" w:cstheme="minorHAnsi"/>
          <w:sz w:val="16"/>
        </w:rPr>
        <w:t xml:space="preserve"> (Chen et al. (2024)).</w:t>
      </w:r>
    </w:p>
    <w:p w14:paraId="02F7B92E"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BF637D">
        <w:rPr>
          <w:rStyle w:val="Emphasis"/>
          <w:rFonts w:asciiTheme="minorHAnsi" w:hAnsiTheme="minorHAnsi" w:cstheme="minorHAnsi"/>
        </w:rPr>
        <w:t>rising temp</w:t>
      </w:r>
      <w:r w:rsidRPr="00BF637D">
        <w:rPr>
          <w:rStyle w:val="StyleUnderline"/>
          <w:rFonts w:asciiTheme="minorHAnsi" w:hAnsiTheme="minorHAnsi" w:cstheme="minorHAnsi"/>
        </w:rPr>
        <w:t xml:space="preserve">eratures are </w:t>
      </w:r>
      <w:r w:rsidRPr="00BF637D">
        <w:rPr>
          <w:rStyle w:val="Emphasis"/>
          <w:rFonts w:asciiTheme="minorHAnsi" w:hAnsiTheme="minorHAnsi" w:cstheme="minorHAnsi"/>
        </w:rPr>
        <w:t>associated</w:t>
      </w:r>
      <w:r w:rsidRPr="00BF637D">
        <w:rPr>
          <w:rStyle w:val="StyleUnderline"/>
          <w:rFonts w:asciiTheme="minorHAnsi" w:hAnsiTheme="minorHAnsi" w:cstheme="minorHAnsi"/>
        </w:rPr>
        <w:t xml:space="preserve"> with a </w:t>
      </w:r>
      <w:r w:rsidRPr="00BF637D">
        <w:rPr>
          <w:rStyle w:val="Emphasis"/>
          <w:rFonts w:asciiTheme="minorHAnsi" w:hAnsiTheme="minorHAnsi" w:cstheme="minorHAnsi"/>
        </w:rPr>
        <w:t>net saving</w:t>
      </w:r>
      <w:r w:rsidRPr="00BF637D">
        <w:rPr>
          <w:rStyle w:val="StyleUnderline"/>
          <w:rFonts w:asciiTheme="minorHAnsi" w:hAnsiTheme="minorHAnsi" w:cstheme="minorHAnsi"/>
        </w:rPr>
        <w:t xml:space="preserve"> of lives</w:t>
      </w:r>
      <w:r w:rsidRPr="00BF637D">
        <w:rPr>
          <w:rFonts w:asciiTheme="minorHAnsi" w:hAnsiTheme="minorHAnsi" w:cstheme="minorHAnsi"/>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7487BE59"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169E55B9"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Prospective warming over the 21st century</w:t>
      </w:r>
    </w:p>
    <w:p w14:paraId="534B4849"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What about warming over the rest of the 21st century? Is there reason to expect dire consequences for humanity going forward in time?</w:t>
      </w:r>
    </w:p>
    <w:p w14:paraId="0A210D90"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 xml:space="preserve">The Apocalyptic climate narrative and the most extreme impacts are driven by extreme emissions scenarios, with 4-5o C of warming by 2100 (above a baseline in the late 19th century). However, since 2021, </w:t>
      </w:r>
      <w:r w:rsidRPr="00BF637D">
        <w:rPr>
          <w:rStyle w:val="StyleUnderline"/>
          <w:rFonts w:asciiTheme="minorHAnsi" w:hAnsiTheme="minorHAnsi" w:cstheme="minorHAnsi"/>
          <w:highlight w:val="cyan"/>
        </w:rPr>
        <w:t xml:space="preserve">the </w:t>
      </w:r>
      <w:r w:rsidRPr="00BF637D">
        <w:rPr>
          <w:rStyle w:val="Emphasis"/>
          <w:rFonts w:asciiTheme="minorHAnsi" w:hAnsiTheme="minorHAnsi" w:cstheme="minorHAnsi"/>
          <w:highlight w:val="cyan"/>
        </w:rPr>
        <w:t>UN</w:t>
      </w:r>
      <w:r w:rsidRPr="00BF637D">
        <w:rPr>
          <w:rFonts w:asciiTheme="minorHAnsi" w:hAnsiTheme="minorHAnsi" w:cstheme="minorHAnsi"/>
          <w:sz w:val="16"/>
        </w:rPr>
        <w:t xml:space="preserve">’s climate negotiators </w:t>
      </w:r>
      <w:r w:rsidRPr="00BF637D">
        <w:rPr>
          <w:rStyle w:val="StyleUnderline"/>
          <w:rFonts w:asciiTheme="minorHAnsi" w:hAnsiTheme="minorHAnsi" w:cstheme="minorHAnsi"/>
        </w:rPr>
        <w:t xml:space="preserve">have </w:t>
      </w:r>
      <w:r w:rsidRPr="00BF637D">
        <w:rPr>
          <w:rStyle w:val="Emphasis"/>
          <w:rFonts w:asciiTheme="minorHAnsi" w:hAnsiTheme="minorHAnsi" w:cstheme="minorHAnsi"/>
          <w:highlight w:val="cyan"/>
        </w:rPr>
        <w:t>abandoned extreme</w:t>
      </w:r>
      <w:r w:rsidRPr="00BF637D">
        <w:rPr>
          <w:rStyle w:val="StyleUnderline"/>
          <w:rFonts w:asciiTheme="minorHAnsi" w:hAnsiTheme="minorHAnsi" w:cstheme="minorHAnsi"/>
        </w:rPr>
        <w:t xml:space="preserve"> emissions </w:t>
      </w:r>
      <w:r w:rsidRPr="00BF637D">
        <w:rPr>
          <w:rStyle w:val="StyleUnderline"/>
          <w:rFonts w:asciiTheme="minorHAnsi" w:hAnsiTheme="minorHAnsi" w:cstheme="minorHAnsi"/>
          <w:highlight w:val="cyan"/>
        </w:rPr>
        <w:t xml:space="preserve">scenarios as </w:t>
      </w:r>
      <w:r w:rsidRPr="00BF637D">
        <w:rPr>
          <w:rStyle w:val="Emphasis"/>
          <w:rFonts w:asciiTheme="minorHAnsi" w:hAnsiTheme="minorHAnsi" w:cstheme="minorHAnsi"/>
          <w:highlight w:val="cyan"/>
        </w:rPr>
        <w:t>unrealistic</w:t>
      </w:r>
      <w:r w:rsidRPr="00BF637D">
        <w:rPr>
          <w:rFonts w:asciiTheme="minorHAnsi" w:hAnsiTheme="minorHAnsi" w:cstheme="minorHAnsi"/>
          <w:sz w:val="16"/>
        </w:rPr>
        <w:t xml:space="preserve"> for two reasons. First, </w:t>
      </w:r>
      <w:r w:rsidRPr="00BF637D">
        <w:rPr>
          <w:rStyle w:val="StyleUnderline"/>
          <w:rFonts w:asciiTheme="minorHAnsi" w:hAnsiTheme="minorHAnsi" w:cstheme="minorHAnsi"/>
          <w:highlight w:val="cyan"/>
        </w:rPr>
        <w:t>they</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make</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 xml:space="preserve">unrealistic </w:t>
      </w:r>
      <w:r w:rsidRPr="00BF637D">
        <w:rPr>
          <w:rStyle w:val="Emphasis"/>
          <w:rFonts w:asciiTheme="minorHAnsi" w:hAnsiTheme="minorHAnsi" w:cstheme="minorHAnsi"/>
          <w:highlight w:val="cyan"/>
        </w:rPr>
        <w:t>assumptions</w:t>
      </w:r>
      <w:r w:rsidRPr="00BF637D">
        <w:rPr>
          <w:rStyle w:val="StyleUnderline"/>
          <w:rFonts w:asciiTheme="minorHAnsi" w:hAnsiTheme="minorHAnsi" w:cstheme="minorHAnsi"/>
        </w:rPr>
        <w:t xml:space="preserve">, especially </w:t>
      </w:r>
      <w:r w:rsidRPr="00BF637D">
        <w:rPr>
          <w:rStyle w:val="StyleUnderline"/>
          <w:rFonts w:asciiTheme="minorHAnsi" w:hAnsiTheme="minorHAnsi" w:cstheme="minorHAnsi"/>
          <w:highlight w:val="cyan"/>
        </w:rPr>
        <w:t xml:space="preserve">about </w:t>
      </w:r>
      <w:r w:rsidRPr="00BF637D">
        <w:rPr>
          <w:rStyle w:val="Emphasis"/>
          <w:rFonts w:asciiTheme="minorHAnsi" w:hAnsiTheme="minorHAnsi" w:cstheme="minorHAnsi"/>
          <w:highlight w:val="cyan"/>
        </w:rPr>
        <w:t>coal</w:t>
      </w:r>
      <w:r w:rsidRPr="00BF637D">
        <w:rPr>
          <w:rStyle w:val="Emphasis"/>
          <w:rFonts w:asciiTheme="minorHAnsi" w:hAnsiTheme="minorHAnsi" w:cstheme="minorHAnsi"/>
        </w:rPr>
        <w:t xml:space="preserve"> use</w:t>
      </w:r>
      <w:r w:rsidRPr="00BF637D">
        <w:rPr>
          <w:rFonts w:asciiTheme="minorHAnsi" w:hAnsiTheme="minorHAnsi" w:cstheme="minorHAnsi"/>
          <w:sz w:val="16"/>
        </w:rPr>
        <w:t xml:space="preserve">. Second, </w:t>
      </w:r>
      <w:r w:rsidRPr="00BF637D">
        <w:rPr>
          <w:rStyle w:val="Emphasis"/>
          <w:rFonts w:asciiTheme="minorHAnsi" w:hAnsiTheme="minorHAnsi" w:cstheme="minorHAnsi"/>
          <w:highlight w:val="cyan"/>
        </w:rPr>
        <w:t>actual</w:t>
      </w:r>
      <w:r w:rsidRPr="00BF637D">
        <w:rPr>
          <w:rStyle w:val="StyleUnderline"/>
          <w:rFonts w:asciiTheme="minorHAnsi" w:hAnsiTheme="minorHAnsi" w:cstheme="minorHAnsi"/>
          <w:highlight w:val="cyan"/>
        </w:rPr>
        <w:t xml:space="preserve"> emissions</w:t>
      </w:r>
      <w:r w:rsidRPr="00BF637D">
        <w:rPr>
          <w:rFonts w:asciiTheme="minorHAnsi" w:hAnsiTheme="minorHAnsi" w:cstheme="minorHAnsi"/>
          <w:sz w:val="16"/>
        </w:rPr>
        <w:t xml:space="preserve"> have been </w:t>
      </w:r>
      <w:r w:rsidRPr="00BF637D">
        <w:rPr>
          <w:rStyle w:val="StyleUnderline"/>
          <w:rFonts w:asciiTheme="minorHAnsi" w:hAnsiTheme="minorHAnsi" w:cstheme="minorHAnsi"/>
          <w:highlight w:val="cyan"/>
        </w:rPr>
        <w:t>tracking</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 xml:space="preserve">well </w:t>
      </w:r>
      <w:r w:rsidRPr="00BF637D">
        <w:rPr>
          <w:rStyle w:val="Emphasis"/>
          <w:rFonts w:asciiTheme="minorHAnsi" w:hAnsiTheme="minorHAnsi" w:cstheme="minorHAnsi"/>
          <w:highlight w:val="cyan"/>
        </w:rPr>
        <w:t>below</w:t>
      </w:r>
      <w:r w:rsidRPr="00BF637D">
        <w:rPr>
          <w:rFonts w:asciiTheme="minorHAnsi" w:hAnsiTheme="minorHAnsi" w:cstheme="minorHAnsi"/>
          <w:sz w:val="16"/>
        </w:rPr>
        <w:t xml:space="preserve"> their </w:t>
      </w:r>
      <w:r w:rsidRPr="00BF637D">
        <w:rPr>
          <w:rStyle w:val="Emphasis"/>
          <w:rFonts w:asciiTheme="minorHAnsi" w:hAnsiTheme="minorHAnsi" w:cstheme="minorHAnsi"/>
        </w:rPr>
        <w:t xml:space="preserve">most </w:t>
      </w:r>
      <w:r w:rsidRPr="00BF637D">
        <w:rPr>
          <w:rStyle w:val="Emphasis"/>
          <w:rFonts w:asciiTheme="minorHAnsi" w:hAnsiTheme="minorHAnsi" w:cstheme="minorHAnsi"/>
          <w:highlight w:val="cyan"/>
        </w:rPr>
        <w:t>extreme</w:t>
      </w:r>
      <w:r w:rsidRPr="00BF637D">
        <w:rPr>
          <w:rStyle w:val="StyleUnderline"/>
          <w:rFonts w:asciiTheme="minorHAnsi" w:hAnsiTheme="minorHAnsi" w:cstheme="minorHAnsi"/>
        </w:rPr>
        <w:t xml:space="preserve"> emission </w:t>
      </w:r>
      <w:r w:rsidRPr="00BF637D">
        <w:rPr>
          <w:rStyle w:val="StyleUnderline"/>
          <w:rFonts w:asciiTheme="minorHAnsi" w:hAnsiTheme="minorHAnsi" w:cstheme="minorHAnsi"/>
          <w:highlight w:val="cyan"/>
        </w:rPr>
        <w:t>scenario</w:t>
      </w:r>
      <w:r w:rsidRPr="00BF637D">
        <w:rPr>
          <w:rFonts w:asciiTheme="minorHAnsi" w:hAnsiTheme="minorHAnsi" w:cstheme="minorHAnsi"/>
          <w:sz w:val="16"/>
        </w:rPr>
        <w:t xml:space="preserve">, and indeed slightly below their medium emissions scenario. The </w:t>
      </w:r>
      <w:r w:rsidRPr="00BF637D">
        <w:rPr>
          <w:rStyle w:val="Emphasis"/>
          <w:rFonts w:asciiTheme="minorHAnsi" w:hAnsiTheme="minorHAnsi" w:cstheme="minorHAnsi"/>
          <w:highlight w:val="cyan"/>
        </w:rPr>
        <w:t>UN</w:t>
      </w:r>
      <w:r w:rsidRPr="00BF637D">
        <w:rPr>
          <w:rStyle w:val="StyleUnderline"/>
          <w:rFonts w:asciiTheme="minorHAnsi" w:hAnsiTheme="minorHAnsi" w:cstheme="minorHAnsi"/>
        </w:rPr>
        <w:t xml:space="preserve"> is </w:t>
      </w:r>
      <w:r w:rsidRPr="00BF637D">
        <w:rPr>
          <w:rStyle w:val="Emphasis"/>
          <w:rFonts w:asciiTheme="minorHAnsi" w:hAnsiTheme="minorHAnsi" w:cstheme="minorHAnsi"/>
        </w:rPr>
        <w:t xml:space="preserve">now </w:t>
      </w:r>
      <w:r w:rsidRPr="00BF637D">
        <w:rPr>
          <w:rStyle w:val="Emphasis"/>
          <w:rFonts w:asciiTheme="minorHAnsi" w:hAnsiTheme="minorHAnsi" w:cstheme="minorHAnsi"/>
          <w:highlight w:val="cyan"/>
        </w:rPr>
        <w:t>working</w:t>
      </w:r>
      <w:r w:rsidRPr="00BF637D">
        <w:rPr>
          <w:rStyle w:val="StyleUnderline"/>
          <w:rFonts w:asciiTheme="minorHAnsi" w:hAnsiTheme="minorHAnsi" w:cstheme="minorHAnsi"/>
          <w:highlight w:val="cyan"/>
        </w:rPr>
        <w:t xml:space="preserve"> with</w:t>
      </w:r>
      <w:r w:rsidRPr="00BF637D">
        <w:rPr>
          <w:rFonts w:asciiTheme="minorHAnsi" w:hAnsiTheme="minorHAnsi" w:cstheme="minorHAnsi"/>
          <w:sz w:val="16"/>
        </w:rPr>
        <w:t xml:space="preserve"> an </w:t>
      </w:r>
      <w:r w:rsidRPr="00BF637D">
        <w:rPr>
          <w:rStyle w:val="StyleUnderline"/>
          <w:rFonts w:asciiTheme="minorHAnsi" w:hAnsiTheme="minorHAnsi" w:cstheme="minorHAnsi"/>
        </w:rPr>
        <w:t xml:space="preserve">estimated </w:t>
      </w:r>
      <w:r w:rsidRPr="00BF637D">
        <w:rPr>
          <w:rStyle w:val="Emphasis"/>
          <w:rFonts w:asciiTheme="minorHAnsi" w:hAnsiTheme="minorHAnsi" w:cstheme="minorHAnsi"/>
        </w:rPr>
        <w:t xml:space="preserve">year </w:t>
      </w:r>
      <w:r w:rsidRPr="00BF637D">
        <w:rPr>
          <w:rStyle w:val="Emphasis"/>
          <w:rFonts w:asciiTheme="minorHAnsi" w:hAnsiTheme="minorHAnsi" w:cstheme="minorHAnsi"/>
          <w:highlight w:val="cyan"/>
        </w:rPr>
        <w:t>2100</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warming</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 xml:space="preserve">of </w:t>
      </w:r>
      <w:r w:rsidRPr="00BF637D">
        <w:rPr>
          <w:rStyle w:val="Emphasis"/>
          <w:rFonts w:asciiTheme="minorHAnsi" w:hAnsiTheme="minorHAnsi" w:cstheme="minorHAnsi"/>
          <w:highlight w:val="cyan"/>
        </w:rPr>
        <w:t>2.5°C</w:t>
      </w:r>
      <w:r w:rsidRPr="00BF637D">
        <w:rPr>
          <w:rFonts w:asciiTheme="minorHAnsi" w:hAnsiTheme="minorHAnsi" w:cstheme="minorHAnsi"/>
          <w:sz w:val="16"/>
        </w:rPr>
        <w:t xml:space="preserve"> (UNFCCC (2022)), while the IEA Roadmap to NetZero projects 2.4°C of warming by 2100 (IEA (2023)). </w:t>
      </w:r>
      <w:r w:rsidRPr="00BF637D">
        <w:rPr>
          <w:rStyle w:val="StyleUnderline"/>
          <w:rFonts w:asciiTheme="minorHAnsi" w:hAnsiTheme="minorHAnsi" w:cstheme="minorHAnsi"/>
        </w:rPr>
        <w:t xml:space="preserve">When </w:t>
      </w:r>
      <w:r w:rsidRPr="00BF637D">
        <w:rPr>
          <w:rStyle w:val="Emphasis"/>
          <w:rFonts w:asciiTheme="minorHAnsi" w:hAnsiTheme="minorHAnsi" w:cstheme="minorHAnsi"/>
        </w:rPr>
        <w:t>plausible scenarios</w:t>
      </w:r>
      <w:r w:rsidRPr="00BF637D">
        <w:rPr>
          <w:rStyle w:val="StyleUnderline"/>
          <w:rFonts w:asciiTheme="minorHAnsi" w:hAnsiTheme="minorHAnsi" w:cstheme="minorHAnsi"/>
        </w:rPr>
        <w:t xml:space="preserve"> of </w:t>
      </w:r>
      <w:r w:rsidRPr="00BF637D">
        <w:rPr>
          <w:rStyle w:val="Emphasis"/>
          <w:rFonts w:asciiTheme="minorHAnsi" w:hAnsiTheme="minorHAnsi" w:cstheme="minorHAnsi"/>
        </w:rPr>
        <w:t>natural climate variability</w:t>
      </w:r>
      <w:r w:rsidRPr="00BF637D">
        <w:rPr>
          <w:rStyle w:val="StyleUnderline"/>
          <w:rFonts w:asciiTheme="minorHAnsi" w:hAnsiTheme="minorHAnsi" w:cstheme="minorHAnsi"/>
        </w:rPr>
        <w:t xml:space="preserve"> and values of </w:t>
      </w:r>
      <w:r w:rsidRPr="00BF637D">
        <w:rPr>
          <w:rStyle w:val="Emphasis"/>
          <w:rFonts w:asciiTheme="minorHAnsi" w:hAnsiTheme="minorHAnsi" w:cstheme="minorHAnsi"/>
        </w:rPr>
        <w:t>climate sensitivity</w:t>
      </w:r>
      <w:r w:rsidRPr="00BF637D">
        <w:rPr>
          <w:rFonts w:asciiTheme="minorHAnsi" w:hAnsiTheme="minorHAnsi" w:cstheme="minorHAnsi"/>
          <w:sz w:val="16"/>
        </w:rPr>
        <w:t xml:space="preserve"> on the lower end of the UN’s IPCC likely range are considered, the </w:t>
      </w:r>
      <w:r w:rsidRPr="00BF637D">
        <w:rPr>
          <w:rStyle w:val="Emphasis"/>
          <w:rFonts w:asciiTheme="minorHAnsi" w:hAnsiTheme="minorHAnsi" w:cstheme="minorHAnsi"/>
          <w:highlight w:val="cyan"/>
        </w:rPr>
        <w:t>expected</w:t>
      </w:r>
      <w:r w:rsidRPr="00BF637D">
        <w:rPr>
          <w:rStyle w:val="StyleUnderline"/>
          <w:rFonts w:asciiTheme="minorHAnsi" w:hAnsiTheme="minorHAnsi" w:cstheme="minorHAnsi"/>
          <w:highlight w:val="cyan"/>
        </w:rPr>
        <w:t xml:space="preserve"> warming</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could be</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 xml:space="preserve">significantly </w:t>
      </w:r>
      <w:r w:rsidRPr="00BF637D">
        <w:rPr>
          <w:rStyle w:val="Emphasis"/>
          <w:rFonts w:asciiTheme="minorHAnsi" w:hAnsiTheme="minorHAnsi" w:cstheme="minorHAnsi"/>
          <w:highlight w:val="cyan"/>
        </w:rPr>
        <w:t>lower</w:t>
      </w:r>
      <w:r w:rsidRPr="00BF637D">
        <w:rPr>
          <w:rFonts w:asciiTheme="minorHAnsi" w:hAnsiTheme="minorHAnsi" w:cstheme="minorHAnsi"/>
          <w:sz w:val="16"/>
        </w:rPr>
        <w:t xml:space="preserve"> (Lee et al. (2021)).</w:t>
      </w:r>
    </w:p>
    <w:p w14:paraId="3111F626"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 xml:space="preserve">If we work with 2.5°C projected warming by 2100, more than half (1.3°C) of the predicted increase in temperature has already occurred. </w:t>
      </w:r>
      <w:r w:rsidRPr="00BF637D">
        <w:rPr>
          <w:rStyle w:val="StyleUnderline"/>
          <w:rFonts w:asciiTheme="minorHAnsi" w:hAnsiTheme="minorHAnsi" w:cstheme="minorHAnsi"/>
        </w:rPr>
        <w:t xml:space="preserve">There are </w:t>
      </w:r>
      <w:r w:rsidRPr="00BF637D">
        <w:rPr>
          <w:rStyle w:val="Emphasis"/>
          <w:rFonts w:asciiTheme="minorHAnsi" w:hAnsiTheme="minorHAnsi" w:cstheme="minorHAnsi"/>
        </w:rPr>
        <w:t>good reasons</w:t>
      </w:r>
      <w:r w:rsidRPr="00BF637D">
        <w:rPr>
          <w:rStyle w:val="StyleUnderline"/>
          <w:rFonts w:asciiTheme="minorHAnsi" w:hAnsiTheme="minorHAnsi" w:cstheme="minorHAnsi"/>
        </w:rPr>
        <w:t xml:space="preserve"> to </w:t>
      </w:r>
      <w:r w:rsidRPr="00BF637D">
        <w:rPr>
          <w:rStyle w:val="Emphasis"/>
          <w:rFonts w:asciiTheme="minorHAnsi" w:hAnsiTheme="minorHAnsi" w:cstheme="minorHAnsi"/>
        </w:rPr>
        <w:t>expect continued</w:t>
      </w:r>
      <w:r w:rsidRPr="00BF637D">
        <w:rPr>
          <w:rStyle w:val="StyleUnderline"/>
          <w:rFonts w:asciiTheme="minorHAnsi" w:hAnsiTheme="minorHAnsi" w:cstheme="minorHAnsi"/>
        </w:rPr>
        <w:t xml:space="preserve"> advances in </w:t>
      </w:r>
      <w:r w:rsidRPr="00BF637D">
        <w:rPr>
          <w:rStyle w:val="Emphasis"/>
          <w:rFonts w:asciiTheme="minorHAnsi" w:hAnsiTheme="minorHAnsi" w:cstheme="minorHAnsi"/>
        </w:rPr>
        <w:t>prosperity</w:t>
      </w:r>
      <w:r w:rsidRPr="00BF637D">
        <w:rPr>
          <w:rFonts w:asciiTheme="minorHAnsi" w:hAnsiTheme="minorHAnsi" w:cstheme="minorHAnsi"/>
          <w:sz w:val="16"/>
        </w:rPr>
        <w:t xml:space="preserve"> and well-being over the remainder of the 21st century – </w:t>
      </w:r>
      <w:r w:rsidRPr="00BF637D">
        <w:rPr>
          <w:rStyle w:val="StyleUnderline"/>
          <w:rFonts w:asciiTheme="minorHAnsi" w:hAnsiTheme="minorHAnsi" w:cstheme="minorHAnsi"/>
        </w:rPr>
        <w:t xml:space="preserve">and </w:t>
      </w:r>
      <w:r w:rsidRPr="00BF637D">
        <w:rPr>
          <w:rStyle w:val="Emphasis"/>
          <w:rFonts w:asciiTheme="minorHAnsi" w:hAnsiTheme="minorHAnsi" w:cstheme="minorHAnsi"/>
        </w:rPr>
        <w:t>ample reasons</w:t>
      </w:r>
      <w:r w:rsidRPr="00BF637D">
        <w:rPr>
          <w:rStyle w:val="StyleUnderline"/>
          <w:rFonts w:asciiTheme="minorHAnsi" w:hAnsiTheme="minorHAnsi" w:cstheme="minorHAnsi"/>
        </w:rPr>
        <w:t xml:space="preserve"> such as </w:t>
      </w:r>
      <w:r w:rsidRPr="00BF637D">
        <w:rPr>
          <w:rStyle w:val="Emphasis"/>
          <w:rFonts w:asciiTheme="minorHAnsi" w:hAnsiTheme="minorHAnsi" w:cstheme="minorHAnsi"/>
        </w:rPr>
        <w:t>AI</w:t>
      </w:r>
      <w:r w:rsidRPr="00BF637D">
        <w:rPr>
          <w:rStyle w:val="StyleUnderline"/>
          <w:rFonts w:asciiTheme="minorHAnsi" w:hAnsiTheme="minorHAnsi" w:cstheme="minorHAnsi"/>
        </w:rPr>
        <w:t xml:space="preserve"> to expect such advances to </w:t>
      </w:r>
      <w:r w:rsidRPr="00BF637D">
        <w:rPr>
          <w:rStyle w:val="Emphasis"/>
          <w:rFonts w:asciiTheme="minorHAnsi" w:hAnsiTheme="minorHAnsi" w:cstheme="minorHAnsi"/>
        </w:rPr>
        <w:t>accelerate</w:t>
      </w:r>
      <w:r w:rsidRPr="00BF637D">
        <w:rPr>
          <w:rFonts w:asciiTheme="minorHAnsi" w:hAnsiTheme="minorHAnsi" w:cstheme="minorHAnsi"/>
          <w:sz w:val="16"/>
        </w:rPr>
        <w:t xml:space="preserve">. Moreover, </w:t>
      </w:r>
      <w:r w:rsidRPr="00BF637D">
        <w:rPr>
          <w:rStyle w:val="StyleUnderline"/>
          <w:rFonts w:asciiTheme="minorHAnsi" w:hAnsiTheme="minorHAnsi" w:cstheme="minorHAnsi"/>
        </w:rPr>
        <w:t xml:space="preserve">the </w:t>
      </w:r>
      <w:r w:rsidRPr="00BF637D">
        <w:rPr>
          <w:rStyle w:val="Emphasis"/>
          <w:rFonts w:asciiTheme="minorHAnsi" w:hAnsiTheme="minorHAnsi" w:cstheme="minorHAnsi"/>
        </w:rPr>
        <w:t>so-called threshold</w:t>
      </w:r>
      <w:r w:rsidRPr="00BF637D">
        <w:rPr>
          <w:rStyle w:val="StyleUnderline"/>
          <w:rFonts w:asciiTheme="minorHAnsi" w:hAnsiTheme="minorHAnsi" w:cstheme="minorHAnsi"/>
        </w:rPr>
        <w:t xml:space="preserve"> of danger</w:t>
      </w:r>
      <w:r w:rsidRPr="00BF637D">
        <w:rPr>
          <w:rFonts w:asciiTheme="minorHAnsi" w:hAnsiTheme="minorHAnsi" w:cstheme="minorHAnsi"/>
          <w:sz w:val="16"/>
        </w:rPr>
        <w:t xml:space="preserve"> of 2°C warming since pre-industrial times </w:t>
      </w:r>
      <w:r w:rsidRPr="00BF637D">
        <w:rPr>
          <w:rStyle w:val="StyleUnderline"/>
          <w:rFonts w:asciiTheme="minorHAnsi" w:hAnsiTheme="minorHAnsi" w:cstheme="minorHAnsi"/>
        </w:rPr>
        <w:t xml:space="preserve">is </w:t>
      </w:r>
      <w:r w:rsidRPr="00BF637D">
        <w:rPr>
          <w:rStyle w:val="Emphasis"/>
          <w:rFonts w:asciiTheme="minorHAnsi" w:hAnsiTheme="minorHAnsi" w:cstheme="minorHAnsi"/>
        </w:rPr>
        <w:t>not</w:t>
      </w:r>
      <w:r w:rsidRPr="00BF637D">
        <w:rPr>
          <w:rStyle w:val="StyleUnderline"/>
          <w:rFonts w:asciiTheme="minorHAnsi" w:hAnsiTheme="minorHAnsi" w:cstheme="minorHAnsi"/>
        </w:rPr>
        <w:t xml:space="preserve"> an </w:t>
      </w:r>
      <w:r w:rsidRPr="00BF637D">
        <w:rPr>
          <w:rStyle w:val="Emphasis"/>
          <w:rFonts w:asciiTheme="minorHAnsi" w:hAnsiTheme="minorHAnsi" w:cstheme="minorHAnsi"/>
        </w:rPr>
        <w:t>objective threshold</w:t>
      </w:r>
      <w:r w:rsidRPr="00BF637D">
        <w:rPr>
          <w:rStyle w:val="StyleUnderline"/>
          <w:rFonts w:asciiTheme="minorHAnsi" w:hAnsiTheme="minorHAnsi" w:cstheme="minorHAnsi"/>
        </w:rPr>
        <w:t xml:space="preserve"> of danger</w:t>
      </w:r>
      <w:r w:rsidRPr="00BF637D">
        <w:rPr>
          <w:rFonts w:asciiTheme="minorHAnsi" w:hAnsiTheme="minorHAnsi" w:cstheme="minorHAnsi"/>
          <w:sz w:val="16"/>
        </w:rPr>
        <w:t>. Rather, 2°C is a politically negotiated target designed to motivate broad-based actions to reduce emissions (Curry (2023, page 9)).</w:t>
      </w:r>
    </w:p>
    <w:p w14:paraId="191CE96C"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 xml:space="preserve">Importantly, </w:t>
      </w:r>
      <w:r w:rsidRPr="00BF637D">
        <w:rPr>
          <w:rStyle w:val="StyleUnderline"/>
          <w:rFonts w:asciiTheme="minorHAnsi" w:hAnsiTheme="minorHAnsi" w:cstheme="minorHAnsi"/>
          <w:highlight w:val="cyan"/>
        </w:rPr>
        <w:t xml:space="preserve">there is </w:t>
      </w:r>
      <w:r w:rsidRPr="00BF637D">
        <w:rPr>
          <w:rStyle w:val="Emphasis"/>
          <w:rFonts w:asciiTheme="minorHAnsi" w:hAnsiTheme="minorHAnsi" w:cstheme="minorHAnsi"/>
          <w:highlight w:val="cyan"/>
        </w:rPr>
        <w:t>no credible</w:t>
      </w:r>
      <w:r w:rsidRPr="00BF637D">
        <w:rPr>
          <w:rStyle w:val="StyleUnderline"/>
          <w:rFonts w:asciiTheme="minorHAnsi" w:hAnsiTheme="minorHAnsi" w:cstheme="minorHAnsi"/>
          <w:highlight w:val="cyan"/>
        </w:rPr>
        <w:t xml:space="preserve"> case</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that</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missing</w:t>
      </w:r>
      <w:r w:rsidRPr="00BF637D">
        <w:rPr>
          <w:rFonts w:asciiTheme="minorHAnsi" w:hAnsiTheme="minorHAnsi" w:cstheme="minorHAnsi"/>
          <w:sz w:val="16"/>
        </w:rPr>
        <w:t xml:space="preserve"> the </w:t>
      </w:r>
      <w:r w:rsidRPr="00BF637D">
        <w:rPr>
          <w:rStyle w:val="Emphasis"/>
          <w:rFonts w:asciiTheme="minorHAnsi" w:hAnsiTheme="minorHAnsi" w:cstheme="minorHAnsi"/>
          <w:highlight w:val="cyan"/>
        </w:rPr>
        <w:t>2°C</w:t>
      </w:r>
      <w:r w:rsidRPr="00BF637D">
        <w:rPr>
          <w:rStyle w:val="StyleUnderline"/>
          <w:rFonts w:asciiTheme="minorHAnsi" w:hAnsiTheme="minorHAnsi" w:cstheme="minorHAnsi"/>
        </w:rPr>
        <w:t xml:space="preserve"> target </w:t>
      </w:r>
      <w:r w:rsidRPr="00BF637D">
        <w:rPr>
          <w:rStyle w:val="StyleUnderline"/>
          <w:rFonts w:asciiTheme="minorHAnsi" w:hAnsiTheme="minorHAnsi" w:cstheme="minorHAnsi"/>
          <w:highlight w:val="cyan"/>
        </w:rPr>
        <w:t xml:space="preserve">would pose an </w:t>
      </w:r>
      <w:r w:rsidRPr="00BF637D">
        <w:rPr>
          <w:rStyle w:val="Emphasis"/>
          <w:rFonts w:asciiTheme="minorHAnsi" w:hAnsiTheme="minorHAnsi" w:cstheme="minorHAnsi"/>
          <w:highlight w:val="cyan"/>
        </w:rPr>
        <w:t>existential</w:t>
      </w:r>
      <w:r w:rsidRPr="00BF637D">
        <w:rPr>
          <w:rStyle w:val="StyleUnderline"/>
          <w:rFonts w:asciiTheme="minorHAnsi" w:hAnsiTheme="minorHAnsi" w:cstheme="minorHAnsi"/>
          <w:highlight w:val="cyan"/>
        </w:rPr>
        <w:t xml:space="preserve"> risk</w:t>
      </w:r>
      <w:r w:rsidRPr="00BF637D">
        <w:rPr>
          <w:rStyle w:val="StyleUnderline"/>
          <w:rFonts w:asciiTheme="minorHAnsi" w:hAnsiTheme="minorHAnsi" w:cstheme="minorHAnsi"/>
        </w:rPr>
        <w:t xml:space="preserve"> to </w:t>
      </w:r>
      <w:r w:rsidRPr="00BF637D">
        <w:rPr>
          <w:rStyle w:val="Emphasis"/>
          <w:rFonts w:asciiTheme="minorHAnsi" w:hAnsiTheme="minorHAnsi" w:cstheme="minorHAnsi"/>
        </w:rPr>
        <w:t>humanity</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Humans</w:t>
      </w:r>
      <w:r w:rsidRPr="00BF637D">
        <w:rPr>
          <w:rStyle w:val="StyleUnderline"/>
          <w:rFonts w:asciiTheme="minorHAnsi" w:hAnsiTheme="minorHAnsi" w:cstheme="minorHAnsi"/>
        </w:rPr>
        <w:t xml:space="preserve"> have </w:t>
      </w:r>
      <w:r w:rsidRPr="00BF637D">
        <w:rPr>
          <w:rStyle w:val="Emphasis"/>
          <w:rFonts w:asciiTheme="minorHAnsi" w:hAnsiTheme="minorHAnsi" w:cstheme="minorHAnsi"/>
          <w:highlight w:val="cyan"/>
        </w:rPr>
        <w:t>adapted</w:t>
      </w:r>
      <w:r w:rsidRPr="00BF637D">
        <w:rPr>
          <w:rStyle w:val="StyleUnderline"/>
          <w:rFonts w:asciiTheme="minorHAnsi" w:hAnsiTheme="minorHAnsi" w:cstheme="minorHAnsi"/>
        </w:rPr>
        <w:t xml:space="preserve"> to</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 xml:space="preserve">and </w:t>
      </w:r>
      <w:r w:rsidRPr="00BF637D">
        <w:rPr>
          <w:rStyle w:val="Emphasis"/>
          <w:rFonts w:asciiTheme="minorHAnsi" w:hAnsiTheme="minorHAnsi" w:cstheme="minorHAnsi"/>
          <w:highlight w:val="cyan"/>
        </w:rPr>
        <w:t>thrived</w:t>
      </w:r>
      <w:r w:rsidRPr="00BF637D">
        <w:rPr>
          <w:rStyle w:val="StyleUnderline"/>
          <w:rFonts w:asciiTheme="minorHAnsi" w:hAnsiTheme="minorHAnsi" w:cstheme="minorHAnsi"/>
        </w:rPr>
        <w:t xml:space="preserve"> in</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climates </w:t>
      </w:r>
      <w:r w:rsidRPr="00BF637D">
        <w:rPr>
          <w:rStyle w:val="Emphasis"/>
          <w:rFonts w:asciiTheme="minorHAnsi" w:hAnsiTheme="minorHAnsi" w:cstheme="minorHAnsi"/>
          <w:highlight w:val="cyan"/>
        </w:rPr>
        <w:t>extremes</w:t>
      </w:r>
      <w:r w:rsidRPr="00BF637D">
        <w:rPr>
          <w:rStyle w:val="Emphasis"/>
          <w:rFonts w:asciiTheme="minorHAnsi" w:hAnsiTheme="minorHAnsi" w:cstheme="minorHAnsi"/>
        </w:rPr>
        <w:t xml:space="preserve"> far </w:t>
      </w:r>
      <w:r w:rsidRPr="00BF637D">
        <w:rPr>
          <w:rStyle w:val="Emphasis"/>
          <w:rFonts w:asciiTheme="minorHAnsi" w:hAnsiTheme="minorHAnsi" w:cstheme="minorHAnsi"/>
          <w:highlight w:val="cyan"/>
        </w:rPr>
        <w:t>worse</w:t>
      </w:r>
      <w:r w:rsidRPr="00BF637D">
        <w:rPr>
          <w:rStyle w:val="StyleUnderline"/>
          <w:rFonts w:asciiTheme="minorHAnsi" w:hAnsiTheme="minorHAnsi" w:cstheme="minorHAnsi"/>
          <w:highlight w:val="cyan"/>
        </w:rPr>
        <w:t xml:space="preserve"> than</w:t>
      </w:r>
      <w:r w:rsidRPr="00BF637D">
        <w:rPr>
          <w:rStyle w:val="StyleUnderline"/>
          <w:rFonts w:asciiTheme="minorHAnsi" w:hAnsiTheme="minorHAnsi" w:cstheme="minorHAnsi"/>
        </w:rPr>
        <w:t xml:space="preserve"> in the </w:t>
      </w:r>
      <w:r w:rsidRPr="00BF637D">
        <w:rPr>
          <w:rStyle w:val="Emphasis"/>
          <w:rFonts w:asciiTheme="minorHAnsi" w:hAnsiTheme="minorHAnsi" w:cstheme="minorHAnsi"/>
          <w:highlight w:val="cyan"/>
        </w:rPr>
        <w:t>pessimistic</w:t>
      </w:r>
      <w:r w:rsidRPr="00BF637D">
        <w:rPr>
          <w:rStyle w:val="StyleUnderline"/>
          <w:rFonts w:asciiTheme="minorHAnsi" w:hAnsiTheme="minorHAnsi" w:cstheme="minorHAnsi"/>
        </w:rPr>
        <w:t xml:space="preserve"> extreme </w:t>
      </w:r>
      <w:r w:rsidRPr="00BF637D">
        <w:rPr>
          <w:rStyle w:val="StyleUnderline"/>
          <w:rFonts w:asciiTheme="minorHAnsi" w:hAnsiTheme="minorHAnsi" w:cstheme="minorHAnsi"/>
          <w:highlight w:val="cyan"/>
        </w:rPr>
        <w:t>scenario</w:t>
      </w:r>
      <w:r w:rsidRPr="00BF637D">
        <w:rPr>
          <w:rFonts w:asciiTheme="minorHAnsi" w:hAnsiTheme="minorHAnsi" w:cstheme="minorHAnsi"/>
          <w:sz w:val="16"/>
        </w:rPr>
        <w:t>, as summertime residents of Phoenix and wintertime residents of Minneapolis demonstrate every year.</w:t>
      </w:r>
    </w:p>
    <w:p w14:paraId="05339101"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264E92C1" w14:textId="77777777" w:rsidR="00C92C85" w:rsidRPr="00BF637D" w:rsidRDefault="00C92C85" w:rsidP="00C92C85">
      <w:pPr>
        <w:rPr>
          <w:rFonts w:asciiTheme="minorHAnsi" w:hAnsiTheme="minorHAnsi" w:cstheme="minorHAnsi"/>
          <w:sz w:val="16"/>
        </w:rPr>
      </w:pPr>
      <w:r w:rsidRPr="00BF637D">
        <w:rPr>
          <w:rFonts w:asciiTheme="minorHAnsi" w:hAnsiTheme="minorHAnsi" w:cstheme="minorHAnsi"/>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6799824F" w14:textId="77777777" w:rsidR="00D92648" w:rsidRPr="00BF637D" w:rsidRDefault="00D92648" w:rsidP="00D92648">
      <w:pPr>
        <w:pStyle w:val="Heading4"/>
        <w:rPr>
          <w:rFonts w:asciiTheme="minorHAnsi" w:hAnsiTheme="minorHAnsi" w:cstheme="minorHAnsi"/>
          <w:iCs w:val="0"/>
        </w:rPr>
      </w:pPr>
      <w:r w:rsidRPr="00BF637D">
        <w:rPr>
          <w:rFonts w:asciiTheme="minorHAnsi" w:hAnsiTheme="minorHAnsi" w:cstheme="minorHAnsi"/>
          <w:iCs w:val="0"/>
        </w:rPr>
        <w:t xml:space="preserve">No </w:t>
      </w:r>
      <w:r w:rsidRPr="00BF637D">
        <w:rPr>
          <w:rFonts w:asciiTheme="minorHAnsi" w:hAnsiTheme="minorHAnsi" w:cstheme="minorHAnsi"/>
          <w:iCs w:val="0"/>
          <w:u w:val="single"/>
        </w:rPr>
        <w:t>Cyber</w:t>
      </w:r>
      <w:r w:rsidRPr="00BF637D">
        <w:rPr>
          <w:rFonts w:asciiTheme="minorHAnsi" w:hAnsiTheme="minorHAnsi" w:cstheme="minorHAnsi"/>
          <w:iCs w:val="0"/>
        </w:rPr>
        <w:t xml:space="preserve"> impact.</w:t>
      </w:r>
    </w:p>
    <w:p w14:paraId="0729104E" w14:textId="77777777" w:rsidR="00D92648" w:rsidRPr="00BF637D" w:rsidRDefault="00D92648" w:rsidP="00D92648">
      <w:pPr>
        <w:rPr>
          <w:rFonts w:asciiTheme="minorHAnsi" w:hAnsiTheme="minorHAnsi" w:cstheme="minorHAnsi"/>
        </w:rPr>
      </w:pPr>
      <w:r w:rsidRPr="00BF637D">
        <w:rPr>
          <w:rStyle w:val="Style13ptBold"/>
          <w:rFonts w:asciiTheme="minorHAnsi" w:hAnsiTheme="minorHAnsi" w:cstheme="minorHAnsi"/>
        </w:rPr>
        <w:t>Longeran ’22</w:t>
      </w:r>
      <w:r w:rsidRPr="00BF637D">
        <w:rPr>
          <w:rFonts w:asciiTheme="minorHAnsi" w:hAnsiTheme="minorHAnsi" w:cstheme="minorHAnsi"/>
        </w:rPr>
        <w:t xml:space="preserve"> [Erica; April 15th; Assistant Professor in the Army Cyber Institute at West Point and a Research Scholar at the Saltzman Institute of War and Peace Studies at Columbia University. Previously, she served as Senior Director on the U.S. Cyberspace Solarium Commission; "</w:t>
      </w:r>
      <w:r w:rsidRPr="00BF637D">
        <w:rPr>
          <w:rFonts w:asciiTheme="minorHAnsi" w:hAnsiTheme="minorHAnsi" w:cstheme="minorHAnsi"/>
          <w:u w:val="single"/>
        </w:rPr>
        <w:t>The Cyber-Escalation Fallacy</w:t>
      </w:r>
      <w:r w:rsidRPr="00BF637D">
        <w:rPr>
          <w:rFonts w:asciiTheme="minorHAnsi" w:hAnsiTheme="minorHAnsi" w:cstheme="minorHAnsi"/>
        </w:rPr>
        <w:t>," Foreign Affairs, https://www.foreignaffairs.com/articles/russian-federation/2022-04-15/cyber-escalation-fallacy]</w:t>
      </w:r>
    </w:p>
    <w:p w14:paraId="4D6340A0" w14:textId="77777777" w:rsidR="00D92648" w:rsidRPr="00BF637D" w:rsidRDefault="00D92648" w:rsidP="00D92648">
      <w:pPr>
        <w:rPr>
          <w:rFonts w:asciiTheme="minorHAnsi" w:hAnsiTheme="minorHAnsi" w:cstheme="minorHAnsi"/>
          <w:sz w:val="14"/>
        </w:rPr>
      </w:pPr>
      <w:r w:rsidRPr="00BF637D">
        <w:rPr>
          <w:rFonts w:asciiTheme="minorHAnsi" w:hAnsiTheme="minorHAnsi" w:cstheme="minorHAnsi"/>
          <w:sz w:val="14"/>
        </w:rPr>
        <w:t>THE ADVANTAGE OF AMBIGUITY</w:t>
      </w:r>
    </w:p>
    <w:p w14:paraId="73B30E1E" w14:textId="77777777" w:rsidR="00D92648" w:rsidRPr="00BF637D" w:rsidRDefault="00D92648" w:rsidP="00D92648">
      <w:pPr>
        <w:rPr>
          <w:rFonts w:asciiTheme="minorHAnsi" w:hAnsiTheme="minorHAnsi" w:cstheme="minorHAnsi"/>
          <w:sz w:val="16"/>
        </w:rPr>
      </w:pPr>
      <w:r w:rsidRPr="00BF637D">
        <w:rPr>
          <w:rFonts w:asciiTheme="minorHAnsi" w:hAnsiTheme="minorHAnsi" w:cstheme="minorHAnsi"/>
          <w:sz w:val="16"/>
        </w:rPr>
        <w:t xml:space="preserve">In addition to the ways they are used, </w:t>
      </w:r>
      <w:r w:rsidRPr="00BF637D">
        <w:rPr>
          <w:rStyle w:val="Emphasis"/>
          <w:rFonts w:asciiTheme="minorHAnsi" w:hAnsiTheme="minorHAnsi" w:cstheme="minorHAnsi"/>
          <w:highlight w:val="cyan"/>
        </w:rPr>
        <w:t>cyber</w:t>
      </w:r>
      <w:r w:rsidRPr="00BF637D">
        <w:rPr>
          <w:rFonts w:asciiTheme="minorHAnsi" w:hAnsiTheme="minorHAnsi" w:cstheme="minorHAnsi"/>
          <w:highlight w:val="cyan"/>
          <w:u w:val="single"/>
        </w:rPr>
        <w:t>-operations</w:t>
      </w:r>
      <w:r w:rsidRPr="00BF637D">
        <w:rPr>
          <w:rFonts w:asciiTheme="minorHAnsi" w:hAnsiTheme="minorHAnsi" w:cstheme="minorHAnsi"/>
          <w:sz w:val="16"/>
        </w:rPr>
        <w:t xml:space="preserve"> also have two general qualities that tend to distinguish them from conventional military operations. First, they typically </w:t>
      </w:r>
      <w:r w:rsidRPr="00BF637D">
        <w:rPr>
          <w:rFonts w:asciiTheme="minorHAnsi" w:hAnsiTheme="minorHAnsi" w:cstheme="minorHAnsi"/>
          <w:highlight w:val="cyan"/>
          <w:u w:val="single"/>
        </w:rPr>
        <w:t xml:space="preserve">have </w:t>
      </w:r>
      <w:r w:rsidRPr="00BF637D">
        <w:rPr>
          <w:rStyle w:val="Emphasis"/>
          <w:rFonts w:asciiTheme="minorHAnsi" w:hAnsiTheme="minorHAnsi" w:cstheme="minorHAnsi"/>
          <w:highlight w:val="cyan"/>
        </w:rPr>
        <w:t>limited</w:t>
      </w:r>
      <w:r w:rsidRPr="00BF637D">
        <w:rPr>
          <w:rFonts w:asciiTheme="minorHAnsi" w:hAnsiTheme="minorHAnsi" w:cstheme="minorHAnsi"/>
          <w:highlight w:val="cyan"/>
          <w:u w:val="single"/>
        </w:rPr>
        <w:t xml:space="preserve">, </w:t>
      </w:r>
      <w:r w:rsidRPr="00BF637D">
        <w:rPr>
          <w:rFonts w:asciiTheme="minorHAnsi" w:hAnsiTheme="minorHAnsi" w:cstheme="minorHAnsi"/>
          <w:u w:val="single"/>
        </w:rPr>
        <w:t xml:space="preserve">transient </w:t>
      </w:r>
      <w:r w:rsidRPr="00BF637D">
        <w:rPr>
          <w:rStyle w:val="Emphasis"/>
          <w:rFonts w:asciiTheme="minorHAnsi" w:hAnsiTheme="minorHAnsi" w:cstheme="minorHAnsi"/>
          <w:highlight w:val="cyan"/>
        </w:rPr>
        <w:t>impact</w:t>
      </w:r>
      <w:r w:rsidRPr="00BF637D">
        <w:rPr>
          <w:rFonts w:asciiTheme="minorHAnsi" w:hAnsiTheme="minorHAnsi" w:cstheme="minorHAnsi"/>
          <w:sz w:val="16"/>
        </w:rPr>
        <w:t>—especially when compared with conventional military action. As the Hoover Institute fellow Jacquelyn Schneider recently told The New Yorker, “</w:t>
      </w:r>
      <w:r w:rsidRPr="00BF637D">
        <w:rPr>
          <w:rFonts w:asciiTheme="minorHAnsi" w:hAnsiTheme="minorHAnsi" w:cstheme="minorHAnsi"/>
          <w:highlight w:val="cyan"/>
          <w:u w:val="single"/>
        </w:rPr>
        <w:t xml:space="preserve">If you’re </w:t>
      </w:r>
      <w:r w:rsidRPr="00BF637D">
        <w:rPr>
          <w:rStyle w:val="Emphasis"/>
          <w:rFonts w:asciiTheme="minorHAnsi" w:hAnsiTheme="minorHAnsi" w:cstheme="minorHAnsi"/>
          <w:highlight w:val="cyan"/>
        </w:rPr>
        <w:t>already</w:t>
      </w:r>
      <w:r w:rsidRPr="00BF637D">
        <w:rPr>
          <w:rFonts w:asciiTheme="minorHAnsi" w:hAnsiTheme="minorHAnsi" w:cstheme="minorHAnsi"/>
          <w:u w:val="single"/>
        </w:rPr>
        <w:t xml:space="preserve"> </w:t>
      </w:r>
      <w:r w:rsidRPr="00BF637D">
        <w:rPr>
          <w:rFonts w:asciiTheme="minorHAnsi" w:hAnsiTheme="minorHAnsi" w:cstheme="minorHAnsi"/>
          <w:sz w:val="16"/>
        </w:rPr>
        <w:t xml:space="preserve">at a stage </w:t>
      </w:r>
      <w:r w:rsidRPr="00BF637D">
        <w:rPr>
          <w:rFonts w:asciiTheme="minorHAnsi" w:hAnsiTheme="minorHAnsi" w:cstheme="minorHAnsi"/>
          <w:highlight w:val="cyan"/>
          <w:u w:val="single"/>
        </w:rPr>
        <w:t xml:space="preserve">in a </w:t>
      </w:r>
      <w:r w:rsidRPr="00BF637D">
        <w:rPr>
          <w:rStyle w:val="Emphasis"/>
          <w:rFonts w:asciiTheme="minorHAnsi" w:hAnsiTheme="minorHAnsi" w:cstheme="minorHAnsi"/>
          <w:highlight w:val="cyan"/>
        </w:rPr>
        <w:t>conflict</w:t>
      </w:r>
      <w:r w:rsidRPr="00BF637D">
        <w:rPr>
          <w:rFonts w:asciiTheme="minorHAnsi" w:hAnsiTheme="minorHAnsi" w:cstheme="minorHAnsi"/>
          <w:highlight w:val="cyan"/>
          <w:u w:val="single"/>
        </w:rPr>
        <w:t xml:space="preserve"> where you’re </w:t>
      </w:r>
      <w:r w:rsidRPr="00BF637D">
        <w:rPr>
          <w:rStyle w:val="Emphasis"/>
          <w:rFonts w:asciiTheme="minorHAnsi" w:hAnsiTheme="minorHAnsi" w:cstheme="minorHAnsi"/>
          <w:highlight w:val="cyan"/>
        </w:rPr>
        <w:t>willing</w:t>
      </w:r>
      <w:r w:rsidRPr="00BF637D">
        <w:rPr>
          <w:rFonts w:asciiTheme="minorHAnsi" w:hAnsiTheme="minorHAnsi" w:cstheme="minorHAnsi"/>
          <w:highlight w:val="cyan"/>
          <w:u w:val="single"/>
        </w:rPr>
        <w:t xml:space="preserve"> to drop bombs, you’re going to </w:t>
      </w:r>
      <w:r w:rsidRPr="00BF637D">
        <w:rPr>
          <w:rStyle w:val="Emphasis"/>
          <w:rFonts w:asciiTheme="minorHAnsi" w:hAnsiTheme="minorHAnsi" w:cstheme="minorHAnsi"/>
          <w:highlight w:val="cyan"/>
        </w:rPr>
        <w:t>drop bombs</w:t>
      </w:r>
      <w:r w:rsidRPr="00BF637D">
        <w:rPr>
          <w:rFonts w:asciiTheme="minorHAnsi" w:hAnsiTheme="minorHAnsi" w:cstheme="minorHAnsi"/>
          <w:sz w:val="16"/>
        </w:rPr>
        <w:t xml:space="preserve">.” Unlike traditional military hardware, </w:t>
      </w:r>
      <w:r w:rsidRPr="00BF637D">
        <w:rPr>
          <w:rFonts w:asciiTheme="minorHAnsi" w:hAnsiTheme="minorHAnsi" w:cstheme="minorHAnsi"/>
          <w:highlight w:val="cyan"/>
          <w:u w:val="single"/>
        </w:rPr>
        <w:t>cyberweapons</w:t>
      </w:r>
      <w:r w:rsidRPr="00BF637D">
        <w:rPr>
          <w:rFonts w:asciiTheme="minorHAnsi" w:hAnsiTheme="minorHAnsi" w:cstheme="minorHAnsi"/>
          <w:sz w:val="16"/>
        </w:rPr>
        <w:t xml:space="preserve"> are virtual: </w:t>
      </w:r>
      <w:r w:rsidRPr="00BF637D">
        <w:rPr>
          <w:rFonts w:asciiTheme="minorHAnsi" w:hAnsiTheme="minorHAnsi" w:cstheme="minorHAnsi"/>
          <w:u w:val="single"/>
        </w:rPr>
        <w:t>even at their most destructive</w:t>
      </w:r>
      <w:r w:rsidRPr="00BF637D">
        <w:rPr>
          <w:rFonts w:asciiTheme="minorHAnsi" w:hAnsiTheme="minorHAnsi" w:cstheme="minorHAnsi"/>
          <w:sz w:val="16"/>
        </w:rPr>
        <w:t xml:space="preserve">, they </w:t>
      </w:r>
      <w:r w:rsidRPr="00BF637D">
        <w:rPr>
          <w:rStyle w:val="Emphasis"/>
          <w:rFonts w:asciiTheme="minorHAnsi" w:hAnsiTheme="minorHAnsi" w:cstheme="minorHAnsi"/>
          <w:highlight w:val="cyan"/>
        </w:rPr>
        <w:t>rarely</w:t>
      </w:r>
      <w:r w:rsidRPr="00BF637D">
        <w:rPr>
          <w:rFonts w:asciiTheme="minorHAnsi" w:hAnsiTheme="minorHAnsi" w:cstheme="minorHAnsi"/>
          <w:highlight w:val="cyan"/>
          <w:u w:val="single"/>
        </w:rPr>
        <w:t xml:space="preserve"> have effects in the </w:t>
      </w:r>
      <w:r w:rsidRPr="00BF637D">
        <w:rPr>
          <w:rStyle w:val="Emphasis"/>
          <w:rFonts w:asciiTheme="minorHAnsi" w:hAnsiTheme="minorHAnsi" w:cstheme="minorHAnsi"/>
          <w:highlight w:val="cyan"/>
        </w:rPr>
        <w:t>physical</w:t>
      </w:r>
      <w:r w:rsidRPr="00BF637D">
        <w:rPr>
          <w:rFonts w:asciiTheme="minorHAnsi" w:hAnsiTheme="minorHAnsi" w:cstheme="minorHAnsi"/>
          <w:highlight w:val="cyan"/>
          <w:u w:val="single"/>
        </w:rPr>
        <w:t xml:space="preserve"> </w:t>
      </w:r>
      <w:r w:rsidRPr="00BF637D">
        <w:rPr>
          <w:rFonts w:asciiTheme="minorHAnsi" w:hAnsiTheme="minorHAnsi" w:cstheme="minorHAnsi"/>
          <w:u w:val="single"/>
        </w:rPr>
        <w:t>world</w:t>
      </w:r>
      <w:r w:rsidRPr="00BF637D">
        <w:rPr>
          <w:rFonts w:asciiTheme="minorHAnsi" w:hAnsiTheme="minorHAnsi" w:cstheme="minorHAnsi"/>
          <w:sz w:val="16"/>
        </w:rPr>
        <w:t xml:space="preserve">. In the extraordinary instances </w:t>
      </w:r>
      <w:r w:rsidRPr="00BF637D">
        <w:rPr>
          <w:rFonts w:asciiTheme="minorHAnsi" w:hAnsiTheme="minorHAnsi" w:cstheme="minorHAnsi"/>
          <w:highlight w:val="cyan"/>
          <w:u w:val="single"/>
        </w:rPr>
        <w:t>when they do</w:t>
      </w:r>
      <w:r w:rsidRPr="00BF637D">
        <w:rPr>
          <w:rFonts w:asciiTheme="minorHAnsi" w:hAnsiTheme="minorHAnsi" w:cstheme="minorHAnsi"/>
          <w:sz w:val="16"/>
        </w:rPr>
        <w:t>—</w:t>
      </w:r>
      <w:r w:rsidRPr="00BF637D">
        <w:rPr>
          <w:rFonts w:asciiTheme="minorHAnsi" w:hAnsiTheme="minorHAnsi" w:cstheme="minorHAnsi"/>
          <w:highlight w:val="cyan"/>
          <w:u w:val="single"/>
        </w:rPr>
        <w:t>such as</w:t>
      </w:r>
      <w:r w:rsidRPr="00BF637D">
        <w:rPr>
          <w:rFonts w:asciiTheme="minorHAnsi" w:hAnsiTheme="minorHAnsi" w:cstheme="minorHAnsi"/>
          <w:sz w:val="16"/>
        </w:rPr>
        <w:t xml:space="preserve"> the </w:t>
      </w:r>
      <w:r w:rsidRPr="00BF637D">
        <w:rPr>
          <w:rStyle w:val="Emphasis"/>
          <w:rFonts w:asciiTheme="minorHAnsi" w:hAnsiTheme="minorHAnsi" w:cstheme="minorHAnsi"/>
          <w:highlight w:val="cyan"/>
        </w:rPr>
        <w:t>Stuxnet</w:t>
      </w:r>
      <w:r w:rsidRPr="00BF637D">
        <w:rPr>
          <w:rFonts w:asciiTheme="minorHAnsi" w:hAnsiTheme="minorHAnsi" w:cstheme="minorHAnsi"/>
          <w:u w:val="single"/>
        </w:rPr>
        <w:t xml:space="preserve"> cyberattack</w:t>
      </w:r>
      <w:r w:rsidRPr="00BF637D">
        <w:rPr>
          <w:rFonts w:asciiTheme="minorHAnsi" w:hAnsiTheme="minorHAnsi" w:cstheme="minorHAnsi"/>
          <w:sz w:val="16"/>
        </w:rPr>
        <w:t xml:space="preserve">, which caused the centrifuges used to enrich uranium in Natanz, Iran, to speed up </w:t>
      </w:r>
      <w:r w:rsidRPr="00BF637D">
        <w:rPr>
          <w:rStyle w:val="Emphasis"/>
          <w:rFonts w:asciiTheme="minorHAnsi" w:hAnsiTheme="minorHAnsi" w:cstheme="minorHAnsi"/>
          <w:highlight w:val="cyan"/>
        </w:rPr>
        <w:t>or</w:t>
      </w:r>
      <w:r w:rsidRPr="00BF637D">
        <w:rPr>
          <w:rFonts w:asciiTheme="minorHAnsi" w:hAnsiTheme="minorHAnsi" w:cstheme="minorHAnsi"/>
          <w:sz w:val="16"/>
        </w:rPr>
        <w:t xml:space="preserve"> slow down—cyber-operations do not inflict the kind of damage that can occur in even a minor precision missile strike. And when states have launched cyberattacks against civilian infrastructure, such as </w:t>
      </w:r>
      <w:r w:rsidRPr="00BF637D">
        <w:rPr>
          <w:rStyle w:val="Emphasis"/>
          <w:rFonts w:asciiTheme="minorHAnsi" w:hAnsiTheme="minorHAnsi" w:cstheme="minorHAnsi"/>
          <w:highlight w:val="cyan"/>
        </w:rPr>
        <w:t>Russia’s</w:t>
      </w:r>
      <w:r w:rsidRPr="00BF637D">
        <w:rPr>
          <w:rFonts w:asciiTheme="minorHAnsi" w:hAnsiTheme="minorHAnsi" w:cstheme="minorHAnsi"/>
          <w:sz w:val="14"/>
        </w:rPr>
        <w:t xml:space="preserve"> 2015</w:t>
      </w:r>
      <w:r w:rsidRPr="00BF637D">
        <w:rPr>
          <w:rFonts w:asciiTheme="minorHAnsi" w:hAnsiTheme="minorHAnsi" w:cstheme="minorHAnsi"/>
          <w:u w:val="single"/>
        </w:rPr>
        <w:t xml:space="preserve"> </w:t>
      </w:r>
      <w:r w:rsidRPr="00BF637D">
        <w:rPr>
          <w:rStyle w:val="Emphasis"/>
          <w:rFonts w:asciiTheme="minorHAnsi" w:hAnsiTheme="minorHAnsi" w:cstheme="minorHAnsi"/>
          <w:highlight w:val="cyan"/>
        </w:rPr>
        <w:t>hit</w:t>
      </w:r>
      <w:r w:rsidRPr="00BF637D">
        <w:rPr>
          <w:rFonts w:asciiTheme="minorHAnsi" w:hAnsiTheme="minorHAnsi" w:cstheme="minorHAnsi"/>
          <w:highlight w:val="cyan"/>
          <w:u w:val="single"/>
        </w:rPr>
        <w:t xml:space="preserve"> on Ukraine</w:t>
      </w:r>
      <w:r w:rsidRPr="00BF637D">
        <w:rPr>
          <w:rFonts w:asciiTheme="minorHAnsi" w:hAnsiTheme="minorHAnsi" w:cstheme="minorHAnsi"/>
          <w:u w:val="single"/>
        </w:rPr>
        <w:t xml:space="preserve">’s </w:t>
      </w:r>
      <w:r w:rsidRPr="00BF637D">
        <w:rPr>
          <w:rFonts w:asciiTheme="minorHAnsi" w:hAnsiTheme="minorHAnsi" w:cstheme="minorHAnsi"/>
          <w:sz w:val="14"/>
        </w:rPr>
        <w:t>power</w:t>
      </w:r>
      <w:r w:rsidRPr="00BF637D">
        <w:rPr>
          <w:rFonts w:asciiTheme="minorHAnsi" w:hAnsiTheme="minorHAnsi" w:cstheme="minorHAnsi"/>
          <w:u w:val="single"/>
        </w:rPr>
        <w:t xml:space="preserve"> </w:t>
      </w:r>
      <w:r w:rsidRPr="00BF637D">
        <w:rPr>
          <w:rStyle w:val="Emphasis"/>
          <w:rFonts w:asciiTheme="minorHAnsi" w:hAnsiTheme="minorHAnsi" w:cstheme="minorHAnsi"/>
        </w:rPr>
        <w:t>grid</w:t>
      </w:r>
      <w:r w:rsidRPr="00BF637D">
        <w:rPr>
          <w:rFonts w:asciiTheme="minorHAnsi" w:hAnsiTheme="minorHAnsi" w:cstheme="minorHAnsi"/>
          <w:u w:val="single"/>
        </w:rPr>
        <w:t xml:space="preserve">, </w:t>
      </w:r>
      <w:r w:rsidRPr="00BF637D">
        <w:rPr>
          <w:rFonts w:asciiTheme="minorHAnsi" w:hAnsiTheme="minorHAnsi" w:cstheme="minorHAnsi"/>
          <w:highlight w:val="cyan"/>
          <w:u w:val="single"/>
        </w:rPr>
        <w:t>the</w:t>
      </w:r>
      <w:r w:rsidRPr="00BF637D">
        <w:rPr>
          <w:rFonts w:asciiTheme="minorHAnsi" w:hAnsiTheme="minorHAnsi" w:cstheme="minorHAnsi"/>
          <w:u w:val="single"/>
        </w:rPr>
        <w:t xml:space="preserve"> </w:t>
      </w:r>
      <w:r w:rsidRPr="00BF637D">
        <w:rPr>
          <w:rStyle w:val="Emphasis"/>
          <w:rFonts w:asciiTheme="minorHAnsi" w:hAnsiTheme="minorHAnsi" w:cstheme="minorHAnsi"/>
          <w:highlight w:val="cyan"/>
        </w:rPr>
        <w:t>impact</w:t>
      </w:r>
      <w:r w:rsidRPr="00BF637D">
        <w:rPr>
          <w:rFonts w:asciiTheme="minorHAnsi" w:hAnsiTheme="minorHAnsi" w:cstheme="minorHAnsi"/>
          <w:highlight w:val="cyan"/>
          <w:u w:val="single"/>
        </w:rPr>
        <w:t xml:space="preserve"> has been </w:t>
      </w:r>
      <w:r w:rsidRPr="00BF637D">
        <w:rPr>
          <w:rStyle w:val="Emphasis"/>
          <w:rFonts w:asciiTheme="minorHAnsi" w:hAnsiTheme="minorHAnsi" w:cstheme="minorHAnsi"/>
          <w:highlight w:val="cyan"/>
        </w:rPr>
        <w:t>short</w:t>
      </w:r>
      <w:r w:rsidRPr="00BF637D">
        <w:rPr>
          <w:rFonts w:asciiTheme="minorHAnsi" w:hAnsiTheme="minorHAnsi" w:cstheme="minorHAnsi"/>
          <w:u w:val="single"/>
        </w:rPr>
        <w:t>-lived</w:t>
      </w:r>
      <w:r w:rsidRPr="00BF637D">
        <w:rPr>
          <w:rFonts w:asciiTheme="minorHAnsi" w:hAnsiTheme="minorHAnsi" w:cstheme="minorHAnsi"/>
          <w:sz w:val="16"/>
        </w:rPr>
        <w:t xml:space="preserve">. To date, </w:t>
      </w:r>
      <w:r w:rsidRPr="00BF637D">
        <w:rPr>
          <w:rFonts w:asciiTheme="minorHAnsi" w:hAnsiTheme="minorHAnsi" w:cstheme="minorHAnsi"/>
          <w:highlight w:val="cyan"/>
          <w:u w:val="single"/>
        </w:rPr>
        <w:t>cyberattacks</w:t>
      </w:r>
      <w:r w:rsidRPr="00BF637D">
        <w:rPr>
          <w:rFonts w:asciiTheme="minorHAnsi" w:hAnsiTheme="minorHAnsi" w:cstheme="minorHAnsi"/>
          <w:sz w:val="16"/>
        </w:rPr>
        <w:t xml:space="preserve"> have never caused direct physical harm; the </w:t>
      </w:r>
      <w:r w:rsidRPr="00BF637D">
        <w:rPr>
          <w:rStyle w:val="Emphasis"/>
          <w:rFonts w:asciiTheme="minorHAnsi" w:hAnsiTheme="minorHAnsi" w:cstheme="minorHAnsi"/>
          <w:highlight w:val="cyan"/>
        </w:rPr>
        <w:t>only</w:t>
      </w:r>
      <w:r w:rsidRPr="00BF637D">
        <w:rPr>
          <w:rFonts w:asciiTheme="minorHAnsi" w:hAnsiTheme="minorHAnsi" w:cstheme="minorHAnsi"/>
          <w:u w:val="single"/>
        </w:rPr>
        <w:t xml:space="preserve"> </w:t>
      </w:r>
      <w:r w:rsidRPr="00BF637D">
        <w:rPr>
          <w:rFonts w:asciiTheme="minorHAnsi" w:hAnsiTheme="minorHAnsi" w:cstheme="minorHAnsi"/>
          <w:sz w:val="14"/>
        </w:rPr>
        <w:t>known</w:t>
      </w:r>
      <w:r w:rsidRPr="00BF637D">
        <w:rPr>
          <w:rFonts w:asciiTheme="minorHAnsi" w:hAnsiTheme="minorHAnsi" w:cstheme="minorHAnsi"/>
          <w:u w:val="single"/>
        </w:rPr>
        <w:t xml:space="preserve"> </w:t>
      </w:r>
      <w:r w:rsidRPr="00BF637D">
        <w:rPr>
          <w:rFonts w:asciiTheme="minorHAnsi" w:hAnsiTheme="minorHAnsi" w:cstheme="minorHAnsi"/>
          <w:highlight w:val="cyan"/>
          <w:u w:val="single"/>
        </w:rPr>
        <w:t xml:space="preserve">indirect </w:t>
      </w:r>
      <w:r w:rsidRPr="00BF637D">
        <w:rPr>
          <w:rStyle w:val="Emphasis"/>
          <w:rFonts w:asciiTheme="minorHAnsi" w:hAnsiTheme="minorHAnsi" w:cstheme="minorHAnsi"/>
          <w:highlight w:val="cyan"/>
        </w:rPr>
        <w:t>death</w:t>
      </w:r>
      <w:r w:rsidRPr="00BF637D">
        <w:rPr>
          <w:rFonts w:asciiTheme="minorHAnsi" w:hAnsiTheme="minorHAnsi" w:cstheme="minorHAnsi"/>
          <w:sz w:val="16"/>
        </w:rPr>
        <w:t xml:space="preserve"> associated with a cyberattack </w:t>
      </w:r>
      <w:r w:rsidRPr="00BF637D">
        <w:rPr>
          <w:rFonts w:asciiTheme="minorHAnsi" w:hAnsiTheme="minorHAnsi" w:cstheme="minorHAnsi"/>
          <w:highlight w:val="cyan"/>
          <w:u w:val="single"/>
        </w:rPr>
        <w:t>occurred in 2020</w:t>
      </w:r>
      <w:r w:rsidRPr="00BF637D">
        <w:rPr>
          <w:rFonts w:asciiTheme="minorHAnsi" w:hAnsiTheme="minorHAnsi" w:cstheme="minorHAnsi"/>
          <w:sz w:val="16"/>
        </w:rPr>
        <w:t>, when a German patient with a life-threatening condition died as a result of a treatment interruption caused by a ransomware attack on a hospital’s servers.  </w:t>
      </w:r>
    </w:p>
    <w:p w14:paraId="3731867E" w14:textId="77777777" w:rsidR="00D92648" w:rsidRPr="00BF637D" w:rsidRDefault="00D92648" w:rsidP="00D92648">
      <w:pPr>
        <w:rPr>
          <w:rFonts w:asciiTheme="minorHAnsi" w:hAnsiTheme="minorHAnsi" w:cstheme="minorHAnsi"/>
          <w:sz w:val="16"/>
        </w:rPr>
      </w:pPr>
      <w:r w:rsidRPr="00BF637D">
        <w:rPr>
          <w:rFonts w:asciiTheme="minorHAnsi" w:hAnsiTheme="minorHAnsi" w:cstheme="minorHAnsi"/>
          <w:sz w:val="16"/>
        </w:rPr>
        <w:t xml:space="preserve">In practice, </w:t>
      </w:r>
      <w:r w:rsidRPr="00BF637D">
        <w:rPr>
          <w:rFonts w:asciiTheme="minorHAnsi" w:hAnsiTheme="minorHAnsi" w:cstheme="minorHAnsi"/>
          <w:u w:val="single"/>
        </w:rPr>
        <w:t>governments</w:t>
      </w:r>
      <w:r w:rsidRPr="00BF637D">
        <w:rPr>
          <w:rFonts w:asciiTheme="minorHAnsi" w:hAnsiTheme="minorHAnsi" w:cstheme="minorHAnsi"/>
          <w:sz w:val="16"/>
        </w:rPr>
        <w:t xml:space="preserve"> themselves </w:t>
      </w:r>
      <w:r w:rsidRPr="00BF637D">
        <w:rPr>
          <w:rFonts w:asciiTheme="minorHAnsi" w:hAnsiTheme="minorHAnsi" w:cstheme="minorHAnsi"/>
          <w:u w:val="single"/>
        </w:rPr>
        <w:t>have</w:t>
      </w:r>
      <w:r w:rsidRPr="00BF637D">
        <w:rPr>
          <w:rFonts w:asciiTheme="minorHAnsi" w:hAnsiTheme="minorHAnsi" w:cstheme="minorHAnsi"/>
          <w:sz w:val="16"/>
        </w:rPr>
        <w:t xml:space="preserve"> also </w:t>
      </w:r>
      <w:r w:rsidRPr="00BF637D">
        <w:rPr>
          <w:rFonts w:asciiTheme="minorHAnsi" w:hAnsiTheme="minorHAnsi" w:cstheme="minorHAnsi"/>
          <w:u w:val="single"/>
        </w:rPr>
        <w:t>recognized the contrasting impacts of cyberattacks and conventional military attacks</w:t>
      </w:r>
      <w:r w:rsidRPr="00BF637D">
        <w:rPr>
          <w:rFonts w:asciiTheme="minorHAnsi" w:hAnsiTheme="minorHAnsi" w:cstheme="minorHAnsi"/>
          <w:sz w:val="16"/>
        </w:rPr>
        <w:t xml:space="preserve">. Consider the incident between Iran and the United States that occurred in the summer of 2019: according to reports in the U.S. media, </w:t>
      </w:r>
      <w:r w:rsidRPr="00BF637D">
        <w:rPr>
          <w:rFonts w:asciiTheme="minorHAnsi" w:hAnsiTheme="minorHAnsi" w:cstheme="minorHAnsi"/>
          <w:highlight w:val="cyan"/>
          <w:u w:val="single"/>
        </w:rPr>
        <w:t xml:space="preserve">when </w:t>
      </w:r>
      <w:r w:rsidRPr="00BF637D">
        <w:rPr>
          <w:rStyle w:val="Emphasis"/>
          <w:rFonts w:asciiTheme="minorHAnsi" w:hAnsiTheme="minorHAnsi" w:cstheme="minorHAnsi"/>
          <w:highlight w:val="cyan"/>
        </w:rPr>
        <w:t>Iran</w:t>
      </w:r>
      <w:r w:rsidRPr="00BF637D">
        <w:rPr>
          <w:rFonts w:asciiTheme="minorHAnsi" w:hAnsiTheme="minorHAnsi" w:cstheme="minorHAnsi"/>
          <w:highlight w:val="cyan"/>
          <w:u w:val="single"/>
        </w:rPr>
        <w:t xml:space="preserve"> </w:t>
      </w:r>
      <w:r w:rsidRPr="00BF637D">
        <w:rPr>
          <w:rStyle w:val="Emphasis"/>
          <w:rFonts w:asciiTheme="minorHAnsi" w:hAnsiTheme="minorHAnsi" w:cstheme="minorHAnsi"/>
          <w:highlight w:val="cyan"/>
        </w:rPr>
        <w:t>attacked</w:t>
      </w:r>
      <w:r w:rsidRPr="00BF637D">
        <w:rPr>
          <w:rFonts w:asciiTheme="minorHAnsi" w:hAnsiTheme="minorHAnsi" w:cstheme="minorHAnsi"/>
          <w:highlight w:val="cyan"/>
          <w:u w:val="single"/>
        </w:rPr>
        <w:t xml:space="preserve"> oil tankers</w:t>
      </w:r>
      <w:r w:rsidRPr="00BF637D">
        <w:rPr>
          <w:rFonts w:asciiTheme="minorHAnsi" w:hAnsiTheme="minorHAnsi" w:cstheme="minorHAnsi"/>
          <w:sz w:val="16"/>
        </w:rPr>
        <w:t xml:space="preserve"> in the region </w:t>
      </w:r>
      <w:r w:rsidRPr="00BF637D">
        <w:rPr>
          <w:rFonts w:asciiTheme="minorHAnsi" w:hAnsiTheme="minorHAnsi" w:cstheme="minorHAnsi"/>
          <w:u w:val="single"/>
        </w:rPr>
        <w:t xml:space="preserve">and </w:t>
      </w:r>
      <w:r w:rsidRPr="00BF637D">
        <w:rPr>
          <w:rStyle w:val="Emphasis"/>
          <w:rFonts w:asciiTheme="minorHAnsi" w:hAnsiTheme="minorHAnsi" w:cstheme="minorHAnsi"/>
        </w:rPr>
        <w:t>downed</w:t>
      </w:r>
      <w:r w:rsidRPr="00BF637D">
        <w:rPr>
          <w:rFonts w:asciiTheme="minorHAnsi" w:hAnsiTheme="minorHAnsi" w:cstheme="minorHAnsi"/>
          <w:u w:val="single"/>
        </w:rPr>
        <w:t xml:space="preserve"> a U.S. drone</w:t>
      </w:r>
      <w:r w:rsidRPr="00BF637D">
        <w:rPr>
          <w:rFonts w:asciiTheme="minorHAnsi" w:hAnsiTheme="minorHAnsi" w:cstheme="minorHAnsi"/>
          <w:sz w:val="16"/>
        </w:rPr>
        <w:t xml:space="preserve">, the </w:t>
      </w:r>
      <w:r w:rsidRPr="00BF637D">
        <w:rPr>
          <w:rStyle w:val="Emphasis"/>
          <w:rFonts w:asciiTheme="minorHAnsi" w:hAnsiTheme="minorHAnsi" w:cstheme="minorHAnsi"/>
          <w:highlight w:val="cyan"/>
        </w:rPr>
        <w:t>Trump</w:t>
      </w:r>
      <w:r w:rsidRPr="00BF637D">
        <w:rPr>
          <w:rFonts w:asciiTheme="minorHAnsi" w:hAnsiTheme="minorHAnsi" w:cstheme="minorHAnsi"/>
          <w:sz w:val="16"/>
        </w:rPr>
        <w:t xml:space="preserve"> administration </w:t>
      </w:r>
      <w:r w:rsidRPr="00BF637D">
        <w:rPr>
          <w:rFonts w:asciiTheme="minorHAnsi" w:hAnsiTheme="minorHAnsi" w:cstheme="minorHAnsi"/>
          <w:highlight w:val="cyan"/>
          <w:u w:val="single"/>
        </w:rPr>
        <w:t xml:space="preserve">chose to </w:t>
      </w:r>
      <w:r w:rsidRPr="00BF637D">
        <w:rPr>
          <w:rStyle w:val="Emphasis"/>
          <w:rFonts w:asciiTheme="minorHAnsi" w:hAnsiTheme="minorHAnsi" w:cstheme="minorHAnsi"/>
          <w:highlight w:val="cyan"/>
        </w:rPr>
        <w:t>respond</w:t>
      </w:r>
      <w:r w:rsidRPr="00BF637D">
        <w:rPr>
          <w:rFonts w:asciiTheme="minorHAnsi" w:hAnsiTheme="minorHAnsi" w:cstheme="minorHAnsi"/>
          <w:highlight w:val="cyan"/>
          <w:u w:val="single"/>
        </w:rPr>
        <w:t xml:space="preserve"> in </w:t>
      </w:r>
      <w:r w:rsidRPr="00BF637D">
        <w:rPr>
          <w:rStyle w:val="Emphasis"/>
          <w:rFonts w:asciiTheme="minorHAnsi" w:hAnsiTheme="minorHAnsi" w:cstheme="minorHAnsi"/>
          <w:highlight w:val="cyan"/>
        </w:rPr>
        <w:t>cyberspace</w:t>
      </w:r>
      <w:r w:rsidRPr="00BF637D">
        <w:rPr>
          <w:rFonts w:asciiTheme="minorHAnsi" w:hAnsiTheme="minorHAnsi" w:cstheme="minorHAnsi"/>
          <w:sz w:val="16"/>
        </w:rPr>
        <w:t xml:space="preserve">, allegedly by hacking Iranian computer systems </w:t>
      </w:r>
      <w:r w:rsidRPr="00BF637D">
        <w:rPr>
          <w:rFonts w:asciiTheme="minorHAnsi" w:hAnsiTheme="minorHAnsi" w:cstheme="minorHAnsi"/>
          <w:highlight w:val="cyan"/>
          <w:u w:val="single"/>
        </w:rPr>
        <w:t xml:space="preserve">to </w:t>
      </w:r>
      <w:r w:rsidRPr="00BF637D">
        <w:rPr>
          <w:rStyle w:val="Emphasis"/>
          <w:rFonts w:asciiTheme="minorHAnsi" w:hAnsiTheme="minorHAnsi" w:cstheme="minorHAnsi"/>
          <w:highlight w:val="cyan"/>
        </w:rPr>
        <w:t>degrade</w:t>
      </w:r>
      <w:r w:rsidRPr="00BF637D">
        <w:rPr>
          <w:rFonts w:asciiTheme="minorHAnsi" w:hAnsiTheme="minorHAnsi" w:cstheme="minorHAnsi"/>
          <w:sz w:val="16"/>
        </w:rPr>
        <w:t xml:space="preserve"> their ability to conduct </w:t>
      </w:r>
      <w:r w:rsidRPr="00BF637D">
        <w:rPr>
          <w:rFonts w:asciiTheme="minorHAnsi" w:hAnsiTheme="minorHAnsi" w:cstheme="minorHAnsi"/>
          <w:highlight w:val="cyan"/>
          <w:u w:val="single"/>
        </w:rPr>
        <w:t>further attacks</w:t>
      </w:r>
      <w:r w:rsidRPr="00BF637D">
        <w:rPr>
          <w:rFonts w:asciiTheme="minorHAnsi" w:hAnsiTheme="minorHAnsi" w:cstheme="minorHAnsi"/>
          <w:sz w:val="16"/>
        </w:rPr>
        <w:t xml:space="preserve"> </w:t>
      </w:r>
      <w:r w:rsidRPr="00BF637D">
        <w:rPr>
          <w:rFonts w:asciiTheme="minorHAnsi" w:hAnsiTheme="minorHAnsi" w:cstheme="minorHAnsi"/>
          <w:u w:val="single"/>
        </w:rPr>
        <w:t>against oil tankers</w:t>
      </w:r>
      <w:r w:rsidRPr="00BF637D">
        <w:rPr>
          <w:rFonts w:asciiTheme="minorHAnsi" w:hAnsiTheme="minorHAnsi" w:cstheme="minorHAnsi"/>
          <w:sz w:val="16"/>
        </w:rPr>
        <w:t xml:space="preserve">. What stands out about this case is that </w:t>
      </w:r>
      <w:r w:rsidRPr="00BF637D">
        <w:rPr>
          <w:rFonts w:asciiTheme="minorHAnsi" w:hAnsiTheme="minorHAnsi" w:cstheme="minorHAnsi"/>
          <w:u w:val="single"/>
        </w:rPr>
        <w:t>there was a credible military option</w:t>
      </w:r>
      <w:r w:rsidRPr="00BF637D">
        <w:rPr>
          <w:rFonts w:asciiTheme="minorHAnsi" w:hAnsiTheme="minorHAnsi" w:cstheme="minorHAnsi"/>
          <w:sz w:val="16"/>
        </w:rPr>
        <w:t xml:space="preserve"> on the table that was subsequently revoked: President Donald </w:t>
      </w:r>
      <w:r w:rsidRPr="00BF637D">
        <w:rPr>
          <w:rFonts w:asciiTheme="minorHAnsi" w:hAnsiTheme="minorHAnsi" w:cstheme="minorHAnsi"/>
          <w:highlight w:val="cyan"/>
          <w:u w:val="single"/>
        </w:rPr>
        <w:t xml:space="preserve">Trump </w:t>
      </w:r>
      <w:r w:rsidRPr="00BF637D">
        <w:rPr>
          <w:rStyle w:val="Emphasis"/>
          <w:rFonts w:asciiTheme="minorHAnsi" w:hAnsiTheme="minorHAnsi" w:cstheme="minorHAnsi"/>
          <w:highlight w:val="cyan"/>
        </w:rPr>
        <w:t>called off</w:t>
      </w:r>
      <w:r w:rsidRPr="00BF637D">
        <w:rPr>
          <w:rFonts w:asciiTheme="minorHAnsi" w:hAnsiTheme="minorHAnsi" w:cstheme="minorHAnsi"/>
          <w:highlight w:val="cyan"/>
          <w:u w:val="single"/>
        </w:rPr>
        <w:t xml:space="preserve"> plans to conduct military </w:t>
      </w:r>
      <w:r w:rsidRPr="00BF637D">
        <w:rPr>
          <w:rStyle w:val="Emphasis"/>
          <w:rFonts w:asciiTheme="minorHAnsi" w:hAnsiTheme="minorHAnsi" w:cstheme="minorHAnsi"/>
          <w:highlight w:val="cyan"/>
        </w:rPr>
        <w:t>strikes</w:t>
      </w:r>
      <w:r w:rsidRPr="00BF637D">
        <w:rPr>
          <w:rFonts w:asciiTheme="minorHAnsi" w:hAnsiTheme="minorHAnsi" w:cstheme="minorHAnsi"/>
          <w:highlight w:val="cyan"/>
          <w:u w:val="single"/>
        </w:rPr>
        <w:t xml:space="preserve"> </w:t>
      </w:r>
      <w:r w:rsidRPr="00BF637D">
        <w:rPr>
          <w:rFonts w:asciiTheme="minorHAnsi" w:hAnsiTheme="minorHAnsi" w:cstheme="minorHAnsi"/>
          <w:u w:val="single"/>
        </w:rPr>
        <w:t>against Iranian targets</w:t>
      </w:r>
      <w:r w:rsidRPr="00BF637D">
        <w:rPr>
          <w:rFonts w:asciiTheme="minorHAnsi" w:hAnsiTheme="minorHAnsi" w:cstheme="minorHAnsi"/>
          <w:sz w:val="16"/>
        </w:rPr>
        <w:t xml:space="preserve">. At the time, Trump tweeted that he changed his mind after learning of the potential for civilian casualties. By implication, </w:t>
      </w:r>
      <w:r w:rsidRPr="00BF637D">
        <w:rPr>
          <w:rFonts w:asciiTheme="minorHAnsi" w:hAnsiTheme="minorHAnsi" w:cstheme="minorHAnsi"/>
          <w:highlight w:val="cyan"/>
          <w:u w:val="single"/>
        </w:rPr>
        <w:t xml:space="preserve">a </w:t>
      </w:r>
      <w:r w:rsidRPr="00BF637D">
        <w:rPr>
          <w:rStyle w:val="Emphasis"/>
          <w:rFonts w:asciiTheme="minorHAnsi" w:hAnsiTheme="minorHAnsi" w:cstheme="minorHAnsi"/>
          <w:highlight w:val="cyan"/>
        </w:rPr>
        <w:t>cyber</w:t>
      </w:r>
      <w:r w:rsidRPr="00BF637D">
        <w:rPr>
          <w:rFonts w:asciiTheme="minorHAnsi" w:hAnsiTheme="minorHAnsi" w:cstheme="minorHAnsi"/>
          <w:highlight w:val="cyan"/>
          <w:u w:val="single"/>
        </w:rPr>
        <w:t>-operation</w:t>
      </w:r>
      <w:r w:rsidRPr="00BF637D">
        <w:rPr>
          <w:rFonts w:asciiTheme="minorHAnsi" w:hAnsiTheme="minorHAnsi" w:cstheme="minorHAnsi"/>
          <w:sz w:val="16"/>
        </w:rPr>
        <w:t xml:space="preserve"> may have been </w:t>
      </w:r>
      <w:r w:rsidRPr="00BF637D">
        <w:rPr>
          <w:rFonts w:asciiTheme="minorHAnsi" w:hAnsiTheme="minorHAnsi" w:cstheme="minorHAnsi"/>
          <w:highlight w:val="cyan"/>
          <w:u w:val="single"/>
        </w:rPr>
        <w:t xml:space="preserve">seen as </w:t>
      </w:r>
      <w:r w:rsidRPr="00BF637D">
        <w:rPr>
          <w:rStyle w:val="Emphasis"/>
          <w:rFonts w:asciiTheme="minorHAnsi" w:hAnsiTheme="minorHAnsi" w:cstheme="minorHAnsi"/>
          <w:highlight w:val="cyan"/>
        </w:rPr>
        <w:t>less risky</w:t>
      </w:r>
      <w:r w:rsidRPr="00BF637D">
        <w:rPr>
          <w:rFonts w:asciiTheme="minorHAnsi" w:hAnsiTheme="minorHAnsi" w:cstheme="minorHAnsi"/>
          <w:sz w:val="16"/>
        </w:rPr>
        <w:t xml:space="preserve"> precisely </w:t>
      </w:r>
      <w:r w:rsidRPr="00BF637D">
        <w:rPr>
          <w:rFonts w:asciiTheme="minorHAnsi" w:hAnsiTheme="minorHAnsi" w:cstheme="minorHAnsi"/>
          <w:u w:val="single"/>
        </w:rPr>
        <w:t>because it was unlikely to cause loss of life or even major destruction</w:t>
      </w:r>
      <w:r w:rsidRPr="00BF637D">
        <w:rPr>
          <w:rFonts w:asciiTheme="minorHAnsi" w:hAnsiTheme="minorHAnsi" w:cstheme="minorHAnsi"/>
          <w:sz w:val="16"/>
        </w:rPr>
        <w:t>.</w:t>
      </w:r>
    </w:p>
    <w:p w14:paraId="26B9BE2C" w14:textId="77777777" w:rsidR="00E30BC3" w:rsidRPr="00BF637D" w:rsidRDefault="00E30BC3" w:rsidP="00E30BC3">
      <w:pPr>
        <w:pStyle w:val="Heading4"/>
        <w:rPr>
          <w:rFonts w:asciiTheme="minorHAnsi" w:hAnsiTheme="minorHAnsi" w:cstheme="minorHAnsi"/>
          <w:iCs w:val="0"/>
        </w:rPr>
      </w:pPr>
      <w:r w:rsidRPr="00BF637D">
        <w:rPr>
          <w:rFonts w:asciiTheme="minorHAnsi" w:hAnsiTheme="minorHAnsi" w:cstheme="minorHAnsi"/>
          <w:iCs w:val="0"/>
        </w:rPr>
        <w:t xml:space="preserve">Disasters are </w:t>
      </w:r>
      <w:r w:rsidRPr="00BF637D">
        <w:rPr>
          <w:rFonts w:asciiTheme="minorHAnsi" w:hAnsiTheme="minorHAnsi" w:cstheme="minorHAnsi"/>
          <w:iCs w:val="0"/>
          <w:u w:val="single"/>
        </w:rPr>
        <w:t>declining</w:t>
      </w:r>
      <w:r w:rsidRPr="00BF637D">
        <w:rPr>
          <w:rFonts w:asciiTheme="minorHAnsi" w:hAnsiTheme="minorHAnsi" w:cstheme="minorHAnsi"/>
          <w:iCs w:val="0"/>
        </w:rPr>
        <w:t xml:space="preserve"> and </w:t>
      </w:r>
      <w:r w:rsidRPr="00BF637D">
        <w:rPr>
          <w:rFonts w:asciiTheme="minorHAnsi" w:hAnsiTheme="minorHAnsi" w:cstheme="minorHAnsi"/>
          <w:iCs w:val="0"/>
          <w:u w:val="single"/>
        </w:rPr>
        <w:t>not linked</w:t>
      </w:r>
      <w:r w:rsidRPr="00BF637D">
        <w:rPr>
          <w:rFonts w:asciiTheme="minorHAnsi" w:hAnsiTheme="minorHAnsi" w:cstheme="minorHAnsi"/>
          <w:iCs w:val="0"/>
        </w:rPr>
        <w:t xml:space="preserve"> to warming.</w:t>
      </w:r>
    </w:p>
    <w:p w14:paraId="3EC173C7" w14:textId="77777777" w:rsidR="00E30BC3" w:rsidRPr="00BF637D" w:rsidRDefault="00E30BC3" w:rsidP="00E30BC3">
      <w:pPr>
        <w:rPr>
          <w:rFonts w:asciiTheme="minorHAnsi" w:hAnsiTheme="minorHAnsi" w:cstheme="minorHAnsi"/>
        </w:rPr>
      </w:pPr>
      <w:r w:rsidRPr="00BF637D">
        <w:rPr>
          <w:rStyle w:val="Style13ptBold"/>
          <w:rFonts w:asciiTheme="minorHAnsi" w:hAnsiTheme="minorHAnsi" w:cstheme="minorHAnsi"/>
        </w:rPr>
        <w:t xml:space="preserve">Burnett ’21 </w:t>
      </w:r>
      <w:r w:rsidRPr="00BF637D">
        <w:rPr>
          <w:rFonts w:asciiTheme="minorHAnsi" w:hAnsiTheme="minorHAnsi" w:cstheme="minorHAnsi"/>
        </w:rPr>
        <w:t>[Sterling; 2021; PhD from Bowling Green State University, Heartland Senior Fellow on Environmental Policy and the Managing Editor of Environment &amp; Climate News; Climate Realism, “Climate Change Is Not To Blame For Rising Natural Disaster Costs,” https://www.heartland.org/news-opinion/news/climate-change-is-not-to-blame-for-rising-natural-disaster-costs]</w:t>
      </w:r>
    </w:p>
    <w:p w14:paraId="1E83724F" w14:textId="77777777" w:rsidR="00E30BC3" w:rsidRPr="00BF637D" w:rsidRDefault="00E30BC3" w:rsidP="00E30BC3">
      <w:pPr>
        <w:rPr>
          <w:rFonts w:asciiTheme="minorHAnsi" w:hAnsiTheme="minorHAnsi" w:cstheme="minorHAnsi"/>
          <w:sz w:val="16"/>
        </w:rPr>
      </w:pPr>
      <w:r w:rsidRPr="00BF637D">
        <w:rPr>
          <w:rFonts w:asciiTheme="minorHAnsi" w:hAnsiTheme="minorHAnsi" w:cstheme="minorHAnsi"/>
          <w:sz w:val="16"/>
        </w:rPr>
        <w:t xml:space="preserve">It is true </w:t>
      </w:r>
      <w:r w:rsidRPr="00BF637D">
        <w:rPr>
          <w:rStyle w:val="StyleUnderline"/>
          <w:rFonts w:asciiTheme="minorHAnsi" w:hAnsiTheme="minorHAnsi" w:cstheme="minorHAnsi"/>
        </w:rPr>
        <w:t xml:space="preserve">the costs of natural disasters have risen in recent years. However, real-world data indicate </w:t>
      </w:r>
      <w:r w:rsidRPr="00BF637D">
        <w:rPr>
          <w:rStyle w:val="StyleUnderline"/>
          <w:rFonts w:asciiTheme="minorHAnsi" w:hAnsiTheme="minorHAnsi" w:cstheme="minorHAnsi"/>
          <w:highlight w:val="cyan"/>
        </w:rPr>
        <w:t>climate</w:t>
      </w:r>
      <w:r w:rsidRPr="00BF637D">
        <w:rPr>
          <w:rStyle w:val="StyleUnderline"/>
          <w:rFonts w:asciiTheme="minorHAnsi" w:hAnsiTheme="minorHAnsi" w:cstheme="minorHAnsi"/>
        </w:rPr>
        <w:t xml:space="preserve"> change</w:t>
      </w:r>
      <w:r w:rsidRPr="00BF637D">
        <w:rPr>
          <w:rFonts w:asciiTheme="minorHAnsi" w:hAnsiTheme="minorHAnsi" w:cstheme="minorHAnsi"/>
          <w:sz w:val="16"/>
        </w:rPr>
        <w:t xml:space="preserve">, whether human-caused or not, </w:t>
      </w:r>
      <w:r w:rsidRPr="00BF637D">
        <w:rPr>
          <w:rStyle w:val="StyleUnderline"/>
          <w:rFonts w:asciiTheme="minorHAnsi" w:hAnsiTheme="minorHAnsi" w:cstheme="minorHAnsi"/>
          <w:highlight w:val="cyan"/>
        </w:rPr>
        <w:t xml:space="preserve">bears </w:t>
      </w:r>
      <w:r w:rsidRPr="00BF637D">
        <w:rPr>
          <w:rStyle w:val="Emphasis"/>
          <w:rFonts w:asciiTheme="minorHAnsi" w:hAnsiTheme="minorHAnsi" w:cstheme="minorHAnsi"/>
          <w:highlight w:val="cyan"/>
        </w:rPr>
        <w:t>little</w:t>
      </w:r>
      <w:r w:rsidRPr="00BF637D">
        <w:rPr>
          <w:rStyle w:val="Emphasis"/>
          <w:rFonts w:asciiTheme="minorHAnsi" w:hAnsiTheme="minorHAnsi" w:cstheme="minorHAnsi"/>
        </w:rPr>
        <w:t xml:space="preserve"> if any </w:t>
      </w:r>
      <w:r w:rsidRPr="00BF637D">
        <w:rPr>
          <w:rStyle w:val="Emphasis"/>
          <w:rFonts w:asciiTheme="minorHAnsi" w:hAnsiTheme="minorHAnsi" w:cstheme="minorHAnsi"/>
          <w:highlight w:val="cyan"/>
        </w:rPr>
        <w:t>blame</w:t>
      </w:r>
      <w:r w:rsidRPr="00BF637D">
        <w:rPr>
          <w:rStyle w:val="StyleUnderline"/>
          <w:rFonts w:asciiTheme="minorHAnsi" w:hAnsiTheme="minorHAnsi" w:cstheme="minorHAnsi"/>
        </w:rPr>
        <w:t xml:space="preserve"> for that fact. Instead, people’s choices about where to live</w:t>
      </w:r>
      <w:r w:rsidRPr="00BF637D">
        <w:rPr>
          <w:rFonts w:asciiTheme="minorHAnsi" w:hAnsiTheme="minorHAnsi" w:cstheme="minorHAnsi"/>
          <w:sz w:val="16"/>
        </w:rPr>
        <w:t xml:space="preserve"> and work, </w:t>
      </w:r>
      <w:r w:rsidRPr="00BF637D">
        <w:rPr>
          <w:rStyle w:val="StyleUnderline"/>
          <w:rFonts w:asciiTheme="minorHAnsi" w:hAnsiTheme="minorHAnsi" w:cstheme="minorHAnsi"/>
        </w:rPr>
        <w:t>and government policies that create moral hazard, are to blame</w:t>
      </w:r>
      <w:r w:rsidRPr="00BF637D">
        <w:rPr>
          <w:rFonts w:asciiTheme="minorHAnsi" w:hAnsiTheme="minorHAnsi" w:cstheme="minorHAnsi"/>
          <w:sz w:val="16"/>
        </w:rPr>
        <w:t xml:space="preserve"> for the higher costs from floods, wildfires, and storms.</w:t>
      </w:r>
    </w:p>
    <w:p w14:paraId="33C51272" w14:textId="77777777" w:rsidR="00E30BC3" w:rsidRPr="00BF637D" w:rsidRDefault="00E30BC3" w:rsidP="00E30BC3">
      <w:pPr>
        <w:rPr>
          <w:rFonts w:asciiTheme="minorHAnsi" w:hAnsiTheme="minorHAnsi" w:cstheme="minorHAnsi"/>
          <w:sz w:val="16"/>
        </w:rPr>
      </w:pPr>
      <w:r w:rsidRPr="00BF637D">
        <w:rPr>
          <w:rFonts w:asciiTheme="minorHAnsi" w:hAnsiTheme="minorHAnsi" w:cstheme="minorHAnsi"/>
          <w:sz w:val="16"/>
        </w:rPr>
        <w:t>In late December a group calling itself Christian Aid released a report titled “Counting the Cost 2020: a Year of Climate Breakdown,” which attributed the high costs of the year’s 15 most expensive weather-related disasters to climate change. A week later, the giant German reinsurer Munich Re released “Record Hurricane Season and Major Wildfires—The Natural Disaster Figures for 2020.” The reinsurer’s report said natural disasters, including hurricanes, flooding, and wildfires, “produced losses of US $210 b[illion], with insured losses of US $82 b[illion]” worldwide. The reason for the high costs, Munich Re asserted, was that human-caused climate change made natural disasters worse. On January 8, the National Oceanic and Atmospheric Administration (NOAA) published a report claiming there have been 285 climate-change-enhanced natural disasters since 1980, imposing costs exceeding $1.875 trillion, and the United States experienced 22 weather- or climate-related events in 2020 alone topping $1 billion in costs (a new record).</w:t>
      </w:r>
    </w:p>
    <w:p w14:paraId="2A617FC6" w14:textId="77777777" w:rsidR="00E30BC3" w:rsidRPr="00BF637D" w:rsidRDefault="00E30BC3" w:rsidP="00E30BC3">
      <w:pPr>
        <w:rPr>
          <w:rFonts w:asciiTheme="minorHAnsi" w:hAnsiTheme="minorHAnsi" w:cstheme="minorHAnsi"/>
          <w:sz w:val="16"/>
        </w:rPr>
      </w:pPr>
      <w:r w:rsidRPr="00BF637D">
        <w:rPr>
          <w:rFonts w:asciiTheme="minorHAnsi" w:hAnsiTheme="minorHAnsi" w:cstheme="minorHAnsi"/>
          <w:sz w:val="16"/>
        </w:rPr>
        <w:t xml:space="preserve">The costs of natural disasters have risen considerably over the course of the past century (with its modest warming), but </w:t>
      </w:r>
      <w:r w:rsidRPr="00BF637D">
        <w:rPr>
          <w:rStyle w:val="Emphasis"/>
          <w:rFonts w:asciiTheme="minorHAnsi" w:hAnsiTheme="minorHAnsi" w:cstheme="minorHAnsi"/>
          <w:highlight w:val="cyan"/>
        </w:rPr>
        <w:t>long-term data</w:t>
      </w:r>
      <w:r w:rsidRPr="00BF637D">
        <w:rPr>
          <w:rStyle w:val="StyleUnderline"/>
          <w:rFonts w:asciiTheme="minorHAnsi" w:hAnsiTheme="minorHAnsi" w:cstheme="minorHAnsi"/>
          <w:highlight w:val="cyan"/>
        </w:rPr>
        <w:t xml:space="preserve"> indicates</w:t>
      </w:r>
      <w:r w:rsidRPr="00BF637D">
        <w:rPr>
          <w:rStyle w:val="StyleUnderline"/>
          <w:rFonts w:asciiTheme="minorHAnsi" w:hAnsiTheme="minorHAnsi" w:cstheme="minorHAnsi"/>
        </w:rPr>
        <w:t xml:space="preserve"> there has been </w:t>
      </w:r>
      <w:r w:rsidRPr="00BF637D">
        <w:rPr>
          <w:rStyle w:val="Emphasis"/>
          <w:rFonts w:asciiTheme="minorHAnsi" w:hAnsiTheme="minorHAnsi" w:cstheme="minorHAnsi"/>
          <w:highlight w:val="cyan"/>
        </w:rPr>
        <w:t>no increase</w:t>
      </w:r>
      <w:r w:rsidRPr="00BF637D">
        <w:rPr>
          <w:rStyle w:val="StyleUnderline"/>
          <w:rFonts w:asciiTheme="minorHAnsi" w:hAnsiTheme="minorHAnsi" w:cstheme="minorHAnsi"/>
          <w:highlight w:val="cyan"/>
        </w:rPr>
        <w:t xml:space="preserve"> in</w:t>
      </w:r>
      <w:r w:rsidRPr="00BF637D">
        <w:rPr>
          <w:rStyle w:val="StyleUnderline"/>
          <w:rFonts w:asciiTheme="minorHAnsi" w:hAnsiTheme="minorHAnsi" w:cstheme="minorHAnsi"/>
        </w:rPr>
        <w:t xml:space="preserve"> the </w:t>
      </w:r>
      <w:r w:rsidRPr="00BF637D">
        <w:rPr>
          <w:rStyle w:val="Emphasis"/>
          <w:rFonts w:asciiTheme="minorHAnsi" w:hAnsiTheme="minorHAnsi" w:cstheme="minorHAnsi"/>
          <w:highlight w:val="cyan"/>
        </w:rPr>
        <w:t>number</w:t>
      </w:r>
      <w:r w:rsidRPr="00BF637D">
        <w:rPr>
          <w:rStyle w:val="StyleUnderline"/>
          <w:rFonts w:asciiTheme="minorHAnsi" w:hAnsiTheme="minorHAnsi" w:cstheme="minorHAnsi"/>
          <w:highlight w:val="cyan"/>
        </w:rPr>
        <w:t xml:space="preserve"> or </w:t>
      </w:r>
      <w:r w:rsidRPr="00BF637D">
        <w:rPr>
          <w:rStyle w:val="Emphasis"/>
          <w:rFonts w:asciiTheme="minorHAnsi" w:hAnsiTheme="minorHAnsi" w:cstheme="minorHAnsi"/>
          <w:highlight w:val="cyan"/>
        </w:rPr>
        <w:t>severity</w:t>
      </w:r>
      <w:r w:rsidRPr="00BF637D">
        <w:rPr>
          <w:rStyle w:val="StyleUnderline"/>
          <w:rFonts w:asciiTheme="minorHAnsi" w:hAnsiTheme="minorHAnsi" w:cstheme="minorHAnsi"/>
          <w:highlight w:val="cyan"/>
        </w:rPr>
        <w:t xml:space="preserve"> of</w:t>
      </w:r>
      <w:r w:rsidRPr="00BF637D">
        <w:rPr>
          <w:rStyle w:val="StyleUnderline"/>
          <w:rFonts w:asciiTheme="minorHAnsi" w:hAnsiTheme="minorHAnsi" w:cstheme="minorHAnsi"/>
        </w:rPr>
        <w:t xml:space="preserve"> natural </w:t>
      </w:r>
      <w:r w:rsidRPr="00BF637D">
        <w:rPr>
          <w:rStyle w:val="StyleUnderline"/>
          <w:rFonts w:asciiTheme="minorHAnsi" w:hAnsiTheme="minorHAnsi" w:cstheme="minorHAnsi"/>
          <w:highlight w:val="cyan"/>
        </w:rPr>
        <w:t>disasters</w:t>
      </w:r>
      <w:r w:rsidRPr="00BF637D">
        <w:rPr>
          <w:rStyle w:val="StyleUnderline"/>
          <w:rFonts w:asciiTheme="minorHAnsi" w:hAnsiTheme="minorHAnsi" w:cstheme="minorHAnsi"/>
        </w:rPr>
        <w:t xml:space="preserve"> in recent decades</w:t>
      </w:r>
      <w:r w:rsidRPr="00BF637D">
        <w:rPr>
          <w:rFonts w:asciiTheme="minorHAnsi" w:hAnsiTheme="minorHAnsi" w:cstheme="minorHAnsi"/>
          <w:sz w:val="16"/>
        </w:rPr>
        <w:t>. In fact, 2020 was not unusual historically.</w:t>
      </w:r>
    </w:p>
    <w:p w14:paraId="796F9908" w14:textId="77777777" w:rsidR="00E30BC3" w:rsidRPr="00BF637D" w:rsidRDefault="00E30BC3" w:rsidP="00E30BC3">
      <w:pPr>
        <w:rPr>
          <w:rFonts w:asciiTheme="minorHAnsi" w:hAnsiTheme="minorHAnsi" w:cstheme="minorHAnsi"/>
          <w:sz w:val="16"/>
        </w:rPr>
      </w:pPr>
      <w:r w:rsidRPr="00BF637D">
        <w:rPr>
          <w:rStyle w:val="StyleUnderline"/>
          <w:rFonts w:asciiTheme="minorHAnsi" w:hAnsiTheme="minorHAnsi" w:cstheme="minorHAnsi"/>
        </w:rPr>
        <w:t xml:space="preserve">Long-term data show the number of </w:t>
      </w:r>
      <w:r w:rsidRPr="00BF637D">
        <w:rPr>
          <w:rStyle w:val="StyleUnderline"/>
          <w:rFonts w:asciiTheme="minorHAnsi" w:hAnsiTheme="minorHAnsi" w:cstheme="minorHAnsi"/>
          <w:highlight w:val="cyan"/>
        </w:rPr>
        <w:t>wildfires</w:t>
      </w:r>
      <w:r w:rsidRPr="00BF637D">
        <w:rPr>
          <w:rStyle w:val="StyleUnderline"/>
          <w:rFonts w:asciiTheme="minorHAnsi" w:hAnsiTheme="minorHAnsi" w:cstheme="minorHAnsi"/>
        </w:rPr>
        <w:t xml:space="preserve"> and acreage consumed by them has </w:t>
      </w:r>
      <w:r w:rsidRPr="00BF637D">
        <w:rPr>
          <w:rStyle w:val="Emphasis"/>
          <w:rFonts w:asciiTheme="minorHAnsi" w:hAnsiTheme="minorHAnsi" w:cstheme="minorHAnsi"/>
          <w:highlight w:val="cyan"/>
        </w:rPr>
        <w:t>declined dramatically</w:t>
      </w:r>
      <w:r w:rsidRPr="00BF637D">
        <w:rPr>
          <w:rStyle w:val="StyleUnderline"/>
          <w:rFonts w:asciiTheme="minorHAnsi" w:hAnsiTheme="minorHAnsi" w:cstheme="minorHAnsi"/>
        </w:rPr>
        <w:t xml:space="preserve"> over the past century</w:t>
      </w:r>
      <w:r w:rsidRPr="00BF637D">
        <w:rPr>
          <w:rFonts w:asciiTheme="minorHAnsi" w:hAnsiTheme="minorHAnsi" w:cstheme="minorHAnsi"/>
          <w:sz w:val="16"/>
        </w:rPr>
        <w:t>. On top of that, the Copernicus Atmosphere Monitoring Service reports, “2020 was one of the lowest years for active fires globally.”</w:t>
      </w:r>
    </w:p>
    <w:p w14:paraId="494EBA65" w14:textId="77777777" w:rsidR="00E30BC3" w:rsidRPr="00BF637D" w:rsidRDefault="00E30BC3" w:rsidP="00E30BC3">
      <w:pPr>
        <w:rPr>
          <w:rFonts w:asciiTheme="minorHAnsi" w:hAnsiTheme="minorHAnsi" w:cstheme="minorHAnsi"/>
          <w:sz w:val="16"/>
        </w:rPr>
      </w:pPr>
      <w:r w:rsidRPr="00BF637D">
        <w:rPr>
          <w:rStyle w:val="StyleUnderline"/>
          <w:rFonts w:asciiTheme="minorHAnsi" w:hAnsiTheme="minorHAnsi" w:cstheme="minorHAnsi"/>
          <w:highlight w:val="cyan"/>
        </w:rPr>
        <w:t>NASA</w:t>
      </w:r>
      <w:r w:rsidRPr="00BF637D">
        <w:rPr>
          <w:rFonts w:asciiTheme="minorHAnsi" w:hAnsiTheme="minorHAnsi" w:cstheme="minorHAnsi"/>
          <w:sz w:val="16"/>
        </w:rPr>
        <w:t xml:space="preserve"> recently reported its </w:t>
      </w:r>
      <w:r w:rsidRPr="00BF637D">
        <w:rPr>
          <w:rStyle w:val="StyleUnderline"/>
          <w:rFonts w:asciiTheme="minorHAnsi" w:hAnsiTheme="minorHAnsi" w:cstheme="minorHAnsi"/>
        </w:rPr>
        <w:t xml:space="preserve">satellite </w:t>
      </w:r>
      <w:r w:rsidRPr="00BF637D">
        <w:rPr>
          <w:rStyle w:val="StyleUnderline"/>
          <w:rFonts w:asciiTheme="minorHAnsi" w:hAnsiTheme="minorHAnsi" w:cstheme="minorHAnsi"/>
          <w:highlight w:val="cyan"/>
        </w:rPr>
        <w:t>measurements show</w:t>
      </w:r>
      <w:r w:rsidRPr="00BF637D">
        <w:rPr>
          <w:rStyle w:val="StyleUnderline"/>
          <w:rFonts w:asciiTheme="minorHAnsi" w:hAnsiTheme="minorHAnsi" w:cstheme="minorHAnsi"/>
        </w:rPr>
        <w:t xml:space="preserve"> wildfires </w:t>
      </w:r>
      <w:r w:rsidRPr="00BF637D">
        <w:rPr>
          <w:rStyle w:val="Emphasis"/>
          <w:rFonts w:asciiTheme="minorHAnsi" w:hAnsiTheme="minorHAnsi" w:cstheme="minorHAnsi"/>
        </w:rPr>
        <w:t>globally declined</w:t>
      </w:r>
      <w:r w:rsidRPr="00BF637D">
        <w:rPr>
          <w:rStyle w:val="StyleUnderline"/>
          <w:rFonts w:asciiTheme="minorHAnsi" w:hAnsiTheme="minorHAnsi" w:cstheme="minorHAnsi"/>
        </w:rPr>
        <w:t xml:space="preserve"> by 24 percent since 1998</w:t>
      </w:r>
      <w:r w:rsidRPr="00BF637D">
        <w:rPr>
          <w:rFonts w:asciiTheme="minorHAnsi" w:hAnsiTheme="minorHAnsi" w:cstheme="minorHAnsi"/>
          <w:sz w:val="16"/>
        </w:rPr>
        <w:t>, and the total global amount of area burned annually declined by more than 540,000 square miles, from 1.9 million square miles in the early part of twentieth century to 1.4 million square miles today.</w:t>
      </w:r>
    </w:p>
    <w:p w14:paraId="6C51A382" w14:textId="77777777" w:rsidR="00E30BC3" w:rsidRPr="00BF637D" w:rsidRDefault="00E30BC3" w:rsidP="00E30BC3">
      <w:pPr>
        <w:rPr>
          <w:rFonts w:asciiTheme="minorHAnsi" w:hAnsiTheme="minorHAnsi" w:cstheme="minorHAnsi"/>
          <w:sz w:val="16"/>
        </w:rPr>
      </w:pPr>
      <w:r w:rsidRPr="00BF637D">
        <w:rPr>
          <w:rStyle w:val="StyleUnderline"/>
          <w:rFonts w:asciiTheme="minorHAnsi" w:hAnsiTheme="minorHAnsi" w:cstheme="minorHAnsi"/>
        </w:rPr>
        <w:t xml:space="preserve">The </w:t>
      </w:r>
      <w:r w:rsidRPr="00BF637D">
        <w:rPr>
          <w:rStyle w:val="StyleUnderline"/>
          <w:rFonts w:asciiTheme="minorHAnsi" w:hAnsiTheme="minorHAnsi" w:cstheme="minorHAnsi"/>
          <w:highlight w:val="cyan"/>
        </w:rPr>
        <w:t xml:space="preserve">data on </w:t>
      </w:r>
      <w:r w:rsidRPr="00BF637D">
        <w:rPr>
          <w:rStyle w:val="Emphasis"/>
          <w:rFonts w:asciiTheme="minorHAnsi" w:hAnsiTheme="minorHAnsi" w:cstheme="minorHAnsi"/>
          <w:highlight w:val="cyan"/>
        </w:rPr>
        <w:t>hurricanes</w:t>
      </w:r>
      <w:r w:rsidRPr="00BF637D">
        <w:rPr>
          <w:rStyle w:val="StyleUnderline"/>
          <w:rFonts w:asciiTheme="minorHAnsi" w:hAnsiTheme="minorHAnsi" w:cstheme="minorHAnsi"/>
          <w:highlight w:val="cyan"/>
        </w:rPr>
        <w:t xml:space="preserve"> is</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 xml:space="preserve">equally </w:t>
      </w:r>
      <w:r w:rsidRPr="00BF637D">
        <w:rPr>
          <w:rStyle w:val="Emphasis"/>
          <w:rFonts w:asciiTheme="minorHAnsi" w:hAnsiTheme="minorHAnsi" w:cstheme="minorHAnsi"/>
          <w:highlight w:val="cyan"/>
        </w:rPr>
        <w:t>clear</w:t>
      </w:r>
      <w:r w:rsidRPr="00BF637D">
        <w:rPr>
          <w:rStyle w:val="StyleUnderline"/>
          <w:rFonts w:asciiTheme="minorHAnsi" w:hAnsiTheme="minorHAnsi" w:cstheme="minorHAnsi"/>
        </w:rPr>
        <w:t>. The</w:t>
      </w:r>
      <w:r w:rsidRPr="00BF637D">
        <w:rPr>
          <w:rFonts w:asciiTheme="minorHAnsi" w:hAnsiTheme="minorHAnsi" w:cstheme="minorHAnsi"/>
          <w:sz w:val="16"/>
        </w:rPr>
        <w:t xml:space="preserve"> United Nations </w:t>
      </w:r>
      <w:r w:rsidRPr="00BF637D">
        <w:rPr>
          <w:rStyle w:val="Emphasis"/>
          <w:rFonts w:asciiTheme="minorHAnsi" w:hAnsiTheme="minorHAnsi" w:cstheme="minorHAnsi"/>
          <w:highlight w:val="cyan"/>
        </w:rPr>
        <w:t>I</w:t>
      </w:r>
      <w:r w:rsidRPr="00BF637D">
        <w:rPr>
          <w:rFonts w:asciiTheme="minorHAnsi" w:hAnsiTheme="minorHAnsi" w:cstheme="minorHAnsi"/>
          <w:sz w:val="16"/>
        </w:rPr>
        <w:t xml:space="preserve">ntergovernmental </w:t>
      </w:r>
      <w:r w:rsidRPr="00BF637D">
        <w:rPr>
          <w:rStyle w:val="Emphasis"/>
          <w:rFonts w:asciiTheme="minorHAnsi" w:hAnsiTheme="minorHAnsi" w:cstheme="minorHAnsi"/>
          <w:highlight w:val="cyan"/>
        </w:rPr>
        <w:t>P</w:t>
      </w:r>
      <w:r w:rsidRPr="00BF637D">
        <w:rPr>
          <w:rFonts w:asciiTheme="minorHAnsi" w:hAnsiTheme="minorHAnsi" w:cstheme="minorHAnsi"/>
          <w:sz w:val="16"/>
        </w:rPr>
        <w:t xml:space="preserve">anel on </w:t>
      </w:r>
      <w:r w:rsidRPr="00BF637D">
        <w:rPr>
          <w:rStyle w:val="Emphasis"/>
          <w:rFonts w:asciiTheme="minorHAnsi" w:hAnsiTheme="minorHAnsi" w:cstheme="minorHAnsi"/>
          <w:highlight w:val="cyan"/>
        </w:rPr>
        <w:t>C</w:t>
      </w:r>
      <w:r w:rsidRPr="00BF637D">
        <w:rPr>
          <w:rFonts w:asciiTheme="minorHAnsi" w:hAnsiTheme="minorHAnsi" w:cstheme="minorHAnsi"/>
          <w:sz w:val="16"/>
        </w:rPr>
        <w:t xml:space="preserve">limate </w:t>
      </w:r>
      <w:r w:rsidRPr="00BF637D">
        <w:rPr>
          <w:rStyle w:val="Emphasis"/>
          <w:rFonts w:asciiTheme="minorHAnsi" w:hAnsiTheme="minorHAnsi" w:cstheme="minorHAnsi"/>
          <w:highlight w:val="cyan"/>
        </w:rPr>
        <w:t>C</w:t>
      </w:r>
      <w:r w:rsidRPr="00BF637D">
        <w:rPr>
          <w:rFonts w:asciiTheme="minorHAnsi" w:hAnsiTheme="minorHAnsi" w:cstheme="minorHAnsi"/>
          <w:sz w:val="16"/>
        </w:rPr>
        <w:t xml:space="preserve">hange </w:t>
      </w:r>
      <w:r w:rsidRPr="00BF637D">
        <w:rPr>
          <w:rStyle w:val="StyleUnderline"/>
          <w:rFonts w:asciiTheme="minorHAnsi" w:hAnsiTheme="minorHAnsi" w:cstheme="minorHAnsi"/>
          <w:highlight w:val="cyan"/>
        </w:rPr>
        <w:t>reports</w:t>
      </w:r>
      <w:r w:rsidRPr="00BF637D">
        <w:rPr>
          <w:rStyle w:val="StyleUnderline"/>
          <w:rFonts w:asciiTheme="minorHAnsi" w:hAnsiTheme="minorHAnsi" w:cstheme="minorHAnsi"/>
        </w:rPr>
        <w:t xml:space="preserve"> there is “</w:t>
      </w:r>
      <w:r w:rsidRPr="00BF637D">
        <w:rPr>
          <w:rStyle w:val="StyleUnderline"/>
          <w:rFonts w:asciiTheme="minorHAnsi" w:hAnsiTheme="minorHAnsi" w:cstheme="minorHAnsi"/>
          <w:highlight w:val="cyan"/>
        </w:rPr>
        <w:t xml:space="preserve">only </w:t>
      </w:r>
      <w:r w:rsidRPr="00BF637D">
        <w:rPr>
          <w:rStyle w:val="Emphasis"/>
          <w:rFonts w:asciiTheme="minorHAnsi" w:hAnsiTheme="minorHAnsi" w:cstheme="minorHAnsi"/>
          <w:highlight w:val="cyan"/>
        </w:rPr>
        <w:t>low confidence</w:t>
      </w:r>
      <w:r w:rsidRPr="00BF637D">
        <w:rPr>
          <w:rStyle w:val="StyleUnderline"/>
          <w:rFonts w:asciiTheme="minorHAnsi" w:hAnsiTheme="minorHAnsi" w:cstheme="minorHAnsi"/>
          <w:highlight w:val="cyan"/>
        </w:rPr>
        <w:t xml:space="preserve"> for</w:t>
      </w:r>
      <w:r w:rsidRPr="00BF637D">
        <w:rPr>
          <w:rStyle w:val="StyleUnderline"/>
          <w:rFonts w:asciiTheme="minorHAnsi" w:hAnsiTheme="minorHAnsi" w:cstheme="minorHAnsi"/>
        </w:rPr>
        <w:t xml:space="preserve"> the </w:t>
      </w:r>
      <w:r w:rsidRPr="00BF637D">
        <w:rPr>
          <w:rStyle w:val="StyleUnderline"/>
          <w:rFonts w:asciiTheme="minorHAnsi" w:hAnsiTheme="minorHAnsi" w:cstheme="minorHAnsi"/>
          <w:highlight w:val="cyan"/>
        </w:rPr>
        <w:t>attribution</w:t>
      </w:r>
      <w:r w:rsidRPr="00BF637D">
        <w:rPr>
          <w:rStyle w:val="StyleUnderline"/>
          <w:rFonts w:asciiTheme="minorHAnsi" w:hAnsiTheme="minorHAnsi" w:cstheme="minorHAnsi"/>
        </w:rPr>
        <w:t xml:space="preserve"> of any detectable changes in tropical cyclone activity to anthropogenic influences.” Data</w:t>
      </w:r>
      <w:r w:rsidRPr="00BF637D">
        <w:rPr>
          <w:rFonts w:asciiTheme="minorHAnsi" w:hAnsiTheme="minorHAnsi" w:cstheme="minorHAnsi"/>
          <w:sz w:val="16"/>
        </w:rPr>
        <w:t xml:space="preserve"> from the National Hurricane Center (NHC) </w:t>
      </w:r>
      <w:r w:rsidRPr="00BF637D">
        <w:rPr>
          <w:rStyle w:val="StyleUnderline"/>
          <w:rFonts w:asciiTheme="minorHAnsi" w:hAnsiTheme="minorHAnsi" w:cstheme="minorHAnsi"/>
        </w:rPr>
        <w:t xml:space="preserve">shows hurricane </w:t>
      </w:r>
      <w:r w:rsidRPr="00BF637D">
        <w:rPr>
          <w:rStyle w:val="StyleUnderline"/>
          <w:rFonts w:asciiTheme="minorHAnsi" w:hAnsiTheme="minorHAnsi" w:cstheme="minorHAnsi"/>
          <w:highlight w:val="cyan"/>
        </w:rPr>
        <w:t>impacts</w:t>
      </w:r>
      <w:r w:rsidRPr="00BF637D">
        <w:rPr>
          <w:rFonts w:asciiTheme="minorHAnsi" w:hAnsiTheme="minorHAnsi" w:cstheme="minorHAnsi"/>
          <w:sz w:val="16"/>
        </w:rPr>
        <w:t xml:space="preserve"> in the United States </w:t>
      </w:r>
      <w:r w:rsidRPr="00BF637D">
        <w:rPr>
          <w:rStyle w:val="StyleUnderline"/>
          <w:rFonts w:asciiTheme="minorHAnsi" w:hAnsiTheme="minorHAnsi" w:cstheme="minorHAnsi"/>
          <w:highlight w:val="cyan"/>
        </w:rPr>
        <w:t>have been</w:t>
      </w:r>
      <w:r w:rsidRPr="00BF637D">
        <w:rPr>
          <w:rStyle w:val="StyleUnderline"/>
          <w:rFonts w:asciiTheme="minorHAnsi" w:hAnsiTheme="minorHAnsi" w:cstheme="minorHAnsi"/>
        </w:rPr>
        <w:t xml:space="preserve"> at an </w:t>
      </w:r>
      <w:r w:rsidRPr="00BF637D">
        <w:rPr>
          <w:rStyle w:val="Emphasis"/>
          <w:rFonts w:asciiTheme="minorHAnsi" w:hAnsiTheme="minorHAnsi" w:cstheme="minorHAnsi"/>
          <w:highlight w:val="cyan"/>
        </w:rPr>
        <w:t>all-time low</w:t>
      </w:r>
      <w:r w:rsidRPr="00BF637D">
        <w:rPr>
          <w:rStyle w:val="StyleUnderline"/>
          <w:rFonts w:asciiTheme="minorHAnsi" w:hAnsiTheme="minorHAnsi" w:cstheme="minorHAnsi"/>
        </w:rPr>
        <w:t xml:space="preserve"> in recent years</w:t>
      </w:r>
      <w:r w:rsidRPr="00BF637D">
        <w:rPr>
          <w:rFonts w:asciiTheme="minorHAnsi" w:hAnsiTheme="minorHAnsi" w:cstheme="minorHAnsi"/>
          <w:sz w:val="16"/>
        </w:rPr>
        <w:t>.</w:t>
      </w:r>
    </w:p>
    <w:p w14:paraId="12FAA4DF" w14:textId="77777777" w:rsidR="00E30BC3" w:rsidRPr="00BF637D" w:rsidRDefault="00E30BC3" w:rsidP="00E30BC3">
      <w:pPr>
        <w:rPr>
          <w:rFonts w:asciiTheme="minorHAnsi" w:hAnsiTheme="minorHAnsi" w:cstheme="minorHAnsi"/>
          <w:sz w:val="16"/>
        </w:rPr>
      </w:pPr>
      <w:r w:rsidRPr="00BF637D">
        <w:rPr>
          <w:rFonts w:asciiTheme="minorHAnsi" w:hAnsiTheme="minorHAnsi" w:cstheme="minorHAnsi"/>
          <w:sz w:val="16"/>
        </w:rPr>
        <w:t>“</w:t>
      </w:r>
      <w:r w:rsidRPr="00BF637D">
        <w:rPr>
          <w:rStyle w:val="StyleUnderline"/>
          <w:rFonts w:asciiTheme="minorHAnsi" w:hAnsiTheme="minorHAnsi" w:cstheme="minorHAnsi"/>
        </w:rPr>
        <w:t xml:space="preserve">The </w:t>
      </w:r>
      <w:r w:rsidRPr="00BF637D">
        <w:rPr>
          <w:rStyle w:val="Emphasis"/>
          <w:rFonts w:asciiTheme="minorHAnsi" w:hAnsiTheme="minorHAnsi" w:cstheme="minorHAnsi"/>
        </w:rPr>
        <w:t>U</w:t>
      </w:r>
      <w:r w:rsidRPr="00BF637D">
        <w:rPr>
          <w:rFonts w:asciiTheme="minorHAnsi" w:hAnsiTheme="minorHAnsi" w:cstheme="minorHAnsi"/>
          <w:sz w:val="16"/>
        </w:rPr>
        <w:t xml:space="preserve">nited </w:t>
      </w:r>
      <w:r w:rsidRPr="00BF637D">
        <w:rPr>
          <w:rStyle w:val="Emphasis"/>
          <w:rFonts w:asciiTheme="minorHAnsi" w:hAnsiTheme="minorHAnsi" w:cstheme="minorHAnsi"/>
        </w:rPr>
        <w:t>S</w:t>
      </w:r>
      <w:r w:rsidRPr="00BF637D">
        <w:rPr>
          <w:rFonts w:asciiTheme="minorHAnsi" w:hAnsiTheme="minorHAnsi" w:cstheme="minorHAnsi"/>
          <w:sz w:val="16"/>
        </w:rPr>
        <w:t xml:space="preserve">tates </w:t>
      </w:r>
      <w:r w:rsidRPr="00BF637D">
        <w:rPr>
          <w:rStyle w:val="StyleUnderline"/>
          <w:rFonts w:asciiTheme="minorHAnsi" w:hAnsiTheme="minorHAnsi" w:cstheme="minorHAnsi"/>
        </w:rPr>
        <w:t>recently went more than a decade</w:t>
      </w:r>
      <w:r w:rsidRPr="00BF637D">
        <w:rPr>
          <w:rFonts w:asciiTheme="minorHAnsi" w:hAnsiTheme="minorHAnsi" w:cstheme="minorHAnsi"/>
          <w:sz w:val="16"/>
        </w:rPr>
        <w:t xml:space="preserve"> (2005 through 2017) </w:t>
      </w:r>
      <w:r w:rsidRPr="00BF637D">
        <w:rPr>
          <w:rStyle w:val="StyleUnderline"/>
          <w:rFonts w:asciiTheme="minorHAnsi" w:hAnsiTheme="minorHAnsi" w:cstheme="minorHAnsi"/>
        </w:rPr>
        <w:t>without a major hurricane</w:t>
      </w:r>
      <w:r w:rsidRPr="00BF637D">
        <w:rPr>
          <w:rFonts w:asciiTheme="minorHAnsi" w:hAnsiTheme="minorHAnsi" w:cstheme="minorHAnsi"/>
          <w:sz w:val="16"/>
        </w:rPr>
        <w:t xml:space="preserve"> measuring Category 3 or higher, which is </w:t>
      </w:r>
      <w:r w:rsidRPr="00BF637D">
        <w:rPr>
          <w:rStyle w:val="StyleUnderline"/>
          <w:rFonts w:asciiTheme="minorHAnsi" w:hAnsiTheme="minorHAnsi" w:cstheme="minorHAnsi"/>
        </w:rPr>
        <w:t>the longest such period in recorded history</w:t>
      </w:r>
      <w:r w:rsidRPr="00BF637D">
        <w:rPr>
          <w:rFonts w:asciiTheme="minorHAnsi" w:hAnsiTheme="minorHAnsi" w:cstheme="minorHAnsi"/>
          <w:sz w:val="16"/>
        </w:rPr>
        <w:t>. The United States also recently experienced the fewest number of hurricane strikes in any eight-year period (2009 through 2017) in recorded history,” notes Climate at a Glance: Hurricanes.</w:t>
      </w:r>
    </w:p>
    <w:p w14:paraId="3493AF31" w14:textId="77777777" w:rsidR="00E30BC3" w:rsidRPr="00BF637D" w:rsidRDefault="00E30BC3" w:rsidP="00E30BC3">
      <w:pPr>
        <w:rPr>
          <w:rFonts w:asciiTheme="minorHAnsi" w:hAnsiTheme="minorHAnsi" w:cstheme="minorHAnsi"/>
          <w:sz w:val="16"/>
        </w:rPr>
      </w:pPr>
      <w:r w:rsidRPr="00BF637D">
        <w:rPr>
          <w:rFonts w:asciiTheme="minorHAnsi" w:hAnsiTheme="minorHAnsi" w:cstheme="minorHAnsi"/>
          <w:sz w:val="16"/>
        </w:rPr>
        <w:t xml:space="preserve">A recent Climate Realism article notes Ryan Maue, NOAA’s chief scientist, reported global Accumulated Cyclone Energy (ACE), a measure of </w:t>
      </w:r>
      <w:r w:rsidRPr="00BF637D">
        <w:rPr>
          <w:rStyle w:val="StyleUnderline"/>
          <w:rFonts w:asciiTheme="minorHAnsi" w:hAnsiTheme="minorHAnsi" w:cstheme="minorHAnsi"/>
        </w:rPr>
        <w:t xml:space="preserve">global hurricane power, has </w:t>
      </w:r>
      <w:r w:rsidRPr="00BF637D">
        <w:rPr>
          <w:rStyle w:val="Emphasis"/>
          <w:rFonts w:asciiTheme="minorHAnsi" w:hAnsiTheme="minorHAnsi" w:cstheme="minorHAnsi"/>
        </w:rPr>
        <w:t>trended slightly downward</w:t>
      </w:r>
      <w:r w:rsidRPr="00BF637D">
        <w:rPr>
          <w:rFonts w:asciiTheme="minorHAnsi" w:hAnsiTheme="minorHAnsi" w:cstheme="minorHAnsi"/>
          <w:sz w:val="16"/>
        </w:rPr>
        <w:t xml:space="preserve"> over the past 30 years.</w:t>
      </w:r>
    </w:p>
    <w:p w14:paraId="20B4BCC6" w14:textId="77777777" w:rsidR="00E30BC3" w:rsidRPr="00BF637D" w:rsidRDefault="00E30BC3" w:rsidP="00E30BC3">
      <w:pPr>
        <w:rPr>
          <w:rFonts w:asciiTheme="minorHAnsi" w:hAnsiTheme="minorHAnsi" w:cstheme="minorHAnsi"/>
          <w:sz w:val="16"/>
        </w:rPr>
      </w:pPr>
      <w:r w:rsidRPr="00BF637D">
        <w:rPr>
          <w:rFonts w:asciiTheme="minorHAnsi" w:hAnsiTheme="minorHAnsi" w:cstheme="minorHAnsi"/>
          <w:sz w:val="16"/>
        </w:rPr>
        <w:t xml:space="preserve">Each of the three recently released climate </w:t>
      </w:r>
      <w:r w:rsidRPr="00BF637D">
        <w:rPr>
          <w:rStyle w:val="StyleUnderline"/>
          <w:rFonts w:asciiTheme="minorHAnsi" w:hAnsiTheme="minorHAnsi" w:cstheme="minorHAnsi"/>
        </w:rPr>
        <w:t xml:space="preserve">disaster </w:t>
      </w:r>
      <w:r w:rsidRPr="00BF637D">
        <w:rPr>
          <w:rStyle w:val="StyleUnderline"/>
          <w:rFonts w:asciiTheme="minorHAnsi" w:hAnsiTheme="minorHAnsi" w:cstheme="minorHAnsi"/>
          <w:highlight w:val="cyan"/>
        </w:rPr>
        <w:t>cost studies ignores</w:t>
      </w:r>
      <w:r w:rsidRPr="00BF637D">
        <w:rPr>
          <w:rFonts w:asciiTheme="minorHAnsi" w:hAnsiTheme="minorHAnsi" w:cstheme="minorHAnsi"/>
          <w:sz w:val="16"/>
        </w:rPr>
        <w:t xml:space="preserve"> or downplays what Bjorn Lomborg, in his book False Alarm, refers to as </w:t>
      </w:r>
      <w:r w:rsidRPr="00BF637D">
        <w:rPr>
          <w:rStyle w:val="StyleUnderline"/>
          <w:rFonts w:asciiTheme="minorHAnsi" w:hAnsiTheme="minorHAnsi" w:cstheme="minorHAnsi"/>
        </w:rPr>
        <w:t xml:space="preserve">the </w:t>
      </w:r>
      <w:r w:rsidRPr="00BF637D">
        <w:rPr>
          <w:rStyle w:val="Emphasis"/>
          <w:rFonts w:asciiTheme="minorHAnsi" w:hAnsiTheme="minorHAnsi" w:cstheme="minorHAnsi"/>
          <w:highlight w:val="cyan"/>
        </w:rPr>
        <w:t>“expanding bullseye effect.”</w:t>
      </w:r>
      <w:r w:rsidRPr="00BF637D">
        <w:rPr>
          <w:rFonts w:asciiTheme="minorHAnsi" w:hAnsiTheme="minorHAnsi" w:cstheme="minorHAnsi"/>
          <w:sz w:val="16"/>
        </w:rPr>
        <w:t xml:space="preserve"> The </w:t>
      </w:r>
      <w:r w:rsidRPr="00BF637D">
        <w:rPr>
          <w:rStyle w:val="StyleUnderline"/>
          <w:rFonts w:asciiTheme="minorHAnsi" w:hAnsiTheme="minorHAnsi" w:cstheme="minorHAnsi"/>
        </w:rPr>
        <w:t>increased costs</w:t>
      </w:r>
      <w:r w:rsidRPr="00BF637D">
        <w:rPr>
          <w:rFonts w:asciiTheme="minorHAnsi" w:hAnsiTheme="minorHAnsi" w:cstheme="minorHAnsi"/>
          <w:sz w:val="16"/>
        </w:rPr>
        <w:t xml:space="preserve"> of natural disasters in recent decades </w:t>
      </w:r>
      <w:r w:rsidRPr="00BF637D">
        <w:rPr>
          <w:rStyle w:val="StyleUnderline"/>
          <w:rFonts w:asciiTheme="minorHAnsi" w:hAnsiTheme="minorHAnsi" w:cstheme="minorHAnsi"/>
        </w:rPr>
        <w:t>have been caused by communities</w:t>
      </w:r>
      <w:r w:rsidRPr="00BF637D">
        <w:rPr>
          <w:rFonts w:asciiTheme="minorHAnsi" w:hAnsiTheme="minorHAnsi" w:cstheme="minorHAnsi"/>
          <w:sz w:val="16"/>
        </w:rPr>
        <w:t xml:space="preserve"> increasingly </w:t>
      </w:r>
      <w:r w:rsidRPr="00BF637D">
        <w:rPr>
          <w:rStyle w:val="StyleUnderline"/>
          <w:rFonts w:asciiTheme="minorHAnsi" w:hAnsiTheme="minorHAnsi" w:cstheme="minorHAnsi"/>
        </w:rPr>
        <w:t>expanding into areas historically prone to natural disasters</w:t>
      </w:r>
      <w:r w:rsidRPr="00BF637D">
        <w:rPr>
          <w:rFonts w:asciiTheme="minorHAnsi" w:hAnsiTheme="minorHAnsi" w:cstheme="minorHAnsi"/>
          <w:sz w:val="16"/>
        </w:rPr>
        <w:t>, such as flood plains, forests, and coastal areas, and erecting increasingly expensive structures and infrastructure there. As a result, when extreme weather events strike, more developed land and more expensive properties are damaged.</w:t>
      </w:r>
    </w:p>
    <w:p w14:paraId="50BAC6D4" w14:textId="77777777" w:rsidR="00E30BC3" w:rsidRPr="00BF637D" w:rsidRDefault="00E30BC3" w:rsidP="00E30BC3">
      <w:pPr>
        <w:rPr>
          <w:rFonts w:asciiTheme="minorHAnsi" w:hAnsiTheme="minorHAnsi" w:cstheme="minorHAnsi"/>
          <w:sz w:val="16"/>
        </w:rPr>
      </w:pPr>
      <w:r w:rsidRPr="00BF637D">
        <w:rPr>
          <w:rStyle w:val="Emphasis"/>
          <w:rFonts w:asciiTheme="minorHAnsi" w:hAnsiTheme="minorHAnsi" w:cstheme="minorHAnsi"/>
          <w:highlight w:val="cyan"/>
        </w:rPr>
        <w:t>Inflation</w:t>
      </w:r>
      <w:r w:rsidRPr="00BF637D">
        <w:rPr>
          <w:rFonts w:asciiTheme="minorHAnsi" w:hAnsiTheme="minorHAnsi" w:cstheme="minorHAnsi"/>
          <w:sz w:val="16"/>
        </w:rPr>
        <w:t xml:space="preserve"> also </w:t>
      </w:r>
      <w:r w:rsidRPr="00BF637D">
        <w:rPr>
          <w:rStyle w:val="StyleUnderline"/>
          <w:rFonts w:asciiTheme="minorHAnsi" w:hAnsiTheme="minorHAnsi" w:cstheme="minorHAnsi"/>
          <w:highlight w:val="cyan"/>
        </w:rPr>
        <w:t>contributes to higher</w:t>
      </w:r>
      <w:r w:rsidRPr="00BF637D">
        <w:rPr>
          <w:rStyle w:val="StyleUnderline"/>
          <w:rFonts w:asciiTheme="minorHAnsi" w:hAnsiTheme="minorHAnsi" w:cstheme="minorHAnsi"/>
        </w:rPr>
        <w:t xml:space="preserve"> reported dollar </w:t>
      </w:r>
      <w:r w:rsidRPr="00BF637D">
        <w:rPr>
          <w:rStyle w:val="StyleUnderline"/>
          <w:rFonts w:asciiTheme="minorHAnsi" w:hAnsiTheme="minorHAnsi" w:cstheme="minorHAnsi"/>
          <w:highlight w:val="cyan"/>
        </w:rPr>
        <w:t>losses</w:t>
      </w:r>
      <w:r w:rsidRPr="00BF637D">
        <w:rPr>
          <w:rFonts w:asciiTheme="minorHAnsi" w:hAnsiTheme="minorHAnsi" w:cstheme="minorHAnsi"/>
          <w:sz w:val="16"/>
        </w:rPr>
        <w:t xml:space="preserve"> in 2020 than in 2010, 2000, 1990, or in the early 1900s, when disasters killed many more people but did much less damage to property, in dollar terms, than today. A recent Climate Realism post noted in its title, “</w:t>
      </w:r>
      <w:r w:rsidRPr="00BF637D">
        <w:rPr>
          <w:rStyle w:val="StyleUnderline"/>
          <w:rFonts w:asciiTheme="minorHAnsi" w:hAnsiTheme="minorHAnsi" w:cstheme="minorHAnsi"/>
        </w:rPr>
        <w:t xml:space="preserve">After 100 years of climate change, ‘climate related deaths’ </w:t>
      </w:r>
      <w:r w:rsidRPr="00BF637D">
        <w:rPr>
          <w:rStyle w:val="Emphasis"/>
          <w:rFonts w:asciiTheme="minorHAnsi" w:hAnsiTheme="minorHAnsi" w:cstheme="minorHAnsi"/>
        </w:rPr>
        <w:t>approach zero</w:t>
      </w:r>
      <w:r w:rsidRPr="00BF637D">
        <w:rPr>
          <w:rStyle w:val="StyleUnderline"/>
          <w:rFonts w:asciiTheme="minorHAnsi" w:hAnsiTheme="minorHAnsi" w:cstheme="minorHAnsi"/>
        </w:rPr>
        <w:t>.”</w:t>
      </w:r>
      <w:r w:rsidRPr="00BF637D">
        <w:rPr>
          <w:rFonts w:asciiTheme="minorHAnsi" w:hAnsiTheme="minorHAnsi" w:cstheme="minorHAnsi"/>
          <w:sz w:val="16"/>
        </w:rPr>
        <w:t xml:space="preserve"> You read that right. Though you won’t see the good news reported by the mainstream media, lives lost to natural disasters have declined by almost 100 percent over the past century-and-a-half during the recent period of warming. This is attributable largely to economic growth, which has allowed societies to monitor disasters better and to adopt policies and adaptive technologies that reduce deaths and injuries.</w:t>
      </w:r>
    </w:p>
    <w:p w14:paraId="286A971F" w14:textId="77777777" w:rsidR="00E30BC3" w:rsidRPr="00BF637D" w:rsidRDefault="00E30BC3" w:rsidP="00E30BC3">
      <w:pPr>
        <w:rPr>
          <w:rFonts w:asciiTheme="minorHAnsi" w:hAnsiTheme="minorHAnsi" w:cstheme="minorHAnsi"/>
          <w:sz w:val="16"/>
        </w:rPr>
      </w:pPr>
      <w:r w:rsidRPr="00BF637D">
        <w:rPr>
          <w:rFonts w:asciiTheme="minorHAnsi" w:hAnsiTheme="minorHAnsi" w:cstheme="minorHAnsi"/>
          <w:sz w:val="16"/>
        </w:rPr>
        <w:t>It is also worth noting that although the absolute dollar cost of natural disasters has risen because of inflation, the expanding bullseye effect, and economic growth, real economic growth has increased faster than has the real cost of natural disasters. As a result, the cost of natural disasters measured as a percentage of Gross Domestic Product has also fallen over time and should continue to do so.</w:t>
      </w:r>
    </w:p>
    <w:p w14:paraId="1C344D84" w14:textId="77777777" w:rsidR="00E30BC3" w:rsidRPr="00BF637D" w:rsidRDefault="00E30BC3" w:rsidP="00E30BC3">
      <w:pPr>
        <w:rPr>
          <w:rFonts w:asciiTheme="minorHAnsi" w:hAnsiTheme="minorHAnsi" w:cstheme="minorHAnsi"/>
          <w:sz w:val="16"/>
        </w:rPr>
      </w:pPr>
      <w:r w:rsidRPr="00BF637D">
        <w:rPr>
          <w:rFonts w:asciiTheme="minorHAnsi" w:hAnsiTheme="minorHAnsi" w:cstheme="minorHAnsi"/>
          <w:sz w:val="16"/>
        </w:rPr>
        <w:t>Government has also contributed to the rising costs of natural disasters through various subsidized government-backed or -operated disaster insurance programs and emergency declarations leading to low-cost or no-cost loans. As I detailed in a study earlier in my career, a host of government programs reduce individuals’ responsibility for decisions they make about where to live and work. For instance, the U.S. Army Corps of Engineers (Corps) flood control program, federal flood insurance, and Corps beach replenishment projects subsidize construction in flood-prone areas, encourage high-risk development, and harm environmentally sensitive areas. Federally backed hurricane insurance provides the same perverse incentives for people who want to live near a beach. The Heinz Center has determined that without these insurance and flood control programs, development density in areas at high risk of flooding would be about 25 percent less than in low-risk areas.</w:t>
      </w:r>
    </w:p>
    <w:p w14:paraId="1D8E7ED9" w14:textId="77777777" w:rsidR="00E30BC3" w:rsidRPr="00BF637D" w:rsidRDefault="00E30BC3" w:rsidP="00E30BC3">
      <w:pPr>
        <w:rPr>
          <w:rFonts w:asciiTheme="minorHAnsi" w:hAnsiTheme="minorHAnsi" w:cstheme="minorHAnsi"/>
          <w:sz w:val="16"/>
        </w:rPr>
      </w:pPr>
      <w:r w:rsidRPr="00BF637D">
        <w:rPr>
          <w:rFonts w:asciiTheme="minorHAnsi" w:hAnsiTheme="minorHAnsi" w:cstheme="minorHAnsi"/>
          <w:sz w:val="16"/>
        </w:rPr>
        <w:t xml:space="preserve">Each of the </w:t>
      </w:r>
      <w:r w:rsidRPr="00BF637D">
        <w:rPr>
          <w:rStyle w:val="StyleUnderline"/>
          <w:rFonts w:asciiTheme="minorHAnsi" w:hAnsiTheme="minorHAnsi" w:cstheme="minorHAnsi"/>
          <w:highlight w:val="cyan"/>
        </w:rPr>
        <w:t>studies</w:t>
      </w:r>
      <w:r w:rsidRPr="00BF637D">
        <w:rPr>
          <w:rStyle w:val="StyleUnderline"/>
          <w:rFonts w:asciiTheme="minorHAnsi" w:hAnsiTheme="minorHAnsi" w:cstheme="minorHAnsi"/>
        </w:rPr>
        <w:t xml:space="preserve"> released recently </w:t>
      </w:r>
      <w:r w:rsidRPr="00BF637D">
        <w:rPr>
          <w:rStyle w:val="StyleUnderline"/>
          <w:rFonts w:asciiTheme="minorHAnsi" w:hAnsiTheme="minorHAnsi" w:cstheme="minorHAnsi"/>
          <w:highlight w:val="cyan"/>
        </w:rPr>
        <w:t xml:space="preserve">is </w:t>
      </w:r>
      <w:r w:rsidRPr="00BF637D">
        <w:rPr>
          <w:rStyle w:val="Emphasis"/>
          <w:rFonts w:asciiTheme="minorHAnsi" w:hAnsiTheme="minorHAnsi" w:cstheme="minorHAnsi"/>
          <w:highlight w:val="cyan"/>
        </w:rPr>
        <w:t>demonstrably wrong</w:t>
      </w:r>
      <w:r w:rsidRPr="00BF637D">
        <w:rPr>
          <w:rStyle w:val="StyleUnderline"/>
          <w:rFonts w:asciiTheme="minorHAnsi" w:hAnsiTheme="minorHAnsi" w:cstheme="minorHAnsi"/>
        </w:rPr>
        <w:t xml:space="preserve"> in </w:t>
      </w:r>
      <w:r w:rsidRPr="00BF637D">
        <w:rPr>
          <w:rStyle w:val="StyleUnderline"/>
          <w:rFonts w:asciiTheme="minorHAnsi" w:hAnsiTheme="minorHAnsi" w:cstheme="minorHAnsi"/>
          <w:highlight w:val="cyan"/>
        </w:rPr>
        <w:t>linking</w:t>
      </w:r>
      <w:r w:rsidRPr="00BF637D">
        <w:rPr>
          <w:rFonts w:asciiTheme="minorHAnsi" w:hAnsiTheme="minorHAnsi" w:cstheme="minorHAnsi"/>
          <w:sz w:val="16"/>
        </w:rPr>
        <w:t xml:space="preserve"> the higher costs of natural </w:t>
      </w:r>
      <w:r w:rsidRPr="00BF637D">
        <w:rPr>
          <w:rStyle w:val="StyleUnderline"/>
          <w:rFonts w:asciiTheme="minorHAnsi" w:hAnsiTheme="minorHAnsi" w:cstheme="minorHAnsi"/>
          <w:highlight w:val="cyan"/>
        </w:rPr>
        <w:t>disasters to</w:t>
      </w:r>
      <w:r w:rsidRPr="00BF637D">
        <w:rPr>
          <w:rFonts w:asciiTheme="minorHAnsi" w:hAnsiTheme="minorHAnsi" w:cstheme="minorHAnsi"/>
          <w:sz w:val="16"/>
        </w:rPr>
        <w:t xml:space="preserve"> purported human-caused </w:t>
      </w:r>
      <w:r w:rsidRPr="00BF637D">
        <w:rPr>
          <w:rStyle w:val="StyleUnderline"/>
          <w:rFonts w:asciiTheme="minorHAnsi" w:hAnsiTheme="minorHAnsi" w:cstheme="minorHAnsi"/>
          <w:highlight w:val="cyan"/>
        </w:rPr>
        <w:t>climate</w:t>
      </w:r>
      <w:r w:rsidRPr="00BF637D">
        <w:rPr>
          <w:rStyle w:val="StyleUnderline"/>
          <w:rFonts w:asciiTheme="minorHAnsi" w:hAnsiTheme="minorHAnsi" w:cstheme="minorHAnsi"/>
        </w:rPr>
        <w:t xml:space="preserve"> change</w:t>
      </w:r>
      <w:r w:rsidRPr="00BF637D">
        <w:rPr>
          <w:rFonts w:asciiTheme="minorHAnsi" w:hAnsiTheme="minorHAnsi" w:cstheme="minorHAnsi"/>
          <w:sz w:val="16"/>
        </w:rPr>
        <w:t>. They certainly provide no justification for stampeding the United States into taking extreme actions such as banning fracking or ending the use of fossil fuels to generate electric power or for transportation, as the Biden administration has said it wants to do.</w:t>
      </w:r>
    </w:p>
    <w:p w14:paraId="79AA5B36" w14:textId="1D9390E9" w:rsidR="00417E3A" w:rsidRPr="00BF637D" w:rsidRDefault="00417E3A" w:rsidP="00417E3A">
      <w:pPr>
        <w:pStyle w:val="Heading4"/>
        <w:rPr>
          <w:rFonts w:asciiTheme="minorHAnsi" w:hAnsiTheme="minorHAnsi" w:cstheme="minorHAnsi"/>
          <w:iCs w:val="0"/>
        </w:rPr>
      </w:pPr>
      <w:r w:rsidRPr="00BF637D">
        <w:rPr>
          <w:rFonts w:asciiTheme="minorHAnsi" w:hAnsiTheme="minorHAnsi" w:cstheme="minorHAnsi"/>
          <w:iCs w:val="0"/>
        </w:rPr>
        <w:t>No meltdowns</w:t>
      </w:r>
    </w:p>
    <w:p w14:paraId="177A1FEE" w14:textId="77777777" w:rsidR="00417E3A" w:rsidRPr="00BF637D" w:rsidRDefault="00417E3A" w:rsidP="00417E3A">
      <w:pPr>
        <w:rPr>
          <w:rStyle w:val="Style13ptBold"/>
          <w:rFonts w:asciiTheme="minorHAnsi" w:hAnsiTheme="minorHAnsi" w:cstheme="minorHAnsi"/>
        </w:rPr>
      </w:pPr>
      <w:r w:rsidRPr="00BF637D">
        <w:rPr>
          <w:rStyle w:val="Style13ptBold"/>
          <w:rFonts w:asciiTheme="minorHAnsi" w:hAnsiTheme="minorHAnsi" w:cstheme="minorHAnsi"/>
        </w:rPr>
        <w:t>Tate ‘23</w:t>
      </w:r>
      <w:r w:rsidRPr="00BF637D">
        <w:rPr>
          <w:rFonts w:asciiTheme="minorHAnsi" w:hAnsiTheme="minorHAnsi" w:cstheme="minorHAnsi"/>
        </w:rPr>
        <w:t xml:space="preserve"> [Aden; March 15</w:t>
      </w:r>
      <w:r w:rsidRPr="00BF637D">
        <w:rPr>
          <w:rFonts w:asciiTheme="minorHAnsi" w:hAnsiTheme="minorHAnsi" w:cstheme="minorHAnsi"/>
          <w:vertAlign w:val="superscript"/>
        </w:rPr>
        <w:t>th</w:t>
      </w:r>
      <w:r w:rsidRPr="00BF637D">
        <w:rPr>
          <w:rFonts w:asciiTheme="minorHAnsi" w:hAnsiTheme="minorHAnsi" w:cstheme="minorHAnsi"/>
        </w:rPr>
        <w:t xml:space="preserve">; “A Power Blackout Attack Can Cause CBRN Events," MIRA Safety, </w:t>
      </w:r>
      <w:hyperlink r:id="rId24" w:history="1">
        <w:r w:rsidRPr="00BF637D">
          <w:rPr>
            <w:rStyle w:val="Hyperlink"/>
            <w:rFonts w:asciiTheme="minorHAnsi" w:hAnsiTheme="minorHAnsi" w:cstheme="minorHAnsi"/>
          </w:rPr>
          <w:t>https://www.mirasafety.com/blogs/news/power-blackout-attack-cbrn-events</w:t>
        </w:r>
      </w:hyperlink>
      <w:r w:rsidRPr="00BF637D">
        <w:rPr>
          <w:rStyle w:val="Hyperlink"/>
          <w:rFonts w:asciiTheme="minorHAnsi" w:hAnsiTheme="minorHAnsi" w:cstheme="minorHAnsi"/>
        </w:rPr>
        <w:t>]</w:t>
      </w:r>
    </w:p>
    <w:p w14:paraId="4327A3EF" w14:textId="77777777" w:rsidR="00417E3A" w:rsidRPr="00BF637D" w:rsidRDefault="00417E3A" w:rsidP="00417E3A">
      <w:pPr>
        <w:rPr>
          <w:rFonts w:asciiTheme="minorHAnsi" w:hAnsiTheme="minorHAnsi" w:cstheme="minorHAnsi"/>
          <w:sz w:val="16"/>
        </w:rPr>
      </w:pPr>
      <w:r w:rsidRPr="00BF637D">
        <w:rPr>
          <w:rFonts w:asciiTheme="minorHAnsi" w:hAnsiTheme="minorHAnsi" w:cstheme="minorHAnsi"/>
          <w:sz w:val="16"/>
        </w:rPr>
        <w:t xml:space="preserve">We'll start with the caveat that </w:t>
      </w:r>
      <w:r w:rsidRPr="00BF637D">
        <w:rPr>
          <w:rFonts w:asciiTheme="minorHAnsi" w:hAnsiTheme="minorHAnsi" w:cstheme="minorHAnsi"/>
          <w:u w:val="single"/>
        </w:rPr>
        <w:t>according to the EMP Commission Report</w:t>
      </w:r>
      <w:r w:rsidRPr="00BF637D">
        <w:rPr>
          <w:rFonts w:asciiTheme="minorHAnsi" w:hAnsiTheme="minorHAnsi" w:cstheme="minorHAnsi"/>
          <w:sz w:val="16"/>
        </w:rPr>
        <w:t xml:space="preserve">, the risk of </w:t>
      </w:r>
      <w:r w:rsidRPr="00BF637D">
        <w:rPr>
          <w:rFonts w:asciiTheme="minorHAnsi" w:hAnsiTheme="minorHAnsi" w:cstheme="minorHAnsi"/>
          <w:highlight w:val="cyan"/>
          <w:u w:val="single"/>
        </w:rPr>
        <w:t xml:space="preserve">a </w:t>
      </w:r>
      <w:r w:rsidRPr="00BF637D">
        <w:rPr>
          <w:rStyle w:val="Emphasis"/>
          <w:rFonts w:asciiTheme="minorHAnsi" w:hAnsiTheme="minorHAnsi" w:cstheme="minorHAnsi"/>
          <w:highlight w:val="cyan"/>
        </w:rPr>
        <w:t>nuclear</w:t>
      </w:r>
      <w:r w:rsidRPr="00BF637D">
        <w:rPr>
          <w:rFonts w:asciiTheme="minorHAnsi" w:hAnsiTheme="minorHAnsi" w:cstheme="minorHAnsi"/>
          <w:highlight w:val="cyan"/>
          <w:u w:val="single"/>
        </w:rPr>
        <w:t xml:space="preserve"> accident due to a </w:t>
      </w:r>
      <w:r w:rsidRPr="00BF637D">
        <w:rPr>
          <w:rStyle w:val="Emphasis"/>
          <w:rFonts w:asciiTheme="minorHAnsi" w:hAnsiTheme="minorHAnsi" w:cstheme="minorHAnsi"/>
          <w:highlight w:val="cyan"/>
        </w:rPr>
        <w:t>blackout</w:t>
      </w:r>
      <w:r w:rsidRPr="00BF637D">
        <w:rPr>
          <w:rFonts w:asciiTheme="minorHAnsi" w:hAnsiTheme="minorHAnsi" w:cstheme="minorHAnsi"/>
          <w:highlight w:val="cyan"/>
          <w:u w:val="single"/>
        </w:rPr>
        <w:t xml:space="preserve"> is very </w:t>
      </w:r>
      <w:r w:rsidRPr="00BF637D">
        <w:rPr>
          <w:rStyle w:val="Emphasis"/>
          <w:rFonts w:asciiTheme="minorHAnsi" w:hAnsiTheme="minorHAnsi" w:cstheme="minorHAnsi"/>
          <w:highlight w:val="cyan"/>
        </w:rPr>
        <w:t>low</w:t>
      </w:r>
      <w:r w:rsidRPr="00BF637D">
        <w:rPr>
          <w:rFonts w:asciiTheme="minorHAnsi" w:hAnsiTheme="minorHAnsi" w:cstheme="minorHAnsi"/>
          <w:sz w:val="16"/>
        </w:rPr>
        <w:t xml:space="preserve">. The report notes that </w:t>
      </w:r>
      <w:r w:rsidRPr="00BF637D">
        <w:rPr>
          <w:rFonts w:asciiTheme="minorHAnsi" w:hAnsiTheme="minorHAnsi" w:cstheme="minorHAnsi"/>
          <w:highlight w:val="cyan"/>
          <w:u w:val="single"/>
        </w:rPr>
        <w:t xml:space="preserve">several </w:t>
      </w:r>
      <w:r w:rsidRPr="00BF637D">
        <w:rPr>
          <w:rStyle w:val="Emphasis"/>
          <w:rFonts w:asciiTheme="minorHAnsi" w:hAnsiTheme="minorHAnsi" w:cstheme="minorHAnsi"/>
          <w:highlight w:val="cyan"/>
        </w:rPr>
        <w:t xml:space="preserve">fail-safe </w:t>
      </w:r>
      <w:r w:rsidRPr="00BF637D">
        <w:rPr>
          <w:rFonts w:asciiTheme="minorHAnsi" w:hAnsiTheme="minorHAnsi" w:cstheme="minorHAnsi"/>
          <w:highlight w:val="cyan"/>
          <w:u w:val="single"/>
        </w:rPr>
        <w:t>policies have been implemented</w:t>
      </w:r>
      <w:r w:rsidRPr="00BF637D">
        <w:rPr>
          <w:rFonts w:asciiTheme="minorHAnsi" w:hAnsiTheme="minorHAnsi" w:cstheme="minorHAnsi"/>
          <w:sz w:val="16"/>
        </w:rPr>
        <w:t xml:space="preserve"> in American reactors to ensure no "American Chernobyl" occurs every time a drunk driver hits a telephone pole.</w:t>
      </w:r>
    </w:p>
    <w:p w14:paraId="62C8E3AF" w14:textId="77777777" w:rsidR="00417E3A" w:rsidRPr="00BF637D" w:rsidRDefault="00417E3A" w:rsidP="00417E3A">
      <w:pPr>
        <w:rPr>
          <w:rFonts w:asciiTheme="minorHAnsi" w:hAnsiTheme="minorHAnsi" w:cstheme="minorHAnsi"/>
          <w:sz w:val="16"/>
        </w:rPr>
      </w:pPr>
      <w:r w:rsidRPr="00BF637D">
        <w:rPr>
          <w:rFonts w:asciiTheme="minorHAnsi" w:hAnsiTheme="minorHAnsi" w:cstheme="minorHAnsi"/>
          <w:sz w:val="16"/>
        </w:rPr>
        <w:t>For example, </w:t>
      </w:r>
      <w:hyperlink r:id="rId25" w:tgtFrame="_blank" w:history="1">
        <w:r w:rsidRPr="00BF637D">
          <w:rPr>
            <w:rStyle w:val="Hyperlink"/>
            <w:rFonts w:asciiTheme="minorHAnsi" w:hAnsiTheme="minorHAnsi" w:cstheme="minorHAnsi"/>
            <w:sz w:val="16"/>
          </w:rPr>
          <w:t>in February 2021,</w:t>
        </w:r>
      </w:hyperlink>
      <w:r w:rsidRPr="00BF637D">
        <w:rPr>
          <w:rFonts w:asciiTheme="minorHAnsi" w:hAnsiTheme="minorHAnsi" w:cstheme="minorHAnsi"/>
          <w:sz w:val="16"/>
        </w:rPr>
        <w:t> </w:t>
      </w:r>
      <w:r w:rsidRPr="00BF637D">
        <w:rPr>
          <w:rFonts w:asciiTheme="minorHAnsi" w:hAnsiTheme="minorHAnsi" w:cstheme="minorHAnsi"/>
          <w:highlight w:val="cyan"/>
          <w:u w:val="single"/>
        </w:rPr>
        <w:t xml:space="preserve">the </w:t>
      </w:r>
      <w:r w:rsidRPr="00BF637D">
        <w:rPr>
          <w:rFonts w:asciiTheme="minorHAnsi" w:hAnsiTheme="minorHAnsi" w:cstheme="minorHAnsi"/>
          <w:u w:val="single"/>
        </w:rPr>
        <w:t xml:space="preserve">South </w:t>
      </w:r>
      <w:r w:rsidRPr="00BF637D">
        <w:rPr>
          <w:rFonts w:asciiTheme="minorHAnsi" w:hAnsiTheme="minorHAnsi" w:cstheme="minorHAnsi"/>
          <w:highlight w:val="cyan"/>
          <w:u w:val="single"/>
        </w:rPr>
        <w:t xml:space="preserve">Texas </w:t>
      </w:r>
      <w:r w:rsidRPr="00BF637D">
        <w:rPr>
          <w:rStyle w:val="Emphasis"/>
          <w:rFonts w:asciiTheme="minorHAnsi" w:hAnsiTheme="minorHAnsi" w:cstheme="minorHAnsi"/>
          <w:highlight w:val="cyan"/>
        </w:rPr>
        <w:t>Nuclear</w:t>
      </w:r>
      <w:r w:rsidRPr="00BF637D">
        <w:rPr>
          <w:rFonts w:asciiTheme="minorHAnsi" w:hAnsiTheme="minorHAnsi" w:cstheme="minorHAnsi"/>
          <w:highlight w:val="cyan"/>
          <w:u w:val="single"/>
        </w:rPr>
        <w:t xml:space="preserve"> Generating Station was temporarily </w:t>
      </w:r>
      <w:r w:rsidRPr="00BF637D">
        <w:rPr>
          <w:rStyle w:val="Emphasis"/>
          <w:rFonts w:asciiTheme="minorHAnsi" w:hAnsiTheme="minorHAnsi" w:cstheme="minorHAnsi"/>
          <w:highlight w:val="cyan"/>
        </w:rPr>
        <w:t>shut down</w:t>
      </w:r>
      <w:r w:rsidRPr="00BF637D">
        <w:rPr>
          <w:rFonts w:asciiTheme="minorHAnsi" w:hAnsiTheme="minorHAnsi" w:cstheme="minorHAnsi"/>
          <w:highlight w:val="cyan"/>
          <w:u w:val="single"/>
        </w:rPr>
        <w:t xml:space="preserve"> due to a power outage. </w:t>
      </w:r>
      <w:r w:rsidRPr="00BF637D">
        <w:rPr>
          <w:rStyle w:val="Emphasis"/>
          <w:rFonts w:asciiTheme="minorHAnsi" w:hAnsiTheme="minorHAnsi" w:cstheme="minorHAnsi"/>
          <w:highlight w:val="cyan"/>
        </w:rPr>
        <w:t>No</w:t>
      </w:r>
      <w:r w:rsidRPr="00BF637D">
        <w:rPr>
          <w:rFonts w:asciiTheme="minorHAnsi" w:hAnsiTheme="minorHAnsi" w:cstheme="minorHAnsi"/>
          <w:highlight w:val="cyan"/>
          <w:u w:val="single"/>
        </w:rPr>
        <w:t xml:space="preserve"> radiation was </w:t>
      </w:r>
      <w:r w:rsidRPr="00BF637D">
        <w:rPr>
          <w:rStyle w:val="Emphasis"/>
          <w:rFonts w:asciiTheme="minorHAnsi" w:hAnsiTheme="minorHAnsi" w:cstheme="minorHAnsi"/>
          <w:highlight w:val="cyan"/>
        </w:rPr>
        <w:t>released</w:t>
      </w:r>
      <w:r w:rsidRPr="00BF637D">
        <w:rPr>
          <w:rFonts w:asciiTheme="minorHAnsi" w:hAnsiTheme="minorHAnsi" w:cstheme="minorHAnsi"/>
          <w:sz w:val="16"/>
        </w:rPr>
        <w:t>, and there were no disastrous consequences. In 2021, you probably never even heard of this happening with the power grid.</w:t>
      </w:r>
    </w:p>
    <w:p w14:paraId="0027C9D6" w14:textId="77777777" w:rsidR="00347419" w:rsidRPr="00BF637D" w:rsidRDefault="00347419" w:rsidP="00347419">
      <w:pPr>
        <w:pStyle w:val="Heading4"/>
        <w:rPr>
          <w:rFonts w:asciiTheme="minorHAnsi" w:hAnsiTheme="minorHAnsi" w:cstheme="minorHAnsi"/>
          <w:iCs w:val="0"/>
        </w:rPr>
      </w:pPr>
      <w:r w:rsidRPr="00BF637D">
        <w:rPr>
          <w:rFonts w:asciiTheme="minorHAnsi" w:hAnsiTheme="minorHAnsi" w:cstheme="minorHAnsi"/>
          <w:iCs w:val="0"/>
          <w:u w:val="single"/>
        </w:rPr>
        <w:t>No</w:t>
      </w:r>
      <w:r w:rsidRPr="00BF637D">
        <w:rPr>
          <w:rFonts w:asciiTheme="minorHAnsi" w:hAnsiTheme="minorHAnsi" w:cstheme="minorHAnsi"/>
          <w:iCs w:val="0"/>
        </w:rPr>
        <w:t xml:space="preserve"> AI </w:t>
      </w:r>
      <w:r w:rsidRPr="00BF637D">
        <w:rPr>
          <w:rFonts w:asciiTheme="minorHAnsi" w:hAnsiTheme="minorHAnsi" w:cstheme="minorHAnsi"/>
          <w:iCs w:val="0"/>
          <w:u w:val="single"/>
        </w:rPr>
        <w:t>impact</w:t>
      </w:r>
      <w:r w:rsidRPr="00BF637D">
        <w:rPr>
          <w:rFonts w:asciiTheme="minorHAnsi" w:hAnsiTheme="minorHAnsi" w:cstheme="minorHAnsi"/>
          <w:iCs w:val="0"/>
        </w:rPr>
        <w:t>.</w:t>
      </w:r>
    </w:p>
    <w:p w14:paraId="1176CF04" w14:textId="77777777" w:rsidR="00347419" w:rsidRPr="00BF637D" w:rsidRDefault="00347419" w:rsidP="00347419">
      <w:pPr>
        <w:rPr>
          <w:rFonts w:asciiTheme="minorHAnsi" w:hAnsiTheme="minorHAnsi" w:cstheme="minorHAnsi"/>
        </w:rPr>
      </w:pPr>
      <w:r w:rsidRPr="00BF637D">
        <w:rPr>
          <w:rStyle w:val="Style13ptBold"/>
          <w:rFonts w:asciiTheme="minorHAnsi" w:hAnsiTheme="minorHAnsi" w:cstheme="minorHAnsi"/>
        </w:rPr>
        <w:t>Caruso ‘24</w:t>
      </w:r>
      <w:r w:rsidRPr="00BF637D">
        <w:rPr>
          <w:rFonts w:asciiTheme="minorHAnsi" w:hAnsiTheme="minorHAnsi" w:cstheme="minorHAnsi"/>
        </w:rPr>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To Cyber Operations. Ponemon Research Distinguished Fellow, "Drink the Kool-Aid all you want, but </w:t>
      </w:r>
      <w:r w:rsidRPr="00BF637D">
        <w:rPr>
          <w:rFonts w:asciiTheme="minorHAnsi" w:hAnsiTheme="minorHAnsi" w:cstheme="minorHAnsi"/>
          <w:highlight w:val="cyan"/>
          <w:u w:val="single"/>
        </w:rPr>
        <w:t xml:space="preserve">don’t call </w:t>
      </w:r>
      <w:r w:rsidRPr="00BF637D">
        <w:rPr>
          <w:rStyle w:val="Emphasis"/>
          <w:rFonts w:asciiTheme="minorHAnsi" w:hAnsiTheme="minorHAnsi" w:cstheme="minorHAnsi"/>
          <w:highlight w:val="cyan"/>
        </w:rPr>
        <w:t>AI</w:t>
      </w:r>
      <w:r w:rsidRPr="00BF637D">
        <w:rPr>
          <w:rFonts w:asciiTheme="minorHAnsi" w:hAnsiTheme="minorHAnsi" w:cstheme="minorHAnsi"/>
          <w:highlight w:val="cyan"/>
          <w:u w:val="single"/>
        </w:rPr>
        <w:t xml:space="preserve"> </w:t>
      </w:r>
      <w:r w:rsidRPr="00BF637D">
        <w:rPr>
          <w:rFonts w:asciiTheme="minorHAnsi" w:hAnsiTheme="minorHAnsi" w:cstheme="minorHAnsi"/>
          <w:u w:val="single"/>
        </w:rPr>
        <w:t xml:space="preserve">an </w:t>
      </w:r>
      <w:r w:rsidRPr="00BF637D">
        <w:rPr>
          <w:rFonts w:asciiTheme="minorHAnsi" w:hAnsiTheme="minorHAnsi" w:cstheme="minorHAnsi"/>
          <w:highlight w:val="cyan"/>
          <w:u w:val="single"/>
        </w:rPr>
        <w:t xml:space="preserve">existential </w:t>
      </w:r>
      <w:r w:rsidRPr="00BF637D">
        <w:rPr>
          <w:rStyle w:val="Emphasis"/>
          <w:rFonts w:asciiTheme="minorHAnsi" w:hAnsiTheme="minorHAnsi" w:cstheme="minorHAnsi"/>
        </w:rPr>
        <w:t>threat</w:t>
      </w:r>
      <w:r w:rsidRPr="00BF637D">
        <w:rPr>
          <w:rFonts w:asciiTheme="minorHAnsi" w:hAnsiTheme="minorHAnsi" w:cstheme="minorHAnsi"/>
        </w:rPr>
        <w:t>," Bulletin of the Atomic Scientists, https://thebulletin.org/2024/04/drink-the-kool-aid-all-you-want-but-dont-call-ai-an-existential-threat/]</w:t>
      </w:r>
    </w:p>
    <w:p w14:paraId="15F08FBE" w14:textId="77777777" w:rsidR="00347419" w:rsidRPr="00BF637D" w:rsidRDefault="00347419" w:rsidP="00347419">
      <w:pPr>
        <w:rPr>
          <w:rFonts w:asciiTheme="minorHAnsi" w:hAnsiTheme="minorHAnsi" w:cstheme="minorHAnsi"/>
          <w:u w:val="single"/>
        </w:rPr>
      </w:pPr>
      <w:r w:rsidRPr="00BF637D">
        <w:rPr>
          <w:rFonts w:asciiTheme="minorHAnsi" w:hAnsiTheme="minorHAnsi" w:cstheme="minorHAnsi"/>
          <w:sz w:val="16"/>
        </w:rPr>
        <w:t xml:space="preserve">Predictions of future </w:t>
      </w:r>
      <w:r w:rsidRPr="00BF637D">
        <w:rPr>
          <w:rFonts w:asciiTheme="minorHAnsi" w:hAnsiTheme="minorHAnsi" w:cstheme="minorHAnsi"/>
          <w:highlight w:val="cyan"/>
          <w:u w:val="single"/>
        </w:rPr>
        <w:t>catastrophe</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rely</w:t>
      </w:r>
      <w:r w:rsidRPr="00BF637D">
        <w:rPr>
          <w:rFonts w:asciiTheme="minorHAnsi" w:hAnsiTheme="minorHAnsi" w:cstheme="minorHAnsi"/>
          <w:highlight w:val="cyan"/>
          <w:u w:val="single"/>
        </w:rPr>
        <w:t xml:space="preserve"> upon</w:t>
      </w:r>
      <w:r w:rsidRPr="00BF637D">
        <w:rPr>
          <w:rFonts w:asciiTheme="minorHAnsi" w:hAnsiTheme="minorHAnsi" w:cstheme="minorHAnsi"/>
          <w:sz w:val="16"/>
        </w:rPr>
        <w:t xml:space="preserve"> the ability of </w:t>
      </w:r>
      <w:r w:rsidRPr="00BF637D">
        <w:rPr>
          <w:rStyle w:val="Emphasis"/>
          <w:rFonts w:asciiTheme="minorHAnsi" w:hAnsiTheme="minorHAnsi" w:cstheme="minorHAnsi"/>
          <w:highlight w:val="cyan"/>
        </w:rPr>
        <w:t>AI</w:t>
      </w:r>
      <w:r w:rsidRPr="00BF637D">
        <w:rPr>
          <w:rFonts w:asciiTheme="minorHAnsi" w:hAnsiTheme="minorHAnsi" w:cstheme="minorHAnsi"/>
          <w:highlight w:val="cyan"/>
          <w:u w:val="single"/>
        </w:rPr>
        <w:t xml:space="preserve"> to apply knowledge</w:t>
      </w:r>
      <w:r w:rsidRPr="00BF637D">
        <w:rPr>
          <w:rFonts w:asciiTheme="minorHAnsi" w:hAnsiTheme="minorHAnsi" w:cstheme="minorHAnsi"/>
          <w:sz w:val="16"/>
        </w:rPr>
        <w:t xml:space="preserve"> it learned in one area to problem solving </w:t>
      </w:r>
      <w:r w:rsidRPr="00BF637D">
        <w:rPr>
          <w:rFonts w:asciiTheme="minorHAnsi" w:hAnsiTheme="minorHAnsi" w:cstheme="minorHAnsi"/>
          <w:highlight w:val="cyan"/>
          <w:u w:val="single"/>
        </w:rPr>
        <w:t xml:space="preserve">in a </w:t>
      </w:r>
      <w:r w:rsidRPr="00BF637D">
        <w:rPr>
          <w:rFonts w:asciiTheme="minorHAnsi" w:hAnsiTheme="minorHAnsi" w:cstheme="minorHAnsi"/>
          <w:u w:val="single"/>
        </w:rPr>
        <w:t xml:space="preserve">completely </w:t>
      </w:r>
      <w:r w:rsidRPr="00BF637D">
        <w:rPr>
          <w:rStyle w:val="Emphasis"/>
          <w:rFonts w:asciiTheme="minorHAnsi" w:hAnsiTheme="minorHAnsi" w:cstheme="minorHAnsi"/>
          <w:highlight w:val="cyan"/>
        </w:rPr>
        <w:t>different</w:t>
      </w:r>
      <w:r w:rsidRPr="00BF637D">
        <w:rPr>
          <w:rFonts w:asciiTheme="minorHAnsi" w:hAnsiTheme="minorHAnsi" w:cstheme="minorHAnsi"/>
          <w:highlight w:val="cyan"/>
          <w:u w:val="single"/>
        </w:rPr>
        <w:t xml:space="preserve"> area that it hasn’t been </w:t>
      </w:r>
      <w:r w:rsidRPr="00BF637D">
        <w:rPr>
          <w:rStyle w:val="Emphasis"/>
          <w:rFonts w:asciiTheme="minorHAnsi" w:hAnsiTheme="minorHAnsi" w:cstheme="minorHAnsi"/>
          <w:highlight w:val="cyan"/>
        </w:rPr>
        <w:t>trained</w:t>
      </w:r>
      <w:r w:rsidRPr="00BF637D">
        <w:rPr>
          <w:rFonts w:asciiTheme="minorHAnsi" w:hAnsiTheme="minorHAnsi" w:cstheme="minorHAnsi"/>
          <w:highlight w:val="cyan"/>
          <w:u w:val="single"/>
        </w:rPr>
        <w:t xml:space="preserve"> on</w:t>
      </w:r>
      <w:r w:rsidRPr="00BF637D">
        <w:rPr>
          <w:rFonts w:asciiTheme="minorHAnsi" w:hAnsiTheme="minorHAnsi" w:cstheme="minorHAnsi"/>
          <w:sz w:val="16"/>
        </w:rPr>
        <w:t xml:space="preserve">. This broad generalization capability is the key ingredient to achieving human-level intelligence. That not only hasn’t happened, but </w:t>
      </w:r>
      <w:r w:rsidRPr="00BF637D">
        <w:rPr>
          <w:rFonts w:asciiTheme="minorHAnsi" w:hAnsiTheme="minorHAnsi" w:cstheme="minorHAnsi"/>
          <w:highlight w:val="cyan"/>
          <w:u w:val="single"/>
        </w:rPr>
        <w:t xml:space="preserve">there’s </w:t>
      </w:r>
      <w:r w:rsidRPr="00BF637D">
        <w:rPr>
          <w:rStyle w:val="Emphasis"/>
          <w:rFonts w:asciiTheme="minorHAnsi" w:hAnsiTheme="minorHAnsi" w:cstheme="minorHAnsi"/>
          <w:highlight w:val="cyan"/>
        </w:rPr>
        <w:t>no</w:t>
      </w:r>
      <w:r w:rsidRPr="00BF637D">
        <w:rPr>
          <w:rFonts w:asciiTheme="minorHAnsi" w:hAnsiTheme="minorHAnsi" w:cstheme="minorHAnsi"/>
          <w:highlight w:val="cyan"/>
          <w:u w:val="single"/>
        </w:rPr>
        <w:t xml:space="preserve"> </w:t>
      </w:r>
      <w:r w:rsidRPr="00BF637D">
        <w:rPr>
          <w:rFonts w:asciiTheme="minorHAnsi" w:hAnsiTheme="minorHAnsi" w:cstheme="minorHAnsi"/>
          <w:u w:val="single"/>
        </w:rPr>
        <w:t xml:space="preserve">clear </w:t>
      </w:r>
      <w:r w:rsidRPr="00BF637D">
        <w:rPr>
          <w:rStyle w:val="Emphasis"/>
          <w:rFonts w:asciiTheme="minorHAnsi" w:hAnsiTheme="minorHAnsi" w:cstheme="minorHAnsi"/>
          <w:highlight w:val="cyan"/>
        </w:rPr>
        <w:t>path</w:t>
      </w:r>
      <w:r w:rsidRPr="00BF637D">
        <w:rPr>
          <w:rFonts w:asciiTheme="minorHAnsi" w:hAnsiTheme="minorHAnsi" w:cstheme="minorHAnsi"/>
          <w:highlight w:val="cyan"/>
          <w:u w:val="single"/>
        </w:rPr>
        <w:t xml:space="preserve"> to achieving it.</w:t>
      </w:r>
    </w:p>
    <w:p w14:paraId="48C73236" w14:textId="77777777" w:rsidR="00347419" w:rsidRPr="00BF637D" w:rsidRDefault="00347419" w:rsidP="00347419">
      <w:pPr>
        <w:rPr>
          <w:rFonts w:asciiTheme="minorHAnsi" w:hAnsiTheme="minorHAnsi" w:cstheme="minorHAnsi"/>
          <w:sz w:val="16"/>
        </w:rPr>
      </w:pPr>
      <w:r w:rsidRPr="00BF637D">
        <w:rPr>
          <w:rFonts w:asciiTheme="minorHAnsi" w:hAnsiTheme="minorHAnsi" w:cstheme="minorHAnsi"/>
          <w:sz w:val="16"/>
        </w:rPr>
        <w:t xml:space="preserve">The </w:t>
      </w:r>
      <w:r w:rsidRPr="00BF637D">
        <w:rPr>
          <w:rFonts w:asciiTheme="minorHAnsi" w:hAnsiTheme="minorHAnsi" w:cstheme="minorHAnsi"/>
          <w:highlight w:val="cyan"/>
          <w:u w:val="single"/>
        </w:rPr>
        <w:t xml:space="preserve">AI must </w:t>
      </w:r>
      <w:r w:rsidRPr="00BF637D">
        <w:rPr>
          <w:rFonts w:asciiTheme="minorHAnsi" w:hAnsiTheme="minorHAnsi" w:cstheme="minorHAnsi"/>
          <w:u w:val="single"/>
        </w:rPr>
        <w:t xml:space="preserve">also </w:t>
      </w:r>
      <w:r w:rsidRPr="00BF637D">
        <w:rPr>
          <w:rFonts w:asciiTheme="minorHAnsi" w:hAnsiTheme="minorHAnsi" w:cstheme="minorHAnsi"/>
          <w:highlight w:val="cyan"/>
          <w:u w:val="single"/>
        </w:rPr>
        <w:t xml:space="preserve">be strongly </w:t>
      </w:r>
      <w:r w:rsidRPr="00BF637D">
        <w:rPr>
          <w:rStyle w:val="Emphasis"/>
          <w:rFonts w:asciiTheme="minorHAnsi" w:hAnsiTheme="minorHAnsi" w:cstheme="minorHAnsi"/>
          <w:highlight w:val="cyan"/>
        </w:rPr>
        <w:t>goal</w:t>
      </w:r>
      <w:r w:rsidRPr="00BF637D">
        <w:rPr>
          <w:rFonts w:asciiTheme="minorHAnsi" w:hAnsiTheme="minorHAnsi" w:cstheme="minorHAnsi"/>
          <w:highlight w:val="cyan"/>
          <w:u w:val="single"/>
        </w:rPr>
        <w:t xml:space="preserve"> oriented</w:t>
      </w:r>
      <w:r w:rsidRPr="00BF637D">
        <w:rPr>
          <w:rFonts w:asciiTheme="minorHAnsi" w:hAnsiTheme="minorHAnsi" w:cstheme="minorHAnsi"/>
          <w:sz w:val="16"/>
        </w:rPr>
        <w:t xml:space="preserve"> to the point where it will take independent action </w:t>
      </w:r>
      <w:r w:rsidRPr="00BF637D">
        <w:rPr>
          <w:rFonts w:asciiTheme="minorHAnsi" w:hAnsiTheme="minorHAnsi" w:cstheme="minorHAnsi"/>
          <w:highlight w:val="cyan"/>
          <w:u w:val="single"/>
        </w:rPr>
        <w:t xml:space="preserve">to prevent </w:t>
      </w:r>
      <w:r w:rsidRPr="00BF637D">
        <w:rPr>
          <w:rStyle w:val="Emphasis"/>
          <w:rFonts w:asciiTheme="minorHAnsi" w:hAnsiTheme="minorHAnsi" w:cstheme="minorHAnsi"/>
          <w:highlight w:val="cyan"/>
        </w:rPr>
        <w:t>any</w:t>
      </w:r>
      <w:r w:rsidRPr="00BF637D">
        <w:rPr>
          <w:rFonts w:asciiTheme="minorHAnsi" w:hAnsiTheme="minorHAnsi" w:cstheme="minorHAnsi"/>
          <w:highlight w:val="cyan"/>
          <w:u w:val="single"/>
        </w:rPr>
        <w:t xml:space="preserve"> </w:t>
      </w:r>
      <w:r w:rsidRPr="00BF637D">
        <w:rPr>
          <w:rStyle w:val="Emphasis"/>
          <w:rFonts w:asciiTheme="minorHAnsi" w:hAnsiTheme="minorHAnsi" w:cstheme="minorHAnsi"/>
          <w:highlight w:val="cyan"/>
        </w:rPr>
        <w:t>interference</w:t>
      </w:r>
      <w:r w:rsidRPr="00BF637D">
        <w:rPr>
          <w:rFonts w:asciiTheme="minorHAnsi" w:hAnsiTheme="minorHAnsi" w:cstheme="minorHAnsi"/>
          <w:highlight w:val="cyan"/>
          <w:u w:val="single"/>
        </w:rPr>
        <w:t xml:space="preserve"> in</w:t>
      </w:r>
      <w:r w:rsidRPr="00BF637D">
        <w:rPr>
          <w:rFonts w:asciiTheme="minorHAnsi" w:hAnsiTheme="minorHAnsi" w:cstheme="minorHAnsi"/>
          <w:sz w:val="16"/>
        </w:rPr>
        <w:t xml:space="preserve"> the achievement of </w:t>
      </w:r>
      <w:r w:rsidRPr="00BF637D">
        <w:rPr>
          <w:rFonts w:asciiTheme="minorHAnsi" w:hAnsiTheme="minorHAnsi" w:cstheme="minorHAnsi"/>
          <w:highlight w:val="cyan"/>
          <w:u w:val="single"/>
        </w:rPr>
        <w:t xml:space="preserve">its </w:t>
      </w:r>
      <w:r w:rsidRPr="00BF637D">
        <w:rPr>
          <w:rStyle w:val="Emphasis"/>
          <w:rFonts w:asciiTheme="minorHAnsi" w:hAnsiTheme="minorHAnsi" w:cstheme="minorHAnsi"/>
          <w:highlight w:val="cyan"/>
        </w:rPr>
        <w:t>objective</w:t>
      </w:r>
      <w:r w:rsidRPr="00BF637D">
        <w:rPr>
          <w:rFonts w:asciiTheme="minorHAnsi" w:hAnsiTheme="minorHAnsi" w:cstheme="minorHAnsi"/>
          <w:sz w:val="16"/>
        </w:rPr>
        <w:t xml:space="preserve">. There’s </w:t>
      </w:r>
      <w:r w:rsidRPr="00BF637D">
        <w:rPr>
          <w:rStyle w:val="Emphasis"/>
          <w:rFonts w:asciiTheme="minorHAnsi" w:hAnsiTheme="minorHAnsi" w:cstheme="minorHAnsi"/>
          <w:highlight w:val="cyan"/>
        </w:rPr>
        <w:t>no</w:t>
      </w:r>
      <w:r w:rsidRPr="00BF637D">
        <w:rPr>
          <w:rFonts w:asciiTheme="minorHAnsi" w:hAnsiTheme="minorHAnsi" w:cstheme="minorHAnsi"/>
          <w:highlight w:val="cyan"/>
          <w:u w:val="single"/>
        </w:rPr>
        <w:t xml:space="preserve"> </w:t>
      </w:r>
      <w:r w:rsidRPr="00BF637D">
        <w:rPr>
          <w:rStyle w:val="Emphasis"/>
          <w:rFonts w:asciiTheme="minorHAnsi" w:hAnsiTheme="minorHAnsi" w:cstheme="minorHAnsi"/>
          <w:highlight w:val="cyan"/>
        </w:rPr>
        <w:t>evidence</w:t>
      </w:r>
      <w:r w:rsidRPr="00BF637D">
        <w:rPr>
          <w:rFonts w:asciiTheme="minorHAnsi" w:hAnsiTheme="minorHAnsi" w:cstheme="minorHAnsi"/>
          <w:sz w:val="16"/>
        </w:rPr>
        <w:t xml:space="preserve"> that </w:t>
      </w:r>
      <w:r w:rsidRPr="00BF637D">
        <w:rPr>
          <w:rFonts w:asciiTheme="minorHAnsi" w:hAnsiTheme="minorHAnsi" w:cstheme="minorHAnsi"/>
          <w:highlight w:val="cyan"/>
          <w:u w:val="single"/>
        </w:rPr>
        <w:t xml:space="preserve">such a thing is </w:t>
      </w:r>
      <w:r w:rsidRPr="00BF637D">
        <w:rPr>
          <w:rFonts w:asciiTheme="minorHAnsi" w:hAnsiTheme="minorHAnsi" w:cstheme="minorHAnsi"/>
          <w:u w:val="single"/>
        </w:rPr>
        <w:t xml:space="preserve">even </w:t>
      </w:r>
      <w:r w:rsidRPr="00BF637D">
        <w:rPr>
          <w:rStyle w:val="Emphasis"/>
          <w:rFonts w:asciiTheme="minorHAnsi" w:hAnsiTheme="minorHAnsi" w:cstheme="minorHAnsi"/>
          <w:highlight w:val="cyan"/>
        </w:rPr>
        <w:t>feasible</w:t>
      </w:r>
      <w:r w:rsidRPr="00BF637D">
        <w:rPr>
          <w:rFonts w:asciiTheme="minorHAnsi" w:hAnsiTheme="minorHAnsi" w:cstheme="minorHAnsi"/>
          <w:sz w:val="16"/>
        </w:rPr>
        <w:t>.</w:t>
      </w:r>
    </w:p>
    <w:p w14:paraId="1CDE2AE0" w14:textId="77777777" w:rsidR="00347419" w:rsidRPr="00BF637D" w:rsidRDefault="00347419" w:rsidP="00347419">
      <w:pPr>
        <w:rPr>
          <w:rFonts w:asciiTheme="minorHAnsi" w:hAnsiTheme="minorHAnsi" w:cstheme="minorHAnsi"/>
          <w:sz w:val="16"/>
        </w:rPr>
      </w:pPr>
      <w:r w:rsidRPr="00BF637D">
        <w:rPr>
          <w:rFonts w:asciiTheme="minorHAnsi" w:hAnsiTheme="minorHAnsi" w:cstheme="minorHAnsi"/>
          <w:sz w:val="16"/>
        </w:rPr>
        <w:t xml:space="preserve">Additionally, any suggestion of a </w:t>
      </w:r>
      <w:r w:rsidRPr="00BF637D">
        <w:rPr>
          <w:rStyle w:val="Emphasis"/>
          <w:rFonts w:asciiTheme="minorHAnsi" w:hAnsiTheme="minorHAnsi" w:cstheme="minorHAnsi"/>
          <w:highlight w:val="cyan"/>
        </w:rPr>
        <w:t>rogue</w:t>
      </w:r>
      <w:r w:rsidRPr="00BF637D">
        <w:rPr>
          <w:rFonts w:asciiTheme="minorHAnsi" w:hAnsiTheme="minorHAnsi" w:cstheme="minorHAnsi"/>
          <w:highlight w:val="cyan"/>
          <w:u w:val="single"/>
        </w:rPr>
        <w:t xml:space="preserve"> AI</w:t>
      </w:r>
      <w:r w:rsidRPr="00BF637D">
        <w:rPr>
          <w:rFonts w:asciiTheme="minorHAnsi" w:hAnsiTheme="minorHAnsi" w:cstheme="minorHAnsi"/>
          <w:sz w:val="16"/>
        </w:rPr>
        <w:t xml:space="preserve"> showing ill-intent </w:t>
      </w:r>
      <w:r w:rsidRPr="00BF637D">
        <w:rPr>
          <w:rFonts w:asciiTheme="minorHAnsi" w:hAnsiTheme="minorHAnsi" w:cstheme="minorHAnsi"/>
          <w:highlight w:val="cyan"/>
          <w:u w:val="single"/>
        </w:rPr>
        <w:t>requires</w:t>
      </w:r>
      <w:r w:rsidRPr="00BF637D">
        <w:rPr>
          <w:rFonts w:asciiTheme="minorHAnsi" w:hAnsiTheme="minorHAnsi" w:cstheme="minorHAnsi"/>
          <w:sz w:val="16"/>
        </w:rPr>
        <w:t xml:space="preserve"> that </w:t>
      </w:r>
      <w:r w:rsidRPr="00BF637D">
        <w:rPr>
          <w:rFonts w:asciiTheme="minorHAnsi" w:hAnsiTheme="minorHAnsi" w:cstheme="minorHAnsi"/>
          <w:highlight w:val="cyan"/>
          <w:u w:val="single"/>
        </w:rPr>
        <w:t xml:space="preserve">it be </w:t>
      </w:r>
      <w:r w:rsidRPr="00BF637D">
        <w:rPr>
          <w:rStyle w:val="Emphasis"/>
          <w:rFonts w:asciiTheme="minorHAnsi" w:hAnsiTheme="minorHAnsi" w:cstheme="minorHAnsi"/>
          <w:highlight w:val="cyan"/>
        </w:rPr>
        <w:t>conscious</w:t>
      </w:r>
      <w:r w:rsidRPr="00BF637D">
        <w:rPr>
          <w:rFonts w:asciiTheme="minorHAnsi" w:hAnsiTheme="minorHAnsi" w:cstheme="minorHAnsi"/>
          <w:sz w:val="16"/>
        </w:rPr>
        <w:t xml:space="preserve"> and self-aware. </w:t>
      </w:r>
      <w:r w:rsidRPr="00BF637D">
        <w:rPr>
          <w:rFonts w:asciiTheme="minorHAnsi" w:hAnsiTheme="minorHAnsi" w:cstheme="minorHAnsi"/>
          <w:highlight w:val="cyan"/>
          <w:u w:val="single"/>
        </w:rPr>
        <w:t xml:space="preserve">That is </w:t>
      </w:r>
      <w:r w:rsidRPr="00BF637D">
        <w:rPr>
          <w:rFonts w:asciiTheme="minorHAnsi" w:hAnsiTheme="minorHAnsi" w:cstheme="minorHAnsi"/>
          <w:u w:val="single"/>
        </w:rPr>
        <w:t xml:space="preserve">the stuff of </w:t>
      </w:r>
      <w:r w:rsidRPr="00BF637D">
        <w:rPr>
          <w:rStyle w:val="Emphasis"/>
          <w:rFonts w:asciiTheme="minorHAnsi" w:hAnsiTheme="minorHAnsi" w:cstheme="minorHAnsi"/>
          <w:highlight w:val="cyan"/>
        </w:rPr>
        <w:t>alchemy</w:t>
      </w:r>
      <w:r w:rsidRPr="00BF637D">
        <w:rPr>
          <w:rFonts w:asciiTheme="minorHAnsi" w:hAnsiTheme="minorHAnsi" w:cstheme="minorHAnsi"/>
          <w:sz w:val="16"/>
        </w:rPr>
        <w:t xml:space="preserve"> and other esoteric magical traditions, </w:t>
      </w:r>
      <w:r w:rsidRPr="00BF637D">
        <w:rPr>
          <w:rFonts w:asciiTheme="minorHAnsi" w:hAnsiTheme="minorHAnsi" w:cstheme="minorHAnsi"/>
          <w:highlight w:val="cyan"/>
          <w:u w:val="single"/>
        </w:rPr>
        <w:t>not science</w:t>
      </w:r>
      <w:r w:rsidRPr="00BF637D">
        <w:rPr>
          <w:rFonts w:asciiTheme="minorHAnsi" w:hAnsiTheme="minorHAnsi" w:cstheme="minorHAnsi"/>
          <w:sz w:val="16"/>
        </w:rPr>
        <w:t>.</w:t>
      </w:r>
    </w:p>
    <w:p w14:paraId="121F9697" w14:textId="77777777" w:rsidR="00347419" w:rsidRPr="00BF637D" w:rsidRDefault="00347419" w:rsidP="00347419">
      <w:pPr>
        <w:rPr>
          <w:rFonts w:asciiTheme="minorHAnsi" w:hAnsiTheme="minorHAnsi" w:cstheme="minorHAnsi"/>
          <w:sz w:val="16"/>
        </w:rPr>
      </w:pPr>
      <w:r w:rsidRPr="00BF637D">
        <w:rPr>
          <w:rFonts w:asciiTheme="minorHAnsi" w:hAnsiTheme="minorHAnsi" w:cstheme="minorHAnsi"/>
          <w:sz w:val="16"/>
        </w:rPr>
        <w:t>In </w:t>
      </w:r>
      <w:hyperlink r:id="rId26" w:history="1">
        <w:r w:rsidRPr="00BF637D">
          <w:rPr>
            <w:rStyle w:val="Hyperlink"/>
            <w:rFonts w:asciiTheme="minorHAnsi" w:hAnsiTheme="minorHAnsi" w:cstheme="minorHAnsi"/>
            <w:sz w:val="16"/>
          </w:rPr>
          <w:t>Why general artificial intelligence will not be realized</w:t>
        </w:r>
      </w:hyperlink>
      <w:r w:rsidRPr="00BF637D">
        <w:rPr>
          <w:rFonts w:asciiTheme="minorHAnsi" w:hAnsiTheme="minorHAnsi" w:cstheme="minorHAnsi"/>
          <w:sz w:val="16"/>
        </w:rPr>
        <w:t xml:space="preserve">, Norwegian physicist and philosopher Ragnar Fjelland points out that Dreyfus’s critiques still hold today; that </w:t>
      </w:r>
      <w:r w:rsidRPr="00BF637D">
        <w:rPr>
          <w:rFonts w:asciiTheme="minorHAnsi" w:hAnsiTheme="minorHAnsi" w:cstheme="minorHAnsi"/>
          <w:u w:val="single"/>
        </w:rPr>
        <w:t>human intelligence is</w:t>
      </w:r>
      <w:r w:rsidRPr="00BF637D">
        <w:rPr>
          <w:rFonts w:asciiTheme="minorHAnsi" w:hAnsiTheme="minorHAnsi" w:cstheme="minorHAnsi"/>
          <w:sz w:val="16"/>
        </w:rPr>
        <w:t xml:space="preserve"> partly transmitted in ways that are not taught but are </w:t>
      </w:r>
      <w:r w:rsidRPr="00BF637D">
        <w:rPr>
          <w:rFonts w:asciiTheme="minorHAnsi" w:hAnsiTheme="minorHAnsi" w:cstheme="minorHAnsi"/>
          <w:u w:val="single"/>
        </w:rPr>
        <w:t>communicated</w:t>
      </w:r>
      <w:r w:rsidRPr="00BF637D">
        <w:rPr>
          <w:rFonts w:asciiTheme="minorHAnsi" w:hAnsiTheme="minorHAnsi" w:cstheme="minorHAnsi"/>
          <w:sz w:val="16"/>
        </w:rPr>
        <w:t xml:space="preserve"> tacitly; </w:t>
      </w:r>
      <w:r w:rsidRPr="00BF637D">
        <w:rPr>
          <w:rFonts w:asciiTheme="minorHAnsi" w:hAnsiTheme="minorHAnsi" w:cstheme="minorHAnsi"/>
          <w:u w:val="single"/>
        </w:rPr>
        <w:t>ways that cannot be duplicated using algorithms</w:t>
      </w:r>
      <w:r w:rsidRPr="00BF637D">
        <w:rPr>
          <w:rFonts w:asciiTheme="minorHAnsi" w:hAnsiTheme="minorHAnsi" w:cstheme="minorHAnsi"/>
          <w:sz w:val="16"/>
        </w:rPr>
        <w:t xml:space="preserve"> or code.</w:t>
      </w:r>
    </w:p>
    <w:p w14:paraId="60E0CFB5" w14:textId="77777777" w:rsidR="00347419" w:rsidRPr="00BF637D" w:rsidRDefault="00347419" w:rsidP="00347419">
      <w:pPr>
        <w:rPr>
          <w:rFonts w:asciiTheme="minorHAnsi" w:hAnsiTheme="minorHAnsi" w:cstheme="minorHAnsi"/>
          <w:u w:val="single"/>
        </w:rPr>
      </w:pPr>
      <w:r w:rsidRPr="00BF637D">
        <w:rPr>
          <w:rFonts w:asciiTheme="minorHAnsi" w:hAnsiTheme="minorHAnsi" w:cstheme="minorHAnsi"/>
          <w:sz w:val="16"/>
        </w:rPr>
        <w:t>Turing Award winner Yann LeCun, the Chief AI Scientist at Meta and the Silver Professor of the </w:t>
      </w:r>
      <w:hyperlink r:id="rId27" w:history="1">
        <w:r w:rsidRPr="00BF637D">
          <w:rPr>
            <w:rStyle w:val="Hyperlink"/>
            <w:rFonts w:asciiTheme="minorHAnsi" w:hAnsiTheme="minorHAnsi" w:cstheme="minorHAnsi"/>
            <w:sz w:val="16"/>
          </w:rPr>
          <w:t>Courant Institute of Mathematical Sciences</w:t>
        </w:r>
      </w:hyperlink>
      <w:r w:rsidRPr="00BF637D">
        <w:rPr>
          <w:rFonts w:asciiTheme="minorHAnsi" w:hAnsiTheme="minorHAnsi" w:cstheme="minorHAnsi"/>
          <w:sz w:val="16"/>
        </w:rPr>
        <w:t> at New York University explains the problem this way: “</w:t>
      </w:r>
      <w:r w:rsidRPr="00BF637D">
        <w:rPr>
          <w:rFonts w:asciiTheme="minorHAnsi" w:hAnsiTheme="minorHAnsi" w:cstheme="minorHAnsi"/>
          <w:highlight w:val="cyan"/>
          <w:u w:val="single"/>
        </w:rPr>
        <w:t xml:space="preserve">A </w:t>
      </w:r>
      <w:r w:rsidRPr="00BF637D">
        <w:rPr>
          <w:rStyle w:val="Emphasis"/>
          <w:rFonts w:asciiTheme="minorHAnsi" w:hAnsiTheme="minorHAnsi" w:cstheme="minorHAnsi"/>
          <w:highlight w:val="cyan"/>
        </w:rPr>
        <w:t>4-year-old</w:t>
      </w:r>
      <w:r w:rsidRPr="00BF637D">
        <w:rPr>
          <w:rFonts w:asciiTheme="minorHAnsi" w:hAnsiTheme="minorHAnsi" w:cstheme="minorHAnsi"/>
          <w:highlight w:val="cyan"/>
          <w:u w:val="single"/>
        </w:rPr>
        <w:t xml:space="preserve"> </w:t>
      </w:r>
      <w:r w:rsidRPr="00BF637D">
        <w:rPr>
          <w:rFonts w:asciiTheme="minorHAnsi" w:hAnsiTheme="minorHAnsi" w:cstheme="minorHAnsi"/>
          <w:sz w:val="16"/>
        </w:rPr>
        <w:t>child</w:t>
      </w:r>
      <w:r w:rsidRPr="00BF637D">
        <w:rPr>
          <w:rFonts w:asciiTheme="minorHAnsi" w:hAnsiTheme="minorHAnsi" w:cstheme="minorHAnsi"/>
          <w:u w:val="single"/>
        </w:rPr>
        <w:t xml:space="preserve"> </w:t>
      </w:r>
      <w:r w:rsidRPr="00BF637D">
        <w:rPr>
          <w:rFonts w:asciiTheme="minorHAnsi" w:hAnsiTheme="minorHAnsi" w:cstheme="minorHAnsi"/>
          <w:highlight w:val="cyan"/>
          <w:u w:val="single"/>
        </w:rPr>
        <w:t xml:space="preserve">has seen </w:t>
      </w:r>
      <w:r w:rsidRPr="00BF637D">
        <w:rPr>
          <w:rStyle w:val="Emphasis"/>
          <w:rFonts w:asciiTheme="minorHAnsi" w:hAnsiTheme="minorHAnsi" w:cstheme="minorHAnsi"/>
          <w:highlight w:val="cyan"/>
        </w:rPr>
        <w:t>50x more</w:t>
      </w:r>
      <w:r w:rsidRPr="00BF637D">
        <w:rPr>
          <w:rFonts w:asciiTheme="minorHAnsi" w:hAnsiTheme="minorHAnsi" w:cstheme="minorHAnsi"/>
          <w:highlight w:val="cyan"/>
          <w:u w:val="single"/>
        </w:rPr>
        <w:t xml:space="preserve"> information than the </w:t>
      </w:r>
      <w:r w:rsidRPr="00BF637D">
        <w:rPr>
          <w:rStyle w:val="Emphasis"/>
          <w:rFonts w:asciiTheme="minorHAnsi" w:hAnsiTheme="minorHAnsi" w:cstheme="minorHAnsi"/>
          <w:highlight w:val="cyan"/>
        </w:rPr>
        <w:t>biggest</w:t>
      </w:r>
      <w:r w:rsidRPr="00BF637D">
        <w:rPr>
          <w:rFonts w:asciiTheme="minorHAnsi" w:hAnsiTheme="minorHAnsi" w:cstheme="minorHAnsi"/>
          <w:highlight w:val="cyan"/>
          <w:u w:val="single"/>
        </w:rPr>
        <w:t xml:space="preserve"> </w:t>
      </w:r>
      <w:r w:rsidRPr="00BF637D">
        <w:rPr>
          <w:rFonts w:asciiTheme="minorHAnsi" w:hAnsiTheme="minorHAnsi" w:cstheme="minorHAnsi"/>
          <w:sz w:val="16"/>
        </w:rPr>
        <w:t>LLMs [</w:t>
      </w:r>
      <w:r w:rsidRPr="00BF637D">
        <w:rPr>
          <w:rFonts w:asciiTheme="minorHAnsi" w:hAnsiTheme="minorHAnsi" w:cstheme="minorHAnsi"/>
          <w:highlight w:val="cyan"/>
          <w:u w:val="single"/>
        </w:rPr>
        <w:t xml:space="preserve">large language </w:t>
      </w:r>
      <w:r w:rsidRPr="00BF637D">
        <w:rPr>
          <w:rStyle w:val="Emphasis"/>
          <w:rFonts w:asciiTheme="minorHAnsi" w:hAnsiTheme="minorHAnsi" w:cstheme="minorHAnsi"/>
          <w:highlight w:val="cyan"/>
        </w:rPr>
        <w:t>models</w:t>
      </w:r>
      <w:r w:rsidRPr="00BF637D">
        <w:rPr>
          <w:rFonts w:asciiTheme="minorHAnsi" w:hAnsiTheme="minorHAnsi" w:cstheme="minorHAnsi"/>
          <w:sz w:val="16"/>
        </w:rPr>
        <w:t>] that we have.” If you do the </w:t>
      </w:r>
      <w:hyperlink r:id="rId28" w:history="1">
        <w:r w:rsidRPr="00BF637D">
          <w:rPr>
            <w:rStyle w:val="Hyperlink"/>
            <w:rFonts w:asciiTheme="minorHAnsi" w:hAnsiTheme="minorHAnsi" w:cstheme="minorHAnsi"/>
            <w:sz w:val="16"/>
          </w:rPr>
          <w:t>math</w:t>
        </w:r>
      </w:hyperlink>
      <w:r w:rsidRPr="00BF637D">
        <w:rPr>
          <w:rFonts w:asciiTheme="minorHAnsi" w:hAnsiTheme="minorHAnsi" w:cstheme="minorHAnsi"/>
          <w:sz w:val="16"/>
        </w:rPr>
        <w:t xml:space="preserve">, </w:t>
      </w:r>
      <w:r w:rsidRPr="00BF637D">
        <w:rPr>
          <w:rFonts w:asciiTheme="minorHAnsi" w:hAnsiTheme="minorHAnsi" w:cstheme="minorHAnsi"/>
          <w:u w:val="single"/>
        </w:rPr>
        <w:t xml:space="preserve">that’s </w:t>
      </w:r>
      <w:r w:rsidRPr="00BF637D">
        <w:rPr>
          <w:rStyle w:val="Emphasis"/>
          <w:rFonts w:asciiTheme="minorHAnsi" w:hAnsiTheme="minorHAnsi" w:cstheme="minorHAnsi"/>
        </w:rPr>
        <w:t>20</w:t>
      </w:r>
      <w:r w:rsidRPr="00BF637D">
        <w:rPr>
          <w:rFonts w:asciiTheme="minorHAnsi" w:hAnsiTheme="minorHAnsi" w:cstheme="minorHAnsi"/>
          <w:u w:val="single"/>
        </w:rPr>
        <w:t xml:space="preserve"> megabytes per </w:t>
      </w:r>
      <w:r w:rsidRPr="00BF637D">
        <w:rPr>
          <w:rStyle w:val="Emphasis"/>
          <w:rFonts w:asciiTheme="minorHAnsi" w:hAnsiTheme="minorHAnsi" w:cstheme="minorHAnsi"/>
        </w:rPr>
        <w:t>second</w:t>
      </w:r>
      <w:r w:rsidRPr="00BF637D">
        <w:rPr>
          <w:rFonts w:asciiTheme="minorHAnsi" w:hAnsiTheme="minorHAnsi" w:cstheme="minorHAnsi"/>
          <w:sz w:val="16"/>
        </w:rPr>
        <w:t xml:space="preserve"> through the optic nerve </w:t>
      </w:r>
      <w:r w:rsidRPr="00BF637D">
        <w:rPr>
          <w:rFonts w:asciiTheme="minorHAnsi" w:hAnsiTheme="minorHAnsi" w:cstheme="minorHAnsi"/>
          <w:u w:val="single"/>
        </w:rPr>
        <w:t>for 16,000 wake hours</w:t>
      </w:r>
      <w:r w:rsidRPr="00BF637D">
        <w:rPr>
          <w:rFonts w:asciiTheme="minorHAnsi" w:hAnsiTheme="minorHAnsi" w:cstheme="minorHAnsi"/>
          <w:sz w:val="16"/>
        </w:rPr>
        <w:t xml:space="preserve">, and </w:t>
      </w:r>
      <w:r w:rsidRPr="00BF637D">
        <w:rPr>
          <w:rFonts w:asciiTheme="minorHAnsi" w:hAnsiTheme="minorHAnsi" w:cstheme="minorHAnsi"/>
          <w:highlight w:val="cyan"/>
          <w:u w:val="single"/>
        </w:rPr>
        <w:t xml:space="preserve">that </w:t>
      </w:r>
      <w:r w:rsidRPr="00BF637D">
        <w:rPr>
          <w:rStyle w:val="Emphasis"/>
          <w:rFonts w:asciiTheme="minorHAnsi" w:hAnsiTheme="minorHAnsi" w:cstheme="minorHAnsi"/>
          <w:highlight w:val="cyan"/>
        </w:rPr>
        <w:t>doesn’t</w:t>
      </w:r>
      <w:r w:rsidRPr="00BF637D">
        <w:rPr>
          <w:rFonts w:asciiTheme="minorHAnsi" w:hAnsiTheme="minorHAnsi" w:cstheme="minorHAnsi"/>
          <w:highlight w:val="cyan"/>
          <w:u w:val="single"/>
        </w:rPr>
        <w:t xml:space="preserve"> include </w:t>
      </w:r>
      <w:r w:rsidRPr="00BF637D">
        <w:rPr>
          <w:rFonts w:asciiTheme="minorHAnsi" w:hAnsiTheme="minorHAnsi" w:cstheme="minorHAnsi"/>
          <w:u w:val="single"/>
        </w:rPr>
        <w:t xml:space="preserve">how much </w:t>
      </w:r>
      <w:r w:rsidRPr="00BF637D">
        <w:rPr>
          <w:rStyle w:val="Emphasis"/>
          <w:rFonts w:asciiTheme="minorHAnsi" w:hAnsiTheme="minorHAnsi" w:cstheme="minorHAnsi"/>
          <w:highlight w:val="cyan"/>
        </w:rPr>
        <w:t>data</w:t>
      </w:r>
      <w:r w:rsidRPr="00BF637D">
        <w:rPr>
          <w:rFonts w:asciiTheme="minorHAnsi" w:hAnsiTheme="minorHAnsi" w:cstheme="minorHAnsi"/>
          <w:u w:val="single"/>
        </w:rPr>
        <w:t xml:space="preserve"> is </w:t>
      </w:r>
      <w:r w:rsidRPr="00BF637D">
        <w:rPr>
          <w:rFonts w:asciiTheme="minorHAnsi" w:hAnsiTheme="minorHAnsi" w:cstheme="minorHAnsi"/>
          <w:highlight w:val="cyan"/>
          <w:u w:val="single"/>
        </w:rPr>
        <w:t xml:space="preserve">received through </w:t>
      </w:r>
      <w:r w:rsidRPr="00BF637D">
        <w:rPr>
          <w:rFonts w:asciiTheme="minorHAnsi" w:hAnsiTheme="minorHAnsi" w:cstheme="minorHAnsi"/>
          <w:u w:val="single"/>
        </w:rPr>
        <w:t xml:space="preserve">the </w:t>
      </w:r>
      <w:r w:rsidRPr="00BF637D">
        <w:rPr>
          <w:rStyle w:val="Emphasis"/>
          <w:rFonts w:asciiTheme="minorHAnsi" w:hAnsiTheme="minorHAnsi" w:cstheme="minorHAnsi"/>
          <w:highlight w:val="cyan"/>
        </w:rPr>
        <w:t>other</w:t>
      </w:r>
      <w:r w:rsidRPr="00BF637D">
        <w:rPr>
          <w:rFonts w:asciiTheme="minorHAnsi" w:hAnsiTheme="minorHAnsi" w:cstheme="minorHAnsi"/>
          <w:highlight w:val="cyan"/>
          <w:u w:val="single"/>
        </w:rPr>
        <w:t xml:space="preserve"> senses.</w:t>
      </w:r>
    </w:p>
    <w:p w14:paraId="3D663C78" w14:textId="77777777" w:rsidR="00203A46" w:rsidRPr="00BF637D" w:rsidRDefault="00203A46" w:rsidP="00203A46">
      <w:pPr>
        <w:pStyle w:val="Heading4"/>
        <w:rPr>
          <w:rFonts w:asciiTheme="minorHAnsi" w:hAnsiTheme="minorHAnsi" w:cstheme="minorHAnsi"/>
          <w:iCs w:val="0"/>
        </w:rPr>
      </w:pPr>
      <w:bookmarkStart w:id="2" w:name="_Hlk212832503"/>
      <w:r w:rsidRPr="00BF637D">
        <w:rPr>
          <w:rFonts w:asciiTheme="minorHAnsi" w:hAnsiTheme="minorHAnsi" w:cstheme="minorHAnsi"/>
          <w:iCs w:val="0"/>
        </w:rPr>
        <w:t xml:space="preserve">Heg </w:t>
      </w:r>
      <w:r w:rsidRPr="00BF637D">
        <w:rPr>
          <w:rFonts w:asciiTheme="minorHAnsi" w:hAnsiTheme="minorHAnsi" w:cstheme="minorHAnsi"/>
          <w:iCs w:val="0"/>
          <w:u w:val="single"/>
        </w:rPr>
        <w:t>irrelevant</w:t>
      </w:r>
      <w:r w:rsidRPr="00BF637D">
        <w:rPr>
          <w:rFonts w:asciiTheme="minorHAnsi" w:hAnsiTheme="minorHAnsi" w:cstheme="minorHAnsi"/>
          <w:iCs w:val="0"/>
        </w:rPr>
        <w:t xml:space="preserve"> for peace --- </w:t>
      </w:r>
      <w:r w:rsidRPr="00BF637D">
        <w:rPr>
          <w:rFonts w:asciiTheme="minorHAnsi" w:hAnsiTheme="minorHAnsi" w:cstheme="minorHAnsi"/>
          <w:iCs w:val="0"/>
          <w:u w:val="single"/>
        </w:rPr>
        <w:t>Empirics</w:t>
      </w:r>
    </w:p>
    <w:p w14:paraId="162AA987" w14:textId="77777777" w:rsidR="00203A46" w:rsidRPr="00BF637D" w:rsidRDefault="00203A46" w:rsidP="00203A46">
      <w:pPr>
        <w:rPr>
          <w:rFonts w:asciiTheme="minorHAnsi" w:hAnsiTheme="minorHAnsi" w:cstheme="minorHAnsi"/>
        </w:rPr>
      </w:pPr>
      <w:r w:rsidRPr="00BF637D">
        <w:rPr>
          <w:rStyle w:val="Style13ptBold"/>
          <w:rFonts w:asciiTheme="minorHAnsi" w:hAnsiTheme="minorHAnsi" w:cstheme="minorHAnsi"/>
        </w:rPr>
        <w:t>Fettweis ’20</w:t>
      </w:r>
      <w:r w:rsidRPr="00BF637D">
        <w:rPr>
          <w:rFonts w:asciiTheme="minorHAnsi" w:hAnsiTheme="minorHAnsi" w:cstheme="minorHAnsi"/>
        </w:rPr>
        <w:t xml:space="preserve"> [Christopher; June 3</w:t>
      </w:r>
      <w:r w:rsidRPr="00BF637D">
        <w:rPr>
          <w:rFonts w:asciiTheme="minorHAnsi" w:hAnsiTheme="minorHAnsi" w:cstheme="minorHAnsi"/>
          <w:vertAlign w:val="superscript"/>
        </w:rPr>
        <w:t>rd</w:t>
      </w:r>
      <w:r w:rsidRPr="00BF637D">
        <w:rPr>
          <w:rFonts w:asciiTheme="minorHAnsi" w:hAnsiTheme="minorHAnsi" w:cstheme="minorHAnsi"/>
        </w:rPr>
        <w:t>; Associate Professor of Political Science at Tulane University, "Delusions of Danger: Geopolitical Fear and Indispensability in U.S. Foreign Policy", A Dangerous World? Threat Perception and U.S. National Security, https://www.cato.org/publications/publications/delusions-danger-geopolitical-fear-indispensability-us-foreign-policy]</w:t>
      </w:r>
    </w:p>
    <w:p w14:paraId="7DB66307" w14:textId="77777777" w:rsidR="00203A46" w:rsidRPr="00BF637D" w:rsidRDefault="00203A46" w:rsidP="00203A46">
      <w:pPr>
        <w:rPr>
          <w:rFonts w:asciiTheme="minorHAnsi" w:hAnsiTheme="minorHAnsi" w:cstheme="minorHAnsi"/>
          <w:u w:val="single"/>
        </w:rPr>
      </w:pPr>
      <w:r w:rsidRPr="00BF637D">
        <w:rPr>
          <w:rFonts w:asciiTheme="minorHAnsi" w:hAnsiTheme="minorHAnsi" w:cstheme="minorHAnsi"/>
          <w:sz w:val="16"/>
        </w:rPr>
        <w:t xml:space="preserve">Like many believers, </w:t>
      </w:r>
      <w:r w:rsidRPr="00BF637D">
        <w:rPr>
          <w:rStyle w:val="StyleUnderline"/>
          <w:rFonts w:asciiTheme="minorHAnsi" w:hAnsiTheme="minorHAnsi" w:cstheme="minorHAnsi"/>
        </w:rPr>
        <w:t xml:space="preserve">proponents of hegemonic stability theory base their view on </w:t>
      </w:r>
      <w:r w:rsidRPr="00BF637D">
        <w:rPr>
          <w:rStyle w:val="Emphasis"/>
          <w:rFonts w:asciiTheme="minorHAnsi" w:hAnsiTheme="minorHAnsi" w:cstheme="minorHAnsi"/>
        </w:rPr>
        <w:t>faith alone</w:t>
      </w:r>
      <w:r w:rsidRPr="00BF637D">
        <w:rPr>
          <w:rFonts w:asciiTheme="minorHAnsi" w:hAnsiTheme="minorHAnsi" w:cstheme="minorHAnsi"/>
          <w:sz w:val="16"/>
        </w:rPr>
        <w:t xml:space="preserve">.41 </w:t>
      </w:r>
      <w:r w:rsidRPr="00BF637D">
        <w:rPr>
          <w:rStyle w:val="StyleUnderline"/>
          <w:rFonts w:asciiTheme="minorHAnsi" w:hAnsiTheme="minorHAnsi" w:cstheme="minorHAnsi"/>
        </w:rPr>
        <w:t xml:space="preserve">There is </w:t>
      </w:r>
      <w:r w:rsidRPr="00BF637D">
        <w:rPr>
          <w:rStyle w:val="Emphasis"/>
          <w:rFonts w:asciiTheme="minorHAnsi" w:hAnsiTheme="minorHAnsi" w:cstheme="minorHAnsi"/>
        </w:rPr>
        <w:t>precious little evidence</w:t>
      </w:r>
      <w:r w:rsidRPr="00BF637D">
        <w:rPr>
          <w:rStyle w:val="StyleUnderline"/>
          <w:rFonts w:asciiTheme="minorHAnsi" w:hAnsiTheme="minorHAnsi" w:cstheme="minorHAnsi"/>
        </w:rPr>
        <w:t xml:space="preserve"> to suggest that the United States is responsible for</w:t>
      </w:r>
      <w:r w:rsidRPr="00BF637D">
        <w:rPr>
          <w:rFonts w:asciiTheme="minorHAnsi" w:hAnsiTheme="minorHAnsi" w:cstheme="minorHAnsi"/>
          <w:sz w:val="16"/>
        </w:rPr>
        <w:t xml:space="preserve"> the </w:t>
      </w:r>
      <w:r w:rsidRPr="00BF637D">
        <w:rPr>
          <w:rStyle w:val="StyleUnderline"/>
          <w:rFonts w:asciiTheme="minorHAnsi" w:hAnsiTheme="minorHAnsi" w:cstheme="minorHAnsi"/>
        </w:rPr>
        <w:t>pacific trends</w:t>
      </w:r>
      <w:r w:rsidRPr="00BF637D">
        <w:rPr>
          <w:rFonts w:asciiTheme="minorHAnsi" w:hAnsiTheme="minorHAnsi" w:cstheme="minorHAnsi"/>
          <w:sz w:val="16"/>
        </w:rPr>
        <w:t xml:space="preserve"> that have swept across the system. In fact, </w:t>
      </w:r>
      <w:r w:rsidRPr="00BF637D">
        <w:rPr>
          <w:rStyle w:val="StyleUnderline"/>
          <w:rFonts w:asciiTheme="minorHAnsi" w:hAnsiTheme="minorHAnsi" w:cstheme="minorHAnsi"/>
          <w:highlight w:val="cyan"/>
        </w:rPr>
        <w:t xml:space="preserve">the world remained </w:t>
      </w:r>
      <w:r w:rsidRPr="00BF637D">
        <w:rPr>
          <w:rStyle w:val="Emphasis"/>
          <w:rFonts w:asciiTheme="minorHAnsi" w:hAnsiTheme="minorHAnsi" w:cstheme="minorHAnsi"/>
          <w:highlight w:val="cyan"/>
        </w:rPr>
        <w:t>equally peaceful</w:t>
      </w:r>
      <w:r w:rsidRPr="00BF637D">
        <w:rPr>
          <w:rFonts w:asciiTheme="minorHAnsi" w:hAnsiTheme="minorHAnsi" w:cstheme="minorHAnsi"/>
          <w:sz w:val="16"/>
        </w:rPr>
        <w:t xml:space="preserve">, relatively speaking, </w:t>
      </w:r>
      <w:r w:rsidRPr="00BF637D">
        <w:rPr>
          <w:rStyle w:val="StyleUnderline"/>
          <w:rFonts w:asciiTheme="minorHAnsi" w:hAnsiTheme="minorHAnsi" w:cstheme="minorHAnsi"/>
          <w:highlight w:val="cyan"/>
        </w:rPr>
        <w:t>while the U</w:t>
      </w:r>
      <w:r w:rsidRPr="00BF637D">
        <w:rPr>
          <w:rFonts w:asciiTheme="minorHAnsi" w:hAnsiTheme="minorHAnsi" w:cstheme="minorHAnsi"/>
          <w:sz w:val="16"/>
        </w:rPr>
        <w:t xml:space="preserve">nited </w:t>
      </w:r>
      <w:r w:rsidRPr="00BF637D">
        <w:rPr>
          <w:rStyle w:val="StyleUnderline"/>
          <w:rFonts w:asciiTheme="minorHAnsi" w:hAnsiTheme="minorHAnsi" w:cstheme="minorHAnsi"/>
          <w:highlight w:val="cyan"/>
        </w:rPr>
        <w:t>S</w:t>
      </w:r>
      <w:r w:rsidRPr="00BF637D">
        <w:rPr>
          <w:rFonts w:asciiTheme="minorHAnsi" w:hAnsiTheme="minorHAnsi" w:cstheme="minorHAnsi"/>
          <w:sz w:val="16"/>
        </w:rPr>
        <w:t xml:space="preserve">tates </w:t>
      </w:r>
      <w:r w:rsidRPr="00BF637D">
        <w:rPr>
          <w:rStyle w:val="StyleUnderline"/>
          <w:rFonts w:asciiTheme="minorHAnsi" w:hAnsiTheme="minorHAnsi" w:cstheme="minorHAnsi"/>
          <w:highlight w:val="cyan"/>
        </w:rPr>
        <w:t>cut</w:t>
      </w:r>
      <w:r w:rsidRPr="00BF637D">
        <w:rPr>
          <w:rStyle w:val="StyleUnderline"/>
          <w:rFonts w:asciiTheme="minorHAnsi" w:hAnsiTheme="minorHAnsi" w:cstheme="minorHAnsi"/>
        </w:rPr>
        <w:t xml:space="preserve"> its </w:t>
      </w:r>
      <w:r w:rsidRPr="00BF637D">
        <w:rPr>
          <w:rStyle w:val="StyleUnderline"/>
          <w:rFonts w:asciiTheme="minorHAnsi" w:hAnsiTheme="minorHAnsi" w:cstheme="minorHAnsi"/>
          <w:highlight w:val="cyan"/>
        </w:rPr>
        <w:t>forces throughout the</w:t>
      </w:r>
      <w:r w:rsidRPr="00BF637D">
        <w:rPr>
          <w:rStyle w:val="StyleUnderline"/>
          <w:rFonts w:asciiTheme="minorHAnsi" w:hAnsiTheme="minorHAnsi" w:cstheme="minorHAnsi"/>
        </w:rPr>
        <w:t xml:space="preserve"> 19</w:t>
      </w:r>
      <w:r w:rsidRPr="00BF637D">
        <w:rPr>
          <w:rStyle w:val="StyleUnderline"/>
          <w:rFonts w:asciiTheme="minorHAnsi" w:hAnsiTheme="minorHAnsi" w:cstheme="minorHAnsi"/>
          <w:highlight w:val="cyan"/>
        </w:rPr>
        <w:t>90s</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as well as</w:t>
      </w:r>
      <w:r w:rsidRPr="00BF637D">
        <w:rPr>
          <w:rStyle w:val="StyleUnderline"/>
          <w:rFonts w:asciiTheme="minorHAnsi" w:hAnsiTheme="minorHAnsi" w:cstheme="minorHAnsi"/>
        </w:rPr>
        <w:t xml:space="preserve"> while it </w:t>
      </w:r>
      <w:r w:rsidRPr="00BF637D">
        <w:rPr>
          <w:rStyle w:val="Emphasis"/>
          <w:rFonts w:asciiTheme="minorHAnsi" w:hAnsiTheme="minorHAnsi" w:cstheme="minorHAnsi"/>
          <w:highlight w:val="cyan"/>
        </w:rPr>
        <w:t>doubled</w:t>
      </w:r>
      <w:r w:rsidRPr="00BF637D">
        <w:rPr>
          <w:rStyle w:val="StyleUnderline"/>
          <w:rFonts w:asciiTheme="minorHAnsi" w:hAnsiTheme="minorHAnsi" w:cstheme="minorHAnsi"/>
        </w:rPr>
        <w:t xml:space="preserve"> its military </w:t>
      </w:r>
      <w:r w:rsidRPr="00BF637D">
        <w:rPr>
          <w:rStyle w:val="StyleUnderline"/>
          <w:rFonts w:asciiTheme="minorHAnsi" w:hAnsiTheme="minorHAnsi" w:cstheme="minorHAnsi"/>
          <w:highlight w:val="cyan"/>
        </w:rPr>
        <w:t>spending</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in the first decade of the new century</w:t>
      </w:r>
      <w:r w:rsidRPr="00BF637D">
        <w:rPr>
          <w:rFonts w:asciiTheme="minorHAnsi" w:hAnsiTheme="minorHAnsi" w:cstheme="minorHAnsi"/>
          <w:sz w:val="16"/>
        </w:rPr>
        <w:t xml:space="preserve">.42 </w:t>
      </w:r>
      <w:r w:rsidRPr="00BF637D">
        <w:rPr>
          <w:rStyle w:val="Emphasis"/>
          <w:rFonts w:asciiTheme="minorHAnsi" w:hAnsiTheme="minorHAnsi" w:cstheme="minorHAnsi"/>
        </w:rPr>
        <w:t>Complex statistical methods</w:t>
      </w:r>
      <w:r w:rsidRPr="00BF637D">
        <w:rPr>
          <w:rFonts w:asciiTheme="minorHAnsi" w:hAnsiTheme="minorHAnsi" w:cstheme="minorHAnsi"/>
          <w:sz w:val="16"/>
        </w:rPr>
        <w:t xml:space="preserve"> </w:t>
      </w:r>
      <w:r w:rsidRPr="00BF637D">
        <w:rPr>
          <w:rStyle w:val="StyleUnderline"/>
          <w:rFonts w:asciiTheme="minorHAnsi" w:hAnsiTheme="minorHAnsi" w:cstheme="minorHAnsi"/>
        </w:rPr>
        <w:t>should not</w:t>
      </w:r>
      <w:r w:rsidRPr="00BF637D">
        <w:rPr>
          <w:rFonts w:asciiTheme="minorHAnsi" w:hAnsiTheme="minorHAnsi" w:cstheme="minorHAnsi"/>
          <w:sz w:val="16"/>
        </w:rPr>
        <w:t xml:space="preserve"> be </w:t>
      </w:r>
      <w:r w:rsidRPr="00BF637D">
        <w:rPr>
          <w:rStyle w:val="StyleUnderline"/>
          <w:rFonts w:asciiTheme="minorHAnsi" w:hAnsiTheme="minorHAnsi" w:cstheme="minorHAnsi"/>
        </w:rPr>
        <w:t xml:space="preserve">needed to demonstrate that levels of U.S. military </w:t>
      </w:r>
      <w:r w:rsidRPr="00BF637D">
        <w:rPr>
          <w:rStyle w:val="StyleUnderline"/>
          <w:rFonts w:asciiTheme="minorHAnsi" w:hAnsiTheme="minorHAnsi" w:cstheme="minorHAnsi"/>
          <w:highlight w:val="cyan"/>
        </w:rPr>
        <w:t>spending have been</w:t>
      </w:r>
      <w:r w:rsidRPr="00BF637D">
        <w:rPr>
          <w:rStyle w:val="StyleUnderline"/>
          <w:rFonts w:asciiTheme="minorHAnsi" w:hAnsiTheme="minorHAnsi" w:cstheme="minorHAnsi"/>
        </w:rPr>
        <w:t xml:space="preserve"> essentially </w:t>
      </w:r>
      <w:r w:rsidRPr="00BF637D">
        <w:rPr>
          <w:rStyle w:val="Emphasis"/>
          <w:rFonts w:asciiTheme="minorHAnsi" w:hAnsiTheme="minorHAnsi" w:cstheme="minorHAnsi"/>
          <w:highlight w:val="cyan"/>
        </w:rPr>
        <w:t>unrelated</w:t>
      </w:r>
      <w:r w:rsidRPr="00BF637D">
        <w:rPr>
          <w:rStyle w:val="StyleUnderline"/>
          <w:rFonts w:asciiTheme="minorHAnsi" w:hAnsiTheme="minorHAnsi" w:cstheme="minorHAnsi"/>
          <w:highlight w:val="cyan"/>
        </w:rPr>
        <w:t xml:space="preserve"> to</w:t>
      </w:r>
      <w:r w:rsidRPr="00BF637D">
        <w:rPr>
          <w:rStyle w:val="StyleUnderline"/>
          <w:rFonts w:asciiTheme="minorHAnsi" w:hAnsiTheme="minorHAnsi" w:cstheme="minorHAnsi"/>
        </w:rPr>
        <w:t xml:space="preserve"> global </w:t>
      </w:r>
      <w:r w:rsidRPr="00BF637D">
        <w:rPr>
          <w:rStyle w:val="StyleUnderline"/>
          <w:rFonts w:asciiTheme="minorHAnsi" w:hAnsiTheme="minorHAnsi" w:cstheme="minorHAnsi"/>
          <w:highlight w:val="cyan"/>
        </w:rPr>
        <w:t>stability</w:t>
      </w:r>
      <w:r w:rsidRPr="00BF637D">
        <w:rPr>
          <w:rStyle w:val="StyleUnderline"/>
          <w:rFonts w:asciiTheme="minorHAnsi" w:hAnsiTheme="minorHAnsi" w:cstheme="minorHAnsi"/>
        </w:rPr>
        <w:t>.</w:t>
      </w:r>
    </w:p>
    <w:p w14:paraId="5901EC37" w14:textId="77777777" w:rsidR="00203A46" w:rsidRPr="00BF637D" w:rsidRDefault="00203A46" w:rsidP="00203A46">
      <w:pPr>
        <w:rPr>
          <w:rFonts w:asciiTheme="minorHAnsi" w:hAnsiTheme="minorHAnsi" w:cstheme="minorHAnsi"/>
          <w:u w:val="single"/>
        </w:rPr>
      </w:pPr>
      <w:r w:rsidRPr="00BF637D">
        <w:rPr>
          <w:rFonts w:asciiTheme="minorHAnsi" w:hAnsiTheme="minorHAnsi" w:cstheme="minorHAnsi"/>
          <w:sz w:val="16"/>
        </w:rPr>
        <w:t xml:space="preserve">Hegemonic stability theory’s flaws go way beyond the absence of simple correlations to support them, however. </w:t>
      </w:r>
      <w:r w:rsidRPr="00BF637D">
        <w:rPr>
          <w:rStyle w:val="StyleUnderline"/>
          <w:rFonts w:asciiTheme="minorHAnsi" w:hAnsiTheme="minorHAnsi" w:cstheme="minorHAnsi"/>
        </w:rPr>
        <w:t xml:space="preserve">The </w:t>
      </w:r>
      <w:r w:rsidRPr="00BF637D">
        <w:rPr>
          <w:rStyle w:val="StyleUnderline"/>
          <w:rFonts w:asciiTheme="minorHAnsi" w:hAnsiTheme="minorHAnsi" w:cstheme="minorHAnsi"/>
          <w:highlight w:val="cyan"/>
        </w:rPr>
        <w:t xml:space="preserve">theory’s supporters have </w:t>
      </w:r>
      <w:r w:rsidRPr="00BF637D">
        <w:rPr>
          <w:rStyle w:val="Emphasis"/>
          <w:rFonts w:asciiTheme="minorHAnsi" w:hAnsiTheme="minorHAnsi" w:cstheme="minorHAnsi"/>
          <w:highlight w:val="cyan"/>
        </w:rPr>
        <w:t>never been able to explain</w:t>
      </w:r>
      <w:r w:rsidRPr="00BF637D">
        <w:rPr>
          <w:rStyle w:val="Emphasis"/>
          <w:rFonts w:asciiTheme="minorHAnsi" w:hAnsiTheme="minorHAnsi" w:cstheme="minorHAnsi"/>
        </w:rPr>
        <w:t xml:space="preserve"> adequately</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how</w:t>
      </w:r>
      <w:r w:rsidRPr="00BF637D">
        <w:rPr>
          <w:rStyle w:val="StyleUnderline"/>
          <w:rFonts w:asciiTheme="minorHAnsi" w:hAnsiTheme="minorHAnsi" w:cstheme="minorHAnsi"/>
        </w:rPr>
        <w:t xml:space="preserve"> precisely </w:t>
      </w:r>
      <w:r w:rsidRPr="00BF637D">
        <w:rPr>
          <w:rStyle w:val="Emphasis"/>
          <w:rFonts w:asciiTheme="minorHAnsi" w:hAnsiTheme="minorHAnsi" w:cstheme="minorHAnsi"/>
          <w:highlight w:val="cyan"/>
        </w:rPr>
        <w:t>5 percent</w:t>
      </w:r>
      <w:r w:rsidRPr="00BF637D">
        <w:rPr>
          <w:rStyle w:val="StyleUnderline"/>
          <w:rFonts w:asciiTheme="minorHAnsi" w:hAnsiTheme="minorHAnsi" w:cstheme="minorHAnsi"/>
          <w:highlight w:val="cyan"/>
        </w:rPr>
        <w:t xml:space="preserve"> of the world</w:t>
      </w:r>
      <w:r w:rsidRPr="00BF637D">
        <w:rPr>
          <w:rStyle w:val="StyleUnderline"/>
          <w:rFonts w:asciiTheme="minorHAnsi" w:hAnsiTheme="minorHAnsi" w:cstheme="minorHAnsi"/>
        </w:rPr>
        <w:t xml:space="preserve">’s population </w:t>
      </w:r>
      <w:r w:rsidRPr="00BF637D">
        <w:rPr>
          <w:rStyle w:val="StyleUnderline"/>
          <w:rFonts w:asciiTheme="minorHAnsi" w:hAnsiTheme="minorHAnsi" w:cstheme="minorHAnsi"/>
          <w:highlight w:val="cyan"/>
        </w:rPr>
        <w:t xml:space="preserve">could </w:t>
      </w:r>
      <w:r w:rsidRPr="00BF637D">
        <w:rPr>
          <w:rStyle w:val="Emphasis"/>
          <w:rFonts w:asciiTheme="minorHAnsi" w:hAnsiTheme="minorHAnsi" w:cstheme="minorHAnsi"/>
          <w:highlight w:val="cyan"/>
        </w:rPr>
        <w:t>force</w:t>
      </w:r>
      <w:r w:rsidRPr="00BF637D">
        <w:rPr>
          <w:rStyle w:val="StyleUnderline"/>
          <w:rFonts w:asciiTheme="minorHAnsi" w:hAnsiTheme="minorHAnsi" w:cstheme="minorHAnsi"/>
          <w:highlight w:val="cyan"/>
        </w:rPr>
        <w:t xml:space="preserve"> peace on the other </w:t>
      </w:r>
      <w:r w:rsidRPr="00BF637D">
        <w:rPr>
          <w:rStyle w:val="Emphasis"/>
          <w:rFonts w:asciiTheme="minorHAnsi" w:hAnsiTheme="minorHAnsi" w:cstheme="minorHAnsi"/>
          <w:highlight w:val="cyan"/>
        </w:rPr>
        <w:t>95 percent</w:t>
      </w:r>
      <w:r w:rsidRPr="00BF637D">
        <w:rPr>
          <w:rFonts w:asciiTheme="minorHAnsi" w:hAnsiTheme="minorHAnsi" w:cstheme="minorHAnsi"/>
          <w:sz w:val="16"/>
        </w:rPr>
        <w:t xml:space="preserve">, unless, of course, the rest of the world was simply not intent on fighting. </w:t>
      </w:r>
      <w:r w:rsidRPr="00BF637D">
        <w:rPr>
          <w:rStyle w:val="StyleUnderline"/>
          <w:rFonts w:asciiTheme="minorHAnsi" w:hAnsiTheme="minorHAnsi" w:cstheme="minorHAnsi"/>
          <w:highlight w:val="cyan"/>
        </w:rPr>
        <w:t>Most states are</w:t>
      </w:r>
      <w:r w:rsidRPr="00BF637D">
        <w:rPr>
          <w:rStyle w:val="StyleUnderline"/>
          <w:rFonts w:asciiTheme="minorHAnsi" w:hAnsiTheme="minorHAnsi" w:cstheme="minorHAnsi"/>
        </w:rPr>
        <w:t xml:space="preserve"> quite </w:t>
      </w:r>
      <w:r w:rsidRPr="00BF637D">
        <w:rPr>
          <w:rStyle w:val="StyleUnderline"/>
          <w:rFonts w:asciiTheme="minorHAnsi" w:hAnsiTheme="minorHAnsi" w:cstheme="minorHAnsi"/>
          <w:highlight w:val="cyan"/>
        </w:rPr>
        <w:t>free to go to war</w:t>
      </w:r>
      <w:r w:rsidRPr="00BF637D">
        <w:rPr>
          <w:rStyle w:val="StyleUnderline"/>
          <w:rFonts w:asciiTheme="minorHAnsi" w:hAnsiTheme="minorHAnsi" w:cstheme="minorHAnsi"/>
        </w:rPr>
        <w:t xml:space="preserve"> without U.S. involvement but </w:t>
      </w:r>
      <w:r w:rsidRPr="00BF637D">
        <w:rPr>
          <w:rStyle w:val="Emphasis"/>
          <w:rFonts w:asciiTheme="minorHAnsi" w:hAnsiTheme="minorHAnsi" w:cstheme="minorHAnsi"/>
          <w:highlight w:val="cyan"/>
        </w:rPr>
        <w:t>choose not to</w:t>
      </w:r>
      <w:r w:rsidRPr="00BF637D">
        <w:rPr>
          <w:rFonts w:asciiTheme="minorHAnsi" w:hAnsiTheme="minorHAnsi" w:cstheme="minorHAnsi"/>
          <w:sz w:val="16"/>
        </w:rPr>
        <w:t xml:space="preserve">. </w:t>
      </w:r>
      <w:r w:rsidRPr="00BF637D">
        <w:rPr>
          <w:rStyle w:val="StyleUnderline"/>
          <w:rFonts w:asciiTheme="minorHAnsi" w:hAnsiTheme="minorHAnsi" w:cstheme="minorHAnsi"/>
        </w:rPr>
        <w:t>The U</w:t>
      </w:r>
      <w:r w:rsidRPr="00BF637D">
        <w:rPr>
          <w:rFonts w:asciiTheme="minorHAnsi" w:hAnsiTheme="minorHAnsi" w:cstheme="minorHAnsi"/>
          <w:sz w:val="16"/>
        </w:rPr>
        <w:t xml:space="preserve">nited </w:t>
      </w:r>
      <w:r w:rsidRPr="00BF637D">
        <w:rPr>
          <w:rStyle w:val="StyleUnderline"/>
          <w:rFonts w:asciiTheme="minorHAnsi" w:hAnsiTheme="minorHAnsi" w:cstheme="minorHAnsi"/>
        </w:rPr>
        <w:t>S</w:t>
      </w:r>
      <w:r w:rsidRPr="00BF637D">
        <w:rPr>
          <w:rFonts w:asciiTheme="minorHAnsi" w:hAnsiTheme="minorHAnsi" w:cstheme="minorHAnsi"/>
          <w:sz w:val="16"/>
        </w:rPr>
        <w:t xml:space="preserve">tates </w:t>
      </w:r>
      <w:r w:rsidRPr="00BF637D">
        <w:rPr>
          <w:rStyle w:val="StyleUnderline"/>
          <w:rFonts w:asciiTheme="minorHAnsi" w:hAnsiTheme="minorHAnsi" w:cstheme="minorHAnsi"/>
        </w:rPr>
        <w:t xml:space="preserve">can be counted on, especially after Iraq, to </w:t>
      </w:r>
      <w:r w:rsidRPr="00BF637D">
        <w:rPr>
          <w:rStyle w:val="Emphasis"/>
          <w:rFonts w:asciiTheme="minorHAnsi" w:hAnsiTheme="minorHAnsi" w:cstheme="minorHAnsi"/>
        </w:rPr>
        <w:t>steer well clear</w:t>
      </w:r>
      <w:r w:rsidRPr="00BF637D">
        <w:rPr>
          <w:rStyle w:val="StyleUnderline"/>
          <w:rFonts w:asciiTheme="minorHAnsi" w:hAnsiTheme="minorHAnsi" w:cstheme="minorHAnsi"/>
        </w:rPr>
        <w:t xml:space="preserve"> of most</w:t>
      </w:r>
      <w:r w:rsidRPr="00BF637D">
        <w:rPr>
          <w:rFonts w:asciiTheme="minorHAnsi" w:hAnsiTheme="minorHAnsi" w:cstheme="minorHAnsi"/>
          <w:sz w:val="16"/>
        </w:rPr>
        <w:t xml:space="preserve"> civil </w:t>
      </w:r>
      <w:r w:rsidRPr="00BF637D">
        <w:rPr>
          <w:rStyle w:val="StyleUnderline"/>
          <w:rFonts w:asciiTheme="minorHAnsi" w:hAnsiTheme="minorHAnsi" w:cstheme="minorHAnsi"/>
        </w:rPr>
        <w:t>wars and ethnic conflicts</w:t>
      </w:r>
      <w:r w:rsidRPr="00BF637D">
        <w:rPr>
          <w:rFonts w:asciiTheme="minorHAnsi" w:hAnsiTheme="minorHAnsi" w:cstheme="minorHAnsi"/>
          <w:sz w:val="16"/>
        </w:rPr>
        <w:t xml:space="preserve">. It took years, hundreds of thousands of casualties, and the use of chemical weapons to spur even limited interest in the events in Syria, for example; surely internal </w:t>
      </w:r>
      <w:r w:rsidRPr="00BF637D">
        <w:rPr>
          <w:rStyle w:val="StyleUnderline"/>
          <w:rFonts w:asciiTheme="minorHAnsi" w:hAnsiTheme="minorHAnsi" w:cstheme="minorHAnsi"/>
        </w:rPr>
        <w:t>violence in</w:t>
      </w:r>
      <w:r w:rsidRPr="00BF637D">
        <w:rPr>
          <w:rFonts w:asciiTheme="minorHAnsi" w:hAnsiTheme="minorHAnsi" w:cstheme="minorHAnsi"/>
          <w:sz w:val="16"/>
        </w:rPr>
        <w:t xml:space="preserve">, say, </w:t>
      </w:r>
      <w:r w:rsidRPr="00BF637D">
        <w:rPr>
          <w:rStyle w:val="StyleUnderline"/>
          <w:rFonts w:asciiTheme="minorHAnsi" w:hAnsiTheme="minorHAnsi" w:cstheme="minorHAnsi"/>
        </w:rPr>
        <w:t xml:space="preserve">most of </w:t>
      </w:r>
      <w:r w:rsidRPr="00BF637D">
        <w:rPr>
          <w:rStyle w:val="StyleUnderline"/>
          <w:rFonts w:asciiTheme="minorHAnsi" w:hAnsiTheme="minorHAnsi" w:cstheme="minorHAnsi"/>
          <w:highlight w:val="cyan"/>
        </w:rPr>
        <w:t>Africa</w:t>
      </w:r>
      <w:r w:rsidRPr="00BF637D">
        <w:rPr>
          <w:rStyle w:val="StyleUnderline"/>
          <w:rFonts w:asciiTheme="minorHAnsi" w:hAnsiTheme="minorHAnsi" w:cstheme="minorHAnsi"/>
        </w:rPr>
        <w:t xml:space="preserve"> would be unlikely to attract serious attention of the world’s policeman, much less </w:t>
      </w:r>
      <w:r w:rsidRPr="00BF637D">
        <w:rPr>
          <w:rStyle w:val="Emphasis"/>
          <w:rFonts w:asciiTheme="minorHAnsi" w:hAnsiTheme="minorHAnsi" w:cstheme="minorHAnsi"/>
        </w:rPr>
        <w:t>intervention</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The continent </w:t>
      </w:r>
      <w:r w:rsidRPr="00BF637D">
        <w:rPr>
          <w:rStyle w:val="StyleUnderline"/>
          <w:rFonts w:asciiTheme="minorHAnsi" w:hAnsiTheme="minorHAnsi" w:cstheme="minorHAnsi"/>
          <w:highlight w:val="cyan"/>
        </w:rPr>
        <w:t>is</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nevertheless</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 xml:space="preserve">more </w:t>
      </w:r>
      <w:r w:rsidRPr="00BF637D">
        <w:rPr>
          <w:rStyle w:val="Emphasis"/>
          <w:rFonts w:asciiTheme="minorHAnsi" w:hAnsiTheme="minorHAnsi" w:cstheme="minorHAnsi"/>
          <w:highlight w:val="cyan"/>
        </w:rPr>
        <w:t>peaceful</w:t>
      </w:r>
      <w:r w:rsidRPr="00BF637D">
        <w:rPr>
          <w:rStyle w:val="Emphasis"/>
          <w:rFonts w:asciiTheme="minorHAnsi" w:hAnsiTheme="minorHAnsi" w:cstheme="minorHAnsi"/>
        </w:rPr>
        <w:t xml:space="preserve"> today</w:t>
      </w:r>
      <w:r w:rsidRPr="00BF637D">
        <w:rPr>
          <w:rStyle w:val="StyleUnderline"/>
          <w:rFonts w:asciiTheme="minorHAnsi" w:hAnsiTheme="minorHAnsi" w:cstheme="minorHAnsi"/>
        </w:rPr>
        <w:t xml:space="preserve"> than at </w:t>
      </w:r>
      <w:r w:rsidRPr="00BF637D">
        <w:rPr>
          <w:rStyle w:val="Emphasis"/>
          <w:rFonts w:asciiTheme="minorHAnsi" w:hAnsiTheme="minorHAnsi" w:cstheme="minorHAnsi"/>
        </w:rPr>
        <w:t>any other time</w:t>
      </w:r>
      <w:r w:rsidRPr="00BF637D">
        <w:rPr>
          <w:rStyle w:val="StyleUnderline"/>
          <w:rFonts w:asciiTheme="minorHAnsi" w:hAnsiTheme="minorHAnsi" w:cstheme="minorHAnsi"/>
        </w:rPr>
        <w:t xml:space="preserve"> in its history</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something for which</w:t>
      </w:r>
      <w:r w:rsidRPr="00BF637D">
        <w:rPr>
          <w:rStyle w:val="StyleUnderline"/>
          <w:rFonts w:asciiTheme="minorHAnsi" w:hAnsiTheme="minorHAnsi" w:cstheme="minorHAnsi"/>
        </w:rPr>
        <w:t xml:space="preserve"> U.S. </w:t>
      </w:r>
      <w:r w:rsidRPr="00BF637D">
        <w:rPr>
          <w:rStyle w:val="StyleUnderline"/>
          <w:rFonts w:asciiTheme="minorHAnsi" w:hAnsiTheme="minorHAnsi" w:cstheme="minorHAnsi"/>
          <w:highlight w:val="cyan"/>
        </w:rPr>
        <w:t>heg</w:t>
      </w:r>
      <w:r w:rsidRPr="00BF637D">
        <w:rPr>
          <w:rStyle w:val="StyleUnderline"/>
          <w:rFonts w:asciiTheme="minorHAnsi" w:hAnsiTheme="minorHAnsi" w:cstheme="minorHAnsi"/>
        </w:rPr>
        <w:t xml:space="preserve">emony </w:t>
      </w:r>
      <w:r w:rsidRPr="00BF637D">
        <w:rPr>
          <w:rStyle w:val="Emphasis"/>
          <w:rFonts w:asciiTheme="minorHAnsi" w:hAnsiTheme="minorHAnsi" w:cstheme="minorHAnsi"/>
          <w:highlight w:val="cyan"/>
        </w:rPr>
        <w:t>cannot take credit</w:t>
      </w:r>
      <w:r w:rsidRPr="00BF637D">
        <w:rPr>
          <w:rFonts w:asciiTheme="minorHAnsi" w:hAnsiTheme="minorHAnsi" w:cstheme="minorHAnsi"/>
          <w:sz w:val="16"/>
        </w:rPr>
        <w:t xml:space="preserve">.43 </w:t>
      </w:r>
      <w:r w:rsidRPr="00BF637D">
        <w:rPr>
          <w:rStyle w:val="StyleUnderline"/>
          <w:rFonts w:asciiTheme="minorHAnsi" w:hAnsiTheme="minorHAnsi" w:cstheme="minorHAnsi"/>
          <w:highlight w:val="cyan"/>
        </w:rPr>
        <w:t>Stability exists</w:t>
      </w:r>
      <w:r w:rsidRPr="00BF637D">
        <w:rPr>
          <w:rStyle w:val="StyleUnderline"/>
          <w:rFonts w:asciiTheme="minorHAnsi" w:hAnsiTheme="minorHAnsi" w:cstheme="minorHAnsi"/>
        </w:rPr>
        <w:t xml:space="preserve"> today </w:t>
      </w:r>
      <w:r w:rsidRPr="00BF637D">
        <w:rPr>
          <w:rStyle w:val="StyleUnderline"/>
          <w:rFonts w:asciiTheme="minorHAnsi" w:hAnsiTheme="minorHAnsi" w:cstheme="minorHAnsi"/>
          <w:highlight w:val="cyan"/>
        </w:rPr>
        <w:t xml:space="preserve">in </w:t>
      </w:r>
      <w:r w:rsidRPr="00BF637D">
        <w:rPr>
          <w:rStyle w:val="Emphasis"/>
          <w:rFonts w:asciiTheme="minorHAnsi" w:hAnsiTheme="minorHAnsi" w:cstheme="minorHAnsi"/>
          <w:highlight w:val="cyan"/>
        </w:rPr>
        <w:t>many</w:t>
      </w:r>
      <w:r w:rsidRPr="00BF637D">
        <w:rPr>
          <w:rStyle w:val="Emphasis"/>
          <w:rFonts w:asciiTheme="minorHAnsi" w:hAnsiTheme="minorHAnsi" w:cstheme="minorHAnsi"/>
        </w:rPr>
        <w:t xml:space="preserve"> such </w:t>
      </w:r>
      <w:r w:rsidRPr="00BF637D">
        <w:rPr>
          <w:rStyle w:val="Emphasis"/>
          <w:rFonts w:asciiTheme="minorHAnsi" w:hAnsiTheme="minorHAnsi" w:cstheme="minorHAnsi"/>
          <w:highlight w:val="cyan"/>
        </w:rPr>
        <w:t>places</w:t>
      </w:r>
      <w:r w:rsidRPr="00BF637D">
        <w:rPr>
          <w:rStyle w:val="StyleUnderline"/>
          <w:rFonts w:asciiTheme="minorHAnsi" w:hAnsiTheme="minorHAnsi" w:cstheme="minorHAnsi"/>
          <w:highlight w:val="cyan"/>
        </w:rPr>
        <w:t xml:space="preserve"> to which</w:t>
      </w:r>
      <w:r w:rsidRPr="00BF637D">
        <w:rPr>
          <w:rStyle w:val="StyleUnderline"/>
          <w:rFonts w:asciiTheme="minorHAnsi" w:hAnsiTheme="minorHAnsi" w:cstheme="minorHAnsi"/>
        </w:rPr>
        <w:t xml:space="preserve"> U.S. </w:t>
      </w:r>
      <w:r w:rsidRPr="00BF637D">
        <w:rPr>
          <w:rStyle w:val="StyleUnderline"/>
          <w:rFonts w:asciiTheme="minorHAnsi" w:hAnsiTheme="minorHAnsi" w:cstheme="minorHAnsi"/>
          <w:highlight w:val="cyan"/>
        </w:rPr>
        <w:t>heg</w:t>
      </w:r>
      <w:r w:rsidRPr="00BF637D">
        <w:rPr>
          <w:rStyle w:val="StyleUnderline"/>
          <w:rFonts w:asciiTheme="minorHAnsi" w:hAnsiTheme="minorHAnsi" w:cstheme="minorHAnsi"/>
        </w:rPr>
        <w:t xml:space="preserve">emony </w:t>
      </w:r>
      <w:r w:rsidRPr="00BF637D">
        <w:rPr>
          <w:rStyle w:val="Emphasis"/>
          <w:rFonts w:asciiTheme="minorHAnsi" w:hAnsiTheme="minorHAnsi" w:cstheme="minorHAnsi"/>
        </w:rPr>
        <w:t xml:space="preserve">simply </w:t>
      </w:r>
      <w:r w:rsidRPr="00BF637D">
        <w:rPr>
          <w:rStyle w:val="Emphasis"/>
          <w:rFonts w:asciiTheme="minorHAnsi" w:hAnsiTheme="minorHAnsi" w:cstheme="minorHAnsi"/>
          <w:highlight w:val="cyan"/>
        </w:rPr>
        <w:t>does not extend</w:t>
      </w:r>
      <w:r w:rsidRPr="00BF637D">
        <w:rPr>
          <w:rStyle w:val="StyleUnderline"/>
          <w:rFonts w:asciiTheme="minorHAnsi" w:hAnsiTheme="minorHAnsi" w:cstheme="minorHAnsi"/>
          <w:highlight w:val="cyan"/>
        </w:rPr>
        <w:t>.</w:t>
      </w:r>
    </w:p>
    <w:bookmarkEnd w:id="2"/>
    <w:p w14:paraId="3C6BDF05" w14:textId="7E6FFCE7" w:rsidR="00203A46" w:rsidRPr="00BF637D" w:rsidRDefault="004C52CC" w:rsidP="00203A46">
      <w:pPr>
        <w:pStyle w:val="Heading3"/>
        <w:rPr>
          <w:rFonts w:asciiTheme="minorHAnsi" w:hAnsiTheme="minorHAnsi" w:cstheme="minorHAnsi"/>
        </w:rPr>
      </w:pPr>
      <w:r>
        <w:rPr>
          <w:rFonts w:asciiTheme="minorHAnsi" w:hAnsiTheme="minorHAnsi" w:cstheme="minorHAnsi"/>
        </w:rPr>
        <w:t>1NC---</w:t>
      </w:r>
      <w:r w:rsidR="00203A46" w:rsidRPr="00BF637D">
        <w:rPr>
          <w:rFonts w:asciiTheme="minorHAnsi" w:hAnsiTheme="minorHAnsi" w:cstheme="minorHAnsi"/>
        </w:rPr>
        <w:t>Secrecy</w:t>
      </w:r>
    </w:p>
    <w:p w14:paraId="7C3D541F" w14:textId="5EAC1980" w:rsidR="006577AB" w:rsidRPr="00BF637D" w:rsidRDefault="006577AB" w:rsidP="006577AB">
      <w:pPr>
        <w:pStyle w:val="Heading4"/>
        <w:rPr>
          <w:rFonts w:asciiTheme="minorHAnsi" w:hAnsiTheme="minorHAnsi" w:cstheme="minorHAnsi"/>
        </w:rPr>
      </w:pPr>
      <w:r w:rsidRPr="00BF637D">
        <w:rPr>
          <w:rFonts w:asciiTheme="minorHAnsi" w:hAnsiTheme="minorHAnsi" w:cstheme="minorHAnsi"/>
        </w:rPr>
        <w:t>Non-unique, government already shady as shit. They killed MLK, JFK, and nobody knows what the FBI or the secret service does.</w:t>
      </w:r>
    </w:p>
    <w:p w14:paraId="426FF98B" w14:textId="4E4BCBD1" w:rsidR="006577AB" w:rsidRPr="00BF637D" w:rsidRDefault="006577AB" w:rsidP="006577AB">
      <w:pPr>
        <w:pStyle w:val="Heading4"/>
        <w:rPr>
          <w:rFonts w:asciiTheme="minorHAnsi" w:hAnsiTheme="minorHAnsi" w:cstheme="minorHAnsi"/>
        </w:rPr>
      </w:pPr>
      <w:r w:rsidRPr="00BF637D">
        <w:rPr>
          <w:rFonts w:asciiTheme="minorHAnsi" w:hAnsiTheme="minorHAnsi" w:cstheme="minorHAnsi"/>
        </w:rPr>
        <w:t>All of our impact defense above applies</w:t>
      </w:r>
    </w:p>
    <w:p w14:paraId="3A77C4E4" w14:textId="388B649D" w:rsidR="00852BCE" w:rsidRPr="00BF637D" w:rsidRDefault="00852BCE" w:rsidP="00852BCE">
      <w:pPr>
        <w:pStyle w:val="Heading4"/>
        <w:rPr>
          <w:rFonts w:asciiTheme="minorHAnsi" w:hAnsiTheme="minorHAnsi" w:cstheme="minorHAnsi"/>
          <w:b w:val="0"/>
          <w:bCs/>
          <w:iCs w:val="0"/>
        </w:rPr>
      </w:pPr>
      <w:r>
        <w:rPr>
          <w:rFonts w:asciiTheme="minorHAnsi" w:hAnsiTheme="minorHAnsi" w:cstheme="minorHAnsi"/>
          <w:iCs w:val="0"/>
        </w:rPr>
        <w:t>Groupthink</w:t>
      </w:r>
      <w:r w:rsidR="008138A4">
        <w:rPr>
          <w:rFonts w:asciiTheme="minorHAnsi" w:hAnsiTheme="minorHAnsi" w:cstheme="minorHAnsi"/>
          <w:iCs w:val="0"/>
        </w:rPr>
        <w:t xml:space="preserve"> nonunique</w:t>
      </w:r>
      <w:r w:rsidRPr="00BF637D">
        <w:rPr>
          <w:rFonts w:asciiTheme="minorHAnsi" w:hAnsiTheme="minorHAnsi" w:cstheme="minorHAnsi"/>
          <w:iCs w:val="0"/>
        </w:rPr>
        <w:t>.</w:t>
      </w:r>
    </w:p>
    <w:p w14:paraId="1FC94302" w14:textId="77777777" w:rsidR="00852BCE" w:rsidRPr="00BF637D" w:rsidRDefault="00852BCE" w:rsidP="00852BCE">
      <w:pPr>
        <w:rPr>
          <w:rFonts w:asciiTheme="minorHAnsi" w:hAnsiTheme="minorHAnsi" w:cstheme="minorHAnsi"/>
        </w:rPr>
      </w:pPr>
      <w:r w:rsidRPr="00BF637D">
        <w:rPr>
          <w:rStyle w:val="Style13ptBold"/>
          <w:rFonts w:asciiTheme="minorHAnsi" w:hAnsiTheme="minorHAnsi" w:cstheme="minorHAnsi"/>
        </w:rPr>
        <w:t>Van Beek ‘22</w:t>
      </w:r>
      <w:r w:rsidRPr="00BF637D">
        <w:rPr>
          <w:rFonts w:asciiTheme="minorHAnsi" w:hAnsiTheme="minorHAnsi" w:cstheme="minorHAnsi"/>
        </w:rPr>
        <w:t xml:space="preserve"> [Michael; July 23</w:t>
      </w:r>
      <w:r w:rsidRPr="00BF637D">
        <w:rPr>
          <w:rFonts w:asciiTheme="minorHAnsi" w:hAnsiTheme="minorHAnsi" w:cstheme="minorHAnsi"/>
          <w:vertAlign w:val="superscript"/>
        </w:rPr>
        <w:t>rd</w:t>
      </w:r>
      <w:r w:rsidRPr="00BF637D">
        <w:rPr>
          <w:rFonts w:asciiTheme="minorHAnsi" w:hAnsiTheme="minorHAnsi" w:cstheme="minorHAnsi"/>
        </w:rPr>
        <w:t>; Director of Research for the Mackinac Center for Public Policy, “Pandemic failures expose problems of the administrative state,” The Hill, https://thehill.com/opinion/healthcare/3570569-pandemic-failures-expose-problems-of-the-administrative-state/]</w:t>
      </w:r>
    </w:p>
    <w:p w14:paraId="071C77F3" w14:textId="77777777" w:rsidR="00852BCE" w:rsidRPr="00BF637D" w:rsidRDefault="00852BCE" w:rsidP="00852BCE">
      <w:pPr>
        <w:rPr>
          <w:rFonts w:asciiTheme="minorHAnsi" w:hAnsiTheme="minorHAnsi" w:cstheme="minorHAnsi"/>
          <w:sz w:val="16"/>
        </w:rPr>
      </w:pPr>
      <w:r w:rsidRPr="00BF637D">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BF637D">
        <w:rPr>
          <w:rStyle w:val="Emphasis"/>
          <w:rFonts w:asciiTheme="minorHAnsi" w:hAnsiTheme="minorHAnsi" w:cstheme="minorHAnsi"/>
        </w:rPr>
        <w:t>ther</w:t>
      </w:r>
      <w:r w:rsidRPr="00BF637D">
        <w:rPr>
          <w:rStyle w:val="StyleUnderline"/>
          <w:rFonts w:asciiTheme="minorHAnsi" w:hAnsiTheme="minorHAnsi" w:cstheme="minorHAnsi"/>
        </w:rPr>
        <w:t xml:space="preserve">e were </w:t>
      </w:r>
      <w:r w:rsidRPr="00BF637D">
        <w:rPr>
          <w:rStyle w:val="Emphasis"/>
          <w:rFonts w:asciiTheme="minorHAnsi" w:hAnsiTheme="minorHAnsi" w:cstheme="minorHAnsi"/>
        </w:rPr>
        <w:t>many blunders made</w:t>
      </w:r>
      <w:r w:rsidRPr="00BF637D">
        <w:rPr>
          <w:rStyle w:val="StyleUnderline"/>
          <w:rFonts w:asciiTheme="minorHAnsi" w:hAnsiTheme="minorHAnsi" w:cstheme="minorHAnsi"/>
        </w:rPr>
        <w:t xml:space="preserve"> along the way.</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These failures expose some </w:t>
      </w:r>
      <w:r w:rsidRPr="00BF637D">
        <w:rPr>
          <w:rStyle w:val="Emphasis"/>
          <w:rFonts w:asciiTheme="minorHAnsi" w:hAnsiTheme="minorHAnsi" w:cstheme="minorHAnsi"/>
          <w:highlight w:val="cyan"/>
        </w:rPr>
        <w:t>inherent problems</w:t>
      </w:r>
      <w:r w:rsidRPr="00BF637D">
        <w:rPr>
          <w:rStyle w:val="StyleUnderline"/>
          <w:rFonts w:asciiTheme="minorHAnsi" w:hAnsiTheme="minorHAnsi" w:cstheme="minorHAnsi"/>
          <w:highlight w:val="cyan"/>
        </w:rPr>
        <w:t xml:space="preserve"> of the </w:t>
      </w:r>
      <w:r w:rsidRPr="00BF637D">
        <w:rPr>
          <w:rStyle w:val="Emphasis"/>
          <w:rFonts w:asciiTheme="minorHAnsi" w:hAnsiTheme="minorHAnsi" w:cstheme="minorHAnsi"/>
          <w:highlight w:val="cyan"/>
        </w:rPr>
        <w:t>administrative</w:t>
      </w:r>
      <w:r w:rsidRPr="00BF637D">
        <w:rPr>
          <w:rStyle w:val="StyleUnderline"/>
          <w:rFonts w:asciiTheme="minorHAnsi" w:hAnsiTheme="minorHAnsi" w:cstheme="minorHAnsi"/>
          <w:highlight w:val="cyan"/>
        </w:rPr>
        <w:t xml:space="preserve"> state</w:t>
      </w:r>
      <w:r w:rsidRPr="00BF637D">
        <w:rPr>
          <w:rStyle w:val="StyleUnderline"/>
          <w:rFonts w:asciiTheme="minorHAnsi" w:hAnsiTheme="minorHAnsi" w:cstheme="minorHAnsi"/>
        </w:rPr>
        <w:t xml:space="preserve"> </w:t>
      </w:r>
      <w:r w:rsidRPr="00BF637D">
        <w:rPr>
          <w:rFonts w:asciiTheme="minorHAnsi" w:hAnsiTheme="minorHAnsi" w:cstheme="minorHAnsi"/>
          <w:sz w:val="16"/>
        </w:rPr>
        <w:t>— the vast landscape of departments and agencies that make up the executive branch of government.</w:t>
      </w:r>
    </w:p>
    <w:p w14:paraId="6A325F0B" w14:textId="77777777" w:rsidR="00852BCE" w:rsidRPr="00BF637D" w:rsidRDefault="00852BCE" w:rsidP="00852BCE">
      <w:pPr>
        <w:rPr>
          <w:rFonts w:asciiTheme="minorHAnsi" w:hAnsiTheme="minorHAnsi" w:cstheme="minorHAnsi"/>
          <w:sz w:val="14"/>
        </w:rPr>
      </w:pPr>
      <w:r w:rsidRPr="00BF637D">
        <w:rPr>
          <w:rFonts w:asciiTheme="minorHAnsi" w:hAnsiTheme="minorHAnsi" w:cstheme="minorHAnsi"/>
          <w:sz w:val="14"/>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29752AEC" w14:textId="77777777" w:rsidR="00852BCE" w:rsidRPr="00BF637D" w:rsidRDefault="00852BCE" w:rsidP="00852BCE">
      <w:pPr>
        <w:rPr>
          <w:rStyle w:val="StyleUnderline"/>
          <w:rFonts w:asciiTheme="minorHAnsi" w:hAnsiTheme="minorHAnsi" w:cstheme="minorHAnsi"/>
        </w:rPr>
      </w:pPr>
      <w:r w:rsidRPr="00BF637D">
        <w:rPr>
          <w:rFonts w:asciiTheme="minorHAnsi" w:hAnsiTheme="minorHAnsi" w:cstheme="minorHAnsi"/>
          <w:sz w:val="16"/>
        </w:rPr>
        <w:t xml:space="preserve">This explains why, </w:t>
      </w:r>
      <w:r w:rsidRPr="00BF637D">
        <w:rPr>
          <w:rStyle w:val="StyleUnderline"/>
          <w:rFonts w:asciiTheme="minorHAnsi" w:hAnsiTheme="minorHAnsi" w:cstheme="minorHAnsi"/>
        </w:rPr>
        <w:t>when governors issued controversial orders in response to the pandemic, the administrative state supported them unequivocally</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Although staffed by </w:t>
      </w:r>
      <w:r w:rsidRPr="00BF637D">
        <w:rPr>
          <w:rStyle w:val="Emphasis"/>
          <w:rFonts w:asciiTheme="minorHAnsi" w:hAnsiTheme="minorHAnsi" w:cstheme="minorHAnsi"/>
        </w:rPr>
        <w:t>experts</w:t>
      </w:r>
      <w:r w:rsidRPr="00BF637D">
        <w:rPr>
          <w:rFonts w:asciiTheme="minorHAnsi" w:hAnsiTheme="minorHAnsi" w:cstheme="minorHAnsi"/>
          <w:sz w:val="16"/>
        </w:rPr>
        <w:t xml:space="preserve"> who claim that they are impartial and guided only by evidence, state </w:t>
      </w:r>
      <w:r w:rsidRPr="00BF637D">
        <w:rPr>
          <w:rStyle w:val="StyleUnderline"/>
          <w:rFonts w:asciiTheme="minorHAnsi" w:hAnsiTheme="minorHAnsi" w:cstheme="minorHAnsi"/>
          <w:highlight w:val="cyan"/>
        </w:rPr>
        <w:t>bureaucrats</w:t>
      </w:r>
      <w:r w:rsidRPr="00BF637D">
        <w:rPr>
          <w:rFonts w:asciiTheme="minorHAnsi" w:hAnsiTheme="minorHAnsi" w:cstheme="minorHAnsi"/>
          <w:sz w:val="16"/>
        </w:rPr>
        <w:t xml:space="preserve"> generally </w:t>
      </w:r>
      <w:r w:rsidRPr="00BF637D">
        <w:rPr>
          <w:rStyle w:val="StyleUnderline"/>
          <w:rFonts w:asciiTheme="minorHAnsi" w:hAnsiTheme="minorHAnsi" w:cstheme="minorHAnsi"/>
        </w:rPr>
        <w:t xml:space="preserve">just </w:t>
      </w:r>
      <w:r w:rsidRPr="00BF637D">
        <w:rPr>
          <w:rStyle w:val="Emphasis"/>
          <w:rFonts w:asciiTheme="minorHAnsi" w:hAnsiTheme="minorHAnsi" w:cstheme="minorHAnsi"/>
          <w:highlight w:val="cyan"/>
        </w:rPr>
        <w:t>went along</w:t>
      </w:r>
      <w:r w:rsidRPr="00BF637D">
        <w:rPr>
          <w:rStyle w:val="StyleUnderline"/>
          <w:rFonts w:asciiTheme="minorHAnsi" w:hAnsiTheme="minorHAnsi" w:cstheme="minorHAnsi"/>
          <w:highlight w:val="cyan"/>
        </w:rPr>
        <w:t xml:space="preserve"> with </w:t>
      </w:r>
      <w:r w:rsidRPr="00BF637D">
        <w:rPr>
          <w:rStyle w:val="Emphasis"/>
          <w:rFonts w:asciiTheme="minorHAnsi" w:hAnsiTheme="minorHAnsi" w:cstheme="minorHAnsi"/>
          <w:highlight w:val="cyan"/>
        </w:rPr>
        <w:t>whatever policies</w:t>
      </w:r>
      <w:r w:rsidRPr="00BF637D">
        <w:rPr>
          <w:rStyle w:val="StyleUnderline"/>
          <w:rFonts w:asciiTheme="minorHAnsi" w:hAnsiTheme="minorHAnsi" w:cstheme="minorHAnsi"/>
          <w:highlight w:val="cyan"/>
        </w:rPr>
        <w:t xml:space="preserve"> their </w:t>
      </w:r>
      <w:r w:rsidRPr="00BF637D">
        <w:rPr>
          <w:rStyle w:val="Emphasis"/>
          <w:rFonts w:asciiTheme="minorHAnsi" w:hAnsiTheme="minorHAnsi" w:cstheme="minorHAnsi"/>
          <w:highlight w:val="cyan"/>
        </w:rPr>
        <w:t>governors chose</w:t>
      </w:r>
      <w:r w:rsidRPr="00BF637D">
        <w:rPr>
          <w:rFonts w:asciiTheme="minorHAnsi" w:hAnsiTheme="minorHAnsi" w:cstheme="minorHAnsi"/>
          <w:sz w:val="16"/>
        </w:rPr>
        <w:t xml:space="preserve">. Given their radically different responses to COVID-19, </w:t>
      </w:r>
      <w:r w:rsidRPr="00BF637D">
        <w:rPr>
          <w:rStyle w:val="StyleUnderline"/>
          <w:rFonts w:asciiTheme="minorHAnsi" w:hAnsiTheme="minorHAnsi" w:cstheme="minorHAnsi"/>
        </w:rPr>
        <w:t>it was as if each state bureaucracy followed its own unique version of “the science.”</w:t>
      </w:r>
    </w:p>
    <w:p w14:paraId="0EFC783A" w14:textId="77777777" w:rsidR="00852BCE" w:rsidRPr="00BF637D" w:rsidRDefault="00852BCE" w:rsidP="00852BCE">
      <w:pPr>
        <w:rPr>
          <w:rStyle w:val="StyleUnderline"/>
          <w:rFonts w:asciiTheme="minorHAnsi" w:hAnsiTheme="minorHAnsi" w:cstheme="minorHAnsi"/>
        </w:rPr>
      </w:pPr>
      <w:r w:rsidRPr="00BF637D">
        <w:rPr>
          <w:rStyle w:val="StyleUnderline"/>
          <w:rFonts w:asciiTheme="minorHAnsi" w:hAnsiTheme="minorHAnsi" w:cstheme="minorHAnsi"/>
        </w:rPr>
        <w:t xml:space="preserve">This highlights an </w:t>
      </w:r>
      <w:r w:rsidRPr="00BF637D">
        <w:rPr>
          <w:rStyle w:val="Emphasis"/>
          <w:rFonts w:asciiTheme="minorHAnsi" w:hAnsiTheme="minorHAnsi" w:cstheme="minorHAnsi"/>
        </w:rPr>
        <w:t>important shortcoming</w:t>
      </w:r>
      <w:r w:rsidRPr="00BF637D">
        <w:rPr>
          <w:rStyle w:val="StyleUnderline"/>
          <w:rFonts w:asciiTheme="minorHAnsi" w:hAnsiTheme="minorHAnsi" w:cstheme="minorHAnsi"/>
        </w:rPr>
        <w:t xml:space="preserve"> of the administrative state: It is </w:t>
      </w:r>
      <w:r w:rsidRPr="00BF637D">
        <w:rPr>
          <w:rStyle w:val="Emphasis"/>
          <w:rFonts w:asciiTheme="minorHAnsi" w:hAnsiTheme="minorHAnsi" w:cstheme="minorHAnsi"/>
        </w:rPr>
        <w:t>highly susceptible</w:t>
      </w:r>
      <w:r w:rsidRPr="00BF637D">
        <w:rPr>
          <w:rStyle w:val="StyleUnderline"/>
          <w:rFonts w:asciiTheme="minorHAnsi" w:hAnsiTheme="minorHAnsi" w:cstheme="minorHAnsi"/>
        </w:rPr>
        <w:t xml:space="preserve"> to </w:t>
      </w:r>
      <w:r w:rsidRPr="00BF637D">
        <w:rPr>
          <w:rStyle w:val="Emphasis"/>
          <w:rFonts w:asciiTheme="minorHAnsi" w:hAnsiTheme="minorHAnsi" w:cstheme="minorHAnsi"/>
        </w:rPr>
        <w:t>groupthink</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Governors call the tune and bureaucrats fall in line. </w:t>
      </w:r>
      <w:r w:rsidRPr="00BF637D">
        <w:rPr>
          <w:rStyle w:val="StyleUnderline"/>
          <w:rFonts w:asciiTheme="minorHAnsi" w:hAnsiTheme="minorHAnsi" w:cstheme="minorHAnsi"/>
          <w:highlight w:val="cyan"/>
        </w:rPr>
        <w:t>There</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 xml:space="preserve">are </w:t>
      </w:r>
      <w:r w:rsidRPr="00BF637D">
        <w:rPr>
          <w:rStyle w:val="Emphasis"/>
          <w:rFonts w:asciiTheme="minorHAnsi" w:hAnsiTheme="minorHAnsi" w:cstheme="minorHAnsi"/>
          <w:highlight w:val="cyan"/>
        </w:rPr>
        <w:t>no mechanisms</w:t>
      </w:r>
      <w:r w:rsidRPr="00BF637D">
        <w:rPr>
          <w:rStyle w:val="StyleUnderline"/>
          <w:rFonts w:asciiTheme="minorHAnsi" w:hAnsiTheme="minorHAnsi" w:cstheme="minorHAnsi"/>
          <w:highlight w:val="cyan"/>
        </w:rPr>
        <w:t xml:space="preserve"> to </w:t>
      </w:r>
      <w:r w:rsidRPr="00BF637D">
        <w:rPr>
          <w:rStyle w:val="Emphasis"/>
          <w:rFonts w:asciiTheme="minorHAnsi" w:hAnsiTheme="minorHAnsi" w:cstheme="minorHAnsi"/>
          <w:highlight w:val="cyan"/>
        </w:rPr>
        <w:t>ensure opposing viewpoints</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are heard</w:t>
      </w:r>
      <w:r w:rsidRPr="00BF637D">
        <w:rPr>
          <w:rStyle w:val="StyleUnderline"/>
          <w:rFonts w:asciiTheme="minorHAnsi" w:hAnsiTheme="minorHAnsi" w:cstheme="minorHAnsi"/>
        </w:rPr>
        <w:t>, much less considered</w:t>
      </w:r>
      <w:r w:rsidRPr="00BF637D">
        <w:rPr>
          <w:rFonts w:asciiTheme="minorHAnsi" w:hAnsiTheme="minorHAnsi" w:cstheme="minorHAnsi"/>
          <w:sz w:val="16"/>
        </w:rPr>
        <w:t xml:space="preserve">. This feature might be useful in the rare instances when emergency action is required, but </w:t>
      </w:r>
      <w:r w:rsidRPr="00BF637D">
        <w:rPr>
          <w:rStyle w:val="StyleUnderline"/>
          <w:rFonts w:asciiTheme="minorHAnsi" w:hAnsiTheme="minorHAnsi" w:cstheme="minorHAnsi"/>
        </w:rPr>
        <w:t xml:space="preserve">it is </w:t>
      </w:r>
      <w:r w:rsidRPr="00BF637D">
        <w:rPr>
          <w:rStyle w:val="Emphasis"/>
          <w:rFonts w:asciiTheme="minorHAnsi" w:hAnsiTheme="minorHAnsi" w:cstheme="minorHAnsi"/>
          <w:highlight w:val="cyan"/>
        </w:rPr>
        <w:t>disastrous</w:t>
      </w:r>
      <w:r w:rsidRPr="00BF637D">
        <w:rPr>
          <w:rStyle w:val="StyleUnderline"/>
          <w:rFonts w:asciiTheme="minorHAnsi" w:hAnsiTheme="minorHAnsi" w:cstheme="minorHAnsi"/>
          <w:highlight w:val="cyan"/>
        </w:rPr>
        <w:t xml:space="preserve"> as a </w:t>
      </w:r>
      <w:r w:rsidRPr="00BF637D">
        <w:rPr>
          <w:rStyle w:val="Emphasis"/>
          <w:rFonts w:asciiTheme="minorHAnsi" w:hAnsiTheme="minorHAnsi" w:cstheme="minorHAnsi"/>
          <w:highlight w:val="cyan"/>
        </w:rPr>
        <w:t>standard operating procedure</w:t>
      </w:r>
      <w:r w:rsidRPr="00BF637D">
        <w:rPr>
          <w:rStyle w:val="StyleUnderline"/>
          <w:rFonts w:asciiTheme="minorHAnsi" w:hAnsiTheme="minorHAnsi" w:cstheme="minorHAnsi"/>
        </w:rPr>
        <w:t>.</w:t>
      </w:r>
    </w:p>
    <w:p w14:paraId="069D1068" w14:textId="77777777" w:rsidR="00852BCE" w:rsidRPr="00BF637D" w:rsidRDefault="00852BCE" w:rsidP="00852BCE">
      <w:pPr>
        <w:rPr>
          <w:rFonts w:asciiTheme="minorHAnsi" w:hAnsiTheme="minorHAnsi" w:cstheme="minorHAnsi"/>
          <w:sz w:val="16"/>
        </w:rPr>
      </w:pPr>
      <w:r w:rsidRPr="00BF637D">
        <w:rPr>
          <w:rFonts w:asciiTheme="minorHAnsi" w:hAnsiTheme="minorHAnsi" w:cstheme="minorHAnsi"/>
          <w:sz w:val="16"/>
        </w:rPr>
        <w:t xml:space="preserve">This </w:t>
      </w:r>
      <w:r w:rsidRPr="00BF637D">
        <w:rPr>
          <w:rStyle w:val="Emphasis"/>
          <w:rFonts w:asciiTheme="minorHAnsi" w:hAnsiTheme="minorHAnsi" w:cstheme="minorHAnsi"/>
          <w:highlight w:val="cyan"/>
        </w:rPr>
        <w:t>groupthink</w:t>
      </w:r>
      <w:r w:rsidRPr="00BF637D">
        <w:rPr>
          <w:rFonts w:asciiTheme="minorHAnsi" w:hAnsiTheme="minorHAnsi" w:cstheme="minorHAnsi"/>
          <w:sz w:val="16"/>
        </w:rPr>
        <w:t xml:space="preserve"> helps </w:t>
      </w:r>
      <w:r w:rsidRPr="00BF637D">
        <w:rPr>
          <w:rStyle w:val="StyleUnderline"/>
          <w:rFonts w:asciiTheme="minorHAnsi" w:hAnsiTheme="minorHAnsi" w:cstheme="minorHAnsi"/>
          <w:highlight w:val="cyan"/>
        </w:rPr>
        <w:t>make sense of</w:t>
      </w:r>
      <w:r w:rsidRPr="00BF637D">
        <w:rPr>
          <w:rFonts w:asciiTheme="minorHAnsi" w:hAnsiTheme="minorHAnsi" w:cstheme="minorHAnsi"/>
          <w:sz w:val="16"/>
        </w:rPr>
        <w:t xml:space="preserve"> the pandemic </w:t>
      </w:r>
      <w:r w:rsidRPr="00BF637D">
        <w:rPr>
          <w:rStyle w:val="StyleUnderline"/>
          <w:rFonts w:asciiTheme="minorHAnsi" w:hAnsiTheme="minorHAnsi" w:cstheme="minorHAnsi"/>
          <w:highlight w:val="cyan"/>
        </w:rPr>
        <w:t>policies</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that</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made no sense</w:t>
      </w:r>
      <w:r w:rsidRPr="00BF637D">
        <w:rPr>
          <w:rFonts w:asciiTheme="minorHAnsi" w:hAnsiTheme="minorHAnsi" w:cstheme="minorHAnsi"/>
          <w:sz w:val="16"/>
        </w:rPr>
        <w:t xml:space="preserve">. Remember when former Mayor Bill </w:t>
      </w:r>
      <w:r w:rsidRPr="00BF637D">
        <w:rPr>
          <w:rStyle w:val="StyleUnderline"/>
          <w:rFonts w:asciiTheme="minorHAnsi" w:hAnsiTheme="minorHAnsi" w:cstheme="minorHAnsi"/>
          <w:highlight w:val="cyan"/>
        </w:rPr>
        <w:t xml:space="preserve">de Blasio </w:t>
      </w:r>
      <w:r w:rsidRPr="00BF637D">
        <w:rPr>
          <w:rStyle w:val="Emphasis"/>
          <w:rFonts w:asciiTheme="minorHAnsi" w:hAnsiTheme="minorHAnsi" w:cstheme="minorHAnsi"/>
          <w:highlight w:val="cyan"/>
        </w:rPr>
        <w:t>reopened beaches</w:t>
      </w:r>
      <w:r w:rsidRPr="00BF637D">
        <w:rPr>
          <w:rFonts w:asciiTheme="minorHAnsi" w:hAnsiTheme="minorHAnsi" w:cstheme="minorHAnsi"/>
          <w:sz w:val="16"/>
        </w:rPr>
        <w:t xml:space="preserve"> in New York City </w:t>
      </w:r>
      <w:r w:rsidRPr="00BF637D">
        <w:rPr>
          <w:rStyle w:val="StyleUnderline"/>
          <w:rFonts w:asciiTheme="minorHAnsi" w:hAnsiTheme="minorHAnsi" w:cstheme="minorHAnsi"/>
          <w:highlight w:val="cyan"/>
        </w:rPr>
        <w:t xml:space="preserve">but </w:t>
      </w:r>
      <w:r w:rsidRPr="00BF637D">
        <w:rPr>
          <w:rStyle w:val="Emphasis"/>
          <w:rFonts w:asciiTheme="minorHAnsi" w:hAnsiTheme="minorHAnsi" w:cstheme="minorHAnsi"/>
          <w:highlight w:val="cyan"/>
        </w:rPr>
        <w:t>prohibited swimming</w:t>
      </w:r>
      <w:r w:rsidRPr="00BF637D">
        <w:rPr>
          <w:rFonts w:asciiTheme="minorHAnsi" w:hAnsiTheme="minorHAnsi" w:cstheme="minorHAnsi"/>
          <w:sz w:val="16"/>
        </w:rPr>
        <w:t xml:space="preserve"> in the waters lapping those shores? Barbecuing was also specifically outlawed. For a few weeks in </w:t>
      </w:r>
      <w:r w:rsidRPr="00BF637D">
        <w:rPr>
          <w:rStyle w:val="Emphasis"/>
          <w:rFonts w:asciiTheme="minorHAnsi" w:hAnsiTheme="minorHAnsi" w:cstheme="minorHAnsi"/>
          <w:highlight w:val="cyan"/>
        </w:rPr>
        <w:t>Michigan</w:t>
      </w:r>
      <w:r w:rsidRPr="00BF637D">
        <w:rPr>
          <w:rFonts w:asciiTheme="minorHAnsi" w:hAnsiTheme="minorHAnsi" w:cstheme="minorHAnsi"/>
          <w:sz w:val="16"/>
        </w:rPr>
        <w:t xml:space="preserve">, Gov. Gretchen Whitmer </w:t>
      </w:r>
      <w:r w:rsidRPr="00BF637D">
        <w:rPr>
          <w:rStyle w:val="StyleUnderline"/>
          <w:rFonts w:asciiTheme="minorHAnsi" w:hAnsiTheme="minorHAnsi" w:cstheme="minorHAnsi"/>
        </w:rPr>
        <w:t>allowed</w:t>
      </w:r>
      <w:r w:rsidRPr="00BF637D">
        <w:rPr>
          <w:rFonts w:asciiTheme="minorHAnsi" w:hAnsiTheme="minorHAnsi" w:cstheme="minorHAnsi"/>
          <w:sz w:val="16"/>
        </w:rPr>
        <w:t xml:space="preserve"> the use of </w:t>
      </w:r>
      <w:r w:rsidRPr="00BF637D">
        <w:rPr>
          <w:rStyle w:val="Emphasis"/>
          <w:rFonts w:asciiTheme="minorHAnsi" w:hAnsiTheme="minorHAnsi" w:cstheme="minorHAnsi"/>
        </w:rPr>
        <w:t>boats</w:t>
      </w:r>
      <w:r w:rsidRPr="00BF637D">
        <w:rPr>
          <w:rFonts w:asciiTheme="minorHAnsi" w:hAnsiTheme="minorHAnsi" w:cstheme="minorHAnsi"/>
          <w:sz w:val="16"/>
        </w:rPr>
        <w:t xml:space="preserve"> — </w:t>
      </w:r>
      <w:r w:rsidRPr="00BF637D">
        <w:rPr>
          <w:rStyle w:val="StyleUnderline"/>
          <w:rFonts w:asciiTheme="minorHAnsi" w:hAnsiTheme="minorHAnsi" w:cstheme="minorHAnsi"/>
        </w:rPr>
        <w:t xml:space="preserve">except those </w:t>
      </w:r>
      <w:r w:rsidRPr="00BF637D">
        <w:rPr>
          <w:rStyle w:val="Emphasis"/>
          <w:rFonts w:asciiTheme="minorHAnsi" w:hAnsiTheme="minorHAnsi" w:cstheme="minorHAnsi"/>
        </w:rPr>
        <w:t>powered</w:t>
      </w:r>
      <w:r w:rsidRPr="00BF637D">
        <w:rPr>
          <w:rStyle w:val="StyleUnderline"/>
          <w:rFonts w:asciiTheme="minorHAnsi" w:hAnsiTheme="minorHAnsi" w:cstheme="minorHAnsi"/>
        </w:rPr>
        <w:t xml:space="preserve"> by a </w:t>
      </w:r>
      <w:r w:rsidRPr="00BF637D">
        <w:rPr>
          <w:rStyle w:val="Emphasis"/>
          <w:rFonts w:asciiTheme="minorHAnsi" w:hAnsiTheme="minorHAnsi" w:cstheme="minorHAnsi"/>
        </w:rPr>
        <w:t>motor</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She </w:t>
      </w:r>
      <w:r w:rsidRPr="00BF637D">
        <w:rPr>
          <w:rStyle w:val="StyleUnderline"/>
          <w:rFonts w:asciiTheme="minorHAnsi" w:hAnsiTheme="minorHAnsi" w:cstheme="minorHAnsi"/>
          <w:highlight w:val="cyan"/>
        </w:rPr>
        <w:t xml:space="preserve">permitted people to walk a </w:t>
      </w:r>
      <w:r w:rsidRPr="00BF637D">
        <w:rPr>
          <w:rStyle w:val="Emphasis"/>
          <w:rFonts w:asciiTheme="minorHAnsi" w:hAnsiTheme="minorHAnsi" w:cstheme="minorHAnsi"/>
          <w:highlight w:val="cyan"/>
        </w:rPr>
        <w:t>golf course</w:t>
      </w:r>
      <w:r w:rsidRPr="00BF637D">
        <w:rPr>
          <w:rFonts w:asciiTheme="minorHAnsi" w:hAnsiTheme="minorHAnsi" w:cstheme="minorHAnsi"/>
          <w:sz w:val="16"/>
        </w:rPr>
        <w:t xml:space="preserve"> — </w:t>
      </w:r>
      <w:r w:rsidRPr="00BF637D">
        <w:rPr>
          <w:rStyle w:val="StyleUnderline"/>
          <w:rFonts w:asciiTheme="minorHAnsi" w:hAnsiTheme="minorHAnsi" w:cstheme="minorHAnsi"/>
          <w:highlight w:val="cyan"/>
        </w:rPr>
        <w:t>but not while carrying</w:t>
      </w:r>
      <w:r w:rsidRPr="00BF637D">
        <w:rPr>
          <w:rFonts w:asciiTheme="minorHAnsi" w:hAnsiTheme="minorHAnsi" w:cstheme="minorHAnsi"/>
          <w:sz w:val="16"/>
        </w:rPr>
        <w:t xml:space="preserve"> and occasionally swinging </w:t>
      </w:r>
      <w:r w:rsidRPr="00BF637D">
        <w:rPr>
          <w:rStyle w:val="Emphasis"/>
          <w:rFonts w:asciiTheme="minorHAnsi" w:hAnsiTheme="minorHAnsi" w:cstheme="minorHAnsi"/>
          <w:highlight w:val="cyan"/>
        </w:rPr>
        <w:t>golf clubs</w:t>
      </w:r>
      <w:r w:rsidRPr="00BF637D">
        <w:rPr>
          <w:rFonts w:asciiTheme="minorHAnsi" w:hAnsiTheme="minorHAnsi" w:cstheme="minorHAnsi"/>
          <w:sz w:val="16"/>
        </w:rPr>
        <w:t>. The rest of this page could be filled with examples of nonsensical policies that were obviously pointless and performative.</w:t>
      </w:r>
    </w:p>
    <w:p w14:paraId="528B1642" w14:textId="77777777" w:rsidR="00852BCE" w:rsidRPr="00BF637D" w:rsidRDefault="00852BCE" w:rsidP="00852BCE">
      <w:pPr>
        <w:rPr>
          <w:rStyle w:val="StyleUnderline"/>
          <w:rFonts w:asciiTheme="minorHAnsi" w:hAnsiTheme="minorHAnsi" w:cstheme="minorHAnsi"/>
        </w:rPr>
      </w:pPr>
      <w:r w:rsidRPr="00BF637D">
        <w:rPr>
          <w:rStyle w:val="StyleUnderline"/>
          <w:rFonts w:asciiTheme="minorHAnsi" w:hAnsiTheme="minorHAnsi" w:cstheme="minorHAnsi"/>
        </w:rPr>
        <w:t xml:space="preserve">It is difficult to imagine how governors and their bureaucratic advisers came up with these </w:t>
      </w:r>
      <w:r w:rsidRPr="00BF637D">
        <w:rPr>
          <w:rStyle w:val="Emphasis"/>
          <w:rFonts w:asciiTheme="minorHAnsi" w:hAnsiTheme="minorHAnsi" w:cstheme="minorHAnsi"/>
        </w:rPr>
        <w:t>bizarre rules</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The administrative state may operate in a bubble where </w:t>
      </w:r>
      <w:r w:rsidRPr="00BF637D">
        <w:rPr>
          <w:rStyle w:val="Emphasis"/>
          <w:rFonts w:asciiTheme="minorHAnsi" w:hAnsiTheme="minorHAnsi" w:cstheme="minorHAnsi"/>
          <w:highlight w:val="cyan"/>
        </w:rPr>
        <w:t>blatantly bad ideas</w:t>
      </w:r>
      <w:r w:rsidRPr="00BF637D">
        <w:rPr>
          <w:rStyle w:val="StyleUnderline"/>
          <w:rFonts w:asciiTheme="minorHAnsi" w:hAnsiTheme="minorHAnsi" w:cstheme="minorHAnsi"/>
          <w:highlight w:val="cyan"/>
        </w:rPr>
        <w:t xml:space="preserve"> receive</w:t>
      </w:r>
      <w:r w:rsidRPr="00BF637D">
        <w:rPr>
          <w:rStyle w:val="StyleUnderline"/>
          <w:rFonts w:asciiTheme="minorHAnsi" w:hAnsiTheme="minorHAnsi" w:cstheme="minorHAnsi"/>
        </w:rPr>
        <w:t xml:space="preserve"> </w:t>
      </w:r>
      <w:r w:rsidRPr="00BF637D">
        <w:rPr>
          <w:rStyle w:val="Emphasis"/>
          <w:rFonts w:asciiTheme="minorHAnsi" w:hAnsiTheme="minorHAnsi" w:cstheme="minorHAnsi"/>
        </w:rPr>
        <w:t>little</w:t>
      </w:r>
      <w:r w:rsidRPr="00BF637D">
        <w:rPr>
          <w:rStyle w:val="StyleUnderline"/>
          <w:rFonts w:asciiTheme="minorHAnsi" w:hAnsiTheme="minorHAnsi" w:cstheme="minorHAnsi"/>
        </w:rPr>
        <w:t xml:space="preserve"> or </w:t>
      </w:r>
      <w:r w:rsidRPr="00BF637D">
        <w:rPr>
          <w:rStyle w:val="Emphasis"/>
          <w:rFonts w:asciiTheme="minorHAnsi" w:hAnsiTheme="minorHAnsi" w:cstheme="minorHAnsi"/>
          <w:highlight w:val="cyan"/>
        </w:rPr>
        <w:t>no</w:t>
      </w:r>
      <w:r w:rsidRPr="00BF637D">
        <w:rPr>
          <w:rStyle w:val="Emphasis"/>
          <w:rFonts w:asciiTheme="minorHAnsi" w:hAnsiTheme="minorHAnsi" w:cstheme="minorHAnsi"/>
        </w:rPr>
        <w:t xml:space="preserve"> substantial </w:t>
      </w:r>
      <w:r w:rsidRPr="00BF637D">
        <w:rPr>
          <w:rStyle w:val="Emphasis"/>
          <w:rFonts w:asciiTheme="minorHAnsi" w:hAnsiTheme="minorHAnsi" w:cstheme="minorHAnsi"/>
          <w:highlight w:val="cyan"/>
        </w:rPr>
        <w:t>pushback</w:t>
      </w:r>
      <w:r w:rsidRPr="00BF637D">
        <w:rPr>
          <w:rFonts w:asciiTheme="minorHAnsi" w:hAnsiTheme="minorHAnsi" w:cstheme="minorHAnsi"/>
          <w:sz w:val="16"/>
        </w:rPr>
        <w:t xml:space="preserve">. State </w:t>
      </w:r>
      <w:r w:rsidRPr="00BF637D">
        <w:rPr>
          <w:rStyle w:val="StyleUnderline"/>
          <w:rFonts w:asciiTheme="minorHAnsi" w:hAnsiTheme="minorHAnsi" w:cstheme="minorHAnsi"/>
        </w:rPr>
        <w:t xml:space="preserve">officials seem </w:t>
      </w:r>
      <w:r w:rsidRPr="00BF637D">
        <w:rPr>
          <w:rStyle w:val="Emphasis"/>
          <w:rFonts w:asciiTheme="minorHAnsi" w:hAnsiTheme="minorHAnsi" w:cstheme="minorHAnsi"/>
          <w:highlight w:val="cyan"/>
        </w:rPr>
        <w:t>disconnected from reality</w:t>
      </w:r>
      <w:r w:rsidRPr="00BF637D">
        <w:rPr>
          <w:rStyle w:val="StyleUnderline"/>
          <w:rFonts w:asciiTheme="minorHAnsi" w:hAnsiTheme="minorHAnsi" w:cstheme="minorHAnsi"/>
        </w:rPr>
        <w:t xml:space="preserve"> when they issue </w:t>
      </w:r>
      <w:r w:rsidRPr="00BF637D">
        <w:rPr>
          <w:rStyle w:val="Emphasis"/>
          <w:rFonts w:asciiTheme="minorHAnsi" w:hAnsiTheme="minorHAnsi" w:cstheme="minorHAnsi"/>
        </w:rPr>
        <w:t xml:space="preserve">arbitrary </w:t>
      </w:r>
      <w:r w:rsidRPr="00BF637D">
        <w:rPr>
          <w:rStyle w:val="Emphasis"/>
          <w:rFonts w:asciiTheme="minorHAnsi" w:hAnsiTheme="minorHAnsi" w:cstheme="minorHAnsi"/>
          <w:highlight w:val="cyan"/>
        </w:rPr>
        <w:t>orders</w:t>
      </w:r>
      <w:r w:rsidRPr="00BF637D">
        <w:rPr>
          <w:rStyle w:val="StyleUnderline"/>
          <w:rFonts w:asciiTheme="minorHAnsi" w:hAnsiTheme="minorHAnsi" w:cstheme="minorHAnsi"/>
        </w:rPr>
        <w:t xml:space="preserve"> that are </w:t>
      </w:r>
      <w:r w:rsidRPr="00BF637D">
        <w:rPr>
          <w:rStyle w:val="Emphasis"/>
          <w:rFonts w:asciiTheme="minorHAnsi" w:hAnsiTheme="minorHAnsi" w:cstheme="minorHAnsi"/>
        </w:rPr>
        <w:t>unlikely to make a difference</w:t>
      </w:r>
      <w:r w:rsidRPr="00BF637D">
        <w:rPr>
          <w:rStyle w:val="StyleUnderline"/>
          <w:rFonts w:asciiTheme="minorHAnsi" w:hAnsiTheme="minorHAnsi" w:cstheme="minorHAnsi"/>
        </w:rPr>
        <w:t xml:space="preserve"> when applied in the real world.</w:t>
      </w:r>
    </w:p>
    <w:p w14:paraId="3CE1CFD2" w14:textId="77777777" w:rsidR="00852BCE" w:rsidRPr="00BF637D" w:rsidRDefault="00852BCE" w:rsidP="00852BCE">
      <w:pPr>
        <w:rPr>
          <w:rFonts w:asciiTheme="minorHAnsi" w:hAnsiTheme="minorHAnsi" w:cstheme="minorHAnsi"/>
          <w:sz w:val="16"/>
        </w:rPr>
      </w:pPr>
      <w:r w:rsidRPr="00BF637D">
        <w:rPr>
          <w:rFonts w:asciiTheme="minorHAnsi" w:hAnsiTheme="minorHAnsi" w:cstheme="minorHAnsi"/>
          <w:sz w:val="16"/>
        </w:rPr>
        <w:t xml:space="preserve">Another problem with letting governors and the </w:t>
      </w:r>
      <w:r w:rsidRPr="00BF637D">
        <w:rPr>
          <w:rStyle w:val="StyleUnderline"/>
          <w:rFonts w:asciiTheme="minorHAnsi" w:hAnsiTheme="minorHAnsi" w:cstheme="minorHAnsi"/>
        </w:rPr>
        <w:t xml:space="preserve">administrative state run the show is that they </w:t>
      </w:r>
      <w:r w:rsidRPr="00BF637D">
        <w:rPr>
          <w:rStyle w:val="StyleUnderline"/>
          <w:rFonts w:asciiTheme="minorHAnsi" w:hAnsiTheme="minorHAnsi" w:cstheme="minorHAnsi"/>
          <w:highlight w:val="cyan"/>
        </w:rPr>
        <w:t xml:space="preserve">are </w:t>
      </w:r>
      <w:r w:rsidRPr="00BF637D">
        <w:rPr>
          <w:rStyle w:val="Emphasis"/>
          <w:rFonts w:asciiTheme="minorHAnsi" w:hAnsiTheme="minorHAnsi" w:cstheme="minorHAnsi"/>
          <w:highlight w:val="cyan"/>
        </w:rPr>
        <w:t>susceptible</w:t>
      </w:r>
      <w:r w:rsidRPr="00BF637D">
        <w:rPr>
          <w:rStyle w:val="StyleUnderline"/>
          <w:rFonts w:asciiTheme="minorHAnsi" w:hAnsiTheme="minorHAnsi" w:cstheme="minorHAnsi"/>
          <w:highlight w:val="cyan"/>
        </w:rPr>
        <w:t xml:space="preserve"> to </w:t>
      </w:r>
      <w:r w:rsidRPr="00BF637D">
        <w:rPr>
          <w:rStyle w:val="StyleUnderline"/>
          <w:rFonts w:asciiTheme="minorHAnsi" w:hAnsiTheme="minorHAnsi" w:cstheme="minorHAnsi"/>
        </w:rPr>
        <w:t xml:space="preserve">the </w:t>
      </w:r>
      <w:r w:rsidRPr="00BF637D">
        <w:rPr>
          <w:rStyle w:val="Emphasis"/>
          <w:rFonts w:asciiTheme="minorHAnsi" w:hAnsiTheme="minorHAnsi" w:cstheme="minorHAnsi"/>
        </w:rPr>
        <w:t xml:space="preserve">pleading of </w:t>
      </w:r>
      <w:r w:rsidRPr="00BF637D">
        <w:rPr>
          <w:rStyle w:val="Emphasis"/>
          <w:rFonts w:asciiTheme="minorHAnsi" w:hAnsiTheme="minorHAnsi" w:cstheme="minorHAnsi"/>
          <w:highlight w:val="cyan"/>
        </w:rPr>
        <w:t>special interest groups</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 xml:space="preserve">One reason </w:t>
      </w:r>
      <w:r w:rsidRPr="00BF637D">
        <w:rPr>
          <w:rStyle w:val="StyleUnderline"/>
          <w:rFonts w:asciiTheme="minorHAnsi" w:hAnsiTheme="minorHAnsi" w:cstheme="minorHAnsi"/>
        </w:rPr>
        <w:t>that</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 xml:space="preserve">schools remained </w:t>
      </w:r>
      <w:r w:rsidRPr="00BF637D">
        <w:rPr>
          <w:rStyle w:val="Emphasis"/>
          <w:rFonts w:asciiTheme="minorHAnsi" w:hAnsiTheme="minorHAnsi" w:cstheme="minorHAnsi"/>
          <w:highlight w:val="cyan"/>
        </w:rPr>
        <w:t>closed</w:t>
      </w:r>
      <w:r w:rsidRPr="00BF637D">
        <w:rPr>
          <w:rStyle w:val="StyleUnderline"/>
          <w:rFonts w:asciiTheme="minorHAnsi" w:hAnsiTheme="minorHAnsi" w:cstheme="minorHAnsi"/>
          <w:highlight w:val="cyan"/>
        </w:rPr>
        <w:t xml:space="preserve"> for </w:t>
      </w:r>
      <w:r w:rsidRPr="00BF637D">
        <w:rPr>
          <w:rStyle w:val="Emphasis"/>
          <w:rFonts w:asciiTheme="minorHAnsi" w:hAnsiTheme="minorHAnsi" w:cstheme="minorHAnsi"/>
          <w:highlight w:val="cyan"/>
        </w:rPr>
        <w:t>so long</w:t>
      </w:r>
      <w:r w:rsidRPr="00BF637D">
        <w:rPr>
          <w:rFonts w:asciiTheme="minorHAnsi" w:hAnsiTheme="minorHAnsi" w:cstheme="minorHAnsi"/>
          <w:sz w:val="16"/>
        </w:rPr>
        <w:t xml:space="preserve"> in many states and cities </w:t>
      </w:r>
      <w:r w:rsidRPr="00BF637D">
        <w:rPr>
          <w:rStyle w:val="StyleUnderline"/>
          <w:rFonts w:asciiTheme="minorHAnsi" w:hAnsiTheme="minorHAnsi" w:cstheme="minorHAnsi"/>
          <w:highlight w:val="cyan"/>
        </w:rPr>
        <w:t>was</w:t>
      </w:r>
      <w:r w:rsidRPr="00BF637D">
        <w:rPr>
          <w:rFonts w:asciiTheme="minorHAnsi" w:hAnsiTheme="minorHAnsi" w:cstheme="minorHAnsi"/>
          <w:sz w:val="16"/>
        </w:rPr>
        <w:t xml:space="preserve"> the influence of </w:t>
      </w:r>
      <w:r w:rsidRPr="00BF637D">
        <w:rPr>
          <w:rStyle w:val="Emphasis"/>
          <w:rFonts w:asciiTheme="minorHAnsi" w:hAnsiTheme="minorHAnsi" w:cstheme="minorHAnsi"/>
          <w:highlight w:val="cyan"/>
        </w:rPr>
        <w:t>teachers unions</w:t>
      </w:r>
      <w:r w:rsidRPr="00BF637D">
        <w:rPr>
          <w:rFonts w:asciiTheme="minorHAnsi" w:hAnsiTheme="minorHAnsi" w:cstheme="minorHAnsi"/>
          <w:sz w:val="16"/>
        </w:rPr>
        <w:t>. They have a long-established, cozy relationship with government officials. Unions can more easily persuade public officials than could, say, a group of concerned but politically unsophisticated parents.</w:t>
      </w:r>
    </w:p>
    <w:p w14:paraId="4C471711" w14:textId="77777777" w:rsidR="00203A46" w:rsidRPr="00BF637D" w:rsidRDefault="00203A46" w:rsidP="00203A46">
      <w:pPr>
        <w:rPr>
          <w:rFonts w:asciiTheme="minorHAnsi" w:hAnsiTheme="minorHAnsi" w:cstheme="minorHAnsi"/>
        </w:rPr>
      </w:pPr>
    </w:p>
    <w:p w14:paraId="68FE55A0" w14:textId="1A1CDCD4" w:rsidR="002E0885" w:rsidRDefault="009C319C" w:rsidP="009C319C">
      <w:pPr>
        <w:pStyle w:val="Heading2"/>
      </w:pPr>
      <w:r>
        <w:t>2NC</w:t>
      </w:r>
    </w:p>
    <w:p w14:paraId="3FB42FDC" w14:textId="77777777" w:rsidR="009C319C" w:rsidRPr="00F9286F" w:rsidRDefault="009C319C" w:rsidP="009C319C">
      <w:pPr>
        <w:pStyle w:val="Heading4"/>
      </w:pPr>
      <w:bookmarkStart w:id="3" w:name="_Hlk207811610"/>
      <w:r>
        <w:t>That outweighs---</w:t>
      </w:r>
      <w:r w:rsidRPr="00AE5BC2">
        <w:rPr>
          <w:u w:val="single"/>
        </w:rPr>
        <w:t>Plan focus</w:t>
      </w:r>
      <w:r>
        <w:t xml:space="preserve"> and </w:t>
      </w:r>
      <w:r w:rsidRPr="00AE5BC2">
        <w:rPr>
          <w:u w:val="single"/>
        </w:rPr>
        <w:t>consequentialism</w:t>
      </w:r>
      <w:r>
        <w:t xml:space="preserve"> create agents</w:t>
      </w:r>
      <w:r w:rsidRPr="007432B4">
        <w:t xml:space="preserve"> steeped in </w:t>
      </w:r>
      <w:r w:rsidRPr="00AE5BC2">
        <w:rPr>
          <w:u w:val="single"/>
        </w:rPr>
        <w:t>slave morality</w:t>
      </w:r>
      <w:r>
        <w:t xml:space="preserve"> which triggers</w:t>
      </w:r>
      <w:r w:rsidRPr="007432B4">
        <w:t xml:space="preserve"> </w:t>
      </w:r>
      <w:r w:rsidRPr="00AE5BC2">
        <w:rPr>
          <w:u w:val="single"/>
        </w:rPr>
        <w:t>ressentiment</w:t>
      </w:r>
      <w:r>
        <w:t>.</w:t>
      </w:r>
      <w:r w:rsidRPr="007432B4">
        <w:t xml:space="preserve"> </w:t>
      </w:r>
    </w:p>
    <w:p w14:paraId="7E9CEFD9" w14:textId="77777777" w:rsidR="009C319C" w:rsidRPr="00936D93" w:rsidRDefault="009C319C" w:rsidP="009C319C">
      <w:pPr>
        <w:rPr>
          <w:b/>
          <w:bCs/>
          <w:smallCaps/>
          <w:u w:val="single"/>
        </w:rPr>
      </w:pPr>
      <w:r w:rsidRPr="00675765">
        <w:rPr>
          <w:rStyle w:val="Style13ptBold"/>
        </w:rPr>
        <w:t>Antonio ‘95</w:t>
      </w:r>
      <w:r>
        <w:t xml:space="preserve"> [</w:t>
      </w:r>
      <w:r w:rsidRPr="0011615B">
        <w:t>Robert</w:t>
      </w:r>
      <w:r>
        <w:t>; July;</w:t>
      </w:r>
      <w:r w:rsidRPr="0011615B">
        <w:t xml:space="preserve"> PhD in sociology, professor of sociology at the University of Kansas, “Nietzsche’s Antisociology: Subjectified Culture and the End of History,” </w:t>
      </w:r>
      <w:r w:rsidRPr="0011615B">
        <w:rPr>
          <w:i/>
        </w:rPr>
        <w:t>American Journal of Sociology</w:t>
      </w:r>
      <w:r w:rsidRPr="0011615B">
        <w:t xml:space="preserve"> Volume 101 Number 1</w:t>
      </w:r>
      <w:r>
        <w:t>]</w:t>
      </w:r>
    </w:p>
    <w:p w14:paraId="65AA4B5F" w14:textId="77777777" w:rsidR="009C319C" w:rsidRPr="00F23812" w:rsidRDefault="009C319C" w:rsidP="009C319C">
      <w:pPr>
        <w:rPr>
          <w:sz w:val="16"/>
        </w:rPr>
      </w:pPr>
      <w:r w:rsidRPr="00BB635B">
        <w:rPr>
          <w:sz w:val="16"/>
        </w:rPr>
        <w:t xml:space="preserve">According to </w:t>
      </w:r>
      <w:r w:rsidRPr="00B07022">
        <w:rPr>
          <w:sz w:val="16"/>
        </w:rPr>
        <w:t xml:space="preserve">Nietzsche, </w:t>
      </w:r>
      <w:r w:rsidRPr="00B07022">
        <w:rPr>
          <w:rStyle w:val="StyleUnderline"/>
        </w:rPr>
        <w:t>the "subject" is Socratic culture's most central, durable foundation. This prototypic expression of ressentiment, master reification, and ultimate justification for slave morality and mass discipline "separates strength from expressions of strength, as if there were a neutral substratum . . . free to express strength or not to do so</w:t>
      </w:r>
      <w:r w:rsidRPr="00B07022">
        <w:rPr>
          <w:sz w:val="16"/>
        </w:rPr>
        <w:t>. But there is no such substratum; there is no 'being' behind the doing, ef- fecting, becoming; 'the doer' is merely a fiction added to the deed" (Nietzsche 1969b, pp. 45-46). Leveling of Socratic culture's "objective" foundations makes its "subjective" features all the more important. For example, the subject is a central focus of the new human sciences, ap- pearing prominently in its emp</w:t>
      </w:r>
      <w:r w:rsidRPr="00BB635B">
        <w:rPr>
          <w:sz w:val="16"/>
        </w:rPr>
        <w:t xml:space="preserve">hases on neutral standpoints, motives as causes, and selves as entities, objects of inquiry, problems, and targets of care (Nietzsche 1966, pp. 19-21; 1968a, pp. 47-54). Arguing that subjectified culture weakens the personality, Nietzsche spoke of a "re- markable antithesis between an interior which fails to correspond to any exterior and an exterior which fails to correspond to any interior" (Nietzsche 1983, pp. 78-79, 83).  The "problem of the </w:t>
      </w:r>
      <w:r w:rsidRPr="00B07022">
        <w:rPr>
          <w:sz w:val="16"/>
        </w:rPr>
        <w:t xml:space="preserve">actor," </w:t>
      </w:r>
      <w:r w:rsidRPr="00B07022">
        <w:rPr>
          <w:rStyle w:val="StyleUnderline"/>
        </w:rPr>
        <w:t>Nietzsche</w:t>
      </w:r>
      <w:r w:rsidRPr="00B07022">
        <w:rPr>
          <w:sz w:val="16"/>
        </w:rPr>
        <w:t xml:space="preserve"> said, "troubled me for the longest time."'12 He</w:t>
      </w:r>
      <w:r w:rsidRPr="00B07022">
        <w:rPr>
          <w:rStyle w:val="StyleUnderline"/>
        </w:rPr>
        <w:t xml:space="preserve"> considered "roles" as "external," "surface," or "foreground" phenomena and viewed close personal identification with them as symptomatic of estrangement.</w:t>
      </w:r>
      <w:r w:rsidRPr="00B07022">
        <w:rPr>
          <w:sz w:val="16"/>
        </w:rPr>
        <w:t xml:space="preserve"> While modern</w:t>
      </w:r>
      <w:r w:rsidRPr="00BB635B">
        <w:rPr>
          <w:sz w:val="16"/>
        </w:rPr>
        <w:t xml:space="preserve"> theorists saw dif- ferentiated roles and professions as a matrix of autonomy and reflexivity, Nietzsche held that </w:t>
      </w:r>
      <w:r w:rsidRPr="00863BAB">
        <w:rPr>
          <w:rStyle w:val="StyleUnderline"/>
          <w:highlight w:val="cyan"/>
        </w:rPr>
        <w:t>persons</w:t>
      </w:r>
      <w:r w:rsidRPr="00BB635B">
        <w:rPr>
          <w:sz w:val="16"/>
        </w:rPr>
        <w:t xml:space="preserve"> (especially male professional</w:t>
      </w:r>
      <w:r w:rsidRPr="00F70E89">
        <w:rPr>
          <w:sz w:val="16"/>
        </w:rPr>
        <w:t xml:space="preserve">s) </w:t>
      </w:r>
      <w:r w:rsidRPr="00863BAB">
        <w:rPr>
          <w:rStyle w:val="StyleUnderline"/>
          <w:highlight w:val="cyan"/>
        </w:rPr>
        <w:t xml:space="preserve">in </w:t>
      </w:r>
      <w:r w:rsidRPr="00863BAB">
        <w:rPr>
          <w:rStyle w:val="Emphasis"/>
          <w:highlight w:val="cyan"/>
        </w:rPr>
        <w:t>specialized</w:t>
      </w:r>
      <w:r w:rsidRPr="00863BAB">
        <w:rPr>
          <w:rStyle w:val="StyleUnderline"/>
          <w:highlight w:val="cyan"/>
        </w:rPr>
        <w:t xml:space="preserve"> occupations </w:t>
      </w:r>
      <w:r w:rsidRPr="00346377">
        <w:rPr>
          <w:rStyle w:val="Emphasis"/>
          <w:highlight w:val="cyan"/>
        </w:rPr>
        <w:t>overidentify</w:t>
      </w:r>
      <w:r w:rsidRPr="00863BAB">
        <w:rPr>
          <w:rStyle w:val="StyleUnderline"/>
          <w:highlight w:val="cyan"/>
        </w:rPr>
        <w:t xml:space="preserve"> with their positions</w:t>
      </w:r>
      <w:r w:rsidRPr="00BB635B">
        <w:rPr>
          <w:sz w:val="16"/>
        </w:rPr>
        <w:t xml:space="preserve"> and engage in gross fabrica- tions to obtain advancement. </w:t>
      </w:r>
      <w:r w:rsidRPr="00863BAB">
        <w:rPr>
          <w:rStyle w:val="StyleUnderline"/>
          <w:highlight w:val="cyan"/>
        </w:rPr>
        <w:t>They look hesitantly to</w:t>
      </w:r>
      <w:r w:rsidRPr="00B07022">
        <w:rPr>
          <w:rStyle w:val="StyleUnderline"/>
        </w:rPr>
        <w:t xml:space="preserve"> the </w:t>
      </w:r>
      <w:r w:rsidRPr="00346377">
        <w:rPr>
          <w:rStyle w:val="Emphasis"/>
          <w:highlight w:val="cyan"/>
        </w:rPr>
        <w:t>opinion</w:t>
      </w:r>
      <w:r w:rsidRPr="00B07022">
        <w:rPr>
          <w:rStyle w:val="StyleUnderline"/>
        </w:rPr>
        <w:t xml:space="preserve"> </w:t>
      </w:r>
      <w:r w:rsidRPr="00863BAB">
        <w:rPr>
          <w:rStyle w:val="StyleUnderline"/>
          <w:highlight w:val="cyan"/>
        </w:rPr>
        <w:t>of others, asking themselves, "</w:t>
      </w:r>
      <w:r w:rsidRPr="00346377">
        <w:rPr>
          <w:rStyle w:val="Emphasis"/>
          <w:highlight w:val="cyan"/>
        </w:rPr>
        <w:t>How ought</w:t>
      </w:r>
      <w:r w:rsidRPr="00863BAB">
        <w:rPr>
          <w:rStyle w:val="StyleUnderline"/>
          <w:highlight w:val="cyan"/>
        </w:rPr>
        <w:t xml:space="preserve"> I feel about this</w:t>
      </w:r>
      <w:r w:rsidRPr="004F7802">
        <w:rPr>
          <w:sz w:val="16"/>
        </w:rPr>
        <w:t xml:space="preserve">?" </w:t>
      </w:r>
      <w:r w:rsidRPr="00863BAB">
        <w:rPr>
          <w:rStyle w:val="StyleUnderline"/>
          <w:highlight w:val="cyan"/>
        </w:rPr>
        <w:t xml:space="preserve">They are so </w:t>
      </w:r>
      <w:r w:rsidRPr="00B07022">
        <w:rPr>
          <w:rStyle w:val="StyleUnderline"/>
        </w:rPr>
        <w:t xml:space="preserve">thoroughly </w:t>
      </w:r>
      <w:r w:rsidRPr="00863BAB">
        <w:rPr>
          <w:rStyle w:val="StyleUnderline"/>
          <w:highlight w:val="cyan"/>
        </w:rPr>
        <w:t xml:space="preserve">absorbed in </w:t>
      </w:r>
      <w:r w:rsidRPr="00863BAB">
        <w:rPr>
          <w:rStyle w:val="Emphasis"/>
          <w:highlight w:val="cyan"/>
        </w:rPr>
        <w:t>simulating</w:t>
      </w:r>
      <w:r w:rsidRPr="00863BAB">
        <w:rPr>
          <w:rStyle w:val="StyleUnderline"/>
          <w:highlight w:val="cyan"/>
        </w:rPr>
        <w:t xml:space="preserve"> </w:t>
      </w:r>
      <w:r w:rsidRPr="00AA6233">
        <w:rPr>
          <w:rStyle w:val="StyleUnderline"/>
        </w:rPr>
        <w:t xml:space="preserve">effective </w:t>
      </w:r>
      <w:r w:rsidRPr="00863BAB">
        <w:rPr>
          <w:rStyle w:val="Emphasis"/>
          <w:highlight w:val="cyan"/>
        </w:rPr>
        <w:t>role players</w:t>
      </w:r>
      <w:r w:rsidRPr="00863BAB">
        <w:rPr>
          <w:rStyle w:val="StyleUnderline"/>
          <w:highlight w:val="cyan"/>
        </w:rPr>
        <w:t xml:space="preserve"> that they have </w:t>
      </w:r>
      <w:r w:rsidRPr="00863BAB">
        <w:rPr>
          <w:rStyle w:val="Emphasis"/>
          <w:highlight w:val="cyan"/>
        </w:rPr>
        <w:t>trouble</w:t>
      </w:r>
      <w:r w:rsidRPr="00863BAB">
        <w:rPr>
          <w:rStyle w:val="StyleUnderline"/>
          <w:highlight w:val="cyan"/>
        </w:rPr>
        <w:t xml:space="preserve"> being </w:t>
      </w:r>
      <w:r w:rsidRPr="00863BAB">
        <w:rPr>
          <w:rStyle w:val="Emphasis"/>
          <w:highlight w:val="cyan"/>
        </w:rPr>
        <w:t>anything</w:t>
      </w:r>
      <w:r w:rsidRPr="00863BAB">
        <w:rPr>
          <w:rStyle w:val="StyleUnderline"/>
          <w:highlight w:val="cyan"/>
        </w:rPr>
        <w:t xml:space="preserve"> but </w:t>
      </w:r>
      <w:r w:rsidRPr="00863BAB">
        <w:rPr>
          <w:rStyle w:val="Emphasis"/>
          <w:highlight w:val="cyan"/>
        </w:rPr>
        <w:t>actors</w:t>
      </w:r>
      <w:r>
        <w:rPr>
          <w:rStyle w:val="StyleUnderline"/>
        </w:rPr>
        <w:t xml:space="preserve"> – </w:t>
      </w:r>
      <w:r w:rsidRPr="0011615B">
        <w:rPr>
          <w:rStyle w:val="StyleUnderline"/>
        </w:rPr>
        <w:t>"The role has actually become the character." This highly subjectified social s</w:t>
      </w:r>
      <w:r>
        <w:rPr>
          <w:rStyle w:val="StyleUnderline"/>
        </w:rPr>
        <w:t>elf or simulator suffers devas</w:t>
      </w:r>
      <w:r w:rsidRPr="0011615B">
        <w:rPr>
          <w:rStyle w:val="StyleUnderline"/>
        </w:rPr>
        <w:t>tating inauthenticity. The powerful authority given the social greatly amplifies Socratic culture's already self</w:t>
      </w:r>
      <w:r>
        <w:rPr>
          <w:rStyle w:val="StyleUnderline"/>
        </w:rPr>
        <w:t xml:space="preserve">-indulgent "inwardness." </w:t>
      </w:r>
      <w:r w:rsidRPr="00863BAB">
        <w:rPr>
          <w:rStyle w:val="StyleUnderline"/>
          <w:highlight w:val="cyan"/>
        </w:rPr>
        <w:t>Integrity</w:t>
      </w:r>
      <w:r w:rsidRPr="0011615B">
        <w:rPr>
          <w:rStyle w:val="StyleUnderline"/>
        </w:rPr>
        <w:t xml:space="preserve">, decisiveness, </w:t>
      </w:r>
      <w:r w:rsidRPr="00863BAB">
        <w:rPr>
          <w:rStyle w:val="StyleUnderline"/>
          <w:highlight w:val="cyan"/>
        </w:rPr>
        <w:t xml:space="preserve">spontaneity, and </w:t>
      </w:r>
      <w:r w:rsidRPr="00863BAB">
        <w:rPr>
          <w:rStyle w:val="Emphasis"/>
          <w:highlight w:val="cyan"/>
        </w:rPr>
        <w:t>pleasure</w:t>
      </w:r>
      <w:r w:rsidRPr="00863BAB">
        <w:rPr>
          <w:rStyle w:val="StyleUnderline"/>
          <w:highlight w:val="cyan"/>
        </w:rPr>
        <w:t xml:space="preserve"> are undone by</w:t>
      </w:r>
      <w:r w:rsidRPr="00B07022">
        <w:rPr>
          <w:rStyle w:val="StyleUnderline"/>
        </w:rPr>
        <w:t xml:space="preserve"> </w:t>
      </w:r>
      <w:r w:rsidRPr="00F9286F">
        <w:rPr>
          <w:rStyle w:val="Emphasis"/>
        </w:rPr>
        <w:t xml:space="preserve">paralyzing </w:t>
      </w:r>
      <w:r w:rsidRPr="00863BAB">
        <w:rPr>
          <w:rStyle w:val="Emphasis"/>
          <w:highlight w:val="cyan"/>
        </w:rPr>
        <w:t>overconcern</w:t>
      </w:r>
      <w:r w:rsidRPr="00863BAB">
        <w:rPr>
          <w:rStyle w:val="StyleUnderline"/>
          <w:highlight w:val="cyan"/>
        </w:rPr>
        <w:t xml:space="preserve"> about</w:t>
      </w:r>
      <w:r w:rsidRPr="0011615B">
        <w:rPr>
          <w:rStyle w:val="StyleUnderline"/>
        </w:rPr>
        <w:t xml:space="preserve"> </w:t>
      </w:r>
      <w:r w:rsidRPr="00F9286F">
        <w:rPr>
          <w:rStyle w:val="Emphasis"/>
        </w:rPr>
        <w:t xml:space="preserve">possible </w:t>
      </w:r>
      <w:r w:rsidRPr="00863BAB">
        <w:rPr>
          <w:rStyle w:val="Emphasis"/>
          <w:highlight w:val="cyan"/>
        </w:rPr>
        <w:t>causes</w:t>
      </w:r>
      <w:r w:rsidRPr="0011615B">
        <w:rPr>
          <w:rStyle w:val="StyleUnderline"/>
        </w:rPr>
        <w:t xml:space="preserve">, meanings, </w:t>
      </w:r>
      <w:r w:rsidRPr="00346377">
        <w:rPr>
          <w:rStyle w:val="StyleUnderline"/>
        </w:rPr>
        <w:t xml:space="preserve">and </w:t>
      </w:r>
      <w:r w:rsidRPr="00863BAB">
        <w:rPr>
          <w:rStyle w:val="Emphasis"/>
          <w:highlight w:val="cyan"/>
        </w:rPr>
        <w:t>consequences</w:t>
      </w:r>
      <w:r w:rsidRPr="00863BAB">
        <w:rPr>
          <w:rStyle w:val="StyleUnderline"/>
          <w:highlight w:val="cyan"/>
        </w:rPr>
        <w:t xml:space="preserve"> </w:t>
      </w:r>
      <w:r w:rsidRPr="00346377">
        <w:rPr>
          <w:rStyle w:val="StyleUnderline"/>
        </w:rPr>
        <w:t xml:space="preserve">of acts </w:t>
      </w:r>
      <w:r w:rsidRPr="00863BAB">
        <w:rPr>
          <w:rStyle w:val="StyleUnderline"/>
          <w:highlight w:val="cyan"/>
        </w:rPr>
        <w:t xml:space="preserve">and </w:t>
      </w:r>
      <w:r w:rsidRPr="00863BAB">
        <w:rPr>
          <w:rStyle w:val="Emphasis"/>
          <w:highlight w:val="cyan"/>
        </w:rPr>
        <w:t>unending internal dialogue</w:t>
      </w:r>
      <w:r w:rsidRPr="00BB635B">
        <w:rPr>
          <w:sz w:val="16"/>
        </w:rPr>
        <w:t xml:space="preserve"> about what others might think, expect, say, or do (Nietzsche 1983, pp. 83-86; 1986, pp. 39-40; 1974, pp. 302-4, 316-17). </w:t>
      </w:r>
      <w:r w:rsidRPr="00B07022">
        <w:rPr>
          <w:rStyle w:val="StyleUnderline"/>
        </w:rPr>
        <w:t>Nervous rotation of socially appropriate "masks" reduces persons to hypostatized "shadows," "abstracts," or simulacra. One adopts "many roles," playing them "badly and superficially" in the fashion of a</w:t>
      </w:r>
      <w:r w:rsidRPr="0011615B">
        <w:rPr>
          <w:rStyle w:val="StyleUnderline"/>
        </w:rPr>
        <w:t xml:space="preserve"> stiff "puppet play."</w:t>
      </w:r>
      <w:r w:rsidRPr="00BB635B">
        <w:rPr>
          <w:sz w:val="16"/>
        </w:rPr>
        <w:t xml:space="preserve"> Nietzsche asked, </w:t>
      </w:r>
      <w:r w:rsidRPr="0011615B">
        <w:rPr>
          <w:rStyle w:val="StyleUnderline"/>
        </w:rPr>
        <w:t>"Are you genuine? Or only an actor?</w:t>
      </w:r>
      <w:r w:rsidRPr="0011615B">
        <w:rPr>
          <w:rStyle w:val="StyleUnderline"/>
          <w:sz w:val="12"/>
        </w:rPr>
        <w:t xml:space="preserve">  </w:t>
      </w:r>
      <w:r w:rsidRPr="0011615B">
        <w:rPr>
          <w:rStyle w:val="StyleUnderline"/>
        </w:rPr>
        <w:t xml:space="preserve">A representative or that which is represented? </w:t>
      </w:r>
      <w:r w:rsidRPr="00BB635B">
        <w:rPr>
          <w:sz w:val="16"/>
        </w:rPr>
        <w:t xml:space="preserve">. . . [Or] no more than an imitation of an actor?" Simulation is so pervasive that it is hard to tell the copy from the genuine article; </w:t>
      </w:r>
      <w:r w:rsidRPr="0011615B">
        <w:rPr>
          <w:rStyle w:val="StyleUnderline"/>
        </w:rPr>
        <w:t>social selves "prefer the copies to the originals"</w:t>
      </w:r>
      <w:r w:rsidRPr="00BB635B">
        <w:rPr>
          <w:sz w:val="16"/>
        </w:rPr>
        <w:t xml:space="preserve"> (Nietzsche 1983, pp. 84-86; 1986, p. 136; 1974, pp. 232- 33, 259; 1969b, pp. 268, 300, 302; 1968a, pp. 26-27). </w:t>
      </w:r>
      <w:r w:rsidRPr="00863BAB">
        <w:rPr>
          <w:rStyle w:val="StyleUnderline"/>
          <w:highlight w:val="cyan"/>
        </w:rPr>
        <w:t xml:space="preserve">Their inwardness and </w:t>
      </w:r>
      <w:r w:rsidRPr="00346377">
        <w:rPr>
          <w:rStyle w:val="StyleUnderline"/>
        </w:rPr>
        <w:t xml:space="preserve">aleatory </w:t>
      </w:r>
      <w:r w:rsidRPr="00346377">
        <w:rPr>
          <w:rStyle w:val="Emphasis"/>
          <w:highlight w:val="cyan"/>
        </w:rPr>
        <w:t>scripts</w:t>
      </w:r>
      <w:r w:rsidRPr="00863BAB">
        <w:rPr>
          <w:rStyle w:val="StyleUnderline"/>
          <w:highlight w:val="cyan"/>
        </w:rPr>
        <w:t xml:space="preserve"> foreclose </w:t>
      </w:r>
      <w:r w:rsidRPr="00863BAB">
        <w:rPr>
          <w:rStyle w:val="Emphasis"/>
          <w:highlight w:val="cyan"/>
        </w:rPr>
        <w:t>genuine attachment</w:t>
      </w:r>
      <w:r w:rsidRPr="0011615B">
        <w:rPr>
          <w:rStyle w:val="StyleUnderline"/>
        </w:rPr>
        <w:t xml:space="preserve"> to others. This type of actor cannot plan for the long term </w:t>
      </w:r>
      <w:r>
        <w:rPr>
          <w:rStyle w:val="StyleUnderline"/>
        </w:rPr>
        <w:t>or participate in enduring net</w:t>
      </w:r>
      <w:r w:rsidRPr="0011615B">
        <w:rPr>
          <w:rStyle w:val="StyleUnderline"/>
        </w:rPr>
        <w:t>works of interdependence</w:t>
      </w:r>
      <w:r w:rsidRPr="00BB635B">
        <w:rPr>
          <w:sz w:val="16"/>
        </w:rPr>
        <w:t xml:space="preserve">; such a person is neither willing nor able to be a "stone" in the societal "edifice" (Nietzsche 1974, pp. 302-4; 1986a, pp. 93-94). </w:t>
      </w:r>
      <w:r w:rsidRPr="0011615B">
        <w:rPr>
          <w:rStyle w:val="StyleUnderline"/>
        </w:rPr>
        <w:t>Superficiality rules in the arid subjectivized landscape</w:t>
      </w:r>
      <w:r w:rsidRPr="00BB635B">
        <w:rPr>
          <w:sz w:val="16"/>
        </w:rPr>
        <w:t xml:space="preserve">. Neitzsche (1974, p. 259) stated, "One thinks </w:t>
      </w:r>
      <w:r w:rsidRPr="00B07022">
        <w:rPr>
          <w:sz w:val="16"/>
        </w:rPr>
        <w:t xml:space="preserve">with a watch in one's hand, even as one eats one's midday meal while reading the latest news of the stock market; one lives as if one always 'might miss out on something. </w:t>
      </w:r>
      <w:r w:rsidRPr="00B07022">
        <w:rPr>
          <w:rStyle w:val="StyleUnderline"/>
        </w:rPr>
        <w:t>“Rather do anything than nothing,” this principle, too, is merely a string to throttle all culture</w:t>
      </w:r>
      <w:r w:rsidRPr="00B07022">
        <w:rPr>
          <w:sz w:val="16"/>
        </w:rPr>
        <w:t xml:space="preserve">. . . . </w:t>
      </w:r>
      <w:r w:rsidRPr="00B07022">
        <w:rPr>
          <w:rStyle w:val="StyleUnderline"/>
        </w:rPr>
        <w:t>Living in a constant chase after gain compels people to expend their spirit to the point of exhaustion in continual pretense an</w:t>
      </w:r>
      <w:r w:rsidRPr="0011615B">
        <w:rPr>
          <w:rStyle w:val="StyleUnderline"/>
        </w:rPr>
        <w:t>d overreaching and anticipating others</w:t>
      </w:r>
      <w:r w:rsidRPr="00BB635B">
        <w:rPr>
          <w:sz w:val="16"/>
        </w:rPr>
        <w:t xml:space="preserve">."  Pervasive leveling, improvising, and faking foster an inflated sense of ability and an oblivious attitude about the fortuitous circumstances that contribute to role attainment (e.g., class or ethnicity). The most medio- cre people believe they can fill any position, even cultural leadership. Nietzsche respected the self-mastery of genuine ascetic priests, like Socra- tes, and praised their ability to redirect ressentiment creatively and to render the "sick" harmless. But he deeply feared the new simulated versions. Lacking the "born physician's" capacities, </w:t>
      </w:r>
      <w:r w:rsidRPr="00863BAB">
        <w:rPr>
          <w:rStyle w:val="StyleUnderline"/>
          <w:highlight w:val="cyan"/>
        </w:rPr>
        <w:t xml:space="preserve">these impostors amplify the </w:t>
      </w:r>
      <w:r w:rsidRPr="00346377">
        <w:rPr>
          <w:rStyle w:val="Emphasis"/>
          <w:highlight w:val="cyan"/>
        </w:rPr>
        <w:t>worst inclinations</w:t>
      </w:r>
      <w:r w:rsidRPr="00863BAB">
        <w:rPr>
          <w:rStyle w:val="StyleUnderline"/>
          <w:highlight w:val="cyan"/>
        </w:rPr>
        <w:t xml:space="preserve"> of the herd</w:t>
      </w:r>
      <w:r w:rsidRPr="00B07022">
        <w:rPr>
          <w:rStyle w:val="StyleUnderline"/>
        </w:rPr>
        <w:t xml:space="preserve">; </w:t>
      </w:r>
      <w:r w:rsidRPr="00346377">
        <w:rPr>
          <w:rStyle w:val="StyleUnderline"/>
          <w:highlight w:val="cyan"/>
        </w:rPr>
        <w:t>they are</w:t>
      </w:r>
      <w:r w:rsidRPr="00B07022">
        <w:rPr>
          <w:rStyle w:val="StyleUnderline"/>
        </w:rPr>
        <w:t xml:space="preserve"> </w:t>
      </w:r>
      <w:r w:rsidRPr="00863BAB">
        <w:rPr>
          <w:rStyle w:val="StyleUnderline"/>
          <w:highlight w:val="cyan"/>
        </w:rPr>
        <w:t xml:space="preserve">"violent, </w:t>
      </w:r>
      <w:r w:rsidRPr="00863BAB">
        <w:rPr>
          <w:rStyle w:val="Emphasis"/>
          <w:highlight w:val="cyan"/>
        </w:rPr>
        <w:t>envious</w:t>
      </w:r>
      <w:r w:rsidRPr="00863BAB">
        <w:rPr>
          <w:rStyle w:val="StyleUnderline"/>
          <w:highlight w:val="cyan"/>
        </w:rPr>
        <w:t xml:space="preserve">, </w:t>
      </w:r>
      <w:r w:rsidRPr="00863BAB">
        <w:rPr>
          <w:rStyle w:val="Emphasis"/>
          <w:highlight w:val="cyan"/>
        </w:rPr>
        <w:t>exploitative</w:t>
      </w:r>
      <w:r w:rsidRPr="00863BAB">
        <w:rPr>
          <w:rStyle w:val="StyleUnderline"/>
          <w:highlight w:val="cyan"/>
        </w:rPr>
        <w:t xml:space="preserve">, </w:t>
      </w:r>
      <w:r w:rsidRPr="00B07022">
        <w:rPr>
          <w:rStyle w:val="StyleUnderline"/>
        </w:rPr>
        <w:t>scheming</w:t>
      </w:r>
      <w:r w:rsidRPr="00B07022">
        <w:rPr>
          <w:sz w:val="16"/>
        </w:rPr>
        <w:t xml:space="preserve">, fawning, cringing, arrogant, all according to cir- cumstances. " </w:t>
      </w:r>
      <w:r w:rsidRPr="00B07022">
        <w:rPr>
          <w:rStyle w:val="StyleUnderline"/>
        </w:rPr>
        <w:t>Social selves are fodder for the</w:t>
      </w:r>
      <w:r w:rsidRPr="00B07022">
        <w:rPr>
          <w:sz w:val="16"/>
        </w:rPr>
        <w:t xml:space="preserve"> "great </w:t>
      </w:r>
      <w:r w:rsidRPr="00B07022">
        <w:rPr>
          <w:strike/>
          <w:sz w:val="16"/>
        </w:rPr>
        <w:t>man</w:t>
      </w:r>
      <w:r w:rsidRPr="00B07022">
        <w:rPr>
          <w:sz w:val="16"/>
        </w:rPr>
        <w:t xml:space="preserve"> [person] of the </w:t>
      </w:r>
      <w:r w:rsidRPr="00B07022">
        <w:rPr>
          <w:rStyle w:val="StyleUnderline"/>
        </w:rPr>
        <w:t>masses</w:t>
      </w:r>
      <w:r w:rsidRPr="00B07022">
        <w:rPr>
          <w:sz w:val="16"/>
        </w:rPr>
        <w:t>." Nietzsche held that "</w:t>
      </w:r>
      <w:r w:rsidRPr="00346377">
        <w:rPr>
          <w:rStyle w:val="StyleUnderline"/>
          <w:highlight w:val="cyan"/>
        </w:rPr>
        <w:t xml:space="preserve">the </w:t>
      </w:r>
      <w:r w:rsidRPr="00346377">
        <w:rPr>
          <w:rStyle w:val="Emphasis"/>
          <w:highlight w:val="cyan"/>
        </w:rPr>
        <w:t>less</w:t>
      </w:r>
      <w:r w:rsidRPr="00346377">
        <w:rPr>
          <w:rStyle w:val="StyleUnderline"/>
          <w:highlight w:val="cyan"/>
        </w:rPr>
        <w:t xml:space="preserve"> one knows how to command, the more </w:t>
      </w:r>
      <w:r w:rsidRPr="00346377">
        <w:rPr>
          <w:rStyle w:val="Emphasis"/>
          <w:highlight w:val="cyan"/>
        </w:rPr>
        <w:t>urgently one covets</w:t>
      </w:r>
      <w:r w:rsidRPr="00346377">
        <w:rPr>
          <w:rStyle w:val="StyleUnderline"/>
          <w:highlight w:val="cyan"/>
        </w:rPr>
        <w:t xml:space="preserve"> someone who </w:t>
      </w:r>
      <w:r w:rsidRPr="00346377">
        <w:rPr>
          <w:rStyle w:val="Emphasis"/>
          <w:highlight w:val="cyan"/>
        </w:rPr>
        <w:t>commands</w:t>
      </w:r>
      <w:r w:rsidRPr="00346377">
        <w:rPr>
          <w:rStyle w:val="StyleUnderline"/>
        </w:rPr>
        <w:t>, who commands severely</w:t>
      </w:r>
      <w:r w:rsidRPr="00346377">
        <w:rPr>
          <w:sz w:val="16"/>
        </w:rPr>
        <w:t>- a</w:t>
      </w:r>
      <w:r w:rsidRPr="00BB635B">
        <w:rPr>
          <w:sz w:val="16"/>
        </w:rPr>
        <w:t xml:space="preserve"> god, prince, class, physician, father confessor, dogma, or party conscience</w:t>
      </w:r>
      <w:r w:rsidRPr="00B07022">
        <w:rPr>
          <w:sz w:val="16"/>
        </w:rPr>
        <w:t xml:space="preserve">. </w:t>
      </w:r>
      <w:r w:rsidRPr="00346377">
        <w:rPr>
          <w:rStyle w:val="StyleUnderline"/>
          <w:highlight w:val="cyan"/>
        </w:rPr>
        <w:t>The</w:t>
      </w:r>
      <w:r w:rsidRPr="00B07022">
        <w:rPr>
          <w:rStyle w:val="StyleUnderline"/>
        </w:rPr>
        <w:t xml:space="preserve"> deadly combination of desperate conforming and overreaching and </w:t>
      </w:r>
      <w:r w:rsidRPr="00346377">
        <w:rPr>
          <w:rStyle w:val="StyleUnderline"/>
        </w:rPr>
        <w:t xml:space="preserve">untrammeled </w:t>
      </w:r>
      <w:r w:rsidRPr="00863BAB">
        <w:rPr>
          <w:rStyle w:val="Emphasis"/>
          <w:highlight w:val="cyan"/>
        </w:rPr>
        <w:t>ressentiment</w:t>
      </w:r>
      <w:r w:rsidRPr="00863BAB">
        <w:rPr>
          <w:rStyle w:val="StyleUnderline"/>
          <w:highlight w:val="cyan"/>
        </w:rPr>
        <w:t xml:space="preserve"> paves the way for a </w:t>
      </w:r>
      <w:r w:rsidRPr="00346377">
        <w:rPr>
          <w:rStyle w:val="StyleUnderline"/>
        </w:rPr>
        <w:t xml:space="preserve">new type of </w:t>
      </w:r>
      <w:r w:rsidRPr="00346377">
        <w:rPr>
          <w:rStyle w:val="Emphasis"/>
          <w:highlight w:val="cyan"/>
        </w:rPr>
        <w:t>tyrant</w:t>
      </w:r>
      <w:r w:rsidRPr="00B07022">
        <w:rPr>
          <w:sz w:val="16"/>
        </w:rPr>
        <w:t xml:space="preserve"> (Nietzsche 1986, pp. 137, 168; 1974, pp. 117-18, 213, 288-89, 303-4).</w:t>
      </w:r>
    </w:p>
    <w:bookmarkEnd w:id="3"/>
    <w:p w14:paraId="511A58F2" w14:textId="77777777" w:rsidR="009C319C" w:rsidRPr="0036028E" w:rsidRDefault="009C319C" w:rsidP="009C319C">
      <w:pPr>
        <w:pStyle w:val="Heading4"/>
        <w:rPr>
          <w:rFonts w:asciiTheme="minorHAnsi" w:hAnsiTheme="minorHAnsi" w:cstheme="minorHAnsi"/>
          <w:bCs/>
        </w:rPr>
      </w:pPr>
      <w:r>
        <w:rPr>
          <w:rFonts w:asciiTheme="minorHAnsi" w:hAnsiTheme="minorHAnsi" w:cstheme="minorHAnsi"/>
          <w:u w:val="single"/>
        </w:rPr>
        <w:t>2</w:t>
      </w:r>
      <w:r w:rsidRPr="0036028E">
        <w:rPr>
          <w:rFonts w:asciiTheme="minorHAnsi" w:hAnsiTheme="minorHAnsi" w:cstheme="minorHAnsi"/>
        </w:rPr>
        <w:t>---</w:t>
      </w:r>
      <w:r w:rsidRPr="0036028E">
        <w:rPr>
          <w:rFonts w:asciiTheme="minorHAnsi" w:hAnsiTheme="minorHAnsi" w:cstheme="minorHAnsi"/>
          <w:u w:val="single"/>
        </w:rPr>
        <w:t>Utilitarianism</w:t>
      </w:r>
      <w:r>
        <w:rPr>
          <w:rFonts w:asciiTheme="minorHAnsi" w:hAnsiTheme="minorHAnsi" w:cstheme="minorHAnsi"/>
        </w:rPr>
        <w:t xml:space="preserve"> DA---</w:t>
      </w:r>
      <w:r>
        <w:rPr>
          <w:rFonts w:eastAsia="Times New Roman" w:cs="Calibri"/>
          <w:bCs/>
          <w:iCs w:val="0"/>
          <w:color w:val="000000"/>
          <w:szCs w:val="26"/>
        </w:rPr>
        <w:t>S</w:t>
      </w:r>
      <w:r w:rsidRPr="0036028E">
        <w:rPr>
          <w:rFonts w:asciiTheme="minorHAnsi" w:hAnsiTheme="minorHAnsi" w:cstheme="minorHAnsi"/>
          <w:bCs/>
        </w:rPr>
        <w:t>cenario planning reproduces genocidal logics</w:t>
      </w:r>
      <w:r>
        <w:rPr>
          <w:rFonts w:asciiTheme="minorHAnsi" w:hAnsiTheme="minorHAnsi" w:cstheme="minorHAnsi"/>
          <w:bCs/>
        </w:rPr>
        <w:t xml:space="preserve">---Prefer </w:t>
      </w:r>
      <w:r w:rsidRPr="00F3282A">
        <w:rPr>
          <w:rFonts w:asciiTheme="minorHAnsi" w:hAnsiTheme="minorHAnsi" w:cstheme="minorHAnsi"/>
          <w:bCs/>
          <w:u w:val="single"/>
        </w:rPr>
        <w:t>deontology</w:t>
      </w:r>
      <w:r>
        <w:rPr>
          <w:rFonts w:asciiTheme="minorHAnsi" w:hAnsiTheme="minorHAnsi" w:cstheme="minorHAnsi"/>
          <w:bCs/>
        </w:rPr>
        <w:t xml:space="preserve">---Collective bargaining rights are </w:t>
      </w:r>
      <w:r w:rsidRPr="00F3282A">
        <w:rPr>
          <w:rFonts w:asciiTheme="minorHAnsi" w:hAnsiTheme="minorHAnsi" w:cstheme="minorHAnsi"/>
          <w:bCs/>
          <w:u w:val="single"/>
        </w:rPr>
        <w:t>always</w:t>
      </w:r>
      <w:r>
        <w:rPr>
          <w:rFonts w:asciiTheme="minorHAnsi" w:hAnsiTheme="minorHAnsi" w:cstheme="minorHAnsi"/>
          <w:bCs/>
        </w:rPr>
        <w:t xml:space="preserve"> bad!</w:t>
      </w:r>
    </w:p>
    <w:p w14:paraId="7AD32928" w14:textId="77777777" w:rsidR="009C319C" w:rsidRPr="00B71148" w:rsidRDefault="009C319C" w:rsidP="009C319C">
      <w:r w:rsidRPr="008B4DB7">
        <w:rPr>
          <w:rStyle w:val="Style13ptBold"/>
        </w:rPr>
        <w:t>Kahane</w:t>
      </w:r>
      <w:r>
        <w:rPr>
          <w:rStyle w:val="Style13ptBold"/>
        </w:rPr>
        <w:t xml:space="preserve"> ’15 </w:t>
      </w:r>
      <w:r w:rsidRPr="00B71148">
        <w:t xml:space="preserve">[Stephen; 2015; Professor at the Faculty of Philosophy, University of Oxford; Oxford, “Utilitarian’ judgments in sacrificial moral dilemmas do not reflect impartial concern for the greater good,” </w:t>
      </w:r>
      <w:hyperlink r:id="rId29" w:history="1">
        <w:r w:rsidRPr="00B71148">
          <w:rPr>
            <w:rStyle w:val="Hyperlink"/>
          </w:rPr>
          <w:t>https://www.ncbi.nlm.nih.gov/pmc/articles/PMC4259516/</w:t>
        </w:r>
      </w:hyperlink>
      <w:r w:rsidRPr="00B71148">
        <w:t>]</w:t>
      </w:r>
    </w:p>
    <w:p w14:paraId="11DEDD4B" w14:textId="77777777" w:rsidR="009C319C" w:rsidRPr="006463C8" w:rsidRDefault="009C319C" w:rsidP="009C319C">
      <w:pPr>
        <w:rPr>
          <w:sz w:val="16"/>
        </w:rPr>
      </w:pPr>
      <w:r w:rsidRPr="006463C8">
        <w:rPr>
          <w:sz w:val="16"/>
        </w:rPr>
        <w:t xml:space="preserve">A great deal of recent research has focused on hypothetical moral dilemmas in which one person needs to be sacrificed in order to save the lives of a greater number. It is widely assumed that these far-fetched </w:t>
      </w:r>
      <w:r w:rsidRPr="00F80E0E">
        <w:rPr>
          <w:rStyle w:val="Emphasis"/>
          <w:highlight w:val="cyan"/>
        </w:rPr>
        <w:t>sacrificial scenarios</w:t>
      </w:r>
      <w:r w:rsidRPr="006463C8">
        <w:rPr>
          <w:sz w:val="16"/>
        </w:rPr>
        <w:t xml:space="preserve"> can shed new light on the fundamental opposition between utilitarian and non-utilitarian approaches to ethics (Greene. 2008: Greene et aL 2004: Singer. 2005)</w:t>
      </w:r>
    </w:p>
    <w:p w14:paraId="2DDC402B" w14:textId="77777777" w:rsidR="009C319C" w:rsidRPr="006463C8" w:rsidRDefault="009C319C" w:rsidP="009C319C">
      <w:pPr>
        <w:rPr>
          <w:sz w:val="16"/>
        </w:rPr>
      </w:pPr>
      <w:r w:rsidRPr="006463C8">
        <w:rPr>
          <w:sz w:val="16"/>
        </w:rPr>
        <w:t xml:space="preserve">However, such sacrificial dilemmas </w:t>
      </w:r>
      <w:r w:rsidRPr="001350F0">
        <w:rPr>
          <w:rStyle w:val="StyleUnderline"/>
          <w:highlight w:val="cyan"/>
        </w:rPr>
        <w:t>are</w:t>
      </w:r>
      <w:r w:rsidRPr="001350F0">
        <w:rPr>
          <w:rStyle w:val="StyleUnderline"/>
        </w:rPr>
        <w:t xml:space="preserve"> merely </w:t>
      </w:r>
      <w:r w:rsidRPr="00F80E0E">
        <w:rPr>
          <w:rStyle w:val="Emphasis"/>
          <w:highlight w:val="cyan"/>
        </w:rPr>
        <w:t>one context</w:t>
      </w:r>
      <w:r w:rsidRPr="001350F0">
        <w:rPr>
          <w:rStyle w:val="StyleUnderline"/>
          <w:highlight w:val="cyan"/>
        </w:rPr>
        <w:t xml:space="preserve"> in which </w:t>
      </w:r>
      <w:r w:rsidRPr="00F80E0E">
        <w:rPr>
          <w:rStyle w:val="Emphasis"/>
          <w:highlight w:val="cyan"/>
        </w:rPr>
        <w:t>util</w:t>
      </w:r>
      <w:r w:rsidRPr="00F80E0E">
        <w:rPr>
          <w:rStyle w:val="Emphasis"/>
        </w:rPr>
        <w:t>itarian considerations</w:t>
      </w:r>
      <w:r w:rsidRPr="006463C8">
        <w:rPr>
          <w:sz w:val="16"/>
        </w:rPr>
        <w:t xml:space="preserve"> happen to </w:t>
      </w:r>
      <w:r w:rsidRPr="00F80E0E">
        <w:rPr>
          <w:rStyle w:val="Emphasis"/>
          <w:highlight w:val="cyan"/>
        </w:rPr>
        <w:t>conflict</w:t>
      </w:r>
      <w:r w:rsidRPr="001350F0">
        <w:rPr>
          <w:rStyle w:val="StyleUnderline"/>
          <w:highlight w:val="cyan"/>
        </w:rPr>
        <w:t xml:space="preserve"> with</w:t>
      </w:r>
      <w:r w:rsidRPr="00F80E0E">
        <w:rPr>
          <w:rStyle w:val="StyleUnderline"/>
        </w:rPr>
        <w:t xml:space="preserve"> </w:t>
      </w:r>
      <w:r w:rsidRPr="00F80E0E">
        <w:rPr>
          <w:rStyle w:val="Emphasis"/>
        </w:rPr>
        <w:t xml:space="preserve">opposing </w:t>
      </w:r>
      <w:r w:rsidRPr="00F80E0E">
        <w:rPr>
          <w:rStyle w:val="Emphasis"/>
          <w:highlight w:val="cyan"/>
        </w:rPr>
        <w:t>moral views</w:t>
      </w:r>
      <w:r w:rsidRPr="006463C8">
        <w:rPr>
          <w:sz w:val="16"/>
        </w:rPr>
        <w:t xml:space="preserve"> (Kahane &amp; Shackel. 2010V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 </w:t>
      </w:r>
    </w:p>
    <w:p w14:paraId="759674C1" w14:textId="77777777" w:rsidR="009C319C" w:rsidRPr="006463C8" w:rsidRDefault="009C319C" w:rsidP="009C319C">
      <w:pPr>
        <w:rPr>
          <w:sz w:val="16"/>
        </w:rPr>
      </w:pPr>
      <w:r w:rsidRPr="006463C8">
        <w:rPr>
          <w:sz w:val="16"/>
        </w:rPr>
        <w:t xml:space="preserve">The set of </w:t>
      </w:r>
      <w:r w:rsidRPr="00F80E0E">
        <w:rPr>
          <w:rStyle w:val="Emphasis"/>
          <w:highlight w:val="cyan"/>
        </w:rPr>
        <w:t>studies</w:t>
      </w:r>
      <w:r w:rsidRPr="001350F0">
        <w:rPr>
          <w:rStyle w:val="StyleUnderline"/>
        </w:rPr>
        <w:t xml:space="preserve"> presented here directly </w:t>
      </w:r>
      <w:r w:rsidRPr="00F80E0E">
        <w:rPr>
          <w:rStyle w:val="Emphasis"/>
          <w:highlight w:val="cyan"/>
        </w:rPr>
        <w:t>tested</w:t>
      </w:r>
      <w:r w:rsidRPr="006463C8">
        <w:rPr>
          <w:sz w:val="16"/>
        </w:rPr>
        <w:t xml:space="preserve"> this prediction by investigating </w:t>
      </w:r>
      <w:r w:rsidRPr="001350F0">
        <w:rPr>
          <w:rStyle w:val="StyleUnderline"/>
          <w:highlight w:val="cyan"/>
        </w:rPr>
        <w:t xml:space="preserve">the </w:t>
      </w:r>
      <w:r w:rsidRPr="00F80E0E">
        <w:rPr>
          <w:rStyle w:val="Emphasis"/>
          <w:highlight w:val="cyan"/>
        </w:rPr>
        <w:t>relation</w:t>
      </w:r>
      <w:r w:rsidRPr="00F80E0E">
        <w:rPr>
          <w:rStyle w:val="Emphasis"/>
        </w:rPr>
        <w:t xml:space="preserve">ship </w:t>
      </w:r>
      <w:r w:rsidRPr="00F80E0E">
        <w:rPr>
          <w:rStyle w:val="Emphasis"/>
          <w:highlight w:val="cyan"/>
        </w:rPr>
        <w:t>between</w:t>
      </w:r>
      <w:r w:rsidRPr="001350F0">
        <w:rPr>
          <w:rStyle w:val="StyleUnderline"/>
        </w:rPr>
        <w:t xml:space="preserve"> so-called </w:t>
      </w:r>
      <w:r w:rsidRPr="00F80E0E">
        <w:rPr>
          <w:rStyle w:val="StyleUnderline"/>
        </w:rPr>
        <w:t>'</w:t>
      </w:r>
      <w:r w:rsidRPr="00F80E0E">
        <w:rPr>
          <w:rStyle w:val="Emphasis"/>
          <w:highlight w:val="cyan"/>
        </w:rPr>
        <w:t>util</w:t>
      </w:r>
      <w:r w:rsidRPr="00F80E0E">
        <w:rPr>
          <w:rStyle w:val="Emphasis"/>
        </w:rPr>
        <w:t>itarian</w:t>
      </w:r>
      <w:r w:rsidRPr="00F80E0E">
        <w:rPr>
          <w:rStyle w:val="Emphasis"/>
          <w:highlight w:val="cyan"/>
        </w:rPr>
        <w:t>' judgments</w:t>
      </w:r>
      <w:r w:rsidRPr="001350F0">
        <w:rPr>
          <w:rStyle w:val="StyleUnderline"/>
          <w:highlight w:val="cyan"/>
        </w:rPr>
        <w:t xml:space="preserve"> in</w:t>
      </w:r>
      <w:r w:rsidRPr="006463C8">
        <w:rPr>
          <w:sz w:val="16"/>
        </w:rPr>
        <w:t xml:space="preserve"> classical sacrificial </w:t>
      </w:r>
      <w:r w:rsidRPr="00F80E0E">
        <w:rPr>
          <w:rStyle w:val="Emphasis"/>
          <w:highlight w:val="cyan"/>
        </w:rPr>
        <w:t>dilemmas</w:t>
      </w:r>
      <w:r w:rsidRPr="00F80E0E">
        <w:rPr>
          <w:rStyle w:val="StyleUnderline"/>
          <w:highlight w:val="cyan"/>
        </w:rPr>
        <w:t xml:space="preserve"> </w:t>
      </w:r>
      <w:r w:rsidRPr="001350F0">
        <w:rPr>
          <w:rStyle w:val="StyleUnderline"/>
          <w:highlight w:val="cyan"/>
        </w:rPr>
        <w:t>and</w:t>
      </w:r>
      <w:r w:rsidRPr="001350F0">
        <w:rPr>
          <w:rStyle w:val="StyleUnderline"/>
        </w:rPr>
        <w:t xml:space="preserve"> a </w:t>
      </w:r>
      <w:r w:rsidRPr="00F80E0E">
        <w:rPr>
          <w:rStyle w:val="Emphasis"/>
        </w:rPr>
        <w:t xml:space="preserve">genuine </w:t>
      </w:r>
      <w:r w:rsidRPr="00F80E0E">
        <w:rPr>
          <w:rStyle w:val="Emphasis"/>
          <w:highlight w:val="cyan"/>
        </w:rPr>
        <w:t>impartial</w:t>
      </w:r>
      <w:r w:rsidRPr="001350F0">
        <w:rPr>
          <w:rStyle w:val="StyleUnderline"/>
          <w:highlight w:val="cyan"/>
        </w:rPr>
        <w:t xml:space="preserve"> concern for</w:t>
      </w:r>
      <w:r w:rsidRPr="001350F0">
        <w:rPr>
          <w:rStyle w:val="StyleUnderline"/>
        </w:rPr>
        <w:t xml:space="preserve"> the </w:t>
      </w:r>
      <w:r w:rsidRPr="00F80E0E">
        <w:rPr>
          <w:rStyle w:val="Emphasis"/>
        </w:rPr>
        <w:t xml:space="preserve">greater </w:t>
      </w:r>
      <w:r w:rsidRPr="00F80E0E">
        <w:rPr>
          <w:rStyle w:val="Emphasis"/>
          <w:highlight w:val="cyan"/>
        </w:rPr>
        <w:t>good</w:t>
      </w:r>
      <w:r w:rsidRPr="001350F0">
        <w:rPr>
          <w:rStyle w:val="StyleUnderline"/>
          <w:highlight w:val="cyan"/>
        </w:rPr>
        <w:t xml:space="preserve">. Across </w:t>
      </w:r>
      <w:r w:rsidRPr="00F80E0E">
        <w:rPr>
          <w:rStyle w:val="Emphasis"/>
        </w:rPr>
        <w:t xml:space="preserve">four </w:t>
      </w:r>
      <w:r w:rsidRPr="00F80E0E">
        <w:rPr>
          <w:rStyle w:val="Emphasis"/>
          <w:highlight w:val="cyan"/>
        </w:rPr>
        <w:t>experiments</w:t>
      </w:r>
      <w:r w:rsidRPr="00F80E0E">
        <w:rPr>
          <w:rStyle w:val="StyleUnderline"/>
          <w:highlight w:val="cyan"/>
        </w:rPr>
        <w:t xml:space="preserve"> employing</w:t>
      </w:r>
      <w:r w:rsidRPr="001350F0">
        <w:rPr>
          <w:rStyle w:val="StyleUnderline"/>
        </w:rPr>
        <w:t xml:space="preserve"> a </w:t>
      </w:r>
      <w:r w:rsidRPr="00F80E0E">
        <w:rPr>
          <w:rStyle w:val="Emphasis"/>
          <w:highlight w:val="cyan"/>
        </w:rPr>
        <w:t>wide</w:t>
      </w:r>
      <w:r w:rsidRPr="00F80E0E">
        <w:rPr>
          <w:rStyle w:val="Emphasis"/>
        </w:rPr>
        <w:t xml:space="preserve"> range of </w:t>
      </w:r>
      <w:r w:rsidRPr="00F80E0E">
        <w:rPr>
          <w:rStyle w:val="Emphasis"/>
          <w:highlight w:val="cyan"/>
        </w:rPr>
        <w:t>measures</w:t>
      </w:r>
      <w:r w:rsidRPr="006463C8">
        <w:rPr>
          <w:sz w:val="16"/>
        </w:rPr>
        <w:t xml:space="preserve"> and investigations of attitudes, behavior and moral judgments, we repeatedly found that </w:t>
      </w:r>
      <w:r w:rsidRPr="00F80E0E">
        <w:rPr>
          <w:rStyle w:val="Emphasis"/>
        </w:rPr>
        <w:t xml:space="preserve">this </w:t>
      </w:r>
      <w:r w:rsidRPr="00F80E0E">
        <w:rPr>
          <w:rStyle w:val="Emphasis"/>
          <w:highlight w:val="cyan"/>
        </w:rPr>
        <w:t>prediction</w:t>
      </w:r>
      <w:r w:rsidRPr="001350F0">
        <w:rPr>
          <w:rStyle w:val="StyleUnderline"/>
          <w:highlight w:val="cyan"/>
        </w:rPr>
        <w:t xml:space="preserve"> was </w:t>
      </w:r>
      <w:r w:rsidRPr="00F80E0E">
        <w:rPr>
          <w:rStyle w:val="Emphasis"/>
          <w:highlight w:val="cyan"/>
        </w:rPr>
        <w:t>not borne</w:t>
      </w:r>
      <w:r w:rsidRPr="001350F0">
        <w:rPr>
          <w:rStyle w:val="StyleUnderline"/>
          <w:highlight w:val="cyan"/>
        </w:rPr>
        <w:t xml:space="preserve"> out</w:t>
      </w:r>
      <w:r w:rsidRPr="001350F0">
        <w:rPr>
          <w:rStyle w:val="StyleUnderline"/>
        </w:rPr>
        <w:t xml:space="preserve">: a </w:t>
      </w:r>
      <w:r w:rsidRPr="001350F0">
        <w:rPr>
          <w:rStyle w:val="StyleUnderline"/>
          <w:highlight w:val="cyan"/>
        </w:rPr>
        <w:t xml:space="preserve">tendency to </w:t>
      </w:r>
      <w:r w:rsidRPr="00F80E0E">
        <w:rPr>
          <w:rStyle w:val="Emphasis"/>
          <w:highlight w:val="cyan"/>
        </w:rPr>
        <w:t>endorse</w:t>
      </w:r>
      <w:r w:rsidRPr="006463C8">
        <w:rPr>
          <w:sz w:val="16"/>
        </w:rPr>
        <w:t xml:space="preserve"> the violent </w:t>
      </w:r>
      <w:r w:rsidRPr="00F80E0E">
        <w:rPr>
          <w:rStyle w:val="Emphasis"/>
          <w:highlight w:val="cyan"/>
        </w:rPr>
        <w:t>sacrifice</w:t>
      </w:r>
      <w:r w:rsidRPr="006463C8">
        <w:rPr>
          <w:sz w:val="16"/>
        </w:rPr>
        <w:t xml:space="preserve"> of one person in order </w:t>
      </w:r>
      <w:r w:rsidRPr="001350F0">
        <w:rPr>
          <w:rStyle w:val="StyleUnderline"/>
          <w:highlight w:val="cyan"/>
        </w:rPr>
        <w:t xml:space="preserve">to save a </w:t>
      </w:r>
      <w:r w:rsidRPr="006463C8">
        <w:rPr>
          <w:rStyle w:val="Emphasis"/>
          <w:highlight w:val="cyan"/>
        </w:rPr>
        <w:t>greater number</w:t>
      </w:r>
      <w:r w:rsidRPr="001350F0">
        <w:rPr>
          <w:rStyle w:val="StyleUnderline"/>
          <w:highlight w:val="cyan"/>
        </w:rPr>
        <w:t xml:space="preserve"> was</w:t>
      </w:r>
      <w:r w:rsidRPr="001350F0">
        <w:rPr>
          <w:rStyle w:val="StyleUnderline"/>
        </w:rPr>
        <w:t xml:space="preserve"> not (or even </w:t>
      </w:r>
      <w:r w:rsidRPr="006463C8">
        <w:rPr>
          <w:rStyle w:val="Emphasis"/>
          <w:highlight w:val="cyan"/>
        </w:rPr>
        <w:t>negatively</w:t>
      </w:r>
      <w:r w:rsidRPr="006463C8">
        <w:rPr>
          <w:rStyle w:val="StyleUnderline"/>
          <w:highlight w:val="cyan"/>
        </w:rPr>
        <w:t xml:space="preserve">) associated </w:t>
      </w:r>
      <w:r w:rsidRPr="001350F0">
        <w:rPr>
          <w:rStyle w:val="StyleUnderline"/>
          <w:highlight w:val="cyan"/>
        </w:rPr>
        <w:t>with</w:t>
      </w:r>
      <w:r w:rsidRPr="006463C8">
        <w:rPr>
          <w:sz w:val="16"/>
        </w:rPr>
        <w:t xml:space="preserve"> paradigmatic markers of </w:t>
      </w:r>
      <w:r w:rsidRPr="006463C8">
        <w:rPr>
          <w:rStyle w:val="Emphasis"/>
          <w:highlight w:val="cyan"/>
        </w:rPr>
        <w:t>util</w:t>
      </w:r>
      <w:r w:rsidRPr="006463C8">
        <w:rPr>
          <w:rStyle w:val="Emphasis"/>
        </w:rPr>
        <w:t xml:space="preserve">itarian </w:t>
      </w:r>
      <w:r w:rsidRPr="006463C8">
        <w:rPr>
          <w:rStyle w:val="Emphasis"/>
          <w:highlight w:val="cyan"/>
        </w:rPr>
        <w:t>concern</w:t>
      </w:r>
      <w:r w:rsidRPr="006463C8">
        <w:rPr>
          <w:sz w:val="16"/>
        </w:rPr>
        <w:t xml:space="preserve"> for the greater good.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 </w:t>
      </w:r>
    </w:p>
    <w:p w14:paraId="280A06BA" w14:textId="77777777" w:rsidR="009C319C" w:rsidRPr="0036028E" w:rsidRDefault="009C319C" w:rsidP="009C319C">
      <w:pPr>
        <w:rPr>
          <w:sz w:val="16"/>
        </w:rPr>
      </w:pPr>
      <w:r w:rsidRPr="006463C8">
        <w:rPr>
          <w:sz w:val="16"/>
        </w:rPr>
        <w:t xml:space="preserve">In fact, </w:t>
      </w:r>
      <w:r w:rsidRPr="001350F0">
        <w:rPr>
          <w:rStyle w:val="StyleUnderline"/>
          <w:highlight w:val="cyan"/>
        </w:rPr>
        <w:t>responses designated as '</w:t>
      </w:r>
      <w:r w:rsidRPr="006463C8">
        <w:rPr>
          <w:rStyle w:val="Emphasis"/>
          <w:highlight w:val="cyan"/>
        </w:rPr>
        <w:t>utilitarian</w:t>
      </w:r>
      <w:r w:rsidRPr="006463C8">
        <w:rPr>
          <w:sz w:val="16"/>
        </w:rPr>
        <w:t xml:space="preserve">' in the current literature </w:t>
      </w:r>
      <w:r w:rsidRPr="001350F0">
        <w:rPr>
          <w:rStyle w:val="StyleUnderline"/>
          <w:highlight w:val="cyan"/>
        </w:rPr>
        <w:t>were</w:t>
      </w:r>
      <w:r w:rsidRPr="001350F0">
        <w:rPr>
          <w:rStyle w:val="StyleUnderline"/>
        </w:rPr>
        <w:t xml:space="preserve"> </w:t>
      </w:r>
      <w:r w:rsidRPr="006463C8">
        <w:rPr>
          <w:rStyle w:val="Emphasis"/>
        </w:rPr>
        <w:t xml:space="preserve">strongly </w:t>
      </w:r>
      <w:r w:rsidRPr="006463C8">
        <w:rPr>
          <w:rStyle w:val="Emphasis"/>
          <w:highlight w:val="cyan"/>
        </w:rPr>
        <w:t>associated</w:t>
      </w:r>
      <w:r w:rsidRPr="001350F0">
        <w:rPr>
          <w:rStyle w:val="StyleUnderline"/>
          <w:highlight w:val="cyan"/>
        </w:rPr>
        <w:t xml:space="preserve"> with</w:t>
      </w:r>
      <w:r w:rsidRPr="006463C8">
        <w:rPr>
          <w:sz w:val="16"/>
        </w:rPr>
        <w:t xml:space="preserve"> traits, attitudes and moral judgments (primary psychopathy, rational </w:t>
      </w:r>
      <w:r w:rsidRPr="006463C8">
        <w:rPr>
          <w:rStyle w:val="Emphasis"/>
          <w:highlight w:val="cyan"/>
        </w:rPr>
        <w:t>egoism</w:t>
      </w:r>
      <w:r w:rsidRPr="006463C8">
        <w:rPr>
          <w:rStyle w:val="StyleUnderline"/>
          <w:highlight w:val="cyan"/>
        </w:rPr>
        <w:t xml:space="preserve">, and </w:t>
      </w:r>
      <w:r w:rsidRPr="001350F0">
        <w:rPr>
          <w:rStyle w:val="StyleUnderline"/>
          <w:highlight w:val="cyan"/>
        </w:rPr>
        <w:t xml:space="preserve">a </w:t>
      </w:r>
      <w:r w:rsidRPr="002E2BAE">
        <w:rPr>
          <w:rStyle w:val="Emphasis"/>
          <w:highlight w:val="cyan"/>
        </w:rPr>
        <w:t>lenient</w:t>
      </w:r>
      <w:r w:rsidRPr="006463C8">
        <w:rPr>
          <w:rStyle w:val="Emphasis"/>
        </w:rPr>
        <w:t xml:space="preserve"> </w:t>
      </w:r>
      <w:r w:rsidRPr="006463C8">
        <w:rPr>
          <w:rStyle w:val="Emphasis"/>
          <w:highlight w:val="cyan"/>
        </w:rPr>
        <w:t>attitude</w:t>
      </w:r>
      <w:r w:rsidRPr="001350F0">
        <w:rPr>
          <w:rStyle w:val="StyleUnderline"/>
          <w:highlight w:val="cyan"/>
        </w:rPr>
        <w:t xml:space="preserve"> toward</w:t>
      </w:r>
      <w:r w:rsidRPr="001350F0">
        <w:rPr>
          <w:rStyle w:val="StyleUnderline"/>
        </w:rPr>
        <w:t xml:space="preserve"> clear </w:t>
      </w:r>
      <w:r w:rsidRPr="006463C8">
        <w:rPr>
          <w:rStyle w:val="Emphasis"/>
          <w:highlight w:val="cyan"/>
        </w:rPr>
        <w:t>moral transgressions</w:t>
      </w:r>
      <w:r w:rsidRPr="001350F0">
        <w:rPr>
          <w:rStyle w:val="StyleUnderline"/>
        </w:rPr>
        <w:t>)</w:t>
      </w:r>
      <w:r w:rsidRPr="006463C8">
        <w:rPr>
          <w:sz w:val="16"/>
        </w:rPr>
        <w:t xml:space="preserve"> </w:t>
      </w:r>
      <w:r w:rsidRPr="002E2BAE">
        <w:rPr>
          <w:sz w:val="16"/>
        </w:rPr>
        <w:t xml:space="preserve">that are </w:t>
      </w:r>
      <w:r w:rsidRPr="002E2BAE">
        <w:rPr>
          <w:rStyle w:val="Emphasis"/>
        </w:rPr>
        <w:t>diametrically opposed</w:t>
      </w:r>
      <w:r w:rsidRPr="002E2BAE">
        <w:rPr>
          <w:rStyle w:val="StyleUnderline"/>
        </w:rPr>
        <w:t xml:space="preserve"> to</w:t>
      </w:r>
      <w:r w:rsidRPr="002E2BAE">
        <w:rPr>
          <w:sz w:val="16"/>
        </w:rPr>
        <w:t xml:space="preserve"> the impartial concern for </w:t>
      </w:r>
      <w:r w:rsidRPr="002E2BAE">
        <w:rPr>
          <w:rStyle w:val="StyleUnderline"/>
        </w:rPr>
        <w:t xml:space="preserve">the </w:t>
      </w:r>
      <w:r w:rsidRPr="002E2BAE">
        <w:rPr>
          <w:rStyle w:val="Emphasis"/>
        </w:rPr>
        <w:t>greater good</w:t>
      </w:r>
      <w:r w:rsidRPr="002E2BAE">
        <w:rPr>
          <w:sz w:val="16"/>
        </w:rPr>
        <w:t xml:space="preserve"> that is at the heart of utilitarian ethics. While prior studies have already associated 'utilitarian’ judgment with antisocial traits (Bartels &amp; Pizarro. 2011: Glenn et al.. 2010: Koenigs et al.. 2012: Wiech</w:t>
      </w:r>
      <w:r w:rsidRPr="006463C8">
        <w:rPr>
          <w:sz w:val="16"/>
        </w:rPr>
        <w:t xml:space="preserve"> et al.. 2013V here we show that such judgments are also tied to explicit amoral and self-centered judgments. Moreover, while these further associations were largely driven by antisocial tendencies, some (such as the more lenient attitude toward clear moral transgressions) were present even when we controlled for these antisocial traits.</w:t>
      </w:r>
    </w:p>
    <w:p w14:paraId="23B0D5BA" w14:textId="77777777" w:rsidR="009C319C" w:rsidRPr="00170CFF" w:rsidRDefault="009C319C" w:rsidP="009C319C">
      <w:pPr>
        <w:pStyle w:val="Heading4"/>
      </w:pPr>
      <w:r w:rsidRPr="00F7318A">
        <w:t xml:space="preserve">But </w:t>
      </w:r>
      <w:r w:rsidRPr="00F7318A">
        <w:rPr>
          <w:u w:val="single"/>
        </w:rPr>
        <w:t>if</w:t>
      </w:r>
      <w:r>
        <w:rPr>
          <w:u w:val="single"/>
        </w:rPr>
        <w:t xml:space="preserve"> Utilitarinaism </w:t>
      </w:r>
      <w:r w:rsidRPr="00F7318A">
        <w:t>is</w:t>
      </w:r>
      <w:r>
        <w:rPr>
          <w:u w:val="single"/>
        </w:rPr>
        <w:t xml:space="preserve"> desirable </w:t>
      </w:r>
      <w:r w:rsidRPr="00F7318A">
        <w:t>we</w:t>
      </w:r>
      <w:r>
        <w:rPr>
          <w:u w:val="single"/>
        </w:rPr>
        <w:t xml:space="preserve"> win.</w:t>
      </w:r>
    </w:p>
    <w:p w14:paraId="52041756" w14:textId="77777777" w:rsidR="009C319C" w:rsidRPr="00170CFF" w:rsidRDefault="009C319C" w:rsidP="009C319C">
      <w:r w:rsidRPr="00F7318A">
        <w:rPr>
          <w:rStyle w:val="Style13ptBold"/>
        </w:rPr>
        <w:t>Themi ‘14</w:t>
      </w:r>
      <w:r w:rsidRPr="00170CFF">
        <w:t xml:space="preserve"> </w:t>
      </w:r>
      <w:r>
        <w:t>[</w:t>
      </w:r>
      <w:r w:rsidRPr="00170CFF">
        <w:t>Tim</w:t>
      </w:r>
      <w:r>
        <w:t>; May 4</w:t>
      </w:r>
      <w:r w:rsidRPr="0051589B">
        <w:rPr>
          <w:vertAlign w:val="superscript"/>
        </w:rPr>
        <w:t>th</w:t>
      </w:r>
      <w:r>
        <w:t>;</w:t>
      </w:r>
      <w:r w:rsidRPr="00170CFF">
        <w:t xml:space="preserve"> PhD in Philosophy and Psychoanalysis from Deakin University</w:t>
      </w:r>
      <w:r>
        <w:t>,</w:t>
      </w:r>
      <w:r w:rsidRPr="00170CFF">
        <w:t xml:space="preserve"> "Lacan's Ethics and Nietzsche's Critique of Platonism" State University of New York Press, p. 25-28</w:t>
      </w:r>
      <w:r>
        <w:t xml:space="preserve">] </w:t>
      </w:r>
      <w:r w:rsidRPr="00170CFF">
        <w:t>//ike</w:t>
      </w:r>
    </w:p>
    <w:p w14:paraId="0200251F" w14:textId="77777777" w:rsidR="009C319C" w:rsidRPr="00170CFF" w:rsidRDefault="009C319C" w:rsidP="009C319C">
      <w:r w:rsidRPr="00170CFF">
        <w:rPr>
          <w:i/>
          <w:iCs/>
        </w:rPr>
        <w:t>**[edited] for gendered language</w:t>
      </w:r>
    </w:p>
    <w:p w14:paraId="5A9CD8CC" w14:textId="77777777" w:rsidR="009C319C" w:rsidRPr="00F7318A" w:rsidRDefault="009C319C" w:rsidP="009C319C">
      <w:pPr>
        <w:rPr>
          <w:sz w:val="16"/>
        </w:rPr>
      </w:pPr>
      <w:r w:rsidRPr="00806F91">
        <w:rPr>
          <w:rStyle w:val="StyleUnderline"/>
        </w:rPr>
        <w:t>Lacan</w:t>
      </w:r>
      <w:r w:rsidRPr="00806F91">
        <w:rPr>
          <w:sz w:val="16"/>
        </w:rPr>
        <w:t xml:space="preserve"> also </w:t>
      </w:r>
      <w:r w:rsidRPr="00806F91">
        <w:rPr>
          <w:rStyle w:val="StyleUnderline"/>
        </w:rPr>
        <w:t>notes</w:t>
      </w:r>
      <w:r w:rsidRPr="00806F91">
        <w:rPr>
          <w:sz w:val="16"/>
        </w:rPr>
        <w:t xml:space="preserve"> the </w:t>
      </w:r>
      <w:r w:rsidRPr="00806F91">
        <w:rPr>
          <w:rStyle w:val="StyleUnderline"/>
        </w:rPr>
        <w:t>difficulties</w:t>
      </w:r>
      <w:r w:rsidRPr="00806F91">
        <w:rPr>
          <w:u w:val="single"/>
        </w:rPr>
        <w:t xml:space="preserve"> i</w:t>
      </w:r>
      <w:r w:rsidRPr="00806F91">
        <w:rPr>
          <w:rStyle w:val="StyleUnderline"/>
        </w:rPr>
        <w:t>nvolved</w:t>
      </w:r>
      <w:r w:rsidRPr="00806F91">
        <w:rPr>
          <w:u w:val="single"/>
        </w:rPr>
        <w:t xml:space="preserve"> </w:t>
      </w:r>
      <w:r w:rsidRPr="00806F91">
        <w:rPr>
          <w:rStyle w:val="StyleUnderline"/>
        </w:rPr>
        <w:t>in</w:t>
      </w:r>
      <w:r w:rsidRPr="00806F91">
        <w:rPr>
          <w:u w:val="single"/>
        </w:rPr>
        <w:t xml:space="preserve"> </w:t>
      </w:r>
      <w:r w:rsidRPr="00806F91">
        <w:rPr>
          <w:rStyle w:val="StyleUnderline"/>
        </w:rPr>
        <w:t>making</w:t>
      </w:r>
      <w:r w:rsidRPr="00806F91">
        <w:rPr>
          <w:u w:val="single"/>
        </w:rPr>
        <w:t xml:space="preserve"> </w:t>
      </w:r>
      <w:r w:rsidRPr="00806F91">
        <w:rPr>
          <w:rStyle w:val="StyleUnderline"/>
        </w:rPr>
        <w:t>our</w:t>
      </w:r>
      <w:r w:rsidRPr="00806F91">
        <w:rPr>
          <w:u w:val="single"/>
        </w:rPr>
        <w:t xml:space="preserve"> </w:t>
      </w:r>
      <w:r w:rsidRPr="00806F91">
        <w:rPr>
          <w:rStyle w:val="StyleUnderline"/>
        </w:rPr>
        <w:t>drives</w:t>
      </w:r>
      <w:r w:rsidRPr="00806F91">
        <w:rPr>
          <w:u w:val="single"/>
        </w:rPr>
        <w:t xml:space="preserve"> </w:t>
      </w:r>
      <w:r w:rsidRPr="00806F91">
        <w:rPr>
          <w:rStyle w:val="StyleUnderline"/>
        </w:rPr>
        <w:t>feel</w:t>
      </w:r>
      <w:r w:rsidRPr="00806F91">
        <w:rPr>
          <w:u w:val="single"/>
        </w:rPr>
        <w:t xml:space="preserve"> “</w:t>
      </w:r>
      <w:r w:rsidRPr="00806F91">
        <w:rPr>
          <w:rStyle w:val="StyleUnderline"/>
        </w:rPr>
        <w:t>satisfied</w:t>
      </w:r>
      <w:r w:rsidRPr="00806F91">
        <w:rPr>
          <w:u w:val="single"/>
        </w:rPr>
        <w:t xml:space="preserve"> </w:t>
      </w:r>
      <w:r w:rsidRPr="00806F91">
        <w:rPr>
          <w:rStyle w:val="StyleUnderline"/>
        </w:rPr>
        <w:t>by</w:t>
      </w:r>
      <w:r w:rsidRPr="00806F91">
        <w:rPr>
          <w:u w:val="single"/>
        </w:rPr>
        <w:t xml:space="preserve"> </w:t>
      </w:r>
      <w:r w:rsidRPr="00806F91">
        <w:rPr>
          <w:rStyle w:val="StyleUnderline"/>
        </w:rPr>
        <w:t>moderation</w:t>
      </w:r>
      <w:r w:rsidRPr="00806F91">
        <w:rPr>
          <w:sz w:val="16"/>
        </w:rPr>
        <w:t xml:space="preserve">,” that which “soberly </w:t>
      </w:r>
      <w:r w:rsidRPr="00806F91">
        <w:rPr>
          <w:rStyle w:val="StyleUnderline"/>
        </w:rPr>
        <w:t>regulates</w:t>
      </w:r>
      <w:r w:rsidRPr="00806F91">
        <w:rPr>
          <w:u w:val="single"/>
        </w:rPr>
        <w:t xml:space="preserve"> </w:t>
      </w:r>
      <w:r w:rsidRPr="00806F91">
        <w:rPr>
          <w:rStyle w:val="StyleUnderline"/>
        </w:rPr>
        <w:t>a</w:t>
      </w:r>
      <w:r w:rsidRPr="00806F91">
        <w:rPr>
          <w:u w:val="single"/>
        </w:rPr>
        <w:t xml:space="preserve"> </w:t>
      </w:r>
      <w:r w:rsidRPr="00806F91">
        <w:rPr>
          <w:rStyle w:val="StyleUnderline"/>
        </w:rPr>
        <w:t>human</w:t>
      </w:r>
      <w:r w:rsidRPr="00806F91">
        <w:rPr>
          <w:sz w:val="16"/>
        </w:rPr>
        <w:t xml:space="preserve"> being</w:t>
      </w:r>
      <w:r w:rsidRPr="00806F91">
        <w:rPr>
          <w:rStyle w:val="StyleUnderline"/>
        </w:rPr>
        <w:t>’s</w:t>
      </w:r>
      <w:r w:rsidRPr="00806F91">
        <w:rPr>
          <w:u w:val="single"/>
        </w:rPr>
        <w:t xml:space="preserve"> </w:t>
      </w:r>
      <w:r w:rsidRPr="00806F91">
        <w:rPr>
          <w:rStyle w:val="StyleUnderline"/>
        </w:rPr>
        <w:t>relations with</w:t>
      </w:r>
      <w:r w:rsidRPr="00806F91">
        <w:rPr>
          <w:sz w:val="16"/>
        </w:rPr>
        <w:t xml:space="preserve"> [their] </w:t>
      </w:r>
      <w:r w:rsidRPr="00806F91">
        <w:rPr>
          <w:rStyle w:val="StyleUnderline"/>
        </w:rPr>
        <w:t>fellow [hu]man</w:t>
      </w:r>
      <w:r w:rsidRPr="00806F91">
        <w:rPr>
          <w:sz w:val="16"/>
        </w:rPr>
        <w:t xml:space="preserve">” (SVII:110). </w:t>
      </w:r>
      <w:r w:rsidRPr="00806F91">
        <w:rPr>
          <w:rStyle w:val="StyleUnderline"/>
        </w:rPr>
        <w:t>Such</w:t>
      </w:r>
      <w:r w:rsidRPr="00806F91">
        <w:rPr>
          <w:sz w:val="16"/>
        </w:rPr>
        <w:t xml:space="preserve"> </w:t>
      </w:r>
      <w:r w:rsidRPr="00806F91">
        <w:rPr>
          <w:rStyle w:val="StyleUnderline"/>
        </w:rPr>
        <w:t>difficulties</w:t>
      </w:r>
      <w:r w:rsidRPr="00806F91">
        <w:rPr>
          <w:sz w:val="16"/>
        </w:rPr>
        <w:t xml:space="preserve"> he takes Freud to have shown, whose invitation to inspect the historical record we can also follow regardless of our meta-psychological convictions, where we find him pointing to “</w:t>
      </w:r>
      <w:r w:rsidRPr="0051589B">
        <w:rPr>
          <w:rStyle w:val="StyleUnderline"/>
          <w:highlight w:val="cyan"/>
        </w:rPr>
        <w:t>Genghis</w:t>
      </w:r>
      <w:r w:rsidRPr="0051589B">
        <w:rPr>
          <w:b/>
          <w:bCs/>
          <w:sz w:val="16"/>
          <w:highlight w:val="cyan"/>
        </w:rPr>
        <w:t xml:space="preserve"> </w:t>
      </w:r>
      <w:r w:rsidRPr="0051589B">
        <w:rPr>
          <w:rStyle w:val="StyleUnderline"/>
          <w:highlight w:val="cyan"/>
        </w:rPr>
        <w:t>Kahn</w:t>
      </w:r>
      <w:r w:rsidRPr="00806F91">
        <w:rPr>
          <w:sz w:val="16"/>
        </w:rPr>
        <w:t>,” “</w:t>
      </w:r>
      <w:r w:rsidRPr="00806F91">
        <w:rPr>
          <w:rStyle w:val="StyleUnderline"/>
        </w:rPr>
        <w:t>pious</w:t>
      </w:r>
      <w:r w:rsidRPr="00806F91">
        <w:rPr>
          <w:b/>
          <w:bCs/>
          <w:u w:val="single"/>
        </w:rPr>
        <w:t xml:space="preserve"> </w:t>
      </w:r>
      <w:r w:rsidRPr="0051589B">
        <w:rPr>
          <w:rStyle w:val="StyleUnderline"/>
          <w:highlight w:val="cyan"/>
        </w:rPr>
        <w:t>Crusaders</w:t>
      </w:r>
      <w:r w:rsidRPr="00806F91">
        <w:rPr>
          <w:sz w:val="16"/>
        </w:rPr>
        <w:t xml:space="preserve">” and “the horrors of </w:t>
      </w:r>
      <w:r w:rsidRPr="00806F91">
        <w:rPr>
          <w:rStyle w:val="StyleUnderline"/>
        </w:rPr>
        <w:t>the</w:t>
      </w:r>
      <w:r w:rsidRPr="00806F91">
        <w:rPr>
          <w:sz w:val="16"/>
        </w:rPr>
        <w:t xml:space="preserve"> recent </w:t>
      </w:r>
      <w:r w:rsidRPr="0051589B">
        <w:rPr>
          <w:rStyle w:val="Emphasis"/>
          <w:highlight w:val="cyan"/>
        </w:rPr>
        <w:t>World</w:t>
      </w:r>
      <w:r w:rsidRPr="0051589B">
        <w:rPr>
          <w:rStyle w:val="Emphasis"/>
        </w:rPr>
        <w:t xml:space="preserve"> </w:t>
      </w:r>
      <w:r w:rsidRPr="0051589B">
        <w:rPr>
          <w:rStyle w:val="Emphasis"/>
          <w:highlight w:val="cyan"/>
        </w:rPr>
        <w:t>War</w:t>
      </w:r>
      <w:r w:rsidRPr="00806F91">
        <w:rPr>
          <w:sz w:val="16"/>
        </w:rPr>
        <w:t xml:space="preserve">,” before concluding that when all of </w:t>
      </w:r>
      <w:r w:rsidRPr="00806F91">
        <w:rPr>
          <w:rStyle w:val="StyleUnderline"/>
        </w:rPr>
        <w:t>this</w:t>
      </w:r>
      <w:r w:rsidRPr="00806F91">
        <w:rPr>
          <w:u w:val="single"/>
        </w:rPr>
        <w:t xml:space="preserve"> </w:t>
      </w:r>
      <w:r w:rsidRPr="0051589B">
        <w:rPr>
          <w:rStyle w:val="StyleUnderline"/>
          <w:highlight w:val="cyan"/>
        </w:rPr>
        <w:t>suggests</w:t>
      </w:r>
      <w:r w:rsidRPr="00806F91">
        <w:rPr>
          <w:sz w:val="16"/>
        </w:rPr>
        <w:t xml:space="preserve"> a </w:t>
      </w:r>
      <w:r w:rsidRPr="0051589B">
        <w:rPr>
          <w:rStyle w:val="StyleUnderline"/>
          <w:highlight w:val="cyan"/>
        </w:rPr>
        <w:t>boundless</w:t>
      </w:r>
      <w:r w:rsidRPr="00806F91">
        <w:rPr>
          <w:sz w:val="16"/>
        </w:rPr>
        <w:t xml:space="preserve"> potential for </w:t>
      </w:r>
      <w:r w:rsidRPr="0051589B">
        <w:rPr>
          <w:rStyle w:val="StyleUnderline"/>
          <w:highlight w:val="cyan"/>
        </w:rPr>
        <w:t>aggression</w:t>
      </w:r>
      <w:r w:rsidRPr="00806F91">
        <w:rPr>
          <w:u w:val="single"/>
        </w:rPr>
        <w:t xml:space="preserve"> </w:t>
      </w:r>
      <w:r w:rsidRPr="00806F91">
        <w:rPr>
          <w:rStyle w:val="StyleUnderline"/>
        </w:rPr>
        <w:t>in</w:t>
      </w:r>
      <w:r w:rsidRPr="00806F91">
        <w:rPr>
          <w:u w:val="single"/>
        </w:rPr>
        <w:t xml:space="preserve"> </w:t>
      </w:r>
      <w:r w:rsidRPr="00806F91">
        <w:rPr>
          <w:rStyle w:val="StyleUnderline"/>
        </w:rPr>
        <w:t>us</w:t>
      </w:r>
      <w:r w:rsidRPr="00806F91">
        <w:rPr>
          <w:sz w:val="16"/>
        </w:rPr>
        <w:t xml:space="preserve">, we have no choice but to “bow humbly before the truth of this view” (SE21:112). </w:t>
      </w:r>
      <w:r w:rsidRPr="00806F91">
        <w:rPr>
          <w:rStyle w:val="StyleUnderline"/>
        </w:rPr>
        <w:t>Such</w:t>
      </w:r>
      <w:r w:rsidRPr="00806F91">
        <w:rPr>
          <w:u w:val="single"/>
        </w:rPr>
        <w:t xml:space="preserve"> </w:t>
      </w:r>
      <w:r w:rsidRPr="00806F91">
        <w:rPr>
          <w:rStyle w:val="StyleUnderline"/>
        </w:rPr>
        <w:t>historical</w:t>
      </w:r>
      <w:r w:rsidRPr="00806F91">
        <w:rPr>
          <w:u w:val="single"/>
        </w:rPr>
        <w:t xml:space="preserve"> </w:t>
      </w:r>
      <w:r w:rsidRPr="00806F91">
        <w:rPr>
          <w:rStyle w:val="StyleUnderline"/>
        </w:rPr>
        <w:t>examples</w:t>
      </w:r>
      <w:r w:rsidRPr="00806F91">
        <w:rPr>
          <w:u w:val="single"/>
        </w:rPr>
        <w:t xml:space="preserve"> </w:t>
      </w:r>
      <w:r w:rsidRPr="00806F91">
        <w:rPr>
          <w:rStyle w:val="StyleUnderline"/>
        </w:rPr>
        <w:t>show</w:t>
      </w:r>
      <w:r w:rsidRPr="00806F91">
        <w:rPr>
          <w:u w:val="single"/>
        </w:rPr>
        <w:t xml:space="preserve"> </w:t>
      </w:r>
      <w:r w:rsidRPr="00806F91">
        <w:rPr>
          <w:rStyle w:val="StyleUnderline"/>
        </w:rPr>
        <w:t>that</w:t>
      </w:r>
      <w:r w:rsidRPr="00806F91">
        <w:rPr>
          <w:sz w:val="16"/>
        </w:rPr>
        <w:t xml:space="preserve"> it is </w:t>
      </w:r>
      <w:r w:rsidRPr="00806F91">
        <w:rPr>
          <w:rStyle w:val="StyleUnderline"/>
        </w:rPr>
        <w:t>not</w:t>
      </w:r>
      <w:r w:rsidRPr="00806F91">
        <w:rPr>
          <w:sz w:val="16"/>
        </w:rPr>
        <w:t xml:space="preserve"> always </w:t>
      </w:r>
      <w:r w:rsidRPr="00806F91">
        <w:rPr>
          <w:rStyle w:val="StyleUnderline"/>
        </w:rPr>
        <w:t>the</w:t>
      </w:r>
      <w:r w:rsidRPr="00806F91">
        <w:rPr>
          <w:sz w:val="16"/>
        </w:rPr>
        <w:t xml:space="preserve"> </w:t>
      </w:r>
      <w:r w:rsidRPr="00806F91">
        <w:rPr>
          <w:rStyle w:val="StyleUnderline"/>
        </w:rPr>
        <w:t>propensity</w:t>
      </w:r>
      <w:r w:rsidRPr="00806F91">
        <w:rPr>
          <w:u w:val="single"/>
        </w:rPr>
        <w:t xml:space="preserve"> </w:t>
      </w:r>
      <w:r w:rsidRPr="00806F91">
        <w:rPr>
          <w:rStyle w:val="StyleUnderline"/>
        </w:rPr>
        <w:t>of</w:t>
      </w:r>
      <w:r w:rsidRPr="00806F91">
        <w:rPr>
          <w:u w:val="single"/>
        </w:rPr>
        <w:t xml:space="preserve"> </w:t>
      </w:r>
      <w:r w:rsidRPr="00806F91">
        <w:rPr>
          <w:rStyle w:val="StyleUnderline"/>
        </w:rPr>
        <w:t>the</w:t>
      </w:r>
      <w:r w:rsidRPr="00806F91">
        <w:rPr>
          <w:u w:val="single"/>
        </w:rPr>
        <w:t xml:space="preserve"> </w:t>
      </w:r>
      <w:r w:rsidRPr="00806F91">
        <w:rPr>
          <w:rStyle w:val="StyleUnderline"/>
        </w:rPr>
        <w:t>drives</w:t>
      </w:r>
      <w:r w:rsidRPr="00806F91">
        <w:rPr>
          <w:u w:val="single"/>
        </w:rPr>
        <w:t xml:space="preserve"> </w:t>
      </w:r>
      <w:r w:rsidRPr="00806F91">
        <w:rPr>
          <w:rStyle w:val="StyleUnderline"/>
        </w:rPr>
        <w:t>to</w:t>
      </w:r>
      <w:r w:rsidRPr="00806F91">
        <w:rPr>
          <w:u w:val="single"/>
        </w:rPr>
        <w:t xml:space="preserve"> </w:t>
      </w:r>
      <w:r w:rsidRPr="00806F91">
        <w:rPr>
          <w:rStyle w:val="StyleUnderline"/>
        </w:rPr>
        <w:t>be</w:t>
      </w:r>
      <w:r w:rsidRPr="00806F91">
        <w:rPr>
          <w:u w:val="single"/>
        </w:rPr>
        <w:t xml:space="preserve"> </w:t>
      </w:r>
      <w:r w:rsidRPr="00806F91">
        <w:rPr>
          <w:rStyle w:val="StyleUnderline"/>
        </w:rPr>
        <w:t>tame</w:t>
      </w:r>
      <w:r w:rsidRPr="00806F91">
        <w:rPr>
          <w:sz w:val="16"/>
        </w:rPr>
        <w:t xml:space="preserve">, that they can also inflame as what Lacan calls “das Ding” (SVII:110), and links partly to the Freudian id of “the texts of the second topic” with Freud’s term das Es (SVII:137), meaning literally “the It.”6 But for Lacan although Freud’s use of the term ego in the second topic was “immediately countered” with this “invention of the term das Es,” “that primacy of the Es is now completely forgotten,” despite that this is where the “essential function” and “shock value” of the “analytical experience began” (SVII:137). Russell Grigg notes this forgotten primacy to concern a “shift toward the ego” that began in the 1930s, still in Freud’s lifetime, where support for Freud’s views on “sexuality and the Oedipus complex, the death drive and the splitting of the ego declined in the psychoanalytic movement”—adding that “it was against this shift” that Lacan began to argue for a “return to Freud” in the 1950s.7 It is this forgotten primacy that leads Lacan now in his 1959–1960 Seminar VII to explore das Es at “the level of ethics,” preferring to refer to its “primordial and primary” zone with his term the Thing so as to avoid its past occlusions (SVII:137).8 Such </w:t>
      </w:r>
      <w:r w:rsidRPr="0051589B">
        <w:rPr>
          <w:rStyle w:val="StyleUnderline"/>
          <w:highlight w:val="cyan"/>
        </w:rPr>
        <w:t>occlusions</w:t>
      </w:r>
      <w:r w:rsidRPr="00806F91">
        <w:rPr>
          <w:sz w:val="16"/>
        </w:rPr>
        <w:t xml:space="preserve"> concern ethics as they </w:t>
      </w:r>
      <w:r w:rsidRPr="0051589B">
        <w:rPr>
          <w:rStyle w:val="StyleUnderline"/>
          <w:highlight w:val="cyan"/>
        </w:rPr>
        <w:t>allow</w:t>
      </w:r>
      <w:r w:rsidRPr="00806F91">
        <w:rPr>
          <w:sz w:val="16"/>
        </w:rPr>
        <w:t xml:space="preserve"> </w:t>
      </w:r>
      <w:r w:rsidRPr="0051589B">
        <w:rPr>
          <w:rStyle w:val="Emphasis"/>
          <w:highlight w:val="cyan"/>
        </w:rPr>
        <w:t>the</w:t>
      </w:r>
      <w:r w:rsidRPr="0051589B">
        <w:rPr>
          <w:rStyle w:val="Emphasis"/>
        </w:rPr>
        <w:t xml:space="preserve"> </w:t>
      </w:r>
      <w:r w:rsidRPr="0051589B">
        <w:rPr>
          <w:rStyle w:val="Emphasis"/>
          <w:highlight w:val="cyan"/>
        </w:rPr>
        <w:t>Thing</w:t>
      </w:r>
      <w:r w:rsidRPr="00806F91">
        <w:rPr>
          <w:sz w:val="16"/>
        </w:rPr>
        <w:t xml:space="preserve"> </w:t>
      </w:r>
      <w:r w:rsidRPr="0051589B">
        <w:rPr>
          <w:rStyle w:val="StyleUnderline"/>
          <w:highlight w:val="cyan"/>
        </w:rPr>
        <w:t>to</w:t>
      </w:r>
      <w:r w:rsidRPr="00806F91">
        <w:rPr>
          <w:sz w:val="16"/>
        </w:rPr>
        <w:t xml:space="preserve"> </w:t>
      </w:r>
      <w:r w:rsidRPr="0051589B">
        <w:rPr>
          <w:rStyle w:val="StyleUnderline"/>
          <w:highlight w:val="cyan"/>
        </w:rPr>
        <w:t>flare</w:t>
      </w:r>
      <w:r w:rsidRPr="0051589B">
        <w:rPr>
          <w:highlight w:val="cyan"/>
          <w:u w:val="single"/>
        </w:rPr>
        <w:t xml:space="preserve"> </w:t>
      </w:r>
      <w:r w:rsidRPr="0051589B">
        <w:rPr>
          <w:rStyle w:val="StyleUnderline"/>
          <w:highlight w:val="cyan"/>
        </w:rPr>
        <w:t>unconsciously</w:t>
      </w:r>
      <w:r w:rsidRPr="0051589B">
        <w:rPr>
          <w:highlight w:val="cyan"/>
          <w:u w:val="single"/>
        </w:rPr>
        <w:t xml:space="preserve"> </w:t>
      </w:r>
      <w:r w:rsidRPr="0051589B">
        <w:rPr>
          <w:rStyle w:val="StyleUnderline"/>
          <w:highlight w:val="cyan"/>
        </w:rPr>
        <w:t>as</w:t>
      </w:r>
      <w:r w:rsidRPr="0051589B">
        <w:rPr>
          <w:highlight w:val="cyan"/>
          <w:u w:val="single"/>
        </w:rPr>
        <w:t xml:space="preserve"> </w:t>
      </w:r>
      <w:r w:rsidRPr="0051589B">
        <w:rPr>
          <w:rStyle w:val="StyleUnderline"/>
          <w:highlight w:val="cyan"/>
        </w:rPr>
        <w:t>a</w:t>
      </w:r>
      <w:r w:rsidRPr="0051589B">
        <w:rPr>
          <w:highlight w:val="cyan"/>
          <w:u w:val="single"/>
        </w:rPr>
        <w:t xml:space="preserve"> </w:t>
      </w:r>
      <w:r w:rsidRPr="0051589B">
        <w:rPr>
          <w:rStyle w:val="Emphasis"/>
          <w:highlight w:val="cyan"/>
        </w:rPr>
        <w:t>return</w:t>
      </w:r>
      <w:r w:rsidRPr="0051589B">
        <w:rPr>
          <w:highlight w:val="cyan"/>
          <w:u w:val="single"/>
        </w:rPr>
        <w:t xml:space="preserve"> </w:t>
      </w:r>
      <w:r w:rsidRPr="0051589B">
        <w:rPr>
          <w:rStyle w:val="StyleUnderline"/>
          <w:highlight w:val="cyan"/>
        </w:rPr>
        <w:t>of</w:t>
      </w:r>
      <w:r w:rsidRPr="0051589B">
        <w:rPr>
          <w:highlight w:val="cyan"/>
          <w:u w:val="single"/>
        </w:rPr>
        <w:t xml:space="preserve"> </w:t>
      </w:r>
      <w:r w:rsidRPr="0051589B">
        <w:rPr>
          <w:rStyle w:val="StyleUnderline"/>
          <w:highlight w:val="cyan"/>
        </w:rPr>
        <w:t>the</w:t>
      </w:r>
      <w:r w:rsidRPr="00806F91">
        <w:rPr>
          <w:u w:val="single"/>
        </w:rPr>
        <w:t xml:space="preserve"> </w:t>
      </w:r>
      <w:r w:rsidRPr="0051589B">
        <w:rPr>
          <w:rStyle w:val="Emphasis"/>
          <w:highlight w:val="cyan"/>
        </w:rPr>
        <w:t>repressed</w:t>
      </w:r>
      <w:r w:rsidRPr="00806F91">
        <w:rPr>
          <w:sz w:val="16"/>
        </w:rPr>
        <w:t xml:space="preserve">—in distorted form </w:t>
      </w:r>
      <w:r w:rsidRPr="0051589B">
        <w:rPr>
          <w:rStyle w:val="StyleUnderline"/>
          <w:highlight w:val="cyan"/>
        </w:rPr>
        <w:t>unbeknownst</w:t>
      </w:r>
      <w:r w:rsidRPr="0051589B">
        <w:rPr>
          <w:highlight w:val="cyan"/>
          <w:u w:val="single"/>
        </w:rPr>
        <w:t xml:space="preserve"> </w:t>
      </w:r>
      <w:r w:rsidRPr="0051589B">
        <w:rPr>
          <w:rStyle w:val="StyleUnderline"/>
          <w:highlight w:val="cyan"/>
        </w:rPr>
        <w:t>to</w:t>
      </w:r>
      <w:r w:rsidRPr="00806F91">
        <w:rPr>
          <w:u w:val="single"/>
        </w:rPr>
        <w:t xml:space="preserve"> </w:t>
      </w:r>
      <w:r w:rsidRPr="0051589B">
        <w:rPr>
          <w:rStyle w:val="StyleUnderline"/>
          <w:highlight w:val="cyan"/>
        </w:rPr>
        <w:t>ourselves</w:t>
      </w:r>
      <w:r w:rsidRPr="00806F91">
        <w:rPr>
          <w:sz w:val="16"/>
        </w:rPr>
        <w:t>—entailing what Lacan refers to as “</w:t>
      </w:r>
      <w:r w:rsidRPr="00806F91">
        <w:rPr>
          <w:rStyle w:val="StyleUnderline"/>
        </w:rPr>
        <w:t>transgression</w:t>
      </w:r>
      <w:r w:rsidRPr="00806F91">
        <w:rPr>
          <w:u w:val="single"/>
        </w:rPr>
        <w:t xml:space="preserve"> </w:t>
      </w:r>
      <w:r w:rsidRPr="00806F91">
        <w:rPr>
          <w:rStyle w:val="StyleUnderline"/>
        </w:rPr>
        <w:t>beyond</w:t>
      </w:r>
      <w:r w:rsidRPr="00806F91">
        <w:rPr>
          <w:sz w:val="16"/>
        </w:rPr>
        <w:t xml:space="preserve"> the </w:t>
      </w:r>
      <w:r w:rsidRPr="00806F91">
        <w:rPr>
          <w:rStyle w:val="StyleUnderline"/>
        </w:rPr>
        <w:t>limits</w:t>
      </w:r>
      <w:r w:rsidRPr="00806F91">
        <w:rPr>
          <w:u w:val="single"/>
        </w:rPr>
        <w:t xml:space="preserve"> </w:t>
      </w:r>
      <w:r w:rsidRPr="00806F91">
        <w:rPr>
          <w:rStyle w:val="StyleUnderline"/>
        </w:rPr>
        <w:t>normally</w:t>
      </w:r>
      <w:r w:rsidRPr="00806F91">
        <w:rPr>
          <w:u w:val="single"/>
        </w:rPr>
        <w:t xml:space="preserve"> assigned to the pleasure principle in opposition to the reality principle</w:t>
      </w:r>
      <w:r w:rsidRPr="00806F91">
        <w:rPr>
          <w:sz w:val="16"/>
        </w:rPr>
        <w:t xml:space="preserve">” (SVII:109). </w:t>
      </w:r>
      <w:r w:rsidRPr="00806F91">
        <w:rPr>
          <w:u w:val="single"/>
        </w:rPr>
        <w:t>This includes</w:t>
      </w:r>
      <w:r w:rsidRPr="00806F91">
        <w:rPr>
          <w:sz w:val="16"/>
        </w:rPr>
        <w:t xml:space="preserve"> “what is commonly known as </w:t>
      </w:r>
      <w:r w:rsidRPr="00806F91">
        <w:rPr>
          <w:u w:val="single"/>
        </w:rPr>
        <w:t>perversion</w:t>
      </w:r>
      <w:r w:rsidRPr="00806F91">
        <w:rPr>
          <w:sz w:val="16"/>
        </w:rPr>
        <w:t>” (SVII:109), but because when forgotten it eludes control, Lacan is compelled to paint such macabre political scenarios throughout his Ethics Seminar. He speaks of “</w:t>
      </w:r>
      <w:r w:rsidRPr="00806F91">
        <w:rPr>
          <w:u w:val="single"/>
        </w:rPr>
        <w:t>impotent crowds” left “</w:t>
      </w:r>
      <w:r w:rsidRPr="00806F91">
        <w:rPr>
          <w:b/>
          <w:bCs/>
          <w:u w:val="single"/>
        </w:rPr>
        <w:t>dazed</w:t>
      </w:r>
      <w:r w:rsidRPr="00806F91">
        <w:rPr>
          <w:u w:val="single"/>
        </w:rPr>
        <w:t xml:space="preserve"> as they </w:t>
      </w:r>
      <w:r w:rsidRPr="00806F91">
        <w:rPr>
          <w:b/>
          <w:bCs/>
          <w:u w:val="single"/>
        </w:rPr>
        <w:t>move toward the slaughter house</w:t>
      </w:r>
      <w:r w:rsidRPr="00806F91">
        <w:rPr>
          <w:sz w:val="16"/>
        </w:rPr>
        <w:t xml:space="preserve">” (SVII:231), amidst the rise </w:t>
      </w:r>
      <w:r w:rsidRPr="00806F91">
        <w:rPr>
          <w:u w:val="single"/>
        </w:rPr>
        <w:t xml:space="preserve">of </w:t>
      </w:r>
      <w:r w:rsidRPr="0051589B">
        <w:rPr>
          <w:highlight w:val="cyan"/>
          <w:u w:val="single"/>
        </w:rPr>
        <w:t>nuclear</w:t>
      </w:r>
      <w:r w:rsidRPr="00806F91">
        <w:rPr>
          <w:u w:val="single"/>
        </w:rPr>
        <w:t xml:space="preserve"> </w:t>
      </w:r>
      <w:r w:rsidRPr="0051589B">
        <w:rPr>
          <w:highlight w:val="cyan"/>
          <w:u w:val="single"/>
        </w:rPr>
        <w:t>weaponry</w:t>
      </w:r>
      <w:r w:rsidRPr="00806F91">
        <w:rPr>
          <w:sz w:val="16"/>
        </w:rPr>
        <w:t xml:space="preserve"> which, as he put it just two years before the Cuban Missile Crisis shook the world, “</w:t>
      </w:r>
      <w:r w:rsidRPr="0051589B">
        <w:rPr>
          <w:rStyle w:val="Emphasis"/>
          <w:highlight w:val="cyan"/>
        </w:rPr>
        <w:t>threatens</w:t>
      </w:r>
      <w:r w:rsidRPr="00806F91">
        <w:rPr>
          <w:b/>
          <w:bCs/>
          <w:u w:val="single"/>
        </w:rPr>
        <w:t xml:space="preserve"> </w:t>
      </w:r>
      <w:r w:rsidRPr="0051589B">
        <w:rPr>
          <w:u w:val="single"/>
        </w:rPr>
        <w:t>the planet itself as a habitat for</w:t>
      </w:r>
      <w:r w:rsidRPr="00806F91">
        <w:rPr>
          <w:b/>
          <w:bCs/>
          <w:u w:val="single"/>
        </w:rPr>
        <w:t xml:space="preserve"> [</w:t>
      </w:r>
      <w:r w:rsidRPr="0051589B">
        <w:rPr>
          <w:rStyle w:val="Emphasis"/>
          <w:highlight w:val="cyan"/>
        </w:rPr>
        <w:t>hu]mankind</w:t>
      </w:r>
      <w:r w:rsidRPr="00806F91">
        <w:rPr>
          <w:sz w:val="16"/>
        </w:rPr>
        <w:t>” (SVII:104</w:t>
      </w:r>
      <w:r w:rsidRPr="00806F91">
        <w:rPr>
          <w:u w:val="single"/>
        </w:rPr>
        <w:t xml:space="preserve">). In lieu of such frightful possibilities, </w:t>
      </w:r>
      <w:r w:rsidRPr="0051589B">
        <w:rPr>
          <w:highlight w:val="cyan"/>
          <w:u w:val="single"/>
        </w:rPr>
        <w:t>it is tempting to cleave</w:t>
      </w:r>
      <w:r w:rsidRPr="00806F91">
        <w:rPr>
          <w:u w:val="single"/>
        </w:rPr>
        <w:t xml:space="preserve"> </w:t>
      </w:r>
      <w:r w:rsidRPr="0051589B">
        <w:rPr>
          <w:highlight w:val="cyan"/>
          <w:u w:val="single"/>
        </w:rPr>
        <w:t>to the Good</w:t>
      </w:r>
      <w:r w:rsidRPr="00806F91">
        <w:rPr>
          <w:u w:val="single"/>
        </w:rPr>
        <w:t xml:space="preserve"> to contain the drives more firmly</w:t>
      </w:r>
      <w:r w:rsidRPr="00806F91">
        <w:rPr>
          <w:sz w:val="16"/>
        </w:rPr>
        <w:t xml:space="preserve">; </w:t>
      </w:r>
      <w:r w:rsidRPr="00806F91">
        <w:rPr>
          <w:u w:val="single"/>
        </w:rPr>
        <w:t xml:space="preserve">but </w:t>
      </w:r>
      <w:r w:rsidRPr="0051589B">
        <w:rPr>
          <w:highlight w:val="cyan"/>
          <w:u w:val="single"/>
        </w:rPr>
        <w:t>this is what forms</w:t>
      </w:r>
      <w:r w:rsidRPr="00806F91">
        <w:rPr>
          <w:u w:val="single"/>
        </w:rPr>
        <w:t xml:space="preserve"> the second problematic scenario that </w:t>
      </w:r>
      <w:r w:rsidRPr="0051589B">
        <w:rPr>
          <w:highlight w:val="cyan"/>
          <w:u w:val="single"/>
        </w:rPr>
        <w:t>sublimation</w:t>
      </w:r>
      <w:r w:rsidRPr="00806F91">
        <w:rPr>
          <w:u w:val="single"/>
        </w:rPr>
        <w:t xml:space="preserve"> needs to counter. It involves our domination by a zealously repressive ideal</w:t>
      </w:r>
      <w:r w:rsidRPr="00806F91">
        <w:rPr>
          <w:sz w:val="16"/>
        </w:rPr>
        <w:t xml:space="preserve"> that Lacan notes to bear </w:t>
      </w:r>
      <w:r w:rsidRPr="00806F91">
        <w:rPr>
          <w:u w:val="single"/>
        </w:rPr>
        <w:t>an “insatiable character” of “cruelty”</w:t>
      </w:r>
      <w:r w:rsidRPr="00806F91">
        <w:rPr>
          <w:sz w:val="16"/>
        </w:rPr>
        <w:t xml:space="preserve"> (SVII:89)—that which, as Freud put it, ends up lording it over us “</w:t>
      </w:r>
      <w:r w:rsidRPr="00806F91">
        <w:rPr>
          <w:u w:val="single"/>
        </w:rPr>
        <w:t>like a garrison in a conquered town</w:t>
      </w:r>
      <w:r w:rsidRPr="00806F91">
        <w:rPr>
          <w:sz w:val="16"/>
        </w:rPr>
        <w:t xml:space="preserve">” (SE21:124). </w:t>
      </w:r>
      <w:r w:rsidRPr="00806F91">
        <w:rPr>
          <w:u w:val="single"/>
        </w:rPr>
        <w:t>For such an ideal can grow so opposed to our drives that it</w:t>
      </w:r>
      <w:r w:rsidRPr="00806F91">
        <w:rPr>
          <w:sz w:val="16"/>
        </w:rPr>
        <w:t xml:space="preserve"> does not so much encourage ethical behavior as it does, rather, </w:t>
      </w:r>
      <w:r w:rsidRPr="00806F91">
        <w:rPr>
          <w:u w:val="single"/>
        </w:rPr>
        <w:t>punish us for even having drives—calling “the ego to account,”</w:t>
      </w:r>
      <w:r w:rsidRPr="00806F91">
        <w:rPr>
          <w:sz w:val="16"/>
        </w:rPr>
        <w:t xml:space="preserve"> Freud explains, “not only for its deeds but equally </w:t>
      </w:r>
      <w:r w:rsidRPr="00806F91">
        <w:rPr>
          <w:u w:val="single"/>
        </w:rPr>
        <w:t>for its thoughts and unexecuted intentions”</w:t>
      </w:r>
      <w:r w:rsidRPr="00806F91">
        <w:rPr>
          <w:sz w:val="16"/>
        </w:rPr>
        <w:t xml:space="preserve"> (SE23:205). </w:t>
      </w:r>
      <w:r w:rsidRPr="00806F91">
        <w:rPr>
          <w:u w:val="single"/>
        </w:rPr>
        <w:t xml:space="preserve">This conflation of thought with deed leads to </w:t>
      </w:r>
      <w:r w:rsidRPr="00806F91">
        <w:rPr>
          <w:b/>
          <w:bCs/>
          <w:u w:val="single"/>
        </w:rPr>
        <w:t>dangerous</w:t>
      </w:r>
      <w:r w:rsidRPr="00806F91">
        <w:rPr>
          <w:u w:val="single"/>
        </w:rPr>
        <w:t xml:space="preserve"> </w:t>
      </w:r>
      <w:r w:rsidRPr="00806F91">
        <w:rPr>
          <w:b/>
          <w:bCs/>
          <w:u w:val="single"/>
        </w:rPr>
        <w:t>dishonesty</w:t>
      </w:r>
      <w:r w:rsidRPr="00806F91">
        <w:rPr>
          <w:u w:val="single"/>
        </w:rPr>
        <w:t xml:space="preserve"> </w:t>
      </w:r>
      <w:r w:rsidRPr="0051589B">
        <w:rPr>
          <w:highlight w:val="cyan"/>
          <w:u w:val="single"/>
        </w:rPr>
        <w:t>if we then refuse to admit to our</w:t>
      </w:r>
      <w:r w:rsidRPr="00806F91">
        <w:rPr>
          <w:u w:val="single"/>
        </w:rPr>
        <w:t xml:space="preserve"> </w:t>
      </w:r>
      <w:r w:rsidRPr="0051589B">
        <w:rPr>
          <w:highlight w:val="cyan"/>
          <w:u w:val="single"/>
        </w:rPr>
        <w:t>Thing</w:t>
      </w:r>
      <w:r w:rsidRPr="00806F91">
        <w:rPr>
          <w:u w:val="single"/>
        </w:rPr>
        <w:t xml:space="preserve"> from fear of conscience, for in this way </w:t>
      </w:r>
      <w:r w:rsidRPr="0051589B">
        <w:rPr>
          <w:rStyle w:val="Emphasis"/>
          <w:highlight w:val="cyan"/>
        </w:rPr>
        <w:t>the Thing</w:t>
      </w:r>
      <w:r w:rsidRPr="0051589B">
        <w:rPr>
          <w:highlight w:val="cyan"/>
          <w:u w:val="single"/>
        </w:rPr>
        <w:t xml:space="preserve"> is </w:t>
      </w:r>
      <w:r w:rsidRPr="0051589B">
        <w:rPr>
          <w:rStyle w:val="Emphasis"/>
          <w:highlight w:val="cyan"/>
        </w:rPr>
        <w:t>displaced externally</w:t>
      </w:r>
      <w:r w:rsidRPr="0051589B">
        <w:rPr>
          <w:highlight w:val="cyan"/>
          <w:u w:val="single"/>
        </w:rPr>
        <w:t>, such as in</w:t>
      </w:r>
      <w:r w:rsidRPr="00806F91">
        <w:rPr>
          <w:u w:val="single"/>
        </w:rPr>
        <w:t xml:space="preserve"> the violent </w:t>
      </w:r>
      <w:r w:rsidRPr="0051589B">
        <w:rPr>
          <w:highlight w:val="cyan"/>
          <w:u w:val="single"/>
        </w:rPr>
        <w:t>persecutions</w:t>
      </w:r>
      <w:r w:rsidRPr="00806F91">
        <w:rPr>
          <w:u w:val="single"/>
        </w:rPr>
        <w:t xml:space="preserve"> of medieval Christendom, </w:t>
      </w:r>
      <w:r w:rsidRPr="0051589B">
        <w:rPr>
          <w:highlight w:val="cyan"/>
          <w:u w:val="single"/>
        </w:rPr>
        <w:t>where</w:t>
      </w:r>
      <w:r w:rsidRPr="00806F91">
        <w:rPr>
          <w:sz w:val="16"/>
        </w:rPr>
        <w:t xml:space="preserve"> all the </w:t>
      </w:r>
      <w:r w:rsidRPr="0051589B">
        <w:rPr>
          <w:rStyle w:val="Emphasis"/>
          <w:highlight w:val="cyan"/>
        </w:rPr>
        <w:t>“evil” is projected</w:t>
      </w:r>
      <w:r w:rsidRPr="0051589B">
        <w:rPr>
          <w:highlight w:val="cyan"/>
          <w:u w:val="single"/>
        </w:rPr>
        <w:t xml:space="preserve"> to the other</w:t>
      </w:r>
      <w:r w:rsidRPr="00806F91">
        <w:rPr>
          <w:u w:val="single"/>
        </w:rPr>
        <w:t xml:space="preserve"> as “Jew,” “pagan,” “heretic,” or “witch,” to make of their slaughter a duty</w:t>
      </w:r>
      <w:r w:rsidRPr="00806F91">
        <w:rPr>
          <w:sz w:val="16"/>
        </w:rPr>
        <w:t xml:space="preserve">. But </w:t>
      </w:r>
      <w:r w:rsidRPr="00806F91">
        <w:rPr>
          <w:b/>
          <w:bCs/>
          <w:u w:val="single"/>
        </w:rPr>
        <w:t>even</w:t>
      </w:r>
      <w:r w:rsidRPr="00806F91">
        <w:rPr>
          <w:u w:val="single"/>
        </w:rPr>
        <w:t xml:space="preserve"> if </w:t>
      </w:r>
      <w:r w:rsidRPr="0051589B">
        <w:rPr>
          <w:rStyle w:val="Emphasis"/>
          <w:highlight w:val="cyan"/>
        </w:rPr>
        <w:t>the Thing</w:t>
      </w:r>
      <w:r w:rsidRPr="0051589B">
        <w:rPr>
          <w:highlight w:val="cyan"/>
          <w:u w:val="single"/>
        </w:rPr>
        <w:t xml:space="preserve"> is</w:t>
      </w:r>
      <w:r w:rsidRPr="00806F91">
        <w:rPr>
          <w:u w:val="single"/>
        </w:rPr>
        <w:t xml:space="preserve"> </w:t>
      </w:r>
      <w:r w:rsidRPr="0051589B">
        <w:rPr>
          <w:rStyle w:val="Emphasis"/>
          <w:highlight w:val="cyan"/>
        </w:rPr>
        <w:t>suppressed</w:t>
      </w:r>
      <w:r w:rsidRPr="0051589B">
        <w:rPr>
          <w:highlight w:val="cyan"/>
          <w:u w:val="single"/>
        </w:rPr>
        <w:t xml:space="preserve">, it is </w:t>
      </w:r>
      <w:r w:rsidRPr="0051589B">
        <w:rPr>
          <w:rStyle w:val="Emphasis"/>
          <w:highlight w:val="cyan"/>
        </w:rPr>
        <w:t>absorbed</w:t>
      </w:r>
      <w:r w:rsidRPr="0051589B">
        <w:rPr>
          <w:highlight w:val="cyan"/>
          <w:u w:val="single"/>
        </w:rPr>
        <w:t xml:space="preserve"> by</w:t>
      </w:r>
      <w:r w:rsidRPr="0051589B">
        <w:rPr>
          <w:u w:val="single"/>
        </w:rPr>
        <w:t xml:space="preserve"> the </w:t>
      </w:r>
      <w:r w:rsidRPr="0051589B">
        <w:rPr>
          <w:highlight w:val="cyan"/>
          <w:u w:val="single"/>
        </w:rPr>
        <w:t xml:space="preserve">moral ideal and </w:t>
      </w:r>
      <w:r w:rsidRPr="0051589B">
        <w:rPr>
          <w:rStyle w:val="Emphasis"/>
          <w:highlight w:val="cyan"/>
        </w:rPr>
        <w:t>turned back</w:t>
      </w:r>
      <w:r w:rsidRPr="0051589B">
        <w:rPr>
          <w:highlight w:val="cyan"/>
          <w:u w:val="single"/>
        </w:rPr>
        <w:t xml:space="preserve"> on the subject</w:t>
      </w:r>
      <w:r w:rsidRPr="0051589B">
        <w:rPr>
          <w:u w:val="single"/>
        </w:rPr>
        <w:t xml:space="preserve"> with</w:t>
      </w:r>
      <w:r w:rsidRPr="0051589B">
        <w:rPr>
          <w:sz w:val="16"/>
        </w:rPr>
        <w:t xml:space="preserve"> what Lacan calls a </w:t>
      </w:r>
      <w:r w:rsidRPr="0051589B">
        <w:rPr>
          <w:u w:val="single"/>
        </w:rPr>
        <w:t>“paradoxical cruelty,</w:t>
      </w:r>
      <w:r w:rsidRPr="00806F91">
        <w:rPr>
          <w:b/>
          <w:bCs/>
          <w:u w:val="single"/>
        </w:rPr>
        <w:t>”</w:t>
      </w:r>
      <w:r w:rsidRPr="00806F91">
        <w:rPr>
          <w:u w:val="single"/>
        </w:rPr>
        <w:t xml:space="preserve"> as the ideal</w:t>
      </w:r>
      <w:r w:rsidRPr="00806F91">
        <w:rPr>
          <w:sz w:val="16"/>
        </w:rPr>
        <w:t xml:space="preserve"> begins to </w:t>
      </w:r>
      <w:r w:rsidRPr="00806F91">
        <w:rPr>
          <w:u w:val="single"/>
        </w:rPr>
        <w:t xml:space="preserve">shape the Thing it is meant to oppose, </w:t>
      </w:r>
      <w:r w:rsidRPr="0051589B">
        <w:rPr>
          <w:u w:val="single"/>
        </w:rPr>
        <w:t>drawing on its violence like a “parasite that is fed by the satisfactions that are accorded to it,” growing “</w:t>
      </w:r>
      <w:r w:rsidRPr="00806F91">
        <w:rPr>
          <w:u w:val="single"/>
        </w:rPr>
        <w:t>crueller and crueller</w:t>
      </w:r>
      <w:r w:rsidRPr="00806F91">
        <w:rPr>
          <w:sz w:val="16"/>
        </w:rPr>
        <w:t xml:space="preserve"> even as we offend it less and less” </w:t>
      </w:r>
      <w:r w:rsidRPr="00806F91">
        <w:rPr>
          <w:u w:val="single"/>
        </w:rPr>
        <w:t>by “abstaining from acts,” prosecuting us “at the most intimate levels of our impulses or desires”</w:t>
      </w:r>
      <w:r w:rsidRPr="00806F91">
        <w:rPr>
          <w:sz w:val="16"/>
        </w:rPr>
        <w:t xml:space="preserve"> (SVII:</w:t>
      </w:r>
      <w:r w:rsidRPr="0051589B">
        <w:rPr>
          <w:sz w:val="16"/>
        </w:rPr>
        <w:t xml:space="preserve">89). </w:t>
      </w:r>
      <w:r w:rsidRPr="0051589B">
        <w:rPr>
          <w:u w:val="single"/>
        </w:rPr>
        <w:t xml:space="preserve">The zealotry of </w:t>
      </w:r>
      <w:r w:rsidRPr="0051589B">
        <w:rPr>
          <w:highlight w:val="cyan"/>
          <w:u w:val="single"/>
        </w:rPr>
        <w:t>this ideal</w:t>
      </w:r>
      <w:r w:rsidRPr="0051589B">
        <w:rPr>
          <w:sz w:val="16"/>
        </w:rPr>
        <w:t xml:space="preserve">, commanding the Good like a Crusade or Inquisition, </w:t>
      </w:r>
      <w:r w:rsidRPr="0051589B">
        <w:rPr>
          <w:rStyle w:val="Emphasis"/>
          <w:highlight w:val="cyan"/>
        </w:rPr>
        <w:t>conjures</w:t>
      </w:r>
      <w:r w:rsidRPr="0051589B">
        <w:rPr>
          <w:highlight w:val="cyan"/>
          <w:u w:val="single"/>
        </w:rPr>
        <w:t xml:space="preserve"> u</w:t>
      </w:r>
      <w:r w:rsidRPr="0051589B">
        <w:rPr>
          <w:u w:val="single"/>
        </w:rPr>
        <w:t xml:space="preserve">p the “inner </w:t>
      </w:r>
      <w:r w:rsidRPr="0051589B">
        <w:rPr>
          <w:rStyle w:val="Emphasis"/>
          <w:highlight w:val="cyan"/>
        </w:rPr>
        <w:t>catastrophes</w:t>
      </w:r>
      <w:r w:rsidRPr="0051589B">
        <w:rPr>
          <w:highlight w:val="cyan"/>
          <w:u w:val="single"/>
        </w:rPr>
        <w:t>” of “neurosis</w:t>
      </w:r>
      <w:r w:rsidRPr="0051589B">
        <w:rPr>
          <w:u w:val="single"/>
        </w:rPr>
        <w:t xml:space="preserve"> and its consequences”</w:t>
      </w:r>
      <w:r w:rsidRPr="0051589B">
        <w:rPr>
          <w:sz w:val="16"/>
        </w:rPr>
        <w:t xml:space="preserve"> (SVII:319) Lacan’s seminar forewarns of. He notes it to form the kind of “</w:t>
      </w:r>
      <w:r w:rsidRPr="0051589B">
        <w:rPr>
          <w:rStyle w:val="Emphasis"/>
          <w:highlight w:val="cyan"/>
        </w:rPr>
        <w:t>superego</w:t>
      </w:r>
      <w:r w:rsidRPr="0051589B">
        <w:rPr>
          <w:u w:val="single"/>
        </w:rPr>
        <w:t xml:space="preserve">” that </w:t>
      </w:r>
      <w:r w:rsidRPr="0051589B">
        <w:rPr>
          <w:highlight w:val="cyan"/>
          <w:u w:val="single"/>
        </w:rPr>
        <w:t xml:space="preserve">forces us to </w:t>
      </w:r>
      <w:r w:rsidRPr="0051589B">
        <w:rPr>
          <w:rStyle w:val="Emphasis"/>
          <w:highlight w:val="cyan"/>
        </w:rPr>
        <w:t>internalize</w:t>
      </w:r>
      <w:r w:rsidRPr="0051589B">
        <w:rPr>
          <w:rStyle w:val="Emphasis"/>
        </w:rPr>
        <w:t xml:space="preserve"> </w:t>
      </w:r>
      <w:r w:rsidRPr="0051589B">
        <w:rPr>
          <w:rStyle w:val="Emphasis"/>
          <w:highlight w:val="cyan"/>
        </w:rPr>
        <w:t>aggression</w:t>
      </w:r>
      <w:r w:rsidRPr="0051589B">
        <w:rPr>
          <w:highlight w:val="cyan"/>
          <w:u w:val="single"/>
        </w:rPr>
        <w:t xml:space="preserve"> until we are </w:t>
      </w:r>
      <w:r w:rsidRPr="0051589B">
        <w:rPr>
          <w:rStyle w:val="Emphasis"/>
          <w:highlight w:val="cyan"/>
        </w:rPr>
        <w:t>riddled</w:t>
      </w:r>
      <w:r w:rsidRPr="0051589B">
        <w:rPr>
          <w:highlight w:val="cyan"/>
          <w:u w:val="single"/>
        </w:rPr>
        <w:t xml:space="preserve"> with “melancholia” and “</w:t>
      </w:r>
      <w:r w:rsidRPr="0051589B">
        <w:rPr>
          <w:rStyle w:val="Emphasis"/>
          <w:highlight w:val="cyan"/>
        </w:rPr>
        <w:t>selfhate</w:t>
      </w:r>
      <w:r w:rsidRPr="0051589B">
        <w:rPr>
          <w:u w:val="single"/>
        </w:rPr>
        <w:t>,</w:t>
      </w:r>
      <w:r w:rsidRPr="0051589B">
        <w:rPr>
          <w:sz w:val="16"/>
        </w:rPr>
        <w:t>” a moralism</w:t>
      </w:r>
      <w:r w:rsidRPr="00806F91">
        <w:rPr>
          <w:sz w:val="16"/>
        </w:rPr>
        <w:t xml:space="preserve"> decried as a “malfunctioning of the brakes which should limit its proper authority” (SVII:89, 143).</w:t>
      </w:r>
      <w:r w:rsidRPr="00170CFF">
        <w:rPr>
          <w:sz w:val="16"/>
        </w:rPr>
        <w:t xml:space="preserve"> </w:t>
      </w:r>
    </w:p>
    <w:p w14:paraId="4E35EF57" w14:textId="77777777" w:rsidR="009C319C" w:rsidRDefault="009C319C" w:rsidP="009C319C">
      <w:pPr>
        <w:pStyle w:val="Heading4"/>
      </w:pPr>
      <w:r>
        <w:rPr>
          <w:u w:val="single"/>
        </w:rPr>
        <w:t>3</w:t>
      </w:r>
      <w:r w:rsidRPr="0036028E">
        <w:t>---</w:t>
      </w:r>
      <w:r>
        <w:rPr>
          <w:u w:val="single"/>
        </w:rPr>
        <w:t>Charity Cannabalism</w:t>
      </w:r>
      <w:r>
        <w:t xml:space="preserve"> DA---</w:t>
      </w:r>
      <w:r w:rsidRPr="0036028E">
        <w:rPr>
          <w:u w:val="single"/>
        </w:rPr>
        <w:t>Representations</w:t>
      </w:r>
      <w:r>
        <w:t xml:space="preserve"> of death cause </w:t>
      </w:r>
      <w:r>
        <w:rPr>
          <w:u w:val="single"/>
        </w:rPr>
        <w:t xml:space="preserve">the desire </w:t>
      </w:r>
      <w:r w:rsidRPr="0036028E">
        <w:t>of</w:t>
      </w:r>
      <w:r>
        <w:rPr>
          <w:u w:val="single"/>
        </w:rPr>
        <w:t xml:space="preserve"> it</w:t>
      </w:r>
      <w:r>
        <w:t>.</w:t>
      </w:r>
    </w:p>
    <w:p w14:paraId="062BB64C" w14:textId="77777777" w:rsidR="009C319C" w:rsidRPr="0036028E" w:rsidRDefault="009C319C" w:rsidP="009C319C">
      <w:bookmarkStart w:id="4" w:name="_Hlk207870400"/>
      <w:r w:rsidRPr="0036028E">
        <w:rPr>
          <w:rStyle w:val="Style13ptBold"/>
        </w:rPr>
        <w:t>Baudrillard ‘94</w:t>
      </w:r>
      <w:r w:rsidRPr="0036028E">
        <w:t xml:space="preserve"> [Jean; sociologist and philosopher, “The Illusion of the End,” Polity Press, pp. 66-71] *bad language we don’t endorse denoted by strikethrough</w:t>
      </w:r>
      <w:r>
        <w:br/>
      </w:r>
      <w:r w:rsidRPr="00AE064C">
        <w:rPr>
          <w:rFonts w:asciiTheme="minorHAnsi" w:hAnsiTheme="minorHAnsi" w:cstheme="minorHAnsi"/>
          <w:sz w:val="14"/>
        </w:rPr>
        <w:t xml:space="preserve">We have long denounced the capitalistic, economic exploitation of the poverty of the 'other half of the world' ['autre monde]. </w:t>
      </w:r>
      <w:r w:rsidRPr="00AE064C">
        <w:rPr>
          <w:rStyle w:val="StyleUnderline"/>
          <w:rFonts w:asciiTheme="minorHAnsi" w:hAnsiTheme="minorHAnsi" w:cstheme="minorHAnsi"/>
          <w:highlight w:val="cyan"/>
        </w:rPr>
        <w:t>We must</w:t>
      </w:r>
      <w:r w:rsidRPr="00AE064C">
        <w:rPr>
          <w:rFonts w:asciiTheme="minorHAnsi" w:hAnsiTheme="minorHAnsi" w:cstheme="minorHAnsi"/>
          <w:sz w:val="14"/>
        </w:rPr>
        <w:t xml:space="preserve"> today </w:t>
      </w:r>
      <w:r w:rsidRPr="00AE064C">
        <w:rPr>
          <w:rStyle w:val="Emphasis"/>
          <w:rFonts w:asciiTheme="minorHAnsi" w:hAnsiTheme="minorHAnsi" w:cstheme="minorHAnsi"/>
          <w:highlight w:val="cyan"/>
        </w:rPr>
        <w:t>denounce</w:t>
      </w:r>
      <w:r w:rsidRPr="00AE064C">
        <w:rPr>
          <w:rStyle w:val="StyleUnderline"/>
          <w:rFonts w:asciiTheme="minorHAnsi" w:hAnsiTheme="minorHAnsi" w:cstheme="minorHAnsi"/>
        </w:rPr>
        <w:t xml:space="preserve"> the moral and sentimental </w:t>
      </w:r>
      <w:r w:rsidRPr="00AE064C">
        <w:rPr>
          <w:rStyle w:val="Emphasis"/>
          <w:rFonts w:asciiTheme="minorHAnsi" w:hAnsiTheme="minorHAnsi" w:cstheme="minorHAnsi"/>
          <w:highlight w:val="cyan"/>
        </w:rPr>
        <w:t>exploitation</w:t>
      </w:r>
      <w:r w:rsidRPr="00AE064C">
        <w:rPr>
          <w:rStyle w:val="StyleUnderline"/>
          <w:rFonts w:asciiTheme="minorHAnsi" w:hAnsiTheme="minorHAnsi" w:cstheme="minorHAnsi"/>
          <w:highlight w:val="cyan"/>
        </w:rPr>
        <w:t xml:space="preserve"> of</w:t>
      </w:r>
      <w:r w:rsidRPr="00AE064C">
        <w:rPr>
          <w:rFonts w:asciiTheme="minorHAnsi" w:hAnsiTheme="minorHAnsi" w:cstheme="minorHAnsi"/>
          <w:sz w:val="14"/>
        </w:rPr>
        <w:t xml:space="preserve"> that poverty - </w:t>
      </w:r>
      <w:r w:rsidRPr="00AE064C">
        <w:rPr>
          <w:rStyle w:val="Emphasis"/>
          <w:rFonts w:asciiTheme="minorHAnsi" w:hAnsiTheme="minorHAnsi" w:cstheme="minorHAnsi"/>
          <w:highlight w:val="cyan"/>
        </w:rPr>
        <w:t>charity cannibalism</w:t>
      </w:r>
      <w:r w:rsidRPr="00AE064C">
        <w:rPr>
          <w:rStyle w:val="StyleUnderline"/>
          <w:rFonts w:asciiTheme="minorHAnsi" w:hAnsiTheme="minorHAnsi" w:cstheme="minorHAnsi"/>
        </w:rPr>
        <w:t xml:space="preserve"> being </w:t>
      </w:r>
      <w:r w:rsidRPr="00AE064C">
        <w:rPr>
          <w:rStyle w:val="Emphasis"/>
          <w:rFonts w:asciiTheme="minorHAnsi" w:hAnsiTheme="minorHAnsi" w:cstheme="minorHAnsi"/>
        </w:rPr>
        <w:t>worse</w:t>
      </w:r>
      <w:r w:rsidRPr="00AE064C">
        <w:rPr>
          <w:rStyle w:val="StyleUnderline"/>
          <w:rFonts w:asciiTheme="minorHAnsi" w:hAnsiTheme="minorHAnsi" w:cstheme="minorHAnsi"/>
        </w:rPr>
        <w:t xml:space="preserve"> than </w:t>
      </w:r>
      <w:r w:rsidRPr="00AE064C">
        <w:rPr>
          <w:rStyle w:val="Emphasis"/>
          <w:rFonts w:asciiTheme="minorHAnsi" w:hAnsiTheme="minorHAnsi" w:cstheme="minorHAnsi"/>
        </w:rPr>
        <w:t>oppressive violence</w:t>
      </w:r>
      <w:r w:rsidRPr="00AE064C">
        <w:rPr>
          <w:rStyle w:val="StyleUnderline"/>
          <w:rFonts w:asciiTheme="minorHAnsi" w:hAnsiTheme="minorHAnsi" w:cstheme="minorHAnsi"/>
        </w:rPr>
        <w:t xml:space="preserve">. </w:t>
      </w:r>
      <w:r w:rsidRPr="0036028E">
        <w:rPr>
          <w:rStyle w:val="StyleUnderline"/>
          <w:rFonts w:asciiTheme="minorHAnsi" w:hAnsiTheme="minorHAnsi" w:cstheme="minorHAnsi"/>
        </w:rPr>
        <w:t xml:space="preserve">The </w:t>
      </w:r>
      <w:r w:rsidRPr="0036028E">
        <w:rPr>
          <w:rStyle w:val="Emphasis"/>
          <w:rFonts w:asciiTheme="minorHAnsi" w:hAnsiTheme="minorHAnsi" w:cstheme="minorHAnsi"/>
        </w:rPr>
        <w:t>extraction</w:t>
      </w:r>
      <w:r w:rsidRPr="0036028E">
        <w:rPr>
          <w:rStyle w:val="StyleUnderline"/>
          <w:rFonts w:asciiTheme="minorHAnsi" w:hAnsiTheme="minorHAnsi" w:cstheme="minorHAnsi"/>
        </w:rPr>
        <w:t xml:space="preserve"> and humanitarian </w:t>
      </w:r>
      <w:r w:rsidRPr="0036028E">
        <w:rPr>
          <w:rStyle w:val="Emphasis"/>
          <w:rFonts w:asciiTheme="minorHAnsi" w:hAnsiTheme="minorHAnsi" w:cstheme="minorHAnsi"/>
        </w:rPr>
        <w:t>reprocessing</w:t>
      </w:r>
      <w:r w:rsidRPr="0036028E">
        <w:rPr>
          <w:rStyle w:val="StyleUnderline"/>
          <w:rFonts w:asciiTheme="minorHAnsi" w:hAnsiTheme="minorHAnsi" w:cstheme="minorHAnsi"/>
        </w:rPr>
        <w:t xml:space="preserve"> of a </w:t>
      </w:r>
      <w:r w:rsidRPr="0036028E">
        <w:rPr>
          <w:rStyle w:val="Emphasis"/>
          <w:rFonts w:asciiTheme="minorHAnsi" w:hAnsiTheme="minorHAnsi" w:cstheme="minorHAnsi"/>
        </w:rPr>
        <w:t>destitution</w:t>
      </w:r>
      <w:r w:rsidRPr="0036028E">
        <w:rPr>
          <w:rStyle w:val="StyleUnderline"/>
          <w:rFonts w:asciiTheme="minorHAnsi" w:hAnsiTheme="minorHAnsi" w:cstheme="minorHAnsi"/>
        </w:rPr>
        <w:t xml:space="preserve"> which has become the </w:t>
      </w:r>
      <w:r w:rsidRPr="0036028E">
        <w:rPr>
          <w:rStyle w:val="Emphasis"/>
          <w:rFonts w:asciiTheme="minorHAnsi" w:hAnsiTheme="minorHAnsi" w:cstheme="minorHAnsi"/>
        </w:rPr>
        <w:t>equivalent</w:t>
      </w:r>
      <w:r w:rsidRPr="0036028E">
        <w:rPr>
          <w:rStyle w:val="StyleUnderline"/>
          <w:rFonts w:asciiTheme="minorHAnsi" w:hAnsiTheme="minorHAnsi" w:cstheme="minorHAnsi"/>
        </w:rPr>
        <w:t xml:space="preserve"> of </w:t>
      </w:r>
      <w:r w:rsidRPr="0036028E">
        <w:rPr>
          <w:rStyle w:val="Emphasis"/>
          <w:rFonts w:asciiTheme="minorHAnsi" w:hAnsiTheme="minorHAnsi" w:cstheme="minorHAnsi"/>
        </w:rPr>
        <w:t>oil deposits</w:t>
      </w:r>
      <w:r w:rsidRPr="0036028E">
        <w:rPr>
          <w:rStyle w:val="StyleUnderline"/>
          <w:rFonts w:asciiTheme="minorHAnsi" w:hAnsiTheme="minorHAnsi" w:cstheme="minorHAnsi"/>
        </w:rPr>
        <w:t xml:space="preserve"> and </w:t>
      </w:r>
      <w:r w:rsidRPr="0036028E">
        <w:rPr>
          <w:rStyle w:val="Emphasis"/>
          <w:rFonts w:asciiTheme="minorHAnsi" w:hAnsiTheme="minorHAnsi" w:cstheme="minorHAnsi"/>
        </w:rPr>
        <w:t>gold mines</w:t>
      </w:r>
      <w:r w:rsidRPr="0036028E">
        <w:rPr>
          <w:rFonts w:asciiTheme="minorHAnsi" w:hAnsiTheme="minorHAnsi" w:cstheme="minorHAnsi"/>
          <w:sz w:val="14"/>
        </w:rPr>
        <w:t xml:space="preserve">. The extortion of the spectacle of poverty and, at the same time, of our charitable condescension: a worldwide appreciated surplus of fine sentiments and bad conscience. </w:t>
      </w:r>
    </w:p>
    <w:p w14:paraId="55FD4558" w14:textId="77777777" w:rsidR="009C319C" w:rsidRPr="00AE064C" w:rsidRDefault="009C319C" w:rsidP="009C319C">
      <w:pPr>
        <w:rPr>
          <w:rFonts w:asciiTheme="minorHAnsi" w:hAnsiTheme="minorHAnsi" w:cstheme="minorHAnsi"/>
          <w:sz w:val="14"/>
        </w:rPr>
      </w:pPr>
      <w:r w:rsidRPr="0036028E">
        <w:rPr>
          <w:rFonts w:asciiTheme="minorHAnsi" w:hAnsiTheme="minorHAnsi" w:cstheme="minorHAnsi"/>
          <w:sz w:val="14"/>
        </w:rPr>
        <w:t>We should, in fact, see this not as the extraction of raw materials, but as a waste-reprocessing</w:t>
      </w:r>
      <w:r w:rsidRPr="00AE064C">
        <w:rPr>
          <w:rFonts w:asciiTheme="minorHAnsi" w:hAnsiTheme="minorHAnsi" w:cstheme="minorHAnsi"/>
          <w:sz w:val="14"/>
        </w:rPr>
        <w:t xml:space="preserve">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w:t>
      </w:r>
      <w:r w:rsidRPr="00AE064C">
        <w:rPr>
          <w:rStyle w:val="StyleUnderline"/>
          <w:rFonts w:asciiTheme="minorHAnsi" w:hAnsiTheme="minorHAnsi" w:cstheme="minorHAnsi"/>
          <w:highlight w:val="cyan"/>
        </w:rPr>
        <w:t xml:space="preserve">material </w:t>
      </w:r>
      <w:r w:rsidRPr="00AE064C">
        <w:rPr>
          <w:rStyle w:val="Emphasis"/>
          <w:rFonts w:asciiTheme="minorHAnsi" w:hAnsiTheme="minorHAnsi" w:cstheme="minorHAnsi"/>
          <w:highlight w:val="cyan"/>
        </w:rPr>
        <w:t>exploitation</w:t>
      </w:r>
      <w:r w:rsidRPr="00AE064C">
        <w:rPr>
          <w:rStyle w:val="StyleUnderline"/>
          <w:rFonts w:asciiTheme="minorHAnsi" w:hAnsiTheme="minorHAnsi" w:cstheme="minorHAnsi"/>
          <w:highlight w:val="cyan"/>
        </w:rPr>
        <w:t xml:space="preserve"> is</w:t>
      </w:r>
      <w:r w:rsidRPr="00AE064C">
        <w:rPr>
          <w:rStyle w:val="StyleUnderline"/>
          <w:rFonts w:asciiTheme="minorHAnsi" w:hAnsiTheme="minorHAnsi" w:cstheme="minorHAnsi"/>
        </w:rPr>
        <w:t xml:space="preserve"> only </w:t>
      </w:r>
      <w:r w:rsidRPr="00AE064C">
        <w:rPr>
          <w:rStyle w:val="StyleUnderline"/>
          <w:rFonts w:asciiTheme="minorHAnsi" w:hAnsiTheme="minorHAnsi" w:cstheme="minorHAnsi"/>
          <w:highlight w:val="cyan"/>
        </w:rPr>
        <w:t xml:space="preserve">there to </w:t>
      </w:r>
      <w:r w:rsidRPr="00AE064C">
        <w:rPr>
          <w:rStyle w:val="Emphasis"/>
          <w:rFonts w:asciiTheme="minorHAnsi" w:hAnsiTheme="minorHAnsi" w:cstheme="minorHAnsi"/>
          <w:highlight w:val="cyan"/>
        </w:rPr>
        <w:t>extract</w:t>
      </w:r>
      <w:r w:rsidRPr="00AE064C">
        <w:rPr>
          <w:rStyle w:val="StyleUnderline"/>
          <w:rFonts w:asciiTheme="minorHAnsi" w:hAnsiTheme="minorHAnsi" w:cstheme="minorHAnsi"/>
        </w:rPr>
        <w:t xml:space="preserve"> that </w:t>
      </w:r>
      <w:r w:rsidRPr="00AE064C">
        <w:rPr>
          <w:rStyle w:val="Emphasis"/>
          <w:rFonts w:asciiTheme="minorHAnsi" w:hAnsiTheme="minorHAnsi" w:cstheme="minorHAnsi"/>
          <w:highlight w:val="cyan"/>
        </w:rPr>
        <w:t>spiritual raw material</w:t>
      </w:r>
      <w:r w:rsidRPr="00AE064C">
        <w:rPr>
          <w:rStyle w:val="StyleUnderline"/>
          <w:rFonts w:asciiTheme="minorHAnsi" w:hAnsiTheme="minorHAnsi" w:cstheme="minorHAnsi"/>
        </w:rPr>
        <w:t xml:space="preserve"> that is the </w:t>
      </w:r>
      <w:r w:rsidRPr="00AE064C">
        <w:rPr>
          <w:rStyle w:val="Emphasis"/>
          <w:rFonts w:asciiTheme="minorHAnsi" w:hAnsiTheme="minorHAnsi" w:cstheme="minorHAnsi"/>
          <w:highlight w:val="cyan"/>
        </w:rPr>
        <w:t>misery</w:t>
      </w:r>
      <w:r w:rsidRPr="00AE064C">
        <w:rPr>
          <w:rStyle w:val="StyleUnderline"/>
          <w:rFonts w:asciiTheme="minorHAnsi" w:hAnsiTheme="minorHAnsi" w:cstheme="minorHAnsi"/>
          <w:highlight w:val="cyan"/>
        </w:rPr>
        <w:t xml:space="preserve"> of peoples, which serves as </w:t>
      </w:r>
      <w:r w:rsidRPr="00AE064C">
        <w:rPr>
          <w:rStyle w:val="Emphasis"/>
          <w:rFonts w:asciiTheme="minorHAnsi" w:hAnsiTheme="minorHAnsi" w:cstheme="minorHAnsi"/>
          <w:highlight w:val="cyan"/>
        </w:rPr>
        <w:t>psychological nourishment</w:t>
      </w:r>
      <w:r w:rsidRPr="00AE064C">
        <w:rPr>
          <w:rStyle w:val="StyleUnderline"/>
          <w:rFonts w:asciiTheme="minorHAnsi" w:hAnsiTheme="minorHAnsi" w:cstheme="minorHAnsi"/>
          <w:highlight w:val="cyan"/>
        </w:rPr>
        <w:t xml:space="preserve"> for</w:t>
      </w:r>
      <w:r w:rsidRPr="00AE064C">
        <w:rPr>
          <w:rFonts w:asciiTheme="minorHAnsi" w:hAnsiTheme="minorHAnsi" w:cstheme="minorHAnsi"/>
          <w:sz w:val="14"/>
        </w:rPr>
        <w:t xml:space="preserve"> the rich countries and media nourishment for </w:t>
      </w:r>
      <w:r w:rsidRPr="00AE064C">
        <w:rPr>
          <w:rStyle w:val="StyleUnderline"/>
          <w:rFonts w:asciiTheme="minorHAnsi" w:hAnsiTheme="minorHAnsi" w:cstheme="minorHAnsi"/>
        </w:rPr>
        <w:t xml:space="preserve">our </w:t>
      </w:r>
      <w:r w:rsidRPr="00AE064C">
        <w:rPr>
          <w:rStyle w:val="Emphasis"/>
          <w:rFonts w:asciiTheme="minorHAnsi" w:hAnsiTheme="minorHAnsi" w:cstheme="minorHAnsi"/>
          <w:highlight w:val="cyan"/>
        </w:rPr>
        <w:t>daily lives</w:t>
      </w:r>
      <w:r w:rsidRPr="00AE064C">
        <w:rPr>
          <w:rFonts w:asciiTheme="minorHAnsi" w:hAnsiTheme="minorHAnsi" w:cstheme="minorHAnsi"/>
          <w:sz w:val="14"/>
        </w:rPr>
        <w:t xml:space="preserve">. </w:t>
      </w:r>
    </w:p>
    <w:p w14:paraId="705A2299" w14:textId="77777777" w:rsidR="009C319C" w:rsidRPr="00AE064C" w:rsidRDefault="009C319C" w:rsidP="009C319C">
      <w:pPr>
        <w:rPr>
          <w:rFonts w:asciiTheme="minorHAnsi" w:hAnsiTheme="minorHAnsi" w:cstheme="minorHAnsi"/>
          <w:sz w:val="14"/>
        </w:rPr>
      </w:pPr>
      <w:r w:rsidRPr="00AE064C">
        <w:rPr>
          <w:rFonts w:asciiTheme="minorHAnsi" w:hAnsiTheme="minorHAnsi" w:cstheme="minorHAnsi"/>
          <w:sz w:val="14"/>
        </w:rPr>
        <w:t xml:space="preserve">The 'Fourth World' (we are no longer dealing with a 'developing' Third World) is once again beleaguered, this time as a catastrophe-bearing stratum. </w:t>
      </w:r>
      <w:r w:rsidRPr="00AE064C">
        <w:rPr>
          <w:rStyle w:val="StyleUnderline"/>
          <w:rFonts w:asciiTheme="minorHAnsi" w:hAnsiTheme="minorHAnsi" w:cstheme="minorHAnsi"/>
        </w:rPr>
        <w:t xml:space="preserve">The </w:t>
      </w:r>
      <w:r w:rsidRPr="00AE064C">
        <w:rPr>
          <w:rStyle w:val="StyleUnderline"/>
          <w:rFonts w:asciiTheme="minorHAnsi" w:hAnsiTheme="minorHAnsi" w:cstheme="minorHAnsi"/>
          <w:highlight w:val="cyan"/>
        </w:rPr>
        <w:t xml:space="preserve">West is </w:t>
      </w:r>
      <w:r w:rsidRPr="00AE064C">
        <w:rPr>
          <w:rStyle w:val="Emphasis"/>
          <w:rFonts w:asciiTheme="minorHAnsi" w:hAnsiTheme="minorHAnsi" w:cstheme="minorHAnsi"/>
          <w:highlight w:val="cyan"/>
        </w:rPr>
        <w:t>whitewashed</w:t>
      </w:r>
      <w:r w:rsidRPr="00AE064C">
        <w:rPr>
          <w:rStyle w:val="StyleUnderline"/>
          <w:rFonts w:asciiTheme="minorHAnsi" w:hAnsiTheme="minorHAnsi" w:cstheme="minorHAnsi"/>
          <w:highlight w:val="cyan"/>
        </w:rPr>
        <w:t xml:space="preserve"> in</w:t>
      </w:r>
      <w:r w:rsidRPr="00AE064C">
        <w:rPr>
          <w:rStyle w:val="StyleUnderline"/>
          <w:rFonts w:asciiTheme="minorHAnsi" w:hAnsiTheme="minorHAnsi" w:cstheme="minorHAnsi"/>
        </w:rPr>
        <w:t xml:space="preserve"> the </w:t>
      </w:r>
      <w:r w:rsidRPr="00AE064C">
        <w:rPr>
          <w:rStyle w:val="Emphasis"/>
          <w:rFonts w:asciiTheme="minorHAnsi" w:hAnsiTheme="minorHAnsi" w:cstheme="minorHAnsi"/>
          <w:highlight w:val="cyan"/>
        </w:rPr>
        <w:t>reprocessing</w:t>
      </w:r>
      <w:r w:rsidRPr="00AE064C">
        <w:rPr>
          <w:rStyle w:val="StyleUnderline"/>
          <w:rFonts w:asciiTheme="minorHAnsi" w:hAnsiTheme="minorHAnsi" w:cstheme="minorHAnsi"/>
          <w:highlight w:val="cyan"/>
        </w:rPr>
        <w:t xml:space="preserve"> of the</w:t>
      </w:r>
      <w:r w:rsidRPr="00AE064C">
        <w:rPr>
          <w:rStyle w:val="StyleUnderline"/>
          <w:rFonts w:asciiTheme="minorHAnsi" w:hAnsiTheme="minorHAnsi" w:cstheme="minorHAnsi"/>
        </w:rPr>
        <w:t xml:space="preserve"> rest of the </w:t>
      </w:r>
      <w:r w:rsidRPr="00AE064C">
        <w:rPr>
          <w:rStyle w:val="StyleUnderline"/>
          <w:rFonts w:asciiTheme="minorHAnsi" w:hAnsiTheme="minorHAnsi" w:cstheme="minorHAnsi"/>
          <w:highlight w:val="cyan"/>
        </w:rPr>
        <w:t xml:space="preserve">world as </w:t>
      </w:r>
      <w:r w:rsidRPr="00AE064C">
        <w:rPr>
          <w:rStyle w:val="Emphasis"/>
          <w:rFonts w:asciiTheme="minorHAnsi" w:hAnsiTheme="minorHAnsi" w:cstheme="minorHAnsi"/>
          <w:highlight w:val="cyan"/>
        </w:rPr>
        <w:t>waste</w:t>
      </w:r>
      <w:r w:rsidRPr="00AE064C">
        <w:rPr>
          <w:rStyle w:val="StyleUnderline"/>
          <w:rFonts w:asciiTheme="minorHAnsi" w:hAnsiTheme="minorHAnsi" w:cstheme="minorHAnsi"/>
        </w:rPr>
        <w:t xml:space="preserve"> and </w:t>
      </w:r>
      <w:r w:rsidRPr="00AE064C">
        <w:rPr>
          <w:rStyle w:val="Emphasis"/>
          <w:rFonts w:asciiTheme="minorHAnsi" w:hAnsiTheme="minorHAnsi" w:cstheme="minorHAnsi"/>
        </w:rPr>
        <w:t>residue</w:t>
      </w:r>
      <w:r w:rsidRPr="00AE064C">
        <w:rPr>
          <w:rStyle w:val="StyleUnderline"/>
          <w:rFonts w:asciiTheme="minorHAnsi" w:hAnsiTheme="minorHAnsi" w:cstheme="minorHAnsi"/>
        </w:rPr>
        <w:t xml:space="preserve">. And the white world repents and seeks </w:t>
      </w:r>
      <w:r w:rsidRPr="00AE064C">
        <w:rPr>
          <w:rStyle w:val="Emphasis"/>
          <w:rFonts w:asciiTheme="minorHAnsi" w:hAnsiTheme="minorHAnsi" w:cstheme="minorHAnsi"/>
        </w:rPr>
        <w:t>absolution</w:t>
      </w:r>
      <w:r w:rsidRPr="00AE064C">
        <w:rPr>
          <w:rFonts w:asciiTheme="minorHAnsi" w:hAnsiTheme="minorHAnsi" w:cstheme="minorHAnsi"/>
          <w:sz w:val="14"/>
        </w:rPr>
        <w:t xml:space="preserve"> - it, too, the waste-product of its own history. </w:t>
      </w:r>
    </w:p>
    <w:p w14:paraId="4CEE3B6C" w14:textId="77777777" w:rsidR="009C319C" w:rsidRPr="00AE064C" w:rsidRDefault="009C319C" w:rsidP="009C319C">
      <w:pPr>
        <w:rPr>
          <w:rFonts w:asciiTheme="minorHAnsi" w:hAnsiTheme="minorHAnsi" w:cstheme="minorHAnsi"/>
          <w:sz w:val="14"/>
        </w:rPr>
      </w:pPr>
      <w:r w:rsidRPr="00AE064C">
        <w:rPr>
          <w:rFonts w:asciiTheme="minorHAnsi" w:hAnsiTheme="minorHAnsi" w:cstheme="minorHAnsi"/>
          <w:sz w:val="14"/>
        </w:rPr>
        <w:t xml:space="preserve">The South is a natural producer of raw materials, the latest of which is catastrophe. </w:t>
      </w:r>
      <w:r w:rsidRPr="00AE064C">
        <w:rPr>
          <w:rStyle w:val="StyleUnderline"/>
          <w:rFonts w:asciiTheme="minorHAnsi" w:hAnsiTheme="minorHAnsi" w:cstheme="minorHAnsi"/>
        </w:rPr>
        <w:t xml:space="preserve">The </w:t>
      </w:r>
      <w:r w:rsidRPr="00AE064C">
        <w:rPr>
          <w:rStyle w:val="Emphasis"/>
          <w:rFonts w:asciiTheme="minorHAnsi" w:hAnsiTheme="minorHAnsi" w:cstheme="minorHAnsi"/>
          <w:highlight w:val="cyan"/>
        </w:rPr>
        <w:t>North</w:t>
      </w:r>
      <w:r w:rsidRPr="00AE064C">
        <w:rPr>
          <w:rFonts w:asciiTheme="minorHAnsi" w:hAnsiTheme="minorHAnsi" w:cstheme="minorHAnsi"/>
          <w:sz w:val="14"/>
        </w:rPr>
        <w:t xml:space="preserve">, for its part, </w:t>
      </w:r>
      <w:r w:rsidRPr="00AE064C">
        <w:rPr>
          <w:rStyle w:val="Emphasis"/>
          <w:rFonts w:asciiTheme="minorHAnsi" w:hAnsiTheme="minorHAnsi" w:cstheme="minorHAnsi"/>
          <w:highlight w:val="cyan"/>
        </w:rPr>
        <w:t>specializes</w:t>
      </w:r>
      <w:r w:rsidRPr="00AE064C">
        <w:rPr>
          <w:rStyle w:val="StyleUnderline"/>
          <w:rFonts w:asciiTheme="minorHAnsi" w:hAnsiTheme="minorHAnsi" w:cstheme="minorHAnsi"/>
          <w:highlight w:val="cyan"/>
        </w:rPr>
        <w:t xml:space="preserve"> in</w:t>
      </w:r>
      <w:r w:rsidRPr="00AE064C">
        <w:rPr>
          <w:rStyle w:val="StyleUnderline"/>
          <w:rFonts w:asciiTheme="minorHAnsi" w:hAnsiTheme="minorHAnsi" w:cstheme="minorHAnsi"/>
        </w:rPr>
        <w:t xml:space="preserve"> the </w:t>
      </w:r>
      <w:r w:rsidRPr="00AE064C">
        <w:rPr>
          <w:rStyle w:val="Emphasis"/>
          <w:rFonts w:asciiTheme="minorHAnsi" w:hAnsiTheme="minorHAnsi" w:cstheme="minorHAnsi"/>
          <w:highlight w:val="cyan"/>
        </w:rPr>
        <w:t>reprocessing</w:t>
      </w:r>
      <w:r w:rsidRPr="00AE064C">
        <w:rPr>
          <w:rFonts w:asciiTheme="minorHAnsi" w:hAnsiTheme="minorHAnsi" w:cstheme="minorHAnsi"/>
          <w:sz w:val="14"/>
        </w:rPr>
        <w:t xml:space="preserve"> of raw materials and hence also in the reprocessing </w:t>
      </w:r>
      <w:r w:rsidRPr="00AE064C">
        <w:rPr>
          <w:rStyle w:val="StyleUnderline"/>
          <w:rFonts w:asciiTheme="minorHAnsi" w:hAnsiTheme="minorHAnsi" w:cstheme="minorHAnsi"/>
        </w:rPr>
        <w:t xml:space="preserve">of </w:t>
      </w:r>
      <w:r w:rsidRPr="00AE064C">
        <w:rPr>
          <w:rStyle w:val="Emphasis"/>
          <w:rFonts w:asciiTheme="minorHAnsi" w:hAnsiTheme="minorHAnsi" w:cstheme="minorHAnsi"/>
          <w:highlight w:val="cyan"/>
        </w:rPr>
        <w:t>catastrophe</w:t>
      </w:r>
      <w:r w:rsidRPr="00AE064C">
        <w:rPr>
          <w:rFonts w:asciiTheme="minorHAnsi" w:hAnsiTheme="minorHAnsi" w:cstheme="minorHAnsi"/>
          <w:sz w:val="14"/>
        </w:rPr>
        <w:t xml:space="preserve">. Bloodsucking protection, humanitarian interference, Medecins sans frontieres, international solidarity, etc. </w:t>
      </w:r>
      <w:r w:rsidRPr="00AE064C">
        <w:rPr>
          <w:rStyle w:val="StyleUnderline"/>
          <w:rFonts w:asciiTheme="minorHAnsi" w:hAnsiTheme="minorHAnsi" w:cstheme="minorHAnsi"/>
        </w:rPr>
        <w:t xml:space="preserve">The </w:t>
      </w:r>
      <w:r w:rsidRPr="00AE064C">
        <w:rPr>
          <w:rStyle w:val="Emphasis"/>
          <w:rFonts w:asciiTheme="minorHAnsi" w:hAnsiTheme="minorHAnsi" w:cstheme="minorHAnsi"/>
        </w:rPr>
        <w:t>last phase</w:t>
      </w:r>
      <w:r w:rsidRPr="00AE064C">
        <w:rPr>
          <w:rStyle w:val="StyleUnderline"/>
          <w:rFonts w:asciiTheme="minorHAnsi" w:hAnsiTheme="minorHAnsi" w:cstheme="minorHAnsi"/>
        </w:rPr>
        <w:t xml:space="preserve"> of colonialism: the </w:t>
      </w:r>
      <w:r w:rsidRPr="00AE064C">
        <w:rPr>
          <w:rStyle w:val="Emphasis"/>
          <w:rFonts w:asciiTheme="minorHAnsi" w:hAnsiTheme="minorHAnsi" w:cstheme="minorHAnsi"/>
        </w:rPr>
        <w:t>N</w:t>
      </w:r>
      <w:r w:rsidRPr="00AE064C">
        <w:rPr>
          <w:rStyle w:val="StyleUnderline"/>
          <w:rFonts w:asciiTheme="minorHAnsi" w:hAnsiTheme="minorHAnsi" w:cstheme="minorHAnsi"/>
        </w:rPr>
        <w:t xml:space="preserve">ew </w:t>
      </w:r>
      <w:r w:rsidRPr="00AE064C">
        <w:rPr>
          <w:rStyle w:val="Emphasis"/>
          <w:rFonts w:asciiTheme="minorHAnsi" w:hAnsiTheme="minorHAnsi" w:cstheme="minorHAnsi"/>
        </w:rPr>
        <w:t>S</w:t>
      </w:r>
      <w:r w:rsidRPr="00AE064C">
        <w:rPr>
          <w:rStyle w:val="StyleUnderline"/>
          <w:rFonts w:asciiTheme="minorHAnsi" w:hAnsiTheme="minorHAnsi" w:cstheme="minorHAnsi"/>
        </w:rPr>
        <w:t xml:space="preserve">entimental </w:t>
      </w:r>
      <w:r w:rsidRPr="00AE064C">
        <w:rPr>
          <w:rStyle w:val="Emphasis"/>
          <w:rFonts w:asciiTheme="minorHAnsi" w:hAnsiTheme="minorHAnsi" w:cstheme="minorHAnsi"/>
        </w:rPr>
        <w:t>O</w:t>
      </w:r>
      <w:r w:rsidRPr="00AE064C">
        <w:rPr>
          <w:rStyle w:val="StyleUnderline"/>
          <w:rFonts w:asciiTheme="minorHAnsi" w:hAnsiTheme="minorHAnsi" w:cstheme="minorHAnsi"/>
        </w:rPr>
        <w:t xml:space="preserve">rder is merely the </w:t>
      </w:r>
      <w:r w:rsidRPr="00AE064C">
        <w:rPr>
          <w:rStyle w:val="Emphasis"/>
          <w:rFonts w:asciiTheme="minorHAnsi" w:hAnsiTheme="minorHAnsi" w:cstheme="minorHAnsi"/>
        </w:rPr>
        <w:t>latest form</w:t>
      </w:r>
      <w:r w:rsidRPr="00AE064C">
        <w:rPr>
          <w:rStyle w:val="StyleUnderline"/>
          <w:rFonts w:asciiTheme="minorHAnsi" w:hAnsiTheme="minorHAnsi" w:cstheme="minorHAnsi"/>
        </w:rPr>
        <w:t xml:space="preserve"> of the </w:t>
      </w:r>
      <w:r w:rsidRPr="00AE064C">
        <w:rPr>
          <w:rStyle w:val="Emphasis"/>
          <w:rFonts w:asciiTheme="minorHAnsi" w:hAnsiTheme="minorHAnsi" w:cstheme="minorHAnsi"/>
        </w:rPr>
        <w:t>N</w:t>
      </w:r>
      <w:r w:rsidRPr="00AE064C">
        <w:rPr>
          <w:rStyle w:val="StyleUnderline"/>
          <w:rFonts w:asciiTheme="minorHAnsi" w:hAnsiTheme="minorHAnsi" w:cstheme="minorHAnsi"/>
        </w:rPr>
        <w:t xml:space="preserve">ew </w:t>
      </w:r>
      <w:r w:rsidRPr="00AE064C">
        <w:rPr>
          <w:rStyle w:val="Emphasis"/>
          <w:rFonts w:asciiTheme="minorHAnsi" w:hAnsiTheme="minorHAnsi" w:cstheme="minorHAnsi"/>
        </w:rPr>
        <w:t>W</w:t>
      </w:r>
      <w:r w:rsidRPr="00AE064C">
        <w:rPr>
          <w:rStyle w:val="StyleUnderline"/>
          <w:rFonts w:asciiTheme="minorHAnsi" w:hAnsiTheme="minorHAnsi" w:cstheme="minorHAnsi"/>
        </w:rPr>
        <w:t xml:space="preserve">orld </w:t>
      </w:r>
      <w:r w:rsidRPr="00AE064C">
        <w:rPr>
          <w:rStyle w:val="Emphasis"/>
          <w:rFonts w:asciiTheme="minorHAnsi" w:hAnsiTheme="minorHAnsi" w:cstheme="minorHAnsi"/>
        </w:rPr>
        <w:t>O</w:t>
      </w:r>
      <w:r w:rsidRPr="00AE064C">
        <w:rPr>
          <w:rStyle w:val="StyleUnderline"/>
          <w:rFonts w:asciiTheme="minorHAnsi" w:hAnsiTheme="minorHAnsi" w:cstheme="minorHAnsi"/>
        </w:rPr>
        <w:t xml:space="preserve">rder. </w:t>
      </w:r>
      <w:r w:rsidRPr="00AE064C">
        <w:rPr>
          <w:rStyle w:val="StyleUnderline"/>
          <w:rFonts w:asciiTheme="minorHAnsi" w:hAnsiTheme="minorHAnsi" w:cstheme="minorHAnsi"/>
          <w:highlight w:val="cyan"/>
        </w:rPr>
        <w:t xml:space="preserve">Other people's </w:t>
      </w:r>
      <w:r w:rsidRPr="00AE064C">
        <w:rPr>
          <w:rStyle w:val="Emphasis"/>
          <w:rFonts w:asciiTheme="minorHAnsi" w:hAnsiTheme="minorHAnsi" w:cstheme="minorHAnsi"/>
          <w:highlight w:val="cyan"/>
        </w:rPr>
        <w:t>destitution</w:t>
      </w:r>
      <w:r w:rsidRPr="00AE064C">
        <w:rPr>
          <w:rStyle w:val="StyleUnderline"/>
          <w:rFonts w:asciiTheme="minorHAnsi" w:hAnsiTheme="minorHAnsi" w:cstheme="minorHAnsi"/>
          <w:highlight w:val="cyan"/>
        </w:rPr>
        <w:t xml:space="preserve"> becomes</w:t>
      </w:r>
      <w:r w:rsidRPr="00AE064C">
        <w:rPr>
          <w:rStyle w:val="StyleUnderline"/>
          <w:rFonts w:asciiTheme="minorHAnsi" w:hAnsiTheme="minorHAnsi" w:cstheme="minorHAnsi"/>
        </w:rPr>
        <w:t xml:space="preserve"> </w:t>
      </w:r>
      <w:r w:rsidRPr="00EA3C73">
        <w:rPr>
          <w:rStyle w:val="StyleUnderline"/>
          <w:rFonts w:asciiTheme="minorHAnsi" w:hAnsiTheme="minorHAnsi" w:cstheme="minorHAnsi"/>
          <w:highlight w:val="cyan"/>
        </w:rPr>
        <w:t>our</w:t>
      </w:r>
      <w:r w:rsidRPr="00AE064C">
        <w:rPr>
          <w:rStyle w:val="StyleUnderline"/>
          <w:rFonts w:asciiTheme="minorHAnsi" w:hAnsiTheme="minorHAnsi" w:cstheme="minorHAnsi"/>
        </w:rPr>
        <w:t xml:space="preserve"> </w:t>
      </w:r>
      <w:r w:rsidRPr="00AE064C">
        <w:rPr>
          <w:rStyle w:val="Emphasis"/>
          <w:rFonts w:asciiTheme="minorHAnsi" w:hAnsiTheme="minorHAnsi" w:cstheme="minorHAnsi"/>
          <w:highlight w:val="cyan"/>
        </w:rPr>
        <w:t>adventure playground</w:t>
      </w:r>
      <w:r w:rsidRPr="00AE064C">
        <w:rPr>
          <w:rFonts w:asciiTheme="minorHAnsi" w:hAnsiTheme="minorHAnsi" w:cstheme="minorHAnsi"/>
          <w:sz w:val="14"/>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t>
      </w:r>
      <w:r w:rsidRPr="00AE064C">
        <w:rPr>
          <w:rStyle w:val="StyleUnderline"/>
          <w:rFonts w:asciiTheme="minorHAnsi" w:hAnsiTheme="minorHAnsi" w:cstheme="minorHAnsi"/>
        </w:rPr>
        <w:t xml:space="preserve">We are the </w:t>
      </w:r>
      <w:r w:rsidRPr="00AE064C">
        <w:rPr>
          <w:rStyle w:val="Emphasis"/>
          <w:rFonts w:asciiTheme="minorHAnsi" w:hAnsiTheme="minorHAnsi" w:cstheme="minorHAnsi"/>
        </w:rPr>
        <w:t>consumers</w:t>
      </w:r>
      <w:r w:rsidRPr="00AE064C">
        <w:rPr>
          <w:rStyle w:val="StyleUnderline"/>
          <w:rFonts w:asciiTheme="minorHAnsi" w:hAnsiTheme="minorHAnsi" w:cstheme="minorHAnsi"/>
        </w:rPr>
        <w:t xml:space="preserve"> of the</w:t>
      </w:r>
      <w:r w:rsidRPr="00AE064C">
        <w:rPr>
          <w:rFonts w:asciiTheme="minorHAnsi" w:hAnsiTheme="minorHAnsi" w:cstheme="minorHAnsi"/>
          <w:sz w:val="14"/>
        </w:rPr>
        <w:t xml:space="preserve"> ever delightful </w:t>
      </w:r>
      <w:r w:rsidRPr="00AE064C">
        <w:rPr>
          <w:rStyle w:val="StyleUnderline"/>
          <w:rFonts w:asciiTheme="minorHAnsi" w:hAnsiTheme="minorHAnsi" w:cstheme="minorHAnsi"/>
        </w:rPr>
        <w:t>spectacle of poverty and catastrophe, and</w:t>
      </w:r>
      <w:r w:rsidRPr="00AE064C">
        <w:rPr>
          <w:rFonts w:asciiTheme="minorHAnsi" w:hAnsiTheme="minorHAnsi" w:cstheme="minorHAnsi"/>
          <w:sz w:val="14"/>
        </w:rPr>
        <w:t xml:space="preserve"> of </w:t>
      </w:r>
      <w:r w:rsidRPr="00AE064C">
        <w:rPr>
          <w:rStyle w:val="StyleUnderline"/>
          <w:rFonts w:asciiTheme="minorHAnsi" w:hAnsiTheme="minorHAnsi" w:cstheme="minorHAnsi"/>
        </w:rPr>
        <w:t xml:space="preserve">the moving spectacle of our </w:t>
      </w:r>
      <w:r w:rsidRPr="00AE064C">
        <w:rPr>
          <w:rStyle w:val="Emphasis"/>
          <w:rFonts w:asciiTheme="minorHAnsi" w:hAnsiTheme="minorHAnsi" w:cstheme="minorHAnsi"/>
        </w:rPr>
        <w:t xml:space="preserve">own </w:t>
      </w:r>
      <w:r w:rsidRPr="00AE064C">
        <w:rPr>
          <w:rStyle w:val="Emphasis"/>
          <w:rFonts w:asciiTheme="minorHAnsi" w:hAnsiTheme="minorHAnsi" w:cstheme="minorHAnsi"/>
          <w:highlight w:val="cyan"/>
        </w:rPr>
        <w:t>efforts</w:t>
      </w:r>
      <w:r w:rsidRPr="00AE064C">
        <w:rPr>
          <w:rStyle w:val="StyleUnderline"/>
          <w:rFonts w:asciiTheme="minorHAnsi" w:hAnsiTheme="minorHAnsi" w:cstheme="minorHAnsi"/>
          <w:highlight w:val="cyan"/>
        </w:rPr>
        <w:t xml:space="preserve"> to </w:t>
      </w:r>
      <w:r w:rsidRPr="00AE064C">
        <w:rPr>
          <w:rStyle w:val="Emphasis"/>
          <w:rFonts w:asciiTheme="minorHAnsi" w:hAnsiTheme="minorHAnsi" w:cstheme="minorHAnsi"/>
          <w:highlight w:val="cyan"/>
        </w:rPr>
        <w:t>alleviate</w:t>
      </w:r>
      <w:r w:rsidRPr="00AE064C">
        <w:rPr>
          <w:rStyle w:val="StyleUnderline"/>
          <w:rFonts w:asciiTheme="minorHAnsi" w:hAnsiTheme="minorHAnsi" w:cstheme="minorHAnsi"/>
          <w:highlight w:val="cyan"/>
        </w:rPr>
        <w:t xml:space="preserve"> it</w:t>
      </w:r>
      <w:r w:rsidRPr="00AE064C">
        <w:rPr>
          <w:rFonts w:asciiTheme="minorHAnsi" w:hAnsiTheme="minorHAnsi" w:cstheme="minorHAnsi"/>
          <w:sz w:val="14"/>
        </w:rPr>
        <w:t xml:space="preserve"> (which, in fact, </w:t>
      </w:r>
      <w:r w:rsidRPr="00AE064C">
        <w:rPr>
          <w:rStyle w:val="StyleUnderline"/>
          <w:rFonts w:asciiTheme="minorHAnsi" w:hAnsiTheme="minorHAnsi" w:cstheme="minorHAnsi"/>
        </w:rPr>
        <w:t xml:space="preserve">merely function to </w:t>
      </w:r>
      <w:r w:rsidRPr="00AE064C">
        <w:rPr>
          <w:rStyle w:val="Emphasis"/>
          <w:rFonts w:asciiTheme="minorHAnsi" w:hAnsiTheme="minorHAnsi" w:cstheme="minorHAnsi"/>
          <w:highlight w:val="cyan"/>
        </w:rPr>
        <w:t>secure</w:t>
      </w:r>
      <w:r w:rsidRPr="00AE064C">
        <w:rPr>
          <w:rStyle w:val="StyleUnderline"/>
          <w:rFonts w:asciiTheme="minorHAnsi" w:hAnsiTheme="minorHAnsi" w:cstheme="minorHAnsi"/>
        </w:rPr>
        <w:t xml:space="preserve"> the conditions of </w:t>
      </w:r>
      <w:r w:rsidRPr="00AE064C">
        <w:rPr>
          <w:rStyle w:val="Emphasis"/>
          <w:rFonts w:asciiTheme="minorHAnsi" w:hAnsiTheme="minorHAnsi" w:cstheme="minorHAnsi"/>
          <w:highlight w:val="cyan"/>
        </w:rPr>
        <w:t>reproduction</w:t>
      </w:r>
      <w:r w:rsidRPr="00AE064C">
        <w:rPr>
          <w:rStyle w:val="StyleUnderline"/>
          <w:rFonts w:asciiTheme="minorHAnsi" w:hAnsiTheme="minorHAnsi" w:cstheme="minorHAnsi"/>
          <w:highlight w:val="cyan"/>
        </w:rPr>
        <w:t xml:space="preserve"> of</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catastrophe market</w:t>
      </w:r>
      <w:r w:rsidRPr="00AE064C">
        <w:rPr>
          <w:rFonts w:asciiTheme="minorHAnsi" w:hAnsiTheme="minorHAnsi" w:cstheme="minorHAnsi"/>
          <w:sz w:val="14"/>
        </w:rPr>
        <w:t xml:space="preserve">); </w:t>
      </w:r>
      <w:r w:rsidRPr="00AE064C">
        <w:rPr>
          <w:rStyle w:val="StyleUnderline"/>
          <w:rFonts w:asciiTheme="minorHAnsi" w:hAnsiTheme="minorHAnsi" w:cstheme="minorHAnsi"/>
        </w:rPr>
        <w:t xml:space="preserve">there, at least, </w:t>
      </w:r>
      <w:r w:rsidRPr="00AE064C">
        <w:rPr>
          <w:rStyle w:val="StyleUnderline"/>
          <w:rFonts w:asciiTheme="minorHAnsi" w:hAnsiTheme="minorHAnsi" w:cstheme="minorHAnsi"/>
          <w:highlight w:val="cyan"/>
        </w:rPr>
        <w:t>in</w:t>
      </w:r>
      <w:r w:rsidRPr="00AE064C">
        <w:rPr>
          <w:rStyle w:val="StyleUnderline"/>
          <w:rFonts w:asciiTheme="minorHAnsi" w:hAnsiTheme="minorHAnsi" w:cstheme="minorHAnsi"/>
        </w:rPr>
        <w:t xml:space="preserve"> the order of </w:t>
      </w:r>
      <w:r w:rsidRPr="00AE064C">
        <w:rPr>
          <w:rStyle w:val="Emphasis"/>
          <w:rFonts w:asciiTheme="minorHAnsi" w:hAnsiTheme="minorHAnsi" w:cstheme="minorHAnsi"/>
          <w:highlight w:val="cyan"/>
        </w:rPr>
        <w:t>moral profits</w:t>
      </w:r>
      <w:r w:rsidRPr="00AE064C">
        <w:rPr>
          <w:rFonts w:asciiTheme="minorHAnsi" w:hAnsiTheme="minorHAnsi" w:cstheme="minorHAnsi"/>
          <w:sz w:val="14"/>
        </w:rPr>
        <w:t xml:space="preserve">, the Marxist analysis is wholly applicable: we see to it that </w:t>
      </w:r>
      <w:r w:rsidRPr="00AE064C">
        <w:rPr>
          <w:rStyle w:val="StyleUnderline"/>
          <w:rFonts w:asciiTheme="minorHAnsi" w:hAnsiTheme="minorHAnsi" w:cstheme="minorHAnsi"/>
        </w:rPr>
        <w:t xml:space="preserve">extreme poverty is </w:t>
      </w:r>
      <w:r w:rsidRPr="00AE064C">
        <w:rPr>
          <w:rStyle w:val="Emphasis"/>
          <w:rFonts w:asciiTheme="minorHAnsi" w:hAnsiTheme="minorHAnsi" w:cstheme="minorHAnsi"/>
          <w:highlight w:val="cyan"/>
        </w:rPr>
        <w:t>reproduced</w:t>
      </w:r>
      <w:r w:rsidRPr="00AE064C">
        <w:rPr>
          <w:rStyle w:val="StyleUnderline"/>
          <w:rFonts w:asciiTheme="minorHAnsi" w:hAnsiTheme="minorHAnsi" w:cstheme="minorHAnsi"/>
        </w:rPr>
        <w:t xml:space="preserve"> as a </w:t>
      </w:r>
      <w:r w:rsidRPr="00AE064C">
        <w:rPr>
          <w:rStyle w:val="Emphasis"/>
          <w:rFonts w:asciiTheme="minorHAnsi" w:hAnsiTheme="minorHAnsi" w:cstheme="minorHAnsi"/>
        </w:rPr>
        <w:t>symbolic deposit</w:t>
      </w:r>
      <w:r w:rsidRPr="00AE064C">
        <w:rPr>
          <w:rStyle w:val="StyleUnderline"/>
          <w:rFonts w:asciiTheme="minorHAnsi" w:hAnsiTheme="minorHAnsi" w:cstheme="minorHAnsi"/>
        </w:rPr>
        <w:t xml:space="preserve">, </w:t>
      </w:r>
      <w:r w:rsidRPr="00AE064C">
        <w:rPr>
          <w:rStyle w:val="StyleUnderline"/>
          <w:rFonts w:asciiTheme="minorHAnsi" w:hAnsiTheme="minorHAnsi" w:cstheme="minorHAnsi"/>
          <w:highlight w:val="cyan"/>
        </w:rPr>
        <w:t>as</w:t>
      </w:r>
      <w:r w:rsidRPr="00AE064C">
        <w:rPr>
          <w:rStyle w:val="StyleUnderline"/>
          <w:rFonts w:asciiTheme="minorHAnsi" w:hAnsiTheme="minorHAnsi" w:cstheme="minorHAnsi"/>
        </w:rPr>
        <w:t xml:space="preserve"> a </w:t>
      </w:r>
      <w:r w:rsidRPr="00AE064C">
        <w:rPr>
          <w:rStyle w:val="Emphasis"/>
          <w:rFonts w:asciiTheme="minorHAnsi" w:hAnsiTheme="minorHAnsi" w:cstheme="minorHAnsi"/>
          <w:highlight w:val="cyan"/>
        </w:rPr>
        <w:t>fuel essential</w:t>
      </w:r>
      <w:r w:rsidRPr="00AE064C">
        <w:rPr>
          <w:rStyle w:val="StyleUnderline"/>
          <w:rFonts w:asciiTheme="minorHAnsi" w:hAnsiTheme="minorHAnsi" w:cstheme="minorHAnsi"/>
          <w:highlight w:val="cyan"/>
        </w:rPr>
        <w:t xml:space="preserve"> to</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moral</w:t>
      </w:r>
      <w:r w:rsidRPr="00AE064C">
        <w:rPr>
          <w:rStyle w:val="StyleUnderline"/>
          <w:rFonts w:asciiTheme="minorHAnsi" w:hAnsiTheme="minorHAnsi" w:cstheme="minorHAnsi"/>
        </w:rPr>
        <w:t xml:space="preserve"> and sentimental </w:t>
      </w:r>
      <w:r w:rsidRPr="00AE064C">
        <w:rPr>
          <w:rStyle w:val="Emphasis"/>
          <w:rFonts w:asciiTheme="minorHAnsi" w:hAnsiTheme="minorHAnsi" w:cstheme="minorHAnsi"/>
          <w:highlight w:val="cyan"/>
        </w:rPr>
        <w:t>equilibrium</w:t>
      </w:r>
      <w:r w:rsidRPr="00AE064C">
        <w:rPr>
          <w:rStyle w:val="StyleUnderline"/>
          <w:rFonts w:asciiTheme="minorHAnsi" w:hAnsiTheme="minorHAnsi" w:cstheme="minorHAnsi"/>
          <w:highlight w:val="cyan"/>
        </w:rPr>
        <w:t xml:space="preserve"> of</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West</w:t>
      </w:r>
      <w:r w:rsidRPr="00AE064C">
        <w:rPr>
          <w:rFonts w:asciiTheme="minorHAnsi" w:hAnsiTheme="minorHAnsi" w:cstheme="minorHAnsi"/>
          <w:sz w:val="14"/>
        </w:rPr>
        <w:t xml:space="preserve">. </w:t>
      </w:r>
    </w:p>
    <w:p w14:paraId="6A6A712D" w14:textId="77777777" w:rsidR="009C319C" w:rsidRPr="00AE064C" w:rsidRDefault="009C319C" w:rsidP="009C319C">
      <w:pPr>
        <w:rPr>
          <w:rFonts w:asciiTheme="minorHAnsi" w:hAnsiTheme="minorHAnsi" w:cstheme="minorHAnsi"/>
          <w:sz w:val="14"/>
        </w:rPr>
      </w:pPr>
      <w:r w:rsidRPr="00AE064C">
        <w:rPr>
          <w:rFonts w:asciiTheme="minorHAnsi" w:hAnsiTheme="minorHAnsi" w:cstheme="minorHAnsi"/>
          <w:sz w:val="14"/>
        </w:rPr>
        <w:t xml:space="preserve">In our defence, it might be said that this extreme poverty was largely of our own making and it is therefore normal that we should profit by it. </w:t>
      </w:r>
    </w:p>
    <w:p w14:paraId="1084CE7A" w14:textId="77777777" w:rsidR="009C319C" w:rsidRPr="00AE064C" w:rsidRDefault="009C319C" w:rsidP="009C319C">
      <w:pPr>
        <w:rPr>
          <w:rFonts w:asciiTheme="minorHAnsi" w:hAnsiTheme="minorHAnsi" w:cstheme="minorHAnsi"/>
          <w:sz w:val="14"/>
        </w:rPr>
      </w:pPr>
      <w:r w:rsidRPr="00AE064C">
        <w:rPr>
          <w:rFonts w:asciiTheme="minorHAnsi" w:hAnsiTheme="minorHAnsi" w:cstheme="minorHAnsi"/>
          <w:sz w:val="14"/>
        </w:rPr>
        <w:t>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w:t>
      </w:r>
    </w:p>
    <w:p w14:paraId="51F1CCDA" w14:textId="77777777" w:rsidR="009C319C" w:rsidRPr="00AE064C" w:rsidRDefault="009C319C" w:rsidP="009C319C">
      <w:pPr>
        <w:rPr>
          <w:rFonts w:asciiTheme="minorHAnsi" w:hAnsiTheme="minorHAnsi" w:cstheme="minorHAnsi"/>
          <w:sz w:val="14"/>
        </w:rPr>
      </w:pPr>
      <w:r w:rsidRPr="00AE064C">
        <w:rPr>
          <w:rFonts w:asciiTheme="minorHAnsi" w:hAnsiTheme="minorHAnsi" w:cstheme="minorHAnsi"/>
          <w:sz w:val="14"/>
        </w:rPr>
        <w:t xml:space="preserve">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w:t>
      </w:r>
      <w:r w:rsidRPr="00AE064C">
        <w:rPr>
          <w:rStyle w:val="StyleUnderline"/>
          <w:rFonts w:asciiTheme="minorHAnsi" w:hAnsiTheme="minorHAnsi" w:cstheme="minorHAnsi"/>
        </w:rPr>
        <w:t>But when the catastrophe market</w:t>
      </w:r>
      <w:r w:rsidRPr="00AE064C">
        <w:rPr>
          <w:rFonts w:asciiTheme="minorHAnsi" w:hAnsiTheme="minorHAnsi" w:cstheme="minorHAnsi"/>
          <w:sz w:val="14"/>
        </w:rPr>
        <w:t xml:space="preserve"> itself </w:t>
      </w:r>
      <w:r w:rsidRPr="00AE064C">
        <w:rPr>
          <w:rStyle w:val="StyleUnderline"/>
          <w:rFonts w:asciiTheme="minorHAnsi" w:hAnsiTheme="minorHAnsi" w:cstheme="minorHAnsi"/>
        </w:rPr>
        <w:t xml:space="preserve">reaches </w:t>
      </w:r>
      <w:r w:rsidRPr="00AE064C">
        <w:rPr>
          <w:rStyle w:val="Emphasis"/>
          <w:rFonts w:asciiTheme="minorHAnsi" w:hAnsiTheme="minorHAnsi" w:cstheme="minorHAnsi"/>
        </w:rPr>
        <w:t>crisis point</w:t>
      </w:r>
      <w:r w:rsidRPr="00AE064C">
        <w:rPr>
          <w:rFonts w:asciiTheme="minorHAnsi" w:hAnsiTheme="minorHAnsi" w:cstheme="minorHAnsi"/>
          <w:sz w:val="14"/>
        </w:rPr>
        <w:t xml:space="preserve">, in accordance with the implacable logic of the market, when distress becomes scarce or the marginal returns on it fall from overexploitation, </w:t>
      </w:r>
      <w:r w:rsidRPr="00AE064C">
        <w:rPr>
          <w:rStyle w:val="StyleUnderline"/>
          <w:rFonts w:asciiTheme="minorHAnsi" w:hAnsiTheme="minorHAnsi" w:cstheme="minorHAnsi"/>
          <w:highlight w:val="cyan"/>
        </w:rPr>
        <w:t xml:space="preserve">when we </w:t>
      </w:r>
      <w:r w:rsidRPr="00AE064C">
        <w:rPr>
          <w:rStyle w:val="Emphasis"/>
          <w:rFonts w:asciiTheme="minorHAnsi" w:hAnsiTheme="minorHAnsi" w:cstheme="minorHAnsi"/>
          <w:highlight w:val="cyan"/>
        </w:rPr>
        <w:t>run out</w:t>
      </w:r>
      <w:r w:rsidRPr="00AE064C">
        <w:rPr>
          <w:rStyle w:val="StyleUnderline"/>
          <w:rFonts w:asciiTheme="minorHAnsi" w:hAnsiTheme="minorHAnsi" w:cstheme="minorHAnsi"/>
          <w:highlight w:val="cyan"/>
        </w:rPr>
        <w:t xml:space="preserve"> of disasters</w:t>
      </w:r>
      <w:r w:rsidRPr="00AE064C">
        <w:rPr>
          <w:rStyle w:val="StyleUnderline"/>
          <w:rFonts w:asciiTheme="minorHAnsi" w:hAnsiTheme="minorHAnsi" w:cstheme="minorHAnsi"/>
        </w:rPr>
        <w:t xml:space="preserve"> from </w:t>
      </w:r>
      <w:r w:rsidRPr="00AE064C">
        <w:rPr>
          <w:rStyle w:val="Emphasis"/>
          <w:rFonts w:asciiTheme="minorHAnsi" w:hAnsiTheme="minorHAnsi" w:cstheme="minorHAnsi"/>
          <w:highlight w:val="cyan"/>
        </w:rPr>
        <w:t>elsewhere</w:t>
      </w:r>
      <w:r w:rsidRPr="00AE064C">
        <w:rPr>
          <w:rFonts w:asciiTheme="minorHAnsi" w:hAnsiTheme="minorHAnsi" w:cstheme="minorHAnsi"/>
          <w:sz w:val="14"/>
        </w:rPr>
        <w:t xml:space="preserve"> or when they can no longer be traded like coffee or other commodities, </w:t>
      </w:r>
      <w:r w:rsidRPr="00AE064C">
        <w:rPr>
          <w:rStyle w:val="StyleUnderline"/>
          <w:rFonts w:asciiTheme="minorHAnsi" w:hAnsiTheme="minorHAnsi" w:cstheme="minorHAnsi"/>
        </w:rPr>
        <w:t xml:space="preserve">the </w:t>
      </w:r>
      <w:r w:rsidRPr="00AE064C">
        <w:rPr>
          <w:rStyle w:val="StyleUnderline"/>
          <w:rFonts w:asciiTheme="minorHAnsi" w:hAnsiTheme="minorHAnsi" w:cstheme="minorHAnsi"/>
          <w:highlight w:val="cyan"/>
        </w:rPr>
        <w:t>West will</w:t>
      </w:r>
      <w:r w:rsidRPr="00AE064C">
        <w:rPr>
          <w:rStyle w:val="StyleUnderline"/>
          <w:rFonts w:asciiTheme="minorHAnsi" w:hAnsiTheme="minorHAnsi" w:cstheme="minorHAnsi"/>
        </w:rPr>
        <w:t xml:space="preserve"> be </w:t>
      </w:r>
      <w:r w:rsidRPr="00AE064C">
        <w:rPr>
          <w:rStyle w:val="Emphasis"/>
          <w:rFonts w:asciiTheme="minorHAnsi" w:hAnsiTheme="minorHAnsi" w:cstheme="minorHAnsi"/>
        </w:rPr>
        <w:t>forced</w:t>
      </w:r>
      <w:r w:rsidRPr="00AE064C">
        <w:rPr>
          <w:rStyle w:val="StyleUnderline"/>
          <w:rFonts w:asciiTheme="minorHAnsi" w:hAnsiTheme="minorHAnsi" w:cstheme="minorHAnsi"/>
        </w:rPr>
        <w:t xml:space="preserve"> to </w:t>
      </w:r>
      <w:r w:rsidRPr="00AE064C">
        <w:rPr>
          <w:rStyle w:val="Emphasis"/>
          <w:rFonts w:asciiTheme="minorHAnsi" w:hAnsiTheme="minorHAnsi" w:cstheme="minorHAnsi"/>
          <w:highlight w:val="cyan"/>
        </w:rPr>
        <w:t>produce</w:t>
      </w:r>
      <w:r w:rsidRPr="00AE064C">
        <w:rPr>
          <w:rStyle w:val="StyleUnderline"/>
          <w:rFonts w:asciiTheme="minorHAnsi" w:hAnsiTheme="minorHAnsi" w:cstheme="minorHAnsi"/>
          <w:highlight w:val="cyan"/>
        </w:rPr>
        <w:t xml:space="preserve"> its own catastrophe</w:t>
      </w:r>
      <w:r w:rsidRPr="00AE064C">
        <w:rPr>
          <w:rStyle w:val="StyleUnderline"/>
          <w:rFonts w:asciiTheme="minorHAnsi" w:hAnsiTheme="minorHAnsi" w:cstheme="minorHAnsi"/>
        </w:rPr>
        <w:t xml:space="preserve"> for itself, in order </w:t>
      </w:r>
      <w:r w:rsidRPr="00AE064C">
        <w:rPr>
          <w:rStyle w:val="StyleUnderline"/>
          <w:rFonts w:asciiTheme="minorHAnsi" w:hAnsiTheme="minorHAnsi" w:cstheme="minorHAnsi"/>
          <w:highlight w:val="cyan"/>
        </w:rPr>
        <w:t xml:space="preserve">to </w:t>
      </w:r>
      <w:r w:rsidRPr="00AE064C">
        <w:rPr>
          <w:rStyle w:val="Emphasis"/>
          <w:rFonts w:asciiTheme="minorHAnsi" w:hAnsiTheme="minorHAnsi" w:cstheme="minorHAnsi"/>
          <w:highlight w:val="cyan"/>
        </w:rPr>
        <w:t>meet</w:t>
      </w:r>
      <w:r w:rsidRPr="00AE064C">
        <w:rPr>
          <w:rStyle w:val="StyleUnderline"/>
          <w:rFonts w:asciiTheme="minorHAnsi" w:hAnsiTheme="minorHAnsi" w:cstheme="minorHAnsi"/>
          <w:highlight w:val="cyan"/>
        </w:rPr>
        <w:t xml:space="preserve"> its </w:t>
      </w:r>
      <w:r w:rsidRPr="00AE064C">
        <w:rPr>
          <w:rStyle w:val="Emphasis"/>
          <w:rFonts w:asciiTheme="minorHAnsi" w:hAnsiTheme="minorHAnsi" w:cstheme="minorHAnsi"/>
          <w:highlight w:val="cyan"/>
        </w:rPr>
        <w:t>need</w:t>
      </w:r>
      <w:r w:rsidRPr="00AE064C">
        <w:rPr>
          <w:rStyle w:val="StyleUnderline"/>
          <w:rFonts w:asciiTheme="minorHAnsi" w:hAnsiTheme="minorHAnsi" w:cstheme="minorHAnsi"/>
          <w:highlight w:val="cyan"/>
        </w:rPr>
        <w:t xml:space="preserve"> for spectacle</w:t>
      </w:r>
      <w:r w:rsidRPr="00AE064C">
        <w:rPr>
          <w:rStyle w:val="StyleUnderline"/>
          <w:rFonts w:asciiTheme="minorHAnsi" w:hAnsiTheme="minorHAnsi" w:cstheme="minorHAnsi"/>
        </w:rPr>
        <w:t xml:space="preserve"> and that </w:t>
      </w:r>
      <w:r w:rsidRPr="00AE064C">
        <w:rPr>
          <w:rStyle w:val="Emphasis"/>
          <w:rFonts w:asciiTheme="minorHAnsi" w:hAnsiTheme="minorHAnsi" w:cstheme="minorHAnsi"/>
        </w:rPr>
        <w:t>voracious appetite</w:t>
      </w:r>
      <w:r w:rsidRPr="00AE064C">
        <w:rPr>
          <w:rStyle w:val="StyleUnderline"/>
          <w:rFonts w:asciiTheme="minorHAnsi" w:hAnsiTheme="minorHAnsi" w:cstheme="minorHAnsi"/>
        </w:rPr>
        <w:t xml:space="preserve"> for symbols</w:t>
      </w:r>
      <w:r w:rsidRPr="00AE064C">
        <w:rPr>
          <w:rFonts w:asciiTheme="minorHAnsi" w:hAnsiTheme="minorHAnsi" w:cstheme="minorHAnsi"/>
          <w:sz w:val="14"/>
        </w:rPr>
        <w:t xml:space="preserve"> which characterizes it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w:t>
      </w:r>
    </w:p>
    <w:p w14:paraId="444C9951" w14:textId="77777777" w:rsidR="009C319C" w:rsidRPr="00AE064C" w:rsidRDefault="009C319C" w:rsidP="009C319C">
      <w:pPr>
        <w:rPr>
          <w:rFonts w:asciiTheme="minorHAnsi" w:hAnsiTheme="minorHAnsi" w:cstheme="minorHAnsi"/>
          <w:sz w:val="14"/>
        </w:rPr>
      </w:pPr>
      <w:r w:rsidRPr="00AE064C">
        <w:rPr>
          <w:rFonts w:asciiTheme="minorHAnsi" w:hAnsiTheme="minorHAnsi" w:cstheme="minorHAnsi"/>
          <w:sz w:val="14"/>
        </w:rPr>
        <w:t xml:space="preserve">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w:t>
      </w:r>
      <w:bookmarkEnd w:id="4"/>
      <w:r w:rsidRPr="00AE064C">
        <w:rPr>
          <w:rFonts w:asciiTheme="minorHAnsi" w:hAnsiTheme="minorHAnsi" w:cstheme="minorHAnsi"/>
          <w:sz w:val="14"/>
        </w:rPr>
        <w:t xml:space="preserve">demographic catastrophe, a veritable epidemic which we deplore each day in pictures. </w:t>
      </w:r>
    </w:p>
    <w:p w14:paraId="49A29543" w14:textId="77777777" w:rsidR="009C319C" w:rsidRPr="00AE064C" w:rsidRDefault="009C319C" w:rsidP="009C319C">
      <w:pPr>
        <w:pStyle w:val="Analytics"/>
      </w:pPr>
      <w:r>
        <w:t>4</w:t>
      </w:r>
      <w:r w:rsidRPr="00AE064C">
        <w:t xml:space="preserve">---Subject </w:t>
      </w:r>
      <w:r w:rsidRPr="00AE064C">
        <w:rPr>
          <w:u w:val="single"/>
        </w:rPr>
        <w:t>formation</w:t>
      </w:r>
      <w:r w:rsidRPr="00AE064C">
        <w:t xml:space="preserve"> is </w:t>
      </w:r>
      <w:r w:rsidRPr="00AE064C">
        <w:rPr>
          <w:u w:val="single"/>
        </w:rPr>
        <w:t>true</w:t>
      </w:r>
      <w:r w:rsidRPr="00AE064C">
        <w:t>:</w:t>
      </w:r>
    </w:p>
    <w:p w14:paraId="7D450733" w14:textId="77777777" w:rsidR="009C319C" w:rsidRPr="00AE064C" w:rsidRDefault="009C319C" w:rsidP="009C319C">
      <w:pPr>
        <w:pStyle w:val="Heading4"/>
        <w:rPr>
          <w:rFonts w:asciiTheme="minorHAnsi" w:hAnsiTheme="minorHAnsi" w:cstheme="minorHAnsi"/>
        </w:rPr>
      </w:pPr>
      <w:r w:rsidRPr="00AE064C">
        <w:rPr>
          <w:rFonts w:asciiTheme="minorHAnsi" w:hAnsiTheme="minorHAnsi" w:cstheme="minorHAnsi"/>
        </w:rPr>
        <w:t>A---</w:t>
      </w:r>
      <w:r w:rsidRPr="00AE064C">
        <w:rPr>
          <w:rFonts w:asciiTheme="minorHAnsi" w:hAnsiTheme="minorHAnsi" w:cstheme="minorHAnsi"/>
          <w:u w:val="single"/>
        </w:rPr>
        <w:t>Winning</w:t>
      </w:r>
      <w:r w:rsidRPr="00AE064C">
        <w:rPr>
          <w:rFonts w:asciiTheme="minorHAnsi" w:hAnsiTheme="minorHAnsi" w:cstheme="minorHAnsi"/>
        </w:rPr>
        <w:t xml:space="preserve"> causes </w:t>
      </w:r>
      <w:r w:rsidRPr="00AE064C">
        <w:rPr>
          <w:rFonts w:asciiTheme="minorHAnsi" w:hAnsiTheme="minorHAnsi" w:cstheme="minorHAnsi"/>
          <w:u w:val="single"/>
        </w:rPr>
        <w:t>happiness</w:t>
      </w:r>
      <w:r w:rsidRPr="00AE064C">
        <w:rPr>
          <w:rFonts w:asciiTheme="minorHAnsi" w:hAnsiTheme="minorHAnsi" w:cstheme="minorHAnsi"/>
        </w:rPr>
        <w:t xml:space="preserve">, and </w:t>
      </w:r>
      <w:r w:rsidRPr="00AE064C">
        <w:rPr>
          <w:rFonts w:asciiTheme="minorHAnsi" w:hAnsiTheme="minorHAnsi" w:cstheme="minorHAnsi"/>
          <w:u w:val="single"/>
        </w:rPr>
        <w:t>losing</w:t>
      </w:r>
      <w:r w:rsidRPr="00AE064C">
        <w:rPr>
          <w:rFonts w:asciiTheme="minorHAnsi" w:hAnsiTheme="minorHAnsi" w:cstheme="minorHAnsi"/>
        </w:rPr>
        <w:t xml:space="preserve"> causes </w:t>
      </w:r>
      <w:r w:rsidRPr="00AE064C">
        <w:rPr>
          <w:rFonts w:asciiTheme="minorHAnsi" w:hAnsiTheme="minorHAnsi" w:cstheme="minorHAnsi"/>
          <w:u w:val="single"/>
        </w:rPr>
        <w:t>sadness</w:t>
      </w:r>
      <w:r w:rsidRPr="00AE064C">
        <w:rPr>
          <w:rFonts w:asciiTheme="minorHAnsi" w:hAnsiTheme="minorHAnsi" w:cstheme="minorHAnsi"/>
        </w:rPr>
        <w:t xml:space="preserve">, you subconsciously </w:t>
      </w:r>
      <w:r w:rsidRPr="00AE064C">
        <w:rPr>
          <w:rFonts w:asciiTheme="minorHAnsi" w:hAnsiTheme="minorHAnsi" w:cstheme="minorHAnsi"/>
          <w:u w:val="single"/>
        </w:rPr>
        <w:t>agree</w:t>
      </w:r>
      <w:r w:rsidRPr="00AE064C">
        <w:rPr>
          <w:rFonts w:asciiTheme="minorHAnsi" w:hAnsiTheme="minorHAnsi" w:cstheme="minorHAnsi"/>
        </w:rPr>
        <w:t xml:space="preserve"> with ideas that trigger </w:t>
      </w:r>
      <w:r w:rsidRPr="00AE064C">
        <w:rPr>
          <w:rFonts w:asciiTheme="minorHAnsi" w:hAnsiTheme="minorHAnsi" w:cstheme="minorHAnsi"/>
          <w:u w:val="single"/>
        </w:rPr>
        <w:t>good</w:t>
      </w:r>
      <w:r w:rsidRPr="00AE064C">
        <w:rPr>
          <w:rFonts w:asciiTheme="minorHAnsi" w:hAnsiTheme="minorHAnsi" w:cstheme="minorHAnsi"/>
        </w:rPr>
        <w:t xml:space="preserve"> feelings in your body.</w:t>
      </w:r>
    </w:p>
    <w:p w14:paraId="5C3223E4" w14:textId="77777777" w:rsidR="009C319C" w:rsidRPr="00AE064C" w:rsidRDefault="009C319C" w:rsidP="009C319C">
      <w:pPr>
        <w:rPr>
          <w:rFonts w:asciiTheme="minorHAnsi" w:hAnsiTheme="minorHAnsi" w:cstheme="minorHAnsi"/>
        </w:rPr>
      </w:pPr>
      <w:r w:rsidRPr="00AE064C">
        <w:rPr>
          <w:rStyle w:val="Style13ptBold"/>
          <w:rFonts w:asciiTheme="minorHAnsi" w:hAnsiTheme="minorHAnsi" w:cstheme="minorHAnsi"/>
        </w:rPr>
        <w:t xml:space="preserve">Weheliye </w:t>
      </w:r>
      <w:r>
        <w:rPr>
          <w:rStyle w:val="Style13ptBold"/>
          <w:rFonts w:asciiTheme="minorHAnsi" w:hAnsiTheme="minorHAnsi" w:cstheme="minorHAnsi"/>
        </w:rPr>
        <w:t>‘</w:t>
      </w:r>
      <w:r w:rsidRPr="00AE064C">
        <w:rPr>
          <w:rStyle w:val="Style13ptBold"/>
          <w:rFonts w:asciiTheme="minorHAnsi" w:hAnsiTheme="minorHAnsi" w:cstheme="minorHAnsi"/>
        </w:rPr>
        <w:t>14</w:t>
      </w:r>
      <w:r w:rsidRPr="00AE064C">
        <w:rPr>
          <w:rFonts w:asciiTheme="minorHAnsi" w:hAnsiTheme="minorHAnsi" w:cstheme="minorHAnsi"/>
        </w:rPr>
        <w:t xml:space="preserve"> [Alexander; Professor of African American Studies at Northwestern University; Duke University Press, “Habeas Viscus: Racializing Assemblages, Biopolitics, and Black Feminist Theories of the Human,”]</w:t>
      </w:r>
    </w:p>
    <w:p w14:paraId="0A97BF1E" w14:textId="77777777" w:rsidR="009C319C" w:rsidRPr="00AE064C" w:rsidRDefault="009C319C" w:rsidP="009C319C">
      <w:pPr>
        <w:rPr>
          <w:rFonts w:asciiTheme="minorHAnsi" w:hAnsiTheme="minorHAnsi" w:cstheme="minorHAnsi"/>
          <w:sz w:val="16"/>
        </w:rPr>
      </w:pPr>
      <w:r w:rsidRPr="00AE064C">
        <w:rPr>
          <w:rFonts w:asciiTheme="minorHAnsi" w:hAnsiTheme="minorHAnsi" w:cstheme="minorHAnsi"/>
          <w:sz w:val="14"/>
        </w:rPr>
        <w:t>Wynter’s large-scale intellectual project, which she has been pursuing in one form or another for the last thirty years, disentangles Man from the human in order to use the space of subjects placed beyond the grasp of this domain as a vital point from which to invent hitherto unavailable genres of the human. 27 According to this scheme in western modernity the religious conception of the self gave way to two modes of secularized being: first, the Cartesian “Rational Man,” or homo politicus, and then beginning at the end of the eighteenth century, “Man as a selected being and natural organism . . . as the universal human, ‘man as man.’” 28 The move from a supernatural conception of world and the self’s place within this cosmos, however, does not signal the supersession of a primitive axiomatic with an enlightened and rarefied type of the human. Rather, one genre of the human (Judeo-Christian, religious) yields to another, just as provincial, version of the human, and, although both claim universality, neither genre fully represents the multiplicity of human life forms. In the context of the secular human, black subjects, along with indigenous populations, the colonized, the insane, the poor, the disabled, and so on serve as limit cases by which Man can demarcate himself as the universal human. 29 Thus, race, rather than representing accessory, comes to define the very essence of the modern human as “the code through which one not simply knows what human being is, but experiences being.” 30 Accordingly, race makes its mark in the dominion of the ideological and physiological, or rather race scripts the elision of the former with the latter in the flesh. In her latest writings, Wynter identifies homo politicus’s successor in the long road from “theodicy” to “biodicy” as the liberal “bio-economic man.” 31 The idea of “bio-economic man” marks the assumed naturalness that positions economic inequities, white supremacy, genocide, economic exploitation, gendered subjugation, colonialism, “natural selection,” and concepts such as the free market not in the realm of divine design, as in previous religious orders of things, but beyond the reach of human intervention all the same. In both cases, this ensures that a particular humanly devised model of humanity remains isomorphic with the Homo sapiens species. Wynter’s approach differs markedly from arguments that seek to include the oppressed within the already existing strictures of liberal humanism or, conversely, abolish humanism because of its racio-colonial baggage; instead Wynter views black studies and minority discourse as liminal spaces, simultaneously ensconced in and outside the world of Man, from which to construct new objects of knowledge and launch the reinvention of the human at the juncture of the culture and biology feedback loop. Even though the genre of the human we currently inhabit in the west is intimately tied to the somatic order of things, for Wynter, the human cannot be understood in purely biological terms, whether this applies to the history of an individual organism (ontogenesis) or the development at the level of a species (phylogeny). This is where Fanon’s important concept of sociogeny comes into play, offering Wynter an approach of thinking of the human — the “science in the social text,” to echo Spillers’s phrase— where culture and biology are not only not opposed to each other but in which their chemistry discharges mutually beneficial insights. 32 In this scenario, a symbolic register, consisting of discourse, language, culture, and so on (sociogeny) always already accompanies the genetic dimension of human action (ontogeny), and it is only in the imbrication of these two registers that we can understand the full scope of our being-in-the-world. Fanon’s concept of sociogeny, arising from the inadequacy of traditional psycho­analytic models in the analysis of racialized colonialism, builds on Freud’s appropriation of recapitulation theory. 33 Thus, according to Fanon, Freud breaks with the strict codes of Darwinism and social Darwinism (phylogenetic theory) in order to analyze the psyche of the modern individualized subject from an ontogenetic vantage point. While the ontogenetic technique yields, depending on your general sympathy for the now very antiquated protocols of Freudian psychoanalysis, abundant results when evaluating white subjects ensconced in the liberal nuclear family, it encounters a roadblock when transplanted to the colonial settlement, which is why “the alienation of the black man [black people] is not an individual question. Alongside phylogeny and ontogeny, there is also sociogeny. . . . Society, unlike biochemical processes, does not escape human influence. Man is what brings society into being.” 34 Why does the colonial situation specifically necessitate a reformulation of Freud’s and</w:t>
      </w:r>
      <w:r w:rsidRPr="00AE064C">
        <w:rPr>
          <w:rFonts w:asciiTheme="minorHAnsi" w:hAnsiTheme="minorHAnsi" w:cstheme="minorHAnsi"/>
          <w:sz w:val="16"/>
        </w:rPr>
        <w:t xml:space="preserve"> Darwinism’s procedural frame of reference? Since colonial policies and discourse are frequently grounded in racial distinctions, the colonized subject cannot experience her or his nonbeing outside the particular ideology of western Man as synonymous with human, or, as Fanon writes, “not only must the black man be black; he must be black in relation to the white man.” 35 The colonial encounter determines not just the black colonial subject’s familial structure or social and physical mobility and such, but colors his or her very being as he-or-she-which-is-not-quite-human, as always already tardy in the rigged match of the survival of the fittest. Conversely, in this ontological face-off, the white colonial subject encounters herself or himself as the “fullness and genericity of being human.” However, he or she only does so in relation to the deficiency of the black subject and indigenous (Wynter, 40). To be precise, Fanon and Wynter locate racializing assemblages in the domain of being rather than the realm of epiphenomena, showing how humans create race for the benefit of some and the detriment of other humans. Yet because race is thought to rest in biology, it necessitates different analytic protocols than bare life and bio­ politics, namely ones that draw on both ontogeny and sociogeny. Whereas Fanon’s mobilization of ontogeny remains rooted in the Freudian paradigm as pertaining to the individual subject, Wynter summons the explanatory apparatus of neurobiology to elucidate how </w:t>
      </w:r>
      <w:r w:rsidRPr="00AE064C">
        <w:rPr>
          <w:rFonts w:asciiTheme="minorHAnsi" w:hAnsiTheme="minorHAnsi" w:cstheme="minorHAnsi"/>
          <w:u w:val="single"/>
        </w:rPr>
        <w:t>racialization</w:t>
      </w:r>
      <w:r w:rsidRPr="00AE064C">
        <w:rPr>
          <w:rFonts w:asciiTheme="minorHAnsi" w:hAnsiTheme="minorHAnsi" w:cstheme="minorHAnsi"/>
          <w:sz w:val="16"/>
        </w:rPr>
        <w:t xml:space="preserve">, despite its origins in sociogeny, </w:t>
      </w:r>
      <w:r w:rsidRPr="00AE064C">
        <w:rPr>
          <w:rFonts w:asciiTheme="minorHAnsi" w:hAnsiTheme="minorHAnsi" w:cstheme="minorHAnsi"/>
          <w:u w:val="single"/>
        </w:rPr>
        <w:t>is converted to the stuff of ontogenesis; this is what Wynter refers to as “sociogenetic.”</w:t>
      </w:r>
      <w:r w:rsidRPr="00AE064C">
        <w:rPr>
          <w:rFonts w:asciiTheme="minorHAnsi" w:hAnsiTheme="minorHAnsi" w:cstheme="minorHAnsi"/>
          <w:sz w:val="16"/>
        </w:rPr>
        <w:t xml:space="preserve"> 36 </w:t>
      </w:r>
      <w:r w:rsidRPr="00AE064C">
        <w:rPr>
          <w:rFonts w:asciiTheme="minorHAnsi" w:hAnsiTheme="minorHAnsi" w:cstheme="minorHAnsi"/>
          <w:u w:val="single"/>
        </w:rPr>
        <w:t xml:space="preserve">Although </w:t>
      </w:r>
      <w:r w:rsidRPr="00AE064C">
        <w:rPr>
          <w:rFonts w:asciiTheme="minorHAnsi" w:hAnsiTheme="minorHAnsi" w:cstheme="minorHAnsi"/>
          <w:highlight w:val="cyan"/>
          <w:u w:val="single"/>
        </w:rPr>
        <w:t xml:space="preserve">human </w:t>
      </w:r>
      <w:r w:rsidRPr="00AE064C">
        <w:rPr>
          <w:rFonts w:asciiTheme="minorHAnsi" w:hAnsiTheme="minorHAnsi" w:cstheme="minorHAnsi"/>
          <w:u w:val="single"/>
        </w:rPr>
        <w:t xml:space="preserve">life has a biochemical core </w:t>
      </w:r>
      <w:r w:rsidRPr="00AE064C">
        <w:rPr>
          <w:rFonts w:asciiTheme="minorHAnsi" w:hAnsiTheme="minorHAnsi" w:cstheme="minorHAnsi"/>
          <w:highlight w:val="cyan"/>
          <w:u w:val="single"/>
        </w:rPr>
        <w:t>defined by</w:t>
      </w:r>
      <w:r w:rsidRPr="00AE064C">
        <w:rPr>
          <w:rFonts w:asciiTheme="minorHAnsi" w:hAnsiTheme="minorHAnsi" w:cstheme="minorHAnsi"/>
          <w:u w:val="single"/>
        </w:rPr>
        <w:t xml:space="preserve"> </w:t>
      </w:r>
      <w:r w:rsidRPr="004F4A02">
        <w:rPr>
          <w:rFonts w:asciiTheme="minorHAnsi" w:hAnsiTheme="minorHAnsi" w:cstheme="minorHAnsi"/>
          <w:highlight w:val="cyan"/>
          <w:u w:val="single"/>
        </w:rPr>
        <w:t>a</w:t>
      </w:r>
      <w:r w:rsidRPr="00AE064C">
        <w:rPr>
          <w:rFonts w:asciiTheme="minorHAnsi" w:hAnsiTheme="minorHAnsi" w:cstheme="minorHAnsi"/>
          <w:u w:val="single"/>
        </w:rPr>
        <w:t xml:space="preserve"> species-specific </w:t>
      </w:r>
      <w:r w:rsidRPr="00AE064C">
        <w:rPr>
          <w:rFonts w:asciiTheme="minorHAnsi" w:hAnsiTheme="minorHAnsi" w:cstheme="minorHAnsi"/>
          <w:highlight w:val="cyan"/>
          <w:u w:val="single"/>
        </w:rPr>
        <w:t xml:space="preserve">adaptive </w:t>
      </w:r>
      <w:r w:rsidRPr="004F4A02">
        <w:rPr>
          <w:rStyle w:val="Emphasis"/>
          <w:highlight w:val="cyan"/>
        </w:rPr>
        <w:t>reward</w:t>
      </w:r>
      <w:r w:rsidRPr="00AE064C">
        <w:rPr>
          <w:rFonts w:asciiTheme="minorHAnsi" w:hAnsiTheme="minorHAnsi" w:cstheme="minorHAnsi"/>
          <w:highlight w:val="cyan"/>
          <w:u w:val="single"/>
        </w:rPr>
        <w:t xml:space="preserve"> and </w:t>
      </w:r>
      <w:r w:rsidRPr="004F4A02">
        <w:rPr>
          <w:rStyle w:val="Emphasis"/>
          <w:highlight w:val="cyan"/>
        </w:rPr>
        <w:t>punishment</w:t>
      </w:r>
      <w:r w:rsidRPr="00AE064C">
        <w:rPr>
          <w:rFonts w:asciiTheme="minorHAnsi" w:hAnsiTheme="minorHAnsi" w:cstheme="minorHAnsi"/>
          <w:highlight w:val="cyan"/>
          <w:u w:val="single"/>
        </w:rPr>
        <w:t xml:space="preserve"> mechanism</w:t>
      </w:r>
      <w:r w:rsidRPr="00AE064C">
        <w:rPr>
          <w:rFonts w:asciiTheme="minorHAnsi" w:hAnsiTheme="minorHAnsi" w:cstheme="minorHAnsi"/>
          <w:sz w:val="16"/>
        </w:rPr>
        <w:t xml:space="preserve"> (</w:t>
      </w:r>
      <w:r w:rsidRPr="00AE064C">
        <w:rPr>
          <w:rFonts w:asciiTheme="minorHAnsi" w:hAnsiTheme="minorHAnsi" w:cstheme="minorHAnsi"/>
          <w:u w:val="single"/>
        </w:rPr>
        <w:t>poison = bad and food = good</w:t>
      </w:r>
      <w:r w:rsidRPr="00AE064C">
        <w:rPr>
          <w:rFonts w:asciiTheme="minorHAnsi" w:hAnsiTheme="minorHAnsi" w:cstheme="minorHAnsi"/>
          <w:sz w:val="16"/>
        </w:rPr>
        <w:t xml:space="preserve">) that “determines the way in which each organism will perceive, classify, and categorize the world,” </w:t>
      </w:r>
      <w:r w:rsidRPr="00AE064C">
        <w:rPr>
          <w:rFonts w:asciiTheme="minorHAnsi" w:hAnsiTheme="minorHAnsi" w:cstheme="minorHAnsi"/>
          <w:u w:val="single"/>
        </w:rPr>
        <w:t>it is</w:t>
      </w:r>
      <w:r w:rsidRPr="00AE064C">
        <w:rPr>
          <w:rFonts w:asciiTheme="minorHAnsi" w:hAnsiTheme="minorHAnsi" w:cstheme="minorHAnsi"/>
          <w:sz w:val="16"/>
        </w:rPr>
        <w:t xml:space="preserve"> “</w:t>
      </w:r>
      <w:r w:rsidRPr="00AE064C">
        <w:rPr>
          <w:rFonts w:asciiTheme="minorHAnsi" w:hAnsiTheme="minorHAnsi" w:cstheme="minorHAnsi"/>
          <w:u w:val="single"/>
        </w:rPr>
        <w:t xml:space="preserve">only through the </w:t>
      </w:r>
      <w:r w:rsidRPr="00AE064C">
        <w:rPr>
          <w:rFonts w:asciiTheme="minorHAnsi" w:hAnsiTheme="minorHAnsi" w:cstheme="minorHAnsi"/>
          <w:highlight w:val="cyan"/>
          <w:u w:val="single"/>
        </w:rPr>
        <w:t>mediation of the organism’s experience</w:t>
      </w:r>
      <w:r w:rsidRPr="00AE064C">
        <w:rPr>
          <w:rFonts w:asciiTheme="minorHAnsi" w:hAnsiTheme="minorHAnsi" w:cstheme="minorHAnsi"/>
          <w:u w:val="single"/>
        </w:rPr>
        <w:t xml:space="preserve"> of what feels good to the organism and what feels bad to it, and thereby of what it feels like to be that organism</w:t>
      </w:r>
      <w:r w:rsidRPr="00AE064C">
        <w:rPr>
          <w:rFonts w:asciiTheme="minorHAnsi" w:hAnsiTheme="minorHAnsi" w:cstheme="minorHAnsi"/>
          <w:sz w:val="16"/>
        </w:rPr>
        <w:t xml:space="preserve">” </w:t>
      </w:r>
      <w:r w:rsidRPr="00AE064C">
        <w:rPr>
          <w:rFonts w:asciiTheme="minorHAnsi" w:hAnsiTheme="minorHAnsi" w:cstheme="minorHAnsi"/>
          <w:highlight w:val="cyan"/>
          <w:u w:val="single"/>
        </w:rPr>
        <w:t xml:space="preserve">that </w:t>
      </w:r>
      <w:r w:rsidRPr="00AE064C">
        <w:rPr>
          <w:rStyle w:val="Emphasis"/>
          <w:rFonts w:asciiTheme="minorHAnsi" w:hAnsiTheme="minorHAnsi" w:cstheme="minorHAnsi"/>
        </w:rPr>
        <w:t xml:space="preserve">a repertoire of </w:t>
      </w:r>
      <w:r w:rsidRPr="00AE064C">
        <w:rPr>
          <w:rStyle w:val="Emphasis"/>
          <w:rFonts w:asciiTheme="minorHAnsi" w:hAnsiTheme="minorHAnsi" w:cstheme="minorHAnsi"/>
          <w:highlight w:val="cyan"/>
        </w:rPr>
        <w:t>behaviors</w:t>
      </w:r>
      <w:r w:rsidRPr="00AE064C">
        <w:rPr>
          <w:rFonts w:asciiTheme="minorHAnsi" w:hAnsiTheme="minorHAnsi" w:cstheme="minorHAnsi"/>
          <w:u w:val="single"/>
        </w:rPr>
        <w:t xml:space="preserve">, which ensure the continued existence of the species, </w:t>
      </w:r>
      <w:r w:rsidRPr="00AE064C">
        <w:rPr>
          <w:rStyle w:val="Emphasis"/>
          <w:rFonts w:asciiTheme="minorHAnsi" w:hAnsiTheme="minorHAnsi" w:cstheme="minorHAnsi"/>
          <w:highlight w:val="cyan"/>
        </w:rPr>
        <w:t>develops</w:t>
      </w:r>
      <w:r w:rsidRPr="00AE064C">
        <w:rPr>
          <w:rFonts w:asciiTheme="minorHAnsi" w:hAnsiTheme="minorHAnsi" w:cstheme="minorHAnsi"/>
          <w:sz w:val="16"/>
        </w:rPr>
        <w:t xml:space="preserve"> (Wynter, 50). For </w:t>
      </w:r>
      <w:r w:rsidRPr="00AE064C">
        <w:rPr>
          <w:rFonts w:asciiTheme="minorHAnsi" w:hAnsiTheme="minorHAnsi" w:cstheme="minorHAnsi"/>
          <w:u w:val="single"/>
        </w:rPr>
        <w:t>the human</w:t>
      </w:r>
      <w:r w:rsidRPr="00AE064C">
        <w:rPr>
          <w:rFonts w:asciiTheme="minorHAnsi" w:hAnsiTheme="minorHAnsi" w:cstheme="minorHAnsi"/>
          <w:sz w:val="16"/>
        </w:rPr>
        <w:t xml:space="preserve"> species, because it </w:t>
      </w:r>
      <w:r w:rsidRPr="00AE064C">
        <w:rPr>
          <w:rFonts w:asciiTheme="minorHAnsi" w:hAnsiTheme="minorHAnsi" w:cstheme="minorHAnsi"/>
          <w:u w:val="single"/>
        </w:rPr>
        <w:t>is defined by</w:t>
      </w:r>
      <w:r w:rsidRPr="00AE064C">
        <w:rPr>
          <w:rFonts w:asciiTheme="minorHAnsi" w:hAnsiTheme="minorHAnsi" w:cstheme="minorHAnsi"/>
          <w:sz w:val="16"/>
        </w:rPr>
        <w:t xml:space="preserve"> both </w:t>
      </w:r>
      <w:r w:rsidRPr="00AE064C">
        <w:rPr>
          <w:rFonts w:asciiTheme="minorHAnsi" w:hAnsiTheme="minorHAnsi" w:cstheme="minorHAnsi"/>
          <w:u w:val="single"/>
        </w:rPr>
        <w:t>organic and symbolic registers</w:t>
      </w:r>
      <w:r w:rsidRPr="00AE064C">
        <w:rPr>
          <w:rFonts w:asciiTheme="minorHAnsi" w:hAnsiTheme="minorHAnsi" w:cstheme="minorHAnsi"/>
          <w:sz w:val="16"/>
        </w:rPr>
        <w:t xml:space="preserve">, this is complicated by the way culturally specific </w:t>
      </w:r>
      <w:r w:rsidRPr="00AE064C">
        <w:rPr>
          <w:rFonts w:asciiTheme="minorHAnsi" w:hAnsiTheme="minorHAnsi" w:cstheme="minorHAnsi"/>
          <w:highlight w:val="cyan"/>
          <w:u w:val="single"/>
        </w:rPr>
        <w:t>sociogenic principles</w:t>
      </w:r>
      <w:r w:rsidRPr="00AE064C">
        <w:rPr>
          <w:rFonts w:asciiTheme="minorHAnsi" w:hAnsiTheme="minorHAnsi" w:cstheme="minorHAnsi"/>
          <w:sz w:val="16"/>
        </w:rPr>
        <w:t xml:space="preserve"> such as what is good or bad work to </w:t>
      </w:r>
      <w:r w:rsidRPr="00AE064C">
        <w:rPr>
          <w:rFonts w:asciiTheme="minorHAnsi" w:hAnsiTheme="minorHAnsi" w:cstheme="minorHAnsi"/>
          <w:highlight w:val="cyan"/>
          <w:u w:val="single"/>
        </w:rPr>
        <w:t xml:space="preserve">trigger </w:t>
      </w:r>
      <w:r w:rsidRPr="00AE064C">
        <w:rPr>
          <w:rStyle w:val="Emphasis"/>
          <w:rFonts w:asciiTheme="minorHAnsi" w:hAnsiTheme="minorHAnsi" w:cstheme="minorHAnsi"/>
          <w:highlight w:val="cyan"/>
        </w:rPr>
        <w:t>neurochemical reward and punishment</w:t>
      </w:r>
      <w:r w:rsidRPr="00AE064C">
        <w:rPr>
          <w:rStyle w:val="Emphasis"/>
          <w:rFonts w:asciiTheme="minorHAnsi" w:hAnsiTheme="minorHAnsi" w:cstheme="minorHAnsi"/>
        </w:rPr>
        <w:t xml:space="preserve"> </w:t>
      </w:r>
      <w:r w:rsidRPr="00AE064C">
        <w:rPr>
          <w:rStyle w:val="Emphasis"/>
          <w:rFonts w:asciiTheme="minorHAnsi" w:hAnsiTheme="minorHAnsi" w:cstheme="minorHAnsi"/>
          <w:highlight w:val="cyan"/>
        </w:rPr>
        <w:t>processes</w:t>
      </w:r>
      <w:r w:rsidRPr="00AE064C">
        <w:rPr>
          <w:rFonts w:asciiTheme="minorHAnsi" w:hAnsiTheme="minorHAnsi" w:cstheme="minorHAnsi"/>
          <w:highlight w:val="cyan"/>
          <w:u w:val="single"/>
        </w:rPr>
        <w:t>, in</w:t>
      </w:r>
      <w:r w:rsidRPr="00AE064C">
        <w:rPr>
          <w:rFonts w:asciiTheme="minorHAnsi" w:hAnsiTheme="minorHAnsi" w:cstheme="minorHAnsi"/>
          <w:u w:val="single"/>
        </w:rPr>
        <w:t xml:space="preserve"> the process “</w:t>
      </w:r>
      <w:r w:rsidRPr="00AE064C">
        <w:rPr>
          <w:rStyle w:val="Emphasis"/>
          <w:rFonts w:asciiTheme="minorHAnsi" w:hAnsiTheme="minorHAnsi" w:cstheme="minorHAnsi"/>
          <w:highlight w:val="cyan"/>
        </w:rPr>
        <w:t xml:space="preserve">institut[ing] </w:t>
      </w:r>
      <w:r w:rsidRPr="00AE064C">
        <w:rPr>
          <w:rStyle w:val="Emphasis"/>
          <w:rFonts w:asciiTheme="minorHAnsi" w:hAnsiTheme="minorHAnsi" w:cstheme="minorHAnsi"/>
        </w:rPr>
        <w:t xml:space="preserve">the human </w:t>
      </w:r>
      <w:r w:rsidRPr="00AE064C">
        <w:rPr>
          <w:rStyle w:val="Emphasis"/>
          <w:rFonts w:asciiTheme="minorHAnsi" w:hAnsiTheme="minorHAnsi" w:cstheme="minorHAnsi"/>
          <w:highlight w:val="cyan"/>
        </w:rPr>
        <w:t>subject as a</w:t>
      </w:r>
      <w:r w:rsidRPr="00AE064C">
        <w:rPr>
          <w:rFonts w:asciiTheme="minorHAnsi" w:hAnsiTheme="minorHAnsi" w:cstheme="minorHAnsi"/>
          <w:sz w:val="16"/>
        </w:rPr>
        <w:t xml:space="preserve"> culture-specific and thereby verbally defined, if </w:t>
      </w:r>
      <w:r w:rsidRPr="00AE064C">
        <w:rPr>
          <w:rStyle w:val="Emphasis"/>
          <w:rFonts w:asciiTheme="minorHAnsi" w:hAnsiTheme="minorHAnsi" w:cstheme="minorHAnsi"/>
          <w:highlight w:val="cyan"/>
        </w:rPr>
        <w:t>physiologically implemented</w:t>
      </w:r>
      <w:r w:rsidRPr="00AE064C">
        <w:rPr>
          <w:rFonts w:asciiTheme="minorHAnsi" w:hAnsiTheme="minorHAnsi" w:cstheme="minorHAnsi"/>
          <w:sz w:val="16"/>
        </w:rPr>
        <w:t xml:space="preserve">, mode of being and </w:t>
      </w:r>
      <w:r w:rsidRPr="00AE064C">
        <w:rPr>
          <w:rFonts w:asciiTheme="minorHAnsi" w:hAnsiTheme="minorHAnsi" w:cstheme="minorHAnsi"/>
          <w:highlight w:val="cyan"/>
          <w:u w:val="single"/>
        </w:rPr>
        <w:t xml:space="preserve">sense of </w:t>
      </w:r>
      <w:r w:rsidRPr="00AE064C">
        <w:rPr>
          <w:rStyle w:val="Emphasis"/>
          <w:rFonts w:asciiTheme="minorHAnsi" w:hAnsiTheme="minorHAnsi" w:cstheme="minorHAnsi"/>
          <w:highlight w:val="cyan"/>
        </w:rPr>
        <w:t>self</w:t>
      </w:r>
      <w:r w:rsidRPr="00AE064C">
        <w:rPr>
          <w:rFonts w:asciiTheme="minorHAnsi" w:hAnsiTheme="minorHAnsi" w:cstheme="minorHAnsi"/>
          <w:sz w:val="16"/>
        </w:rPr>
        <w:t xml:space="preserve">. One, therefore, whose phenomenology . . . is as objectively, constructed as its physiology” (Wynter, 54). 37 </w:t>
      </w:r>
      <w:r w:rsidRPr="00AE064C">
        <w:rPr>
          <w:rFonts w:asciiTheme="minorHAnsi" w:hAnsiTheme="minorHAnsi" w:cstheme="minorHAnsi"/>
          <w:u w:val="single"/>
        </w:rPr>
        <w:t xml:space="preserve">Phenomenological perception must </w:t>
      </w:r>
      <w:r w:rsidRPr="00AE064C">
        <w:rPr>
          <w:rFonts w:asciiTheme="minorHAnsi" w:hAnsiTheme="minorHAnsi" w:cstheme="minorHAnsi"/>
          <w:sz w:val="16"/>
        </w:rPr>
        <w:t xml:space="preserve">consequently </w:t>
      </w:r>
      <w:r w:rsidRPr="00AE064C">
        <w:rPr>
          <w:rFonts w:asciiTheme="minorHAnsi" w:hAnsiTheme="minorHAnsi" w:cstheme="minorHAnsi"/>
          <w:u w:val="single"/>
        </w:rPr>
        <w:t>don the extravagant drag of physiology in order to “turn theory into flesh</w:t>
      </w:r>
      <w:r w:rsidRPr="00AE064C">
        <w:rPr>
          <w:rFonts w:asciiTheme="minorHAnsi" w:hAnsiTheme="minorHAnsi" w:cstheme="minorHAnsi"/>
          <w:sz w:val="16"/>
        </w:rPr>
        <w:t xml:space="preserve">, . . . </w:t>
      </w:r>
      <w:r w:rsidRPr="00AE064C">
        <w:rPr>
          <w:rFonts w:asciiTheme="minorHAnsi" w:hAnsiTheme="minorHAnsi" w:cstheme="minorHAnsi"/>
          <w:highlight w:val="cyan"/>
          <w:u w:val="single"/>
        </w:rPr>
        <w:t>[into] codings in the nervous system</w:t>
      </w:r>
      <w:r w:rsidRPr="00AE064C">
        <w:rPr>
          <w:rFonts w:asciiTheme="minorHAnsi" w:hAnsiTheme="minorHAnsi" w:cstheme="minorHAnsi"/>
          <w:u w:val="single"/>
        </w:rPr>
        <w:t>,” so as to signal the extrahuman instantiation of humanity</w:t>
      </w:r>
      <w:r w:rsidRPr="00AE064C">
        <w:rPr>
          <w:rFonts w:asciiTheme="minorHAnsi" w:hAnsiTheme="minorHAnsi" w:cstheme="minorHAnsi"/>
          <w:sz w:val="16"/>
        </w:rPr>
        <w:t xml:space="preserve">. 38 Wynter’s description of the autopoiesis of the human stretches Fanon’s concept of sociogeny by grounding it in an, albeit false or artificial, physiological reality. In other words, </w:t>
      </w:r>
      <w:r w:rsidRPr="00AE064C">
        <w:rPr>
          <w:rFonts w:asciiTheme="minorHAnsi" w:hAnsiTheme="minorHAnsi" w:cstheme="minorHAnsi"/>
          <w:u w:val="single"/>
        </w:rPr>
        <w:t>Wynter summons neurobiology not</w:t>
      </w:r>
      <w:r w:rsidRPr="00AE064C">
        <w:rPr>
          <w:rFonts w:asciiTheme="minorHAnsi" w:hAnsiTheme="minorHAnsi" w:cstheme="minorHAnsi"/>
          <w:sz w:val="16"/>
        </w:rPr>
        <w:t xml:space="preserve"> in order </w:t>
      </w:r>
      <w:r w:rsidRPr="00AE064C">
        <w:rPr>
          <w:rFonts w:asciiTheme="minorHAnsi" w:hAnsiTheme="minorHAnsi" w:cstheme="minorHAnsi"/>
          <w:u w:val="single"/>
        </w:rPr>
        <w:t>to take refuge in a prelapsarian field anterior to</w:t>
      </w:r>
      <w:r w:rsidRPr="00AE064C">
        <w:rPr>
          <w:rFonts w:asciiTheme="minorHAnsi" w:hAnsiTheme="minorHAnsi" w:cstheme="minorHAnsi"/>
          <w:sz w:val="16"/>
        </w:rPr>
        <w:t xml:space="preserve"> the registers of </w:t>
      </w:r>
      <w:r w:rsidRPr="00AE064C">
        <w:rPr>
          <w:rFonts w:asciiTheme="minorHAnsi" w:hAnsiTheme="minorHAnsi" w:cstheme="minorHAnsi"/>
          <w:u w:val="single"/>
        </w:rPr>
        <w:t>culture and ideology, but to provide a transdisciplinary global approach to</w:t>
      </w:r>
      <w:r w:rsidRPr="00AE064C">
        <w:rPr>
          <w:rFonts w:asciiTheme="minorHAnsi" w:hAnsiTheme="minorHAnsi" w:cstheme="minorHAnsi"/>
          <w:sz w:val="16"/>
        </w:rPr>
        <w:t xml:space="preserve"> the study of </w:t>
      </w:r>
      <w:r w:rsidRPr="00AE064C">
        <w:rPr>
          <w:rFonts w:asciiTheme="minorHAnsi" w:hAnsiTheme="minorHAnsi" w:cstheme="minorHAnsi"/>
          <w:u w:val="single"/>
        </w:rPr>
        <w:t xml:space="preserve">human life that explains how </w:t>
      </w:r>
      <w:r w:rsidRPr="00AE064C">
        <w:rPr>
          <w:rStyle w:val="Emphasis"/>
          <w:rFonts w:asciiTheme="minorHAnsi" w:hAnsiTheme="minorHAnsi" w:cstheme="minorHAnsi"/>
        </w:rPr>
        <w:t>sociogenic phenomena</w:t>
      </w:r>
      <w:r w:rsidRPr="00AE064C">
        <w:rPr>
          <w:rFonts w:asciiTheme="minorHAnsi" w:hAnsiTheme="minorHAnsi" w:cstheme="minorHAnsi"/>
          <w:u w:val="single"/>
        </w:rPr>
        <w:t xml:space="preserve">, particularly race, </w:t>
      </w:r>
      <w:r w:rsidRPr="00AE064C">
        <w:rPr>
          <w:rStyle w:val="Emphasis"/>
          <w:rFonts w:asciiTheme="minorHAnsi" w:hAnsiTheme="minorHAnsi" w:cstheme="minorHAnsi"/>
        </w:rPr>
        <w:t>become anchored in the</w:t>
      </w:r>
      <w:r w:rsidRPr="00AE064C">
        <w:rPr>
          <w:rFonts w:asciiTheme="minorHAnsi" w:hAnsiTheme="minorHAnsi" w:cstheme="minorHAnsi"/>
          <w:sz w:val="16"/>
        </w:rPr>
        <w:t xml:space="preserve"> ontogenic </w:t>
      </w:r>
      <w:r w:rsidRPr="00AE064C">
        <w:rPr>
          <w:rStyle w:val="Emphasis"/>
          <w:rFonts w:asciiTheme="minorHAnsi" w:hAnsiTheme="minorHAnsi" w:cstheme="minorHAnsi"/>
        </w:rPr>
        <w:t>flesh</w:t>
      </w:r>
      <w:r w:rsidRPr="00AE064C">
        <w:rPr>
          <w:rFonts w:asciiTheme="minorHAnsi" w:hAnsiTheme="minorHAnsi" w:cstheme="minorHAnsi"/>
          <w:sz w:val="16"/>
        </w:rPr>
        <w:t xml:space="preserve">. </w:t>
      </w:r>
    </w:p>
    <w:p w14:paraId="7A8B9AD7" w14:textId="77777777" w:rsidR="009C319C" w:rsidRPr="00AE064C" w:rsidRDefault="009C319C" w:rsidP="009C319C">
      <w:pPr>
        <w:pStyle w:val="Analytics"/>
      </w:pPr>
      <w:r w:rsidRPr="00AE064C">
        <w:t>B---</w:t>
      </w:r>
      <w:r w:rsidRPr="00AE064C">
        <w:rPr>
          <w:u w:val="single"/>
        </w:rPr>
        <w:t>Competition</w:t>
      </w:r>
      <w:r w:rsidRPr="00AE064C">
        <w:t xml:space="preserve"> means</w:t>
      </w:r>
      <w:r>
        <w:t xml:space="preserve"> if</w:t>
      </w:r>
      <w:r w:rsidRPr="00AE064C">
        <w:t xml:space="preserve"> the </w:t>
      </w:r>
      <w:r w:rsidRPr="00AE064C">
        <w:rPr>
          <w:u w:val="single"/>
        </w:rPr>
        <w:t>aff</w:t>
      </w:r>
      <w:r w:rsidRPr="00AE064C">
        <w:t xml:space="preserve"> </w:t>
      </w:r>
      <w:r>
        <w:t xml:space="preserve">loses enough times they </w:t>
      </w:r>
      <w:r w:rsidRPr="00AE064C">
        <w:t xml:space="preserve">will eventually </w:t>
      </w:r>
      <w:r w:rsidRPr="00AE064C">
        <w:rPr>
          <w:u w:val="single"/>
        </w:rPr>
        <w:t>stop</w:t>
      </w:r>
      <w:r w:rsidRPr="00AE064C">
        <w:t xml:space="preserve"> reading </w:t>
      </w:r>
      <w:r>
        <w:t>problematic</w:t>
      </w:r>
      <w:r w:rsidRPr="00AE064C">
        <w:t xml:space="preserve"> rep</w:t>
      </w:r>
      <w:r>
        <w:t>re</w:t>
      </w:r>
      <w:r w:rsidRPr="00AE064C">
        <w:t>s</w:t>
      </w:r>
      <w:r>
        <w:t>entations</w:t>
      </w:r>
      <w:r w:rsidRPr="00AE064C">
        <w:t xml:space="preserve"> because its </w:t>
      </w:r>
      <w:r w:rsidRPr="00AE064C">
        <w:rPr>
          <w:u w:val="single"/>
        </w:rPr>
        <w:t>strategically disadvantageous</w:t>
      </w:r>
      <w:r w:rsidRPr="00AE064C">
        <w:t>.</w:t>
      </w:r>
    </w:p>
    <w:p w14:paraId="58C02C1B" w14:textId="77777777" w:rsidR="009C319C" w:rsidRPr="008C2D55" w:rsidRDefault="009C319C" w:rsidP="009C319C">
      <w:pPr>
        <w:pStyle w:val="Heading4"/>
      </w:pPr>
      <w:r>
        <w:t>C---</w:t>
      </w:r>
      <w:r>
        <w:rPr>
          <w:u w:val="single"/>
        </w:rPr>
        <w:t xml:space="preserve">Science </w:t>
      </w:r>
      <w:r w:rsidRPr="00F23812">
        <w:t>agrees</w:t>
      </w:r>
      <w:r>
        <w:t>.</w:t>
      </w:r>
    </w:p>
    <w:p w14:paraId="5F68E757" w14:textId="77777777" w:rsidR="009C319C" w:rsidRDefault="009C319C" w:rsidP="009C319C">
      <w:r w:rsidRPr="00997634">
        <w:rPr>
          <w:rStyle w:val="Style13ptBold"/>
        </w:rPr>
        <w:t>Dyck ’19</w:t>
      </w:r>
      <w:r>
        <w:t xml:space="preserve"> [Nathaniel; MA in Philosophy and Religious Studies from University of Manitoba; University of Manitoba Department of Religious Studies; 2019; “</w:t>
      </w:r>
      <w:r w:rsidRPr="0063406C">
        <w:t>Rhetoric and the Instigation of Violence in Late Antiquity: Cyril of Alexandria and His Authorizing Practices</w:t>
      </w:r>
      <w:r>
        <w:t>,” pp. 37-39]</w:t>
      </w:r>
    </w:p>
    <w:p w14:paraId="567FE526" w14:textId="77777777" w:rsidR="009C319C" w:rsidRPr="008F3334" w:rsidRDefault="009C319C" w:rsidP="009C319C">
      <w:pPr>
        <w:rPr>
          <w:sz w:val="16"/>
        </w:rPr>
      </w:pPr>
      <w:r w:rsidRPr="008F3334">
        <w:rPr>
          <w:sz w:val="16"/>
        </w:rPr>
        <w:t xml:space="preserve">3.1.1. </w:t>
      </w:r>
      <w:r w:rsidRPr="008F3334">
        <w:rPr>
          <w:rStyle w:val="Emphasis"/>
        </w:rPr>
        <w:t>Neurological</w:t>
      </w:r>
      <w:r w:rsidRPr="008F3334">
        <w:rPr>
          <w:rStyle w:val="StyleUnderline"/>
        </w:rPr>
        <w:t xml:space="preserve"> Effect of </w:t>
      </w:r>
      <w:r w:rsidRPr="008F3334">
        <w:rPr>
          <w:rStyle w:val="Emphasis"/>
          <w:highlight w:val="cyan"/>
        </w:rPr>
        <w:t>Rhetoric</w:t>
      </w:r>
      <w:r w:rsidRPr="008F3334">
        <w:rPr>
          <w:sz w:val="16"/>
        </w:rPr>
        <w:t xml:space="preserve"> </w:t>
      </w:r>
    </w:p>
    <w:p w14:paraId="0386B5E7" w14:textId="77777777" w:rsidR="009C319C" w:rsidRPr="008F3334" w:rsidRDefault="009C319C" w:rsidP="009C319C">
      <w:pPr>
        <w:rPr>
          <w:sz w:val="16"/>
        </w:rPr>
      </w:pPr>
      <w:r w:rsidRPr="008F3334">
        <w:rPr>
          <w:sz w:val="16"/>
        </w:rPr>
        <w:t xml:space="preserve">Mayer summarizes the neurological effect of rhetoric through the work of Ingram, describing both historical viewpoints, and contemporary research: </w:t>
      </w:r>
    </w:p>
    <w:p w14:paraId="61FD2340" w14:textId="77777777" w:rsidR="009C319C" w:rsidRPr="008F3334" w:rsidRDefault="009C319C" w:rsidP="009C319C">
      <w:pPr>
        <w:rPr>
          <w:sz w:val="16"/>
        </w:rPr>
      </w:pPr>
      <w:r w:rsidRPr="008F3334">
        <w:rPr>
          <w:sz w:val="16"/>
        </w:rPr>
        <w:t xml:space="preserve">Of particular significance for our argument is Ingram’s point that this understanding of language as embodied is not new, but originates with the ancient Greek rhetoricians Gorgias and Aristotle and is constitutive of how Graeco-Roman rhetoricians, philosophers and physicians (John Chrysostom included) viewed the world.117 </w:t>
      </w:r>
    </w:p>
    <w:p w14:paraId="473E4144" w14:textId="77777777" w:rsidR="009C319C" w:rsidRPr="008F3334" w:rsidRDefault="009C319C" w:rsidP="009C319C">
      <w:pPr>
        <w:rPr>
          <w:sz w:val="16"/>
        </w:rPr>
      </w:pPr>
      <w:r w:rsidRPr="008F3334">
        <w:rPr>
          <w:sz w:val="16"/>
        </w:rPr>
        <w:t xml:space="preserve">These effects are </w:t>
      </w:r>
      <w:r w:rsidRPr="008F3334">
        <w:rPr>
          <w:rStyle w:val="StyleUnderline"/>
          <w:highlight w:val="cyan"/>
        </w:rPr>
        <w:t>trigger</w:t>
      </w:r>
      <w:r w:rsidRPr="008F3334">
        <w:rPr>
          <w:rStyle w:val="StyleUnderline"/>
        </w:rPr>
        <w:t xml:space="preserve">ed </w:t>
      </w:r>
      <w:r w:rsidRPr="008F3334">
        <w:rPr>
          <w:rStyle w:val="Emphasis"/>
          <w:highlight w:val="cyan"/>
        </w:rPr>
        <w:t>neurochemical</w:t>
      </w:r>
      <w:r w:rsidRPr="008F3334">
        <w:rPr>
          <w:rStyle w:val="StyleUnderline"/>
          <w:highlight w:val="cyan"/>
        </w:rPr>
        <w:t xml:space="preserve"> responses</w:t>
      </w:r>
      <w:r w:rsidRPr="008F3334">
        <w:rPr>
          <w:sz w:val="16"/>
        </w:rPr>
        <w:t>, “</w:t>
      </w:r>
      <w:r w:rsidRPr="008F3334">
        <w:rPr>
          <w:rStyle w:val="Emphasis"/>
          <w:highlight w:val="cyan"/>
        </w:rPr>
        <w:t>pre-conscious</w:t>
      </w:r>
      <w:r w:rsidRPr="008F3334">
        <w:rPr>
          <w:rStyle w:val="StyleUnderline"/>
          <w:highlight w:val="cyan"/>
        </w:rPr>
        <w:t xml:space="preserve"> dispositions</w:t>
      </w:r>
      <w:r w:rsidRPr="008F3334">
        <w:rPr>
          <w:rStyle w:val="StyleUnderline"/>
        </w:rPr>
        <w:t xml:space="preserve"> that prompt the brain to fit them within linguistic structures </w:t>
      </w:r>
      <w:r w:rsidRPr="008F3334">
        <w:rPr>
          <w:rStyle w:val="Emphasis"/>
        </w:rPr>
        <w:t>rhetorically</w:t>
      </w:r>
      <w:r w:rsidRPr="008F3334">
        <w:rPr>
          <w:rStyle w:val="StyleUnderline"/>
        </w:rPr>
        <w:t xml:space="preserve"> constituted through cultural experience</w:t>
      </w:r>
      <w:r w:rsidRPr="008F3334">
        <w:rPr>
          <w:sz w:val="16"/>
        </w:rPr>
        <w:t xml:space="preserve"> (language </w:t>
      </w:r>
      <w:r w:rsidRPr="008F3334">
        <w:rPr>
          <w:rFonts w:ascii="Cambria Math" w:hAnsi="Cambria Math" w:cs="Cambria Math"/>
          <w:sz w:val="16"/>
        </w:rPr>
        <w:t>⇔</w:t>
      </w:r>
      <w:r w:rsidRPr="008F3334">
        <w:rPr>
          <w:sz w:val="16"/>
        </w:rPr>
        <w:t xml:space="preserve"> thought).”118 In regards to violent action, Ingram recognizes that </w:t>
      </w:r>
      <w:r w:rsidRPr="008F3334">
        <w:rPr>
          <w:rStyle w:val="StyleUnderline"/>
          <w:highlight w:val="cyan"/>
        </w:rPr>
        <w:t>due to</w:t>
      </w:r>
      <w:r w:rsidRPr="008F3334">
        <w:rPr>
          <w:rStyle w:val="StyleUnderline"/>
        </w:rPr>
        <w:t xml:space="preserve"> the </w:t>
      </w:r>
      <w:r w:rsidRPr="008F3334">
        <w:rPr>
          <w:rStyle w:val="Emphasis"/>
          <w:highlight w:val="cyan"/>
        </w:rPr>
        <w:t>plasticity</w:t>
      </w:r>
      <w:r w:rsidRPr="008F3334">
        <w:rPr>
          <w:rStyle w:val="StyleUnderline"/>
          <w:highlight w:val="cyan"/>
        </w:rPr>
        <w:t xml:space="preserve"> of</w:t>
      </w:r>
      <w:r w:rsidRPr="008F3334">
        <w:rPr>
          <w:rStyle w:val="StyleUnderline"/>
        </w:rPr>
        <w:t xml:space="preserve"> the </w:t>
      </w:r>
      <w:r w:rsidRPr="008F3334">
        <w:rPr>
          <w:rStyle w:val="StyleUnderline"/>
          <w:highlight w:val="cyan"/>
        </w:rPr>
        <w:t>brain</w:t>
      </w:r>
      <w:r w:rsidRPr="008F3334">
        <w:rPr>
          <w:sz w:val="16"/>
        </w:rPr>
        <w:t xml:space="preserve">, </w:t>
      </w:r>
      <w:r w:rsidRPr="008F3334">
        <w:rPr>
          <w:rStyle w:val="StyleUnderline"/>
        </w:rPr>
        <w:t xml:space="preserve">continual triggering of these </w:t>
      </w:r>
      <w:r w:rsidRPr="008F3334">
        <w:rPr>
          <w:rStyle w:val="StyleUnderline"/>
          <w:highlight w:val="cyan"/>
        </w:rPr>
        <w:t>neuro-chemical responses</w:t>
      </w:r>
      <w:r w:rsidRPr="008F3334">
        <w:rPr>
          <w:rStyle w:val="StyleUnderline"/>
        </w:rPr>
        <w:t xml:space="preserve"> will </w:t>
      </w:r>
      <w:r w:rsidRPr="008F3334">
        <w:rPr>
          <w:rStyle w:val="Emphasis"/>
          <w:highlight w:val="cyan"/>
        </w:rPr>
        <w:t>mould</w:t>
      </w:r>
      <w:r w:rsidRPr="008F3334">
        <w:rPr>
          <w:rStyle w:val="StyleUnderline"/>
          <w:highlight w:val="cyan"/>
        </w:rPr>
        <w:t xml:space="preserve"> the brain</w:t>
      </w:r>
      <w:r w:rsidRPr="008F3334">
        <w:rPr>
          <w:sz w:val="16"/>
        </w:rPr>
        <w:t xml:space="preserve"> and limit it within these patterns. This continual violent rhetoric may be an act of violence itself, “that is, </w:t>
      </w:r>
      <w:r w:rsidRPr="008F3334">
        <w:rPr>
          <w:rStyle w:val="StyleUnderline"/>
        </w:rPr>
        <w:t>by reducing</w:t>
      </w:r>
      <w:r w:rsidRPr="008F3334">
        <w:rPr>
          <w:sz w:val="16"/>
        </w:rPr>
        <w:t xml:space="preserve"> the listener’s capacity for </w:t>
      </w:r>
      <w:r w:rsidRPr="008F3334">
        <w:rPr>
          <w:rStyle w:val="StyleUnderline"/>
        </w:rPr>
        <w:t>conscious critical thought by stimulating</w:t>
      </w:r>
      <w:r w:rsidRPr="008F3334">
        <w:rPr>
          <w:sz w:val="16"/>
        </w:rPr>
        <w:t xml:space="preserve"> the </w:t>
      </w:r>
      <w:r w:rsidRPr="008F3334">
        <w:rPr>
          <w:rStyle w:val="StyleUnderline"/>
        </w:rPr>
        <w:t xml:space="preserve">constant </w:t>
      </w:r>
      <w:r w:rsidRPr="008F3334">
        <w:rPr>
          <w:rStyle w:val="Emphasis"/>
        </w:rPr>
        <w:t>activation</w:t>
      </w:r>
      <w:r w:rsidRPr="008F3334">
        <w:rPr>
          <w:rStyle w:val="StyleUnderline"/>
        </w:rPr>
        <w:t xml:space="preserve"> </w:t>
      </w:r>
      <w:r w:rsidRPr="008F3334">
        <w:rPr>
          <w:rStyle w:val="StyleUnderline"/>
          <w:highlight w:val="cyan"/>
        </w:rPr>
        <w:t>to the point of habituation</w:t>
      </w:r>
      <w:r w:rsidRPr="008F3334">
        <w:rPr>
          <w:sz w:val="16"/>
        </w:rPr>
        <w:t xml:space="preserve"> of one pattern of thought with concomitant loss of another, violent rhetoric </w:t>
      </w:r>
      <w:r w:rsidRPr="008F3334">
        <w:rPr>
          <w:rStyle w:val="StyleUnderline"/>
        </w:rPr>
        <w:t>inflicts</w:t>
      </w:r>
      <w:r w:rsidRPr="008F3334">
        <w:rPr>
          <w:sz w:val="16"/>
        </w:rPr>
        <w:t xml:space="preserve"> literal </w:t>
      </w:r>
      <w:r w:rsidRPr="008F3334">
        <w:rPr>
          <w:rStyle w:val="StyleUnderline"/>
        </w:rPr>
        <w:t xml:space="preserve">trauma on the </w:t>
      </w:r>
      <w:r w:rsidRPr="008F3334">
        <w:rPr>
          <w:rStyle w:val="Emphasis"/>
        </w:rPr>
        <w:t>brain</w:t>
      </w:r>
      <w:r w:rsidRPr="008F3334">
        <w:rPr>
          <w:sz w:val="16"/>
        </w:rPr>
        <w:t xml:space="preserve">.”119 A mind moulded in this way by violence and trauma has significant potential to act out in a violent manner against its predisposed enemies. </w:t>
      </w:r>
    </w:p>
    <w:p w14:paraId="3A5AA093" w14:textId="77777777" w:rsidR="009C319C" w:rsidRPr="008F3334" w:rsidRDefault="009C319C" w:rsidP="009C319C">
      <w:pPr>
        <w:rPr>
          <w:sz w:val="16"/>
        </w:rPr>
      </w:pPr>
      <w:r w:rsidRPr="008F3334">
        <w:rPr>
          <w:sz w:val="16"/>
        </w:rPr>
        <w:t xml:space="preserve">Mayer also examines Moral Foundation Theory (MFT), which provides </w:t>
      </w:r>
      <w:r w:rsidRPr="008F3334">
        <w:rPr>
          <w:rStyle w:val="StyleUnderline"/>
        </w:rPr>
        <w:t xml:space="preserve">neuro-cognitive support with </w:t>
      </w:r>
      <w:r w:rsidRPr="008F3334">
        <w:rPr>
          <w:rStyle w:val="Emphasis"/>
          <w:highlight w:val="cyan"/>
        </w:rPr>
        <w:t>fMRI</w:t>
      </w:r>
      <w:r w:rsidRPr="008F3334">
        <w:rPr>
          <w:rStyle w:val="StyleUnderline"/>
          <w:highlight w:val="cyan"/>
        </w:rPr>
        <w:t xml:space="preserve"> evidence</w:t>
      </w:r>
      <w:r w:rsidRPr="008F3334">
        <w:rPr>
          <w:sz w:val="16"/>
        </w:rPr>
        <w:t xml:space="preserve">. Pre-cognitive moral judgements are catalysts of social-binding that produce sentiments of affinity or estrangement through binary formulas (i.e. care/harm; loyalty/betrayal, etc.).120 Mayer surmises that “the logic or rational content of a preacher’s argument is likely to be less memorable or effective in stimulating action than the basic concepts, frames and emotions that are activated at the pre-conscious level in the brain of the listener.”121 It can be argued that the effects we perceive today from experiencing this ancient rhetoric would be similar to the impact on its original audience: </w:t>
      </w:r>
    </w:p>
    <w:p w14:paraId="41CEFD32" w14:textId="77777777" w:rsidR="009C319C" w:rsidRPr="008F3334" w:rsidRDefault="009C319C" w:rsidP="009C319C">
      <w:pPr>
        <w:rPr>
          <w:sz w:val="16"/>
        </w:rPr>
      </w:pPr>
      <w:r w:rsidRPr="008F3334">
        <w:rPr>
          <w:sz w:val="16"/>
        </w:rPr>
        <w:t xml:space="preserve">Since the moral foundations themselves are pan-human, while the degree to which each receives emphasis is variable and culturally informed, we should expect that there will be some commonalities between how the homilies affected their original and subsequent audiences. We should also expect some differences. What we should not expect is that, if they have a strong visceral or intuitive impact on the reader/listener today, the same language will have evoked indifference in its original audience. […] </w:t>
      </w:r>
      <w:r w:rsidRPr="008F3334">
        <w:rPr>
          <w:rStyle w:val="StyleUnderline"/>
        </w:rPr>
        <w:t xml:space="preserve">The </w:t>
      </w:r>
      <w:r w:rsidRPr="008F3334">
        <w:rPr>
          <w:rStyle w:val="StyleUnderline"/>
          <w:highlight w:val="cyan"/>
        </w:rPr>
        <w:t xml:space="preserve">more </w:t>
      </w:r>
      <w:r w:rsidRPr="008F3334">
        <w:rPr>
          <w:rStyle w:val="Emphasis"/>
          <w:highlight w:val="cyan"/>
        </w:rPr>
        <w:t>emotional</w:t>
      </w:r>
      <w:r w:rsidRPr="008F3334">
        <w:rPr>
          <w:rStyle w:val="StyleUnderline"/>
        </w:rPr>
        <w:t xml:space="preserve"> and </w:t>
      </w:r>
      <w:r w:rsidRPr="008F3334">
        <w:rPr>
          <w:rStyle w:val="Emphasis"/>
          <w:highlight w:val="cyan"/>
        </w:rPr>
        <w:t>violent</w:t>
      </w:r>
      <w:r w:rsidRPr="008F3334">
        <w:rPr>
          <w:rStyle w:val="StyleUnderline"/>
        </w:rPr>
        <w:t xml:space="preserve"> the </w:t>
      </w:r>
      <w:r w:rsidRPr="008F3334">
        <w:rPr>
          <w:rStyle w:val="StyleUnderline"/>
          <w:highlight w:val="cyan"/>
        </w:rPr>
        <w:t>rhetoric</w:t>
      </w:r>
      <w:r w:rsidRPr="008F3334">
        <w:rPr>
          <w:sz w:val="16"/>
        </w:rPr>
        <w:t xml:space="preserve">, </w:t>
      </w:r>
      <w:r w:rsidRPr="008F3334">
        <w:rPr>
          <w:rStyle w:val="StyleUnderline"/>
          <w:highlight w:val="cyan"/>
        </w:rPr>
        <w:t xml:space="preserve">the more </w:t>
      </w:r>
      <w:r w:rsidRPr="008F3334">
        <w:rPr>
          <w:rStyle w:val="Emphasis"/>
          <w:highlight w:val="cyan"/>
        </w:rPr>
        <w:t>difficult</w:t>
      </w:r>
      <w:r w:rsidRPr="008F3334">
        <w:rPr>
          <w:rStyle w:val="StyleUnderline"/>
        </w:rPr>
        <w:t xml:space="preserve"> it will have been </w:t>
      </w:r>
      <w:r w:rsidRPr="008F3334">
        <w:rPr>
          <w:rStyle w:val="StyleUnderline"/>
          <w:highlight w:val="cyan"/>
        </w:rPr>
        <w:t xml:space="preserve">to </w:t>
      </w:r>
      <w:r w:rsidRPr="008F3334">
        <w:rPr>
          <w:rStyle w:val="Emphasis"/>
          <w:highlight w:val="cyan"/>
        </w:rPr>
        <w:t>resist</w:t>
      </w:r>
      <w:r w:rsidRPr="008F3334">
        <w:rPr>
          <w:sz w:val="16"/>
        </w:rPr>
        <w:t xml:space="preserve">.122 </w:t>
      </w:r>
    </w:p>
    <w:p w14:paraId="3CD4402E" w14:textId="77777777" w:rsidR="009C319C" w:rsidRPr="0075795A" w:rsidRDefault="009C319C" w:rsidP="009C319C">
      <w:pPr>
        <w:pStyle w:val="Heading4"/>
        <w:rPr>
          <w:rStyle w:val="Style13ptBold"/>
          <w:rFonts w:asciiTheme="minorHAnsi" w:hAnsiTheme="minorHAnsi" w:cstheme="minorHAnsi"/>
          <w:b/>
          <w:bCs w:val="0"/>
        </w:rPr>
      </w:pPr>
      <w:r>
        <w:rPr>
          <w:rStyle w:val="Style13ptBold"/>
          <w:rFonts w:asciiTheme="minorHAnsi" w:hAnsiTheme="minorHAnsi" w:cstheme="minorHAnsi"/>
          <w:b/>
        </w:rPr>
        <w:t>Food War DA---</w:t>
      </w:r>
      <w:r w:rsidRPr="0075795A">
        <w:rPr>
          <w:rStyle w:val="Style13ptBold"/>
          <w:rFonts w:asciiTheme="minorHAnsi" w:hAnsiTheme="minorHAnsi" w:cstheme="minorHAnsi"/>
          <w:b/>
        </w:rPr>
        <w:t xml:space="preserve">The spectacle of food security becomes the basis for settler land grabs and neo-colonization. </w:t>
      </w:r>
    </w:p>
    <w:p w14:paraId="35AEF675" w14:textId="77777777" w:rsidR="009C319C" w:rsidRPr="0075795A" w:rsidRDefault="009C319C" w:rsidP="009C319C">
      <w:pPr>
        <w:rPr>
          <w:rFonts w:asciiTheme="minorHAnsi" w:hAnsiTheme="minorHAnsi" w:cstheme="minorHAnsi"/>
          <w:b/>
          <w:bCs/>
          <w:sz w:val="26"/>
        </w:rPr>
      </w:pPr>
      <w:r w:rsidRPr="0075795A">
        <w:rPr>
          <w:rStyle w:val="Style13ptBold"/>
          <w:rFonts w:asciiTheme="minorHAnsi" w:hAnsiTheme="minorHAnsi" w:cstheme="minorHAnsi"/>
        </w:rPr>
        <w:t xml:space="preserve">Veracini 15 </w:t>
      </w:r>
      <w:r>
        <w:t xml:space="preserve">[Lorenzo; </w:t>
      </w:r>
      <w:r w:rsidRPr="005639DC">
        <w:t xml:space="preserve">associate prof </w:t>
      </w:r>
      <w:r>
        <w:t>at</w:t>
      </w:r>
      <w:r w:rsidRPr="005639DC">
        <w:t xml:space="preserve"> The Swinburne Institute, The Settler Colonial Present, pp. electronic copy</w:t>
      </w:r>
      <w:r>
        <w:t>]</w:t>
      </w:r>
    </w:p>
    <w:p w14:paraId="1431C6DD" w14:textId="77777777" w:rsidR="009C319C" w:rsidRDefault="009C319C" w:rsidP="009C319C">
      <w:pPr>
        <w:rPr>
          <w:rStyle w:val="Emphasis"/>
          <w:rFonts w:asciiTheme="minorHAnsi" w:hAnsiTheme="minorHAnsi" w:cstheme="minorHAnsi"/>
          <w:highlight w:val="cyan"/>
        </w:rPr>
      </w:pPr>
      <w:r w:rsidRPr="0075795A">
        <w:rPr>
          <w:rStyle w:val="Emphasis"/>
          <w:rFonts w:asciiTheme="minorHAnsi" w:hAnsiTheme="minorHAnsi" w:cstheme="minorHAnsi"/>
          <w:highlight w:val="cyan"/>
        </w:rPr>
        <w:t>The return of terra nullius</w:t>
      </w:r>
      <w:r w:rsidRPr="0075795A">
        <w:rPr>
          <w:rStyle w:val="Emphasis"/>
          <w:rFonts w:asciiTheme="minorHAnsi" w:hAnsiTheme="minorHAnsi" w:cstheme="minorHAnsi"/>
        </w:rPr>
        <w:t xml:space="preserve"> </w:t>
      </w:r>
      <w:r w:rsidRPr="0075795A">
        <w:rPr>
          <w:rFonts w:asciiTheme="minorHAnsi" w:hAnsiTheme="minorHAnsi" w:cstheme="minorHAnsi"/>
          <w:sz w:val="16"/>
        </w:rPr>
        <w:t xml:space="preserve">Gott and Mamdani were not the only scholars calling for an analysis of the ways in which settler colonial relationships inform present dispensations. In a recent paper Scott Morgensen has also noted that </w:t>
      </w:r>
      <w:r w:rsidRPr="0075795A">
        <w:rPr>
          <w:rStyle w:val="StyleUnderline"/>
          <w:rFonts w:asciiTheme="minorHAnsi" w:hAnsiTheme="minorHAnsi" w:cstheme="minorHAnsi"/>
        </w:rPr>
        <w:t xml:space="preserve">settler colonialism </w:t>
      </w:r>
      <w:r w:rsidRPr="0075795A">
        <w:rPr>
          <w:rStyle w:val="StyleUnderline"/>
          <w:rFonts w:asciiTheme="minorHAnsi" w:hAnsiTheme="minorHAnsi" w:cstheme="minorHAnsi"/>
          <w:highlight w:val="cyan"/>
        </w:rPr>
        <w:t>is</w:t>
      </w:r>
      <w:r w:rsidRPr="0075795A">
        <w:rPr>
          <w:rStyle w:val="StyleUnderline"/>
          <w:rFonts w:asciiTheme="minorHAnsi" w:hAnsiTheme="minorHAnsi" w:cstheme="minorHAnsi"/>
        </w:rPr>
        <w:t xml:space="preserve"> not merely</w:t>
      </w:r>
      <w:r w:rsidRPr="0075795A">
        <w:rPr>
          <w:rFonts w:asciiTheme="minorHAnsi" w:hAnsiTheme="minorHAnsi" w:cstheme="minorHAnsi"/>
          <w:sz w:val="16"/>
        </w:rPr>
        <w:t xml:space="preserve"> a phenomenon that is to be observed </w:t>
      </w:r>
      <w:r w:rsidRPr="0075795A">
        <w:rPr>
          <w:rStyle w:val="StyleUnderline"/>
          <w:rFonts w:asciiTheme="minorHAnsi" w:hAnsiTheme="minorHAnsi" w:cstheme="minorHAnsi"/>
        </w:rPr>
        <w:t>in the settler societies</w:t>
      </w:r>
      <w:r w:rsidRPr="0075795A">
        <w:rPr>
          <w:rFonts w:asciiTheme="minorHAnsi" w:hAnsiTheme="minorHAnsi" w:cstheme="minorHAnsi"/>
          <w:sz w:val="16"/>
        </w:rPr>
        <w:t xml:space="preserve">. On the contrary, he convincingly contended that </w:t>
      </w:r>
      <w:r w:rsidRPr="0075795A">
        <w:rPr>
          <w:rStyle w:val="StyleUnderline"/>
          <w:rFonts w:asciiTheme="minorHAnsi" w:hAnsiTheme="minorHAnsi" w:cstheme="minorHAnsi"/>
        </w:rPr>
        <w:t xml:space="preserve">settler colonial phenomena are </w:t>
      </w:r>
      <w:r w:rsidRPr="0075795A">
        <w:rPr>
          <w:rStyle w:val="Emphasis"/>
          <w:rFonts w:asciiTheme="minorHAnsi" w:hAnsiTheme="minorHAnsi" w:cstheme="minorHAnsi"/>
        </w:rPr>
        <w:t xml:space="preserve">globally </w:t>
      </w:r>
      <w:r w:rsidRPr="0075795A">
        <w:rPr>
          <w:rStyle w:val="Emphasis"/>
          <w:rFonts w:asciiTheme="minorHAnsi" w:hAnsiTheme="minorHAnsi" w:cstheme="minorHAnsi"/>
          <w:highlight w:val="cyan"/>
        </w:rPr>
        <w:t>constitutive of ‘liberal modernity’</w:t>
      </w:r>
      <w:r w:rsidRPr="0075795A">
        <w:rPr>
          <w:rStyle w:val="StyleUnderline"/>
          <w:rFonts w:asciiTheme="minorHAnsi" w:hAnsiTheme="minorHAnsi" w:cstheme="minorHAnsi"/>
          <w:highlight w:val="cyan"/>
        </w:rPr>
        <w:t xml:space="preserve"> and</w:t>
      </w:r>
      <w:r w:rsidRPr="0075795A">
        <w:rPr>
          <w:rStyle w:val="StyleUnderline"/>
          <w:rFonts w:asciiTheme="minorHAnsi" w:hAnsiTheme="minorHAnsi" w:cstheme="minorHAnsi"/>
        </w:rPr>
        <w:t xml:space="preserve"> current ‘</w:t>
      </w:r>
      <w:r w:rsidRPr="0075795A">
        <w:rPr>
          <w:rStyle w:val="StyleUnderline"/>
          <w:rFonts w:asciiTheme="minorHAnsi" w:hAnsiTheme="minorHAnsi" w:cstheme="minorHAnsi"/>
          <w:highlight w:val="cyan"/>
        </w:rPr>
        <w:t>international governance’</w:t>
      </w:r>
      <w:r w:rsidRPr="0075795A">
        <w:rPr>
          <w:rStyle w:val="StyleUnderline"/>
          <w:rFonts w:asciiTheme="minorHAnsi" w:hAnsiTheme="minorHAnsi" w:cstheme="minorHAnsi"/>
        </w:rPr>
        <w:t xml:space="preserve"> practices</w:t>
      </w:r>
      <w:r w:rsidRPr="0075795A">
        <w:rPr>
          <w:rFonts w:asciiTheme="minorHAnsi" w:hAnsiTheme="minorHAnsi" w:cstheme="minorHAnsi"/>
          <w:sz w:val="16"/>
        </w:rPr>
        <w:t>. He then noted: ‘</w:t>
      </w:r>
      <w:r w:rsidRPr="0075795A">
        <w:rPr>
          <w:rStyle w:val="StyleUnderline"/>
          <w:rFonts w:asciiTheme="minorHAnsi" w:hAnsiTheme="minorHAnsi" w:cstheme="minorHAnsi"/>
        </w:rPr>
        <w:t xml:space="preserve">If settler colonialism is not theorised in accounts of these formations, then </w:t>
      </w:r>
      <w:r w:rsidRPr="0075795A">
        <w:rPr>
          <w:rStyle w:val="Emphasis"/>
          <w:rFonts w:asciiTheme="minorHAnsi" w:hAnsiTheme="minorHAnsi" w:cstheme="minorHAnsi"/>
          <w:highlight w:val="cyan"/>
        </w:rPr>
        <w:t>its power remains naturalised</w:t>
      </w:r>
      <w:r w:rsidRPr="0075795A">
        <w:rPr>
          <w:rFonts w:asciiTheme="minorHAnsi" w:hAnsiTheme="minorHAnsi" w:cstheme="minorHAnsi"/>
          <w:sz w:val="16"/>
        </w:rPr>
        <w:t xml:space="preserve"> in the world that we engage and in the theoretical apparatuses with which we attempt to explain it.’48 Indeed, </w:t>
      </w:r>
      <w:r w:rsidRPr="0075795A">
        <w:rPr>
          <w:rStyle w:val="StyleUnderline"/>
          <w:rFonts w:asciiTheme="minorHAnsi" w:hAnsiTheme="minorHAnsi" w:cstheme="minorHAnsi"/>
        </w:rPr>
        <w:t>global trends</w:t>
      </w:r>
      <w:r w:rsidRPr="0075795A">
        <w:rPr>
          <w:rFonts w:asciiTheme="minorHAnsi" w:hAnsiTheme="minorHAnsi" w:cstheme="minorHAnsi"/>
          <w:sz w:val="16"/>
        </w:rPr>
        <w:t xml:space="preserve"> interpreted in this context </w:t>
      </w:r>
      <w:r w:rsidRPr="0075795A">
        <w:rPr>
          <w:rStyle w:val="StyleUnderline"/>
          <w:rFonts w:asciiTheme="minorHAnsi" w:hAnsiTheme="minorHAnsi" w:cstheme="minorHAnsi"/>
        </w:rPr>
        <w:t>confirm settler colonialism’s ongoing relevance</w:t>
      </w:r>
      <w:r w:rsidRPr="0075795A">
        <w:rPr>
          <w:rFonts w:asciiTheme="minorHAnsi" w:hAnsiTheme="minorHAnsi" w:cstheme="minorHAnsi"/>
          <w:sz w:val="16"/>
        </w:rPr>
        <w:t xml:space="preserve">. </w:t>
      </w:r>
      <w:r w:rsidRPr="0075795A">
        <w:rPr>
          <w:rStyle w:val="StyleUnderline"/>
          <w:rFonts w:asciiTheme="minorHAnsi" w:hAnsiTheme="minorHAnsi" w:cstheme="minorHAnsi"/>
        </w:rPr>
        <w:t>‘</w:t>
      </w:r>
      <w:r w:rsidRPr="0075795A">
        <w:rPr>
          <w:rStyle w:val="StyleUnderline"/>
          <w:rFonts w:asciiTheme="minorHAnsi" w:hAnsiTheme="minorHAnsi" w:cstheme="minorHAnsi"/>
          <w:highlight w:val="cyan"/>
        </w:rPr>
        <w:t>Land grabs’</w:t>
      </w:r>
      <w:r w:rsidRPr="0075795A">
        <w:rPr>
          <w:rFonts w:asciiTheme="minorHAnsi" w:hAnsiTheme="minorHAnsi" w:cstheme="minorHAnsi"/>
          <w:sz w:val="16"/>
        </w:rPr>
        <w:t xml:space="preserve">, for example, </w:t>
      </w:r>
      <w:r w:rsidRPr="0075795A">
        <w:rPr>
          <w:rStyle w:val="StyleUnderline"/>
          <w:rFonts w:asciiTheme="minorHAnsi" w:hAnsiTheme="minorHAnsi" w:cstheme="minorHAnsi"/>
        </w:rPr>
        <w:t xml:space="preserve">a growing international occurrence in Africa and elsewhere in developing countries, </w:t>
      </w:r>
      <w:r w:rsidRPr="0075795A">
        <w:rPr>
          <w:rStyle w:val="StyleUnderline"/>
          <w:rFonts w:asciiTheme="minorHAnsi" w:hAnsiTheme="minorHAnsi" w:cstheme="minorHAnsi"/>
          <w:highlight w:val="cyan"/>
        </w:rPr>
        <w:t>where</w:t>
      </w:r>
      <w:r w:rsidRPr="0075795A">
        <w:rPr>
          <w:rFonts w:asciiTheme="minorHAnsi" w:hAnsiTheme="minorHAnsi" w:cstheme="minorHAnsi"/>
          <w:sz w:val="16"/>
        </w:rPr>
        <w:t xml:space="preserve"> foreign governments and </w:t>
      </w:r>
      <w:r w:rsidRPr="0075795A">
        <w:rPr>
          <w:rStyle w:val="Emphasis"/>
          <w:rFonts w:asciiTheme="minorHAnsi" w:hAnsiTheme="minorHAnsi" w:cstheme="minorHAnsi"/>
          <w:highlight w:val="cyan"/>
        </w:rPr>
        <w:t>corporations acquire semi-sovereign rights</w:t>
      </w:r>
      <w:r w:rsidRPr="0075795A">
        <w:rPr>
          <w:rStyle w:val="StyleUnderline"/>
          <w:rFonts w:asciiTheme="minorHAnsi" w:hAnsiTheme="minorHAnsi" w:cstheme="minorHAnsi"/>
        </w:rPr>
        <w:t xml:space="preserve"> over extensive tracts </w:t>
      </w:r>
      <w:r w:rsidRPr="0075795A">
        <w:rPr>
          <w:rStyle w:val="StyleUnderline"/>
          <w:rFonts w:asciiTheme="minorHAnsi" w:hAnsiTheme="minorHAnsi" w:cstheme="minorHAnsi"/>
          <w:highlight w:val="cyan"/>
        </w:rPr>
        <w:t>with the</w:t>
      </w:r>
      <w:r w:rsidRPr="0075795A">
        <w:rPr>
          <w:rStyle w:val="StyleUnderline"/>
          <w:rFonts w:asciiTheme="minorHAnsi" w:hAnsiTheme="minorHAnsi" w:cstheme="minorHAnsi"/>
        </w:rPr>
        <w:t xml:space="preserve"> purpose </w:t>
      </w:r>
      <w:r w:rsidRPr="0075795A">
        <w:rPr>
          <w:rStyle w:val="StyleUnderline"/>
          <w:rFonts w:asciiTheme="minorHAnsi" w:hAnsiTheme="minorHAnsi" w:cstheme="minorHAnsi"/>
          <w:highlight w:val="cyan"/>
        </w:rPr>
        <w:t>of</w:t>
      </w:r>
      <w:r w:rsidRPr="0075795A">
        <w:rPr>
          <w:rStyle w:val="StyleUnderline"/>
          <w:rFonts w:asciiTheme="minorHAnsi" w:hAnsiTheme="minorHAnsi" w:cstheme="minorHAnsi"/>
        </w:rPr>
        <w:t xml:space="preserve"> ensuring ‘</w:t>
      </w:r>
      <w:r w:rsidRPr="0075795A">
        <w:rPr>
          <w:rStyle w:val="StyleUnderline"/>
          <w:rFonts w:asciiTheme="minorHAnsi" w:hAnsiTheme="minorHAnsi" w:cstheme="minorHAnsi"/>
          <w:highlight w:val="cyan"/>
        </w:rPr>
        <w:t>food security’</w:t>
      </w:r>
      <w:r w:rsidRPr="0075795A">
        <w:rPr>
          <w:rStyle w:val="StyleUnderline"/>
          <w:rFonts w:asciiTheme="minorHAnsi" w:hAnsiTheme="minorHAnsi" w:cstheme="minorHAnsi"/>
        </w:rPr>
        <w:t xml:space="preserve"> </w:t>
      </w:r>
      <w:r w:rsidRPr="0075795A">
        <w:rPr>
          <w:rStyle w:val="StyleUnderline"/>
          <w:rFonts w:asciiTheme="minorHAnsi" w:hAnsiTheme="minorHAnsi" w:cstheme="minorHAnsi"/>
          <w:highlight w:val="cyan"/>
        </w:rPr>
        <w:t>and speculating on agricultural commodities</w:t>
      </w:r>
      <w:r w:rsidRPr="0075795A">
        <w:rPr>
          <w:rStyle w:val="StyleUnderline"/>
          <w:rFonts w:asciiTheme="minorHAnsi" w:hAnsiTheme="minorHAnsi" w:cstheme="minorHAnsi"/>
        </w:rPr>
        <w:t xml:space="preserve">, alert us that </w:t>
      </w:r>
      <w:r w:rsidRPr="0075795A">
        <w:rPr>
          <w:rStyle w:val="Emphasis"/>
          <w:rFonts w:asciiTheme="minorHAnsi" w:hAnsiTheme="minorHAnsi" w:cstheme="minorHAnsi"/>
        </w:rPr>
        <w:t>settler colonialism is indeed everywhere</w:t>
      </w:r>
      <w:r w:rsidRPr="0075795A">
        <w:rPr>
          <w:rFonts w:asciiTheme="minorHAnsi" w:hAnsiTheme="minorHAnsi" w:cstheme="minorHAnsi"/>
          <w:sz w:val="16"/>
        </w:rPr>
        <w:t xml:space="preserve">.49 </w:t>
      </w:r>
      <w:r w:rsidRPr="0075795A">
        <w:rPr>
          <w:rStyle w:val="StyleUnderline"/>
          <w:rFonts w:asciiTheme="minorHAnsi" w:hAnsiTheme="minorHAnsi" w:cstheme="minorHAnsi"/>
          <w:highlight w:val="cyan"/>
        </w:rPr>
        <w:t>Land grabs are premised on terra nullius</w:t>
      </w:r>
      <w:r w:rsidRPr="0075795A">
        <w:rPr>
          <w:rStyle w:val="StyleUnderline"/>
          <w:rFonts w:asciiTheme="minorHAnsi" w:hAnsiTheme="minorHAnsi" w:cstheme="minorHAnsi"/>
        </w:rPr>
        <w:t xml:space="preserve">, but terra nullius is also a </w:t>
      </w:r>
      <w:r w:rsidRPr="0075795A">
        <w:rPr>
          <w:rStyle w:val="Emphasis"/>
          <w:rFonts w:asciiTheme="minorHAnsi" w:hAnsiTheme="minorHAnsi" w:cstheme="minorHAnsi"/>
        </w:rPr>
        <w:t>powerful globalising construction</w:t>
      </w:r>
      <w:r w:rsidRPr="0075795A">
        <w:rPr>
          <w:rFonts w:asciiTheme="minorHAnsi" w:hAnsiTheme="minorHAnsi" w:cstheme="minorHAnsi"/>
          <w:sz w:val="16"/>
        </w:rPr>
        <w:t xml:space="preserve">, </w:t>
      </w:r>
      <w:r w:rsidRPr="0075795A">
        <w:rPr>
          <w:rStyle w:val="StyleUnderline"/>
          <w:rFonts w:asciiTheme="minorHAnsi" w:hAnsiTheme="minorHAnsi" w:cstheme="minorHAnsi"/>
        </w:rPr>
        <w:t>because</w:t>
      </w:r>
      <w:r w:rsidRPr="0075795A">
        <w:rPr>
          <w:rFonts w:asciiTheme="minorHAnsi" w:hAnsiTheme="minorHAnsi" w:cstheme="minorHAnsi"/>
          <w:sz w:val="16"/>
        </w:rPr>
        <w:t xml:space="preserve"> to think of terra nullius one has to think about terra alicuius first, land that is somebody’s, and by that time, </w:t>
      </w:r>
      <w:r w:rsidRPr="0075795A">
        <w:rPr>
          <w:rStyle w:val="StyleUnderline"/>
          <w:rFonts w:asciiTheme="minorHAnsi" w:hAnsiTheme="minorHAnsi" w:cstheme="minorHAnsi"/>
        </w:rPr>
        <w:t>one has already thought of the whole world.</w:t>
      </w:r>
      <w:r w:rsidRPr="0075795A">
        <w:rPr>
          <w:rFonts w:asciiTheme="minorHAnsi" w:hAnsiTheme="minorHAnsi" w:cstheme="minorHAnsi"/>
          <w:sz w:val="16"/>
        </w:rPr>
        <w:t xml:space="preserve"> </w:t>
      </w:r>
      <w:r w:rsidRPr="0075795A">
        <w:rPr>
          <w:rStyle w:val="StyleUnderline"/>
          <w:rFonts w:asciiTheme="minorHAnsi" w:hAnsiTheme="minorHAnsi" w:cstheme="minorHAnsi"/>
        </w:rPr>
        <w:t xml:space="preserve">Terra nullius was a fundamental category in globalisation processes and still is. But </w:t>
      </w:r>
      <w:r w:rsidRPr="0075795A">
        <w:rPr>
          <w:rStyle w:val="StyleUnderline"/>
          <w:rFonts w:asciiTheme="minorHAnsi" w:hAnsiTheme="minorHAnsi" w:cstheme="minorHAnsi"/>
          <w:highlight w:val="cyan"/>
        </w:rPr>
        <w:t>terra nullius is</w:t>
      </w:r>
      <w:r w:rsidRPr="0075795A">
        <w:rPr>
          <w:rStyle w:val="StyleUnderline"/>
          <w:rFonts w:asciiTheme="minorHAnsi" w:hAnsiTheme="minorHAnsi" w:cstheme="minorHAnsi"/>
        </w:rPr>
        <w:t xml:space="preserve"> also </w:t>
      </w:r>
      <w:r w:rsidRPr="0075795A">
        <w:rPr>
          <w:rStyle w:val="StyleUnderline"/>
          <w:rFonts w:asciiTheme="minorHAnsi" w:hAnsiTheme="minorHAnsi" w:cstheme="minorHAnsi"/>
          <w:highlight w:val="cyan"/>
        </w:rPr>
        <w:t>fundamental to settler colonialism</w:t>
      </w:r>
      <w:r w:rsidRPr="0075795A">
        <w:rPr>
          <w:rFonts w:asciiTheme="minorHAnsi" w:hAnsiTheme="minorHAnsi" w:cstheme="minorHAnsi"/>
          <w:sz w:val="16"/>
        </w:rPr>
        <w:t xml:space="preserve">. </w:t>
      </w:r>
      <w:r w:rsidRPr="0075795A">
        <w:rPr>
          <w:rStyle w:val="StyleUnderline"/>
          <w:rFonts w:asciiTheme="minorHAnsi" w:hAnsiTheme="minorHAnsi" w:cstheme="minorHAnsi"/>
        </w:rPr>
        <w:t xml:space="preserve">Sovereign and </w:t>
      </w:r>
      <w:r w:rsidRPr="0075795A">
        <w:rPr>
          <w:rStyle w:val="StyleUnderline"/>
          <w:rFonts w:asciiTheme="minorHAnsi" w:hAnsiTheme="minorHAnsi" w:cstheme="minorHAnsi"/>
          <w:highlight w:val="cyan"/>
        </w:rPr>
        <w:t>hedge funds</w:t>
      </w:r>
      <w:r w:rsidRPr="0075795A">
        <w:rPr>
          <w:rStyle w:val="StyleUnderline"/>
          <w:rFonts w:asciiTheme="minorHAnsi" w:hAnsiTheme="minorHAnsi" w:cstheme="minorHAnsi"/>
        </w:rPr>
        <w:t xml:space="preserve"> (and other speculators) </w:t>
      </w:r>
      <w:r w:rsidRPr="0075795A">
        <w:rPr>
          <w:rStyle w:val="StyleUnderline"/>
          <w:rFonts w:asciiTheme="minorHAnsi" w:hAnsiTheme="minorHAnsi" w:cstheme="minorHAnsi"/>
          <w:highlight w:val="cyan"/>
        </w:rPr>
        <w:t>acquired in Africa</w:t>
      </w:r>
      <w:r w:rsidRPr="0075795A">
        <w:rPr>
          <w:rStyle w:val="StyleUnderline"/>
          <w:rFonts w:asciiTheme="minorHAnsi" w:hAnsiTheme="minorHAnsi" w:cstheme="minorHAnsi"/>
        </w:rPr>
        <w:t xml:space="preserve"> in 2009 </w:t>
      </w:r>
      <w:r w:rsidRPr="0075795A">
        <w:rPr>
          <w:rStyle w:val="StyleUnderline"/>
          <w:rFonts w:asciiTheme="minorHAnsi" w:hAnsiTheme="minorHAnsi" w:cstheme="minorHAnsi"/>
          <w:highlight w:val="cyan"/>
        </w:rPr>
        <w:t xml:space="preserve">an area </w:t>
      </w:r>
      <w:r w:rsidRPr="0075795A">
        <w:rPr>
          <w:rStyle w:val="Emphasis"/>
          <w:rFonts w:asciiTheme="minorHAnsi" w:hAnsiTheme="minorHAnsi" w:cstheme="minorHAnsi"/>
          <w:highlight w:val="cyan"/>
        </w:rPr>
        <w:t>as big as France</w:t>
      </w:r>
      <w:r w:rsidRPr="0075795A">
        <w:rPr>
          <w:rStyle w:val="Emphasis"/>
          <w:rFonts w:asciiTheme="minorHAnsi" w:hAnsiTheme="minorHAnsi" w:cstheme="minorHAnsi"/>
        </w:rPr>
        <w:t>.</w:t>
      </w:r>
      <w:r w:rsidRPr="0075795A">
        <w:rPr>
          <w:rFonts w:asciiTheme="minorHAnsi" w:hAnsiTheme="minorHAnsi" w:cstheme="minorHAnsi"/>
          <w:sz w:val="16"/>
        </w:rPr>
        <w:t xml:space="preserve">50 </w:t>
      </w:r>
      <w:r w:rsidRPr="0075795A">
        <w:rPr>
          <w:rStyle w:val="StyleUnderline"/>
          <w:rFonts w:asciiTheme="minorHAnsi" w:hAnsiTheme="minorHAnsi" w:cstheme="minorHAnsi"/>
          <w:highlight w:val="cyan"/>
        </w:rPr>
        <w:t>These</w:t>
      </w:r>
      <w:r w:rsidRPr="0075795A">
        <w:rPr>
          <w:rStyle w:val="StyleUnderline"/>
          <w:rFonts w:asciiTheme="minorHAnsi" w:hAnsiTheme="minorHAnsi" w:cstheme="minorHAnsi"/>
        </w:rPr>
        <w:t xml:space="preserve"> somewhat secretive </w:t>
      </w:r>
      <w:r w:rsidRPr="0075795A">
        <w:rPr>
          <w:rStyle w:val="StyleUnderline"/>
          <w:rFonts w:asciiTheme="minorHAnsi" w:hAnsiTheme="minorHAnsi" w:cstheme="minorHAnsi"/>
          <w:highlight w:val="cyan"/>
        </w:rPr>
        <w:t>acquisitions are premised</w:t>
      </w:r>
      <w:r w:rsidRPr="0075795A">
        <w:rPr>
          <w:rStyle w:val="StyleUnderline"/>
          <w:rFonts w:asciiTheme="minorHAnsi" w:hAnsiTheme="minorHAnsi" w:cstheme="minorHAnsi"/>
        </w:rPr>
        <w:t xml:space="preserve">, like the land ‘rushes’ of the nineteenth century, </w:t>
      </w:r>
      <w:r w:rsidRPr="0075795A">
        <w:rPr>
          <w:rStyle w:val="StyleUnderline"/>
          <w:rFonts w:asciiTheme="minorHAnsi" w:hAnsiTheme="minorHAnsi" w:cstheme="minorHAnsi"/>
          <w:highlight w:val="cyan"/>
        </w:rPr>
        <w:t xml:space="preserve">on </w:t>
      </w:r>
      <w:r w:rsidRPr="0075795A">
        <w:rPr>
          <w:rStyle w:val="Emphasis"/>
          <w:rFonts w:asciiTheme="minorHAnsi" w:hAnsiTheme="minorHAnsi" w:cstheme="minorHAnsi"/>
          <w:highlight w:val="cyan"/>
        </w:rPr>
        <w:t>false representations of ‘empty’ lands</w:t>
      </w:r>
      <w:r w:rsidRPr="0075795A">
        <w:rPr>
          <w:rStyle w:val="StyleUnderline"/>
          <w:rFonts w:asciiTheme="minorHAnsi" w:hAnsiTheme="minorHAnsi" w:cstheme="minorHAnsi"/>
        </w:rPr>
        <w:t xml:space="preserve">, on </w:t>
      </w:r>
      <w:r w:rsidRPr="0075795A">
        <w:rPr>
          <w:rStyle w:val="StyleUnderline"/>
          <w:rFonts w:asciiTheme="minorHAnsi" w:hAnsiTheme="minorHAnsi" w:cstheme="minorHAnsi"/>
          <w:highlight w:val="cyan"/>
        </w:rPr>
        <w:t>the</w:t>
      </w:r>
      <w:r w:rsidRPr="0075795A">
        <w:rPr>
          <w:rStyle w:val="StyleUnderline"/>
          <w:rFonts w:asciiTheme="minorHAnsi" w:hAnsiTheme="minorHAnsi" w:cstheme="minorHAnsi"/>
        </w:rPr>
        <w:t xml:space="preserve"> perception of a </w:t>
      </w:r>
      <w:r w:rsidRPr="0075795A">
        <w:rPr>
          <w:rStyle w:val="StyleUnderline"/>
          <w:rFonts w:asciiTheme="minorHAnsi" w:hAnsiTheme="minorHAnsi" w:cstheme="minorHAnsi"/>
          <w:highlight w:val="cyan"/>
        </w:rPr>
        <w:t>metropole</w:t>
      </w:r>
      <w:r w:rsidRPr="0075795A">
        <w:rPr>
          <w:rStyle w:val="StyleUnderline"/>
          <w:rFonts w:asciiTheme="minorHAnsi" w:hAnsiTheme="minorHAnsi" w:cstheme="minorHAnsi"/>
        </w:rPr>
        <w:t xml:space="preserve"> that </w:t>
      </w:r>
      <w:r w:rsidRPr="0075795A">
        <w:rPr>
          <w:rStyle w:val="StyleUnderline"/>
          <w:rFonts w:asciiTheme="minorHAnsi" w:hAnsiTheme="minorHAnsi" w:cstheme="minorHAnsi"/>
          <w:highlight w:val="cyan"/>
        </w:rPr>
        <w:t>is</w:t>
      </w:r>
      <w:r w:rsidRPr="0075795A">
        <w:rPr>
          <w:rFonts w:asciiTheme="minorHAnsi" w:hAnsiTheme="minorHAnsi" w:cstheme="minorHAnsi"/>
          <w:sz w:val="16"/>
        </w:rPr>
        <w:t xml:space="preserve"> fundamentally endangered and </w:t>
      </w:r>
      <w:r w:rsidRPr="0075795A">
        <w:rPr>
          <w:rStyle w:val="StyleUnderline"/>
          <w:rFonts w:asciiTheme="minorHAnsi" w:hAnsiTheme="minorHAnsi" w:cstheme="minorHAnsi"/>
          <w:highlight w:val="cyan"/>
        </w:rPr>
        <w:t>in need to obtain</w:t>
      </w:r>
      <w:r w:rsidRPr="0075795A">
        <w:rPr>
          <w:rStyle w:val="StyleUnderline"/>
          <w:rFonts w:asciiTheme="minorHAnsi" w:hAnsiTheme="minorHAnsi" w:cstheme="minorHAnsi"/>
        </w:rPr>
        <w:t xml:space="preserve"> a </w:t>
      </w:r>
      <w:r w:rsidRPr="0075795A">
        <w:rPr>
          <w:rStyle w:val="StyleUnderline"/>
          <w:rFonts w:asciiTheme="minorHAnsi" w:hAnsiTheme="minorHAnsi" w:cstheme="minorHAnsi"/>
          <w:highlight w:val="cyan"/>
        </w:rPr>
        <w:t>land</w:t>
      </w:r>
      <w:r w:rsidRPr="0075795A">
        <w:rPr>
          <w:rStyle w:val="StyleUnderline"/>
          <w:rFonts w:asciiTheme="minorHAnsi" w:hAnsiTheme="minorHAnsi" w:cstheme="minorHAnsi"/>
        </w:rPr>
        <w:t xml:space="preserve"> base </w:t>
      </w:r>
      <w:r w:rsidRPr="0075795A">
        <w:rPr>
          <w:rStyle w:val="StyleUnderline"/>
          <w:rFonts w:asciiTheme="minorHAnsi" w:hAnsiTheme="minorHAnsi" w:cstheme="minorHAnsi"/>
          <w:highlight w:val="cyan"/>
        </w:rPr>
        <w:t>elsewher</w:t>
      </w:r>
      <w:r w:rsidRPr="0075795A">
        <w:rPr>
          <w:rStyle w:val="StyleUnderline"/>
          <w:rFonts w:asciiTheme="minorHAnsi" w:hAnsiTheme="minorHAnsi" w:cstheme="minorHAnsi"/>
        </w:rPr>
        <w:t>e, on fraudulent dealings with authorities whose entitlement to sell remains questionable,</w:t>
      </w:r>
      <w:r w:rsidRPr="0075795A">
        <w:rPr>
          <w:rFonts w:asciiTheme="minorHAnsi" w:hAnsiTheme="minorHAnsi" w:cstheme="minorHAnsi"/>
          <w:sz w:val="16"/>
        </w:rPr>
        <w:t xml:space="preserve"> on a rhetoric of ‘higher use’, </w:t>
      </w:r>
      <w:r w:rsidRPr="0075795A">
        <w:rPr>
          <w:rStyle w:val="StyleUnderline"/>
          <w:rFonts w:asciiTheme="minorHAnsi" w:hAnsiTheme="minorHAnsi" w:cstheme="minorHAnsi"/>
          <w:highlight w:val="cyan"/>
        </w:rPr>
        <w:t xml:space="preserve">on a </w:t>
      </w:r>
      <w:r w:rsidRPr="0075795A">
        <w:rPr>
          <w:rStyle w:val="Emphasis"/>
          <w:rFonts w:asciiTheme="minorHAnsi" w:hAnsiTheme="minorHAnsi" w:cstheme="minorHAnsi"/>
          <w:highlight w:val="cyan"/>
        </w:rPr>
        <w:t>fundamental disavowal of the presence and needs of indigenous peoples</w:t>
      </w:r>
      <w:r w:rsidRPr="0075795A">
        <w:rPr>
          <w:rFonts w:asciiTheme="minorHAnsi" w:hAnsiTheme="minorHAnsi" w:cstheme="minorHAnsi"/>
          <w:sz w:val="16"/>
        </w:rPr>
        <w:t xml:space="preserve">, and, most importantly, on a general determination to use as little local labour as possible. This often requires a demand that local people be transferred elsewhere.51 The literature on </w:t>
      </w:r>
      <w:r w:rsidRPr="0075795A">
        <w:rPr>
          <w:rStyle w:val="StyleUnderline"/>
          <w:rFonts w:asciiTheme="minorHAnsi" w:hAnsiTheme="minorHAnsi" w:cstheme="minorHAnsi"/>
        </w:rPr>
        <w:t>land grabs</w:t>
      </w:r>
      <w:r w:rsidRPr="0075795A">
        <w:rPr>
          <w:rFonts w:asciiTheme="minorHAnsi" w:hAnsiTheme="minorHAnsi" w:cstheme="minorHAnsi"/>
          <w:sz w:val="16"/>
        </w:rPr>
        <w:t xml:space="preserve"> typically sees them as a neo-colonial form, but they </w:t>
      </w:r>
      <w:r w:rsidRPr="0075795A">
        <w:rPr>
          <w:rStyle w:val="StyleUnderline"/>
          <w:rFonts w:asciiTheme="minorHAnsi" w:hAnsiTheme="minorHAnsi" w:cstheme="minorHAnsi"/>
        </w:rPr>
        <w:t>should</w:t>
      </w:r>
      <w:r w:rsidRPr="0075795A">
        <w:rPr>
          <w:rFonts w:asciiTheme="minorHAnsi" w:hAnsiTheme="minorHAnsi" w:cstheme="minorHAnsi"/>
          <w:sz w:val="16"/>
        </w:rPr>
        <w:t xml:space="preserve"> also </w:t>
      </w:r>
      <w:r w:rsidRPr="0075795A">
        <w:rPr>
          <w:rStyle w:val="StyleUnderline"/>
          <w:rFonts w:asciiTheme="minorHAnsi" w:hAnsiTheme="minorHAnsi" w:cstheme="minorHAnsi"/>
        </w:rPr>
        <w:t>be seen as a settler colonial phenomenon</w:t>
      </w:r>
      <w:r w:rsidRPr="0075795A">
        <w:rPr>
          <w:rFonts w:asciiTheme="minorHAnsi" w:hAnsiTheme="minorHAnsi" w:cstheme="minorHAnsi"/>
          <w:sz w:val="16"/>
        </w:rPr>
        <w:t xml:space="preserve">. Charles Geisler recently offered a typology of the </w:t>
      </w:r>
      <w:r w:rsidRPr="0075795A">
        <w:rPr>
          <w:rStyle w:val="StyleUnderline"/>
          <w:rFonts w:asciiTheme="minorHAnsi" w:hAnsiTheme="minorHAnsi" w:cstheme="minorHAnsi"/>
        </w:rPr>
        <w:t>discursive tropes</w:t>
      </w:r>
      <w:r w:rsidRPr="0075795A">
        <w:rPr>
          <w:rFonts w:asciiTheme="minorHAnsi" w:hAnsiTheme="minorHAnsi" w:cstheme="minorHAnsi"/>
          <w:sz w:val="16"/>
        </w:rPr>
        <w:t xml:space="preserve"> that are generally </w:t>
      </w:r>
      <w:r w:rsidRPr="0075795A">
        <w:rPr>
          <w:rStyle w:val="StyleUnderline"/>
          <w:rFonts w:asciiTheme="minorHAnsi" w:hAnsiTheme="minorHAnsi" w:cstheme="minorHAnsi"/>
        </w:rPr>
        <w:t>used</w:t>
      </w:r>
      <w:r w:rsidRPr="0075795A">
        <w:rPr>
          <w:rFonts w:asciiTheme="minorHAnsi" w:hAnsiTheme="minorHAnsi" w:cstheme="minorHAnsi"/>
          <w:sz w:val="16"/>
        </w:rPr>
        <w:t xml:space="preserve"> in a variety of contexts </w:t>
      </w:r>
      <w:r w:rsidRPr="0075795A">
        <w:rPr>
          <w:rStyle w:val="StyleUnderline"/>
          <w:rFonts w:asciiTheme="minorHAnsi" w:hAnsiTheme="minorHAnsi" w:cstheme="minorHAnsi"/>
        </w:rPr>
        <w:t>to justify land grabbing</w:t>
      </w:r>
      <w:r w:rsidRPr="0075795A">
        <w:rPr>
          <w:rFonts w:asciiTheme="minorHAnsi" w:hAnsiTheme="minorHAnsi" w:cstheme="minorHAnsi"/>
          <w:sz w:val="16"/>
        </w:rPr>
        <w:t xml:space="preserve">. His analysis </w:t>
      </w:r>
      <w:r w:rsidRPr="0075795A">
        <w:rPr>
          <w:rStyle w:val="StyleUnderline"/>
          <w:rFonts w:asciiTheme="minorHAnsi" w:hAnsiTheme="minorHAnsi" w:cstheme="minorHAnsi"/>
        </w:rPr>
        <w:t>outlined a comprehensive rehearsal of terra nullius</w:t>
      </w:r>
      <w:r w:rsidRPr="0075795A">
        <w:rPr>
          <w:rFonts w:asciiTheme="minorHAnsi" w:hAnsiTheme="minorHAnsi" w:cstheme="minorHAnsi"/>
          <w:sz w:val="16"/>
        </w:rPr>
        <w:t xml:space="preserve"> as a doctrine and its revitalisation in an international legal context. According to Geisler, </w:t>
      </w:r>
      <w:r w:rsidRPr="0075795A">
        <w:rPr>
          <w:rStyle w:val="StyleUnderline"/>
          <w:rFonts w:asciiTheme="minorHAnsi" w:hAnsiTheme="minorHAnsi" w:cstheme="minorHAnsi"/>
          <w:highlight w:val="cyan"/>
        </w:rPr>
        <w:t xml:space="preserve">land grabs are premised on narratives that focus on </w:t>
      </w:r>
      <w:r w:rsidRPr="0075795A">
        <w:rPr>
          <w:rStyle w:val="Emphasis"/>
          <w:rFonts w:asciiTheme="minorHAnsi" w:hAnsiTheme="minorHAnsi" w:cstheme="minorHAnsi"/>
          <w:highlight w:val="cyan"/>
        </w:rPr>
        <w:t>security</w:t>
      </w:r>
      <w:r w:rsidRPr="0075795A">
        <w:rPr>
          <w:rStyle w:val="Emphasis"/>
          <w:rFonts w:asciiTheme="minorHAnsi" w:hAnsiTheme="minorHAnsi" w:cstheme="minorHAnsi"/>
        </w:rPr>
        <w:t xml:space="preserve"> concerns</w:t>
      </w:r>
      <w:r w:rsidRPr="0075795A">
        <w:rPr>
          <w:rFonts w:asciiTheme="minorHAnsi" w:hAnsiTheme="minorHAnsi" w:cstheme="minorHAnsi"/>
          <w:sz w:val="16"/>
        </w:rPr>
        <w:t xml:space="preserve">, in this case, </w:t>
      </w:r>
      <w:r w:rsidRPr="0075795A">
        <w:rPr>
          <w:rStyle w:val="StyleUnderline"/>
          <w:rFonts w:asciiTheme="minorHAnsi" w:hAnsiTheme="minorHAnsi" w:cstheme="minorHAnsi"/>
          <w:highlight w:val="cyan"/>
        </w:rPr>
        <w:t>anxiety</w:t>
      </w:r>
      <w:r w:rsidRPr="0075795A">
        <w:rPr>
          <w:rFonts w:asciiTheme="minorHAnsi" w:hAnsiTheme="minorHAnsi" w:cstheme="minorHAnsi"/>
          <w:sz w:val="16"/>
        </w:rPr>
        <w:t xml:space="preserve"> about food and energy security that are </w:t>
      </w:r>
      <w:r w:rsidRPr="0075795A">
        <w:rPr>
          <w:rStyle w:val="StyleUnderline"/>
          <w:rFonts w:asciiTheme="minorHAnsi" w:hAnsiTheme="minorHAnsi" w:cstheme="minorHAnsi"/>
          <w:highlight w:val="cyan"/>
        </w:rPr>
        <w:t>underpinned by</w:t>
      </w:r>
      <w:r w:rsidRPr="0075795A">
        <w:rPr>
          <w:rStyle w:val="StyleUnderline"/>
          <w:rFonts w:asciiTheme="minorHAnsi" w:hAnsiTheme="minorHAnsi" w:cstheme="minorHAnsi"/>
        </w:rPr>
        <w:t xml:space="preserve"> the prospect of </w:t>
      </w:r>
      <w:r w:rsidRPr="0075795A">
        <w:rPr>
          <w:rStyle w:val="StyleUnderline"/>
          <w:rFonts w:asciiTheme="minorHAnsi" w:hAnsiTheme="minorHAnsi" w:cstheme="minorHAnsi"/>
          <w:highlight w:val="cyan"/>
        </w:rPr>
        <w:t>war and natural disasters, and treat</w:t>
      </w:r>
      <w:r w:rsidRPr="0075795A">
        <w:rPr>
          <w:rStyle w:val="StyleUnderline"/>
          <w:rFonts w:asciiTheme="minorHAnsi" w:hAnsiTheme="minorHAnsi" w:cstheme="minorHAnsi"/>
        </w:rPr>
        <w:t xml:space="preserve"> ‘African </w:t>
      </w:r>
      <w:r w:rsidRPr="0075795A">
        <w:rPr>
          <w:rStyle w:val="StyleUnderline"/>
          <w:rFonts w:asciiTheme="minorHAnsi" w:hAnsiTheme="minorHAnsi" w:cstheme="minorHAnsi"/>
          <w:highlight w:val="cyan"/>
        </w:rPr>
        <w:t>land</w:t>
      </w:r>
      <w:r w:rsidRPr="0075795A">
        <w:rPr>
          <w:rStyle w:val="StyleUnderline"/>
          <w:rFonts w:asciiTheme="minorHAnsi" w:hAnsiTheme="minorHAnsi" w:cstheme="minorHAnsi"/>
        </w:rPr>
        <w:t xml:space="preserve"> and resources </w:t>
      </w:r>
      <w:r w:rsidRPr="0075795A">
        <w:rPr>
          <w:rStyle w:val="StyleUnderline"/>
          <w:rFonts w:asciiTheme="minorHAnsi" w:hAnsiTheme="minorHAnsi" w:cstheme="minorHAnsi"/>
          <w:highlight w:val="cyan"/>
        </w:rPr>
        <w:t xml:space="preserve">as </w:t>
      </w:r>
      <w:r w:rsidRPr="0075795A">
        <w:rPr>
          <w:rStyle w:val="Emphasis"/>
          <w:rFonts w:asciiTheme="minorHAnsi" w:hAnsiTheme="minorHAnsi" w:cstheme="minorHAnsi"/>
          <w:highlight w:val="cyan"/>
        </w:rPr>
        <w:t>global commons awaiting legitimate and benevolent enclosure’</w:t>
      </w:r>
      <w:r w:rsidRPr="0075795A">
        <w:rPr>
          <w:rFonts w:asciiTheme="minorHAnsi" w:hAnsiTheme="minorHAnsi" w:cstheme="minorHAnsi"/>
          <w:sz w:val="16"/>
        </w:rPr>
        <w:t xml:space="preserve">.52 While the settler colonial decision to displace is routinely premised on imaginings of future upheaval, underpopulation, that is, relative underpopulation, is (and was) a fundamental cornerstone of terra nullius doctrines: Low population density is a keystone in enclosure logics in Africa and elsewhere. But because few arable places attractive to investors are uninhabited, the demographic construct has shifted to relative rather than absolute population conditions. Where Africa is concerned, the case for food security in the north is explained by the north’s greater population (e.g., China, Germany, or South Korea) and/or in terms of relative purchasing power. </w:t>
      </w:r>
      <w:r w:rsidRPr="0075795A">
        <w:rPr>
          <w:rStyle w:val="StyleUnderline"/>
          <w:rFonts w:asciiTheme="minorHAnsi" w:hAnsiTheme="minorHAnsi" w:cstheme="minorHAnsi"/>
        </w:rPr>
        <w:t>Even the Gulf States</w:t>
      </w:r>
      <w:r w:rsidRPr="0075795A">
        <w:rPr>
          <w:rFonts w:asciiTheme="minorHAnsi" w:hAnsiTheme="minorHAnsi" w:cstheme="minorHAnsi"/>
          <w:sz w:val="16"/>
        </w:rPr>
        <w:t xml:space="preserve"> with low population densities (e.g., Saudi Arabia) </w:t>
      </w:r>
      <w:r w:rsidRPr="0075795A">
        <w:rPr>
          <w:rStyle w:val="StyleUnderline"/>
          <w:rFonts w:asciiTheme="minorHAnsi" w:hAnsiTheme="minorHAnsi" w:cstheme="minorHAnsi"/>
        </w:rPr>
        <w:t>make the case that Africa is relatively empty and could profitably serve as their ‘plantation’</w:t>
      </w:r>
      <w:r w:rsidRPr="0075795A">
        <w:rPr>
          <w:rFonts w:asciiTheme="minorHAnsi" w:hAnsiTheme="minorHAnsi" w:cstheme="minorHAnsi"/>
          <w:sz w:val="16"/>
        </w:rPr>
        <w:t xml:space="preserve">.53 </w:t>
      </w:r>
      <w:r w:rsidRPr="0075795A">
        <w:rPr>
          <w:rStyle w:val="StyleUnderline"/>
          <w:rFonts w:asciiTheme="minorHAnsi" w:hAnsiTheme="minorHAnsi" w:cstheme="minorHAnsi"/>
          <w:highlight w:val="cyan"/>
        </w:rPr>
        <w:t>This relativisation can</w:t>
      </w:r>
      <w:r w:rsidRPr="0075795A">
        <w:rPr>
          <w:rStyle w:val="StyleUnderline"/>
          <w:rFonts w:asciiTheme="minorHAnsi" w:hAnsiTheme="minorHAnsi" w:cstheme="minorHAnsi"/>
        </w:rPr>
        <w:t xml:space="preserve"> only </w:t>
      </w:r>
      <w:r w:rsidRPr="0075795A">
        <w:rPr>
          <w:rStyle w:val="StyleUnderline"/>
          <w:rFonts w:asciiTheme="minorHAnsi" w:hAnsiTheme="minorHAnsi" w:cstheme="minorHAnsi"/>
          <w:highlight w:val="cyan"/>
        </w:rPr>
        <w:t xml:space="preserve">be performed through the </w:t>
      </w:r>
      <w:r w:rsidRPr="0075795A">
        <w:rPr>
          <w:rStyle w:val="Emphasis"/>
          <w:rFonts w:asciiTheme="minorHAnsi" w:hAnsiTheme="minorHAnsi" w:cstheme="minorHAnsi"/>
          <w:highlight w:val="cyan"/>
        </w:rPr>
        <w:t>fundamental foreclosure</w:t>
      </w:r>
      <w:r w:rsidRPr="0075795A">
        <w:rPr>
          <w:rStyle w:val="StyleUnderline"/>
          <w:rFonts w:asciiTheme="minorHAnsi" w:hAnsiTheme="minorHAnsi" w:cstheme="minorHAnsi"/>
          <w:highlight w:val="cyan"/>
        </w:rPr>
        <w:t xml:space="preserve"> of indigenous presences. There is no terra nullius without</w:t>
      </w:r>
      <w:r w:rsidRPr="0075795A">
        <w:rPr>
          <w:rStyle w:val="StyleUnderline"/>
          <w:rFonts w:asciiTheme="minorHAnsi" w:hAnsiTheme="minorHAnsi" w:cstheme="minorHAnsi"/>
        </w:rPr>
        <w:t xml:space="preserve"> that </w:t>
      </w:r>
      <w:r w:rsidRPr="0075795A">
        <w:rPr>
          <w:rStyle w:val="Emphasis"/>
          <w:rFonts w:asciiTheme="minorHAnsi" w:hAnsiTheme="minorHAnsi" w:cstheme="minorHAnsi"/>
          <w:highlight w:val="cyan"/>
        </w:rPr>
        <w:t>prior negation</w:t>
      </w:r>
      <w:r w:rsidRPr="0075795A">
        <w:rPr>
          <w:rStyle w:val="Emphasis"/>
          <w:rFonts w:asciiTheme="minorHAnsi" w:hAnsiTheme="minorHAnsi" w:cstheme="minorHAnsi"/>
        </w:rPr>
        <w:t xml:space="preserve">. </w:t>
      </w:r>
      <w:r w:rsidRPr="0075795A">
        <w:rPr>
          <w:rFonts w:asciiTheme="minorHAnsi" w:hAnsiTheme="minorHAnsi" w:cstheme="minorHAnsi"/>
          <w:sz w:val="16"/>
        </w:rPr>
        <w:t xml:space="preserve">Another discursive construction outlined by Geisler refers to the ostensible underutilisation of land and labour: A second narrative, overlapping with the first, is the ascription of under-utilized African land and labor. This attribution assumes several forms. One is the broad-brush use of ‘wilderness’ as fact and metaphor to describe Africa. For some, if not many, food security advocates, wilderness is a suspect land use category […]. Wilderness protection, in this narrative, is a luxury the hungry world cannot afford. </w:t>
      </w:r>
      <w:r w:rsidRPr="0075795A">
        <w:rPr>
          <w:rStyle w:val="StyleUnderline"/>
          <w:rFonts w:asciiTheme="minorHAnsi" w:hAnsiTheme="minorHAnsi" w:cstheme="minorHAnsi"/>
        </w:rPr>
        <w:t xml:space="preserve">In other words, ‘Africa’s </w:t>
      </w:r>
      <w:r w:rsidRPr="0075795A">
        <w:rPr>
          <w:rStyle w:val="StyleUnderline"/>
          <w:rFonts w:asciiTheme="minorHAnsi" w:hAnsiTheme="minorHAnsi" w:cstheme="minorHAnsi"/>
          <w:highlight w:val="cyan"/>
        </w:rPr>
        <w:t>land is abundant</w:t>
      </w:r>
      <w:r w:rsidRPr="0075795A">
        <w:rPr>
          <w:rStyle w:val="StyleUnderline"/>
          <w:rFonts w:asciiTheme="minorHAnsi" w:hAnsiTheme="minorHAnsi" w:cstheme="minorHAnsi"/>
        </w:rPr>
        <w:t xml:space="preserve"> but “fallow” </w:t>
      </w:r>
      <w:r w:rsidRPr="0075795A">
        <w:rPr>
          <w:rStyle w:val="StyleUnderline"/>
          <w:rFonts w:asciiTheme="minorHAnsi" w:hAnsiTheme="minorHAnsi" w:cstheme="minorHAnsi"/>
          <w:highlight w:val="cyan"/>
        </w:rPr>
        <w:t xml:space="preserve">for reasons of </w:t>
      </w:r>
      <w:r w:rsidRPr="0075795A">
        <w:rPr>
          <w:rStyle w:val="Emphasis"/>
          <w:rFonts w:asciiTheme="minorHAnsi" w:hAnsiTheme="minorHAnsi" w:cstheme="minorHAnsi"/>
          <w:highlight w:val="cyan"/>
        </w:rPr>
        <w:t>mismanagement, corruption, ethnic conflict, indifferent elites, failed land reforms, and a plague of social problems’</w:t>
      </w:r>
      <w:r w:rsidRPr="0075795A">
        <w:rPr>
          <w:rFonts w:asciiTheme="minorHAnsi" w:hAnsiTheme="minorHAnsi" w:cstheme="minorHAnsi"/>
          <w:sz w:val="16"/>
        </w:rPr>
        <w:t xml:space="preserve">.54 </w:t>
      </w:r>
      <w:r w:rsidRPr="0075795A">
        <w:rPr>
          <w:rStyle w:val="Emphasis"/>
          <w:rFonts w:asciiTheme="minorHAnsi" w:hAnsiTheme="minorHAnsi" w:cstheme="minorHAnsi"/>
        </w:rPr>
        <w:t>Again, the present looks like the past</w:t>
      </w:r>
      <w:r w:rsidRPr="0075795A">
        <w:rPr>
          <w:rStyle w:val="StyleUnderline"/>
          <w:rFonts w:asciiTheme="minorHAnsi" w:hAnsiTheme="minorHAnsi" w:cstheme="minorHAnsi"/>
        </w:rPr>
        <w:t xml:space="preserve">, and </w:t>
      </w:r>
      <w:r w:rsidRPr="0075795A">
        <w:rPr>
          <w:rStyle w:val="StyleUnderline"/>
          <w:rFonts w:asciiTheme="minorHAnsi" w:hAnsiTheme="minorHAnsi" w:cstheme="minorHAnsi"/>
          <w:highlight w:val="cyan"/>
        </w:rPr>
        <w:t>representations of ‘inefficient’</w:t>
      </w:r>
      <w:r w:rsidRPr="0075795A">
        <w:rPr>
          <w:rStyle w:val="StyleUnderline"/>
          <w:rFonts w:asciiTheme="minorHAnsi" w:hAnsiTheme="minorHAnsi" w:cstheme="minorHAnsi"/>
        </w:rPr>
        <w:t xml:space="preserve"> use </w:t>
      </w:r>
      <w:r w:rsidRPr="0075795A">
        <w:rPr>
          <w:rStyle w:val="StyleUnderline"/>
          <w:rFonts w:asciiTheme="minorHAnsi" w:hAnsiTheme="minorHAnsi" w:cstheme="minorHAnsi"/>
          <w:highlight w:val="cyan"/>
        </w:rPr>
        <w:t>of land and labour were always</w:t>
      </w:r>
      <w:r w:rsidRPr="0075795A">
        <w:rPr>
          <w:rStyle w:val="StyleUnderline"/>
          <w:rFonts w:asciiTheme="minorHAnsi" w:hAnsiTheme="minorHAnsi" w:cstheme="minorHAnsi"/>
        </w:rPr>
        <w:t xml:space="preserve"> a crucial element of</w:t>
      </w:r>
      <w:r w:rsidRPr="0075795A">
        <w:rPr>
          <w:rFonts w:asciiTheme="minorHAnsi" w:hAnsiTheme="minorHAnsi" w:cstheme="minorHAnsi"/>
          <w:sz w:val="16"/>
        </w:rPr>
        <w:t xml:space="preserve"> the terra nullius </w:t>
      </w:r>
      <w:r w:rsidRPr="0075795A">
        <w:rPr>
          <w:rStyle w:val="StyleUnderline"/>
          <w:rFonts w:asciiTheme="minorHAnsi" w:hAnsiTheme="minorHAnsi" w:cstheme="minorHAnsi"/>
          <w:highlight w:val="cyan"/>
        </w:rPr>
        <w:t>arguments</w:t>
      </w:r>
      <w:r w:rsidRPr="0075795A">
        <w:rPr>
          <w:rStyle w:val="StyleUnderline"/>
          <w:rFonts w:asciiTheme="minorHAnsi" w:hAnsiTheme="minorHAnsi" w:cstheme="minorHAnsi"/>
        </w:rPr>
        <w:t xml:space="preserve"> historically </w:t>
      </w:r>
      <w:r w:rsidRPr="0075795A">
        <w:rPr>
          <w:rStyle w:val="StyleUnderline"/>
          <w:rFonts w:asciiTheme="minorHAnsi" w:hAnsiTheme="minorHAnsi" w:cstheme="minorHAnsi"/>
          <w:highlight w:val="cyan"/>
        </w:rPr>
        <w:t>offered by settlers</w:t>
      </w:r>
      <w:r w:rsidRPr="0075795A">
        <w:rPr>
          <w:rFonts w:asciiTheme="minorHAnsi" w:hAnsiTheme="minorHAnsi" w:cstheme="minorHAnsi"/>
          <w:sz w:val="16"/>
        </w:rPr>
        <w:t xml:space="preserve"> and their advocates. If it is </w:t>
      </w:r>
      <w:r w:rsidRPr="0075795A">
        <w:rPr>
          <w:rStyle w:val="StyleUnderline"/>
          <w:rFonts w:asciiTheme="minorHAnsi" w:hAnsiTheme="minorHAnsi" w:cstheme="minorHAnsi"/>
        </w:rPr>
        <w:t>a Lockean</w:t>
      </w:r>
      <w:r w:rsidRPr="0075795A">
        <w:rPr>
          <w:rFonts w:asciiTheme="minorHAnsi" w:hAnsiTheme="minorHAnsi" w:cstheme="minorHAnsi"/>
          <w:sz w:val="16"/>
        </w:rPr>
        <w:t xml:space="preserve"> notion that property follows the mixing of the two, underutilisation results in </w:t>
      </w:r>
      <w:r w:rsidRPr="0075795A">
        <w:rPr>
          <w:rFonts w:asciiTheme="minorHAnsi" w:hAnsiTheme="minorHAnsi" w:cstheme="minorHAnsi"/>
          <w:sz w:val="16"/>
          <w:highlight w:val="cyan"/>
        </w:rPr>
        <w:t xml:space="preserve">a </w:t>
      </w:r>
      <w:r w:rsidRPr="0075795A">
        <w:rPr>
          <w:rStyle w:val="StyleUnderline"/>
          <w:rFonts w:asciiTheme="minorHAnsi" w:hAnsiTheme="minorHAnsi" w:cstheme="minorHAnsi"/>
          <w:highlight w:val="cyan"/>
        </w:rPr>
        <w:t>property regime</w:t>
      </w:r>
      <w:r w:rsidRPr="0075795A">
        <w:rPr>
          <w:rFonts w:asciiTheme="minorHAnsi" w:hAnsiTheme="minorHAnsi" w:cstheme="minorHAnsi"/>
          <w:sz w:val="16"/>
        </w:rPr>
        <w:t xml:space="preserve"> that is seen as fundamentally defective. That </w:t>
      </w:r>
      <w:r w:rsidRPr="0075795A">
        <w:rPr>
          <w:rStyle w:val="StyleUnderline"/>
          <w:rFonts w:asciiTheme="minorHAnsi" w:hAnsiTheme="minorHAnsi" w:cstheme="minorHAnsi"/>
          <w:highlight w:val="cyan"/>
        </w:rPr>
        <w:t>is how</w:t>
      </w:r>
      <w:r w:rsidRPr="0075795A">
        <w:rPr>
          <w:rFonts w:asciiTheme="minorHAnsi" w:hAnsiTheme="minorHAnsi" w:cstheme="minorHAnsi"/>
          <w:sz w:val="16"/>
        </w:rPr>
        <w:t xml:space="preserve"> a terra nullius ready for </w:t>
      </w:r>
      <w:r w:rsidRPr="0075795A">
        <w:rPr>
          <w:rStyle w:val="StyleUnderline"/>
          <w:rFonts w:asciiTheme="minorHAnsi" w:hAnsiTheme="minorHAnsi" w:cstheme="minorHAnsi"/>
        </w:rPr>
        <w:t xml:space="preserve">settler colonial </w:t>
      </w:r>
      <w:r w:rsidRPr="0075795A">
        <w:rPr>
          <w:rStyle w:val="StyleUnderline"/>
          <w:rFonts w:asciiTheme="minorHAnsi" w:hAnsiTheme="minorHAnsi" w:cstheme="minorHAnsi"/>
          <w:highlight w:val="cyan"/>
        </w:rPr>
        <w:t xml:space="preserve">enclosure could be </w:t>
      </w:r>
      <w:r w:rsidRPr="0075795A">
        <w:rPr>
          <w:rStyle w:val="Emphasis"/>
          <w:rFonts w:asciiTheme="minorHAnsi" w:hAnsiTheme="minorHAnsi" w:cstheme="minorHAnsi"/>
          <w:highlight w:val="cyan"/>
        </w:rPr>
        <w:t>brought into existence in the first place.</w:t>
      </w:r>
    </w:p>
    <w:p w14:paraId="54A6D663" w14:textId="77777777" w:rsidR="009C319C" w:rsidRDefault="009C319C" w:rsidP="009C319C">
      <w:pPr>
        <w:pStyle w:val="Heading4"/>
      </w:pPr>
      <w:r>
        <w:t xml:space="preserve">4---Demanding </w:t>
      </w:r>
      <w:r w:rsidRPr="00AE5BC2">
        <w:rPr>
          <w:u w:val="single"/>
        </w:rPr>
        <w:t>predictability</w:t>
      </w:r>
      <w:r>
        <w:t xml:space="preserve"> when it is </w:t>
      </w:r>
      <w:r w:rsidRPr="00AE5BC2">
        <w:rPr>
          <w:u w:val="single"/>
        </w:rPr>
        <w:t>impossible</w:t>
      </w:r>
      <w:r>
        <w:t xml:space="preserve"> is </w:t>
      </w:r>
      <w:r w:rsidRPr="00AE5BC2">
        <w:rPr>
          <w:u w:val="single"/>
        </w:rPr>
        <w:t>weakness</w:t>
      </w:r>
      <w:r>
        <w:t xml:space="preserve">---destroying value to life. </w:t>
      </w:r>
    </w:p>
    <w:p w14:paraId="1F7B8675" w14:textId="77777777" w:rsidR="009C319C" w:rsidRPr="007B3287" w:rsidRDefault="009C319C" w:rsidP="009C319C">
      <w:r>
        <w:t>---AT: Perf Con</w:t>
      </w:r>
    </w:p>
    <w:p w14:paraId="60E1FEF5" w14:textId="77777777" w:rsidR="009C319C" w:rsidRPr="00436E8D" w:rsidRDefault="009C319C" w:rsidP="009C319C">
      <w:bookmarkStart w:id="5" w:name="_Hlk207810621"/>
      <w:r w:rsidRPr="00AD1E82">
        <w:rPr>
          <w:rStyle w:val="Style13ptBold"/>
        </w:rPr>
        <w:t xml:space="preserve">Grimm </w:t>
      </w:r>
      <w:r>
        <w:rPr>
          <w:rStyle w:val="Style13ptBold"/>
        </w:rPr>
        <w:t>‘</w:t>
      </w:r>
      <w:r w:rsidRPr="00AD1E82">
        <w:rPr>
          <w:rStyle w:val="Style13ptBold"/>
        </w:rPr>
        <w:t>77</w:t>
      </w:r>
      <w:r w:rsidRPr="00436E8D">
        <w:t xml:space="preserve"> [Ruediger Hermann, art historian and Goethe scholar, </w:t>
      </w:r>
      <w:r w:rsidRPr="00436E8D">
        <w:rPr>
          <w:i/>
        </w:rPr>
        <w:t>Nietzsche's Theory of Knowledge</w:t>
      </w:r>
      <w:r w:rsidRPr="00436E8D">
        <w:t>, ed. M. Montinari, W. Miiller-Lauter &amp; H. Wenzel, Berlin: Walter de Gruyter, pg.</w:t>
      </w:r>
      <w:r w:rsidRPr="00436E8D">
        <w:rPr>
          <w:u w:val="single"/>
        </w:rPr>
        <w:t xml:space="preserve"> </w:t>
      </w:r>
      <w:r w:rsidRPr="00436E8D">
        <w:t>30-33, Gender modified]</w:t>
      </w:r>
      <w:r w:rsidRPr="00436E8D">
        <w:tab/>
      </w:r>
    </w:p>
    <w:p w14:paraId="58FEEFA5" w14:textId="77777777" w:rsidR="009C319C" w:rsidRPr="00AE5BC2" w:rsidRDefault="009C319C" w:rsidP="009C319C">
      <w:pPr>
        <w:rPr>
          <w:u w:val="single"/>
        </w:rPr>
      </w:pPr>
      <w:r w:rsidRPr="00436E8D">
        <w:rPr>
          <w:rStyle w:val="IntenseEmphasis"/>
        </w:rPr>
        <w:t>Western logic and metaphysics have been</w:t>
      </w:r>
      <w:r w:rsidRPr="00EC6A27">
        <w:rPr>
          <w:sz w:val="14"/>
        </w:rPr>
        <w:t xml:space="preserve"> traditionally </w:t>
      </w:r>
      <w:r w:rsidRPr="00436E8D">
        <w:rPr>
          <w:rStyle w:val="IntenseEmphasis"/>
        </w:rPr>
        <w:t>founded upon</w:t>
      </w:r>
      <w:r w:rsidRPr="00EC6A27">
        <w:rPr>
          <w:sz w:val="14"/>
        </w:rPr>
        <w:t xml:space="preserve"> a handful of </w:t>
      </w:r>
      <w:r w:rsidRPr="00436E8D">
        <w:rPr>
          <w:rStyle w:val="IntenseEmphasis"/>
        </w:rPr>
        <w:t>principles</w:t>
      </w:r>
      <w:r w:rsidRPr="00EC6A27">
        <w:rPr>
          <w:sz w:val="14"/>
        </w:rPr>
        <w:t xml:space="preserve"> which were </w:t>
      </w:r>
      <w:r w:rsidRPr="00436E8D">
        <w:rPr>
          <w:rStyle w:val="IntenseEmphasis"/>
        </w:rPr>
        <w:t>regarded as being self-evidently true</w:t>
      </w:r>
      <w:r w:rsidRPr="00EC6A27">
        <w:rPr>
          <w:sz w:val="14"/>
        </w:rPr>
        <w:t xml:space="preserve">, and therefore neither requiring nor admitting of any further proof40• One of these principles we have already dealt with at some length, the notion that truth must be unchanging. Rather than further belabor the whole question of truth, we shall now turn to Nietzsche's analysis of why it is that truth should be regarded as necessarily unchanging in the first place. Nietzsche's view of </w:t>
      </w:r>
      <w:r w:rsidRPr="005B05D5">
        <w:rPr>
          <w:rStyle w:val="Emphasis"/>
          <w:highlight w:val="cyan"/>
        </w:rPr>
        <w:t>reality</w:t>
      </w:r>
      <w:r w:rsidRPr="00EC6A27">
        <w:rPr>
          <w:sz w:val="14"/>
        </w:rPr>
        <w:t xml:space="preserve"> (the will to power) is such that all that </w:t>
      </w:r>
      <w:r w:rsidRPr="00436E8D">
        <w:rPr>
          <w:rStyle w:val="IntenseEmphasis"/>
        </w:rPr>
        <w:t xml:space="preserve">exists </w:t>
      </w:r>
      <w:r w:rsidRPr="00863BAB">
        <w:rPr>
          <w:rStyle w:val="IntenseEmphasis"/>
          <w:highlight w:val="cyan"/>
        </w:rPr>
        <w:t xml:space="preserve">is </w:t>
      </w:r>
      <w:r w:rsidRPr="00436E8D">
        <w:rPr>
          <w:rStyle w:val="IntenseEmphasis"/>
        </w:rPr>
        <w:t xml:space="preserve">an ever-changing </w:t>
      </w:r>
      <w:r w:rsidRPr="005B05D5">
        <w:rPr>
          <w:rStyle w:val="Emphasis"/>
          <w:highlight w:val="cyan"/>
        </w:rPr>
        <w:t>chaos</w:t>
      </w:r>
      <w:r w:rsidRPr="00863BAB">
        <w:rPr>
          <w:rStyle w:val="IntenseEmphasis"/>
          <w:highlight w:val="cyan"/>
        </w:rPr>
        <w:t xml:space="preserve"> </w:t>
      </w:r>
      <w:r w:rsidRPr="00436E8D">
        <w:rPr>
          <w:rStyle w:val="IntenseEmphasis"/>
        </w:rPr>
        <w:t>of power-quanta, continually struggling with one another for hegemony. Nothing remains the same from one instant to the next</w:t>
      </w:r>
      <w:r w:rsidRPr="00EC6A27">
        <w:rPr>
          <w:sz w:val="14"/>
        </w:rPr>
        <w:t xml:space="preserve">. Consequently </w:t>
      </w:r>
      <w:r w:rsidRPr="00863BAB">
        <w:rPr>
          <w:rStyle w:val="IntenseEmphasis"/>
          <w:highlight w:val="cyan"/>
        </w:rPr>
        <w:t xml:space="preserve">there are no stable objects, no "identical cases," </w:t>
      </w:r>
      <w:r w:rsidRPr="00436E8D">
        <w:rPr>
          <w:rStyle w:val="IntenseEmphasis"/>
        </w:rPr>
        <w:t>no facts, and no order</w:t>
      </w:r>
      <w:r w:rsidRPr="00EC6A27">
        <w:rPr>
          <w:sz w:val="14"/>
        </w:rPr>
        <w:t xml:space="preserve">. </w:t>
      </w:r>
      <w:r w:rsidRPr="00436E8D">
        <w:rPr>
          <w:rStyle w:val="IntenseEmphasis"/>
        </w:rPr>
        <w:t>Whatever order we see in the world, we ourselves have projected</w:t>
      </w:r>
      <w:r w:rsidRPr="00EC6A27">
        <w:rPr>
          <w:sz w:val="14"/>
        </w:rPr>
        <w:t xml:space="preserve"> into it. By itself, the world has no order </w:t>
      </w:r>
      <w:r w:rsidRPr="00436E8D">
        <w:rPr>
          <w:rStyle w:val="IntenseEmphasis"/>
        </w:rPr>
        <w:t xml:space="preserve">: there is no intrinsically stable "world order," no "nature." Yet metaphysics, logic, and language </w:t>
      </w:r>
      <w:r w:rsidRPr="00EC6A27">
        <w:rPr>
          <w:sz w:val="14"/>
        </w:rPr>
        <w:t xml:space="preserve">indeed, our whole conceptual scheme </w:t>
      </w:r>
      <w:r w:rsidRPr="00436E8D">
        <w:rPr>
          <w:rStyle w:val="IntenseEmphasis"/>
        </w:rPr>
        <w:t>is grounded in the assumption that there is such a stable order</w:t>
      </w:r>
      <w:r w:rsidRPr="00EC6A27">
        <w:rPr>
          <w:sz w:val="14"/>
        </w:rPr>
        <w:t xml:space="preserve">. Why? . • . die Annahme des seienden ist nothig, um denken und schliessen zu konnen : die Logik handhabt our Formeln fiir Gleichbleibendes deshalb ware diese Annahme noch ohne Beweiskraft fiir die Reali tat : ,,das Seiende" gehort zu unserer Optik48• This can perhaps be best clarified by anticipating our discussion of Nietzsche's perspectivism. Even if reality is a chaos of power-quanta, about which any statement is already an interpretation and "falsification," we nevertheless must assume some sort of order and continuity in order to function at all. But the assumption of order and continuity even if it is a necessary assumption is certainly not any sort of proof. </w:t>
      </w:r>
      <w:r w:rsidRPr="00863BAB">
        <w:rPr>
          <w:rStyle w:val="IntenseEmphasis"/>
          <w:highlight w:val="cyan"/>
        </w:rPr>
        <w:t xml:space="preserve">We </w:t>
      </w:r>
      <w:r w:rsidRPr="00436E8D">
        <w:rPr>
          <w:rStyle w:val="IntenseEmphasis"/>
        </w:rPr>
        <w:t xml:space="preserve">ourselves, as will to power, </w:t>
      </w:r>
      <w:r w:rsidRPr="00863BAB">
        <w:rPr>
          <w:rStyle w:val="IntenseEmphasis"/>
          <w:highlight w:val="cyan"/>
        </w:rPr>
        <w:t xml:space="preserve">gain </w:t>
      </w:r>
      <w:r w:rsidRPr="007B3287">
        <w:rPr>
          <w:rStyle w:val="Emphasis"/>
          <w:highlight w:val="cyan"/>
        </w:rPr>
        <w:t>control</w:t>
      </w:r>
      <w:r w:rsidRPr="00863BAB">
        <w:rPr>
          <w:rStyle w:val="IntenseEmphasis"/>
          <w:highlight w:val="cyan"/>
        </w:rPr>
        <w:t xml:space="preserve"> over our environment by "</w:t>
      </w:r>
      <w:r w:rsidRPr="007B3287">
        <w:rPr>
          <w:rStyle w:val="Emphasis"/>
          <w:highlight w:val="cyan"/>
        </w:rPr>
        <w:t>interpreting</w:t>
      </w:r>
      <w:r w:rsidRPr="00863BAB">
        <w:rPr>
          <w:rStyle w:val="IntenseEmphasis"/>
          <w:highlight w:val="cyan"/>
        </w:rPr>
        <w:t>"</w:t>
      </w:r>
      <w:r w:rsidRPr="00436E8D">
        <w:rPr>
          <w:rStyle w:val="IntenseEmphasis"/>
        </w:rPr>
        <w:t xml:space="preserve"> </w:t>
      </w:r>
      <w:r w:rsidRPr="00EC6A27">
        <w:rPr>
          <w:sz w:val="14"/>
        </w:rPr>
        <w:t xml:space="preserve"> it, by simplifying and adapting it to our requirements. </w:t>
      </w:r>
      <w:r w:rsidRPr="00436E8D">
        <w:rPr>
          <w:rStyle w:val="IntenseEmphasis"/>
        </w:rPr>
        <w:t xml:space="preserve">Life itself is an ongoing process of interpretation, a process of </w:t>
      </w:r>
      <w:r w:rsidRPr="00863BAB">
        <w:rPr>
          <w:rStyle w:val="IntenseEmphasis"/>
          <w:highlight w:val="cyan"/>
        </w:rPr>
        <w:t>imposing</w:t>
      </w:r>
      <w:r w:rsidRPr="00CC6E56">
        <w:rPr>
          <w:rStyle w:val="IntenseEmphasis"/>
        </w:rPr>
        <w:t xml:space="preserve"> </w:t>
      </w:r>
      <w:r w:rsidRPr="00436E8D">
        <w:rPr>
          <w:rStyle w:val="IntenseEmphasis"/>
        </w:rPr>
        <w:t xml:space="preserve">a </w:t>
      </w:r>
      <w:r w:rsidRPr="00863BAB">
        <w:rPr>
          <w:rStyle w:val="IntenseEmphasis"/>
          <w:highlight w:val="cyan"/>
        </w:rPr>
        <w:t xml:space="preserve">superficial order </w:t>
      </w:r>
      <w:r w:rsidRPr="00436E8D">
        <w:rPr>
          <w:rStyle w:val="IntenseEmphasis"/>
        </w:rPr>
        <w:t>upon a chaotic reality</w:t>
      </w:r>
      <w:r w:rsidRPr="00EC6A27">
        <w:rPr>
          <w:sz w:val="14"/>
        </w:rPr>
        <w:t xml:space="preserve">. In Wahrheit ist Interpretation ein Mittel selbst, um Herr iiber etwas zu werden. (Der organische Prozess setzt fortwahrendes /nterpretieren voraus42• Thus we create for ourselves a world in which we can live and function and further enhance and increase our will to power. Even </w:t>
      </w:r>
      <w:r w:rsidRPr="00436E8D">
        <w:rPr>
          <w:rStyle w:val="IntenseEmphasis"/>
        </w:rPr>
        <w:t>our perceptual apparatus is not geared to gleaning "truth"</w:t>
      </w:r>
      <w:r w:rsidRPr="00EC6A27">
        <w:rPr>
          <w:sz w:val="14"/>
        </w:rPr>
        <w:t xml:space="preserve"> from the objects of our experience. Rather, it arranges, structures, and interprets these objects so that we can gain control over them and utilize them for our own ends. </w:t>
      </w:r>
      <w:r w:rsidRPr="00436E8D">
        <w:rPr>
          <w:rStyle w:val="IntenseEmphasis"/>
        </w:rPr>
        <w:t>The "truth" about things is something we ourselves have projected onto them purely for the purpose of furthering our own power</w:t>
      </w:r>
      <w:r w:rsidRPr="00EC6A27">
        <w:rPr>
          <w:sz w:val="14"/>
        </w:rPr>
        <w:t>. Thus Nietzsche can say Wahrheit ist die Art von Irrthum, ohne welche eine bestimmte Art von lebendigen Wesen nicht leben konnte. Der Werth fiir das Leben entscheidet zuletzt43. Thus the "truth" about reality is simply a variety of error, a convenient fiction which is nevertheless necessary for our maintenance</w:t>
      </w:r>
      <w:r w:rsidRPr="00436E8D">
        <w:rPr>
          <w:rStyle w:val="IntenseEmphasis"/>
        </w:rPr>
        <w:t xml:space="preserve">. In the last analysis </w:t>
      </w:r>
      <w:r w:rsidRPr="00863BAB">
        <w:rPr>
          <w:rStyle w:val="IntenseEmphasis"/>
          <w:highlight w:val="cyan"/>
        </w:rPr>
        <w:t>it is not a question of "truth"</w:t>
      </w:r>
      <w:r w:rsidRPr="00436E8D">
        <w:rPr>
          <w:rStyle w:val="IntenseEmphasis"/>
        </w:rPr>
        <w:t xml:space="preserve"> at all, </w:t>
      </w:r>
      <w:r w:rsidRPr="00863BAB">
        <w:rPr>
          <w:rStyle w:val="IntenseEmphasis"/>
          <w:highlight w:val="cyan"/>
        </w:rPr>
        <w:t>but rather</w:t>
      </w:r>
      <w:r w:rsidRPr="00436E8D">
        <w:rPr>
          <w:rStyle w:val="IntenseEmphasis"/>
        </w:rPr>
        <w:t xml:space="preserve">, a matter of </w:t>
      </w:r>
      <w:r w:rsidRPr="00863BAB">
        <w:rPr>
          <w:rStyle w:val="IntenseEmphasis"/>
          <w:highlight w:val="cyan"/>
        </w:rPr>
        <w:t>which "</w:t>
      </w:r>
      <w:r w:rsidRPr="00AD1E82">
        <w:rPr>
          <w:rStyle w:val="Emphasis"/>
          <w:highlight w:val="cyan"/>
        </w:rPr>
        <w:t>fiction</w:t>
      </w:r>
      <w:r w:rsidRPr="00863BAB">
        <w:rPr>
          <w:rStyle w:val="IntenseEmphasis"/>
          <w:highlight w:val="cyan"/>
        </w:rPr>
        <w:t xml:space="preserve">," </w:t>
      </w:r>
      <w:r w:rsidRPr="00436E8D">
        <w:rPr>
          <w:rStyle w:val="IntenseEmphasis"/>
        </w:rPr>
        <w:t xml:space="preserve">which interpretation of reality </w:t>
      </w:r>
      <w:r w:rsidRPr="00863BAB">
        <w:rPr>
          <w:rStyle w:val="IntenseEmphasis"/>
          <w:highlight w:val="cyan"/>
        </w:rPr>
        <w:t xml:space="preserve">best enables me to survive </w:t>
      </w:r>
      <w:r w:rsidRPr="00436E8D">
        <w:rPr>
          <w:rStyle w:val="IntenseEmphasis"/>
        </w:rPr>
        <w:t xml:space="preserve">and increase my power. </w:t>
      </w:r>
      <w:r w:rsidRPr="00EC6A27">
        <w:rPr>
          <w:sz w:val="14"/>
        </w:rPr>
        <w:t xml:space="preserve">In an absolute sense, the traditional standard of unchanging truth is no more true or false than Nietzsche's own. But on the basis of Nietzsche's criterion for truth we can make a vital distinction. </w:t>
      </w:r>
      <w:r w:rsidRPr="00436E8D">
        <w:rPr>
          <w:rStyle w:val="IntenseEmphasis"/>
        </w:rPr>
        <w:t xml:space="preserve">All statements </w:t>
      </w:r>
      <w:r w:rsidRPr="007B3287">
        <w:rPr>
          <w:rStyle w:val="IntenseEmphasis"/>
        </w:rPr>
        <w:t>about the truth or falsity</w:t>
      </w:r>
      <w:r w:rsidRPr="007B3287">
        <w:rPr>
          <w:sz w:val="14"/>
        </w:rPr>
        <w:t xml:space="preserve"> of our experiential world </w:t>
      </w:r>
      <w:r w:rsidRPr="007B3287">
        <w:rPr>
          <w:rStyle w:val="IntenseEmphasis"/>
        </w:rPr>
        <w:t>are functions of the will to power</w:t>
      </w:r>
      <w:r w:rsidRPr="007B3287">
        <w:rPr>
          <w:sz w:val="14"/>
        </w:rPr>
        <w:t xml:space="preserve">, and in this sense, all equally true (or false). The difference lies in the degree to which any particular interpretation increases or decreases our power. </w:t>
      </w:r>
      <w:r w:rsidRPr="007B3287">
        <w:rPr>
          <w:rStyle w:val="IntenseEmphasis"/>
        </w:rPr>
        <w:t xml:space="preserve">The notion that truth is unchanging is </w:t>
      </w:r>
      <w:r w:rsidRPr="007B3287">
        <w:rPr>
          <w:rStyle w:val="IntenseEmphasis"/>
          <w:highlight w:val="cyan"/>
        </w:rPr>
        <w:t>the</w:t>
      </w:r>
      <w:r w:rsidRPr="00436E8D">
        <w:rPr>
          <w:rStyle w:val="IntenseEmphasis"/>
        </w:rPr>
        <w:t xml:space="preserve"> interpretation of a comparatively </w:t>
      </w:r>
      <w:r w:rsidRPr="00863BAB">
        <w:rPr>
          <w:rStyle w:val="Emphasis"/>
          <w:highlight w:val="cyan"/>
        </w:rPr>
        <w:t xml:space="preserve">weak will to power, </w:t>
      </w:r>
      <w:r w:rsidRPr="005B05D5">
        <w:rPr>
          <w:rStyle w:val="StyleUnderline"/>
        </w:rPr>
        <w:t>which</w:t>
      </w:r>
      <w:r w:rsidRPr="007B3287">
        <w:rPr>
          <w:rStyle w:val="Emphasis"/>
        </w:rPr>
        <w:t xml:space="preserve"> </w:t>
      </w:r>
      <w:r w:rsidRPr="00863BAB">
        <w:rPr>
          <w:rStyle w:val="Emphasis"/>
          <w:highlight w:val="cyan"/>
        </w:rPr>
        <w:t xml:space="preserve">demands </w:t>
      </w:r>
      <w:r w:rsidRPr="005B05D5">
        <w:rPr>
          <w:rStyle w:val="StyleUnderline"/>
          <w:highlight w:val="cyan"/>
        </w:rPr>
        <w:t>that the</w:t>
      </w:r>
      <w:r w:rsidRPr="005B05D5">
        <w:rPr>
          <w:rStyle w:val="Emphasis"/>
          <w:highlight w:val="cyan"/>
        </w:rPr>
        <w:t xml:space="preserve"> </w:t>
      </w:r>
      <w:r w:rsidRPr="00863BAB">
        <w:rPr>
          <w:rStyle w:val="Emphasis"/>
          <w:highlight w:val="cyan"/>
        </w:rPr>
        <w:t xml:space="preserve">world be </w:t>
      </w:r>
      <w:r w:rsidRPr="00436E8D">
        <w:rPr>
          <w:rStyle w:val="Emphasis"/>
        </w:rPr>
        <w:t xml:space="preserve">simple, reliable, </w:t>
      </w:r>
      <w:r w:rsidRPr="00863BAB">
        <w:rPr>
          <w:rStyle w:val="Emphasis"/>
          <w:highlight w:val="cyan"/>
        </w:rPr>
        <w:t>predictable</w:t>
      </w:r>
      <w:r w:rsidRPr="00EC6A27">
        <w:rPr>
          <w:sz w:val="14"/>
        </w:rPr>
        <w:t xml:space="preserve">, i. e. "true." </w:t>
      </w:r>
      <w:r w:rsidRPr="00863BAB">
        <w:rPr>
          <w:rStyle w:val="IntenseEmphasis"/>
          <w:highlight w:val="cyan"/>
        </w:rPr>
        <w:t xml:space="preserve">Constant change, </w:t>
      </w:r>
      <w:r w:rsidRPr="007B3287">
        <w:rPr>
          <w:rStyle w:val="IntenseEmphasis"/>
        </w:rPr>
        <w:t>ambiguity</w:t>
      </w:r>
      <w:r w:rsidRPr="00863BAB">
        <w:rPr>
          <w:rStyle w:val="IntenseEmphasis"/>
          <w:highlight w:val="cyan"/>
        </w:rPr>
        <w:t xml:space="preserve">, </w:t>
      </w:r>
      <w:r w:rsidRPr="007B3287">
        <w:rPr>
          <w:rStyle w:val="Emphasis"/>
          <w:highlight w:val="cyan"/>
        </w:rPr>
        <w:t>contradiction</w:t>
      </w:r>
      <w:r w:rsidRPr="00863BAB">
        <w:rPr>
          <w:rStyle w:val="IntenseEmphasis"/>
          <w:highlight w:val="cyan"/>
        </w:rPr>
        <w:t xml:space="preserve">, </w:t>
      </w:r>
      <w:r w:rsidRPr="007B3287">
        <w:rPr>
          <w:rStyle w:val="IntenseEmphasis"/>
        </w:rPr>
        <w:t>paradox</w:t>
      </w:r>
      <w:r w:rsidRPr="00EC6A27">
        <w:rPr>
          <w:sz w:val="14"/>
        </w:rPr>
        <w:t xml:space="preserve">, </w:t>
      </w:r>
      <w:r w:rsidRPr="007B3287">
        <w:rPr>
          <w:rStyle w:val="StyleUnderline"/>
          <w:highlight w:val="cyan"/>
        </w:rPr>
        <w:t>etc</w:t>
      </w:r>
      <w:r w:rsidRPr="00EC6A27">
        <w:rPr>
          <w:sz w:val="14"/>
        </w:rPr>
        <w:t xml:space="preserve">. </w:t>
      </w:r>
      <w:r w:rsidRPr="00436E8D">
        <w:rPr>
          <w:rStyle w:val="IntenseEmphasis"/>
        </w:rPr>
        <w:t xml:space="preserve">are much more difficult to cope with, and </w:t>
      </w:r>
      <w:r w:rsidRPr="00863BAB">
        <w:rPr>
          <w:rStyle w:val="IntenseEmphasis"/>
          <w:highlight w:val="cyan"/>
        </w:rPr>
        <w:t xml:space="preserve">require a </w:t>
      </w:r>
      <w:r w:rsidRPr="00436E8D">
        <w:rPr>
          <w:rStyle w:val="IntenseEmphasis"/>
        </w:rPr>
        <w:t xml:space="preserve">comparatively </w:t>
      </w:r>
      <w:r w:rsidRPr="00863BAB">
        <w:rPr>
          <w:rStyle w:val="IntenseEmphasis"/>
          <w:highlight w:val="cyan"/>
        </w:rPr>
        <w:t xml:space="preserve">high degree of will to power </w:t>
      </w:r>
      <w:r w:rsidRPr="00436E8D">
        <w:rPr>
          <w:rStyle w:val="IntenseEmphasis"/>
        </w:rPr>
        <w:t>to be organized</w:t>
      </w:r>
      <w:r w:rsidRPr="00EC6A27">
        <w:rPr>
          <w:sz w:val="14"/>
        </w:rPr>
        <w:t xml:space="preserve"> (i. e. interpreted) into a manageable environment. The ambiguous and contradictory the unknown is frightening and threatening. </w:t>
      </w:r>
      <w:r w:rsidRPr="00436E8D">
        <w:rPr>
          <w:rStyle w:val="IntenseEmphasis"/>
        </w:rPr>
        <w:t xml:space="preserve">Therefore </w:t>
      </w:r>
      <w:r w:rsidRPr="00863BAB">
        <w:rPr>
          <w:rStyle w:val="IntenseEmphasis"/>
          <w:highlight w:val="cyan"/>
        </w:rPr>
        <w:t xml:space="preserve">we have constructed </w:t>
      </w:r>
      <w:r w:rsidRPr="00436E8D">
        <w:rPr>
          <w:rStyle w:val="IntenseEmphasis"/>
        </w:rPr>
        <w:t xml:space="preserve">for ourselves </w:t>
      </w:r>
      <w:r w:rsidRPr="00863BAB">
        <w:rPr>
          <w:rStyle w:val="IntenseEmphasis"/>
          <w:highlight w:val="cyan"/>
        </w:rPr>
        <w:t xml:space="preserve">a </w:t>
      </w:r>
      <w:r w:rsidRPr="007B3287">
        <w:rPr>
          <w:rStyle w:val="Emphasis"/>
          <w:highlight w:val="cyan"/>
        </w:rPr>
        <w:t>model</w:t>
      </w:r>
      <w:r w:rsidRPr="00863BAB">
        <w:rPr>
          <w:rStyle w:val="IntenseEmphasis"/>
          <w:highlight w:val="cyan"/>
        </w:rPr>
        <w:t xml:space="preserve"> </w:t>
      </w:r>
      <w:r w:rsidRPr="00436E8D">
        <w:rPr>
          <w:rStyle w:val="IntenseEmphasis"/>
        </w:rPr>
        <w:t xml:space="preserve">of reality </w:t>
      </w:r>
      <w:r w:rsidRPr="00863BAB">
        <w:rPr>
          <w:rStyle w:val="IntenseEmphasis"/>
          <w:highlight w:val="cyan"/>
        </w:rPr>
        <w:t>which is eminently "</w:t>
      </w:r>
      <w:r w:rsidRPr="007B3287">
        <w:rPr>
          <w:rStyle w:val="Emphasis"/>
          <w:highlight w:val="cyan"/>
        </w:rPr>
        <w:t>knowable</w:t>
      </w:r>
      <w:r w:rsidRPr="00863BAB">
        <w:rPr>
          <w:rStyle w:val="IntenseEmphasis"/>
          <w:highlight w:val="cyan"/>
        </w:rPr>
        <w:t xml:space="preserve">," </w:t>
      </w:r>
      <w:r w:rsidRPr="00436E8D">
        <w:rPr>
          <w:rStyle w:val="IntenseEmphasis"/>
        </w:rPr>
        <w:t>and consequently subject to our control.</w:t>
      </w:r>
      <w:r w:rsidRPr="00EC6A27">
        <w:rPr>
          <w:sz w:val="14"/>
        </w:rPr>
        <w:t xml:space="preserve"> Pain and suffering have traditionally been held to stem from "ignorance" about the way the world "really" is : the more predictable and reliable the world is, the less our chances are of suffering through error, of being unpleasantly surprised. However, " darin driickt sich eine gedriickte Seele aus, voller MIBtrauen und schlimmer Erfahrung . . . 44." </w:t>
      </w:r>
      <w:r w:rsidRPr="00863BAB">
        <w:rPr>
          <w:rStyle w:val="IntenseEmphasis"/>
          <w:highlight w:val="cyan"/>
        </w:rPr>
        <w:t xml:space="preserve">The demand that reality </w:t>
      </w:r>
      <w:r w:rsidRPr="00436E8D">
        <w:rPr>
          <w:rStyle w:val="IntenseEmphasis"/>
        </w:rPr>
        <w:t xml:space="preserve">and truth </w:t>
      </w:r>
      <w:r w:rsidRPr="00863BAB">
        <w:rPr>
          <w:rStyle w:val="IntenseEmphasis"/>
          <w:highlight w:val="cyan"/>
        </w:rPr>
        <w:t>be</w:t>
      </w:r>
      <w:r w:rsidRPr="00EC6A27">
        <w:rPr>
          <w:sz w:val="14"/>
        </w:rPr>
        <w:t xml:space="preserve"> stable, reliable, </w:t>
      </w:r>
      <w:r w:rsidRPr="007B3287">
        <w:rPr>
          <w:rStyle w:val="Emphasis"/>
          <w:highlight w:val="cyan"/>
        </w:rPr>
        <w:t>predictable</w:t>
      </w:r>
      <w:r w:rsidRPr="00EC6A27">
        <w:rPr>
          <w:sz w:val="14"/>
        </w:rPr>
        <w:t xml:space="preserve">, and conveniently at our disposal </w:t>
      </w:r>
      <w:r w:rsidRPr="00863BAB">
        <w:rPr>
          <w:rStyle w:val="IntenseEmphasis"/>
          <w:highlight w:val="cyan"/>
        </w:rPr>
        <w:t xml:space="preserve">is </w:t>
      </w:r>
      <w:r w:rsidRPr="00436E8D">
        <w:rPr>
          <w:rStyle w:val="IntenseEmphasis"/>
        </w:rPr>
        <w:t xml:space="preserve">a </w:t>
      </w:r>
      <w:r w:rsidRPr="007B3287">
        <w:rPr>
          <w:rStyle w:val="StyleUnderline"/>
        </w:rPr>
        <w:t>symptom of</w:t>
      </w:r>
      <w:r w:rsidRPr="00436E8D">
        <w:rPr>
          <w:rStyle w:val="Emphasis"/>
        </w:rPr>
        <w:t xml:space="preserve"> </w:t>
      </w:r>
      <w:r w:rsidRPr="00863BAB">
        <w:rPr>
          <w:rStyle w:val="Emphasis"/>
          <w:highlight w:val="cyan"/>
        </w:rPr>
        <w:t>weakness</w:t>
      </w:r>
      <w:r w:rsidRPr="00863BAB">
        <w:rPr>
          <w:rStyle w:val="IntenseEmphasis"/>
          <w:highlight w:val="cyan"/>
        </w:rPr>
        <w:t>.</w:t>
      </w:r>
      <w:r w:rsidRPr="00EC6A27">
        <w:rPr>
          <w:sz w:val="14"/>
        </w:rPr>
        <w:t xml:space="preserve"> </w:t>
      </w:r>
      <w:r w:rsidRPr="00863BAB">
        <w:rPr>
          <w:rStyle w:val="IntenseEmphasis"/>
          <w:highlight w:val="cyan"/>
        </w:rPr>
        <w:t xml:space="preserve">The glossing over of the </w:t>
      </w:r>
      <w:r w:rsidRPr="007B3287">
        <w:rPr>
          <w:rStyle w:val="Emphasis"/>
          <w:highlight w:val="cyan"/>
        </w:rPr>
        <w:t>chaotic</w:t>
      </w:r>
      <w:r w:rsidRPr="00436E8D">
        <w:rPr>
          <w:rStyle w:val="IntenseEmphasis"/>
        </w:rPr>
        <w:t xml:space="preserve">, contradictory, changing aspect of </w:t>
      </w:r>
      <w:r w:rsidRPr="007B3287">
        <w:rPr>
          <w:rStyle w:val="Emphasis"/>
          <w:highlight w:val="cyan"/>
        </w:rPr>
        <w:t>reality</w:t>
      </w:r>
      <w:r w:rsidRPr="00863BAB">
        <w:rPr>
          <w:rStyle w:val="IntenseEmphasis"/>
          <w:highlight w:val="cyan"/>
        </w:rPr>
        <w:t xml:space="preserve"> is the sign of a will </w:t>
      </w:r>
      <w:r w:rsidRPr="00436E8D">
        <w:rPr>
          <w:rStyle w:val="IntenseEmphasis"/>
        </w:rPr>
        <w:t xml:space="preserve">to power </w:t>
      </w:r>
      <w:r w:rsidRPr="00863BAB">
        <w:rPr>
          <w:rStyle w:val="IntenseEmphasis"/>
          <w:highlight w:val="cyan"/>
        </w:rPr>
        <w:t xml:space="preserve">which must reduce </w:t>
      </w:r>
      <w:r w:rsidRPr="00436E8D">
        <w:rPr>
          <w:rStyle w:val="IntenseEmphasis"/>
        </w:rPr>
        <w:t xml:space="preserve">the conflict and </w:t>
      </w:r>
      <w:r w:rsidRPr="00863BAB">
        <w:rPr>
          <w:rStyle w:val="IntenseEmphasis"/>
          <w:highlight w:val="cyan"/>
        </w:rPr>
        <w:t>competition</w:t>
      </w:r>
      <w:r w:rsidRPr="00EC6A27">
        <w:rPr>
          <w:sz w:val="14"/>
        </w:rPr>
        <w:t xml:space="preserve"> in the world </w:t>
      </w:r>
      <w:r w:rsidRPr="00863BAB">
        <w:rPr>
          <w:rStyle w:val="IntenseEmphasis"/>
          <w:highlight w:val="cyan"/>
        </w:rPr>
        <w:t xml:space="preserve">to a </w:t>
      </w:r>
      <w:r w:rsidRPr="007B3287">
        <w:rPr>
          <w:rStyle w:val="Emphasis"/>
          <w:highlight w:val="cyan"/>
        </w:rPr>
        <w:t>minimum</w:t>
      </w:r>
      <w:r w:rsidRPr="00EC6A27">
        <w:rPr>
          <w:sz w:val="14"/>
        </w:rPr>
        <w:t xml:space="preserve">. Yet resistance and competition are the very factors which enable any particular power-constellation to express itself and grow in power. As we saw earlier, </w:t>
      </w:r>
      <w:r w:rsidRPr="00436E8D">
        <w:rPr>
          <w:rStyle w:val="IntenseEmphasis"/>
        </w:rPr>
        <w:t xml:space="preserve">the will to power can only express itself by meeting resistance, and any </w:t>
      </w:r>
      <w:r w:rsidRPr="00863BAB">
        <w:rPr>
          <w:rStyle w:val="IntenseEmphasis"/>
          <w:highlight w:val="cyan"/>
        </w:rPr>
        <w:t>interpretation</w:t>
      </w:r>
      <w:r w:rsidRPr="00EC6A27">
        <w:rPr>
          <w:sz w:val="14"/>
        </w:rPr>
        <w:t xml:space="preserve"> of reality </w:t>
      </w:r>
      <w:r w:rsidRPr="00436E8D">
        <w:rPr>
          <w:rStyle w:val="IntenseEmphasis"/>
        </w:rPr>
        <w:t xml:space="preserve">which attempts to minimize these factors </w:t>
      </w:r>
      <w:r w:rsidRPr="00863BAB">
        <w:rPr>
          <w:rStyle w:val="IntenseEmphasis"/>
          <w:highlight w:val="cyan"/>
        </w:rPr>
        <w:t xml:space="preserve">is </w:t>
      </w:r>
      <w:r w:rsidRPr="00863BAB">
        <w:rPr>
          <w:rStyle w:val="Emphasis"/>
          <w:highlight w:val="cyan"/>
        </w:rPr>
        <w:t>profoundly anti-life</w:t>
      </w:r>
      <w:r w:rsidRPr="00EC6A27">
        <w:rPr>
          <w:sz w:val="14"/>
        </w:rPr>
        <w:t xml:space="preserve"> (since life is will to power). Furthermore, </w:t>
      </w:r>
      <w:r w:rsidRPr="00863BAB">
        <w:rPr>
          <w:rStyle w:val="IntenseEmphasis"/>
          <w:highlight w:val="cyan"/>
        </w:rPr>
        <w:t xml:space="preserve">a person embodying a strong </w:t>
      </w:r>
      <w:r w:rsidRPr="00436E8D">
        <w:rPr>
          <w:rStyle w:val="IntenseEmphasis"/>
        </w:rPr>
        <w:t xml:space="preserve">and vigorous </w:t>
      </w:r>
      <w:r w:rsidRPr="00863BAB">
        <w:rPr>
          <w:rStyle w:val="IntenseEmphasis"/>
          <w:highlight w:val="cyan"/>
        </w:rPr>
        <w:t xml:space="preserve">will to power will "interpret" </w:t>
      </w:r>
      <w:r w:rsidRPr="00436E8D">
        <w:rPr>
          <w:rStyle w:val="IntenseEmphasis"/>
        </w:rPr>
        <w:t xml:space="preserve">the "threatening" aspect of the world the </w:t>
      </w:r>
      <w:r w:rsidRPr="00863BAB">
        <w:rPr>
          <w:rStyle w:val="IntenseEmphasis"/>
          <w:highlight w:val="cyan"/>
        </w:rPr>
        <w:t>chaos</w:t>
      </w:r>
      <w:r w:rsidRPr="00EC6A27">
        <w:rPr>
          <w:sz w:val="14"/>
        </w:rPr>
        <w:t xml:space="preserve">, ambiguity, </w:t>
      </w:r>
      <w:r w:rsidRPr="00436E8D">
        <w:rPr>
          <w:rStyle w:val="IntenseEmphasis"/>
        </w:rPr>
        <w:t>contradiction, danger</w:t>
      </w:r>
      <w:r w:rsidRPr="00EC6A27">
        <w:rPr>
          <w:sz w:val="14"/>
        </w:rPr>
        <w:t xml:space="preserve">, etc. </w:t>
      </w:r>
      <w:r w:rsidRPr="00863BAB">
        <w:rPr>
          <w:rStyle w:val="IntenseEmphasis"/>
          <w:highlight w:val="cyan"/>
        </w:rPr>
        <w:t xml:space="preserve">as stimuli, which </w:t>
      </w:r>
      <w:r w:rsidRPr="00436E8D">
        <w:rPr>
          <w:rStyle w:val="IntenseEmphasis"/>
        </w:rPr>
        <w:t xml:space="preserve">continually </w:t>
      </w:r>
      <w:r w:rsidRPr="00863BAB">
        <w:rPr>
          <w:rStyle w:val="IntenseEmphasis"/>
          <w:highlight w:val="cyan"/>
        </w:rPr>
        <w:t xml:space="preserve">offer </w:t>
      </w:r>
      <w:r w:rsidRPr="00436E8D">
        <w:rPr>
          <w:rStyle w:val="IntenseEmphasis"/>
        </w:rPr>
        <w:t xml:space="preserve">[them] a high degree of </w:t>
      </w:r>
      <w:r w:rsidRPr="007B3287">
        <w:rPr>
          <w:rStyle w:val="Emphasis"/>
          <w:highlight w:val="cyan"/>
        </w:rPr>
        <w:t>resistance</w:t>
      </w:r>
      <w:r w:rsidRPr="00863BAB">
        <w:rPr>
          <w:rStyle w:val="IntenseEmphasis"/>
          <w:highlight w:val="cyan"/>
        </w:rPr>
        <w:t xml:space="preserve"> which [they] must </w:t>
      </w:r>
      <w:r w:rsidRPr="00436E8D">
        <w:rPr>
          <w:rStyle w:val="IntenseEmphasis"/>
        </w:rPr>
        <w:t xml:space="preserve">meet and </w:t>
      </w:r>
      <w:r w:rsidRPr="00863BAB">
        <w:rPr>
          <w:rStyle w:val="IntenseEmphasis"/>
          <w:highlight w:val="cyan"/>
        </w:rPr>
        <w:t xml:space="preserve">overcome </w:t>
      </w:r>
      <w:r w:rsidRPr="00436E8D">
        <w:rPr>
          <w:rStyle w:val="IntenseEmphasis"/>
        </w:rPr>
        <w:t xml:space="preserve">if [they are] to survive and grow. </w:t>
      </w:r>
      <w:r w:rsidRPr="00863BAB">
        <w:rPr>
          <w:rStyle w:val="IntenseEmphasis"/>
          <w:highlight w:val="cyan"/>
        </w:rPr>
        <w:t xml:space="preserve">Rather than negate change and make the world </w:t>
      </w:r>
      <w:r w:rsidRPr="00863BAB">
        <w:rPr>
          <w:rStyle w:val="Emphasis"/>
          <w:highlight w:val="cyan"/>
        </w:rPr>
        <w:t>predictable</w:t>
      </w:r>
      <w:r w:rsidRPr="00863BAB">
        <w:rPr>
          <w:rStyle w:val="IntenseEmphasis"/>
          <w:highlight w:val="cyan"/>
        </w:rPr>
        <w:t>, a "</w:t>
      </w:r>
      <w:r w:rsidRPr="00863BAB">
        <w:rPr>
          <w:rStyle w:val="Emphasis"/>
          <w:highlight w:val="cyan"/>
        </w:rPr>
        <w:t>strong</w:t>
      </w:r>
      <w:r w:rsidRPr="00863BAB">
        <w:rPr>
          <w:rStyle w:val="IntenseEmphasis"/>
          <w:highlight w:val="cyan"/>
        </w:rPr>
        <w:t xml:space="preserve">" </w:t>
      </w:r>
      <w:r w:rsidRPr="00863BAB">
        <w:rPr>
          <w:rStyle w:val="Emphasis"/>
          <w:highlight w:val="cyan"/>
        </w:rPr>
        <w:t>person</w:t>
      </w:r>
      <w:r w:rsidRPr="00863BAB">
        <w:rPr>
          <w:rStyle w:val="IntenseEmphasis"/>
          <w:highlight w:val="cyan"/>
        </w:rPr>
        <w:t xml:space="preserve"> would</w:t>
      </w:r>
      <w:r w:rsidRPr="00EC6A27">
        <w:rPr>
          <w:sz w:val="14"/>
        </w:rPr>
        <w:t xml:space="preserve">, according to Nietzsche, </w:t>
      </w:r>
      <w:r w:rsidRPr="00863BAB">
        <w:rPr>
          <w:rStyle w:val="Emphasis"/>
          <w:highlight w:val="cyan"/>
        </w:rPr>
        <w:t xml:space="preserve">welcome the </w:t>
      </w:r>
      <w:r w:rsidRPr="007B3287">
        <w:rPr>
          <w:rStyle w:val="StyleUnderline"/>
        </w:rPr>
        <w:t>threat and</w:t>
      </w:r>
      <w:r w:rsidRPr="00436E8D">
        <w:rPr>
          <w:rStyle w:val="Emphasis"/>
        </w:rPr>
        <w:t xml:space="preserve"> </w:t>
      </w:r>
      <w:r w:rsidRPr="00863BAB">
        <w:rPr>
          <w:rStyle w:val="Emphasis"/>
          <w:highlight w:val="cyan"/>
        </w:rPr>
        <w:t>challenge</w:t>
      </w:r>
      <w:r w:rsidRPr="00863BAB">
        <w:rPr>
          <w:rStyle w:val="IntenseEmphasis"/>
          <w:highlight w:val="cyan"/>
        </w:rPr>
        <w:t xml:space="preserve"> </w:t>
      </w:r>
      <w:r w:rsidRPr="00436E8D">
        <w:rPr>
          <w:rStyle w:val="IntenseEmphasis"/>
        </w:rPr>
        <w:t>of a constantly changing world</w:t>
      </w:r>
      <w:r w:rsidRPr="00EC6A27">
        <w:rPr>
          <w:sz w:val="14"/>
        </w:rPr>
        <w:t xml:space="preserve">. Referring to those who require a world as changeless as possible in order to survive, Nietzsche says . . . (eine umgekehrte Art Mensch wiirde diesen Wechsel zum Reiz rechnen) Eine mit Kraft iiberladene und spielende Art W esen wiirde gerade die Aff ekte, die Unvernunft und den Wechsel in eudamonistischem Sinne gutheissen, sammt ihren Consequenzen, Gefahr, Contrast, Zu-Grunde-gehn usw-45. A large part of the </w:t>
      </w:r>
      <w:r w:rsidRPr="00436E8D">
        <w:rPr>
          <w:rStyle w:val="IntenseEmphasis"/>
        </w:rPr>
        <w:t>intellectual energy</w:t>
      </w:r>
      <w:r w:rsidRPr="00EC6A27">
        <w:rPr>
          <w:sz w:val="14"/>
        </w:rPr>
        <w:t xml:space="preserve"> of the West </w:t>
      </w:r>
      <w:r w:rsidRPr="00436E8D">
        <w:rPr>
          <w:rStyle w:val="IntenseEmphasis"/>
        </w:rPr>
        <w:t>has been spent</w:t>
      </w:r>
      <w:r w:rsidRPr="00EC6A27">
        <w:rPr>
          <w:sz w:val="14"/>
        </w:rPr>
        <w:t xml:space="preserve"> in </w:t>
      </w:r>
      <w:r w:rsidRPr="00436E8D">
        <w:rPr>
          <w:rStyle w:val="IntenseEmphasis"/>
        </w:rPr>
        <w:t>trying to discover "facts</w:t>
      </w:r>
      <w:r w:rsidRPr="00EC6A27">
        <w:rPr>
          <w:sz w:val="14"/>
        </w:rPr>
        <w:t xml:space="preserve">," "laws of nature," etc., </w:t>
      </w:r>
      <w:r w:rsidRPr="00436E8D">
        <w:rPr>
          <w:rStyle w:val="IntenseEmphasis"/>
        </w:rPr>
        <w:t>all of which are conceived to be "</w:t>
      </w:r>
      <w:r w:rsidRPr="00863BAB">
        <w:rPr>
          <w:rStyle w:val="IntenseEmphasis"/>
          <w:highlight w:val="cyan"/>
        </w:rPr>
        <w:t>truths</w:t>
      </w:r>
      <w:r w:rsidRPr="00436E8D">
        <w:rPr>
          <w:rStyle w:val="IntenseEmphasis"/>
        </w:rPr>
        <w:t xml:space="preserve">" and </w:t>
      </w:r>
      <w:r w:rsidRPr="00863BAB">
        <w:rPr>
          <w:rStyle w:val="IntenseEmphasis"/>
          <w:highlight w:val="cyan"/>
        </w:rPr>
        <w:t>which</w:t>
      </w:r>
      <w:r w:rsidRPr="00436E8D">
        <w:rPr>
          <w:rStyle w:val="IntenseEmphasis"/>
        </w:rPr>
        <w:t xml:space="preserve">, therefore, </w:t>
      </w:r>
      <w:r w:rsidRPr="00863BAB">
        <w:rPr>
          <w:rStyle w:val="IntenseEmphasis"/>
          <w:highlight w:val="cyan"/>
        </w:rPr>
        <w:t>do not change</w:t>
      </w:r>
      <w:r w:rsidRPr="00EC6A27">
        <w:rPr>
          <w:sz w:val="14"/>
        </w:rPr>
        <w:t xml:space="preserve">. For Nietzsche, </w:t>
      </w:r>
      <w:r w:rsidRPr="00436E8D">
        <w:rPr>
          <w:rStyle w:val="IntenseEmphasis"/>
        </w:rPr>
        <w:t xml:space="preserve">this conceptualization of our experience </w:t>
      </w:r>
      <w:r w:rsidRPr="00863BAB">
        <w:rPr>
          <w:rStyle w:val="IntenseEmphasis"/>
          <w:highlight w:val="cyan"/>
        </w:rPr>
        <w:t>is tantamount to a "</w:t>
      </w:r>
      <w:r w:rsidRPr="007B3287">
        <w:rPr>
          <w:rStyle w:val="Emphasis"/>
          <w:highlight w:val="cyan"/>
        </w:rPr>
        <w:t>mummification</w:t>
      </w:r>
      <w:r w:rsidRPr="00863BAB">
        <w:rPr>
          <w:rStyle w:val="IntenseEmphasis"/>
          <w:highlight w:val="cyan"/>
        </w:rPr>
        <w:t xml:space="preserve">" </w:t>
      </w:r>
      <w:r w:rsidRPr="00436E8D">
        <w:rPr>
          <w:rStyle w:val="IntenseEmphasis"/>
        </w:rPr>
        <w:t xml:space="preserve">: when an experience is conceptualized, it is wrenched from the everchanging stream of becoming which is the world. </w:t>
      </w:r>
      <w:r w:rsidRPr="00863BAB">
        <w:rPr>
          <w:rStyle w:val="IntenseEmphasis"/>
          <w:highlight w:val="cyan"/>
        </w:rPr>
        <w:t xml:space="preserve">By turning </w:t>
      </w:r>
      <w:r w:rsidRPr="00436E8D">
        <w:rPr>
          <w:rStyle w:val="IntenseEmphasis"/>
        </w:rPr>
        <w:t xml:space="preserve">our </w:t>
      </w:r>
      <w:r w:rsidRPr="00863BAB">
        <w:rPr>
          <w:rStyle w:val="Emphasis"/>
          <w:highlight w:val="cyan"/>
        </w:rPr>
        <w:t>experiences</w:t>
      </w:r>
      <w:r w:rsidRPr="00863BAB">
        <w:rPr>
          <w:rStyle w:val="IntenseEmphasis"/>
          <w:highlight w:val="cyan"/>
        </w:rPr>
        <w:t xml:space="preserve"> into</w:t>
      </w:r>
      <w:r w:rsidRPr="00EC6A27">
        <w:rPr>
          <w:sz w:val="14"/>
        </w:rPr>
        <w:t xml:space="preserve"> facts, concepts, </w:t>
      </w:r>
      <w:r w:rsidRPr="00863BAB">
        <w:rPr>
          <w:rStyle w:val="IntenseEmphasis"/>
          <w:highlight w:val="cyan"/>
        </w:rPr>
        <w:t>truths</w:t>
      </w:r>
      <w:r w:rsidRPr="00EC6A27">
        <w:rPr>
          <w:sz w:val="14"/>
        </w:rPr>
        <w:t xml:space="preserve">, statistics, etc. </w:t>
      </w:r>
      <w:r w:rsidRPr="00863BAB">
        <w:rPr>
          <w:rStyle w:val="IntenseEmphasis"/>
          <w:highlight w:val="cyan"/>
        </w:rPr>
        <w:t xml:space="preserve">we </w:t>
      </w:r>
      <w:r w:rsidRPr="00C306D0">
        <w:rPr>
          <w:rStyle w:val="IntenseEmphasis"/>
        </w:rPr>
        <w:t xml:space="preserve">"kill" them, </w:t>
      </w:r>
      <w:r w:rsidRPr="00863BAB">
        <w:rPr>
          <w:rStyle w:val="IntenseEmphasis"/>
          <w:highlight w:val="cyan"/>
        </w:rPr>
        <w:t xml:space="preserve">rob them of their </w:t>
      </w:r>
      <w:r w:rsidRPr="00436E8D">
        <w:rPr>
          <w:rStyle w:val="IntenseEmphasis"/>
        </w:rPr>
        <w:t xml:space="preserve">immediacy and </w:t>
      </w:r>
      <w:r w:rsidRPr="00863BAB">
        <w:rPr>
          <w:rStyle w:val="IntenseEmphasis"/>
          <w:highlight w:val="cyan"/>
        </w:rPr>
        <w:t xml:space="preserve">vitality and embalm them, </w:t>
      </w:r>
      <w:r w:rsidRPr="00436E8D">
        <w:rPr>
          <w:rStyle w:val="IntenseEmphasis"/>
        </w:rPr>
        <w:t xml:space="preserve">thus transforming them </w:t>
      </w:r>
      <w:r w:rsidRPr="00863BAB">
        <w:rPr>
          <w:rStyle w:val="IntenseEmphasis"/>
          <w:highlight w:val="cyan"/>
        </w:rPr>
        <w:t xml:space="preserve">into </w:t>
      </w:r>
      <w:r w:rsidRPr="005B05D5">
        <w:rPr>
          <w:rStyle w:val="IntenseEmphasis"/>
        </w:rPr>
        <w:t xml:space="preserve">the </w:t>
      </w:r>
      <w:r w:rsidRPr="00863BAB">
        <w:rPr>
          <w:rStyle w:val="IntenseEmphasis"/>
          <w:highlight w:val="cyan"/>
        </w:rPr>
        <w:t xml:space="preserve">convenient bits of knowledge which furnish our </w:t>
      </w:r>
      <w:r w:rsidRPr="00863BAB">
        <w:rPr>
          <w:rStyle w:val="Emphasis"/>
          <w:highlight w:val="cyan"/>
        </w:rPr>
        <w:t>comfortable</w:t>
      </w:r>
      <w:r w:rsidRPr="00863BAB">
        <w:rPr>
          <w:rStyle w:val="IntenseEmphasis"/>
          <w:highlight w:val="cyan"/>
        </w:rPr>
        <w:t xml:space="preserve">, </w:t>
      </w:r>
      <w:r w:rsidRPr="00863BAB">
        <w:rPr>
          <w:rStyle w:val="Emphasis"/>
          <w:highlight w:val="cyan"/>
        </w:rPr>
        <w:t>predictable</w:t>
      </w:r>
      <w:r w:rsidRPr="00863BAB">
        <w:rPr>
          <w:rStyle w:val="IntenseEmphasis"/>
          <w:highlight w:val="cyan"/>
        </w:rPr>
        <w:t xml:space="preserve">, </w:t>
      </w:r>
      <w:r w:rsidRPr="00863BAB">
        <w:rPr>
          <w:rStyle w:val="Emphasis"/>
          <w:highlight w:val="cyan"/>
        </w:rPr>
        <w:t>smug existences</w:t>
      </w:r>
      <w:r w:rsidRPr="005B05D5">
        <w:rPr>
          <w:rStyle w:val="StyleUnderline"/>
        </w:rPr>
        <w:t>46</w:t>
      </w:r>
      <w:r w:rsidRPr="00EC6A27">
        <w:rPr>
          <w:sz w:val="14"/>
        </w:rPr>
        <w:t xml:space="preserve">• Der Mensch sucht ,,die Wahrheit" : eine Welt, die nicht sich widerspricht, nicht tiiuscht, nicht wechselt, eine wahre Welt, eine Welt, in der man nicht leidet : Widerspruch, Tauschung, Wechsel Ursachen des Leidens l47 For Nietzsche, </w:t>
      </w:r>
      <w:r w:rsidRPr="00436E8D">
        <w:rPr>
          <w:rStyle w:val="IntenseEmphasis"/>
        </w:rPr>
        <w:t>this whole tendency</w:t>
      </w:r>
      <w:r w:rsidRPr="00EC6A27">
        <w:rPr>
          <w:sz w:val="14"/>
        </w:rPr>
        <w:t xml:space="preserve"> to negate change which is so intimately </w:t>
      </w:r>
      <w:r w:rsidRPr="005B05D5">
        <w:rPr>
          <w:sz w:val="14"/>
        </w:rPr>
        <w:t xml:space="preserve">connected with the presupposition that "truth" always means "unchanging, eternal truth," </w:t>
      </w:r>
      <w:r w:rsidRPr="005B05D5">
        <w:rPr>
          <w:rStyle w:val="IntenseEmphasis"/>
        </w:rPr>
        <w:t>is a symptom of decadence, a symptom of the weakening and disruption of the will to power</w:t>
      </w:r>
      <w:r w:rsidRPr="005B05D5">
        <w:rPr>
          <w:sz w:val="14"/>
        </w:rPr>
        <w:t xml:space="preserve">. </w:t>
      </w:r>
      <w:r w:rsidRPr="005B05D5">
        <w:rPr>
          <w:rStyle w:val="IntenseEmphasis"/>
        </w:rPr>
        <w:t>This outlook says</w:t>
      </w:r>
      <w:r w:rsidRPr="005B05D5">
        <w:rPr>
          <w:sz w:val="14"/>
        </w:rPr>
        <w:t>, in effect, "</w:t>
      </w:r>
      <w:r w:rsidRPr="005B05D5">
        <w:rPr>
          <w:rStyle w:val="IntenseEmphasis"/>
        </w:rPr>
        <w:t xml:space="preserve">This far shall you go, and this much shall you learn, </w:t>
      </w:r>
      <w:r w:rsidRPr="005B05D5">
        <w:rPr>
          <w:rStyle w:val="Emphasis"/>
        </w:rPr>
        <w:t>but no more than this</w:t>
      </w:r>
      <w:r w:rsidRPr="005B05D5">
        <w:rPr>
          <w:sz w:val="14"/>
        </w:rPr>
        <w:t xml:space="preserve"> . . . . " In the absence of any fixed and ultimate standard for truth, of course, this outlook is no more true or false than Nietzsche's own. Yet </w:t>
      </w:r>
      <w:r w:rsidRPr="005B05D5">
        <w:rPr>
          <w:rStyle w:val="IntenseEmphasis"/>
        </w:rPr>
        <w:t>it is not a question here of rightness or wrongness, but a question of</w:t>
      </w:r>
      <w:r w:rsidRPr="005B05D5">
        <w:rPr>
          <w:sz w:val="14"/>
        </w:rPr>
        <w:t xml:space="preserve"> power. More</w:t>
      </w:r>
      <w:r w:rsidRPr="00EC6A27">
        <w:rPr>
          <w:sz w:val="14"/>
        </w:rPr>
        <w:t xml:space="preserve"> specifically, it is a matter of </w:t>
      </w:r>
      <w:r w:rsidRPr="00436E8D">
        <w:rPr>
          <w:rStyle w:val="IntenseEmphasis"/>
        </w:rPr>
        <w:t>vital power</w:t>
      </w:r>
      <w:r w:rsidRPr="00EC6A27">
        <w:rPr>
          <w:sz w:val="14"/>
        </w:rPr>
        <w:t xml:space="preserve">. "Der Werth fur das Leben entscheidet zuletzt48." Nietzsche's conclusion is that </w:t>
      </w:r>
      <w:r w:rsidRPr="00436E8D">
        <w:rPr>
          <w:rStyle w:val="IntenseEmphasis"/>
        </w:rPr>
        <w:t xml:space="preserve">this </w:t>
      </w:r>
      <w:r w:rsidRPr="00863BAB">
        <w:rPr>
          <w:rStyle w:val="Emphasis"/>
          <w:highlight w:val="cyan"/>
        </w:rPr>
        <w:t>static</w:t>
      </w:r>
      <w:r w:rsidRPr="00863BAB">
        <w:rPr>
          <w:rStyle w:val="IntenseEmphasis"/>
          <w:highlight w:val="cyan"/>
        </w:rPr>
        <w:t xml:space="preserve"> </w:t>
      </w:r>
      <w:r w:rsidRPr="00436E8D">
        <w:rPr>
          <w:rStyle w:val="IntenseEmphasis"/>
        </w:rPr>
        <w:t xml:space="preserve">world </w:t>
      </w:r>
      <w:r w:rsidRPr="00863BAB">
        <w:rPr>
          <w:rStyle w:val="Emphasis"/>
          <w:highlight w:val="cyan"/>
        </w:rPr>
        <w:t>interpretation</w:t>
      </w:r>
      <w:r w:rsidRPr="00863BAB">
        <w:rPr>
          <w:rStyle w:val="IntenseEmphasis"/>
          <w:highlight w:val="cyan"/>
        </w:rPr>
        <w:t xml:space="preserve"> has a negative</w:t>
      </w:r>
      <w:r w:rsidRPr="00436E8D">
        <w:rPr>
          <w:rStyle w:val="IntenseEmphasis"/>
        </w:rPr>
        <w:t xml:space="preserve">, depressing </w:t>
      </w:r>
      <w:r w:rsidRPr="00863BAB">
        <w:rPr>
          <w:rStyle w:val="IntenseEmphasis"/>
          <w:highlight w:val="cyan"/>
        </w:rPr>
        <w:t xml:space="preserve">effect on a person's vital energies </w:t>
      </w:r>
      <w:r w:rsidRPr="00EC6A27">
        <w:rPr>
          <w:sz w:val="14"/>
        </w:rPr>
        <w:t xml:space="preserve">(will to power). </w:t>
      </w:r>
      <w:r w:rsidRPr="00863BAB">
        <w:rPr>
          <w:rStyle w:val="IntenseEmphasis"/>
          <w:highlight w:val="cyan"/>
        </w:rPr>
        <w:t xml:space="preserve">It </w:t>
      </w:r>
      <w:r w:rsidRPr="00436E8D">
        <w:rPr>
          <w:rStyle w:val="IntenseEmphasis"/>
        </w:rPr>
        <w:t xml:space="preserve">constricts growth, it </w:t>
      </w:r>
      <w:r w:rsidRPr="00863BAB">
        <w:rPr>
          <w:rStyle w:val="Emphasis"/>
          <w:highlight w:val="cyan"/>
        </w:rPr>
        <w:t>sets limits</w:t>
      </w:r>
      <w:r w:rsidRPr="00863BAB">
        <w:rPr>
          <w:rStyle w:val="IntenseEmphasis"/>
          <w:highlight w:val="cyan"/>
        </w:rPr>
        <w:t xml:space="preserve"> and hampers </w:t>
      </w:r>
      <w:r w:rsidRPr="00436E8D">
        <w:rPr>
          <w:rStyle w:val="IntenseEmphasis"/>
        </w:rPr>
        <w:t xml:space="preserve">the self-assertion of the </w:t>
      </w:r>
      <w:r w:rsidRPr="00863BAB">
        <w:rPr>
          <w:rStyle w:val="IntenseEmphasis"/>
          <w:highlight w:val="cyan"/>
        </w:rPr>
        <w:t xml:space="preserve">will to power. </w:t>
      </w:r>
      <w:r w:rsidRPr="00436E8D">
        <w:rPr>
          <w:rStyle w:val="IntenseEmphasis"/>
        </w:rPr>
        <w:t>The strong individual</w:t>
      </w:r>
      <w:r w:rsidRPr="00EC6A27">
        <w:rPr>
          <w:sz w:val="14"/>
        </w:rPr>
        <w:t xml:space="preserve">, whom Nietzsche so much admires, </w:t>
      </w:r>
      <w:r w:rsidRPr="00436E8D">
        <w:rPr>
          <w:rStyle w:val="IntenseEmphasis"/>
        </w:rPr>
        <w:t>flourishes only in an environment of change, ambiguity, contradiction, and danger</w:t>
      </w:r>
      <w:r w:rsidRPr="00EC6A27">
        <w:rPr>
          <w:sz w:val="14"/>
        </w:rPr>
        <w:t xml:space="preserve">. </w:t>
      </w:r>
      <w:r w:rsidRPr="00436E8D">
        <w:rPr>
          <w:rStyle w:val="IntenseEmphasis"/>
        </w:rPr>
        <w:t>The chaotic and threatening aspect of the world is a stimulus for such individuals</w:t>
      </w:r>
      <w:r w:rsidRPr="00EC6A27">
        <w:rPr>
          <w:sz w:val="14"/>
        </w:rPr>
        <w:t xml:space="preserve">, demanding that they constantly grow and increase their power, or perish49• </w:t>
      </w:r>
      <w:r w:rsidRPr="00436E8D">
        <w:rPr>
          <w:rStyle w:val="IntenseEmphasis"/>
        </w:rPr>
        <w:t>It demands that they constantly exceed their previous limits, realize their creative potential and surpass it, become more than they were</w:t>
      </w:r>
      <w:r w:rsidRPr="00EC6A27">
        <w:rPr>
          <w:sz w:val="14"/>
        </w:rPr>
        <w:t xml:space="preserve">. </w:t>
      </w:r>
      <w:r w:rsidRPr="00863BAB">
        <w:rPr>
          <w:rStyle w:val="IntenseEmphasis"/>
          <w:highlight w:val="cyan"/>
        </w:rPr>
        <w:t xml:space="preserve">In the </w:t>
      </w:r>
      <w:r w:rsidRPr="00AE5BC2">
        <w:rPr>
          <w:rStyle w:val="Emphasis"/>
          <w:highlight w:val="cyan"/>
        </w:rPr>
        <w:t>absence</w:t>
      </w:r>
      <w:r w:rsidRPr="00863BAB">
        <w:rPr>
          <w:rStyle w:val="IntenseEmphasis"/>
          <w:highlight w:val="cyan"/>
        </w:rPr>
        <w:t xml:space="preserve"> of </w:t>
      </w:r>
      <w:r w:rsidRPr="00436E8D">
        <w:rPr>
          <w:rStyle w:val="IntenseEmphasis"/>
        </w:rPr>
        <w:t xml:space="preserve">any </w:t>
      </w:r>
      <w:r w:rsidRPr="00AE5BC2">
        <w:rPr>
          <w:rStyle w:val="Emphasis"/>
          <w:highlight w:val="cyan"/>
        </w:rPr>
        <w:t>stability</w:t>
      </w:r>
      <w:r w:rsidRPr="00863BAB">
        <w:rPr>
          <w:rStyle w:val="IntenseEmphasis"/>
          <w:highlight w:val="cyan"/>
        </w:rPr>
        <w:t xml:space="preserve"> </w:t>
      </w:r>
      <w:r w:rsidRPr="00436E8D">
        <w:rPr>
          <w:rStyle w:val="IntenseEmphasis"/>
        </w:rPr>
        <w:t xml:space="preserve">in the world, </w:t>
      </w:r>
      <w:r w:rsidRPr="00863BAB">
        <w:rPr>
          <w:rStyle w:val="IntenseEmphasis"/>
          <w:highlight w:val="cyan"/>
        </w:rPr>
        <w:t xml:space="preserve">the strong individual </w:t>
      </w:r>
      <w:r w:rsidRPr="00436E8D">
        <w:rPr>
          <w:rStyle w:val="IntenseEmphasis"/>
        </w:rPr>
        <w:t xml:space="preserve">who can flourish in such an environment </w:t>
      </w:r>
      <w:r w:rsidRPr="00863BAB">
        <w:rPr>
          <w:rStyle w:val="IntenseEmphasis"/>
          <w:highlight w:val="cyan"/>
        </w:rPr>
        <w:t xml:space="preserve">is radically free from any constraint, </w:t>
      </w:r>
      <w:r w:rsidRPr="00863BAB">
        <w:rPr>
          <w:rStyle w:val="Emphasis"/>
          <w:highlight w:val="cyan"/>
        </w:rPr>
        <w:t>radically free to create</w:t>
      </w:r>
      <w:r w:rsidRPr="00EC6A27">
        <w:rPr>
          <w:sz w:val="14"/>
        </w:rPr>
        <w:t xml:space="preserve">. It need scarcely be said that </w:t>
      </w:r>
      <w:r w:rsidRPr="00436E8D">
        <w:rPr>
          <w:rStyle w:val="IntenseEmphasis"/>
        </w:rPr>
        <w:t>this</w:t>
      </w:r>
      <w:r w:rsidRPr="00EC6A27">
        <w:rPr>
          <w:sz w:val="14"/>
        </w:rPr>
        <w:t xml:space="preserve"> world-interpretation </w:t>
      </w:r>
      <w:r w:rsidRPr="00436E8D">
        <w:rPr>
          <w:rStyle w:val="IntenseEmphasis"/>
        </w:rPr>
        <w:t>is immeasurably more conducive to</w:t>
      </w:r>
      <w:r w:rsidRPr="00EC6A27">
        <w:rPr>
          <w:sz w:val="14"/>
        </w:rPr>
        <w:t xml:space="preserve"> the </w:t>
      </w:r>
      <w:r w:rsidRPr="00436E8D">
        <w:rPr>
          <w:rStyle w:val="IntenseEmphasis"/>
        </w:rPr>
        <w:t>growth and enhancement of the will to power than the static worldview</w:t>
      </w:r>
      <w:r w:rsidRPr="00EC6A27">
        <w:rPr>
          <w:sz w:val="14"/>
        </w:rPr>
        <w:t>. And the increase of will to power is Nietzsche's only criterion : Alles Geschehen, alle Bewegung, alles Werden als ein Feststellen von Gradund Kraftverhaltnissen, als ein Kampf.</w:t>
      </w:r>
    </w:p>
    <w:bookmarkEnd w:id="5"/>
    <w:p w14:paraId="473C6355" w14:textId="77777777" w:rsidR="009C319C" w:rsidRPr="00AE064C" w:rsidRDefault="009C319C" w:rsidP="009C319C">
      <w:pPr>
        <w:pStyle w:val="Heading4"/>
        <w:rPr>
          <w:rFonts w:asciiTheme="minorHAnsi" w:hAnsiTheme="minorHAnsi" w:cstheme="minorHAnsi"/>
        </w:rPr>
      </w:pPr>
      <w:r>
        <w:rPr>
          <w:rFonts w:asciiTheme="minorHAnsi" w:hAnsiTheme="minorHAnsi" w:cstheme="minorHAnsi"/>
        </w:rPr>
        <w:t>4</w:t>
      </w:r>
      <w:r w:rsidRPr="00AE064C">
        <w:rPr>
          <w:rFonts w:asciiTheme="minorHAnsi" w:hAnsiTheme="minorHAnsi" w:cstheme="minorHAnsi"/>
        </w:rPr>
        <w:t xml:space="preserve">---Clash isn’t </w:t>
      </w:r>
      <w:r w:rsidRPr="00AE064C">
        <w:rPr>
          <w:rFonts w:asciiTheme="minorHAnsi" w:hAnsiTheme="minorHAnsi" w:cstheme="minorHAnsi"/>
          <w:u w:val="single"/>
        </w:rPr>
        <w:t>neutral</w:t>
      </w:r>
      <w:r w:rsidRPr="00AE064C">
        <w:rPr>
          <w:rFonts w:asciiTheme="minorHAnsi" w:hAnsiTheme="minorHAnsi" w:cstheme="minorHAnsi"/>
        </w:rPr>
        <w:t xml:space="preserve"> but informed by </w:t>
      </w:r>
      <w:r w:rsidRPr="00AE064C">
        <w:rPr>
          <w:rFonts w:asciiTheme="minorHAnsi" w:hAnsiTheme="minorHAnsi" w:cstheme="minorHAnsi"/>
          <w:u w:val="single"/>
        </w:rPr>
        <w:t>content</w:t>
      </w:r>
      <w:r w:rsidRPr="00AE064C">
        <w:rPr>
          <w:rFonts w:asciiTheme="minorHAnsi" w:hAnsiTheme="minorHAnsi" w:cstheme="minorHAnsi"/>
        </w:rPr>
        <w:t>.</w:t>
      </w:r>
    </w:p>
    <w:p w14:paraId="72BB9E46" w14:textId="77777777" w:rsidR="009C319C" w:rsidRPr="00AE064C" w:rsidRDefault="009C319C" w:rsidP="009C319C">
      <w:pPr>
        <w:rPr>
          <w:rFonts w:asciiTheme="minorHAnsi" w:hAnsiTheme="minorHAnsi" w:cstheme="minorHAnsi"/>
        </w:rPr>
      </w:pPr>
      <w:r w:rsidRPr="00AE064C">
        <w:rPr>
          <w:rStyle w:val="Style13ptBold"/>
          <w:rFonts w:asciiTheme="minorHAnsi" w:hAnsiTheme="minorHAnsi" w:cstheme="minorHAnsi"/>
        </w:rPr>
        <w:t xml:space="preserve">Spanos ‘4 </w:t>
      </w:r>
      <w:r w:rsidRPr="00AE064C">
        <w:rPr>
          <w:rFonts w:asciiTheme="minorHAnsi" w:hAnsiTheme="minorHAnsi" w:cstheme="minorHAnsi"/>
        </w:rPr>
        <w:t>[William; November 18</w:t>
      </w:r>
      <w:r w:rsidRPr="00AE064C">
        <w:rPr>
          <w:rFonts w:asciiTheme="minorHAnsi" w:hAnsiTheme="minorHAnsi" w:cstheme="minorHAnsi"/>
          <w:vertAlign w:val="superscript"/>
        </w:rPr>
        <w:t>th</w:t>
      </w:r>
      <w:r w:rsidRPr="00AE064C">
        <w:rPr>
          <w:rFonts w:asciiTheme="minorHAnsi" w:hAnsiTheme="minorHAnsi" w:cstheme="minorHAnsi"/>
        </w:rPr>
        <w:t xml:space="preserve">; Professor at Binghamton, available online cross-x.com url: </w:t>
      </w:r>
      <w:hyperlink r:id="rId30" w:history="1">
        <w:r w:rsidRPr="00AE064C">
          <w:rPr>
            <w:rStyle w:val="Hyperlink"/>
            <w:rFonts w:asciiTheme="minorHAnsi" w:hAnsiTheme="minorHAnsi" w:cstheme="minorHAnsi"/>
          </w:rPr>
          <w:t>http://www.crossx.com/vb/showthread.php?t=945110&amp;highlight=Spanos+Email</w:t>
        </w:r>
      </w:hyperlink>
      <w:r w:rsidRPr="00AE064C">
        <w:rPr>
          <w:rFonts w:asciiTheme="minorHAnsi" w:hAnsiTheme="minorHAnsi" w:cstheme="minorHAnsi"/>
        </w:rPr>
        <w:t>,]</w:t>
      </w:r>
    </w:p>
    <w:p w14:paraId="22B3E0F0" w14:textId="77777777" w:rsidR="009C319C" w:rsidRPr="00F23812" w:rsidRDefault="009C319C" w:rsidP="009C319C">
      <w:pPr>
        <w:rPr>
          <w:rFonts w:asciiTheme="minorHAnsi" w:hAnsiTheme="minorHAnsi" w:cstheme="minorHAnsi"/>
          <w:sz w:val="16"/>
        </w:rPr>
      </w:pPr>
      <w:r w:rsidRPr="00AE064C">
        <w:rPr>
          <w:rFonts w:asciiTheme="minorHAnsi" w:hAnsiTheme="minorHAnsi" w:cstheme="minorHAnsi"/>
          <w:sz w:val="16"/>
        </w:rPr>
        <w:t xml:space="preserve">Dear Joe MIller, Yes, the statement about the American debate circuit you refer to was made by me, though some years ago. I strongly believed then --and still do, even though a certain uneasiness about "objectivity" has crept into the "philosophy of debate" -- that </w:t>
      </w:r>
      <w:r w:rsidRPr="00AE064C">
        <w:rPr>
          <w:rStyle w:val="Emphasis"/>
          <w:rFonts w:asciiTheme="minorHAnsi" w:hAnsiTheme="minorHAnsi" w:cstheme="minorHAnsi"/>
          <w:highlight w:val="cyan"/>
        </w:rPr>
        <w:t>debate</w:t>
      </w:r>
      <w:r w:rsidRPr="00AE064C">
        <w:rPr>
          <w:rFonts w:asciiTheme="minorHAnsi" w:hAnsiTheme="minorHAnsi" w:cstheme="minorHAnsi"/>
          <w:sz w:val="16"/>
        </w:rPr>
        <w:t xml:space="preserve"> in both the high schools and colleges in this country </w:t>
      </w:r>
      <w:r w:rsidRPr="00AE064C">
        <w:rPr>
          <w:rStyle w:val="StyleUnderline"/>
          <w:rFonts w:asciiTheme="minorHAnsi" w:hAnsiTheme="minorHAnsi" w:cstheme="minorHAnsi"/>
          <w:highlight w:val="cyan"/>
        </w:rPr>
        <w:t xml:space="preserve">is assumed to take place </w:t>
      </w:r>
      <w:r w:rsidRPr="00AE064C">
        <w:rPr>
          <w:rStyle w:val="Emphasis"/>
          <w:rFonts w:asciiTheme="minorHAnsi" w:hAnsiTheme="minorHAnsi" w:cstheme="minorHAnsi"/>
          <w:highlight w:val="cyan"/>
        </w:rPr>
        <w:t>nowhere</w:t>
      </w:r>
      <w:r w:rsidRPr="00AE064C">
        <w:rPr>
          <w:rStyle w:val="StyleUnderline"/>
          <w:rFonts w:asciiTheme="minorHAnsi" w:hAnsiTheme="minorHAnsi" w:cstheme="minorHAnsi"/>
        </w:rPr>
        <w:t>, even though the issues that are debated are profoundly historical, which means that positions are always represented from the perspective of power, a</w:t>
      </w:r>
      <w:r w:rsidRPr="00AE064C">
        <w:rPr>
          <w:rFonts w:asciiTheme="minorHAnsi" w:hAnsiTheme="minorHAnsi" w:cstheme="minorHAnsi"/>
          <w:sz w:val="16"/>
        </w:rPr>
        <w:t xml:space="preserve">nd a matter of life and death. I </w:t>
      </w:r>
      <w:r w:rsidRPr="00AE064C">
        <w:rPr>
          <w:rStyle w:val="StyleUnderline"/>
          <w:rFonts w:asciiTheme="minorHAnsi" w:hAnsiTheme="minorHAnsi" w:cstheme="minorHAnsi"/>
        </w:rPr>
        <w:t xml:space="preserve">find it grotesque that in the debate world, </w:t>
      </w:r>
      <w:r w:rsidRPr="00D23D79">
        <w:rPr>
          <w:rStyle w:val="StyleUnderline"/>
          <w:rFonts w:asciiTheme="minorHAnsi" w:hAnsiTheme="minorHAnsi" w:cstheme="minorHAnsi"/>
          <w:highlight w:val="cyan"/>
        </w:rPr>
        <w:t>it</w:t>
      </w:r>
      <w:r w:rsidRPr="00AE064C">
        <w:rPr>
          <w:rStyle w:val="StyleUnderline"/>
          <w:rFonts w:asciiTheme="minorHAnsi" w:hAnsiTheme="minorHAnsi" w:cstheme="minorHAnsi"/>
        </w:rPr>
        <w:t xml:space="preserve"> </w:t>
      </w:r>
      <w:r w:rsidRPr="00AE064C">
        <w:rPr>
          <w:rStyle w:val="StyleUnderline"/>
          <w:rFonts w:asciiTheme="minorHAnsi" w:hAnsiTheme="minorHAnsi" w:cstheme="minorHAnsi"/>
          <w:highlight w:val="cyan"/>
        </w:rPr>
        <w:t xml:space="preserve">doesn't matter which </w:t>
      </w:r>
      <w:r w:rsidRPr="00AE064C">
        <w:rPr>
          <w:rStyle w:val="Emphasis"/>
          <w:rFonts w:asciiTheme="minorHAnsi" w:hAnsiTheme="minorHAnsi" w:cstheme="minorHAnsi"/>
          <w:highlight w:val="cyan"/>
        </w:rPr>
        <w:t>position</w:t>
      </w:r>
      <w:r w:rsidRPr="00AE064C">
        <w:rPr>
          <w:rStyle w:val="StyleUnderline"/>
          <w:rFonts w:asciiTheme="minorHAnsi" w:hAnsiTheme="minorHAnsi" w:cstheme="minorHAnsi"/>
          <w:highlight w:val="cyan"/>
        </w:rPr>
        <w:t xml:space="preserve"> you take</w:t>
      </w:r>
      <w:r w:rsidRPr="00AE064C">
        <w:rPr>
          <w:rStyle w:val="StyleUnderline"/>
          <w:rFonts w:asciiTheme="minorHAnsi" w:hAnsiTheme="minorHAnsi" w:cstheme="minorHAnsi"/>
        </w:rPr>
        <w:t xml:space="preserve"> on an issue -- say, the U</w:t>
      </w:r>
      <w:r w:rsidRPr="00AE064C">
        <w:rPr>
          <w:rFonts w:asciiTheme="minorHAnsi" w:hAnsiTheme="minorHAnsi" w:cstheme="minorHAnsi"/>
          <w:sz w:val="16"/>
        </w:rPr>
        <w:t xml:space="preserve">nited </w:t>
      </w:r>
      <w:r w:rsidRPr="00AE064C">
        <w:rPr>
          <w:rStyle w:val="StyleUnderline"/>
          <w:rFonts w:asciiTheme="minorHAnsi" w:hAnsiTheme="minorHAnsi" w:cstheme="minorHAnsi"/>
        </w:rPr>
        <w:t>S</w:t>
      </w:r>
      <w:r w:rsidRPr="00AE064C">
        <w:rPr>
          <w:rFonts w:asciiTheme="minorHAnsi" w:hAnsiTheme="minorHAnsi" w:cstheme="minorHAnsi"/>
          <w:sz w:val="16"/>
        </w:rPr>
        <w:t xml:space="preserve">tates' </w:t>
      </w:r>
      <w:r w:rsidRPr="00AE064C">
        <w:rPr>
          <w:rStyle w:val="StyleUnderline"/>
          <w:rFonts w:asciiTheme="minorHAnsi" w:hAnsiTheme="minorHAnsi" w:cstheme="minorHAnsi"/>
        </w:rPr>
        <w:t>unilateral wars of preemption</w:t>
      </w:r>
      <w:r w:rsidRPr="00AE064C">
        <w:rPr>
          <w:rFonts w:asciiTheme="minorHAnsi" w:hAnsiTheme="minorHAnsi" w:cstheme="minorHAnsi"/>
          <w:sz w:val="14"/>
        </w:rPr>
        <w:t xml:space="preserve"> -- </w:t>
      </w:r>
      <w:r w:rsidRPr="00AE064C">
        <w:rPr>
          <w:rStyle w:val="StyleUnderline"/>
          <w:rFonts w:asciiTheme="minorHAnsi" w:hAnsiTheme="minorHAnsi" w:cstheme="minorHAnsi"/>
          <w:highlight w:val="cyan"/>
        </w:rPr>
        <w:t>as long as you "</w:t>
      </w:r>
      <w:r w:rsidRPr="00AE064C">
        <w:rPr>
          <w:rStyle w:val="Emphasis"/>
          <w:rFonts w:asciiTheme="minorHAnsi" w:hAnsiTheme="minorHAnsi" w:cstheme="minorHAnsi"/>
          <w:highlight w:val="cyan"/>
        </w:rPr>
        <w:t>score points</w:t>
      </w:r>
      <w:r w:rsidRPr="00AE064C">
        <w:rPr>
          <w:rStyle w:val="StyleUnderline"/>
          <w:rFonts w:asciiTheme="minorHAnsi" w:hAnsiTheme="minorHAnsi" w:cstheme="minorHAnsi"/>
        </w:rPr>
        <w:t>"</w:t>
      </w:r>
      <w:r w:rsidRPr="00AE064C">
        <w:rPr>
          <w:rFonts w:asciiTheme="minorHAnsi" w:hAnsiTheme="minorHAnsi" w:cstheme="minorHAnsi"/>
          <w:sz w:val="16"/>
        </w:rPr>
        <w:t xml:space="preserve">. </w:t>
      </w:r>
      <w:r w:rsidRPr="00AE064C">
        <w:rPr>
          <w:rFonts w:asciiTheme="minorHAnsi" w:hAnsiTheme="minorHAnsi" w:cstheme="minorHAnsi"/>
          <w:sz w:val="14"/>
        </w:rPr>
        <w:t>The world we live in is a world entirely dominated by an "exceptionalist" America</w:t>
      </w:r>
      <w:r w:rsidRPr="00AE064C">
        <w:rPr>
          <w:rFonts w:asciiTheme="minorHAnsi" w:hAnsiTheme="minorHAnsi" w:cstheme="minorHAnsi"/>
          <w:sz w:val="16"/>
        </w:rPr>
        <w:t xml:space="preserve"> which has perennially claimed that it has been chosen by God or History to fulfill his/its "errand in the wilderness." </w:t>
      </w:r>
      <w:r w:rsidRPr="00AE064C">
        <w:rPr>
          <w:rStyle w:val="StyleUnderline"/>
          <w:rFonts w:asciiTheme="minorHAnsi" w:hAnsiTheme="minorHAnsi" w:cstheme="minorHAnsi"/>
        </w:rPr>
        <w:t>That claim is powerful because American economic and military power lies behind it</w:t>
      </w:r>
      <w:r w:rsidRPr="00AE064C">
        <w:rPr>
          <w:rFonts w:asciiTheme="minorHAnsi" w:hAnsiTheme="minorHAnsi" w:cstheme="minorHAnsi"/>
          <w:sz w:val="16"/>
        </w:rPr>
        <w:t xml:space="preserve">. </w:t>
      </w:r>
      <w:r w:rsidRPr="00AE064C">
        <w:rPr>
          <w:rStyle w:val="StyleUnderline"/>
          <w:rFonts w:asciiTheme="minorHAnsi" w:hAnsiTheme="minorHAnsi" w:cstheme="minorHAnsi"/>
        </w:rPr>
        <w:t>And any alternative position in such a world is virtually powerless</w:t>
      </w:r>
      <w:r w:rsidRPr="00AE064C">
        <w:rPr>
          <w:rFonts w:asciiTheme="minorHAnsi" w:hAnsiTheme="minorHAnsi" w:cstheme="minorHAnsi"/>
          <w:sz w:val="16"/>
        </w:rPr>
        <w:t xml:space="preserve">. </w:t>
      </w:r>
      <w:r w:rsidRPr="00AE064C">
        <w:rPr>
          <w:rStyle w:val="StyleUnderline"/>
          <w:rFonts w:asciiTheme="minorHAnsi" w:hAnsiTheme="minorHAnsi" w:cstheme="minorHAnsi"/>
        </w:rPr>
        <w:t>Given this inexorable historical reality, to assume</w:t>
      </w:r>
      <w:r w:rsidRPr="00AE064C">
        <w:rPr>
          <w:rFonts w:asciiTheme="minorHAnsi" w:hAnsiTheme="minorHAnsi" w:cstheme="minorHAnsi"/>
          <w:sz w:val="16"/>
        </w:rPr>
        <w:t xml:space="preserve">, as the protocols of debate do, </w:t>
      </w:r>
      <w:r w:rsidRPr="00AE064C">
        <w:rPr>
          <w:rStyle w:val="Emphasis"/>
          <w:rFonts w:asciiTheme="minorHAnsi" w:hAnsiTheme="minorHAnsi" w:cstheme="minorHAnsi"/>
        </w:rPr>
        <w:t xml:space="preserve">that all positions are equal is to efface the imbalances of power that are the fundamental condition of history </w:t>
      </w:r>
      <w:r w:rsidRPr="00AE064C">
        <w:rPr>
          <w:rFonts w:asciiTheme="minorHAnsi" w:hAnsiTheme="minorHAnsi" w:cstheme="minorHAnsi"/>
          <w:sz w:val="16"/>
        </w:rPr>
        <w:t xml:space="preserve">and to annul the Moral authority inhering in the position of the oppressed. This is why I have said that the appropriation of my interested work on education and empire to this transcendental debate world constitute a travesty of my intentions. </w:t>
      </w:r>
      <w:r w:rsidRPr="00AE064C">
        <w:rPr>
          <w:rStyle w:val="StyleUnderline"/>
          <w:rFonts w:asciiTheme="minorHAnsi" w:hAnsiTheme="minorHAnsi" w:cstheme="minorHAnsi"/>
        </w:rPr>
        <w:t>My scholarship is not "disinterested."</w:t>
      </w:r>
      <w:r w:rsidRPr="00AE064C">
        <w:rPr>
          <w:rFonts w:asciiTheme="minorHAnsi" w:hAnsiTheme="minorHAnsi" w:cstheme="minorHAnsi"/>
          <w:sz w:val="16"/>
        </w:rPr>
        <w:t xml:space="preserve"> </w:t>
      </w:r>
      <w:r w:rsidRPr="00AE064C">
        <w:rPr>
          <w:rStyle w:val="StyleUnderline"/>
          <w:rFonts w:asciiTheme="minorHAnsi" w:hAnsiTheme="minorHAnsi" w:cstheme="minorHAnsi"/>
        </w:rPr>
        <w:t>It is militant and intended to ameliorate as much as possible the pain and suffering of those who have been oppressed by the "democratic" institutions that have power precisely by way of showing that their language of "truth," far from being "disinterested" or "objective</w:t>
      </w:r>
      <w:r w:rsidRPr="00AE064C">
        <w:rPr>
          <w:rFonts w:asciiTheme="minorHAnsi" w:hAnsiTheme="minorHAnsi" w:cstheme="minorHAnsi"/>
          <w:sz w:val="16"/>
        </w:rPr>
        <w:t xml:space="preserve">" as it is always claimed, is informed by the will to power over all manner of "others." This is also why I told my interlocutor that he and those in </w:t>
      </w:r>
      <w:r w:rsidRPr="00AE064C">
        <w:rPr>
          <w:rStyle w:val="StyleUnderline"/>
          <w:rFonts w:asciiTheme="minorHAnsi" w:hAnsiTheme="minorHAnsi" w:cstheme="minorHAnsi"/>
        </w:rPr>
        <w:t xml:space="preserve">the </w:t>
      </w:r>
      <w:r w:rsidRPr="00AE064C">
        <w:rPr>
          <w:rStyle w:val="Emphasis"/>
          <w:rFonts w:asciiTheme="minorHAnsi" w:hAnsiTheme="minorHAnsi" w:cstheme="minorHAnsi"/>
          <w:highlight w:val="cyan"/>
        </w:rPr>
        <w:t>debate</w:t>
      </w:r>
      <w:r w:rsidRPr="00AE064C">
        <w:rPr>
          <w:rStyle w:val="StyleUnderline"/>
          <w:rFonts w:asciiTheme="minorHAnsi" w:hAnsiTheme="minorHAnsi" w:cstheme="minorHAnsi"/>
        </w:rPr>
        <w:t xml:space="preserve"> world</w:t>
      </w:r>
      <w:r w:rsidRPr="00AE064C">
        <w:rPr>
          <w:rFonts w:asciiTheme="minorHAnsi" w:hAnsiTheme="minorHAnsi" w:cstheme="minorHAnsi"/>
          <w:sz w:val="16"/>
        </w:rPr>
        <w:t xml:space="preserve"> </w:t>
      </w:r>
      <w:bookmarkStart w:id="6" w:name="_Hlk205998303"/>
      <w:r w:rsidRPr="00AE064C">
        <w:rPr>
          <w:rFonts w:asciiTheme="minorHAnsi" w:hAnsiTheme="minorHAnsi" w:cstheme="minorHAnsi"/>
          <w:sz w:val="16"/>
        </w:rPr>
        <w:t xml:space="preserve">who felt like him </w:t>
      </w:r>
      <w:r w:rsidRPr="00AE064C">
        <w:rPr>
          <w:rStyle w:val="StyleUnderline"/>
          <w:rFonts w:asciiTheme="minorHAnsi" w:hAnsiTheme="minorHAnsi" w:cstheme="minorHAnsi"/>
          <w:highlight w:val="cyan"/>
        </w:rPr>
        <w:t xml:space="preserve">should call into question the </w:t>
      </w:r>
      <w:r w:rsidRPr="00AE064C">
        <w:rPr>
          <w:rStyle w:val="StyleUnderline"/>
          <w:rFonts w:asciiTheme="minorHAnsi" w:hAnsiTheme="minorHAnsi" w:cstheme="minorHAnsi"/>
        </w:rPr>
        <w:t xml:space="preserve">traditional </w:t>
      </w:r>
      <w:r w:rsidRPr="00AE064C">
        <w:rPr>
          <w:rStyle w:val="StyleUnderline"/>
          <w:rFonts w:asciiTheme="minorHAnsi" w:hAnsiTheme="minorHAnsi" w:cstheme="minorHAnsi"/>
          <w:highlight w:val="cyan"/>
        </w:rPr>
        <w:t>"</w:t>
      </w:r>
      <w:r w:rsidRPr="00AE064C">
        <w:rPr>
          <w:rStyle w:val="Emphasis"/>
          <w:rFonts w:asciiTheme="minorHAnsi" w:hAnsiTheme="minorHAnsi" w:cstheme="minorHAnsi"/>
          <w:highlight w:val="cyan"/>
        </w:rPr>
        <w:t>objective</w:t>
      </w:r>
      <w:r w:rsidRPr="00AE064C">
        <w:rPr>
          <w:rStyle w:val="StyleUnderline"/>
          <w:rFonts w:asciiTheme="minorHAnsi" w:hAnsiTheme="minorHAnsi" w:cstheme="minorHAnsi"/>
          <w:highlight w:val="cyan"/>
        </w:rPr>
        <w:t>" debate protocols</w:t>
      </w:r>
      <w:r w:rsidRPr="00AE064C">
        <w:rPr>
          <w:rStyle w:val="StyleUnderline"/>
          <w:rFonts w:asciiTheme="minorHAnsi" w:hAnsiTheme="minorHAnsi" w:cstheme="minorHAnsi"/>
        </w:rPr>
        <w:t xml:space="preserve"> </w:t>
      </w:r>
      <w:r w:rsidRPr="00AE064C">
        <w:rPr>
          <w:rStyle w:val="StyleUnderline"/>
          <w:rFonts w:asciiTheme="minorHAnsi" w:hAnsiTheme="minorHAnsi" w:cstheme="minorHAnsi"/>
          <w:highlight w:val="cyan"/>
        </w:rPr>
        <w:t>and</w:t>
      </w:r>
      <w:r w:rsidRPr="00AE064C">
        <w:rPr>
          <w:rStyle w:val="StyleUnderline"/>
          <w:rFonts w:asciiTheme="minorHAnsi" w:hAnsiTheme="minorHAnsi" w:cstheme="minorHAnsi"/>
        </w:rPr>
        <w:t xml:space="preserve"> </w:t>
      </w:r>
      <w:r w:rsidRPr="00AE064C">
        <w:rPr>
          <w:rFonts w:asciiTheme="minorHAnsi" w:hAnsiTheme="minorHAnsi" w:cstheme="minorHAnsi"/>
          <w:sz w:val="14"/>
        </w:rPr>
        <w:t>the</w:t>
      </w:r>
      <w:r w:rsidRPr="00AE064C">
        <w:rPr>
          <w:rStyle w:val="StyleUnderline"/>
          <w:rFonts w:asciiTheme="minorHAnsi" w:hAnsiTheme="minorHAnsi" w:cstheme="minorHAnsi"/>
        </w:rPr>
        <w:t xml:space="preserve"> </w:t>
      </w:r>
      <w:r w:rsidRPr="00AE064C">
        <w:rPr>
          <w:rFonts w:asciiTheme="minorHAnsi" w:hAnsiTheme="minorHAnsi" w:cstheme="minorHAnsi"/>
          <w:sz w:val="14"/>
        </w:rPr>
        <w:t>instrumentalist</w:t>
      </w:r>
      <w:r w:rsidRPr="00AE064C">
        <w:rPr>
          <w:rStyle w:val="StyleUnderline"/>
          <w:rFonts w:asciiTheme="minorHAnsi" w:hAnsiTheme="minorHAnsi" w:cstheme="minorHAnsi"/>
          <w:highlight w:val="cyan"/>
        </w:rPr>
        <w:t xml:space="preserve"> </w:t>
      </w:r>
      <w:r w:rsidRPr="00AE064C">
        <w:rPr>
          <w:rStyle w:val="Emphasis"/>
          <w:rFonts w:asciiTheme="minorHAnsi" w:hAnsiTheme="minorHAnsi" w:cstheme="minorHAnsi"/>
          <w:highlight w:val="cyan"/>
        </w:rPr>
        <w:t>language</w:t>
      </w:r>
      <w:r w:rsidRPr="00AE064C">
        <w:rPr>
          <w:rStyle w:val="StyleUnderline"/>
          <w:rFonts w:asciiTheme="minorHAnsi" w:hAnsiTheme="minorHAnsi" w:cstheme="minorHAnsi"/>
          <w:highlight w:val="cyan"/>
        </w:rPr>
        <w:t xml:space="preserve"> they privilege </w:t>
      </w:r>
      <w:r w:rsidRPr="00AE064C">
        <w:rPr>
          <w:rStyle w:val="StyleUnderline"/>
          <w:rFonts w:asciiTheme="minorHAnsi" w:hAnsiTheme="minorHAnsi" w:cstheme="minorHAnsi"/>
        </w:rPr>
        <w:t xml:space="preserve">in favor of a concept of debate and of language in which life and death mattered. </w:t>
      </w:r>
      <w:r w:rsidRPr="00AE064C">
        <w:rPr>
          <w:rFonts w:asciiTheme="minorHAnsi" w:hAnsiTheme="minorHAnsi" w:cstheme="minorHAnsi"/>
          <w:sz w:val="16"/>
        </w:rPr>
        <w:t xml:space="preserve">I am very much aware that </w:t>
      </w:r>
      <w:r w:rsidRPr="00AE064C">
        <w:rPr>
          <w:rFonts w:asciiTheme="minorHAnsi" w:hAnsiTheme="minorHAnsi" w:cstheme="minorHAnsi"/>
          <w:highlight w:val="cyan"/>
          <w:u w:val="single"/>
        </w:rPr>
        <w:t>the</w:t>
      </w:r>
      <w:r w:rsidRPr="00AE064C">
        <w:rPr>
          <w:rStyle w:val="Emphasis"/>
          <w:rFonts w:asciiTheme="minorHAnsi" w:hAnsiTheme="minorHAnsi" w:cstheme="minorHAnsi"/>
          <w:highlight w:val="cyan"/>
        </w:rPr>
        <w:t xml:space="preserve"> arrogant neocons who </w:t>
      </w:r>
      <w:r w:rsidRPr="002C406D">
        <w:rPr>
          <w:rStyle w:val="StyleUnderline"/>
          <w:highlight w:val="cyan"/>
        </w:rPr>
        <w:t>now</w:t>
      </w:r>
      <w:r w:rsidRPr="002C406D">
        <w:rPr>
          <w:rStyle w:val="Emphasis"/>
          <w:rFonts w:asciiTheme="minorHAnsi" w:hAnsiTheme="minorHAnsi" w:cstheme="minorHAnsi"/>
          <w:highlight w:val="cyan"/>
        </w:rPr>
        <w:t xml:space="preserve"> </w:t>
      </w:r>
      <w:r w:rsidRPr="00AE064C">
        <w:rPr>
          <w:rStyle w:val="Emphasis"/>
          <w:rFonts w:asciiTheme="minorHAnsi" w:hAnsiTheme="minorHAnsi" w:cstheme="minorHAnsi"/>
          <w:highlight w:val="cyan"/>
        </w:rPr>
        <w:t xml:space="preserve">saturate </w:t>
      </w:r>
      <w:r w:rsidRPr="002C406D">
        <w:rPr>
          <w:rStyle w:val="StyleUnderline"/>
        </w:rPr>
        <w:t>the</w:t>
      </w:r>
      <w:r w:rsidRPr="00AE064C">
        <w:rPr>
          <w:rStyle w:val="Emphasis"/>
          <w:rFonts w:asciiTheme="minorHAnsi" w:hAnsiTheme="minorHAnsi" w:cstheme="minorHAnsi"/>
          <w:highlight w:val="cyan"/>
        </w:rPr>
        <w:t xml:space="preserve"> government </w:t>
      </w:r>
      <w:r w:rsidRPr="00AE064C">
        <w:rPr>
          <w:rStyle w:val="StyleUnderline"/>
          <w:rFonts w:asciiTheme="minorHAnsi" w:hAnsiTheme="minorHAnsi" w:cstheme="minorHAnsi"/>
        </w:rPr>
        <w:t>of the Bush administration</w:t>
      </w:r>
      <w:r w:rsidRPr="00AE064C">
        <w:rPr>
          <w:rFonts w:asciiTheme="minorHAnsi" w:hAnsiTheme="minorHAnsi" w:cstheme="minorHAnsi"/>
          <w:sz w:val="16"/>
        </w:rPr>
        <w:t xml:space="preserve"> -- judges, pentagon planners, state department officials, etc. </w:t>
      </w:r>
      <w:r w:rsidRPr="00AE064C">
        <w:rPr>
          <w:rStyle w:val="Emphasis"/>
          <w:rFonts w:asciiTheme="minorHAnsi" w:hAnsiTheme="minorHAnsi" w:cstheme="minorHAnsi"/>
          <w:highlight w:val="cyan"/>
        </w:rPr>
        <w:t xml:space="preserve">learned their "disinterested" </w:t>
      </w:r>
      <w:r w:rsidRPr="00AE064C">
        <w:rPr>
          <w:rStyle w:val="Emphasis"/>
          <w:rFonts w:asciiTheme="minorHAnsi" w:hAnsiTheme="minorHAnsi" w:cstheme="minorHAnsi"/>
        </w:rPr>
        <w:t xml:space="preserve">argumentative </w:t>
      </w:r>
      <w:r w:rsidRPr="00AE064C">
        <w:rPr>
          <w:rStyle w:val="Emphasis"/>
          <w:rFonts w:asciiTheme="minorHAnsi" w:hAnsiTheme="minorHAnsi" w:cstheme="minorHAnsi"/>
          <w:highlight w:val="cyan"/>
        </w:rPr>
        <w:t>skills in</w:t>
      </w:r>
      <w:r w:rsidRPr="00AE064C">
        <w:rPr>
          <w:rStyle w:val="StyleUnderline"/>
          <w:rFonts w:asciiTheme="minorHAnsi" w:hAnsiTheme="minorHAnsi" w:cstheme="minorHAnsi"/>
          <w:highlight w:val="cyan"/>
        </w:rPr>
        <w:t xml:space="preserve"> </w:t>
      </w:r>
      <w:r w:rsidRPr="00AE064C">
        <w:rPr>
          <w:rStyle w:val="StyleUnderline"/>
          <w:rFonts w:asciiTheme="minorHAnsi" w:hAnsiTheme="minorHAnsi" w:cstheme="minorHAnsi"/>
        </w:rPr>
        <w:t xml:space="preserve">the high school and </w:t>
      </w:r>
      <w:r w:rsidRPr="00AE064C">
        <w:rPr>
          <w:rStyle w:val="StyleUnderline"/>
          <w:rFonts w:asciiTheme="minorHAnsi" w:hAnsiTheme="minorHAnsi" w:cstheme="minorHAnsi"/>
          <w:highlight w:val="cyan"/>
        </w:rPr>
        <w:t xml:space="preserve">college </w:t>
      </w:r>
      <w:r w:rsidRPr="00AE064C">
        <w:rPr>
          <w:rStyle w:val="Emphasis"/>
          <w:rFonts w:asciiTheme="minorHAnsi" w:hAnsiTheme="minorHAnsi" w:cstheme="minorHAnsi"/>
          <w:highlight w:val="cyan"/>
        </w:rPr>
        <w:t xml:space="preserve">debate </w:t>
      </w:r>
      <w:r w:rsidRPr="00AE064C">
        <w:rPr>
          <w:rFonts w:asciiTheme="minorHAnsi" w:hAnsiTheme="minorHAnsi" w:cstheme="minorHAnsi"/>
          <w:sz w:val="14"/>
        </w:rPr>
        <w:t>societies</w:t>
      </w:r>
      <w:r w:rsidRPr="00AE064C">
        <w:rPr>
          <w:rFonts w:asciiTheme="minorHAnsi" w:hAnsiTheme="minorHAnsi" w:cstheme="minorHAnsi"/>
        </w:rPr>
        <w:t xml:space="preserve"> </w:t>
      </w:r>
      <w:r w:rsidRPr="00AE064C">
        <w:rPr>
          <w:rFonts w:asciiTheme="minorHAnsi" w:hAnsiTheme="minorHAnsi" w:cstheme="minorHAnsi"/>
          <w:highlight w:val="cyan"/>
          <w:u w:val="single"/>
        </w:rPr>
        <w:t>and</w:t>
      </w:r>
      <w:r w:rsidRPr="00AE064C">
        <w:rPr>
          <w:rStyle w:val="StyleUnderline"/>
          <w:rFonts w:asciiTheme="minorHAnsi" w:hAnsiTheme="minorHAnsi" w:cstheme="minorHAnsi"/>
        </w:rPr>
        <w:t xml:space="preserve"> </w:t>
      </w:r>
      <w:r w:rsidRPr="00AE064C">
        <w:rPr>
          <w:rFonts w:asciiTheme="minorHAnsi" w:hAnsiTheme="minorHAnsi" w:cstheme="minorHAnsi"/>
          <w:sz w:val="14"/>
        </w:rPr>
        <w:t>that</w:t>
      </w:r>
      <w:r w:rsidRPr="00AE064C">
        <w:rPr>
          <w:rFonts w:asciiTheme="minorHAnsi" w:hAnsiTheme="minorHAnsi" w:cstheme="minorHAnsi"/>
          <w:sz w:val="16"/>
        </w:rPr>
        <w:t xml:space="preserve">, accordingly, </w:t>
      </w:r>
      <w:r w:rsidRPr="00AE064C">
        <w:rPr>
          <w:rStyle w:val="Emphasis"/>
          <w:rFonts w:asciiTheme="minorHAnsi" w:hAnsiTheme="minorHAnsi" w:cstheme="minorHAnsi"/>
        </w:rPr>
        <w:t xml:space="preserve">they </w:t>
      </w:r>
      <w:r w:rsidRPr="00AE064C">
        <w:rPr>
          <w:rStyle w:val="Emphasis"/>
          <w:rFonts w:asciiTheme="minorHAnsi" w:hAnsiTheme="minorHAnsi" w:cstheme="minorHAnsi"/>
          <w:highlight w:val="cyan"/>
        </w:rPr>
        <w:t>have become masters at disarming</w:t>
      </w:r>
      <w:r w:rsidRPr="00AE064C">
        <w:rPr>
          <w:rStyle w:val="Emphasis"/>
          <w:rFonts w:asciiTheme="minorHAnsi" w:hAnsiTheme="minorHAnsi" w:cstheme="minorHAnsi"/>
        </w:rPr>
        <w:t xml:space="preserve"> the </w:t>
      </w:r>
      <w:r w:rsidRPr="00AE064C">
        <w:rPr>
          <w:rStyle w:val="Emphasis"/>
          <w:rFonts w:asciiTheme="minorHAnsi" w:hAnsiTheme="minorHAnsi" w:cstheme="minorHAnsi"/>
          <w:highlight w:val="cyan"/>
        </w:rPr>
        <w:t>just causes of the oppressed</w:t>
      </w:r>
      <w:r w:rsidRPr="00AE064C">
        <w:rPr>
          <w:rFonts w:asciiTheme="minorHAnsi" w:hAnsiTheme="minorHAnsi" w:cstheme="minorHAnsi"/>
          <w:sz w:val="16"/>
        </w:rPr>
        <w:t xml:space="preserve">. </w:t>
      </w:r>
      <w:r w:rsidRPr="00AE064C">
        <w:rPr>
          <w:rStyle w:val="StyleUnderline"/>
          <w:rFonts w:asciiTheme="minorHAnsi" w:hAnsiTheme="minorHAnsi" w:cstheme="minorHAnsi"/>
        </w:rPr>
        <w:t xml:space="preserve">This kind leadership will reproduce itself </w:t>
      </w:r>
      <w:r w:rsidRPr="00AE064C">
        <w:rPr>
          <w:rFonts w:asciiTheme="minorHAnsi" w:hAnsiTheme="minorHAnsi" w:cstheme="minorHAnsi"/>
          <w:sz w:val="16"/>
        </w:rPr>
        <w:t xml:space="preserve">(along with the invisible oppression it perpetrates) </w:t>
      </w:r>
      <w:r w:rsidRPr="00AE064C">
        <w:rPr>
          <w:rStyle w:val="StyleUnderline"/>
          <w:rFonts w:asciiTheme="minorHAnsi" w:hAnsiTheme="minorHAnsi" w:cstheme="minorHAnsi"/>
        </w:rPr>
        <w:t>as long as the training ground</w:t>
      </w:r>
      <w:r w:rsidRPr="00AE064C">
        <w:rPr>
          <w:rFonts w:asciiTheme="minorHAnsi" w:hAnsiTheme="minorHAnsi" w:cstheme="minorHAnsi"/>
          <w:sz w:val="16"/>
        </w:rPr>
        <w:t xml:space="preserve"> and the debate </w:t>
      </w:r>
      <w:r w:rsidRPr="00AE064C">
        <w:rPr>
          <w:rStyle w:val="StyleUnderline"/>
          <w:rFonts w:asciiTheme="minorHAnsi" w:hAnsiTheme="minorHAnsi" w:cstheme="minorHAnsi"/>
        </w:rPr>
        <w:t>protocols from which it emerges remains in tact. A revolution in the debate world must occur</w:t>
      </w:r>
      <w:r w:rsidRPr="00AE064C">
        <w:rPr>
          <w:rFonts w:asciiTheme="minorHAnsi" w:hAnsiTheme="minorHAnsi" w:cstheme="minorHAnsi"/>
          <w:sz w:val="16"/>
        </w:rPr>
        <w:t xml:space="preserve">. </w:t>
      </w:r>
      <w:r w:rsidRPr="00AE064C">
        <w:rPr>
          <w:rStyle w:val="StyleUnderline"/>
          <w:rFonts w:asciiTheme="minorHAnsi" w:hAnsiTheme="minorHAnsi" w:cstheme="minorHAnsi"/>
        </w:rPr>
        <w:t>It must force that unworldly world down into the historical arena where positions make a difference</w:t>
      </w:r>
      <w:r w:rsidRPr="00AE064C">
        <w:rPr>
          <w:rFonts w:asciiTheme="minorHAnsi" w:hAnsiTheme="minorHAnsi" w:cstheme="minorHAnsi"/>
          <w:sz w:val="16"/>
        </w:rPr>
        <w:t xml:space="preserve">. To invoke the late Edward Said, </w:t>
      </w:r>
      <w:r w:rsidRPr="00AE064C">
        <w:rPr>
          <w:rStyle w:val="StyleUnderline"/>
          <w:rFonts w:asciiTheme="minorHAnsi" w:hAnsiTheme="minorHAnsi" w:cstheme="minorHAnsi"/>
        </w:rPr>
        <w:t>only such a revolution will be capabl</w:t>
      </w:r>
      <w:r w:rsidRPr="00AE064C">
        <w:rPr>
          <w:rFonts w:asciiTheme="minorHAnsi" w:hAnsiTheme="minorHAnsi" w:cstheme="minorHAnsi"/>
          <w:sz w:val="16"/>
        </w:rPr>
        <w:t xml:space="preserve">e of "deterring democracy" (in Noam Chomsky's ironic phrase), of instigating the secular critical consciousness that is, in my mind, the sine qua non for </w:t>
      </w:r>
      <w:r w:rsidRPr="00AE064C">
        <w:rPr>
          <w:rStyle w:val="StyleUnderline"/>
          <w:rFonts w:asciiTheme="minorHAnsi" w:hAnsiTheme="minorHAnsi" w:cstheme="minorHAnsi"/>
        </w:rPr>
        <w:t>avoiding the immanent global disaster</w:t>
      </w:r>
      <w:r w:rsidRPr="00AE064C">
        <w:rPr>
          <w:rFonts w:asciiTheme="minorHAnsi" w:hAnsiTheme="minorHAnsi" w:cstheme="minorHAnsi"/>
          <w:sz w:val="16"/>
        </w:rPr>
        <w:t xml:space="preserve"> </w:t>
      </w:r>
      <w:r w:rsidRPr="00AE064C">
        <w:rPr>
          <w:rStyle w:val="StyleUnderline"/>
          <w:rFonts w:asciiTheme="minorHAnsi" w:hAnsiTheme="minorHAnsi" w:cstheme="minorHAnsi"/>
        </w:rPr>
        <w:t xml:space="preserve">towards which the </w:t>
      </w:r>
      <w:r w:rsidRPr="00AE064C">
        <w:rPr>
          <w:rStyle w:val="StyleUnderline"/>
          <w:rFonts w:asciiTheme="minorHAnsi" w:hAnsiTheme="minorHAnsi" w:cstheme="minorHAnsi"/>
          <w:strike/>
        </w:rPr>
        <w:t>blind</w:t>
      </w:r>
      <w:r w:rsidRPr="00AE064C">
        <w:rPr>
          <w:rStyle w:val="StyleUnderline"/>
          <w:rFonts w:asciiTheme="minorHAnsi" w:hAnsiTheme="minorHAnsi" w:cstheme="minorHAnsi"/>
        </w:rPr>
        <w:t xml:space="preserve"> arrogance of Bush Administration and his neocon policy makers is leading</w:t>
      </w:r>
      <w:r w:rsidRPr="00AE064C">
        <w:rPr>
          <w:rFonts w:asciiTheme="minorHAnsi" w:hAnsiTheme="minorHAnsi" w:cstheme="minorHAnsi"/>
          <w:sz w:val="16"/>
        </w:rPr>
        <w:t>.</w:t>
      </w:r>
      <w:bookmarkEnd w:id="6"/>
    </w:p>
    <w:p w14:paraId="69C91440" w14:textId="77777777" w:rsidR="009C319C" w:rsidRDefault="009C319C" w:rsidP="009C319C">
      <w:pPr>
        <w:pStyle w:val="Heading4"/>
      </w:pPr>
      <w:r>
        <w:t>Attempts to enhance labor glorify slave morality</w:t>
      </w:r>
    </w:p>
    <w:p w14:paraId="621ADCE0" w14:textId="77777777" w:rsidR="009C319C" w:rsidRPr="00DB11EE" w:rsidRDefault="009C319C" w:rsidP="009C319C">
      <w:r w:rsidRPr="00DB11EE">
        <w:rPr>
          <w:rStyle w:val="Style13ptBold"/>
        </w:rPr>
        <w:t>Landa ’17</w:t>
      </w:r>
      <w:r>
        <w:t xml:space="preserve"> [</w:t>
      </w:r>
      <w:r w:rsidRPr="00A070AE">
        <w:t>Ishay</w:t>
      </w:r>
      <w:r>
        <w:t xml:space="preserve"> </w:t>
      </w:r>
      <w:r w:rsidRPr="00DB11EE">
        <w:t>Ph.D. in History, Visiting Senior Lecturer of History at the Israeli Open University</w:t>
      </w:r>
      <w:r w:rsidRPr="00A070AE">
        <w:t xml:space="preserve"> “Nietzsche, the Chinese Worker’s Friend.” New Left Review, vol. 236, pp. 3–23</w:t>
      </w:r>
      <w:r>
        <w:t>,</w:t>
      </w:r>
      <w:r w:rsidRPr="00DB11EE">
        <w:t xml:space="preserve"> https://www.academia.edu/33211761/Nietzsche_the_Chinese_Worker_s_Friend</w:t>
      </w:r>
      <w:r>
        <w:t>]</w:t>
      </w:r>
    </w:p>
    <w:p w14:paraId="3B98605B" w14:textId="77777777" w:rsidR="009C319C" w:rsidRPr="00AF1430" w:rsidRDefault="009C319C" w:rsidP="009C319C">
      <w:pPr>
        <w:rPr>
          <w:sz w:val="14"/>
        </w:rPr>
      </w:pPr>
      <w:r w:rsidRPr="00AF1430">
        <w:rPr>
          <w:sz w:val="14"/>
        </w:rPr>
        <w:t>The Impossible Class</w:t>
      </w:r>
    </w:p>
    <w:p w14:paraId="5FB55ADF" w14:textId="77777777" w:rsidR="009C319C" w:rsidRDefault="009C319C" w:rsidP="009C319C">
      <w:pPr>
        <w:rPr>
          <w:sz w:val="16"/>
        </w:rPr>
      </w:pPr>
      <w:r w:rsidRPr="00AF1430">
        <w:rPr>
          <w:i/>
          <w:iCs/>
          <w:sz w:val="16"/>
        </w:rPr>
        <w:t>The impossible class</w:t>
      </w:r>
      <w:r w:rsidRPr="00AF1430">
        <w:rPr>
          <w:sz w:val="16"/>
        </w:rPr>
        <w:t>. — Poor, happy and independent! — these things can go together; poor, happy and a slave! — these things can also go together and I can think of no better news I could give to our factory slaves: provided, that is, they do not feel it to be in general a </w:t>
      </w:r>
      <w:r w:rsidRPr="00AF1430">
        <w:rPr>
          <w:i/>
          <w:iCs/>
          <w:sz w:val="16"/>
        </w:rPr>
        <w:t>disgrace</w:t>
      </w:r>
      <w:r w:rsidRPr="00AF1430">
        <w:rPr>
          <w:sz w:val="16"/>
        </w:rPr>
        <w:t> to be thus used, and </w:t>
      </w:r>
      <w:r w:rsidRPr="00AF1430">
        <w:rPr>
          <w:i/>
          <w:iCs/>
          <w:sz w:val="16"/>
        </w:rPr>
        <w:t>used up</w:t>
      </w:r>
      <w:r w:rsidRPr="00AF1430">
        <w:rPr>
          <w:sz w:val="16"/>
        </w:rPr>
        <w:t xml:space="preserve">, as a part of a machine and as it were a stopgap to fill a hole in human inventiveness! To the devil </w:t>
      </w:r>
      <w:r w:rsidRPr="00AF1430">
        <w:rPr>
          <w:rStyle w:val="StyleUnderline"/>
        </w:rPr>
        <w:t xml:space="preserve">with </w:t>
      </w:r>
      <w:r w:rsidRPr="00AF1430">
        <w:rPr>
          <w:rStyle w:val="StyleUnderline"/>
          <w:highlight w:val="cyan"/>
        </w:rPr>
        <w:t xml:space="preserve">the belief that </w:t>
      </w:r>
      <w:r w:rsidRPr="00AF1430">
        <w:rPr>
          <w:rStyle w:val="Emphasis"/>
          <w:highlight w:val="cyan"/>
        </w:rPr>
        <w:t>higher payment</w:t>
      </w:r>
      <w:r w:rsidRPr="00AF1430">
        <w:rPr>
          <w:rStyle w:val="StyleUnderline"/>
          <w:highlight w:val="cyan"/>
        </w:rPr>
        <w:t xml:space="preserve"> could lift</w:t>
      </w:r>
      <w:r w:rsidRPr="00AF1430">
        <w:rPr>
          <w:rStyle w:val="StyleUnderline"/>
        </w:rPr>
        <w:t xml:space="preserve"> </w:t>
      </w:r>
      <w:r w:rsidRPr="00AF1430">
        <w:rPr>
          <w:rStyle w:val="StyleUnderline"/>
          <w:highlight w:val="cyan"/>
        </w:rPr>
        <w:t>from</w:t>
      </w:r>
      <w:r w:rsidRPr="00AF1430">
        <w:rPr>
          <w:rStyle w:val="StyleUnderline"/>
        </w:rPr>
        <w:t xml:space="preserve"> </w:t>
      </w:r>
      <w:r w:rsidRPr="00AF1430">
        <w:rPr>
          <w:rStyle w:val="StyleUnderline"/>
          <w:highlight w:val="cyan"/>
        </w:rPr>
        <w:t>them</w:t>
      </w:r>
      <w:r w:rsidRPr="00AF1430">
        <w:rPr>
          <w:rStyle w:val="StyleUnderline"/>
        </w:rPr>
        <w:t xml:space="preserve"> the essence of their miserable condition</w:t>
      </w:r>
      <w:r w:rsidRPr="00AF1430">
        <w:rPr>
          <w:sz w:val="16"/>
        </w:rPr>
        <w:t xml:space="preserve"> — I mean </w:t>
      </w:r>
      <w:r w:rsidRPr="00AF1430">
        <w:rPr>
          <w:rStyle w:val="StyleUnderline"/>
        </w:rPr>
        <w:t>their</w:t>
      </w:r>
      <w:r w:rsidRPr="00AF1430">
        <w:rPr>
          <w:sz w:val="16"/>
        </w:rPr>
        <w:t xml:space="preserve"> impersonal </w:t>
      </w:r>
      <w:r w:rsidRPr="00AF1430">
        <w:rPr>
          <w:rStyle w:val="Emphasis"/>
          <w:highlight w:val="cyan"/>
        </w:rPr>
        <w:t>enslavement</w:t>
      </w:r>
      <w:r w:rsidRPr="00AF1430">
        <w:rPr>
          <w:sz w:val="16"/>
        </w:rPr>
        <w:t xml:space="preserve">! To the devil with the idea of being persuaded </w:t>
      </w:r>
      <w:r w:rsidRPr="00AF1430">
        <w:rPr>
          <w:rStyle w:val="StyleUnderline"/>
        </w:rPr>
        <w:t xml:space="preserve">that an </w:t>
      </w:r>
      <w:r w:rsidRPr="00AA291F">
        <w:rPr>
          <w:rStyle w:val="Emphasis"/>
          <w:highlight w:val="cyan"/>
        </w:rPr>
        <w:t>enhancement</w:t>
      </w:r>
      <w:r w:rsidRPr="00AF1430">
        <w:rPr>
          <w:rStyle w:val="StyleUnderline"/>
          <w:highlight w:val="cyan"/>
        </w:rPr>
        <w:t xml:space="preserve"> of this impersonality</w:t>
      </w:r>
      <w:r w:rsidRPr="00AF1430">
        <w:rPr>
          <w:sz w:val="16"/>
        </w:rPr>
        <w:t xml:space="preserve"> within the mechanical operation of a new society </w:t>
      </w:r>
      <w:r w:rsidRPr="00AF1430">
        <w:rPr>
          <w:rStyle w:val="StyleUnderline"/>
        </w:rPr>
        <w:t xml:space="preserve">could </w:t>
      </w:r>
      <w:r w:rsidRPr="00AF1430">
        <w:rPr>
          <w:rStyle w:val="StyleUnderline"/>
          <w:highlight w:val="cyan"/>
        </w:rPr>
        <w:t>transform</w:t>
      </w:r>
      <w:r w:rsidRPr="00AF1430">
        <w:rPr>
          <w:sz w:val="16"/>
        </w:rPr>
        <w:t xml:space="preserve"> the disgrace of </w:t>
      </w:r>
      <w:r w:rsidRPr="00AF1430">
        <w:rPr>
          <w:rStyle w:val="Emphasis"/>
          <w:highlight w:val="cyan"/>
        </w:rPr>
        <w:t>slavery</w:t>
      </w:r>
      <w:r w:rsidRPr="00AF1430">
        <w:rPr>
          <w:rStyle w:val="StyleUnderline"/>
        </w:rPr>
        <w:t xml:space="preserve"> </w:t>
      </w:r>
      <w:r w:rsidRPr="00AF1430">
        <w:rPr>
          <w:rStyle w:val="StyleUnderline"/>
          <w:highlight w:val="cyan"/>
        </w:rPr>
        <w:t>into a virtue</w:t>
      </w:r>
      <w:r w:rsidRPr="00AF1430">
        <w:rPr>
          <w:sz w:val="16"/>
        </w:rPr>
        <w:t xml:space="preserve">! To the devil with </w:t>
      </w:r>
      <w:r w:rsidRPr="00AF1430">
        <w:rPr>
          <w:rStyle w:val="StyleUnderline"/>
          <w:highlight w:val="cyan"/>
        </w:rPr>
        <w:t xml:space="preserve">setting a </w:t>
      </w:r>
      <w:r w:rsidRPr="00AF1430">
        <w:rPr>
          <w:rStyle w:val="Emphasis"/>
          <w:highlight w:val="cyan"/>
        </w:rPr>
        <w:t>price</w:t>
      </w:r>
      <w:r w:rsidRPr="00AF1430">
        <w:rPr>
          <w:rStyle w:val="StyleUnderline"/>
          <w:highlight w:val="cyan"/>
        </w:rPr>
        <w:t xml:space="preserve"> on </w:t>
      </w:r>
      <w:r w:rsidRPr="00AF1430">
        <w:rPr>
          <w:rStyle w:val="Emphasis"/>
          <w:highlight w:val="cyan"/>
        </w:rPr>
        <w:t>oneself</w:t>
      </w:r>
      <w:r w:rsidRPr="00AF1430">
        <w:rPr>
          <w:rStyle w:val="StyleUnderline"/>
          <w:highlight w:val="cyan"/>
        </w:rPr>
        <w:t xml:space="preserve"> in exchange for which one </w:t>
      </w:r>
      <w:r w:rsidRPr="00AF1430">
        <w:rPr>
          <w:rStyle w:val="Emphasis"/>
          <w:highlight w:val="cyan"/>
        </w:rPr>
        <w:t>ceases</w:t>
      </w:r>
      <w:r w:rsidRPr="00AF1430">
        <w:rPr>
          <w:rStyle w:val="StyleUnderline"/>
          <w:highlight w:val="cyan"/>
        </w:rPr>
        <w:t xml:space="preserve"> to be a person and becomes a </w:t>
      </w:r>
      <w:r w:rsidRPr="00AF1430">
        <w:rPr>
          <w:rStyle w:val="StyleUnderline"/>
        </w:rPr>
        <w:t xml:space="preserve">part of a </w:t>
      </w:r>
      <w:r w:rsidRPr="00AF1430">
        <w:rPr>
          <w:rStyle w:val="Emphasis"/>
          <w:highlight w:val="cyan"/>
        </w:rPr>
        <w:t>machine</w:t>
      </w:r>
      <w:r w:rsidRPr="00AF1430">
        <w:rPr>
          <w:sz w:val="16"/>
        </w:rPr>
        <w:t>!</w:t>
      </w:r>
    </w:p>
    <w:p w14:paraId="4B6C18B8" w14:textId="77777777" w:rsidR="009C319C" w:rsidRDefault="009C319C" w:rsidP="009C319C">
      <w:pPr>
        <w:pStyle w:val="Heading4"/>
      </w:pPr>
      <w:r>
        <w:t>Unions are part of this process.</w:t>
      </w:r>
    </w:p>
    <w:p w14:paraId="0CFD206A" w14:textId="77777777" w:rsidR="009C319C" w:rsidRPr="00F33E71" w:rsidRDefault="009C319C" w:rsidP="009C319C">
      <w:r w:rsidRPr="00F33E71">
        <w:rPr>
          <w:rStyle w:val="Style13ptBold"/>
        </w:rPr>
        <w:t>Kesller ’13</w:t>
      </w:r>
      <w:r>
        <w:t xml:space="preserve"> [</w:t>
      </w:r>
      <w:r w:rsidRPr="00F33E71">
        <w:t>Jeremy</w:t>
      </w:r>
      <w:r>
        <w:t>; May 14</w:t>
      </w:r>
      <w:r w:rsidRPr="00F33E71">
        <w:rPr>
          <w:vertAlign w:val="superscript"/>
        </w:rPr>
        <w:t>th</w:t>
      </w:r>
      <w:r>
        <w:t xml:space="preserve">; </w:t>
      </w:r>
      <w:r w:rsidRPr="00AA1BD3">
        <w:t>Associate Professor of Law</w:t>
      </w:r>
      <w:r>
        <w:t xml:space="preserve"> at Columbia University;</w:t>
      </w:r>
      <w:r w:rsidRPr="00F33E71">
        <w:t xml:space="preserve"> "Nietzsche’s Neoliberalism? A Response To Corey Robin," Dissent Magazine, https://www.dissentmagazine.org/blog/nietzsches-neoliberalism-a-response-to-corey-robin/</w:t>
      </w:r>
      <w:r>
        <w:t>]</w:t>
      </w:r>
    </w:p>
    <w:p w14:paraId="65D1469E" w14:textId="77777777" w:rsidR="009C319C" w:rsidRPr="00AA1BD3" w:rsidRDefault="009C319C" w:rsidP="009C319C">
      <w:pPr>
        <w:rPr>
          <w:sz w:val="16"/>
        </w:rPr>
      </w:pPr>
      <w:r w:rsidRPr="00164988">
        <w:rPr>
          <w:sz w:val="16"/>
        </w:rPr>
        <w:t xml:space="preserve">As Robin tells us, Nietzsche was terrified by the industrial conflict of the late nineteenth century. The anxious German did not fear for his own life or wealth—he had none—but for the meaning of life itself. In a world without God, Nietzsche reasoned, the creation of values depended on the existence of a cadre of “exalted men of culture in whose service everything else has to consume itself.” Value necessarily stemmed from nobility—the power of some men to force their tastes on others. And while </w:t>
      </w:r>
      <w:r w:rsidRPr="006C4858">
        <w:rPr>
          <w:rStyle w:val="StyleUnderline"/>
          <w:highlight w:val="cyan"/>
        </w:rPr>
        <w:t xml:space="preserve">trade </w:t>
      </w:r>
      <w:r w:rsidRPr="00164988">
        <w:rPr>
          <w:rStyle w:val="Emphasis"/>
          <w:highlight w:val="cyan"/>
        </w:rPr>
        <w:t>unions</w:t>
      </w:r>
      <w:r w:rsidRPr="00164988">
        <w:rPr>
          <w:sz w:val="16"/>
        </w:rPr>
        <w:t xml:space="preserve"> and mass parties </w:t>
      </w:r>
      <w:r w:rsidRPr="006C4858">
        <w:rPr>
          <w:rStyle w:val="StyleUnderline"/>
          <w:highlight w:val="cyan"/>
        </w:rPr>
        <w:t>longed for</w:t>
      </w:r>
      <w:r w:rsidRPr="00164988">
        <w:rPr>
          <w:sz w:val="16"/>
        </w:rPr>
        <w:t xml:space="preserve"> a kind of </w:t>
      </w:r>
      <w:r w:rsidRPr="006C4858">
        <w:rPr>
          <w:rStyle w:val="Emphasis"/>
          <w:highlight w:val="cyan"/>
        </w:rPr>
        <w:t>power</w:t>
      </w:r>
      <w:r w:rsidRPr="00164988">
        <w:rPr>
          <w:sz w:val="16"/>
        </w:rPr>
        <w:t xml:space="preserve">, they dedicated themselves </w:t>
      </w:r>
      <w:r w:rsidRPr="006C4858">
        <w:rPr>
          <w:rStyle w:val="StyleUnderline"/>
          <w:highlight w:val="cyan"/>
        </w:rPr>
        <w:t>not to rule</w:t>
      </w:r>
      <w:r w:rsidRPr="00164988">
        <w:rPr>
          <w:sz w:val="16"/>
        </w:rPr>
        <w:t xml:space="preserve"> in the old, noble sense </w:t>
      </w:r>
      <w:r w:rsidRPr="006C4858">
        <w:rPr>
          <w:rStyle w:val="StyleUnderline"/>
          <w:highlight w:val="cyan"/>
        </w:rPr>
        <w:t>but to the “</w:t>
      </w:r>
      <w:r w:rsidRPr="006C4858">
        <w:rPr>
          <w:rStyle w:val="Emphasis"/>
          <w:highlight w:val="cyan"/>
        </w:rPr>
        <w:t>dignity of work</w:t>
      </w:r>
      <w:r w:rsidRPr="006C4858">
        <w:rPr>
          <w:rStyle w:val="StyleUnderline"/>
          <w:highlight w:val="cyan"/>
        </w:rPr>
        <w:t>,”</w:t>
      </w:r>
      <w:r w:rsidRPr="00164988">
        <w:rPr>
          <w:sz w:val="16"/>
        </w:rPr>
        <w:t xml:space="preserve"> what Nietzsche saw as </w:t>
      </w:r>
      <w:r w:rsidRPr="00164988">
        <w:rPr>
          <w:rStyle w:val="StyleUnderline"/>
          <w:highlight w:val="cyan"/>
        </w:rPr>
        <w:t xml:space="preserve">a celebration of </w:t>
      </w:r>
      <w:r w:rsidRPr="00164988">
        <w:rPr>
          <w:rStyle w:val="Emphasis"/>
          <w:highlight w:val="cyan"/>
        </w:rPr>
        <w:t>slavishness</w:t>
      </w:r>
      <w:r w:rsidRPr="00164988">
        <w:rPr>
          <w:sz w:val="16"/>
        </w:rPr>
        <w:t xml:space="preserve">, </w:t>
      </w:r>
      <w:r w:rsidRPr="00164988">
        <w:rPr>
          <w:rStyle w:val="StyleUnderline"/>
          <w:highlight w:val="cyan"/>
        </w:rPr>
        <w:t>the disappearance of</w:t>
      </w:r>
      <w:r w:rsidRPr="00164988">
        <w:rPr>
          <w:sz w:val="16"/>
        </w:rPr>
        <w:t xml:space="preserve"> rank and </w:t>
      </w:r>
      <w:r w:rsidRPr="00164988">
        <w:rPr>
          <w:rStyle w:val="Emphasis"/>
          <w:highlight w:val="cyan"/>
        </w:rPr>
        <w:t>value altogether</w:t>
      </w:r>
      <w:r w:rsidRPr="00164988">
        <w:rPr>
          <w:sz w:val="16"/>
        </w:rPr>
        <w:t>. Yet even as he despised labor, Nietzsche could not ally himself with his own day’s economic elite, the titans of a burgeoning global marketplace. He saw in their power to buy and sell not the generation of noble values but only their further degradation. In place of a politics or political economy, then, Nietzsche fell back upon a kind of messianic desire, piously keeping watch for the day when new noblemen—through pure acts of will—would bring order and meaning to the chaos of the class war.</w:t>
      </w:r>
    </w:p>
    <w:p w14:paraId="288EF983" w14:textId="77777777" w:rsidR="009C319C" w:rsidRDefault="009C319C" w:rsidP="009C319C">
      <w:pPr>
        <w:pStyle w:val="Heading4"/>
      </w:pPr>
      <w:r>
        <w:t xml:space="preserve">Resentment is </w:t>
      </w:r>
      <w:r w:rsidRPr="00DD1617">
        <w:rPr>
          <w:u w:val="single"/>
        </w:rPr>
        <w:t>on-net</w:t>
      </w:r>
      <w:r>
        <w:t xml:space="preserve"> bad, Trump is </w:t>
      </w:r>
      <w:r w:rsidRPr="00DD1617">
        <w:rPr>
          <w:u w:val="single"/>
        </w:rPr>
        <w:t>president</w:t>
      </w:r>
      <w:r>
        <w:t>, his rise is explained by it.</w:t>
      </w:r>
    </w:p>
    <w:p w14:paraId="1006CF77" w14:textId="77777777" w:rsidR="009C319C" w:rsidRPr="00DD1617" w:rsidRDefault="009C319C" w:rsidP="009C319C">
      <w:r w:rsidRPr="00DD1617">
        <w:rPr>
          <w:rStyle w:val="Style13ptBold"/>
        </w:rPr>
        <w:t>Kellner ‘19</w:t>
      </w:r>
      <w:r w:rsidRPr="00DD1617">
        <w:t xml:space="preserve"> [Douglas; </w:t>
      </w:r>
      <w:r>
        <w:t>December 4</w:t>
      </w:r>
      <w:r w:rsidRPr="00DD1617">
        <w:rPr>
          <w:vertAlign w:val="superscript"/>
        </w:rPr>
        <w:t>th</w:t>
      </w:r>
      <w:r>
        <w:t xml:space="preserve">; </w:t>
      </w:r>
      <w:r w:rsidRPr="00DD1617">
        <w:t>Distinguished Professor in the Departments of Education, Gender Studies, and Germanic Languages</w:t>
      </w:r>
      <w:r>
        <w:t xml:space="preserve"> at UCLA;</w:t>
      </w:r>
      <w:r w:rsidRPr="00DD1617">
        <w:t> "Chapter 2 The Trump Horror Show through Nietzschean Perspectives". In Nietzsche and Critical Social Theory, Brill,</w:t>
      </w:r>
      <w:r>
        <w:t xml:space="preserve"> vo. 154, pg. 60-72,</w:t>
      </w:r>
      <w:r w:rsidRPr="00DD1617">
        <w:t> </w:t>
      </w:r>
      <w:hyperlink r:id="rId31" w:tgtFrame="_blank" w:history="1">
        <w:r w:rsidRPr="00DD1617">
          <w:rPr>
            <w:rStyle w:val="Hyperlink"/>
          </w:rPr>
          <w:t>https://doi.org/10.1163/9789004415577_004</w:t>
        </w:r>
      </w:hyperlink>
      <w:r w:rsidRPr="00DD1617">
        <w:t>]</w:t>
      </w:r>
    </w:p>
    <w:p w14:paraId="7051B689" w14:textId="77777777" w:rsidR="009C319C" w:rsidRPr="00E21474" w:rsidRDefault="009C319C" w:rsidP="009C319C">
      <w:pPr>
        <w:rPr>
          <w:sz w:val="16"/>
        </w:rPr>
      </w:pPr>
      <w:r w:rsidRPr="00DD1617">
        <w:rPr>
          <w:sz w:val="16"/>
        </w:rPr>
        <w:t xml:space="preserve">19th century German philosopher Friedrich Nietzsche believed that all social movements are rooted in the herd psychology of resentment which is directed against superior individuals and classes and the state. In particular, Nietzsche developed a vitriolic attack on </w:t>
      </w:r>
      <w:r w:rsidRPr="00141E33">
        <w:rPr>
          <w:rStyle w:val="StyleUnderline"/>
          <w:highlight w:val="cyan"/>
        </w:rPr>
        <w:t xml:space="preserve">the </w:t>
      </w:r>
      <w:r w:rsidRPr="00141E33">
        <w:rPr>
          <w:rStyle w:val="Emphasis"/>
          <w:highlight w:val="cyan"/>
        </w:rPr>
        <w:t>modern state</w:t>
      </w:r>
      <w:r w:rsidRPr="00DD1617">
        <w:rPr>
          <w:sz w:val="16"/>
        </w:rPr>
        <w:t xml:space="preserve">, finding it to be a “new idol” that </w:t>
      </w:r>
      <w:r w:rsidRPr="005B4635">
        <w:rPr>
          <w:rStyle w:val="StyleUnderline"/>
        </w:rPr>
        <w:t>is “the coldest of all cold monsters,”</w:t>
      </w:r>
      <w:r w:rsidRPr="00DD1617">
        <w:rPr>
          <w:sz w:val="16"/>
        </w:rPr>
        <w:t xml:space="preserve"> run by annihilators “who continuously lie and relie”; Everything about it is false, “Nietzsche claims (Nietzsche 1954a: 160–163). Nietzsche </w:t>
      </w:r>
      <w:r w:rsidRPr="005B4635">
        <w:rPr>
          <w:rStyle w:val="StyleUnderline"/>
        </w:rPr>
        <w:t>consistently attacked</w:t>
      </w:r>
      <w:r w:rsidRPr="00DD1617">
        <w:rPr>
          <w:sz w:val="16"/>
        </w:rPr>
        <w:t xml:space="preserve"> as well German </w:t>
      </w:r>
      <w:r w:rsidRPr="005B4635">
        <w:rPr>
          <w:rStyle w:val="StyleUnderline"/>
        </w:rPr>
        <w:t>nationalism</w:t>
      </w:r>
      <w:r w:rsidRPr="00DD1617">
        <w:rPr>
          <w:sz w:val="16"/>
        </w:rPr>
        <w:t xml:space="preserve">, writing”: If one </w:t>
      </w:r>
      <w:r w:rsidRPr="00141E33">
        <w:rPr>
          <w:rStyle w:val="StyleUnderline"/>
          <w:highlight w:val="cyan"/>
        </w:rPr>
        <w:t>spends</w:t>
      </w:r>
      <w:r w:rsidRPr="00DD1617">
        <w:rPr>
          <w:sz w:val="16"/>
        </w:rPr>
        <w:t xml:space="preserve"> </w:t>
      </w:r>
      <w:r w:rsidRPr="00141E33">
        <w:rPr>
          <w:rStyle w:val="StyleUnderline"/>
          <w:highlight w:val="cyan"/>
        </w:rPr>
        <w:t>on</w:t>
      </w:r>
      <w:r w:rsidRPr="00DD1617">
        <w:rPr>
          <w:sz w:val="16"/>
        </w:rPr>
        <w:t xml:space="preserve">eself on </w:t>
      </w:r>
      <w:r w:rsidRPr="00141E33">
        <w:rPr>
          <w:rStyle w:val="StyleUnderline"/>
          <w:highlight w:val="cyan"/>
        </w:rPr>
        <w:t>power</w:t>
      </w:r>
      <w:r w:rsidRPr="00DD1617">
        <w:rPr>
          <w:sz w:val="16"/>
        </w:rPr>
        <w:t xml:space="preserve">, grand </w:t>
      </w:r>
      <w:r w:rsidRPr="00141E33">
        <w:rPr>
          <w:rStyle w:val="StyleUnderline"/>
          <w:highlight w:val="cyan"/>
        </w:rPr>
        <w:t>politics</w:t>
      </w:r>
      <w:r w:rsidRPr="00DD1617">
        <w:rPr>
          <w:sz w:val="16"/>
        </w:rPr>
        <w:t xml:space="preserve">, </w:t>
      </w:r>
      <w:r w:rsidRPr="00141E33">
        <w:rPr>
          <w:rStyle w:val="Emphasis"/>
          <w:highlight w:val="cyan"/>
        </w:rPr>
        <w:t>economic affairs</w:t>
      </w:r>
      <w:r w:rsidRPr="00DD1617">
        <w:rPr>
          <w:sz w:val="16"/>
        </w:rPr>
        <w:t xml:space="preserve">, world commerce, parliamentary institutions, military interests – if one expends oneself in this direction the quantum of reason, seriousness, will self-overcoming that one is, then, </w:t>
      </w:r>
      <w:r w:rsidRPr="00141E33">
        <w:rPr>
          <w:rStyle w:val="StyleUnderline"/>
          <w:highlight w:val="cyan"/>
        </w:rPr>
        <w:t>there will be a shortage in</w:t>
      </w:r>
      <w:r w:rsidRPr="00DD1617">
        <w:rPr>
          <w:sz w:val="16"/>
          <w:highlight w:val="cyan"/>
        </w:rPr>
        <w:t xml:space="preserve"> </w:t>
      </w:r>
      <w:r w:rsidRPr="00DD1617">
        <w:rPr>
          <w:sz w:val="16"/>
        </w:rPr>
        <w:t xml:space="preserve">the other direction” i.e. culture, art, religion, and the development of </w:t>
      </w:r>
      <w:r w:rsidRPr="00141E33">
        <w:rPr>
          <w:rStyle w:val="Emphasis"/>
          <w:highlight w:val="cyan"/>
        </w:rPr>
        <w:t>personality</w:t>
      </w:r>
      <w:r w:rsidRPr="00DD1617">
        <w:rPr>
          <w:sz w:val="16"/>
        </w:rPr>
        <w:t xml:space="preserve"> (Nietzsche 1968: 62). </w:t>
      </w:r>
      <w:r w:rsidRPr="00141E33">
        <w:rPr>
          <w:rStyle w:val="StyleUnderline"/>
          <w:highlight w:val="cyan"/>
        </w:rPr>
        <w:t xml:space="preserve">Trump’s </w:t>
      </w:r>
      <w:r w:rsidRPr="00141E33">
        <w:rPr>
          <w:rStyle w:val="Emphasis"/>
        </w:rPr>
        <w:t xml:space="preserve">rabid </w:t>
      </w:r>
      <w:r w:rsidRPr="00141E33">
        <w:rPr>
          <w:rStyle w:val="Emphasis"/>
          <w:highlight w:val="cyan"/>
        </w:rPr>
        <w:t>followers</w:t>
      </w:r>
      <w:r w:rsidRPr="00DD1617">
        <w:rPr>
          <w:sz w:val="16"/>
          <w:highlight w:val="cyan"/>
        </w:rPr>
        <w:t xml:space="preserve"> </w:t>
      </w:r>
      <w:r w:rsidRPr="00141E33">
        <w:rPr>
          <w:rStyle w:val="StyleUnderline"/>
          <w:highlight w:val="cyan"/>
        </w:rPr>
        <w:t>appear</w:t>
      </w:r>
      <w:r w:rsidRPr="00DD1617">
        <w:rPr>
          <w:sz w:val="16"/>
        </w:rPr>
        <w:t xml:space="preserve"> to be a variant of Nietzsche’s mass men </w:t>
      </w:r>
      <w:r w:rsidRPr="00141E33">
        <w:rPr>
          <w:rStyle w:val="StyleUnderline"/>
          <w:highlight w:val="cyan"/>
        </w:rPr>
        <w:t xml:space="preserve">seething with </w:t>
      </w:r>
      <w:r w:rsidRPr="00141E33">
        <w:rPr>
          <w:rStyle w:val="Emphasis"/>
          <w:highlight w:val="cyan"/>
        </w:rPr>
        <w:t>resentment</w:t>
      </w:r>
      <w:r w:rsidRPr="00DD1617">
        <w:rPr>
          <w:sz w:val="16"/>
        </w:rPr>
        <w:t xml:space="preserve">, </w:t>
      </w:r>
      <w:r w:rsidRPr="00141E33">
        <w:rPr>
          <w:rStyle w:val="StyleUnderline"/>
          <w:highlight w:val="cyan"/>
        </w:rPr>
        <w:t>while</w:t>
      </w:r>
      <w:r w:rsidRPr="00DD1617">
        <w:rPr>
          <w:sz w:val="16"/>
        </w:rPr>
        <w:t xml:space="preserve"> Donald </w:t>
      </w:r>
      <w:r w:rsidRPr="00141E33">
        <w:rPr>
          <w:rStyle w:val="StyleUnderline"/>
          <w:highlight w:val="cyan"/>
        </w:rPr>
        <w:t>Trump</w:t>
      </w:r>
      <w:r w:rsidRPr="00DD1617">
        <w:rPr>
          <w:sz w:val="16"/>
        </w:rPr>
        <w:t xml:space="preserve"> himself </w:t>
      </w:r>
      <w:r w:rsidRPr="00141E33">
        <w:rPr>
          <w:rStyle w:val="StyleUnderline"/>
          <w:highlight w:val="cyan"/>
        </w:rPr>
        <w:t xml:space="preserve">is a </w:t>
      </w:r>
      <w:r w:rsidRPr="00141E33">
        <w:rPr>
          <w:rStyle w:val="Emphasis"/>
          <w:highlight w:val="cyan"/>
        </w:rPr>
        <w:t>cauldron</w:t>
      </w:r>
      <w:r w:rsidRPr="00141E33">
        <w:rPr>
          <w:rStyle w:val="StyleUnderline"/>
          <w:highlight w:val="cyan"/>
        </w:rPr>
        <w:t xml:space="preserve"> of resentment</w:t>
      </w:r>
      <w:r w:rsidRPr="00DD1617">
        <w:rPr>
          <w:sz w:val="16"/>
        </w:rPr>
        <w:t xml:space="preserve">, who has deeply internalized a life-time of deep resentments, </w:t>
      </w:r>
      <w:r w:rsidRPr="00141E33">
        <w:rPr>
          <w:rStyle w:val="StyleUnderline"/>
          <w:highlight w:val="cyan"/>
        </w:rPr>
        <w:t>and thus is able to</w:t>
      </w:r>
      <w:r w:rsidRPr="000A624F">
        <w:rPr>
          <w:rStyle w:val="StyleUnderline"/>
        </w:rPr>
        <w:t xml:space="preserve"> tap into, articulate, and </w:t>
      </w:r>
      <w:r w:rsidRPr="00141E33">
        <w:rPr>
          <w:rStyle w:val="Emphasis"/>
          <w:highlight w:val="cyan"/>
        </w:rPr>
        <w:t>mobilize</w:t>
      </w:r>
      <w:r w:rsidRPr="00DD1617">
        <w:rPr>
          <w:sz w:val="16"/>
        </w:rPr>
        <w:t xml:space="preserve"> the </w:t>
      </w:r>
      <w:r w:rsidRPr="00141E33">
        <w:rPr>
          <w:rStyle w:val="Emphasis"/>
        </w:rPr>
        <w:t>resentments</w:t>
      </w:r>
      <w:r w:rsidRPr="00DD1617">
        <w:rPr>
          <w:sz w:val="16"/>
        </w:rPr>
        <w:t xml:space="preserve"> of his </w:t>
      </w:r>
      <w:r w:rsidRPr="00141E33">
        <w:rPr>
          <w:rStyle w:val="StyleUnderline"/>
          <w:highlight w:val="cyan"/>
        </w:rPr>
        <w:t>followers</w:t>
      </w:r>
      <w:r w:rsidRPr="00DD1617">
        <w:rPr>
          <w:sz w:val="16"/>
        </w:rPr>
        <w:t>, in a way that Democrats and other professional politicians have not been able to do.</w:t>
      </w:r>
    </w:p>
    <w:p w14:paraId="09D4895A" w14:textId="77777777" w:rsidR="009C319C" w:rsidRPr="00824C56" w:rsidRDefault="009C319C" w:rsidP="009C319C">
      <w:pPr>
        <w:pStyle w:val="Heading4"/>
      </w:pPr>
      <w:r>
        <w:t>Its also highly inconclusive and speaking about a hypothetical.</w:t>
      </w:r>
    </w:p>
    <w:p w14:paraId="39A6049B" w14:textId="77777777" w:rsidR="009C319C" w:rsidRPr="006B3F6C" w:rsidRDefault="009C319C" w:rsidP="009C319C">
      <w:pPr>
        <w:rPr>
          <w:sz w:val="12"/>
        </w:rPr>
      </w:pPr>
      <w:r w:rsidRPr="006B3F6C">
        <w:rPr>
          <w:sz w:val="12"/>
        </w:rPr>
        <w:t xml:space="preserve">Stefan P. </w:t>
      </w:r>
      <w:r w:rsidRPr="00BE5FA0">
        <w:rPr>
          <w:rStyle w:val="Style13ptBold"/>
        </w:rPr>
        <w:t>Dolger 10</w:t>
      </w:r>
      <w:r w:rsidRPr="006B3F6C">
        <w:rPr>
          <w:sz w:val="12"/>
        </w:rPr>
        <w:t>, Brock University, "In Praise of Ressentiment: Or, How I Learned to Stop Worrying and Love Glenn Beck", APSA 2010 Annual Meeting Paper, papers.ssrn.com/sol3/papers.cfm?abstract_id=1642232&amp;download=yes</w:t>
      </w:r>
    </w:p>
    <w:p w14:paraId="310B9004" w14:textId="77777777" w:rsidR="009C319C" w:rsidRPr="00BB23A2" w:rsidRDefault="009C319C" w:rsidP="009C319C">
      <w:pPr>
        <w:rPr>
          <w:u w:val="single"/>
        </w:rPr>
      </w:pPr>
      <w:r w:rsidRPr="006B3F6C">
        <w:rPr>
          <w:sz w:val="12"/>
        </w:rPr>
        <w:t xml:space="preserve">After Ressentiment ¶ In closing I would suggest </w:t>
      </w:r>
      <w:r w:rsidRPr="00BE5FA0">
        <w:rPr>
          <w:rStyle w:val="StyleUnderline"/>
        </w:rPr>
        <w:t xml:space="preserve">that my </w:t>
      </w:r>
      <w:r w:rsidRPr="00BE5FA0">
        <w:rPr>
          <w:rStyle w:val="StyleUnderline"/>
          <w:highlight w:val="yellow"/>
        </w:rPr>
        <w:t>praise of ressentiment is</w:t>
      </w:r>
      <w:r w:rsidRPr="006B3F6C">
        <w:rPr>
          <w:sz w:val="12"/>
        </w:rPr>
        <w:t xml:space="preserve"> also </w:t>
      </w:r>
      <w:r w:rsidRPr="00BE5FA0">
        <w:rPr>
          <w:rStyle w:val="StyleUnderline"/>
          <w:highlight w:val="yellow"/>
        </w:rPr>
        <w:t>in line with</w:t>
      </w:r>
      <w:r w:rsidRPr="006B3F6C">
        <w:rPr>
          <w:sz w:val="12"/>
        </w:rPr>
        <w:t xml:space="preserve"> the more deliberatively conceived </w:t>
      </w:r>
      <w:r w:rsidRPr="00BE5FA0">
        <w:rPr>
          <w:rStyle w:val="StyleUnderline"/>
        </w:rPr>
        <w:t xml:space="preserve">multiculturalism of </w:t>
      </w:r>
      <w:r w:rsidRPr="00BE5FA0">
        <w:rPr>
          <w:rStyle w:val="StyleUnderline"/>
          <w:highlight w:val="yellow"/>
        </w:rPr>
        <w:t xml:space="preserve">the Left </w:t>
      </w:r>
      <w:r w:rsidRPr="00BE5FA0">
        <w:rPr>
          <w:rStyle w:val="StyleUnderline"/>
        </w:rPr>
        <w:t>than</w:t>
      </w:r>
      <w:r w:rsidRPr="006B3F6C">
        <w:rPr>
          <w:sz w:val="12"/>
        </w:rPr>
        <w:t xml:space="preserve"> is the </w:t>
      </w:r>
      <w:r w:rsidRPr="00BE5FA0">
        <w:rPr>
          <w:rStyle w:val="StyleUnderline"/>
        </w:rPr>
        <w:t>current puritanical disdain</w:t>
      </w:r>
      <w:r w:rsidRPr="006B3F6C">
        <w:rPr>
          <w:sz w:val="12"/>
        </w:rPr>
        <w:t xml:space="preserve">. As Monique Deveaux argues, it is a failure of political imagination when we fixate on liberal principles as preconditions lo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w:t>
      </w:r>
      <w:r w:rsidRPr="00824C56">
        <w:rPr>
          <w:rStyle w:val="Emphasis"/>
        </w:rPr>
        <w:t>the ressentiment-suffused need to be heard out as well</w:t>
      </w:r>
      <w:r w:rsidRPr="006B3F6C">
        <w:rPr>
          <w:sz w:val="12"/>
        </w:rPr>
        <w:t xml:space="preserve">. Perhaps </w:t>
      </w:r>
      <w:r w:rsidRPr="00BE5FA0">
        <w:rPr>
          <w:rStyle w:val="StyleUnderline"/>
          <w:highlight w:val="yellow"/>
        </w:rPr>
        <w:t>rather than demonizing ressentiment as a toxin to politics</w:t>
      </w:r>
      <w:r w:rsidRPr="00BE5FA0">
        <w:rPr>
          <w:rStyle w:val="StyleUnderline"/>
        </w:rPr>
        <w:t xml:space="preserve">, as the worst of the worst for subjects whom we purport to free, </w:t>
      </w:r>
      <w:r w:rsidRPr="00824C56">
        <w:rPr>
          <w:rStyle w:val="StyleUnderline"/>
        </w:rPr>
        <w:t xml:space="preserve">we must accept that </w:t>
      </w:r>
      <w:r w:rsidRPr="00BE5FA0">
        <w:rPr>
          <w:rStyle w:val="StyleUnderline"/>
          <w:highlight w:val="yellow"/>
        </w:rPr>
        <w:t>ressentiment is</w:t>
      </w:r>
      <w:r w:rsidRPr="00BE5FA0">
        <w:rPr>
          <w:rStyle w:val="StyleUnderline"/>
        </w:rPr>
        <w:t xml:space="preserve"> </w:t>
      </w:r>
      <w:r w:rsidRPr="00824C56">
        <w:rPr>
          <w:rStyle w:val="Emphasis"/>
        </w:rPr>
        <w:t>for many</w:t>
      </w:r>
      <w:r w:rsidRPr="00BE5FA0">
        <w:rPr>
          <w:rStyle w:val="StyleUnderline"/>
        </w:rPr>
        <w:t xml:space="preserve"> </w:t>
      </w:r>
      <w:r w:rsidRPr="00BE5FA0">
        <w:rPr>
          <w:rStyle w:val="StyleUnderline"/>
          <w:highlight w:val="yellow"/>
        </w:rPr>
        <w:t>inseparable from</w:t>
      </w:r>
      <w:r w:rsidRPr="00BE5FA0">
        <w:rPr>
          <w:rStyle w:val="StyleUnderline"/>
        </w:rPr>
        <w:t xml:space="preserve"> their conception of their own </w:t>
      </w:r>
      <w:r w:rsidRPr="00BE5FA0">
        <w:rPr>
          <w:rStyle w:val="StyleUnderline"/>
          <w:highlight w:val="yellow"/>
        </w:rPr>
        <w:t>freedom</w:t>
      </w:r>
      <w:r w:rsidRPr="006B3F6C">
        <w:rPr>
          <w:sz w:val="12"/>
        </w:rPr>
        <w:t xml:space="preserve">. Perhaps </w:t>
      </w:r>
      <w:r w:rsidRPr="00BE5FA0">
        <w:rPr>
          <w:rStyle w:val="StyleUnderline"/>
          <w:highlight w:val="yellow"/>
        </w:rPr>
        <w:t>rather than pitying these</w:t>
      </w:r>
      <w:r w:rsidRPr="006B3F6C">
        <w:rPr>
          <w:sz w:val="12"/>
        </w:rPr>
        <w:t xml:space="preserve"> poor </w:t>
      </w:r>
      <w:r w:rsidRPr="00BE5FA0">
        <w:rPr>
          <w:rStyle w:val="StyleUnderline"/>
          <w:highlight w:val="yellow"/>
        </w:rPr>
        <w:t>fools</w:t>
      </w:r>
      <w:r w:rsidRPr="006B3F6C">
        <w:rPr>
          <w:sz w:val="12"/>
        </w:rPr>
        <w:t xml:space="preserve">, in ways that </w:t>
      </w:r>
      <w:r w:rsidRPr="00824C56">
        <w:rPr>
          <w:rStyle w:val="StyleUnderline"/>
        </w:rPr>
        <w:t>we would never pity a plural wife in the global South</w:t>
      </w:r>
      <w:r w:rsidRPr="00824C56">
        <w:rPr>
          <w:sz w:val="12"/>
        </w:rPr>
        <w:t>,</w:t>
      </w:r>
      <w:r w:rsidRPr="006B3F6C">
        <w:rPr>
          <w:sz w:val="12"/>
        </w:rPr>
        <w:t xml:space="preserve"> </w:t>
      </w:r>
      <w:r w:rsidRPr="00BE5FA0">
        <w:rPr>
          <w:rStyle w:val="StyleUnderline"/>
          <w:highlight w:val="yellow"/>
        </w:rPr>
        <w:t>we should ponder whether ressentiment</w:t>
      </w:r>
      <w:r w:rsidRPr="00BE5FA0">
        <w:rPr>
          <w:rStyle w:val="StyleUnderline"/>
        </w:rPr>
        <w:t xml:space="preserve"> as a precondition of subjectivity </w:t>
      </w:r>
      <w:r w:rsidRPr="00BE5FA0">
        <w:rPr>
          <w:rStyle w:val="StyleUnderline"/>
          <w:highlight w:val="yellow"/>
        </w:rPr>
        <w:t>is a</w:t>
      </w:r>
      <w:r w:rsidRPr="00BE5FA0">
        <w:rPr>
          <w:rStyle w:val="StyleUnderline"/>
        </w:rPr>
        <w:t xml:space="preserve">s much a </w:t>
      </w:r>
      <w:r w:rsidRPr="00BE5FA0">
        <w:rPr>
          <w:rStyle w:val="StyleUnderline"/>
          <w:highlight w:val="yellow"/>
        </w:rPr>
        <w:t>gift</w:t>
      </w:r>
      <w:r w:rsidRPr="00BE5FA0">
        <w:rPr>
          <w:rStyle w:val="StyleUnderline"/>
        </w:rPr>
        <w:t xml:space="preserve"> as a curse</w:t>
      </w:r>
      <w:r w:rsidRPr="006B3F6C">
        <w:rPr>
          <w:sz w:val="12"/>
        </w:rPr>
        <w:t xml:space="preserve">.¶ And </w:t>
      </w:r>
      <w:r w:rsidRPr="00BE5FA0">
        <w:rPr>
          <w:rStyle w:val="StyleUnderline"/>
          <w:highlight w:val="yellow"/>
        </w:rPr>
        <w:t>are we</w:t>
      </w:r>
      <w:r w:rsidRPr="00BE5FA0">
        <w:rPr>
          <w:rStyle w:val="StyleUnderline"/>
        </w:rPr>
        <w:t xml:space="preserve"> so </w:t>
      </w:r>
      <w:r w:rsidRPr="00BE5FA0">
        <w:rPr>
          <w:rStyle w:val="StyleUnderline"/>
          <w:highlight w:val="yellow"/>
        </w:rPr>
        <w:t>sure</w:t>
      </w:r>
      <w:r w:rsidRPr="006B3F6C">
        <w:rPr>
          <w:sz w:val="12"/>
        </w:rPr>
        <w:t xml:space="preserve">, after all, we late Nietzscheans, </w:t>
      </w:r>
      <w:r w:rsidRPr="00BE5FA0">
        <w:rPr>
          <w:rStyle w:val="StyleUnderline"/>
          <w:highlight w:val="yellow"/>
        </w:rPr>
        <w:t>that our crusade against ressentiment is not itself suffused with ressentiment</w:t>
      </w:r>
      <w:r w:rsidRPr="006B3F6C">
        <w:rPr>
          <w:sz w:val="12"/>
        </w:rPr>
        <w:t xml:space="preserve">? Is not itself fully in the grips of it? </w:t>
      </w:r>
      <w:r w:rsidRPr="00BE5FA0">
        <w:rPr>
          <w:rStyle w:val="StyleUnderline"/>
        </w:rPr>
        <w:t>How would we know if it were or weren’t? Perhaps we are</w:t>
      </w:r>
      <w:r w:rsidRPr="006B3F6C">
        <w:rPr>
          <w:sz w:val="12"/>
        </w:rPr>
        <w:t xml:space="preserve">, in our own way, </w:t>
      </w:r>
      <w:r w:rsidRPr="00BE5FA0">
        <w:rPr>
          <w:rStyle w:val="StyleUnderline"/>
        </w:rPr>
        <w:t>as spiteful</w:t>
      </w:r>
      <w:r w:rsidRPr="006B3F6C">
        <w:rPr>
          <w:sz w:val="12"/>
        </w:rPr>
        <w:t xml:space="preserve">, vain, petty, weak, subjected, enraged against the past, capitalized, consumerized, unfree, </w:t>
      </w:r>
      <w:r w:rsidRPr="00BE5FA0">
        <w:rPr>
          <w:rStyle w:val="StyleUnderline"/>
        </w:rPr>
        <w:t>as those we purport to want to free from</w:t>
      </w:r>
      <w:r w:rsidRPr="006B3F6C">
        <w:rPr>
          <w:sz w:val="12"/>
        </w:rPr>
        <w:t xml:space="preserve"> the </w:t>
      </w:r>
      <w:r w:rsidRPr="00BE5FA0">
        <w:rPr>
          <w:rStyle w:val="StyleUnderline"/>
        </w:rPr>
        <w:t>chains</w:t>
      </w:r>
      <w:r w:rsidRPr="006B3F6C">
        <w:rPr>
          <w:sz w:val="12"/>
        </w:rPr>
        <w:t xml:space="preserve"> of slave morality. Perhaps it is ourselves that we need to give a break to, that we need to get over, when we first look to purge the other of ressentiment. </w:t>
      </w:r>
      <w:r w:rsidRPr="00BE5FA0">
        <w:rPr>
          <w:rStyle w:val="StyleUnderline"/>
        </w:rPr>
        <w:t xml:space="preserve">Perhaps we all swim in this current, </w:t>
      </w:r>
      <w:r w:rsidRPr="00BE5FA0">
        <w:rPr>
          <w:rStyle w:val="StyleUnderline"/>
          <w:highlight w:val="yellow"/>
        </w:rPr>
        <w:t>perhaps we are all Ressentiment’s children, and</w:t>
      </w:r>
      <w:r w:rsidRPr="006B3F6C">
        <w:rPr>
          <w:sz w:val="12"/>
        </w:rPr>
        <w:t xml:space="preserve"> </w:t>
      </w:r>
      <w:r w:rsidRPr="00556F4C">
        <w:rPr>
          <w:rStyle w:val="Emphasis"/>
          <w:highlight w:val="cyan"/>
        </w:rPr>
        <w:t>perhaps</w:t>
      </w:r>
      <w:r w:rsidRPr="006B3F6C">
        <w:rPr>
          <w:sz w:val="12"/>
        </w:rPr>
        <w:t xml:space="preserve"> </w:t>
      </w:r>
      <w:r w:rsidRPr="00BE5FA0">
        <w:rPr>
          <w:rStyle w:val="StyleUnderline"/>
          <w:highlight w:val="yellow"/>
        </w:rPr>
        <w:t>that is OK</w:t>
      </w:r>
      <w:r w:rsidRPr="006B3F6C">
        <w:rPr>
          <w:sz w:val="12"/>
        </w:rPr>
        <w:t xml:space="preserve"> </w:t>
      </w:r>
      <w:r w:rsidRPr="00BE5FA0">
        <w:rPr>
          <w:rStyle w:val="StyleUnderline"/>
        </w:rPr>
        <w:t>– even to the extreme of the using ressentiment unconsciously in the effort to rid the world of ressentiment</w:t>
      </w:r>
      <w:r w:rsidRPr="006B3F6C">
        <w:rPr>
          <w:sz w:val="12"/>
        </w:rPr>
        <w:t xml:space="preserve">. Though just in saying so I wouldn’t expect that to do much to overturn Ressentiment’s reign. No, she is far too puissant for that. But </w:t>
      </w:r>
      <w:r w:rsidRPr="00824C56">
        <w:rPr>
          <w:rStyle w:val="StyleUnderline"/>
          <w:highlight w:val="cyan"/>
        </w:rPr>
        <w:t xml:space="preserve">we </w:t>
      </w:r>
      <w:r w:rsidRPr="00BE5FA0">
        <w:rPr>
          <w:rStyle w:val="StyleUnderline"/>
          <w:highlight w:val="yellow"/>
        </w:rPr>
        <w:t xml:space="preserve">do not need to </w:t>
      </w:r>
      <w:r w:rsidRPr="00556F4C">
        <w:rPr>
          <w:rStyle w:val="Emphasis"/>
          <w:highlight w:val="cyan"/>
        </w:rPr>
        <w:t>rage</w:t>
      </w:r>
      <w:r w:rsidRPr="00556F4C">
        <w:rPr>
          <w:rStyle w:val="StyleUnderline"/>
          <w:highlight w:val="cyan"/>
        </w:rPr>
        <w:t xml:space="preserve"> </w:t>
      </w:r>
      <w:r w:rsidRPr="00BE5FA0">
        <w:rPr>
          <w:rStyle w:val="StyleUnderline"/>
          <w:highlight w:val="yellow"/>
        </w:rPr>
        <w:t>against</w:t>
      </w:r>
      <w:r w:rsidRPr="00BE5FA0">
        <w:rPr>
          <w:rStyle w:val="StyleUnderline"/>
        </w:rPr>
        <w:t xml:space="preserve"> the </w:t>
      </w:r>
      <w:r w:rsidRPr="00BE5FA0">
        <w:rPr>
          <w:rStyle w:val="StyleUnderline"/>
          <w:highlight w:val="yellow"/>
        </w:rPr>
        <w:t>weakness in others</w:t>
      </w:r>
      <w:r w:rsidRPr="00BE5FA0">
        <w:rPr>
          <w:rStyle w:val="StyleUnderline"/>
        </w:rPr>
        <w:t xml:space="preserve"> </w:t>
      </w:r>
      <w:r w:rsidRPr="00556F4C">
        <w:rPr>
          <w:rStyle w:val="StyleUnderline"/>
          <w:highlight w:val="cyan"/>
        </w:rPr>
        <w:t>because we fear the dependence and weakness in ourselves</w:t>
      </w:r>
      <w:r w:rsidRPr="006B3F6C">
        <w:rPr>
          <w:sz w:val="12"/>
        </w:rPr>
        <w:t>. ¶ As Vetlesen puts it, defending Amery: “</w:t>
      </w:r>
      <w:r w:rsidRPr="00BE5FA0">
        <w:rPr>
          <w:rStyle w:val="StyleUnderline"/>
          <w:highlight w:val="yellow"/>
        </w:rPr>
        <w:t>Against Nietzsche</w:t>
      </w:r>
      <w:r w:rsidRPr="00BE5FA0">
        <w:rPr>
          <w:rStyle w:val="StyleUnderline"/>
        </w:rPr>
        <w:t>, who despised victims because he saw them as weak</w:t>
      </w:r>
      <w:r w:rsidRPr="006B3F6C">
        <w:rPr>
          <w:sz w:val="12"/>
        </w:rPr>
        <w:t xml:space="preserve">, as losers in life’s struggles, </w:t>
      </w:r>
      <w:r w:rsidRPr="00BE5FA0">
        <w:rPr>
          <w:rStyle w:val="StyleUnderline"/>
          <w:highlight w:val="yellow"/>
        </w:rPr>
        <w:t>Amery upholds</w:t>
      </w:r>
      <w:r w:rsidRPr="00BE5FA0">
        <w:rPr>
          <w:rStyle w:val="StyleUnderline"/>
        </w:rPr>
        <w:t xml:space="preserve"> the </w:t>
      </w:r>
      <w:r w:rsidRPr="00BE5FA0">
        <w:rPr>
          <w:rStyle w:val="StyleUnderline"/>
          <w:highlight w:val="yellow"/>
        </w:rPr>
        <w:t>dignity</w:t>
      </w:r>
      <w:r w:rsidRPr="00BE5FA0">
        <w:rPr>
          <w:rStyle w:val="StyleUnderline"/>
        </w:rPr>
        <w:t xml:space="preserve"> of having been forced by circumstances beyond one’s control into that position</w:t>
      </w:r>
      <w:r w:rsidRPr="006B3F6C">
        <w:rPr>
          <w:sz w:val="12"/>
        </w:rPr>
        <w:t xml:space="preserve">, thus </w:t>
      </w:r>
      <w:r w:rsidRPr="00BE5FA0">
        <w:rPr>
          <w:rStyle w:val="StyleUnderline"/>
          <w:highlight w:val="yellow"/>
        </w:rPr>
        <w:t>reminding Nietzsche that as humans we are</w:t>
      </w:r>
      <w:r w:rsidRPr="006B3F6C">
        <w:rPr>
          <w:sz w:val="12"/>
        </w:rPr>
        <w:t xml:space="preserve"> essentially </w:t>
      </w:r>
      <w:r w:rsidRPr="00BE5FA0">
        <w:rPr>
          <w:rStyle w:val="StyleUnderline"/>
          <w:highlight w:val="yellow"/>
        </w:rPr>
        <w:t>relational beings</w:t>
      </w:r>
      <w:r w:rsidRPr="006B3F6C">
        <w:rPr>
          <w:sz w:val="12"/>
        </w:rPr>
        <w:t xml:space="preserve">, dependent, not self-sufficient. </w:t>
      </w:r>
      <w:r w:rsidRPr="00BE5FA0">
        <w:rPr>
          <w:rStyle w:val="StyleUnderline"/>
          <w:highlight w:val="yellow"/>
        </w:rPr>
        <w:t>In</w:t>
      </w:r>
      <w:r w:rsidRPr="00BE5FA0">
        <w:rPr>
          <w:rStyle w:val="StyleUnderline"/>
        </w:rPr>
        <w:t xml:space="preserve"> hailing the strong and </w:t>
      </w:r>
      <w:r w:rsidRPr="00BE5FA0">
        <w:rPr>
          <w:rStyle w:val="StyleUnderline"/>
          <w:highlight w:val="yellow"/>
        </w:rPr>
        <w:t>despising the weak</w:t>
      </w:r>
      <w:r w:rsidRPr="006B3F6C">
        <w:rPr>
          <w:sz w:val="12"/>
        </w:rPr>
        <w:t xml:space="preserve">, in denying that vulnerability is a basic ineluctably given human condition, a condition from which not only the role of victim springs but that of the morally responsible agent too, </w:t>
      </w:r>
      <w:r w:rsidRPr="00BE5FA0">
        <w:rPr>
          <w:rStyle w:val="StyleUnderline"/>
          <w:highlight w:val="yellow"/>
        </w:rPr>
        <w:t>Nietzsche fails to be the provocateur he loves to</w:t>
      </w:r>
      <w:r w:rsidRPr="00BE5FA0">
        <w:rPr>
          <w:rStyle w:val="StyleUnderline"/>
        </w:rPr>
        <w:t xml:space="preserve"> </w:t>
      </w:r>
      <w:r w:rsidRPr="00BE5FA0">
        <w:rPr>
          <w:rStyle w:val="StyleUnderline"/>
          <w:highlight w:val="yellow"/>
        </w:rPr>
        <w:t>believe</w:t>
      </w:r>
      <w:r w:rsidRPr="00BE5FA0">
        <w:rPr>
          <w:rStyle w:val="StyleUnderline"/>
        </w:rPr>
        <w:t xml:space="preserve"> he is: </w:t>
      </w:r>
      <w:r w:rsidRPr="00BE5FA0">
        <w:rPr>
          <w:rStyle w:val="StyleUnderline"/>
          <w:highlight w:val="yellow"/>
        </w:rPr>
        <w:t>He sides with the</w:t>
      </w:r>
      <w:r w:rsidRPr="00BE5FA0">
        <w:rPr>
          <w:rStyle w:val="StyleUnderline"/>
        </w:rPr>
        <w:t xml:space="preserve"> complacent </w:t>
      </w:r>
      <w:r w:rsidRPr="00BE5FA0">
        <w:rPr>
          <w:rStyle w:val="StyleUnderline"/>
          <w:highlight w:val="yellow"/>
        </w:rPr>
        <w:t>majority and</w:t>
      </w:r>
      <w:r w:rsidRPr="00BE5FA0">
        <w:rPr>
          <w:rStyle w:val="StyleUnderline"/>
        </w:rPr>
        <w:t xml:space="preserve"> so </w:t>
      </w:r>
      <w:r w:rsidRPr="00BE5FA0">
        <w:rPr>
          <w:rStyle w:val="StyleUnderline"/>
          <w:highlight w:val="yellow"/>
        </w:rPr>
        <w:t>helps reinforce</w:t>
      </w:r>
      <w:r w:rsidRPr="00BE5FA0">
        <w:rPr>
          <w:rStyle w:val="StyleUnderline"/>
        </w:rPr>
        <w:t xml:space="preserve"> the existential and moral </w:t>
      </w:r>
      <w:r w:rsidRPr="00BE5FA0">
        <w:rPr>
          <w:rStyle w:val="StyleUnderline"/>
          <w:highlight w:val="yellow"/>
        </w:rPr>
        <w:t>loneliness</w:t>
      </w:r>
      <w:r w:rsidRPr="006B3F6C">
        <w:rPr>
          <w:sz w:val="12"/>
        </w:rPr>
        <w:t xml:space="preserve"> felt by Amery, the individual victim who speaks up precisely in that capacity” (Vetlesen 2006, 43). Perhaps </w:t>
      </w:r>
      <w:r w:rsidRPr="00BE5FA0">
        <w:rPr>
          <w:rStyle w:val="StyleUnderline"/>
        </w:rPr>
        <w:t>we can begin to see how we have been using the weak</w:t>
      </w:r>
      <w:r w:rsidRPr="006B3F6C">
        <w:rPr>
          <w:sz w:val="12"/>
        </w:rPr>
        <w:t xml:space="preserve">, the viewers of Glenn Beck and others, </w:t>
      </w:r>
      <w:r w:rsidRPr="00BE5FA0">
        <w:rPr>
          <w:rStyle w:val="StyleUnderline"/>
        </w:rPr>
        <w:t xml:space="preserve">as the </w:t>
      </w:r>
      <w:r w:rsidRPr="00556F4C">
        <w:rPr>
          <w:rStyle w:val="StyleUnderline"/>
          <w:highlight w:val="cyan"/>
        </w:rPr>
        <w:t>targets for our need to find blameworthy agents</w:t>
      </w:r>
      <w:r w:rsidRPr="006B3F6C">
        <w:rPr>
          <w:sz w:val="12"/>
        </w:rPr>
        <w:t xml:space="preserve">. And that too is fine. The </w:t>
      </w:r>
      <w:r w:rsidRPr="00BE5FA0">
        <w:rPr>
          <w:rStyle w:val="StyleUnderline"/>
          <w:highlight w:val="yellow"/>
        </w:rPr>
        <w:t>trouble comes when we think we’ve gone beyond Ressentiment when</w:t>
      </w:r>
      <w:r w:rsidRPr="00BE5FA0">
        <w:rPr>
          <w:rStyle w:val="StyleUnderline"/>
        </w:rPr>
        <w:t xml:space="preserve"> in fact </w:t>
      </w:r>
      <w:r w:rsidRPr="00BE5FA0">
        <w:rPr>
          <w:rStyle w:val="StyleUnderline"/>
          <w:highlight w:val="yellow"/>
        </w:rPr>
        <w:t>we’re just listening to</w:t>
      </w:r>
      <w:r w:rsidRPr="00BE5FA0">
        <w:rPr>
          <w:rStyle w:val="StyleUnderline"/>
        </w:rPr>
        <w:t xml:space="preserve"> her </w:t>
      </w:r>
      <w:r w:rsidRPr="00BE5FA0">
        <w:rPr>
          <w:rStyle w:val="StyleUnderline"/>
          <w:highlight w:val="yellow"/>
        </w:rPr>
        <w:t>whisperings without realizing it.</w:t>
      </w:r>
      <w:r w:rsidRPr="00BE5FA0">
        <w:rPr>
          <w:rStyle w:val="StyleUnderline"/>
        </w:rPr>
        <w:t xml:space="preserve"> We think that we can well and truly look down on</w:t>
      </w:r>
      <w:r w:rsidRPr="006B3F6C">
        <w:rPr>
          <w:sz w:val="12"/>
        </w:rPr>
        <w:t xml:space="preserve"> the Rush </w:t>
      </w:r>
      <w:r w:rsidRPr="00BE5FA0">
        <w:rPr>
          <w:rStyle w:val="StyleUnderline"/>
        </w:rPr>
        <w:t>Limbaughs</w:t>
      </w:r>
      <w:r w:rsidRPr="006B3F6C">
        <w:rPr>
          <w:sz w:val="12"/>
        </w:rPr>
        <w:t xml:space="preserve">, these destroyers of civilization, </w:t>
      </w:r>
      <w:r w:rsidRPr="00BE5FA0">
        <w:rPr>
          <w:rStyle w:val="StyleUnderline"/>
        </w:rPr>
        <w:t>because they are possessed by something that we are above.</w:t>
      </w:r>
      <w:r w:rsidRPr="006B3F6C">
        <w:rPr>
          <w:sz w:val="12"/>
        </w:rPr>
        <w:t xml:space="preserve"> And </w:t>
      </w:r>
      <w:r w:rsidRPr="00556F4C">
        <w:rPr>
          <w:rStyle w:val="StyleUnderline"/>
          <w:highlight w:val="cyan"/>
        </w:rPr>
        <w:t>far be it from me to suggest that we should not resent</w:t>
      </w:r>
      <w:r w:rsidRPr="006B3F6C">
        <w:rPr>
          <w:sz w:val="12"/>
        </w:rPr>
        <w:t xml:space="preserve">, should not blame; </w:t>
      </w:r>
      <w:r w:rsidRPr="00556F4C">
        <w:rPr>
          <w:rStyle w:val="StyleUnderline"/>
          <w:highlight w:val="cyan"/>
        </w:rPr>
        <w:t>I</w:t>
      </w:r>
      <w:r w:rsidRPr="006B3F6C">
        <w:rPr>
          <w:sz w:val="12"/>
        </w:rPr>
        <w:t xml:space="preserve"> merely </w:t>
      </w:r>
      <w:r w:rsidRPr="00556F4C">
        <w:rPr>
          <w:rStyle w:val="StyleUnderline"/>
          <w:highlight w:val="cyan"/>
        </w:rPr>
        <w:t>suggest we direct our blame toward more useful ends</w:t>
      </w:r>
      <w:r w:rsidRPr="00BE5FA0">
        <w:rPr>
          <w:rStyle w:val="StyleUnderline"/>
        </w:rPr>
        <w:t xml:space="preserve"> than where it is currently located. </w:t>
      </w:r>
    </w:p>
    <w:p w14:paraId="23A0BDE6" w14:textId="77777777" w:rsidR="009C319C" w:rsidRPr="00AF491F" w:rsidRDefault="009C319C" w:rsidP="009C319C">
      <w:pPr>
        <w:keepNext/>
        <w:keepLines/>
        <w:spacing w:before="40" w:after="0"/>
        <w:outlineLvl w:val="3"/>
        <w:rPr>
          <w:rFonts w:eastAsia="Times New Roman"/>
          <w:b/>
          <w:iCs/>
          <w:sz w:val="26"/>
        </w:rPr>
      </w:pPr>
      <w:r w:rsidRPr="00AF491F">
        <w:rPr>
          <w:rFonts w:eastAsia="Times New Roman"/>
          <w:b/>
          <w:iCs/>
          <w:sz w:val="26"/>
        </w:rPr>
        <w:t>Ressentiment is inevitable, should be channeled to reduce violence, and they link too.</w:t>
      </w:r>
    </w:p>
    <w:p w14:paraId="68A1EF3A" w14:textId="77777777" w:rsidR="009C319C" w:rsidRPr="00AF491F" w:rsidRDefault="009C319C" w:rsidP="009C319C">
      <w:pPr>
        <w:rPr>
          <w:rFonts w:eastAsia="Calibri"/>
        </w:rPr>
      </w:pPr>
      <w:r w:rsidRPr="00AF491F">
        <w:rPr>
          <w:rFonts w:eastAsia="Calibri"/>
          <w:b/>
          <w:bCs/>
          <w:sz w:val="26"/>
        </w:rPr>
        <w:t>Dolgert 16</w:t>
      </w:r>
      <w:r w:rsidRPr="00AF491F">
        <w:rPr>
          <w:rFonts w:eastAsia="Calibri"/>
        </w:rPr>
        <w:t xml:space="preserve">, Assistant Professor of Political Science at Brock University. (Stefan, 2016, “The praise of ressentiment: </w:t>
      </w:r>
      <w:r w:rsidRPr="00A7082A">
        <w:rPr>
          <w:rStyle w:val="Emphasis"/>
          <w:highlight w:val="yellow"/>
        </w:rPr>
        <w:t>or, how I learned to stop worrying and love Donald Trump</w:t>
      </w:r>
      <w:r w:rsidRPr="00AF491F">
        <w:rPr>
          <w:rFonts w:eastAsia="Calibri"/>
        </w:rPr>
        <w:t>”, New Political Science, Volume 38, Issue 3, pp. 354-370, DOI: 10.1080/07393148.2016.1189030)</w:t>
      </w:r>
    </w:p>
    <w:p w14:paraId="276379A2" w14:textId="77777777" w:rsidR="009C319C" w:rsidRDefault="009C319C" w:rsidP="009C319C">
      <w:pPr>
        <w:pStyle w:val="Heading4"/>
        <w:rPr>
          <w:rFonts w:eastAsia="Times New Roman"/>
        </w:rPr>
      </w:pPr>
      <w:r>
        <w:rPr>
          <w:rFonts w:eastAsia="Times New Roman"/>
        </w:rPr>
        <w:t xml:space="preserve">Utopian fiat </w:t>
      </w:r>
      <w:r w:rsidRPr="006279FF">
        <w:rPr>
          <w:rFonts w:eastAsia="Times New Roman"/>
          <w:u w:val="single"/>
        </w:rPr>
        <w:t>isn’t</w:t>
      </w:r>
      <w:r>
        <w:rPr>
          <w:rFonts w:eastAsia="Times New Roman"/>
        </w:rPr>
        <w:t xml:space="preserve"> a thing and it’s </w:t>
      </w:r>
      <w:r w:rsidRPr="006279FF">
        <w:rPr>
          <w:rFonts w:eastAsia="Times New Roman"/>
          <w:u w:val="single"/>
        </w:rPr>
        <w:t>good</w:t>
      </w:r>
      <w:r>
        <w:rPr>
          <w:rFonts w:eastAsia="Times New Roman"/>
        </w:rPr>
        <w:t>.</w:t>
      </w:r>
    </w:p>
    <w:p w14:paraId="2E3E1578" w14:textId="77777777" w:rsidR="009C319C" w:rsidRPr="004C1DA3" w:rsidRDefault="009C319C" w:rsidP="009C319C">
      <w:r w:rsidRPr="00A6531F">
        <w:rPr>
          <w:b/>
          <w:bCs/>
          <w:sz w:val="26"/>
          <w:szCs w:val="26"/>
        </w:rPr>
        <w:t>Edwards 19</w:t>
      </w:r>
      <w:r w:rsidRPr="004C1DA3">
        <w:rPr>
          <w:sz w:val="24"/>
        </w:rPr>
        <w:t xml:space="preserve"> </w:t>
      </w:r>
      <w:r>
        <w:t>[Rich; September 15</w:t>
      </w:r>
      <w:r w:rsidRPr="00436AC4">
        <w:rPr>
          <w:vertAlign w:val="superscript"/>
        </w:rPr>
        <w:t>th</w:t>
      </w:r>
      <w:r>
        <w:t xml:space="preserve">; Professor of Communication, Baylor University, “International Agents of Action in Policy Debate: An Introduction to Topic Selection in 2022-23”, </w:t>
      </w:r>
      <w:hyperlink r:id="rId32" w:history="1">
        <w:r w:rsidRPr="0095790E">
          <w:rPr>
            <w:rStyle w:val="Hyperlink"/>
          </w:rPr>
          <w:t>https://www.nfhs.org/media/3609753/international-agents-of-action_edwards-2020.pdf</w:t>
        </w:r>
      </w:hyperlink>
      <w:r>
        <w:t>]</w:t>
      </w:r>
    </w:p>
    <w:p w14:paraId="1ECA595D" w14:textId="77777777" w:rsidR="009C319C" w:rsidRPr="00C333AA" w:rsidRDefault="009C319C" w:rsidP="009C319C">
      <w:pPr>
        <w:rPr>
          <w:sz w:val="16"/>
        </w:rPr>
      </w:pPr>
      <w:r w:rsidRPr="00C333AA">
        <w:rPr>
          <w:sz w:val="16"/>
        </w:rPr>
        <w:t xml:space="preserve">It should be pointed out that </w:t>
      </w:r>
      <w:r w:rsidRPr="000819AC">
        <w:rPr>
          <w:highlight w:val="cyan"/>
          <w:u w:val="single"/>
        </w:rPr>
        <w:t xml:space="preserve">the </w:t>
      </w:r>
      <w:r w:rsidRPr="00436AC4">
        <w:rPr>
          <w:rStyle w:val="Emphasis"/>
          <w:highlight w:val="cyan"/>
        </w:rPr>
        <w:t>impossible</w:t>
      </w:r>
      <w:r w:rsidRPr="000819AC">
        <w:rPr>
          <w:highlight w:val="cyan"/>
          <w:u w:val="single"/>
        </w:rPr>
        <w:t xml:space="preserve"> happens</w:t>
      </w:r>
      <w:r w:rsidRPr="00C333AA">
        <w:rPr>
          <w:u w:val="single"/>
        </w:rPr>
        <w:t xml:space="preserve"> rather </w:t>
      </w:r>
      <w:r w:rsidRPr="00436AC4">
        <w:rPr>
          <w:rStyle w:val="Emphasis"/>
          <w:highlight w:val="cyan"/>
        </w:rPr>
        <w:t>frequently</w:t>
      </w:r>
      <w:r w:rsidRPr="00C333AA">
        <w:rPr>
          <w:sz w:val="16"/>
        </w:rPr>
        <w:t xml:space="preserve">. </w:t>
      </w:r>
      <w:r w:rsidRPr="00C333AA">
        <w:rPr>
          <w:u w:val="single"/>
        </w:rPr>
        <w:t xml:space="preserve">Recent instances include </w:t>
      </w:r>
      <w:r w:rsidRPr="00436AC4">
        <w:rPr>
          <w:rStyle w:val="Emphasis"/>
          <w:highlight w:val="cyan"/>
        </w:rPr>
        <w:t>decolonization</w:t>
      </w:r>
      <w:r w:rsidRPr="000819AC">
        <w:rPr>
          <w:highlight w:val="cyan"/>
          <w:u w:val="single"/>
        </w:rPr>
        <w:t>,</w:t>
      </w:r>
      <w:r w:rsidRPr="00C333AA">
        <w:rPr>
          <w:u w:val="single"/>
        </w:rPr>
        <w:t xml:space="preserve"> the </w:t>
      </w:r>
      <w:r w:rsidRPr="000819AC">
        <w:rPr>
          <w:highlight w:val="cyan"/>
          <w:u w:val="single"/>
        </w:rPr>
        <w:t>American civil rights</w:t>
      </w:r>
      <w:r w:rsidRPr="00C333AA">
        <w:rPr>
          <w:u w:val="single"/>
        </w:rPr>
        <w:t xml:space="preserve"> movement, the </w:t>
      </w:r>
      <w:r w:rsidRPr="00436AC4">
        <w:rPr>
          <w:rStyle w:val="Emphasis"/>
          <w:highlight w:val="cyan"/>
        </w:rPr>
        <w:t>liberation</w:t>
      </w:r>
      <w:r w:rsidRPr="000819AC">
        <w:rPr>
          <w:highlight w:val="cyan"/>
          <w:u w:val="single"/>
        </w:rPr>
        <w:t xml:space="preserve"> of Eastern Europe</w:t>
      </w:r>
      <w:r w:rsidRPr="00C333AA">
        <w:rPr>
          <w:u w:val="single"/>
        </w:rPr>
        <w:t>,</w:t>
      </w:r>
      <w:r w:rsidRPr="00C333AA">
        <w:rPr>
          <w:sz w:val="16"/>
        </w:rPr>
        <w:t xml:space="preserve"> </w:t>
      </w:r>
      <w:r w:rsidRPr="00C333AA">
        <w:rPr>
          <w:u w:val="single"/>
        </w:rPr>
        <w:t xml:space="preserve">the </w:t>
      </w:r>
      <w:r w:rsidRPr="000819AC">
        <w:rPr>
          <w:highlight w:val="cyan"/>
          <w:u w:val="single"/>
        </w:rPr>
        <w:t xml:space="preserve">collapse of </w:t>
      </w:r>
      <w:r w:rsidRPr="00436AC4">
        <w:rPr>
          <w:rStyle w:val="Emphasis"/>
          <w:highlight w:val="cyan"/>
        </w:rPr>
        <w:t>apartheid</w:t>
      </w:r>
      <w:r w:rsidRPr="00C333AA">
        <w:rPr>
          <w:u w:val="single"/>
        </w:rPr>
        <w:t xml:space="preserve"> in South Africa, and the election of </w:t>
      </w:r>
      <w:r w:rsidRPr="000819AC">
        <w:rPr>
          <w:highlight w:val="cyan"/>
          <w:u w:val="single"/>
        </w:rPr>
        <w:t xml:space="preserve">an </w:t>
      </w:r>
      <w:r w:rsidRPr="00436AC4">
        <w:rPr>
          <w:rStyle w:val="Emphasis"/>
          <w:highlight w:val="cyan"/>
        </w:rPr>
        <w:t>African</w:t>
      </w:r>
      <w:r w:rsidRPr="000819AC">
        <w:rPr>
          <w:highlight w:val="cyan"/>
          <w:u w:val="single"/>
        </w:rPr>
        <w:t xml:space="preserve"> </w:t>
      </w:r>
      <w:r w:rsidRPr="00436AC4">
        <w:rPr>
          <w:rStyle w:val="Emphasis"/>
          <w:highlight w:val="cyan"/>
        </w:rPr>
        <w:t>American</w:t>
      </w:r>
      <w:r w:rsidRPr="000819AC">
        <w:rPr>
          <w:highlight w:val="cyan"/>
          <w:u w:val="single"/>
        </w:rPr>
        <w:t xml:space="preserve"> as </w:t>
      </w:r>
      <w:r w:rsidRPr="00436AC4">
        <w:rPr>
          <w:rStyle w:val="Emphasis"/>
          <w:highlight w:val="cyan"/>
        </w:rPr>
        <w:t>president</w:t>
      </w:r>
      <w:r w:rsidRPr="00C333AA">
        <w:rPr>
          <w:u w:val="single"/>
        </w:rPr>
        <w:t xml:space="preserve"> of the United States</w:t>
      </w:r>
      <w:r w:rsidRPr="00C333AA">
        <w:rPr>
          <w:sz w:val="16"/>
        </w:rPr>
        <w:t xml:space="preserve">. All of </w:t>
      </w:r>
      <w:r w:rsidRPr="00C333AA">
        <w:rPr>
          <w:u w:val="single"/>
        </w:rPr>
        <w:t xml:space="preserve">these outcomes were impossible in the sense that </w:t>
      </w:r>
      <w:r w:rsidRPr="000819AC">
        <w:rPr>
          <w:highlight w:val="cyan"/>
          <w:u w:val="single"/>
        </w:rPr>
        <w:t>few</w:t>
      </w:r>
      <w:r w:rsidRPr="00C333AA">
        <w:rPr>
          <w:u w:val="single"/>
        </w:rPr>
        <w:t xml:space="preserve">, if any, ‘responsible’ </w:t>
      </w:r>
      <w:r w:rsidRPr="000819AC">
        <w:rPr>
          <w:highlight w:val="cyan"/>
          <w:u w:val="single"/>
        </w:rPr>
        <w:t>persons envisioned such results</w:t>
      </w:r>
      <w:r w:rsidRPr="00C333AA">
        <w:rPr>
          <w:u w:val="single"/>
        </w:rPr>
        <w:t xml:space="preserve"> as feasible</w:t>
      </w:r>
      <w:r w:rsidRPr="00C333AA">
        <w:rPr>
          <w:sz w:val="16"/>
        </w:rPr>
        <w:t>, and scoffed at proponents. Of course, after the fact, these responsible observers had many explanations to account for the outcomes previously neglected or dismissed as impossible. (Falk, 2014, p. 11)</w:t>
      </w:r>
    </w:p>
    <w:p w14:paraId="0FE783B3" w14:textId="7EDF5EF9" w:rsidR="009C319C" w:rsidRPr="009C319C" w:rsidRDefault="009C319C" w:rsidP="009C319C">
      <w:pPr>
        <w:rPr>
          <w:sz w:val="16"/>
        </w:rPr>
      </w:pPr>
      <w:r w:rsidRPr="00C333AA">
        <w:rPr>
          <w:sz w:val="16"/>
        </w:rPr>
        <w:t xml:space="preserve">I responded to the claims of Katsulas, Herbeck and Panetta in the following issue of Argumentation and Advocacy as follows: “(1) </w:t>
      </w:r>
      <w:r w:rsidRPr="00C333AA">
        <w:rPr>
          <w:u w:val="single"/>
        </w:rPr>
        <w:t xml:space="preserve">The traditional conception of </w:t>
      </w:r>
      <w:r w:rsidRPr="000819AC">
        <w:rPr>
          <w:highlight w:val="cyan"/>
          <w:u w:val="single"/>
        </w:rPr>
        <w:t xml:space="preserve">fiat does </w:t>
      </w:r>
      <w:r w:rsidRPr="00436AC4">
        <w:rPr>
          <w:rStyle w:val="Emphasis"/>
          <w:highlight w:val="cyan"/>
        </w:rPr>
        <w:t>not include</w:t>
      </w:r>
      <w:r w:rsidRPr="000819AC">
        <w:rPr>
          <w:highlight w:val="cyan"/>
          <w:u w:val="single"/>
        </w:rPr>
        <w:t xml:space="preserve"> political </w:t>
      </w:r>
      <w:r w:rsidRPr="00436AC4">
        <w:rPr>
          <w:rStyle w:val="Emphasis"/>
          <w:highlight w:val="cyan"/>
        </w:rPr>
        <w:t>feasibility</w:t>
      </w:r>
      <w:r w:rsidRPr="00C333AA">
        <w:rPr>
          <w:sz w:val="16"/>
        </w:rPr>
        <w:t xml:space="preserve">, (2) The problem of field specialization does not prevent discussion of utopianism in a policy context, (3) </w:t>
      </w:r>
      <w:r w:rsidRPr="00436AC4">
        <w:rPr>
          <w:rStyle w:val="Emphasis"/>
          <w:highlight w:val="cyan"/>
        </w:rPr>
        <w:t>Futurist</w:t>
      </w:r>
      <w:r w:rsidRPr="000819AC">
        <w:rPr>
          <w:highlight w:val="cyan"/>
          <w:u w:val="single"/>
        </w:rPr>
        <w:t xml:space="preserve"> writings</w:t>
      </w:r>
      <w:r w:rsidRPr="00C333AA">
        <w:rPr>
          <w:sz w:val="16"/>
        </w:rPr>
        <w:t xml:space="preserve"> such as those of Richard Falk </w:t>
      </w:r>
      <w:r w:rsidRPr="000819AC">
        <w:rPr>
          <w:highlight w:val="cyan"/>
          <w:u w:val="single"/>
        </w:rPr>
        <w:t xml:space="preserve">are designed for </w:t>
      </w:r>
      <w:r w:rsidRPr="00436AC4">
        <w:rPr>
          <w:rStyle w:val="Emphasis"/>
          <w:highlight w:val="cyan"/>
        </w:rPr>
        <w:t>policy relevance</w:t>
      </w:r>
      <w:r w:rsidRPr="00C333AA">
        <w:rPr>
          <w:sz w:val="16"/>
        </w:rPr>
        <w:t xml:space="preserve">, and (4) </w:t>
      </w:r>
      <w:r w:rsidRPr="000819AC">
        <w:rPr>
          <w:highlight w:val="cyan"/>
          <w:u w:val="single"/>
        </w:rPr>
        <w:t xml:space="preserve">Debate </w:t>
      </w:r>
      <w:r w:rsidRPr="00436AC4">
        <w:rPr>
          <w:rStyle w:val="Emphasis"/>
          <w:highlight w:val="cyan"/>
        </w:rPr>
        <w:t>judges</w:t>
      </w:r>
      <w:r w:rsidRPr="000819AC">
        <w:rPr>
          <w:highlight w:val="cyan"/>
          <w:u w:val="single"/>
        </w:rPr>
        <w:t xml:space="preserve"> should not </w:t>
      </w:r>
      <w:r w:rsidRPr="00436AC4">
        <w:rPr>
          <w:rStyle w:val="Emphasis"/>
          <w:highlight w:val="cyan"/>
        </w:rPr>
        <w:t>arbitrarily exclude</w:t>
      </w:r>
      <w:r w:rsidRPr="00C333AA">
        <w:rPr>
          <w:u w:val="single"/>
        </w:rPr>
        <w:t xml:space="preserve"> from a debate the advocacy of </w:t>
      </w:r>
      <w:r w:rsidRPr="000819AC">
        <w:rPr>
          <w:highlight w:val="cyan"/>
          <w:u w:val="single"/>
        </w:rPr>
        <w:t xml:space="preserve">alternative </w:t>
      </w:r>
      <w:r w:rsidRPr="00436AC4">
        <w:rPr>
          <w:rStyle w:val="Emphasis"/>
          <w:highlight w:val="cyan"/>
        </w:rPr>
        <w:t>futures</w:t>
      </w:r>
      <w:r w:rsidRPr="00C333AA">
        <w:rPr>
          <w:sz w:val="16"/>
        </w:rPr>
        <w:t xml:space="preserve">” (Edwards, 1987, p. 112). I argued that </w:t>
      </w:r>
      <w:r w:rsidRPr="00C333AA">
        <w:rPr>
          <w:u w:val="single"/>
        </w:rPr>
        <w:t xml:space="preserve">the </w:t>
      </w:r>
      <w:r w:rsidRPr="000819AC">
        <w:rPr>
          <w:highlight w:val="cyan"/>
          <w:u w:val="single"/>
        </w:rPr>
        <w:t xml:space="preserve">academic </w:t>
      </w:r>
      <w:r w:rsidRPr="00436AC4">
        <w:rPr>
          <w:rStyle w:val="Emphasis"/>
          <w:highlight w:val="cyan"/>
        </w:rPr>
        <w:t>literature</w:t>
      </w:r>
      <w:r w:rsidRPr="000819AC">
        <w:rPr>
          <w:highlight w:val="cyan"/>
          <w:u w:val="single"/>
        </w:rPr>
        <w:t xml:space="preserve"> provides an </w:t>
      </w:r>
      <w:r w:rsidRPr="00436AC4">
        <w:rPr>
          <w:rStyle w:val="Emphasis"/>
          <w:highlight w:val="cyan"/>
        </w:rPr>
        <w:t>adequate</w:t>
      </w:r>
      <w:r w:rsidRPr="000819AC">
        <w:rPr>
          <w:highlight w:val="cyan"/>
          <w:u w:val="single"/>
        </w:rPr>
        <w:t xml:space="preserve"> check</w:t>
      </w:r>
      <w:r w:rsidRPr="00C333AA">
        <w:rPr>
          <w:u w:val="single"/>
        </w:rPr>
        <w:t xml:space="preserve"> on the abusive use of alternative actors in that </w:t>
      </w:r>
      <w:r w:rsidRPr="000819AC">
        <w:rPr>
          <w:highlight w:val="cyan"/>
          <w:u w:val="single"/>
        </w:rPr>
        <w:t>debaters</w:t>
      </w:r>
      <w:r w:rsidRPr="00412FED">
        <w:rPr>
          <w:u w:val="single"/>
        </w:rPr>
        <w:t xml:space="preserve"> would still be required to </w:t>
      </w:r>
      <w:r w:rsidRPr="000819AC">
        <w:rPr>
          <w:highlight w:val="cyan"/>
          <w:u w:val="single"/>
        </w:rPr>
        <w:t>read solvency evidence</w:t>
      </w:r>
      <w:r w:rsidRPr="00C333AA">
        <w:rPr>
          <w:u w:val="single"/>
        </w:rPr>
        <w:t xml:space="preserve"> establishing the workability of proposed solutions</w:t>
      </w:r>
      <w:r w:rsidRPr="00C333AA">
        <w:rPr>
          <w:sz w:val="16"/>
        </w:rPr>
        <w:t>. Numerous other debate commentators have weighed in on the feasibility within the debate context of using agents of action other than the United States federal government (Antonucci, 2011; Katsulas et al., 1987; Madsen, 1993; McGee &amp; Romanelli, 1997; Mitchell, 1992; Smith, 1998).</w:t>
      </w:r>
    </w:p>
    <w:p w14:paraId="6C08F2B1" w14:textId="413BE9C0" w:rsidR="005238EC" w:rsidRDefault="001D790D" w:rsidP="001D790D">
      <w:pPr>
        <w:pStyle w:val="Heading3"/>
      </w:pPr>
      <w:r>
        <w:t>1NR</w:t>
      </w:r>
    </w:p>
    <w:p w14:paraId="7EAF6E1C" w14:textId="77777777" w:rsidR="001D790D" w:rsidRPr="00786939" w:rsidRDefault="001D790D" w:rsidP="001D790D">
      <w:pPr>
        <w:pStyle w:val="Heading4"/>
        <w:rPr>
          <w:rFonts w:asciiTheme="minorHAnsi" w:hAnsiTheme="minorHAnsi" w:cstheme="minorHAnsi"/>
        </w:rPr>
      </w:pPr>
      <w:r w:rsidRPr="00786939">
        <w:rPr>
          <w:rFonts w:asciiTheme="minorHAnsi" w:hAnsiTheme="minorHAnsi" w:cstheme="minorHAnsi"/>
        </w:rPr>
        <w:t>That allows rooms for logical exceptions, a few tigers aren’t striped due to genetic deformities. That’s legally precise.</w:t>
      </w:r>
    </w:p>
    <w:p w14:paraId="2B202621" w14:textId="77777777" w:rsidR="001D790D" w:rsidRPr="00786939" w:rsidRDefault="001D790D" w:rsidP="001D790D">
      <w:pPr>
        <w:rPr>
          <w:rFonts w:asciiTheme="minorHAnsi" w:hAnsiTheme="minorHAnsi" w:cstheme="minorHAnsi"/>
        </w:rPr>
      </w:pPr>
      <w:r w:rsidRPr="00786939">
        <w:rPr>
          <w:rStyle w:val="Style13ptBold"/>
          <w:rFonts w:asciiTheme="minorHAnsi" w:hAnsiTheme="minorHAnsi" w:cstheme="minorHAnsi"/>
        </w:rPr>
        <w:t>Holton ‘10</w:t>
      </w:r>
      <w:r w:rsidRPr="00786939">
        <w:rPr>
          <w:rFonts w:asciiTheme="minorHAnsi" w:hAnsiTheme="minorHAnsi" w:cstheme="minorHAnsi"/>
        </w:rPr>
        <w:t xml:space="preserve"> [Richard; Professor of Philosophy at the </w:t>
      </w:r>
      <w:hyperlink r:id="rId33" w:history="1">
        <w:r w:rsidRPr="00786939">
          <w:rPr>
            <w:rStyle w:val="Hyperlink"/>
            <w:rFonts w:asciiTheme="minorHAnsi" w:hAnsiTheme="minorHAnsi" w:cstheme="minorHAnsi"/>
          </w:rPr>
          <w:t>University of Cambridge</w:t>
        </w:r>
      </w:hyperlink>
      <w:r w:rsidRPr="00786939">
        <w:rPr>
          <w:rFonts w:asciiTheme="minorHAnsi" w:hAnsiTheme="minorHAnsi" w:cstheme="minorHAnsi"/>
        </w:rPr>
        <w:t>, taught at MIT, PhD at Princeton, areas of research are moral psychology and related areas, but also in ethics, philosophy of law and philosophy of language. “The Exception Proves the Rule.” Journal of Political Philosophy 18.4: 369–388, https://dspace.mit.edu/handle/1721.1/49462]</w:t>
      </w:r>
    </w:p>
    <w:p w14:paraId="0B638081" w14:textId="77777777" w:rsidR="001D790D" w:rsidRPr="00786939" w:rsidRDefault="001D790D" w:rsidP="001D790D">
      <w:pPr>
        <w:rPr>
          <w:rFonts w:asciiTheme="minorHAnsi" w:hAnsiTheme="minorHAnsi" w:cstheme="minorHAnsi"/>
          <w:sz w:val="16"/>
        </w:rPr>
      </w:pPr>
      <w:r w:rsidRPr="00786939">
        <w:rPr>
          <w:rFonts w:asciiTheme="minorHAnsi" w:hAnsiTheme="minorHAnsi" w:cstheme="minorHAnsi"/>
          <w:sz w:val="16"/>
        </w:rPr>
        <w:t>Other uses of the maxim are more modest: it is invoked not to show that exceptions prove a rule, but that they are consistent with it. As we might more accurately put it: ‘</w:t>
      </w:r>
      <w:r w:rsidRPr="00786939">
        <w:rPr>
          <w:rStyle w:val="StyleUnderline"/>
          <w:rFonts w:asciiTheme="minorHAnsi" w:hAnsiTheme="minorHAnsi" w:cstheme="minorHAnsi"/>
          <w:highlight w:val="cyan"/>
        </w:rPr>
        <w:t xml:space="preserve">The </w:t>
      </w:r>
      <w:r w:rsidRPr="00786939">
        <w:rPr>
          <w:rStyle w:val="Emphasis"/>
          <w:rFonts w:asciiTheme="minorHAnsi" w:hAnsiTheme="minorHAnsi" w:cstheme="minorHAnsi"/>
          <w:highlight w:val="cyan"/>
        </w:rPr>
        <w:t>exception</w:t>
      </w:r>
      <w:r w:rsidRPr="00786939">
        <w:rPr>
          <w:rStyle w:val="StyleUnderline"/>
          <w:rFonts w:asciiTheme="minorHAnsi" w:hAnsiTheme="minorHAnsi" w:cstheme="minorHAnsi"/>
          <w:highlight w:val="cyan"/>
        </w:rPr>
        <w:t xml:space="preserve"> does </w:t>
      </w:r>
      <w:r w:rsidRPr="00786939">
        <w:rPr>
          <w:rStyle w:val="Emphasis"/>
          <w:rFonts w:asciiTheme="minorHAnsi" w:hAnsiTheme="minorHAnsi" w:cstheme="minorHAnsi"/>
          <w:highlight w:val="cyan"/>
        </w:rPr>
        <w:t>not disprove</w:t>
      </w:r>
      <w:r w:rsidRPr="00786939">
        <w:rPr>
          <w:rStyle w:val="StyleUnderline"/>
          <w:rFonts w:asciiTheme="minorHAnsi" w:hAnsiTheme="minorHAnsi" w:cstheme="minorHAnsi"/>
          <w:highlight w:val="cyan"/>
        </w:rPr>
        <w:t xml:space="preserve"> the rule’</w:t>
      </w:r>
      <w:r w:rsidRPr="00786939">
        <w:rPr>
          <w:rFonts w:asciiTheme="minorHAnsi" w:hAnsiTheme="minorHAnsi" w:cstheme="minorHAnsi"/>
          <w:sz w:val="16"/>
        </w:rPr>
        <w:t xml:space="preserve">. Indeed, the idea that one can find exceptions to a rule without giving up on the rule </w:t>
      </w:r>
      <w:r w:rsidRPr="00786939">
        <w:rPr>
          <w:rStyle w:val="StyleUnderline"/>
          <w:rFonts w:asciiTheme="minorHAnsi" w:hAnsiTheme="minorHAnsi" w:cstheme="minorHAnsi"/>
          <w:highlight w:val="cyan"/>
        </w:rPr>
        <w:t xml:space="preserve">is </w:t>
      </w:r>
      <w:r w:rsidRPr="00786939">
        <w:rPr>
          <w:rStyle w:val="Emphasis"/>
          <w:rFonts w:asciiTheme="minorHAnsi" w:hAnsiTheme="minorHAnsi" w:cstheme="minorHAnsi"/>
          <w:highlight w:val="cyan"/>
        </w:rPr>
        <w:t>central</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cyan"/>
        </w:rPr>
        <w:t>to</w:t>
      </w:r>
      <w:r w:rsidRPr="00786939">
        <w:rPr>
          <w:rFonts w:asciiTheme="minorHAnsi" w:hAnsiTheme="minorHAnsi" w:cstheme="minorHAnsi"/>
          <w:sz w:val="16"/>
        </w:rPr>
        <w:t xml:space="preserve"> the practice of </w:t>
      </w:r>
      <w:r w:rsidRPr="00786939">
        <w:rPr>
          <w:rStyle w:val="Emphasis"/>
          <w:rFonts w:asciiTheme="minorHAnsi" w:hAnsiTheme="minorHAnsi" w:cstheme="minorHAnsi"/>
          <w:highlight w:val="cyan"/>
        </w:rPr>
        <w:t>common</w:t>
      </w:r>
      <w:r w:rsidRPr="00786939">
        <w:rPr>
          <w:rFonts w:asciiTheme="minorHAnsi" w:hAnsiTheme="minorHAnsi" w:cstheme="minorHAnsi"/>
          <w:sz w:val="16"/>
        </w:rPr>
        <w:t xml:space="preserve"> </w:t>
      </w:r>
      <w:r w:rsidRPr="00786939">
        <w:rPr>
          <w:rStyle w:val="Emphasis"/>
          <w:rFonts w:asciiTheme="minorHAnsi" w:hAnsiTheme="minorHAnsi" w:cstheme="minorHAnsi"/>
          <w:highlight w:val="cyan"/>
        </w:rPr>
        <w:t>law</w:t>
      </w:r>
      <w:r w:rsidRPr="00786939">
        <w:rPr>
          <w:rFonts w:asciiTheme="minorHAnsi" w:hAnsiTheme="minorHAnsi" w:cstheme="minorHAnsi"/>
          <w:sz w:val="16"/>
        </w:rPr>
        <w:t xml:space="preserve">. The origin of common law is not in statute but in precedent. The since the 19th Century </w:t>
      </w:r>
      <w:r w:rsidRPr="00786939">
        <w:rPr>
          <w:rStyle w:val="StyleUnderline"/>
          <w:rFonts w:asciiTheme="minorHAnsi" w:hAnsiTheme="minorHAnsi" w:cstheme="minorHAnsi"/>
          <w:highlight w:val="cyan"/>
        </w:rPr>
        <w:t xml:space="preserve">the </w:t>
      </w:r>
      <w:r w:rsidRPr="00786939">
        <w:rPr>
          <w:rStyle w:val="Emphasis"/>
          <w:rFonts w:asciiTheme="minorHAnsi" w:hAnsiTheme="minorHAnsi" w:cstheme="minorHAnsi"/>
          <w:highlight w:val="cyan"/>
        </w:rPr>
        <w:t>system</w:t>
      </w:r>
      <w:r w:rsidRPr="00786939">
        <w:rPr>
          <w:rStyle w:val="StyleUnderline"/>
          <w:rFonts w:asciiTheme="minorHAnsi" w:hAnsiTheme="minorHAnsi" w:cstheme="minorHAnsi"/>
          <w:highlight w:val="cyan"/>
        </w:rPr>
        <w:t xml:space="preserve"> has worked under</w:t>
      </w:r>
      <w:r w:rsidRPr="00786939">
        <w:rPr>
          <w:rFonts w:asciiTheme="minorHAnsi" w:hAnsiTheme="minorHAnsi" w:cstheme="minorHAnsi"/>
          <w:sz w:val="16"/>
        </w:rPr>
        <w:t xml:space="preserve"> the doctrine of </w:t>
      </w:r>
      <w:r w:rsidRPr="00786939">
        <w:rPr>
          <w:rStyle w:val="Emphasis"/>
          <w:rFonts w:asciiTheme="minorHAnsi" w:hAnsiTheme="minorHAnsi" w:cstheme="minorHAnsi"/>
          <w:highlight w:val="cyan"/>
        </w:rPr>
        <w:t>stare decisis</w:t>
      </w:r>
      <w:r w:rsidRPr="00786939">
        <w:rPr>
          <w:rFonts w:asciiTheme="minorHAnsi" w:hAnsiTheme="minorHAnsi" w:cstheme="minorHAnsi"/>
          <w:sz w:val="16"/>
        </w:rPr>
        <w:t>: the rulings that courts give are based on the rulings that earlier courts have given. Sometimes this precedent is, to all intents and purposes, binding: a lower court will normally treat as binding the decisions of higher courts within the same jurisdiction. In other cases the precedent will be merely persuasive: for instance if it comes from a lower court, or from a court within another jurisdiction, or if the precedent in question was not actually used in reaching the earlier decision, but was merely an aside (that is, if it was not part of the ratio decidendi, but was merely obiter dicta). It is a contested question, to which we shall return, whether a court’s earlier decisions can bind itself</w:t>
      </w:r>
    </w:p>
    <w:p w14:paraId="03459767" w14:textId="77777777" w:rsidR="001D790D" w:rsidRPr="00786939" w:rsidRDefault="001D790D" w:rsidP="001D790D">
      <w:pPr>
        <w:pStyle w:val="Heading4"/>
        <w:rPr>
          <w:rFonts w:asciiTheme="minorHAnsi" w:hAnsiTheme="minorHAnsi" w:cstheme="minorHAnsi"/>
        </w:rPr>
      </w:pPr>
      <w:r w:rsidRPr="00786939">
        <w:rPr>
          <w:rFonts w:asciiTheme="minorHAnsi" w:hAnsiTheme="minorHAnsi" w:cstheme="minorHAnsi"/>
          <w:u w:val="single"/>
        </w:rPr>
        <w:t>1</w:t>
      </w:r>
      <w:r w:rsidRPr="00786939">
        <w:rPr>
          <w:rFonts w:asciiTheme="minorHAnsi" w:hAnsiTheme="minorHAnsi" w:cstheme="minorHAnsi"/>
        </w:rPr>
        <w:t>---</w:t>
      </w:r>
      <w:r w:rsidRPr="00786939">
        <w:rPr>
          <w:rFonts w:asciiTheme="minorHAnsi" w:hAnsiTheme="minorHAnsi" w:cstheme="minorHAnsi"/>
          <w:u w:val="single"/>
        </w:rPr>
        <w:t>Limits</w:t>
      </w:r>
      <w:r w:rsidRPr="00786939">
        <w:rPr>
          <w:rFonts w:asciiTheme="minorHAnsi" w:hAnsiTheme="minorHAnsi" w:cstheme="minorHAnsi"/>
        </w:rPr>
        <w:t>---Their interpretation allows affs that apply to millions of singular workers or hundreds of sectors.</w:t>
      </w:r>
    </w:p>
    <w:p w14:paraId="1FCE0949" w14:textId="77777777" w:rsidR="001D790D" w:rsidRPr="00786939" w:rsidRDefault="001D790D" w:rsidP="001D790D">
      <w:pPr>
        <w:pStyle w:val="Analytics"/>
        <w:rPr>
          <w:rFonts w:asciiTheme="minorHAnsi" w:hAnsiTheme="minorHAnsi" w:cstheme="minorHAnsi"/>
        </w:rPr>
      </w:pPr>
      <w:r w:rsidRPr="00786939">
        <w:rPr>
          <w:rFonts w:asciiTheme="minorHAnsi" w:hAnsiTheme="minorHAnsi" w:cstheme="minorHAnsi"/>
        </w:rPr>
        <w:t xml:space="preserve">Block ’20 </w:t>
      </w:r>
      <w:r w:rsidRPr="00786939">
        <w:rPr>
          <w:rFonts w:asciiTheme="minorHAnsi" w:hAnsiTheme="minorHAnsi" w:cstheme="minorHAnsi"/>
          <w:b w:val="0"/>
          <w:bCs/>
          <w:sz w:val="22"/>
        </w:rPr>
        <w:t xml:space="preserve"> [Sharon and Benjamin Sachs; Professor of Practice, Executive Director of the Center for Labor and a Just Economy at Harvard Law School, held key labor policy positions across the federal government for 20 years; Kestnbaum Professor of Labor and Industry at Harvard Law School, leading expert in the field of labor law and labor relations; “Clean Slate for Worker Power: Building a Just Economy and Democracy”, Harvard Law School, </w:t>
      </w:r>
      <w:hyperlink r:id="rId34" w:history="1">
        <w:r w:rsidRPr="00786939">
          <w:rPr>
            <w:rStyle w:val="Hyperlink"/>
            <w:rFonts w:asciiTheme="minorHAnsi" w:hAnsiTheme="minorHAnsi" w:cstheme="minorHAnsi"/>
            <w:sz w:val="22"/>
          </w:rPr>
          <w:t>https://clje.law.harvard.edu/clean-slate/clean-slate-for-worker-power-the-clean-slate-agenda/</w:t>
        </w:r>
      </w:hyperlink>
      <w:r w:rsidRPr="00786939">
        <w:rPr>
          <w:rFonts w:asciiTheme="minorHAnsi" w:hAnsiTheme="minorHAnsi" w:cstheme="minorHAnsi"/>
          <w:b w:val="0"/>
          <w:bCs/>
          <w:sz w:val="22"/>
        </w:rPr>
        <w:t>]</w:t>
      </w:r>
    </w:p>
    <w:p w14:paraId="3E46F835" w14:textId="77777777" w:rsidR="001D790D" w:rsidRPr="00786939" w:rsidRDefault="001D790D" w:rsidP="001D790D">
      <w:pPr>
        <w:rPr>
          <w:rFonts w:asciiTheme="minorHAnsi" w:hAnsiTheme="minorHAnsi" w:cstheme="minorHAnsi"/>
          <w:sz w:val="16"/>
        </w:rPr>
      </w:pPr>
      <w:r w:rsidRPr="00786939">
        <w:rPr>
          <w:rStyle w:val="StyleUnderline"/>
          <w:rFonts w:asciiTheme="minorHAnsi" w:hAnsiTheme="minorHAnsi" w:cstheme="minorHAnsi"/>
        </w:rPr>
        <w:t xml:space="preserve">Overall, </w:t>
      </w:r>
      <w:r w:rsidRPr="00786939">
        <w:rPr>
          <w:rStyle w:val="StyleUnderline"/>
          <w:rFonts w:asciiTheme="minorHAnsi" w:hAnsiTheme="minorHAnsi" w:cstheme="minorHAnsi"/>
          <w:highlight w:val="cyan"/>
        </w:rPr>
        <w:t xml:space="preserve">we </w:t>
      </w:r>
      <w:r w:rsidRPr="00786939">
        <w:rPr>
          <w:rStyle w:val="Emphasis"/>
          <w:rFonts w:asciiTheme="minorHAnsi" w:hAnsiTheme="minorHAnsi" w:cstheme="minorHAnsi"/>
          <w:highlight w:val="cyan"/>
        </w:rPr>
        <w:t>recommend</w:t>
      </w:r>
      <w:r w:rsidRPr="00786939">
        <w:rPr>
          <w:rStyle w:val="StyleUnderline"/>
          <w:rFonts w:asciiTheme="minorHAnsi" w:hAnsiTheme="minorHAnsi" w:cstheme="minorHAnsi"/>
          <w:highlight w:val="cyan"/>
        </w:rPr>
        <w:t xml:space="preserve"> making labor law </w:t>
      </w:r>
      <w:r w:rsidRPr="00786939">
        <w:rPr>
          <w:rStyle w:val="Emphasis"/>
          <w:rFonts w:asciiTheme="minorHAnsi" w:hAnsiTheme="minorHAnsi" w:cstheme="minorHAnsi"/>
          <w:highlight w:val="cyan"/>
        </w:rPr>
        <w:t>more inclusive</w:t>
      </w:r>
      <w:r w:rsidRPr="00786939">
        <w:rPr>
          <w:rFonts w:asciiTheme="minorHAnsi" w:hAnsiTheme="minorHAnsi" w:cstheme="minorHAnsi"/>
          <w:sz w:val="16"/>
        </w:rPr>
        <w:t xml:space="preserve"> </w:t>
      </w:r>
      <w:r w:rsidRPr="00786939">
        <w:rPr>
          <w:rFonts w:asciiTheme="minorHAnsi" w:hAnsiTheme="minorHAnsi" w:cstheme="minorHAnsi"/>
          <w:sz w:val="6"/>
          <w:szCs w:val="6"/>
        </w:rPr>
        <w:t>through two principles means. First, we propose extending workplace democracy in some form to all workers by bringing representation and collective action rights to workers in sectors, industries, and workplaces that the labor movement has historically been unwilling or, more frequently, unable to organize. This construction of a new system of workplace democracy is the focus of the later sections of our report. The second principle, which is the focus of this first section, is expanding the definition of who has the legally protected right to engage in concerted activity and collective bargaining. We recommend that the new labor statute explicitly encompass those who, historically, have been excluded because of who they are and not because of any rational analysis of whether they need the protection of the law.46</w:t>
      </w:r>
      <w:r w:rsidRPr="00786939">
        <w:rPr>
          <w:rFonts w:asciiTheme="minorHAnsi" w:hAnsiTheme="minorHAnsi" w:cstheme="minorHAnsi"/>
          <w:sz w:val="16"/>
        </w:rPr>
        <w:t xml:space="preserve"> </w:t>
      </w:r>
      <w:r w:rsidRPr="00786939">
        <w:rPr>
          <w:rFonts w:asciiTheme="minorHAnsi" w:hAnsiTheme="minorHAnsi" w:cstheme="minorHAnsi"/>
          <w:sz w:val="16"/>
        </w:rPr>
        <w:br/>
      </w:r>
      <w:r w:rsidRPr="00786939">
        <w:rPr>
          <w:rStyle w:val="Emphasis"/>
          <w:rFonts w:asciiTheme="minorHAnsi" w:hAnsiTheme="minorHAnsi" w:cstheme="minorHAnsi"/>
          <w:highlight w:val="cyan"/>
        </w:rPr>
        <w:t>Agricultural</w:t>
      </w:r>
      <w:r w:rsidRPr="00786939">
        <w:rPr>
          <w:rStyle w:val="StyleUnderline"/>
          <w:rFonts w:asciiTheme="minorHAnsi" w:hAnsiTheme="minorHAnsi" w:cstheme="minorHAnsi"/>
          <w:highlight w:val="cyan"/>
        </w:rPr>
        <w:t xml:space="preserve"> </w:t>
      </w:r>
      <w:r w:rsidRPr="00786939">
        <w:rPr>
          <w:rStyle w:val="StyleUnderline"/>
          <w:rFonts w:asciiTheme="minorHAnsi" w:hAnsiTheme="minorHAnsi" w:cstheme="minorHAnsi"/>
        </w:rPr>
        <w:t xml:space="preserve">and </w:t>
      </w:r>
      <w:r w:rsidRPr="00786939">
        <w:rPr>
          <w:rStyle w:val="Emphasis"/>
          <w:rFonts w:asciiTheme="minorHAnsi" w:hAnsiTheme="minorHAnsi" w:cstheme="minorHAnsi"/>
          <w:highlight w:val="cyan"/>
        </w:rPr>
        <w:t>Domestic</w:t>
      </w:r>
      <w:r w:rsidRPr="00786939">
        <w:rPr>
          <w:rStyle w:val="StyleUnderline"/>
          <w:rFonts w:asciiTheme="minorHAnsi" w:hAnsiTheme="minorHAnsi" w:cstheme="minorHAnsi"/>
          <w:highlight w:val="cyan"/>
        </w:rPr>
        <w:t xml:space="preserve"> </w:t>
      </w:r>
      <w:r w:rsidRPr="00786939">
        <w:rPr>
          <w:rStyle w:val="StyleUnderline"/>
          <w:rFonts w:asciiTheme="minorHAnsi" w:hAnsiTheme="minorHAnsi" w:cstheme="minorHAnsi"/>
        </w:rPr>
        <w:t>Workers</w:t>
      </w:r>
    </w:p>
    <w:p w14:paraId="43ACED0F" w14:textId="77777777" w:rsidR="001D790D" w:rsidRPr="00786939" w:rsidRDefault="001D790D" w:rsidP="001D790D">
      <w:pPr>
        <w:rPr>
          <w:rFonts w:asciiTheme="minorHAnsi" w:hAnsiTheme="minorHAnsi" w:cstheme="minorHAnsi"/>
        </w:rPr>
      </w:pPr>
      <w:r w:rsidRPr="00786939">
        <w:rPr>
          <w:rFonts w:asciiTheme="minorHAnsi" w:hAnsiTheme="minorHAnsi" w:cstheme="minorHAnsi"/>
          <w:sz w:val="4"/>
          <w:szCs w:val="4"/>
        </w:rPr>
        <w:t>A new labor law should define coverage to include agricultural and domestic workers in the same manner and to the same extent as all other workers covered by the law.47 No distinction should be made based on these historically unjust exclusions. To be sure, we are not recommending the removal of the occupational exclusions from the NLRA to bring these workers within the protection of that statute. This is because agricultural workers and domestic workers likely would be more successful at organizing and exercising collective power in ways precluded by the NLRA. For example, agricultural workers have often relied on so-called secondary tactics against “lead companies” that benefit from their labor but do not directly employ them.48 Unions covered by the NLRA face very significant restrictions on secondary tactics.49 However, because we recommend allowing all workers to utilize secondary tactics, there is no reason to create a separate system for agricultural workers in the new labor law we propose. Attention would have to be paid, however, to how to transition workers currently covered by state collective bargaining laws for agricultural workers to the broad system created by a newly enacted federal law. A new labor law should define coverage to include agricultural and domestic workers in the same manner and to the same extent as all other workers covered by the law. clean slate for worker power CLEAN SLATE FOR WORKER POWER: BUILDING A JUST ECONOMY AND DEMOCRACY 24 Similarly, the NLRA’s enterpriselevel bargaining would not be the best model for organizing domestic workers. Because such workers are often the sole employees of their employers, a sectoral approach would be more effective. We note that several state laws and the recently introduced Domestic Workers Bill of Rights would enable a form of sectoral bargaining.50 Again, because we recommend sectoral bargaining for all workers, no special provisions for domestic workers would be necessary under our proposed labor law. Again, attention would need to be paid to how to transition from these new state systems to the new federal system.</w:t>
      </w:r>
      <w:r w:rsidRPr="00786939">
        <w:rPr>
          <w:rFonts w:asciiTheme="minorHAnsi" w:hAnsiTheme="minorHAnsi" w:cstheme="minorHAnsi"/>
        </w:rPr>
        <w:t xml:space="preserve"> </w:t>
      </w:r>
      <w:r w:rsidRPr="00786939">
        <w:rPr>
          <w:rFonts w:asciiTheme="minorHAnsi" w:hAnsiTheme="minorHAnsi" w:cstheme="minorHAnsi"/>
        </w:rPr>
        <w:br/>
      </w:r>
      <w:r w:rsidRPr="00786939">
        <w:rPr>
          <w:rStyle w:val="Emphasis"/>
          <w:rFonts w:asciiTheme="minorHAnsi" w:hAnsiTheme="minorHAnsi" w:cstheme="minorHAnsi"/>
          <w:highlight w:val="cyan"/>
        </w:rPr>
        <w:t>UNDOCUMENTED</w:t>
      </w:r>
      <w:r w:rsidRPr="00786939">
        <w:rPr>
          <w:rFonts w:asciiTheme="minorHAnsi" w:hAnsiTheme="minorHAnsi" w:cstheme="minorHAnsi"/>
        </w:rPr>
        <w:t xml:space="preserve"> </w:t>
      </w:r>
      <w:r w:rsidRPr="00786939">
        <w:rPr>
          <w:rStyle w:val="StyleUnderline"/>
          <w:rFonts w:asciiTheme="minorHAnsi" w:hAnsiTheme="minorHAnsi" w:cstheme="minorHAnsi"/>
          <w:highlight w:val="cyan"/>
        </w:rPr>
        <w:t>WORKERS</w:t>
      </w:r>
      <w:r w:rsidRPr="00786939">
        <w:rPr>
          <w:rFonts w:asciiTheme="minorHAnsi" w:hAnsiTheme="minorHAnsi" w:cstheme="minorHAnsi"/>
        </w:rPr>
        <w:t xml:space="preserve"> </w:t>
      </w:r>
    </w:p>
    <w:p w14:paraId="5C0F3030" w14:textId="77777777" w:rsidR="001D790D" w:rsidRPr="00786939" w:rsidRDefault="001D790D" w:rsidP="001D790D">
      <w:pPr>
        <w:rPr>
          <w:rFonts w:asciiTheme="minorHAnsi" w:hAnsiTheme="minorHAnsi" w:cstheme="minorHAnsi"/>
          <w:sz w:val="4"/>
          <w:szCs w:val="4"/>
        </w:rPr>
      </w:pPr>
      <w:r w:rsidRPr="00786939">
        <w:rPr>
          <w:rFonts w:asciiTheme="minorHAnsi" w:hAnsiTheme="minorHAnsi" w:cstheme="minorHAnsi"/>
          <w:sz w:val="4"/>
          <w:szCs w:val="4"/>
        </w:rPr>
        <w:t xml:space="preserve">Approximately 8 million undocumented immigrants in the U.S. are employed, which is roughly 5 percent of the total workforce.51 These immigrants work in almost every industry and often alongside documented colleagues in the same jobs. Many of these workers, out of fear of discovery of their immigration status, work in the lowest-paid and most-dangerous jobs.52 Moreover, they are vulnerable to exploitation by employers who are complicit in or learn of their undocumented status.53 In Sure-Tan v. National Labor Relations Board (NLRB), the Supreme Court held that undocumented workers are employees covered by the NLRA.54 Although Sure-Tan has not been expressly overruled, the impact of it for undocumented workers was greatly diminished by the Court’s decision in Hoffman Plastic Compounds v. NLRB, in which the Court held that undocumented workers could not have access to the NLRA’s backpay remedy.55 The continuing viability of even these second-class rights under the Act are in question. In Agri Processor Co. v. NLRB, the D.C. Circuit upheld the NLRB’s determination that an employer illegally refused to bargain with a union because of the employer’s belief that the bargaining unit included some undocumented workers.56 Now Associate Supreme Court Justice Kavanaugh, in dissent, would have excluded undocumented employees from the protection of the statute, despite decades of precedent that held them to be protected as employees: “Applying Sure-Tan and Hoffman in the wake of [the Immigration Reform and Control Act (IRCA)], I would hold that an illegal immigrant worker is not an ‘employee’ under the NLRA.”57 CLEAN SLATE FOR WORKER POWER: BUILDING A JUST ECONOMY AND DEMOCRACY 25 clean slate for worker power The effect of this subjugation of undocumented workers to second-class status under the NLRA is threefold. First, it denies these already-vulnerable workers meaningful protection over the right to engage in collective bargaining or concerted activity. Second, the exclusion operates as a green light and incentive for employers to exploit this group of workers and impede union organizing. Third, the exclusion of undocumented workers from the Act’s protection also diminishes the power of their documented colleagues; the exclusion creates a disincentive for undocumented workers to join organizing campaigns or collective actions, making it even more difficult for documented workers to gain majority support. We recommend that the new labor law expressly cover workers regardless of their immigration status, as was the Board’s position in Hoffman Plastic Compounds. Further, all remedies should be available to all workers regardless of immigration status. Moreover, we recommend that the new labor law make it an unfair labor practice for an employer to inquire about a worker’s immigration status during an organizing campaign.58 We note that the Protecting the Right to Organize (PRO) Act precludes an employee from being denied backpay because of their immigration status.59 </w:t>
      </w:r>
    </w:p>
    <w:p w14:paraId="4DB8962D" w14:textId="77777777" w:rsidR="001D790D" w:rsidRPr="00786939" w:rsidRDefault="001D790D" w:rsidP="001D790D">
      <w:pPr>
        <w:rPr>
          <w:rStyle w:val="Emphasis"/>
          <w:rFonts w:asciiTheme="minorHAnsi" w:hAnsiTheme="minorHAnsi" w:cstheme="minorHAnsi"/>
        </w:rPr>
      </w:pPr>
      <w:r w:rsidRPr="00786939">
        <w:rPr>
          <w:rStyle w:val="Emphasis"/>
          <w:rFonts w:asciiTheme="minorHAnsi" w:hAnsiTheme="minorHAnsi" w:cstheme="minorHAnsi"/>
          <w:highlight w:val="cyan"/>
        </w:rPr>
        <w:t>INDEPENDENT CONTRACTORS</w:t>
      </w:r>
      <w:r w:rsidRPr="00786939">
        <w:rPr>
          <w:rStyle w:val="Emphasis"/>
          <w:rFonts w:asciiTheme="minorHAnsi" w:hAnsiTheme="minorHAnsi" w:cstheme="minorHAnsi"/>
        </w:rPr>
        <w:t xml:space="preserve"> </w:t>
      </w:r>
    </w:p>
    <w:p w14:paraId="3D66160A" w14:textId="77777777" w:rsidR="001D790D" w:rsidRPr="00786939" w:rsidRDefault="001D790D" w:rsidP="001D790D">
      <w:pPr>
        <w:rPr>
          <w:rFonts w:asciiTheme="minorHAnsi" w:hAnsiTheme="minorHAnsi" w:cstheme="minorHAnsi"/>
          <w:sz w:val="4"/>
          <w:szCs w:val="4"/>
        </w:rPr>
      </w:pPr>
      <w:r w:rsidRPr="00786939">
        <w:rPr>
          <w:rFonts w:asciiTheme="minorHAnsi" w:hAnsiTheme="minorHAnsi" w:cstheme="minorHAnsi"/>
          <w:sz w:val="4"/>
          <w:szCs w:val="4"/>
        </w:rPr>
        <w:t xml:space="preserve">In early cases, the NLRB and the Supreme Court held that the Act’s protections extended to workers who were common law independent contractors, but who, in reality, were subservient to the companies for which they worked.60 Employers objected, and Congress denied protection to common law independent contractors in the Taft–Hartley Act.61 The Board then developed a multi-factor test to determine who is an employee and who is an independent contractor in close cases.62 Unfortunately, that test has proven quite confusing and difficult to apply for several reasons. The precise factors that the Board emphasizes have varied over time, and the Board and courts tend to weigh those factors differently in each case.63 These ambiguities can undermine workers’ rights by making it more difficult and expensive for them to prove misclassification. Employers have exploited this exemption. A recent study estimated that as many as 30 percent of employers misclassify some employees as independent contractors, especially in the in-home care, residential construction, housekeeping, delivery, and janitorial industries—all sectors that depend on large numbers of Black and Latinx women.64 A new labor law should not include an explicit exclusion for independent contractors. Ensuring coverage for workers who are treated as independent contractors, however, will take more than just not excluding them. As long as coverage of the Act is still defined by the term “employee,” employers will be able to argue that workers who meet the definition of an independent contractor are excluded and thereby denied the right to collective bargaining. We recommend two solutions to this problem. First, we recommend adopting a broad definition of employee to minimize the number of workers who are misclassified as independent contractors. Specifically, we recommend that the new labor clean slate for worker power CLEAN SLATE FOR WORKER POWER: BUILDING A JUST ECONOMY AND DEMOCRACY 26 law include the ABC test: that is, establish a presumption that all workers are employees unless the employer can rebut that presumption by proving each of the following three factors: (1) that it does not exert control over the workers; (2) that the work performed is outside the usual scope of the employer’s business; and (3) that the worker is engaged in an independent trade, occupation, or business.65 We note that the PRO Act includes adoption of the ABC test.66 Although adoption of the ABC test would minimize misclassification, it would not address the problem of workers who still meet the definition of independent contractor but who also lack sufficient power or leverage on their own to establish decent working conditions when their client is a firm. In order to enable these workers to leverage countervailing collective power, the new labor law would also have to expressly include them in the coverage of the Act. Second, we also recommend that the new labor law expressly protect the right to collectively bargain among any independent contractors who: (1) do not employ any employees; (2) who make little capital investment—roughly defined as investment that is limited to the needs of the independent contractor personally (e.g., one car, one set of tools, one computer, etc.)—in their “businesses”; and (3) who share the same economic relationship with a single company. In addition, antitrust law should be amended to exclude any workers who meet this definition to ensure that they do not incur liability under that law when they act collectively in a manner that might otherwise meet the definition of an anticompetitive practice. Our intent in covering a subset of independent contractors is twofold. First, it reduces the incentive to continue misclassification under the ABC test. As we have seen in the wake of the passage of AB5 in California, there are companies that intend to force litigation over the exact parameters of even that clearer, easier-to-apply test for employee status.67 With the expressed inclusion of some independent contractors under the collective bargaining law, there would be less scope for litigation under the ABC test. Second, we believe that there are “true” independent contractors who lack sufficient bargaining power to negotiate decent working conditions, especially when they are engaged by a corporation and not individual consumers or clients. ABC TEST All workers are employees unless the employer can prove: 1. that it does not exert control over the workers 2. that the work performed is outside the usual scope of the employer’s business; and 3. that the worker is engaged in an independent trade, occupation, or business. CLEAN SLATE FOR WORKER POWER: BUILDING A JUST ECONOMY AND DEMOCRACY 27 clean slate for worker power </w:t>
      </w:r>
    </w:p>
    <w:p w14:paraId="1068415F" w14:textId="77777777" w:rsidR="001D790D" w:rsidRPr="00786939" w:rsidRDefault="001D790D" w:rsidP="001D790D">
      <w:pPr>
        <w:rPr>
          <w:rFonts w:asciiTheme="minorHAnsi" w:hAnsiTheme="minorHAnsi" w:cstheme="minorHAnsi"/>
        </w:rPr>
      </w:pPr>
      <w:r w:rsidRPr="00786939">
        <w:rPr>
          <w:rStyle w:val="StyleUnderline"/>
          <w:rFonts w:asciiTheme="minorHAnsi" w:hAnsiTheme="minorHAnsi" w:cstheme="minorHAnsi"/>
          <w:highlight w:val="cyan"/>
        </w:rPr>
        <w:t>WORKERS WHO ARE</w:t>
      </w:r>
      <w:r w:rsidRPr="00786939">
        <w:rPr>
          <w:rFonts w:asciiTheme="minorHAnsi" w:hAnsiTheme="minorHAnsi" w:cstheme="minorHAnsi"/>
        </w:rPr>
        <w:t xml:space="preserve"> </w:t>
      </w:r>
      <w:r w:rsidRPr="00786939">
        <w:rPr>
          <w:rStyle w:val="Emphasis"/>
          <w:rFonts w:asciiTheme="minorHAnsi" w:hAnsiTheme="minorHAnsi" w:cstheme="minorHAnsi"/>
          <w:highlight w:val="cyan"/>
        </w:rPr>
        <w:t>INCARCERATED</w:t>
      </w:r>
      <w:r w:rsidRPr="00786939">
        <w:rPr>
          <w:rFonts w:asciiTheme="minorHAnsi" w:hAnsiTheme="minorHAnsi" w:cstheme="minorHAnsi"/>
        </w:rPr>
        <w:t xml:space="preserve"> </w:t>
      </w:r>
    </w:p>
    <w:p w14:paraId="0AA094C9" w14:textId="77777777" w:rsidR="001D790D" w:rsidRPr="00786939" w:rsidRDefault="001D790D" w:rsidP="001D790D">
      <w:pPr>
        <w:rPr>
          <w:rFonts w:asciiTheme="minorHAnsi" w:hAnsiTheme="minorHAnsi" w:cstheme="minorHAnsi"/>
          <w:sz w:val="4"/>
          <w:szCs w:val="4"/>
        </w:rPr>
      </w:pPr>
      <w:r w:rsidRPr="00786939">
        <w:rPr>
          <w:rFonts w:asciiTheme="minorHAnsi" w:hAnsiTheme="minorHAnsi" w:cstheme="minorHAnsi"/>
          <w:sz w:val="4"/>
          <w:szCs w:val="4"/>
        </w:rPr>
        <w:t xml:space="preserve">Many individuals who are incarcerated and detained work for far less than minimum wage. While the Board and the federal courts have not yet addressed whether prisoners and/or detainees are employees under the NLRA,68 courts in Fair Labor Standards Act (FLSA) and Title VII cases have generally refused to protect workers who are incarcerated on the grounds that their relationship with the prison is primarily penological in nature.69 Notably, Black and Latinx individuals are vastly overrepresented in the incarcerated population.70 We recommend that, with respect to work supervised by a non-prison entity, regardless of location, the new labor law cover inmates or detained workers with regard to their work tasks.71 A collective bargaining regime for prisoners would need to take account of security concerns in the penological context; this may, in turn, require a different set of bargaining topics than under standard practice and perhaps distinct regulations surrounding strikes and concerted action. With respect to work done inside the prison and under prison supervision, one possible approach would be providing workers who are incarcerated a set of meet-and-confer rights. </w:t>
      </w:r>
    </w:p>
    <w:p w14:paraId="4D788A22" w14:textId="77777777" w:rsidR="001D790D" w:rsidRPr="00786939" w:rsidRDefault="001D790D" w:rsidP="001D790D">
      <w:pPr>
        <w:rPr>
          <w:rFonts w:asciiTheme="minorHAnsi" w:hAnsiTheme="minorHAnsi" w:cstheme="minorHAnsi"/>
          <w:u w:val="single"/>
        </w:rPr>
      </w:pPr>
      <w:r w:rsidRPr="00786939">
        <w:rPr>
          <w:rStyle w:val="StyleUnderline"/>
          <w:rFonts w:asciiTheme="minorHAnsi" w:hAnsiTheme="minorHAnsi" w:cstheme="minorHAnsi"/>
        </w:rPr>
        <w:t xml:space="preserve">WORKERS </w:t>
      </w:r>
      <w:r w:rsidRPr="00786939">
        <w:rPr>
          <w:rStyle w:val="StyleUnderline"/>
          <w:rFonts w:asciiTheme="minorHAnsi" w:hAnsiTheme="minorHAnsi" w:cstheme="minorHAnsi"/>
          <w:highlight w:val="cyan"/>
        </w:rPr>
        <w:t xml:space="preserve">WITH </w:t>
      </w:r>
      <w:r w:rsidRPr="00786939">
        <w:rPr>
          <w:rStyle w:val="Emphasis"/>
          <w:rFonts w:asciiTheme="minorHAnsi" w:hAnsiTheme="minorHAnsi" w:cstheme="minorHAnsi"/>
          <w:highlight w:val="cyan"/>
        </w:rPr>
        <w:t>DISABILITIES</w:t>
      </w:r>
      <w:r w:rsidRPr="00786939">
        <w:rPr>
          <w:rFonts w:asciiTheme="minorHAnsi" w:hAnsiTheme="minorHAnsi" w:cstheme="minorHAnsi"/>
        </w:rPr>
        <w:t xml:space="preserve"> </w:t>
      </w:r>
      <w:r w:rsidRPr="00786939">
        <w:rPr>
          <w:rFonts w:asciiTheme="minorHAnsi" w:hAnsiTheme="minorHAnsi" w:cstheme="minorHAnsi"/>
          <w:u w:val="single"/>
        </w:rPr>
        <w:t>IN “SHELTERED WORK ” OR “REHABILITATIVE ” PROGRAMS</w:t>
      </w:r>
    </w:p>
    <w:p w14:paraId="24580D26" w14:textId="77777777" w:rsidR="001D790D" w:rsidRPr="00786939" w:rsidRDefault="001D790D" w:rsidP="001D790D">
      <w:pPr>
        <w:rPr>
          <w:rFonts w:asciiTheme="minorHAnsi" w:hAnsiTheme="minorHAnsi" w:cstheme="minorHAnsi"/>
        </w:rPr>
      </w:pPr>
      <w:r w:rsidRPr="00786939">
        <w:rPr>
          <w:rFonts w:asciiTheme="minorHAnsi" w:hAnsiTheme="minorHAnsi" w:cstheme="minorHAnsi"/>
        </w:rPr>
        <w:t>&lt;&lt;&lt;Text Condensed None Omitted&gt;&gt;&gt;</w:t>
      </w:r>
      <w:r w:rsidRPr="00786939">
        <w:rPr>
          <w:rFonts w:asciiTheme="minorHAnsi" w:hAnsiTheme="minorHAnsi" w:cstheme="minorHAnsi"/>
        </w:rPr>
        <w:br/>
      </w:r>
      <w:r w:rsidRPr="00786939">
        <w:rPr>
          <w:rFonts w:asciiTheme="minorHAnsi" w:hAnsiTheme="minorHAnsi" w:cstheme="minorHAnsi"/>
          <w:sz w:val="2"/>
          <w:szCs w:val="2"/>
        </w:rPr>
        <w:t xml:space="preserve">In its 2004 Brevard Achievement Center decision, the NLRB held that workers with disabilities who are in a “primarily rehabilitative” relationship with their employer are not statutory employees. Even though the custodial workers with disabilities at Brevard worked 40-hour workweeks performing the same tasks as employees with no disabilities, the Board explained that because the workers with disabilities performed this work as part of a rehabilitative program, they were not employees entitled to the Act’s protection.72 clean slate for worker power CLEAN SLATE FOR WORKER POWER: BUILDING A JUST ECONOMY AND DEMOCRACY 28 As NLRB members Wilma B. Liebman and Dennis P. Walsh explained in their dissent, the Board’s “primary purpose” test for employee status unfairly deprives workers of labor rights simply because they have another, allegedly more important, relationship with their employer. The majority’s decision also discriminates against workers with disabilities in sheltered work programs, making such workers second-class citizens at work, and contributes to inequities in society at large.73 We recommend that the new labor law expressly cover workers in sheltered work or rehabilitative programs if they otherwise meet the definition of employee, regardless of whether they have another purpose to their relationship with their employer. 3B. Transform Representation Rights The guiding principle of the Clean Slate reforms is that the law should equip all workers to build collective power everywhere corporate power impacts their lives. In this section, we make recommendations for legal reforms that would create new structures of worker voice and power at work, across enterprises, and at the level of industry (or “sector”). As the discussion will reveal, our recommendations would fundamentally transform mechanisms of worker representation at each level. Among other key features, our recommendations aspire to guarantee that every worker in the U.S. labor force will enjoy some form of voice and representation and that the vast majority of workers will enjoy multiple forms of voice and representation. Moreover, for the first time, workers would gain the legal right to a powerful voice in shaping conditions across whole sectors of the economy. "...our recommendations aspire to guarantee that every worker in the U.S. labor force will enjoy some form of voice and representation and that the vast majority of workers will enjoy multiple forms of voice and representation. Moreover, for the first time, workers would gain the legal right to a powerful voice in shaping conditions across whole sectors of the economy." Some of these mechanisms would be automatic and universal by definition. Thus, at the level of the workplace, every worker in the United States would be entitled to recourse to a workplace monitor. Access to other forms of representation would be nearly universal and are designed with only minimal thresholds in place; for example, so long as three workers request it, workplaces in the United States would be required to establish works councils. With respect to sectoral voice and power, our recommendation is that the support of 10 percent of a sector’s workforce or 5000 workers (whichever is fewer) would lead to the institution of sectoral bargaining. Just as crucially, we propose, later in the report, reforms to the law of organizing designed to ensure that workers have a clear path to achieving the requisite levels of support necessary to access all forms of representation available under the new law. CLEAN SLATE FOR WORKER POWER: BUILDING A JUST ECONOMY AND DEMOCRACY 29 clean slate for worker power WORKPLACE REPRESENTATION Recommendations: • Provide graduated rights, starting with workplace monitors and disciplinary representation, in every workplace; • Provide a works council in any workplace where at least three workers request one; • Give unions the discretion to decide which workers they want to organize—either within the worksite, across the worksite, or throughout the enterprise; • Allow non-exclusive bargaining rights; and • Allow exclusive representation upon majority showing. We start with the workplace. The workplace is a critical sphere for building worker power for two basic reasons. First, and most obviously, without power in the workplace, working people will lack a meaningful voice in shaping some of the most critical aspects of their lives. Second, as we have learned Form of Representation Workplace monitor Disciplinary representation Works Councils Members only union Exclusive representative Sectoral bargaining Threshold Demonstration of Support Automatic Upon request 3 workers 25% of workers 50% +1 workers 10% or 5000 members Table 1: Forms of Worker Representation clean slate for worker power CLEAN SLATE FOR WORKER POWER: BUILDING A JUST ECONOMY AND DEMOCRACY 30 from the history of organizing, worker power is often most effectively built at the local, workplace level. Thus, in order to have a successful voice in sectoral bargaining, firm governance, and politics, we need to begin at the grassroots level of the workplace. Hence, the law must do much more to facilitate workplace organizing. Our approach to building worker power and voice at work is captured by the idea that democracy at work should be a right, not a fight. For too long, securing power and voice at work has required workers to fight herculean battles against nearly impossible odds. This is the fault of our labor law and results from two interrelated features of that law. First, our labor law has presented workers with a binary choice: either have no collective representation in the workplace or have an exclusive bargaining agent in the form of a labor union.74 If workers do not, or are unable to, elect an exclusive bargaining agent, the law leaves them with no representation at all.75 Second, the law’s weakness has made it exceedingly difficult for workers to exercise their choice in favor of union representation in the face of extreme employer opposition.76 In combination, this means that workers only have one option for collective representation—an option that is most often out of reach. Writing on a clean slate, we must address both of these shortcomings in labor law. First, we must move beyond the binary set of choices and ensure that all workers have access to a menu of forms of voice at work. Second, we must ensure that workers are fully free to exercise their rights to choose any of the options made available to them. In this section of our recommendations, we describe the new menu of representational structures that would be made available to all workers through the new labor law statute we envision. To make democracy at work a right, and not a fight, the statute should provide for a range of representational structures made available to workers according to a system of graduated rights. In sum, as more workers in a given bargaining unit or workplace express support for collective representation, the more robust the structure of collective representation would be. In subsections C, D, and E below, we detail legal protections for organizing, collective action, and bargaining that would ensure workers’ ability to take advantage of all these forms of representation. Two notes of detail at the outset: First, some of the following forms of representation would be truly workplace-based. For example, workplace monitors and works councils would be organized at the level of complete workplaces. But with respect to other forms of representation, the choice of who to represent would be at the discretion of the worker organization involved. Both non-exclusive bargaining unions and exclusive bargaining unions would have the right to organize at the level of a workplace or at the sub-workplace level (e.g., Our approach to building worker power and voice at work is captured by the idea that democracy at work should be a right, not a fight. For too long, securing power and voice at work has required workers to fight herculean battles against nearly impossible odds. CLEAN SLATE FOR WORKER POWER: BUILDING A JUST ECONOMY AND DEMOCRACY 31 clean slate for worker power among a bargaining unit of workers within a single workplace and defined by similar job duties). Exclusive bargaining representative unions would have the right to organize at these two levels and at the “enterprise” level (i.e., into a bargaining unit that encompasses multiple workplaces). Indeed, because decisions that impact workers’ lives are quite often made at the enterprise level rather than the individual workplace, the law ought to enable workers to engage in true enterprise-level bargaining. Therefore, we recommend that when a worker organization secures exclusive representation status at two or more workplaces (or bargaining units) within the same enterprise, the worker organization should be able to elect to demand bargaining with the enterprise on behalf of all the represented workplaces or units in the enterprise.77 Second, throughout this section and those to follow, we use the term “worker organization” to describe organizations that represent and bargain on behalf of workers. We chose “worker organization” rather than “union” to signal a broader range of institutions than the one included in the current statute’s definition of “labor organization.” Unions are thus a central form of “worker organization,” but the term is also meant to encompass other forms of collective worker organizations. Our goal is to define the term in a way that allows workers the greatest freedom to both maintain existing unions and create new organizations with minimal government interference. Thus, we recommend defining “worker organizations” as unions and other collective organizations of workers that: • Have a mission dedicated to building worker power, with worker organizing as one central strategy; • Engage in workplace organizing (not legal strategies or governmental lobbying alone) to address violations and raise standards; • Are not dominated, or interfered with, by employers • Have a membership comprising workers; and • Have officers elected by this membership pursuant to democratic processes. Given that “unions” are a core form of “worker organization,” we at times use the terms interchangeably in the discussion that follows. We recommend the following structures of representation and graduated rights in the workplace: clean slate for worker power CLEAN SLATE FOR WORKER POWER: BUILDING A JUST ECONOMY AND DEMOCRACY 32 Step 1: Workplace monitors and disciplinary representation In every workplace covered by the statute we envision, workers would elect—on an annual basis—a workplace monitor. In workplaces with 500 or fewer workers, there would be a single workplace monitor; in workplaces with more than 500 workers, the workers would elect 1 workplace monitor for every 500 workers.78 The monitors would be nominated and elected by the workers, and employer interference in the nomination and election of monitors would be prohibited. Monitors can, but need not, be employed in the workplace where they are elected. Workers might, for example, nominate monitors employed by worker organizations, community organizations, or other nonprofit groups—so long as those groups are not dominated by the employer. The monitors would be empowered to help ensure the workplace’s compliance with all state, federal, and local employment and labor laws. To facilitate the successful functioning of the monitors’ role, the monitors would get paid time off for their monitoring work. They would be entitled to attend, with pay, trainings regarding their work as monitors and trainings regarding the substance of state, federal, and local employment and labor law. They would also be entitled to inspect all areas of the workplace and all relevant company records, and they would have the authority to interview all relevant parties when necessary. Should there be a government inspection of the workplace regarding compliance with any employment or labor law matter, the monitor would have the right to consult with the inspector and to accompany the inspector during her visit to the workplace. Additionally, in every workplace covered by the statute, every worker would have the right to bring a coworker or other representative to any meeting with a manager or supervisor that might lead to adverse employment consequences. The choice of the representative would be the workers’ own to make and could include another worker from the workplace or someone affiliated with a worker organization, a community organization, or another nonprofit group. The employer would be prohibited from interfering with the worker’s choice of representative. Should a coworker be chosen as representative, that coworker would be given paid time off to attend the disciplinary hearing and would be protected against retaliation for her participation. "Thus, all workers would have, as a right, access to both a workplace monitor and a representative at disciplinary meetings." Thus, all workers would have, as a right, access to both a workplace monitor and a representative at disciplinary meetings. Moreover, in order to facilitate the success of more robust forms of workplace representation, the statute would also provide additional rights in every workplace covered by the statute. First, employers would be required to distribute a written notice to every worker on an annual basis describing the workers’ rights under this new statute, including a description of how to exercise their rights under this new system of graduated rights. Second, all workers would have the right to CLEAN SLATE FOR WORKER POWER: BUILDING A JUST ECONOMY AND DEMOCRACY 33 clean slate for worker power become a member of a worker organization and to require the employer to check-off membership dues from her paycheck to the worker organization. This would be true irrespective of the degree of support for the worker organization in the workplace. Third, any worker organization with an interest in representing workers at the workplace would have the right to receive contact information for all non-supervisory employees. Contact information would include a worker’s name, mailing address, job title, email address, and phone number. The statute would restrict the worker organization’s use of this information to communicating with employees about representation. Step 2: Works councils79 In every workplace covered by the statute, where three or more workers request it, a works council would be established. The council would exclusively consist of representatives nominated and elected by workers. Managerial involvement of any kind in representational elections would be prohibited. Non-supervisory workers with the support of at least 50 coworkers or 10 percent of their coworkers (whichever number is lower) may run for the council. In addition, if a worker organization has members in the workplace, the worker organization may nominate workers for seats on the council, and the worker organization may participate in council elections. Once elected to the council, representatives would serve for two-year terms. They would be entitled to paid time off for all council work and to receive training necessary to carry out their work on the council. Reimbursement for childcare and eldercare necessary to attend trainings and participate in council activities would also be made available.80 Training could be offered by any worker organization certified by the Department of Labor (DOL) to provide it.81 The council would meet and confer with management on the following topics, among others that the council deems appropriate: • Equity issues, including discrimination and how to foster inclusiveness in a diverse workforce; • Work scheduling; • Job structures and definitions; • Safety and health; • New technology and its impact on the workforce; In every workplace covered by the statute, where three or more workers request it, a works council would be established. clean slate for worker power CLEAN SLATE FOR WORKER POWER: BUILDING A JUST ECONOMY AND DEMOCRACY 34 • Compliance with labor and employment standards (in consultation with workplace monitors); • Community needs, including housing, childcare and eldercare, transportation, and environmental concerns; and • Entrepreneurial decisions that impact the workforce. For every topic on which the council has a right to meet and confer with management, it also would have the right to request and obtain from management all information relevant to a full discussion of these topics. Information would be made available in the languages spoken by all members of the works council. Further, if a worker organization has members in the workplace, the council could share this information with the worker organization and could consult with the worker organization on questions relevant to its work. Works councils could establish subcommittees as they see fit in order to carry out their work. However, all works councils would be required to establish a subcommittee for equity and inclusion. This subcommittee would have primary jurisdiction over all equity issues dealt with by the council, including discrimination issues. Representatives for the subcommittee should include workers from historically marginalized communities, such workers of color, workers with disabilities, and women, immigrant, and LGBTQ workers. Step 3: Non-exclusive bargaining rights When a worker organization’s membership reaches 25 percent of a workplace, or, at the organization’s discretion, 25 percent of a bargaining unit within a workplace, that organization would be entitled to act as the bargaining agent for its membership. Concomitantly, the employer would be obligated to bargain with the worker organization in good faith to reach a collective agreement covering the worker organization’s membership. Bargaining would take place on the subjects of bargaining discussed in Section 3E below. The organization would establish its membership through a showing of membership cards or petitions, signed by workers in the unit or workplace, which indicate the worker’s interest in being a member of the organization. Membership cards or petitions could be physical or electronic forms signed digitally, so long as they indicate the worker’s desire to become a member of the worker organization. All cards or petitions would have to be produced for verification by a neutral factfinder, with certification results required within 48 hours. Collective agreements reached between management and such non-exclusive worker organizations would apply only to the organization’s members. The fact that management, through such agreements, CLEAN SLATE FOR WORKER POWER: BUILDING A JUST ECONOMY AND DEMOCRACY 35 clean slate for worker power may be obligated to offer different terms and conditions of employment to organization members than to non-organization members would not constitute discrimination under the new statute. Moreover, should management decide to extend the terms of a collective bargaining agreement reached with a non-exclusive worker organization to workers who are not members of the non-exclusive organization, that would not constitute discrimination either (namely, that would not constitute an attempt to encourage or discourage membership in the organization). On the other hand, if management offers different terms and conditions of employment to members of a non-exclusive worker organization with the intent of discriminating between organization and non-organization workers (i.e., with the intent of encouraging or discouraging membership in an organization), that would constitute an unfair labor practice under the new statute. Moreover, if an employer offers more favorable terms to workers who are not members of a non-exclusive worker organization (but who are otherwise similarly situated to the workers in the organization), there should be a presumption that the employer has done so with the intent of discouraging membership in the worker organization. Along with bargaining rights, worker organizations that reach the 25-percent-membership threshold (whether of a workplace or of a bargaining unit within a workplace) would also be entitled to expanded access to the workplace. Organizations at this level of membership density would have the right to access non-work areas for the purpose of meeting with employees to discuss worker organization matters, including further organizing plans. The specific locations in which such meetings take place would be negotiated by the worker organization and the employer. If no agreement is reached regarding the location for such meetings, a location would be designated by a government neutral. If a workplace does not have a physical location for such meetings, alternative locations would be approved. Similarly, worker organizations with 25 percent membership would be granted access to the company’s email system for the limited purpose of communicating with workers regarding the worker organization. Worker organizations that have 25 percent membership would also have the right to send a representative to meet with all new employees hired into the workplace or bargaining unit for the purpose of discussing organization matters. If the employer holds new-employee orientations, representatives from all worker organizations with 25 percent membership must be invited to attend and make presentations at those orientations. clean slate for worker power CLEAN SLATE FOR WORKER POWER: BUILDING A JUST ECONOMY AND DEMOCRACY 36 In addition, worker organizations with 25 percent membership would have the right to appoint a representative, chosen from its membership, to the works council. This representative would not replace an existing member of the council, but, instead, an additional seat would be created on the council to accommodate this representative. Step 4: Exclusive bargaining When a worker organization’s membership exceeds 50 percent of a workplace, or, at the organization’s discretion, 50 percent of a bargaining unit within a workplace, that organization would become the exclusive bargaining representative for all the workers in the workplace or the bargaining unit. The employer would be required to bargain in good faith with that organization over the subjects set out in Section 3E below. Collective bargaining agreements reached between exclusive bargaining agents and employers would apply to all workers in the workplace or unit. If an impasse is reached during the bargaining for a first collective bargaining agreement, the dispute would be submitted to mediation. If mediation is not successful, the dispute would be submitted to final and binding interest arbitration. In addition, when a worker organization becomes the exclusive bargaining agent, it would replace any other non-exclusive representatives for that workplace or unit. Although works councils would continue to operate even when there is an exclusive representative, in such cases, the works council would not meet and confer with management over any mandatory subjects of bargaining or other topics addressed in the collective bargaining agreement negotiated by the exclusive representative. For exclusive bargaining relationships, the new statute would need to determine who sits at the bargaining table on the “employer side.” This question is relevant given the distinction between the entities that currently meet the definition of “employer” for collective bargaining purposes and the entities that actually have the power to shape working conditions at the workplace level. The force of the problem should be significantly mitigated in a sectoral bargaining system because even firms that disclaim “employer status” would be required to comply with sectoral standards. Nonetheless, workplace bargaining will only be meaningful if the bargaining obligation extends to the parties with the power to shape conditions at the workplace level. To ensure that this is the case, the statute should impose bargaining responsibility not just on the employer with whom the workers have established an exclusive bargaining relationship but also on those economic actors that have the power to shape and address worker concerns at the workplace level regardless of those actors’ status as “employers.” In determining which entities should be within the definition of “employer,” the realities of how the business functions, not formalistic distinctions, should be considered. This means, among other things, adopting a broad definition of “joint employer.” Because this dynamic is most pronounced in precarious sectors of the labor market where workers of color and women dominate the workforce, it is a dynamic with acute equity implications. One promising approach to this issue is offered by state laws that make general contractors liable for the employment actions of subcontractors—all the way down the chain of supply or production— regardless of whether the general contractor qualifies as the “employer” of the “employee” whose rights CLEAN SLATE FOR WORKER POWER: BUILDING A JUST ECONOMY AND DEMOCRACY 37 clean slate for worker power are in issue. For example, California defines contracting companies (called “client employers”) and their labor contractors in order to make these actors jointly liable for wage payments and workers’ compensation, irrespective of whether an employment relationship exists between the client employer and the affected workers. Idaho has adopted a similar approach to its workers’ compensation law.85 The new labor law could attach a bargaining obligation according to similar principles: where one entity contracts with another and receives labor or services that are part of the regular business of the contracting entity, both the contracting entity and the contractor are subject to the duty to bargain. Other possible approaches are worth considering, as well. One would involve the law attaching a bargaining obligation to entities that own or control the property where certain employees work. Take, for example, airports and medical centers. Under this approach, these entities would be obligated to bargain when janitors, food service, or maintenance workers gained non-exclusive or exclusive bargaining status at their workplaces within the airport or medical center. Such a “premises approach” to bargaining responsibility has roots in common law tort doctrines—just as one can be presumed to know about, and have the ability to correct, unsafe conditions on one’s own property, one might be given the responsibility to engage in collective bargaining about conditions on that property.86 SECTORAL REPRESENTATION Recommendations: • Create an administrative system of “sectoral bargaining panels;" • Make sectoral collective bargaining agreements binding on all firms in the sector through administrative extension; and • Expand prevailing wage as a sectoral option. 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 However, decentralized bargaining—what is often referred to as “enterprise bargaining” in the United States but which actually refers to bargaining at the level of the workplace or subunits of a workplace—also has three profound shortcomings. First, and consistent with our emphasis on inclusion, decentralized bargaining has left tens of millions of workers without the protection of a collective clean slate for worker power CLEAN SLATE FOR WORKER POWER: BUILDING A JUST ECONOMY AND DEMOCRACY 38 bargaining agreement.87 This form of exclusion exacerbates the forms of gender and racial exclusion addressed above. Second, because unions produce a wage and benefits premium for unionized workers, enterprise bargaining therefore creates a perception among employers that unionization implies a competitive disadvantage vis á vis non-union firms in the market. Enterprise bargaining accordingly leads employers to fight unions. Indeed, the decentralized nature of collective bargaining is a significant cause of employer opposition to unionization in the U.S. Third, enterprise bargaining is structurally incapable of addressing the problems posed by the fissured workplace. If unions only negotiate with individual firms, then subcontracting, franchising, and systems of independent contracting can readily defeat the efficacy of unionization.88 “[D]ecentralized bargaining has left tens of millions of workers without the protection of a collective bargaining agreement.” To address exclusion, employer opposition, and the problems that flow from fissuring, the U.S. needs to enable collective bargaining not just at the firm level but also at the sectoral level—that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bargaining in an enterprise system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means that the franchise would perceive itself as having an incentive to prevent unionization at all costs.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...the U.S. needs to enable collective bargaining not just at the firm level but also at the sectoral level—that is, we need to enable collective bargaining between unions and industries, not just unions and firms. CLEAN SLATE FOR WORKER POWER: BUILDING A JUST ECONOMY AND DEMOCRACY 39 clean slate for worker power In a sectoral system, on the other hand, unions representing fast food workers nationally could secure wage and benefits gains across the entire fast food industry. This form of wage increase could not place any restaurant chain at a competitive disadvantage vis-à-vis any other restaurant chain, and thus, this form of wage increase would not incentivize employer opposition to unionization. Ultimately, a system of sectoral bargaining would predictably result not only in more effective collective bargaining but also in much greater collective bargaining coverage, addressing the problem of exclusion that has plagued industries such as fast food. 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 "Because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 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 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 For the foregoing reasons, we recommend that the new labor law provide for the establishment of a system of sectoral bargaining for all firms and workers in the United States. The new labor statute would create an administrative system of “sectoral bargaining panels” in which unions, on a proportional basis, would bargain—on behalf of all workers in a sector—with employer associations—which clean slate for worker power CLEAN SLATE FOR WORKER POWER: BUILDING A JUST ECONOMY AND DEMOCRACY 40 would represent employers in the sector on a proportional basis. The agreements reached by the sectoral unions and the sectoral employer associations would become binding on all firms, and for all workers, in the sector,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 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 Sector definitions A first step toward the establishment of sectoral bargaining in the U.S. is the definition of sectors. The statute should empower the Secretary of Labor to define sectors pursuant to statutory guidelines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 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Agreement CLEAN SLATE FOR WORKER POWER: BUILDING A JUST ECONOMY AND DEMOCRACY 41 clean slate for worker power benefits of those broad definitions may make the best sense. One possibility would be to rely on the existing North American Industry Classification System (NAICS) definitions.94 Sectoral bargaining panels 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 Designation of representatives for the sectoral bargaining panels 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 Acceptance of any sectoral agreement would require 50 percent +1 vote of the workers’ bargaining council. Ratification of sectoral agreements by the members themselves should also be required, and it should be assessed through a democratic process. clean slate for worker power CLEAN SLATE FOR WORKER POWER: BUILDING A JUST ECONOMY AND DEMOCRACY 42 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The statute must also ensure that the process of bargaining is inclusive of the broadest possible range of worker voices. This goal can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 Scope of bargaining and impasse 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CLEAN SLATE FOR WORKER POWER: BUILDING A JUST ECONOMY AND DEMOCRACY 43 clean slate for worker power conditions of employment, as well as provisions for grappling with climate change. As in lower-density sectors, high-density sectoral bargaining would be required to address gender and racial equity.95 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 Related to the question of bargaining scope is the issue of impasse: What happens if the parties at a sectoral bargaining panel are unable to reach agreement? During the bargaining for a first sectoral agreement, workers should have the right to strike across the sector, consistent with the protections for strike activity laid out below. In addition, if impasse is reached during the bargaining of a first agreement, either party can trigger mediation. If mediation is not successful, the workers’ bargaining council can request that the dispute be submitted to final and binding interest arbitration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 If the parties on a sectoral bargaining panel cannot conclude a second or subsequent sectoral agreement, the previously negotiated sectoral agreement would continue in effect until a new agreement is reached. This is the approach used in Argentina, and it has proven effective.96 If impasse on a second or subsequent agreements occurs, workers also would have the right to strike across the sector and would enjoy the protections for strike activity laid out in Section 3D. Prevailing wage option As discussed above, density for sectoral bargaining purposes would be assessed based on membership levels of worker organizations in each sector. If in any sector, however, a set percentage of the sector’s workers are covered by workplace collective bargaining agreements, that sector would be eligible for a prevailing wage option. Under this option, the law would require that the Department of Labor set basic economic terms for the sector—including, but not limited to, wages and benefits—based on the terms clean slate for worker power CLEAN SLATE FOR WORKER POWER: BUILDING A JUST ECONOMY AND DEMOCRACY 44 contained in the workplace collective bargaining agreements in the sector. The model for this option is existing prevailing wage laws, such as Davis-Bacon97 and the Service Contract Act,98 but the new statute would mark an expansion of these laws in several ways. First, the prevailing conditions would be generally applicable to all work in the sector and not be limited to conditions on public works or other publicly funded projects. Second, the new law would cover basic economic terms and not just wages. Invocation of the prevailing wage option would be at the discretion of the worker organizations who are party to the workplace collective bargaining agreements in the sector. A majority of those worker organizations would be sufficient to invoke the option. (For example, if the option requires that 20 percent of the sector be covered by collective bargaining agreements, worker organizations with collective bargaining agreements covering 10 percent +1 of the sector could invoke the option.) In sectors where the prevailing wage option is invoked, a sectoral bargaining panel could still be constituted. That panel would have jurisdiction to bargain all subjects not covered by the prevailing wage order. Determining the appropriate level of collective bargaining coverage necessary to trigger the prevailing wage option will require further work, and it should involve labor economists, worker organizations, employers, and other stakeholders. Moreover, the provisions for the prevailing wage option—similar to the provisions for sectoral bargaining more broadly—must be designed to comply with the nondelegation doctrine by stating an intelligible principle, cabining the discretion of the executive officials involved, making clear that the executive is playing an implementation and enforcement role, and ensuring that the executive—not a private party—makes the ultimate decision about whether the prevailing economic terms fulfill the mandate of the statute. CLEAN SLATE FOR WORKER POWER: BUILDING A JUST ECONOMY AND DEMOCRACY 45 clean slate for worker power Interaction between sectoral bargaining and workplace bargaining As described above, we recommend a robust system of workplace collective bargaining backed by significant protections for worker organizing and involvement at the workplace level. This means that the statute must resolve the question of the relationship between sectoral bargaining agreements and agreements reached between worker organizations and firms within those sectors. We are guided in this recommendation by the extensive experience of multiple countries where sectoral bargaining and workplace bargaining exist together. Here, the basic principle guiding the statute should be that, with respect to the topics that they cover, sectoral agreements set floors above which workplace agreements may go but below which workplace agreements may not fall. This principle would apply equally in low- and high-density sectors. For example, if a sectoral agreement established that wage rates for a given occupation in the sector must be at least $25 per hour, a workplace agreement covering a firm in that sector could specify that wages should equal $25 per hour or exceed $25 per hour, but it could not specify that wages should fall below $25 per hour (irrespective of what may have been bargained in exchange for that lower wage rate). Similarly, if a sectoral agreement provides that workers must receive seven days of paid vacation time per year, a workplace agreement in the sector could specify a minimum of seven or more days of paid vacation time but not less than seven paid days. Several other points bear brief elaboration. In low-density sectors, many aspects of the working relationship would likely not be addressed by the sectoral bargaining agreement. Even in high-density sectors where the scope of bargaining subjects would be broader, sectoral agreements would be silent on many subjects that workers would care about at the local level. Where a sectoral bargaining agreement is silent on an issue—even if that issue is subject to the sectoral bargaining obligation—workplace agreements may resolve the issue in whatever manner makes sense to the parties to the workplace agreement, consistent with any relevant law. Relatedly, the statute should make clear that state and local governments remain free to set workplace standards that are higher than those contained in sectoral bargaining agreements. 3C. Fortify Organizing Rights Recommendations: • Require employers to have a good cause for firing workers in order to better protect workers from retaliation for exercising their rights; • Allow union organizers access to workplaces and email systems upon showing of 25 percent support; • Greatly increase employer penalties for intervening in organizing campaigns, including clean slate for worker power CLEAN SLATE FOR WORKER POWER: BUILDING A JUST ECONOMY AND DEMOCRACY 46 making punitive damages available; • Ban employers from forcing workers to listen to anti-union speeches; • Give workers the right to bargain when employers interfere with the fairness of organizing efforts; • Allow demonstrations of support for worker organizations based on cards or petitions, either physical or digital; and • Allow workers digital access to each other through access to email systems and creation of digital meeting spaces. Although the new statute would call for a fundamental expansion of the ways that workers can exercise collective power, the new system—like any such system—will depend on workers’ ability to organize. Given the profound failures of the current law’s protection for worker organizing activity, the new statute must provide far more robust insulation for worker organizing. In particular, the new statute must set out: (1) just-cause protection for all workers, (2) new rules for union organizers that facilitate contact between organizers and workers, (3) new rules for employer conduct that minimize employer interference with workers’ organizational activity, and (4) new ways for workers to voice their support for collective representation so that their choices can be expressed freely and easily. JUST-CAUSE PR OTE C TION F R OM RETALIATION The first—and in many respects, most powerful— way to protect worker organizing is to end the at-will rule of employment and adopt just-cause protections for all workers. As we will explain immediately below, providing such protection will go a long way toward insulating workers’ organizing efforts from employer interference. The default rule regarding employment security in U.S. workplaces is “employment at will.” Although it is older than this, the rule is often associated with a case called Payne v. Western &amp; Atlantic Railroad. There, the court summed up the rule as follows: “Men [sic] must be left, without interference, to discharge employees at will for good cause or for no cause, or even for bad cause, without thereby being guilty of an unlawful act.” 99 Of course, a host of laws proscribe specific reasons for firing. Most relevant, the NLRA makes it illegal to fire employees for engaging in union organizing activity.100 Formally, then, the at-will rule grants employers the right to fire an employee for any reason other than a reason proscribed by law. The first—and in many respects, most powerful—way to protect worker organizing is to end the at-will rule of employment and adopt just-cause protections for all workers...providing such protection will go a long way toward insulating workers’ organizing efforts from employer interference. CLEAN SLATE FOR WORKER POWER: BUILDING A JUST ECONOMY AND DEMOCRACY 47 clean slate for worker power Although the NLRA makes it unlawful to fire workers for concerted action, the at-will rule nonetheless has a profoundly corrosive effect on workers’ ability to engage in organizing activity protected by law. This is true for two sets of reasons. First, and most basically, at-will employment contributes to a massive power disparity between employees and employers. When employees know that they can be discharged at will—for nearly any reason at all—they rightly come to fear displeasing their employer. Indeed, in an at-will regime, workers learn that displeasing their employer can mean the end of their ability to support themselves and their families. The consequences of this dynamic should not be underestimated. It helps explain, for example, why workers too often acquiesce to abusive work environments, including those that are defined by harassment. It explains a lot about why workers—and women workers, in particular—hesitate to ask for better wages and working conditions. And, of course, it helps explains why workers are afraid to organize unions. Jay Feinman thus concludes, in recognition of this dynamic, that employment at will is “the ultimate guarantor of the [employer’s] authority over the worker." 101 More particularly, the at-will rule of employment operates to undermine the effectiveness of the NLRA’s statutory prohibition on firing workers who engage in concerted activity. Although the statute explicitly bans such firings, the at-will rule makes it far too easy for employers to come up with pretextual reasons to discharge workers. Take, for example, a worker who is soliciting membership cards in an organizing campaign—activity clearly protected by the NLRA. The employer may not fire the worker for soliciting cards, but, under the at-will rule, the employer may fire the worker for nearly any other reason. Thus, the at-will rule enables the employer to rely upon—or manufacture—a huge range of other explanations for the discharge, including that the employee was late too often, that the employee had a bad attitude at work, or that the employee did not dress appropriately for work. To be sure, such an employer—if faced with an allegation that she fired the worker for engaging in union activity—would have to prove that its asserted explanation was not pretextual. However, the at-will rules give the employer great latitude to put forward a wide range of ostensibly non-pretextual reasons for the discharge: Indeed, the range of ostensibly non-pretextual reasons for discharge in an at-will world includes any reason for discharge other than a reason explicitly prohibited by law. Thus, workers and unions are forced to expend great resources litigating whether a proffered justification was pretextual or not. Replacing at-will employment with a just-cause dismissal rule would help correct both of these problems. If employers are required to show a good cause in order to justify a discharge, employees would know that simply displeasing the employer cannot result in job loss. They would know that the employer has to have a good-faith, objective, and job-related reason for firing them. Thus, this protection can help rebalance the power dynamic in the employment relationship and thereby empower employees to oppose discriminatory workplace practices and to engage in concerted activities. Moreover, under a just-cause regime, the anti-retaliation guarantees of statutes like the NLRA are likely to be more effective. This is true because employers would be less likely able to rely upon—or clean slate for worker power CLEAN SLATE FOR WORKER POWER: BUILDING A JUST ECONOMY AND DEMOCRACY 48 manufacture—ostensibly non-pretextual reasons for discharge. Put simply, it is much more difficult for an employer to justify a discriminatory discharge in a just-cause regime than it is in an at-will regime. "Workers who are not worried each day about their job security are more likely to be productive and creative contributors at work. They are more likely to have the motivation and the capacity to respond nimbly and creatively to necessary changes in the work environment." Moreover, moving from an at-will to a just-cause employment regime is likely to have significant economic benefits—for workers and for firms. Research on high-commitment management practices, for example, reveals that higher levels of employment security are associated with greater organizational performance.102 This should not be surprising. Workers who are not worried each day about their job security are more likely to be productive and creative contributors at work. They are more likely to have the motivation and the capacity to respond nimbly and creatively to necessary changes in the work environment. Even more basically, workers with greater job security are likely to be happier. And labor economists find a strong link between worker happiness and productivity.103 Accordingly, we recommend a statutory requirement that employers must demonstrate just cause in order to discharge a non-probationary employee. The new statute should set out both substantive and procedural standards related to the new rule. In developing these standards, drafters of the new statute should learn from the extensive experience with just-cause policies that is reflected in collective bargaining agreements. For example, Roger Abrams and Dennis Nolan offer a synthesis of some of the principles contained in collectively bargained just-cause clauses:104 A. Just cause for discipline exists only when an employee has failed to meet his obligations under the fundamental understanding of the employment relationship. The employee's general obligation is to provide satisfactory work. Satisfactory work has four components: 1. Regular attendance. 2. [Adherence] to reasonable work rules. 3. A reasonable quality and quantity of work. 4. Avoidance of conduct, either at or away from work, which would interfere with the employer's ability to carry on the business effectively. B. For there to be just cause, the discipline must further one or more of management's three legitimate interests: CLEAN SLATE FOR WORKER POWER: BUILDING A JUST ECONOMY AND DEMOCRACY 49 clean slate for worker power 1. Rehabilitation of a potentially satisfactory employee. 2. Deterrence of similar conduct, either by the disciplined employee or by other employees. 3. Protection of the employer's ability to operate the business successfully. C. The concept of just cause includes certain employee protections that reflect the union's interest in guaranteeing "fairness" in disciplinary situations. 1. The employee is entitled to industrial due process. This includes: a. Actual or constructive notice of expected standards of conduct and penalties for wrongful conduct; b. A decision based on facts, determined after an investigation that provides the employee an opportunity to state his case, with union assistance if he desires it; c. The imposition of discipline in gradually increasing degrees, except in cases involving the most extreme breaches of the fundamental understanding. In particular, discharge may be imposed only when less severe penalties will not protect legitimate management interests, for one of the following reasons: (1) the employee's past record shows that the unsatisfactory conduct will continue, (2) the most stringent form of discipline is needed to protect the system of work rules, or (3) continued employment would inevitably interfere with the successful operation of the business; and d. Proof by management that just cause exists. 2. The employee is entitled to industrial equal protection, which requires like treatment of like cases. 3. The employee is entitled to individualized treatment. Distinctive facts in the employee's record or regarding the reason for discipline must be given appropriate weight. Drafters might also take note of (although not necessarily adopt) Montana law—the one state in the nation that does not have an at-will regime. Under Montana law, an employer’s decision to discharge an employee is unlawful where “the discharge was not for good cause and the employee had completed clean slate for worker power CLEAN SLATE FOR WORKER POWER: BUILDING A JUST ECONOMY AND DEMOCRACY 50 the employer’s probationary period of employment.” 105 The law goes on to define “good cause” as “reasonable job-related grounds for dismissal based on a failure to satisfactorily perform job duties, disruption of the employer’s operation, or other legitimate business reason.” 106 ORGANIZER ACCESS As the Supreme Court has long recognized, the process of organizing a union often involves workers learning “the advantages of self-organization from others.” 107 Especially in low-density sectors and at a historical moment where the vast majority of workers have never had personal experience with a union, the successful formation of worker organizations will depend on the active participation of organizers. Current rules, however, fail to enable organizers to access workers for the purpose of discussing organization.108 Accordingly, the new statute must provide union organizers with expanded access rights to workers. Critically, these rights must include the ability to meet with workers at work. The workplace provides a unique, central location for organizers to meet with and discuss organization with workers— and thus helps organizers overcome what otherwise amounts to a significant coordination problem. Requiring access to the workplace also addresses a long-standing symbolic problem inherent in the current law: If organizers are excluded from the workplace, this contributes to the sense that worker organizations are “outsiders” to the work relationship; bringing organizers into the workplace has the opposite symbolic effect, contributing to the understanding that worker organizations are an integral part of the work world. Much of what must be done to ensure access has been detailed above in the discussion of workplace representation. Again, worker organizations must have access to the names and contact information of all workers in a workplace. Without knowing who the workers are, it would be impossible for worker organizations to contact them for the purpose of discussing organization. Next, worker organizations must have the right to access workers on company property. Thus, when support for an organization reaches 25 percent, the organization would have the right to access non-work areas of the workplace for the purpose of meeting with employees to discuss union matters, including further organizing plans.109 EMPLOYER CONDUCT The limitations on organizer access contained in current law have been matched by an equally pernicious lack of regulation of employer conduct that is aimed at interfering with employees’ organizational activity. As is well documented, employers routinely engage in coercive acts meant to discourage employees from building collective power and exercising collective voice.110 To address this problem and better facilitate worker organizing, the new statute should follow the lead of the PRO Act and ban so-called captive audience meetings.111 This part of the new law would prohibit As is well documented, employers routinely engage in coercive acts meant to discourage employees from building collective power and exercising collective voice. CLEAN SLATE FOR WORKER POWER: BUILDING A JUST ECONOMY AND DEMOCRACY 51 clean slate for worker power employers from requiring workers to attend meetings at which the employer attempts to persuade the workers not to engage in organizational activity. Moreover, the prohibition would extend across all types of organizational activity encompassed by the new law. For example, employers could not require employees to hear anti-works council messages, anti-workplace organizing messages, or anti-sectoral bargaining messages. The prohibition would also apply to group meetings and to one-on-one meetings between workers and supervisors. An employer would not be permitted, in any case, to require a worker to listen to an anti-organizational message.112 In addition to their efforts to discourage genuine forms of worker organizing, employers also interfere with employee efforts to build collective power by encouraging sham forms of organization. Historically, these efforts found their home in the development of company unions: employee organizations that were supported and dominated by employers and which often served employer rather than worker interests.113 Because it makes multiple forms of worker representation available to workers, the new statute would have to police against multiple forms of employer interference and domination. Indeed, the requirement of majority support serves as a structural—if not a foolproof—safeguard against employer domination. Because multiple forms of worker representation in the new system would not require majority support, the law would need to do even more to protect against employer interference. For example, with respect to works councils, employers would be prohibited from nominating members and from interfering in the selection process. Employers would also be strictly barred from supporting the creation or development of workplace representative organizations—both exclusive and nonexclusive—and sectoral bargaining representatives, and they would be subject to meaningful penalties— including civil penalties—should they do so. It is also the case that employers discourage collective worker activity in ways that are already prohibited by law.114 For example, workers who take a lead role in union organizing campaigns are often fired for doing so.115 And employers facing a union campaign frequently threaten to close all or part of the business if the workers choose to unionize.116 The problem here is not that we lack appropriate prohibitions—all of this conduct is illegal—but the problem is that the remedies for violating these prohibitions are so weak that employers often find it economically rational to violate the law.117 As such, the new labor law must significantly increase penalties when employers violate workers’ rights to engage in collective activity, as proposed in the PRO Act. For example, consistent with the provisions of the PRO Act, if an employee is discharged or suffers other serious economic harm in violation of the substantive rights provided by the new labor law, the new statute should require the NLRB to award the employee backpay (without any reduction for interim earnings) and an additional award of double that amount as liquidated damages.118 In such cases, the employer also should be subject to a civil penalty not to exceed $50,000, unless the NLRB determines that the employer is a repeat violator, in which case the penalty may be larger. Additionally, the NLRB would be empowered to order reinstatement or to seek temporary injunctive relief from a court whenever there is reasonable clean slate for worker power CLEAN SLATE FOR WORKER POWER: BUILDING A JUST ECONOMY AND DEMOCRACY 52 cause to believe that a worker has been unlawfully terminated for engaging in activity protected by the law. Given the importance of deterring employer interference with the multiple forms of worker representation made available in the new law, punitive damages would be available in cases involving employer support, interference, and domination of worker organization—whether at the workplace or sectoral level.119 Where the employer’s illegal actions interfere with workers’ ability to freely choose to be represented by an exclusive bargaining agent, the NLRB should require the employer to bargain with that worker organization as the workers’ exclusive agent if, prior to the employer’s interference, the organization enjoyed support from a majority of the workplace or bargaining unit, or in cases where the employer’s misconduct prevented the union from ever enjoying majority support. And, as discussed in greater detail below and consistent with the PRO Act, a private right of action should be made available to workers seeking to enforce their rights under the statute in any case that the NLRB does not act to vindicate those rights. Finally, all these remedial tools should be available irrespective of a worker’s immigration status.120 MECHANISMS OF CHOICE "Under the new statute, workers would be able to choose the mechanism that best enables them to express their choices of collective representation." The current law also impedes workers’ ability to build collective power by requiring workers to register their desire to unionize through the cumbersome machinery of the NLRB election process—a process that has been manipulated by employers into a tool for delay.121 And delay, in turn, has been used as an opportunity to undermine worker organizing efforts.122 Under the new statute, workers would be able to choose the mechanism that best enables them to express their choices of collective representation. With respect to workplace-level representation—whether for non-exclusive or exclusive bargaining representatives—workers can express their desire for representation by signing a card or petition that states their wish to be represented. As noted above, cards or petitions can be physical or they can be digital and signed online; the only requirement is that the card or petition provides a clear statement that the worker wishes to be represented by the worker organization in question. An employer would have standing to challenge the validity of cards or petitions in an NLRB proceeding but must have a good-faith basis for any such challenge, which ordinarily would be limited to an allegation of forgery (or its electronic equivalent). Moreover, cards or petitions would be presumed valid and would trigger bargaining obligations until they are actually declared invalid by the NLRB. Any challenges to the validity of the cards or petitions must be resolved expeditiously by the NLRB. Should a worker organization wish to determine worker support through an election, that worker organization would have the right to petition the NLRB for an election. Such elections would take CLEAN SLATE FOR WORKER POWER: BUILDING A JUST ECONOMY AND DEMOCRACY 53 clean slate for worker power place within five to seven days of the petition and would be held at offsite and neutral locations (e.g., a public school) with internet and phone voting made available upon the request of the worker organization. Workers would receive paid time off to vote. With respect to sectoral bargaining representatives, workers would have a right to signal their affiliation with and support for the worker organization of their choice by signing a membership card or petition, either physical or digital. Workers who are represented for workplace bargaining—whether by an exclusive or non-exclusive representative—would be presumed to support that same worker organization for sectoral bargaining purposes. However, if the workplace organization does not meet the threshold for inclusion in a sectoral bargaining panel (i.e., has fewer than 5000 members), the workers would maintain the right to affiliate with a different worker organization for sectoral bargaining purposes. Employers’ associations that are members of sectoral bargaining panels, along with worker organization members of such panels, would have the right to challenge the validity of membership cards or petitions signed for sectoral bargaining purposes in their sectors, subject to the same limitations discussed above. DIGITAL ACCESS With more and more workers not sharing a physical workspace with their coworkers, a right to physical access to the workplace is insufficient to meet the modern challenges to engaging in meaningful union organizing. Instead, any effective reforms must provide both physical and digital access to the collective. Under current law, however, such access is far from assured. The NLRB has oscillated about whether employees can use their work-issued email addresses and computers to discuss working conditions and engage in concerted activity.123 The ban, or even the uncertainty about access, deprives workers of an important means of engaging in collective activity in the workplace. We recommend that the new labor law protect workers’ access to use the full panoply of employer technology—Slack, Google Docs, online chat, or other means—to be in contact with coworkers during non-working time. The value of this intervention is illustrated by the Google strike, We recommend that the new labor law protect workers’ access to use the full panoply of employer technology—Slack, Google docs, online chat, or other means—to be in contact with coworkers during non-working time. clean slate for worker power CLEAN SLATE FOR WORKER POWER: BUILDING A JUST ECONOMY AND DEMOCRACY 54 which was organized almost entirely using Google’s own technology.124 Any employer resource that employees routinely use in the course of their work, and for which there are no more than de minimis costs associated with increased usage, should be available to employees. We note that these recommendations about the use of employers’ technology for workers’ communications rely on access to an employer-provided email address. However, most low-wage workers do not have an employer-provided email address, and some do not have an email address at all.125 To the extent that these workers communicate mainly by private cell phone,126 one solution might be for employers to turn over these phone numbers, if they have them. In addition to the access rights outlined above, we recommend that labor law require employers to facilitate workers’ communication by providing workers (and/or worker organizations) with a way to contact their coworkers. This obligation could run either to everyone in the organization, a default that many companies currently use (e.g., because their internal email address books include everyone in the organization); to all of the workers in an organization who are covered by labor law; or to subsets of workers who do similar jobs. This requirement could be as straightforward as requiring employers to provide workers with a list of company email addresses or other contact information. Notably, a communications-facilitation requirement could be more effective if workers had a private forum for online communication— essentially, a digital meeting space. Such a digital meeting space could be created by calling on employers to load employee email addresses into a forum maintained by employees’ union representative or another worker organization. The use of a third-party facilitator is important because the union or worker organization could then monitor communications on the forum to watch for online harassment and also offer technical assistance with organizing. In making the recommendation to establish digital meeting spaces, we acknowledge that it has proven difficult to protect these kinds of online forums from ugly and harassing behavior, including behavior that targets groups based on race, sex, national origin, religion, sexual orientation, or gender identity. Thus, we recommend consideration of allowing sub-groups or affinity groups of workers the ability to set up their own private sub-forums. In addition, the creation of these digital meeting spaces would create an obligation for unions and worker organizations to recruit and train forum moderators who do not have other supervisory authority over the workers in order to ensure that digital meeting space discussions are respectful. Finally, we recommend that the new labor law impose limits on employers’ surveillance of and interference with ad-hoc and informal online forums and spaces, whether or not they are maintained by the employer. Self-organized and maintained by workers, these spaces are important convening points for workers in addition to whatever private forums employers or unions provide for workers. CLEAN SLATE FOR WORKER POWER: BUILDING A JUST ECONOMY AND DEMOCRACY 55 clean slate for worker power 3D. Reimagine Collective Action Rights Recommendations: • Allow workers to strategically choose whom to strike based on which companies have power over their working conditions, not who signs their paychecks; • Allow workers to choose what kind of strikes that they think are best, including short-term or partial strikes; • Require employers to disclose strategic business relationships; • Ban employers from permanently replacing workers who go out on strike; • Create more support for strikers, including establishing tax-deductible status for strike funds and extending unemployment insurance for strikers; • Require employers to create digital meeting spaces; and • Create digital picket lines. "Our vision is that the law should protect workers’ collective advocacy for both workplace and broader social change, free from employer interference and through means that are effective and accessible." To make a new labor law successful, we also need to reimagine legal protection for a broader range of workers’ collective actions. In this section, we focus on the law’s relationship to workers’ freedom to fight for change in their workplaces and beyond. Our vision is that the law should protect workers’ collective advocacy for both workplace and broader social change, free from employer interference and through means that are effective and accessible. We focus on three areas for reform: • Provide a meaningful right to strike, walk out, picket and boycott; • Facilitate collective action in the workplace; and • Create online analogues to in-real-life collective action. clean slate for worker power CLEAN SLATE FOR WORKER POWER: BUILDING A JUST ECONOMY AND DEMOCRACY 56 PROVIDE A MEANINGFUL RIGHT TO STRIKE, WALK OUT, PICKET, AND BOYCOTT The reforms described throughout this report would create a new process to bring employers and workers to the bargaining table. The dynamics at the bargaining table, however, are greatly influenced by the parties’ ability to deploy “economic weapons” in support of their bargaining demands. Workers’ ability to deploy effectively their most important economic weapons—strikes, walk outs, pickets, and boycotts—is critical to creating a system that produces not just a seat at the table but also the ability to influence the outcome of what happens at the table. First and foremost, workers should be protected when they engage in collective action to advance any issue that is covered by the new definition of mandatory subjects of bargaining, as discussed in the next section. There are three elements to creating an effective right to strike, walk out, picket, and boycott: (1) being able to deploy those tools in a strategic manner, (2) being free from employer retaliation when doing so, and (3) having the financial wherewithal to support the deployment of those tools. Our recommended reforms address these three elements. Enable workers to exercise the right to strike and picket strategically Workers increasingly find that their working conditions are determined by an entity other than the one that signs their paychecks.127 As businesses fissure, for example, large enterprises can contract with smaller ones to take over parts of their operations; the former controls the day-to-day working environment and exerts downward pressure on labor costs. Subcontracting, franchising, and supplychain relationships all contain the potential for an entity other than the technical employer to have substantial control over working conditions. Moreover, the financialization of corporations—even those outside of the financial services industry—leads to providers of capital having direct and pervasive control over corporate policies, including policies that determine labor practices. CLEAN SLATE FOR WORKER POWER: BUILDING A JUST ECONOMY AND DEMOCRACY 57 clean slate for worker power Companies adopt these contractual relationships, in part, to shed statutory employees and thus employer liability, while using their contracts and market power to retain significant influence over the contractor’s conduct. Such companies replace in-house employees with multiple contractors, forming an interconnected network of contracts. Contracting relationships take on many forms, but common ones include: franchisor/franchisee; wholly owned supply chains split into separate companies focusing on design, production, distribution, retail, etc.; hub-and-spoke arrangements (e.g., a building owner that once employed cleaners, gardeners, and security now outsources these tasks); temp agencies; and independent contractor business models. The same logic applies to parent companies that insulate themselves from employer liability by shunting operations into subsidiaries that the parent claims act independently. Likewise, private equity companies make their money through management fees but attach conditions to their investments that control how the companies in which they invest conduct their business. The private equity firms, however, insulate themselves from their companies’ liabilities through a network of subsidiary limited liability companies (LLCs).128 And monopsonistic buyers, such as Walmart, dictate prices, forcing suppliers to weaken working conditions. Whatever the contractual arrangement, the result is that entities other than the nominal employer can exercise effective control over employees’ working conditions and weaken workers’ leverage. For example, employees must share the value they create not only with their nominal employer but also with the contracting party, which extracts cost savings through its contract. Moreover, a contractor may have less flexibility to improve its employees’ working conditions because it does not control fundamental aspects of the work, often including the physical space where work is performed. Even when workers’ nominal employer is also the entity that exercises effective control over working conditions, workers who work for different employers will often want to act in solidarity with each other. At a minimum, this means refusing to cross each other’s picket lines, but it can also mean engaging in sympathy strikes and picketing. However, this solidaristic activity can be impeded both by existing labor law129 and by the possibility that webs of contractual relationships will obscure (at least in the minds of the public, if not the workers themselves) who ought to be treated as responsible for improving wages and working conditions. clean slate for worker power CLEAN SLATE FOR WORKER POWER: BUILDING A JUST ECONOMY AND DEMOCRACY 58 Far from protecting these activities, the NLRA prohibits unions from picketing non-employer entities (“secondaries”) in many circumstances, from inducing or encouraging secondary strikes and from demanding that companies deal only with union goods and services. Workers who engage in secondary activities also risk being fired.130 And the hot-cargo prohibition in the NLRA prohibits unions from negotiating or agreeing with employers to buy, contract, or source with only unionized goods, services, or companies.131 The new labor law should protect and facilitate collective action that is effective—that is, workers should be able to choose, as the object of their collective action, the entity that they believe has the power to set the terms and conditions of their employment. It should also protect and facilitate worker solidarity and mutual aid. Therefore, labor law should include: Aff irmative protection for employees who engage in collective action, such as strikes or picketing, regardless of their choice of focus We recommend that the new labor law protect workers’ concerted activity whether it is directed at the nominal employer, at an entity in a contractual relationship with that employer, or at a completely separate entity.132 This protection should include anti-retaliation provisions that prevent employers from firing—or, as is discussed in greater detail below, replacing—workers who strike or picket, regardless of the object of the workers’ collective action. Disclosure requirements Sometimes it will be obvious which entities are exercising effective control over workers, but this will not always be true. For workers to exercise their rights to strike and picket effectively, they need access to the types of information that enable them to make informed decisions about strategic objects of collective action. Ideally, this information would be available in an accessible location and format, such as the DOL’s website, and would be updated on a routine schedule. This information would include: • Outsourcing agreements: At minimum, a secondary employer that claims to lack control of the primary employer must immediately and affirmatively produce its agreements with the primary, in addition to relevant correspondence between the two entities, and any other The new labor law should protect and facilitate collective action that is effective—that is, workers should be able to choose, as the object of their collective action, the entity that they believe has the power to set the terms and conditions of their employment. CLEAN SLATE FOR WORKER POWER: BUILDING A JUST ECONOMY AND DEMOCRACY 59 clean slate for worker power documents related to piercing the corporate veil. Such affirmative disclosure would expedite the proceedings and force companies to think carefully before claiming independence. Such a requirement would also be helpful whenever joint employer issues come into play. • Subsidiaries: Currently, the Securities and Exchange Commission (SEC) requires publicly reporting companies to file an annual list of “significant” subsidiaries. Labor law should strengthen these rules to require companies to disclose all subsidiaries and provide greater detail on their operations, including how they fit within the corporate structure.134 • Contracts: Currently, the SEC requires publicly reporting companies to publicly list and file material contracts. However, the test for materiality is narrow and generally excludes contracts made in the ordinary course of business. Labor law should force companies to disclose all supplier and customer contracts. Likewise, the SEC should narrow its rules on confidentiality protections so that more material contracts become public. Again, these rules should also apply to privately held corporations involving multiple investors. • Financing: Labor law should require companies to disclose the identity of their largest sources of capital, including major shareholders, private equity investors, banks, and other investors. The ability for workers to direct their collective action at the effective employer or to act in solidarity with employees who work for different employers is a mechanism for preventing and addressing systemic forms of oppression. The most vulnerable workers are likely to work in fissured workplaces, and the prospect of losing labor law’s protection if they strike or picket the “wrong” employer or carry out their picket in the “wrong” way is likely to chill worker protest. Further, solidarity strikes were—and could again become—powerful and effective tactics to ratchet up employees’ leverage. For example, an employer is likely to seek to settle a labor dispute if truck drivers have stopped making deliveries to protest employee mistreatment.135 Although some of the information discussed above is already publicly available, requiring disclosure in a user-friendly format with the Secretary of Labor has important equity implications. Workers should not have to hire lawyers or accountants to search multiple government or corporate websites or databases in order to find the information that they need to exercise their rights effectively. If they do need professional assistance to find this information, only higher-income workers or those who belong to well-resourced worker organizations will benefit. As discussed throughout this report, women and workers of color predominate in low-wage sectors, which have low rates of union density, and are therefore the workers most in need of easier and lower-cost access to this kind of information. Access to this information could be made even more supportive of our equity goals by requiring that the information or a summary thereof be provided in multiple languages and in an accessible format. clean slate for worker power CLEAN SLATE FOR WORKER POWER: BUILDING A JUST ECONOMY AND DEMOCRACY 60 Ensure that all workers can access the right to strike, regardless of income and access to resources Protect strikes, regardless of duration or extent Strikes are the bedrock of labor power.136 The willingness to withhold labor in hopes of preventing the employer from maintaining production is one of the primary means by which workers have obtained better working and living conditions since well before the passage of the NLRA. Although strikes are a species of concerted activity protected by Section 7 of the NLRA,137 the NLRB and the courts have, over time, created exceptions outlawing particular forms of strikes. Current law outlaws “intermittent strikes” where workers strike repeatedly over the same issue,138 “partial strikes” where workers refuse to do only a portion of their assigned tasks,139 and “slowdowns” where workers deliberately perform less work than they usually do.140 This has created a situation where the most protected form of a strike is an extended strike, which lasts until either the workers or the employer capitulate. As the employer has the ability to replace workers during the strike,141 the workers are usually the first to call it quits. And although current law protects some short-term work stoppages, the case law in this area is unclear and inconsistent. We recommend that the new labor law affirmatively protect intermittent strikes, partial strikes, and slowdowns in order to significantly enhance the effectiveness of work stoppages. Short-term and/ or partial work stoppages carry less risk for workers because it is difficult for an employer to replace workers; they also reduce the economic impact of striking on workers and their families. Allowing this type of strike also helps to balance the economic weapons available to labor and management, which arguably encourages each side to resolve their differences.142 Moreover, affirmative protection for strikes, regardless of their duration or frequency, removes a source of legal uncertainty about whether a work stoppage will eventually be deemed unprotected, which can exert a chilling effect on workers’ willingness to engage in collective action. "Ensuring that workers are protected from employer retaliation when they engage in less financially risky forms of collective action should benefit relatively vulnerable workers who are predominately women and workers of color." Ensuring that workers are protected from employer retaliation when they engage in less financially risky forms of collective action should benefit relatively vulnerable workers who are predominately women and workers of color. Workers who are difficult to replace because of their specialized skills and who can rely on savings are in the best position to engage in a long-term strike, but workers who lack either of these benefits can be at greater risk of exploitation. Strikes are the bedrock of labor power. CLEAN SLATE FOR WORKER POWER: BUILDING A JUST ECONOMY AND DEMOCRACY 61 clean slate for worker power Ban permanent striker replacements One of the most important reasons strikes in the U.S. are not effective is the employer’s ability to permanently replace workers and continue business as usual during a strike. The possibility of permanent replacement greatly raises the stakes for workers in deciding whether or not to go out on strike; workers effectively have to face the possibility of not only losing their paychecks but also their jobs or even careers. Employers can also make effective rhetorical use of their right to hire replacement workers during union drives by telling workers that if they go out on strike, they can be permanently replaced. We recommend that the new labor law ban employers from hiring permanent replacements for their workers who go out on strike. In the event that only some employees within a workplace decide to go on strike (e.g., in a minority union situation, or a strike by a group of non-union workers), it would be important to clarify that other employees cannot be compelled to pick up the slack. Our proposal that slowdowns and partial strikes qualify as concerted activity to which anti-retaliation protections attach should encompass an individual worker’s refusal to perform what is essentially internal struck work. Adoption of this recommendation would benefit workers who can be replaced relatively easily because there is an available labor pool with the relevant skills. It would also benefit workers who believe that they can be replaced relatively easily, whether or not that belief is actually correct because those workers would be less likely to strike in the first place. As workers with more generalized skills are likely to be more vulnerable for other reasons as well, we think that this recommendation would benefit workers who belong to systemically oppressed groups. Accordingly, we support the provisions of the PRO Act that would make it an unfair labor practice for an employer to permanently replace an employee participating in a strike or to discriminate against an employee who is working or has unconditionally offered to return to work for the employer because the employee supported or participated in a strike.144 Expand access to f inancial support during a strike One barrier to workers striking for any appreciable period of time is the loss of income that accompanies a strike. In contemporary America, most households do not have sufficient savings to withstand a period without their regular income. One in four Americans has no emergency savings, and about half of all Americans have zero to three months’ expenses in savings.145 In contrast, most businesses could withstand a temporary labor stoppage or slow down and have access to bank loans, diversified revenue streams, or private loans from other companies—avenues that are not available to most workers.146 We recommend that the new labor law ban employers from hiring permanent replacements for their workers who go out on strike. clean slate for worker power CLEAN SLATE FOR WORKER POWER: BUILDING A JUST ECONOMY AND DEMOCRACY 62 Although most labor unions provide for strike funds, the amounts available do not come close to replacing striking workers’ lost income. In the case of strikes by unorganized groups of workers, there may be no entity willing to pay strike benefits. And although a few states pay unemployment benefits to striking or locked-out workers, rules regarding eligibility vary widely. Even the states that do pay benefits tend to do so only under narrow sets of circumstances. Tax-deductible strike funds: To address the need for financial support during a strike, we recommend that the new labor law allow tax-deductible contributions to strike funds maintained by worker organizations, as well as non-union groups or even groups of workers. The Internal Revenue Code should be amended to allow for a deduction for contributions to a strike fund. Qualifying strike funds could be created by filling out a simple form identifying the group with an address or website for making contributions. This way, strike funds could be created either as short-term vehicles to support a particular group of strikers—much like a GoFundMe effort might be organized today—or as more durable “rainy day” strike funds that could be used as needed, with unionized workers encouraged to make regular voluntary contributions. Regulations should govern how these funds are administered and overseen. At minimum, these regulations should ensure that funds are properly accounted for and then used for their intended purpose. For example, similar to how political campaigns operate, strike funds could be required to designate a treasurer who would be responsible for tracking payments in and out and for filing straightforward reports documenting the funds’ contributions and payouts. To ensure that our proposals make funds available to workers who are least able to sustain a strike financially, it would be important for strike funds to adopt fair and predictable criteria for disbursing money to workers. Because the purpose of a strike fund is to enable workers who are running out of money to keep going, these funds should, as a general rule, prioritize low-wage workers, and workers who have been on strike for longer periods of time. Equity concerns also undergird the importance of “rainy day” strike funds that are not linked to particular strikes, so that strikers whose situations receive less media attention or public sympathy—those for whom a strike-specific fund would be unlikely to attract many donations—can still access financial support. In general, strike funds should not be siloed. For example, regulations should not prevent a strike fund maintained by the Teamsters from being used to support low-wage retail workers who do not belong to a union. Unemployment insurance benefits: We also recommend that federal law mandate that all states pay unemployment benefits to striking or locked-out employees at the same rate paid to unemployed workers. The Social Security Act of 1935 (“the Act”) directs the states to establish unemployment insurance programs and grants them CLEAN SLATE FOR WORKER POWER: BUILDING A JUST ECONOMY AND DEMOCRACY 63 clean slate for worker power broad authority to set rules for eligibility for benefits.147 State programs only need to meet minimal criteria to obtain federal approval.148 Interpreting the Act as currently written, the Supreme Court has held that eligibility for striking and locked-out workers is a matter of state law and that payment of unemployment insurance to them is not preempted by the NLRA.149 However, federal law does prohibit states from disqualifying individuals who refuse to cross a picket line to accept work.150 The unemployment insurance laws of all 50 states and D.C. disqualify, to some extent, striking workers.151 Many state laws do extend limited eligibility to locked-out workers.152 New York appears to be the only state that currently extends benefits to striking workers regardless of “fault,” but only after seven weeks.153 In Missouri, striking workers are eligible only if the employer is guilty of an unfair labor practice.154 Rhode Island and Hawai’i previously extended benefits to striking workers but currently do not.155 To level the playing field for collective bargaining and restore the right to strike, we recommend that the new labor law extend eligibility for unemployment insurance benefits to any worker affected by a labor dispute, whether by strike or by lockout. Workers should be subject only to the same eligibility requirements as other individuals, as applicable.156 Section 303 of the Social Security Act should be amended to uniformly require all states to implement this coverage. This would establish parity among the states and help restore full bargaining power to the greatest number of workers. EN HANCE WOR K ER S ’ ACCE S S TO E ACH OTH ER F OR TH E PU R POSE OF ENGAGING IN COLLECTIVE ACTION Physical access Workers’ ability to engage in collective action at work is constrained, and these constraints include limitations on employees’ physical access to their own work sites.157 We recommend that off-duty employees have a legal right to remain on the employer’s premises after their shifts or to return to work to solicit and distribute materials related to organizing, bargaining, and other forms of collective action in a non-work area (most logically, the breakroom or exits). Employees who are allowed on an employer’s premises as a matter of course while they are on shift should not lose their access rights once their shift is over. Similarly, workers’ access rights should not turn on whether they are actually employed by the entity that owns the worksite; any worker whose job takes them to a given location should have the same right to engage in protected concerted activity. In other words, the touchstone should be whether the employee has routine access to a location in order to do their jobs; if they do, then they should also have presumptive access to non-work areas during their off-work time. clean slate for worker power CLEAN SLATE FOR WORKER POWER: BUILDING A JUST ECONOMY AND DEMOCRACY 64 Digital access As discussed above in Section 3C, it is critical—in an economy where more and more workers do not share a physical workplace—that workers have digital access to each other. Accordingly, we recommend that the digital meeting spaces described above be required in all workplaces, not conditioned on any showing of support for an organizing campaign. CREATE ONLINE ANALOGUES FOR IN-REAL-LIFE COLLECTIVE ACTION As commerce moves increasingly to cyberspace, workers lose the ability to interact with the public and with consumers—and thus lose the ability to appeal for public and consumer support. Employers are mostly free to decide if or how to tell their online customers about strikes occurring “in real life.” For example, someone who booked a hotel room online during the recent Marriott strikes may not have known about the strike before arriving at the hotel; customers placing orders on Amazon may never know that Amazon warehouse workers across the world had walked off the job, even if those walk outs were taking place at the exact same time that customers were placing their orders. We recommend that the new labor law create mechanisms for digital picket lines by requiring employers to allow workers to mirror real-life collective action in online transactions. Functioning essentially as a disclosure regime, the digital picket line would require employers to allow workers to inform online customers about strikes occurring at the employer’s physical site. For example, when a customer goes to book a hotel room on the Marriott website (or a third-party site, such as Expedia or Booking.com), the company would be required to accede to the union’s request to show the customer a pop-up window stating, “There is a strike occurring at this location; do you still want to proceed?” Then, the customer could click yes (an online analog to crossing a picketing line) or no. 3E. Expand Bargaining Rights Recommendations: • Expand the range of collective bargaining subjects to include any subjects that are important to workers and over which employers have control, including decisions about the basic direction of the firm and employers’ impact on communities and our shared environment; We recommend that the new labor law create mechanisms for digital picket lines by requiring employers to allow workers to mirror real-life collective action in online transactions. CLEAN SLATE FOR WORKER POWER: BUILDING A JUST ECONOMY AND DEMOCRACY 65 clean slate for worker power • Empower workers to bring community groups to the bargaining table; and • Bar employers from unilaterally imposing contract terms on workers and allow either party to opt for interest arbitration when bargaining is at an impasse. "Under the Supreme Court’s interpretation of the NLRA bargaining mandate, many questions with the greatest and most direct impact on workers’ lives are excluded from the employer’s obligation to bargain." One of the fundamental principles of the Clean Slate recommendations is that workers should have the right to exercise collective power in all areas where employer and corporate power meaningfully impact workers’ lives. This principle has profound implications for the question of which subjects workers ought to have a right to bargain over. In this regard, current law is perverse. Under the Supreme Court’s interpretation of the NLRA bargaining mandate, many questions with the greatest and most direct impact on workers’ lives are excluded from the employer’s obligation to bargain.158 Key questions regarding the scope and direction of the business, about subcontracting and capital substitution, about plant relocations, and about the very continuation of the enterprise are all often left exclusively in the hands of management because they are deemed to be at “the core of entrepreneurial control.”159 So too are other questions of major relevance to workers’ lives, including the ethics of their employers’ business practices; the impact that their firms have on our shared environment; and the ways in which their employers’ decisions impact broader community conditions, such as the availability of affordable housing. To ensure that workers can bargain over the corporate decisions that impact their lives, Clean Slate recommends three sets of reforms to the collective bargaining obligation: (1) the range of subjects over which employers must bargain with workers must be expanded, (2) workers must be empowered to bring community groups to the collective bargaining table, and (3) we need to change the rules regarding bargaining impasse by allowing for interest arbitration and by ending employers’ ability to unilaterally implement contract terms. clean slate for worker power CLEAN SLATE FOR WORKER POWER: BUILDING A JUST ECONOMY AND DEMOCRACY 66 EXPAND THE RANGE OF BARGAINING SUBJECTS Under current law, workers generally have no right to bargain over so-called “managerial decisions,” even when those decisions have profound consequences on workers’ terms and conditions of employment. In Fibreboard Paper Products v. NLRB, 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 He concluded that the bargaining obligation reached only a “limited area” and that “those management decisions [that] are fundamental to the basic direction of a corporate enterprise . . . should be excluded from that area.”160 The Court adopted the thrust of Stewart’s concurrence in First National Maintenance Corp., where it held that employer Level of Worker Voice Workplace monitor Works Councils Sectoral bargaining—low density Sectoral bargaining—high density Workplace Bargaining Topics for Worker Voice Compliance with employment and labor laws • Equity issues, including discrimination and how to foster inclusiveness in a diverse workforce • Work scheduling • Job structures and definitions • Safety and health • New technology and its impact on the workforce • Compliance with labor and employment standards (in consultation with workplace monitors) • Community needs, including housing, childcare, transportation and environmental concerns • Entrepreneurial decisions that impact the workforce Wages, benefits, scheduling, leave time and workplace health and safety Any corporate decision that has a direct impact on workers’ terms and conditions of employment or any subject over which the employer has control Any topic not covered by a sectoral bargaining agreement or, for a topic covered by a sectoral agreement, any standard that goes above the sectoral agreement standard Table 2: Topics for Worker Voice CLEAN SLATE FOR WORKER POWER: BUILDING A JUST ECONOMY AND DEMOCRACY 67 clean slate for worker power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 The new labor law should reject the premise of the Fibreboard/First National Maintenance approach to the bargaining obligation and make clear that decisions that are fundamental to the basic direction of a corporate enterprise are squarely within the duty to bargain. The new statute should establish that any decision that has a direct impact on workers’ terms and conditions of employment—including the existence of that employment—is a mandatory subject of bargaining.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 However, as the recent teacher strikes, Wayfair and Google walk outs, and actions by health care workers across the country have shown, workers’ lives are also impacted by firm decisions that might not be said to impact their “terms and conditions of employment.” Wayfair workers, for example, protested their employer’s decision to supply furniture to ICE;165 teachers have demanded that their school districts do something about affordable housing;166 and health care workers routinely make demands relating to patient safety.167 A legal regime that ensures workers a bargaining right only with respect to “terms and conditions of employment” risks denying workers a voice on other critical issues. That is a mistake. If workers wish to bargain about a subject over which their employer has control— when acting as an employer—then the law should afford the workers a right to bargain. However, as the recent teacher strikes, Wayfair and Google walk outs, and actions by health care workers across the country have shown, workers’ lives are also impacted by firm decisions that might not be said to impact their 'terms and conditions of employment.' clean slate for worker power CLEAN SLATE FOR WORKER POWER: BUILDING A JUST ECONOMY AND DEMOCRACY 68 As with all matters subject to the duty to bargain, of course, none of this implies that workers would have the right to make decisions unilaterally. Management would retain its right to reject employee demands, subject to the interest arbitration requirements discussed below. However, by including the workers’ voices in the decision-making process, and thereby increasing the range of perspectives and types of information brought to bear on that process, we should expect firm decisions to take greater account of a broader range of interests and respond to a broader range of concerns. "If workers wish to bargain about a subject over which their employer has control—when acting as an employer—then the law should afford the workers a right to bargain." A further expansion in the bargaining obligation also makes sense. Because workers are impacted by conditions across the labor market—and not just by decisions made by their individual employers—the new statute also should require employers to bargain policies that relate to how they treat the products and services of other firms. This implies that so-called “hot-cargo” agreements also should be a mandatory subject of bargaining. Under current law, employers and unions are barred from entering into agreements that prohibit the employer from “handling, using, selling, transporting[,] or otherwise dealing in any of the products” of another business, such as a business where the workers are on strike or have called for a boycott.168 Hot-cargo agreements simply allow unions to advance the interests of workers up and down supply chains and enable workers who are already unionized to help those who are trying to unionize for the first time. In a number of industries, women, people of color, and immigrants are particularly more likely to work for subcontractors, where they face lower wages and worse working conditions than directly hired workers. Thus, requiring employers to bargain over hot-cargo agreements can help raise standards for and facilitate unionization among more vulnerable subcontracted workers. BRING COMMUNIT Y GROUPS TO THE BARGAINING TABLE Labor law has, to date, constructed a bargaining obligation that is both limited and binary. It is limited, as described above, in the sense that it has required employers to only bargain over a narrow set of terms and conditions of employment. It is binary in that it only extends to two parties: the union, where one exists, and the employer. However, this structure of bargaining obligation ignores the multiple ways in which employer actions can impact workers’ lives beyond the workplace. Take pollution, for example. A manufacturing facility might provide a safe workplace while at the same time dumping toxic chemicals or emitting air pollutants into the atmosphere. These emissions may not negatively impact workers while they are at work (i.e., they are not a workplace health and safety issue), but they might have a significant impact on workers in their lives outside of work. And, of equal importance, these emissions will impact the lives of everyone who lives in the community where the facility is located. Another example is housing. Imagine a private university that runs a hospital and owns property in an urban area. Low-wage hospital workers would have a significant interest in ensuring that university property CLEAN SLATE FOR WORKER POWER: BUILDING A JUST ECONOMY AND DEMOCRACY 69 clean slate for worker power is dedicated to affordable housing, even though affordable housing is not a term or condition of employment. So too would other low-income residents of the community where the university property is located. Notably, with both of these examples—and many others like them—it is likely to be Black and Latinx communities with the most at stake. "...taking inspiration from the Bargaining for the Common Good movement, Clean Slate recommends that when an employer has influence beyond the workplace over subject matters that have major impacts on workers’ communities, such as pollution and housing, the bargaining obligation ought to extend beyond the terms and conditions of employment and encompass these “community impact” subjects." Accordingly, and taking inspiration from the Bargaining for the Common Good movement,169 Clean Slate recommends that when an employer has influence beyond the workplace over subject matters that have major impacts on workers’ communities, such as pollution and housing, the bargaining obligation ought to extend beyond the terms and conditions of employment and encompass these “community impact” subjects. Moreover, when bargaining over community impact subjects, the workers’ organization involved in collective bargaining should have the right to bring community organizations—those with members and expertise in the relevant area—to the bargaining table. In the hypotheticals above, for example, the worker organization would be entitled to bring community environmental justice groups to bargain over pollution controls and abatement and to bring housing groups and tenants unions to bargain over affordable housing development. Although the law would require that the employer bargain with the worker organization over community impact subjects, it would remain within the discretion of the worker organization whether to include a community group in that bargaining. It would also be within the discretion of the worker organization to decide which community organization to include in bargaining. Similarly, it would be up to the worker organization to fashion rules of procedure and decision-making for bargaining conducted jointly with community organizations. For example, a worker organization might decide to give the community organization equal voice, veto power, or only consultative rights over proposals on community impact subjects. We note, however, that by including a community organization in the bargaining process, the worker organization would not thereby incur a “duty of fair representation” to the community organization’s members. Moreover, when bargaining over community impact subjects, the workers’ organization involved in collective bargaining should have the right to bring community organizations—those with members and expertise in the relevant area—to the bargaining table. clean slate for worker power CLEAN SLATE FOR WORKER POWER: BUILDING A JUST ECONOMY AND DEMOCRACY 70 IMPASSE, UNILATERAL CHANGES, AND INTEREST ARBITRATION As we have stressed throughout this report, collective bargaining can be a powerful tool for achieving economic and political equality and for moving forward on gender and racial equity. Through collective bargaining, the lowest-paid workers can secure more of the economic pie. Racial and gender pay gaps can be narrowed. Workers also can secure contractual protections against discrimination and harassment, paid sick days and family leave, affirmative action hiring guarantees, support and protections for immigrant workers, and other policies and benefits that promote equity. For these gains to be realized, however, collective bargaining has to result in actual collective bargaining agreements. Under current law, although employers are required to bargain in good faith, the stark fact is that it is just as difficult for workers to successfully secure a first collective bargaining agreement as it is for them to organize a union in the first place. This should not come as a surprise. As many commentators have pointed out, the duty to bargain is enforced by a laughably weak remedial regime.170 In essence, and as a result of the Supreme Court’s narrow interpretation of the NLRB’s remedial authority, the only remedy that the Board can impose on an employer for a failure to bargain in good faith is an order to bargain in good faith.171 The Board is foreclosed from ordering either party to accept a contract term and from imposing monetary damages on either party. As a result, an employer whose goal is to delay bargaining ad infinitum in order to never agree to a contract can simply delay bargaining ad infinitum, secure in the knowledge that the law can only require it to continue bargaining. Thus, Catherine Fisk and Adam Pulver conclude, in their recent study of bargaining under the NLRA, that the duty to bargain has essentially become a “dead letter.”172 One possible approach to correcting this failure would be to empower the NLRB to seek meaningful remedies for violations of the duty to bargain. When faced with a recalcitrant bargaining party, the Board could order the acceptance of reasonable contract terms. Alternatively, the Board could be empowered to impose meaningful monetary damages on a party who violates the duty to bargain in good faith. While such remedies would mark an improvement over the current regime, we favor the approach taken in the PRO Act: namely, interest arbitration for first contracts.173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Federal Mediation and Conciliation Service.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CLEAN SLATE FOR WORKER POWER: BUILDING A JUST ECONOMY AND DEMOCRACY 71 clean slate for worker power employer’s business, the employees’ cost of living, the employees’ ability to sustain themselves and their dependents, and the wages and benefits provided by other employers in the same business. As experience with interest arbitration in the public sector reveals, such a change in bargaining law is not likely to discourage meaningful collective bargaining.174 In other words, it is unlikely to result in decisions being taken out of the parties’ hands and transferred to arbitrators. To the contrary, because employers would know that a failure to reach agreement would result in arbitration, they would be more likely to engage in good faith bargaining than they are in a system where impasse enables them simply to implement their own position.175 Put simply, interest arbitration is likely to create a labor relations system that results in meaningful collective bargaining and meaningful collective bargaining agreements. We also recommend using interest arbitration in another context. Under current law, employers must bargain to impasse on all mandatory subjects.176 Once impasse is reached, an employer gets to exercise very powerful economic weapons; she can lock out employees or unilaterally implement the firm’s last offer. But current law makes it far too easy for employers to declare impasse, effectively allowing a stalemate on just one issue to trigger the employer’s right to lockout or unilateral implementation.177 The rules of impasse must be changed. In particular, the new labor law should establish that if an impasse is reached on any subject and during any round of contract negotiations, the union would have the option of requesting interest arbitration. Where the union requests arbitration, the employer would not have the right to unilaterally implement its favored contract terms. Instead, the matter at impasse would be submitted to the same arbitration process described above. 3F. Reform Corporate Law Recommendations: • Require 40 percent worker-chosen representatives on corporate boards; • Require a supermajority board vote for decisions with the greatest impact on workers; • Expand corporations’ fiduciary duties to include a duty to workers; and • Make managerial and entrepreneurial decisions mandatory subjects of bargaining. Because corporate decisions that shape workers’ lives are often made at the corporate-board level, rebalancing power requires that workers have a meaningful voice in how corporations make decisions. We are living in an era where this voice is severely lacking and where the lack of voice has predictable clean slate for worker power CLEAN SLATE FOR WORKER POWER: BUILDING A JUST ECONOMY AND DEMOCRACY 72 effects. For example, the gap between productivity and workers’ wages has continued to grow to a historically large degree: Since 1979, productivity has increased by approximately 70 percent, while hourly compensation has grown only 11.6 percent.178 As the Bureau of Labor Statistics (BLS) noted in a 2017 paper, “after many decades of relative stability[,] the labor share [of total economic output generated by the private sector] began to decline in the United States . . . and in the early 21st century[,] it fell to unprecedented lows.”179 "Because corporate decisions that shape workers’ lives are often made at the corporate-board level, rebalancing power requires that workers have a meaningful voice in how corporations make decisions." To ensure that workers’ voices are integrated into corporate decision-making, we recommend that corporations be required to include a substantial number of worker representatives on corporate boards. To this end, we also recommend that worker organizations be given the right to bargain over so-called managerial decisions. However, placing workers on boards and expanding bargaining subjects is not enough. And it is not enough because corporate decision-making—as a product of corporate law and culture—is handcuffed by a commitment to “shareholder primacy.” Accordingly, we also recommend legal reforms designed to institute a shift away from shareholder primacy. Here, our principal recommendation is that corporations should owe a fiduciary duty to workers as well as to shareholders. REQUIRE WORKERS ON CORPORATE BOARDS It is little known, but worker representation on corporate boards has a long history in U.S. corporate law. In the early 20th century, at least eight corporations had adopted a significant role for workers in their corporate governance.180 When he became governor of Massachusetts, Calvin Coolidge signed a law allowing the Commonwealth’s manufacturing corporations to have employees elected as board members.181 The corporation that owned Filene’s department store allowed workers to elect more than one-third of its board members by 1922.182 In the 1970s, unions pushed for seats on the boards of several major U.S. companies, including Ford, United Airlines, AT&amp;T, General Tire and Rubber, and Anheuser-Busch.183 Eventually, however, the business community pushed back on the concept of workers on corporate boards. In 1978, the Business Roundtable came out strongly against workers on corporate boards.184 With the precipitous decline in the labor movement at around this time, the phenomenon diminished. Notably, however, the idea of worker representation on corporate boards is gaining momentum again. Indeed, there are currently two bills pending in Congress to guarantee workers representation on corporate boards: the Accountable Capitalism Act185 and the Reward Work Act.186 In addition, workers from Walmart and Google have publicly demanded seats on their employers’ boards.187 Putting workers on corporate boards is being recognized as an important tool for moving away from shareholder CLEAN SLATE FOR WORKER POWER: BUILDING A JUST ECONOMY AND DEMOCRACY 73 clean slate for worker power primacy and toward “stakeholder corporate governance”—more on this below—and to thereby combat economic (and political) inequality.188 The most direct way to give workers a voice on what happens in the corporate boardroom is to guarantee workers a seat at the corporate boardroom table. It is essential, however, that workers have more than a symbolic voice. Experience shows that only one or two workers on a board does little to change the board’s behavior and may even result in board behavior that is even more contrary to worker interests.189 Our recommendations for workers on corporate boards call for a robust and meaningful voice. We recommend that larger corporations (e.g., those with 500 or more employees, or, as noted below, those with a federal charter) be required to reserve at least 40 percent of the seats on their corporate boards for worker-designated representatives. In addition, we recommend that a certain category of board decisions that most directly and significantly affect workers’ working conditions—such as decisions to declare bankruptcy, close a plant, lay off a significant number of workers, or take any other action that would substantially decrease the proportion of corporate revenue devoted to paying wages—be supported by a supermajority of board members to be adopted. We also believe that it is essential that the system of worker voice on corporate boards ensure that that worker voice genuinely reflects workers’ interests. We recommend that workers’ board seats be available for employees or individuals designated by workers and that those board members be selected by workers free from management interference. As discussed above, in workplaces where a worker organization represents at least 25 percent of the workforce, the worker organization(s) should designate the worker representatives on the board. In addition, we recommend that employers be required to provide workers or their designated representatives training for board service through a neutral, third-party educational service provider.190 IMPOSE A FIDUCIARY DUTY TO WORKERS, NOT JUST TO SHAREHOLDERS The dominant ideology in contemporary corporate governance gives shareholder interests primacy over the interests of other stakeholders, including workers.191 Under this approach to corporate governance, the goal of corporate managers is to pass on to shareholders the gains realized by minimizing labor costs. The consequences of this ideology are evident in workers’ diminished share of profits. Crucially, if corporations only owe a fiduciary duty to shareholders, even corporate boards with worker representatives will be limited in the strategies that they can pursue and the decisions that they can make. Shareholder primacy has been criticized for allowing corporations to ignore their responsibilities to a broader array of stakeholders, including workers, communities, environmental concerns, and more.192 The most direct way to give workers a voice on what happens in the corporate boardroom is to guarantee workers a seat at the corporate boardroom table. clean slate for worker power CLEAN SLATE FOR WORKER POWER: BUILDING A JUST ECONOMY AND DEMOCRACY 74 In a sign that this criticism is starting to have an impact, the Business Roundtable recently issued a statement, endorsed by 181 CEOs, on the purposes of a corporation in order to outline a broader view of corporate responsibility.193 Although the statement is vague on specifics, it is nevertheless a sign of movement on an important issue. On the New York Times op-ed page, Salesforce CEO Marc Benioff declared that “capitalism, as we know it, is dead.”194 He concluded his call for a new stakeholder-driven capitalism by noting that when such a change is made, “our companies will be more successful, our communities will be more equal, our societies will be more just[,] and our planet will be healthier.” The first step in bringing about a shift away from shareholder primacy is to redefine the corporate fiduciary duty to include a duty to workers, in addition to shareholders.195 The benefits of incorporation are a privilege created by the state, which represents the people in the communities in which corporations operate. It is only fair that corporations be required to take into account the wellbeing of those communities in exchange for the benefit that the communities bestow on them in the form of limited liability. The American legal and political tradition did not always adhere to a shareholder-first philosophy. The concept of the corporation in the early United States was animated by the “concession theory,” or the idea that a corporation is a grant of special privilege by the public that is only justified by the public interest served by the corporation.196 A survey of state corporate charters in 1800, for example, found that two-thirds of the for-profit corporations in the U.S. served public purposes, primarily building infrastructure, such as canals, or providing banking or insurance services that were considered necessary for commercial prosperity.197 "Our recommendation for this new fiduciary duty is to reinvest the concept of the American corporation with a public purpose." Over time, this public purpose has dropped from the concept of the American corporation, enabled by the adoption of legal doctrines that accorded “personhood” for for-profit corporations, accompanied by the penumbra of legal rights previously thought of as attendant to actual people.198 Our recommendation for this new fiduciary duty is to reinvest the concept of the American corporation with a public purpose. However, this recommendation would shift that public purpose from that recognized during the era of the concession theory; instead of looking at what the firm produces in order to determine whether the corporation meets a public purpose requirement, we recommend looking to the role of workers in the firm to determine whether it is serving a public purpose.199 Essentially, we recommend that corporations be required to fulfill the public purpose of contributing to a just and equitable economy by according their workers a voice. CLEAN SLATE FOR WORKER POWER: BUILDING A JUST ECONOMY AND DEMOCRACY 75 clean slate for worker power R E STRUC T U R E COR POR ATE GOVERNANCE In order to accomplish the corporate governance reforms discussed above, there may need to be changes with respect to who regulates corporate governance. Today, corporate governance is a matter of state law. Moreover, through operation of state choice of law rules and the “internal affairs” doctrine, the law of the state of incorporation governs. This structure has made it difficult for workers to have influence over corporate governance matters because corporations can choose to incorporate in whatever state is most accommodating of corporate interests and avoid any state where workers have political power that could be exercised to impose requirements to accommodate worker interests. One option for effecting corporate governance change is through federal legislation. Thus, federal law may wish to reestablish a regime of conditional corporate chartering. Corporations over a certain size—whether publicly or privately held—could be required to obtain a federal charter for themselves and corporate “relatives” regardless of domicile. Federally chartered corporations should have specified operational requirements, including, but not limited to, those discussed immediately above. Federal chartering could be established as an option with incentives (i.e., favorable tax rules) as opposed to a mandate if it is necessary to minimize First Amendment issues. Another option is for federal law to create incentives for states to change their laws to avoid the existing incentives for most companies to incorporate where constraints on their operations are the most lax. These incentives would have to encourage states to require that corporations residing in their state incorporate in the state. Shifting to a regime where the location of corporate residence governs applicable law—perhaps defined as the location of corporate headquarters, the location of the largest contingent of employees, and/or the location of the largest contingent of C-suite officers—precludes the gaming of the choice of state of incorporation. clean slate for worker power CLEAN SLATE FOR WORKER POWER: BUILDING A JUST ECONOMY AND DEMOCRACY 76 MAK E MANAGER IAL AN D EN TR EPR EN EU R IAL DE CISIONS MAN DATOR Y SUBJECTS OF BARGAINING As discussed above in the section on new rules for bargaining, under current law, employers may exclude workers from having a voice in many of the most important corporate decisions, even when they are represented by a union and even when those decisions have profound consequences on workers’ terms and conditions of employment. The recommendations discussed above to expand workers’ right to bargain over managerial and entrepreneurial decisions are another important mechanism for changing corporate culture to address the interests of workers. 3G. Reform the Rules of Democratic Participation Recommendations: • Mandate same-day voter registration, early voting, and vote by mail; • Mandate paid time off to engage in civic activities, including voting; and • Prohibit coercion of employees by employers in the political process. Rebalancing power requires that the law gives workers a voice in our democracy so that they can effectively advocate for their interests in the halls of power, in the public square, and at the ballot box. The most important policy for ensuring workers a voice in our democracy is to enable the building of powerful, effective worker organizations. In this sense, all of the reforms recommended in this report are “democracy reforms.” In addition to building strong worker organizations, however, we also need to remove the structural barriers of democracy that would block even newly revitalized worker organizations and newly empowered workers from fully participating in our political system. These barriers were built by decades-long efforts to skew the campaign finance system in favor of corporations and the wealthy and to suppress the votes of poor people and people of color.200 The evidence of the consequences of these barriers is stark. Martin Gilens concludes in his recent study that “the preferences of the vast majority of Americans appear to have essentially no impact on which policies the government does or doesn’t adopt.” 201 Or, as he puts it, “when preferences between the [wealthy] and the poor diverge”—when, in plain terms, the rich and the poor disagree—“government policy bears absolutely no relationship to the degree of support or opposition among the poor.” 202 We can take a major step toward rebalancing the system and ensuring that the voices of working people and their organizations are not suppressed or drowned out by corporations and the wealthy by implementing the reforms outlined below. CLEAN SLATE FOR WORKER POWER: BUILDING A JUST ECONOMY AND DEMOCRACY 77 clean slate for worker power MAKE REGISTERING TO VOTE AND VOTING EASIER FOR WORKERS Participating in the electoral process is a crucial means for working people to exercise power and have their voices heard in government. Yet, today, nearly one in four eligible voters in the United States is not registered to vote,203 and the U.S. has among the lowest levels of voting of all Organization for Economic Co-operation and Development (OECD) countries.204 Lower registration rates among working people and in communities of color are rooted in a long history of exclusion from American democracy, including felon disenfranchisement laws passed in the Jim Crow era to prevent Black Americans from voting and a multiplicity of hurdles erected to make voting more difficult. In addition, there is a current assault on voting, including large-scale purges of voter rolls and manufactured claims of voter fraud.205 Many of these measures erect barriers to voting that are particularly difficult for middle-class and lower-wage workers to overcome. When registration and voting rules require workers to show up at a particular place at a particular time, workers can effectively lose their ability to vote if the hours available overlap with their work hours. Additionally, workers have no federally protected right to miss work in order to register to vote or vote, meaning that workers can be fired if they miss work for these reasons. Moreover, these kinds of obstacles hit low-wage workers especially hard. For example, low-wage workers are less likely than higher-wage workers to have paid time off, which means registering or voting may mean going without pay. This modern-day version of a poll tax means that even if low-wage workers can get the time off without being fired, they may not be able to afford to exercise their right to vote. These burdens, which fall disproportionately on women and people of color, effectively mute workers’ collective voice in American democracy. Changing laws around voting and voter registration in order to eliminate structural barriers and facilitate workers’ participation in elections is thus central to empowering workers. Enacting same-day voter registration and making voting more accessible through robust early voting opportunities and paid time off to vote are the core components of these reforms, along with clearly prohibiting all forms of employer coercion. By allowing citizens to register to vote and cast a ballot during early voting or on Election Day, same-day registration (SDR) streamlines the registration process for working people. This reform is especially valuable for low-wage workers without paid time off. They can take off from work or adjust their schedules—which, for many, requires paying for additional childcare and eldercare—just once to accomplish voting, instead of having to make arrangements once for registration and once for casting a ballot. States with SDR have the highest voter turnout rates in the nation, achieving turnout rates When registration and voting rules require workers to show up at a particular place at a particular time, workers can effectively lose their ability to vote if the hours available overlap with their work hours. clean slate for worker power CLEAN SLATE FOR WORKER POWER: BUILDING A JUST ECONOMY AND DEMOCRACY 78 up to 7 to 10 percentage points higher than states without SDR.206 Although SDR has only been implemented at the state level so far, we recommend federal legislation mandating that states provide same-day voter registration for federal elections.207 In addition to changes in the registration process, changes in the voting process are necessary. To maximize workers’ ability to cast a ballot, we recommend that laws be changed to enable all eligible voters to vote before the final Election Day, and early voting should be provided during weekend hours and on weekdays before and after traditional work hours. Jurisdictions should create multiple early voting locations that are easily accessible by public transportation and are clearly marked, and early voters should have the option to vote in any early voting site in their election jurisdiction, making it easier for workers to vote on a lunch break or other pauses in the workday. Currently, 37 states and the District of Columbia provide their residents with the option of voting early, although these systems vary significantly in terms of the days and times offered.208 In addition, 27 states and the District of Columbia offer residents the option of voting by mail.209 Finally, we recommend that federal law require employers to provide workers with paid time off (up to four hours) for voting at the start or end of the workday in order to ensure that workers have time to stand in line and to travel to and from their polling place. MANDATE PAID TIME OFF TO ENGAGE IN CIVIC ACTIVIT Y "In addition to being allowed to vote, a system of democracy that truly encourages working people’s participation would also allow workers to engage more deeply in their democracy." Voting is a critical act for citizens, but it is also the minimum level of engagement in the political system. In addition to being allowed to vote, a system of democracy that truly encourages working people’s participation would also allow workers to engage more deeply in their democracy. While the Constitution protects the rights of all to assemble and petition their government, exercising those rights is difficult for many workers. For the same reasons that many workers, especially women and workers of color, cannot afford to take time off to vote, they cannot engage in civic activities that are essential to the health of our democracy. President Teddy Roosevelt recognized the importance of all citizens having the time to participate in civic activities in his famous “New Nationalism” speech in Osawatomie, Kansas, in 1910: CLEAN SLATE FOR WORKER POWER: BUILDING A JUST ECONOMY AND DEMOCRACY 79 clean slate for worker power No man [sic] can be a good citizen unless he has a wage more than sufficient to cover the bare cost of living, and hours of labor short enough so after his day’s work is done he will have time and energy to bear his share in the management of the community, to help in carrying the general load. We keep countless men from being good citizens by the conditions of life by which we surround them.210 -TEDDY ROOSE VELT Because the opportunity to participate robustly in democracy should not have a price on it, we recommend that federal law mandate that workers get a limited amount of paid time off to engage in activities that are essential to the mechanics of democracy, such as being a poll worker, registering people to vote, participating in a caucus, volunteering on a campaign, or meeting with or attending an event with an elected official.211 The highest form of civic activity in a democracy is to hold elected office. Our law should ensure that workers who want to serve in elected office have the time, flexibility, and financial support to allow them to serve with equal confidence as lawyers, business people, and independently wealthy people. We recommend that federal law require employers to provide unpaid leave to workers who are elected to public office and to offer reasonable accommodations to allow them to hold elected office and continue performing their jobs. END COERCION OF EMPLOYEES BY EMPLOYERS IN THE POLITICAL PROCESS To state the obvious, workers’ ability to influence the political system to serve their interests is undermined when they are forced to act collectively in service of political views that are contrary to their own. But, in fact, more and more employers are putting workers in exactly that situation. As Alexander Hertel-Fernandez explained in his book Politics at Work: How Companies Turn Their Workers into Lobbyists, this phenomenon is widespread.212 Hertel-Fernandez’s research shows that around the 2016 election, about 30 to 40 percent of workers reported that their employers attempted to mobilize them to engage in political activity.213 More worrying, Hertel-Fernandez found that nearly 30 percent of workers reported being concerned about retaliation with a substantially higher proportion of lowwage workers fearing or experiencing this kind politically based retaliation.214 To give workers redress when subjected to this kind of coercion, we recommend the PRO Act’s approach of making it an unfair labor practice for an employer to “require or coerce an employee to attend or participate in such employer’s campaign activities unrelated to the employee’s job duties.” 215 In addition, the prohibition on captive audience meetings, discussed above, should be extended to also preclude meetings regarding an employers’ political views. clean slate for worker power CLEAN SLATE FOR WORKER POWER: BUILDING A JUST ECONOMY AND DEMOCRACY 80 3H. Allow State and Local Labor Law Experimentation Recommendations: • Make federal labor law a federal floor and allow experimentation at the state and local level, provided that such experimentation expands or better protects the right to engage in collective bargaining and concerted activity; • Require the Secretary of Labor to certify that state or local laws meet the standard of expanding or enhancing collective rights; and • Make presumptively compliant certain state or local laws that further collective bargaining or concerted activity. We need to encourage innovation in collective bargaining by setting federal labor law as a floor but allowing states and localities to adopt reforms that build up from a federal floor. While we believe that adoption of the Clean Slate recommendations at the federal level would greatly enhance the rights of all private-sector workers, in whatever state they live, we do not claim to have the last word on labor law reform. In 1959, the Supreme Court adopted a broad preemption doctrine216 that effectively blocked any state or local legislation that even arguably addressed the rights of workers to engage in collective bargaining. The Court expanded that preemption rule even further in 1976, holding that Congress intended to block state regulation of activity related to unionization or concerted activity, even in areas not regulated by the NLRA.217 In 2002, Cynthia Estlund famously identified preemption as one of the causes of labor law’s ossification, writing that labor law had been “sealed off—to a remarkably complete extent and for a remarkably long time—both from democratic revision and renewal and from local experimentation and innovation.” 218 The objective of the Clean Slate project is to imagine the substantive reforms that make sense in a world where democratic revision is again possible. However, the problem of ossification is a danger, even with a reimagined labor law. "Moreover, the process of innovation is healthy." We can only address the reality of the economy that we can see today and project solutions based on current trends. Inevitably, there will be surprises in our country’s economic and political development waiting not too far off from now, and these surprises will affect how workers exercise collective bargaining rights and engage in collective action. Moreover, the process of innovation is healthy. Justice Brandeis noted the value of citizens of a state choosing for their state to serve as “a laboratory; and [to] CLEAN SLATE FOR WORKER POWER: BUILDING A JUST ECONOMY AND DEMOCRACY 81 clean slate for worker power try novel social and economic experiments without risk to the rest of the country.”219 Therefore, we believe that in order to prevent future ossification and encourage continued innovation, it is essential that a new labor law allow for local experimentation. Allowing for experimentation in labor standards in the states is a feature of many federal statutes. The FLSA, for example, sets minimum wage and overtime standards as a floor, not a ceiling. Today, more than half of the nation lives in states that have a higher minimum wage than the federal level.220 Almost two dozen states221 and hundreds of cities222 bar discrimination in employment against LGBTQ workers, even though federal law does not. The Occupational Safety and Health Act permits states to adopt standards that are “at least as effective in providing safe and healthful employment” as standards promulgated at the federal level, permitting those standards to be more protective.223 For example, the California Department of Industrial Relations promulgated a standard to specifically protect workers in the health care sector from workplace violence;224 there is no workplace violence standard at the federal level. The statutes we propose operate by setting a federal floor and allowing state innovation that enhances or expands protections for workers. We recommend that the new labor law act as a federal floor and allow experimentation at the state and local level, provided that such experimentation expands or better protects the right to engage in collective bargaining and concerted activity. The challenge, however, is in setting standards for ensuring that state or local laws do not diminish collective rights. In the context of FLSA protections, it is easy for even the most number phobic among us to determine whether a state’s minimum wage is higher or lower than the federal minimum wage. Describing the metric for measuring the quality of a collective right, however, is more challenging. To ensure that states enhance or expand collective bargaining rights, we recommend that any state law regulating collective bargaining or concerted activity rights be certified by the Secretary of Labor as meeting a standard that is protective of workers’ collective rights. To simplify the certification process, we recommend that certain types of state or local laws be presumptively compliant with the certification standard, including increases in penalties for employers that violate workers’ collective rights, the expansion of coverage, the use of new electronic means of demonstrating support for union representation, and the expansion of the percentage of workers on corporate boards. For topics not presumptively certifiable, we recommend that the Secretary of Labor be required to certify that the state or local law: (1) demonstrably strengthens workers’ ability to form worker organizations or engage in collective bargaining, (2) preserves the rights and benefits of employees We recommend that the new labor law act as a federal floor and allow experimentation at the state and local level... clean slate for worker power CLEAN SLATE FOR WORKER POWER: BUILDING A JUST ECONOMY AND DEMOCRACY 82 under existing collective bargaining agreements, (3) continues existing collective bargaining and concerted activity rights, and (4) protects employees against a worsening of their positions in relation to their employment. We are guided in fashioning these conditions by the statute that protects the collective bargaining rights of employees of mass transit systems.225 Federal transit law imposes, on any state or local agency that accepts federal funds for its mass transit system, a requirement that the agency put in place arrangements to protect the interests of mass transit employees.226 The DOL has developed a process for adjudicating compliance with these standards that allows parties to register objections for the Secretary to consider in making a decision regarding certification.227 We recommend that the new labor law direct the Secretary to adopt a similar process for considering certification of state or local laws that touch on collective bargaining or concerted activity rights. If the Secretary declines to certify a state or local law, the Secretary should be empowered to enjoin implementation of the statute. CLEAN SLATE FOR WORKER POWER: BUILDING A JUST ECONOMY AND DEMOCRACY 83 FURTHER CLEAN SLATE RECOMMENDATIONS FOR BUILDING WORKER POWER The recommendations above define the minimum—albeit expansive—set of reforms necessary to rebuild American labor law from a clean slate. That set of reforms could be substantially buttressed by the additional recommendations set out below. 4A. Build Power Through New and Enhanced Mechanisms for Generating Revenue Recommendations: • Extend the right to dues checkoff to all worker organizations; • Give employers tax credits for providing paid time off for participation in collective bargaining, works councils, corporate board duties, and other collective representation activities; • Extend coverage to independent contractors; • Ban right-to-work laws and allow fair share agreements; and • Allow worker organizations to contract to provide workforce training programs. Among the central challenges for any collective organization of workers is developing a sustainable system of revenue generation. Indeed, developing a viable funding stream is a critical task for any social movement organization that hopes to maintain its ability to advance member interests. Historically, labor unions in the U.S. have relied on dues and fees paid by employees to finance their operations. And, most often, these dues and fees have been paid to unions through “checkoff ” mechanisms in which a small portion (generally about 1.25 percent)228 of the employee’s wages is deducted from the employee’s paycheck and transferred to the union. The vast majority of employees have paid their union dues as a voluntary component of being a union member. In order to ensure that all workers who receive the benefits of union representation pay their fair share of the costs of SECTION 4 clean slate for worker power CLEAN SLATE FOR WORKER POWER: BUILDING A JUST ECONOMY AND DEMOCRACY 84 that representation—and to avert what would otherwise be a freerider dilemma—current law enables private-sector unions and employers to make such payments a condition of employment in unionized firms. This is the case, at least, in all non- “right-to-work” states. In “rightto-work” states—which now total 27229—payment of union dues or fees cannot be made a condition of employment, despite the fact that unions retain the obligation to represent all workers within the bargaining unit. The historical model of union financing, although able to sustain certain worker organizations in certain historical settings, has significant limitations. Primary among these, only exclusive representative collective bargaining unions—those that already represent a majority of a bargaining unit and have already concluded a collective bargaining agreement—can obligate an employer to bargain a dues checkoff system under current law. This means that new organizing work generally has to be financed out of the dues paid by existing members, creating an obvious strain on union finances and imposing a rather severe limitation on the type and quantity of new organizing that can be undertaken. Similarly, since only exclusive representative collective bargaining unions have been able to take advantage of this dues checkoff system, alternative types of worker organizations are left scrambling to develop alternative methods of financing. Current law also imposes limitations on the ability of worker organizations to develop and secure alternative sources of financing: Any organization classified as a labor organization is likely unable to receive tax-exempt gifts from foundations. Finally, the existence of right-to-work laws means that, even for many exclusive representative collective bargaining unions, the dues model cannot overcome the impediment of freeriding; unions must represent and negotiate for all of the workers in a bargaining unit, but in rightto-work states, they may not require any of those workers to pay for the representation that the law requires the unions to provide. One other, more general point bears mention. Because the law has essentially restricted unions to one avenue of revenue generation—the dues model—it has been easy for unions’ opponents to undermine unions by attacking this single revenue model. Hence, the National Right to Work CLEAN SLATE FOR WORKER POWER: BUILDING A JUST ECONOMY AND DEMOCRACY 85 clean slate for worker power Committee and its allies have maintained a singular legal and political campaign designed to invalidate the dues checkoff system—and they have been winning. Most recently, of course, Right to Work’s campaign was endorsed by five members of the Supreme Court in the Janus case where the Court held that agency fees are unconstitutional in the public sector.230 Accordingly, Clean Slate not only recommends ways to shore up and expand the dues checkoff model of revenue generation but also recommends legal facilitation for a variety of revenue streams; some would depend on dues, some on government funding, some on philanthropy, and some on revenue earned from training programs run by worker organizations. On their own, each of the models we propose makes sense, but they also have the virtue of diversity—such that if any one stream fails, worker organizations would have others they can turn to. Accordingly, and in order to ensure that all of the forms of worker organization contemplated by these recommendations have viable forms of revenue generation available to them, the new labor law should contain the following provisions. First, the right to dues checkoff should extend to all worker organizations, irrespective of their status as an exclusive representative or non-exclusive representative of employees of a particular employer. Any employee, that is, should have the right to demand that the employer deduct from her paycheck the membership dues of any certified worker organization. When an employee makes such a request, the employer would be required to transmit the dues to the worker organization, on a monthly basis and at the employer’s expense. Employees who make such requests would be entitled to antiretaliation protections, backed by meaningful remedies. We are guided in this recommendation by the recent experience in New York City with a similar legal requirement.231 Our recommendation, however, would be for a broader provision than the one enacted by the New York City Council; critically, our recommendation is that the law allow workers to checkoff dues and fees to any certified worker organization and not only, as in the New York law, to nonprofits that do not meet the definition of labor organization.232 Second, in order to ensure the successful functioning of all of the forms of worker representation we recommend, the new labor statute should provide for government financing of certain functions. Although these costs might be shifted to employers rather than to the government, having employers pay could result in pressure on worker organizations to moderate their demands out of a desire not to alienate the source of funding. With the government as the source of these payments, that risk is mitigated. Thus, with respect to workplace monitors and works councils, monitors and council representatives should be entitled to paid time off (with full vesting credit for all benefits during such periods) for all of the time spent related to their monitor and council functions. This not only includes time spent on monitor and council duties, but it also includes time spent in training for those functions. The employer’s costs related to providing paid time off should be covered by the government through tax credits. Similarly, training associated with monitor and council activities should also be financed by the government, as should any reasonable costs of retaining economic and clean slate for worker power CLEAN SLATE FOR WORKER POWER: BUILDING A JUST ECONOMY AND DEMOCRACY 86 legal expertise related to monitor or council business. With respect to workplace exclusive and nonexclusive bargaining agents, and with respect to sectoral bargaining panels, all worker participants should be entitled to paid time off—subsidized by tax credits—for their participation. The administrative costs of convening sectoral bargaining panels, including the reasonable costs borne by worker organizations for economic and legal advice, should be reimbursed by the government. Third, philanthropic gifts from foundations, as well as from individuals, should be available to worker organizations that wish to receive them. Many foundations, for example, share the mission of fighting economic and political inequality and would be interested in subsidizing the organization and operation of worker organizations. Accordingly, tax law should treat contributions to worker organizations as deductible and enable charitable organizations to make contributions to worker organizations as well. Further, the new labor statute should affirm the proper interpretation of the law regarding the §302-type prohibition on employer payments to labor organizations. Such a prohibition would not apply to grants made to worker organizations unless those grants come from entities that actually employ workers who are members of the worker organization in question. Fourth, as Congress and multiple Supreme Court decisions have recognized, bargaining agents that represent all of the workers in a given unit face a potentially severe free-rider problem.233 This is because the benefits that such unions secure have the character of public goods: If a union bargains higher wages, better benefits, or fairer treatment at work, these improvements must be extended to all of the workers covered by the collective agreement. If unions are required to rely on voluntary payments from these workers for their financing, then unions would face free-riding by all of those workers who would rather receive benefits for free than pay for them. And free riding can cause an insidious, if predictable, problem: Ultimately, it can deny such unions the ability to finance their operations. In the new labor law, this free-rider problem would be a threat in two places: at the workplace level for workers represented by an exclusive bargaining agent and at the sectoral level for workers in any sector for which a sectoral bargaining panel has been convened. In order to ensure that unions at both levels can operate, the new statute should affirmatively protect the ability of workplace exclusive bargaining representatives and sectoral workers’ bargaining councils to collect fees from all of the workers on whose behalf they bargain.234 Concomitantly, consistent with the PRO Act,235 the statute must not allow states to enact or enforce so-called right-to-work laws that prohibit fair-share agreements of this kind. Finally, we recommend a change to the way that training programs are run and financed. Currently, unions run private training programs funded with employer monies, and they administer training programs funded by the Department of Labor. In both contexts (and although unions have developed enormous expertise in training across a range of industries), they—unlike any other vendor, contractor, or private company administrator—are prohibited from charging anything above the actual cost of running CLEAN SLATE FOR WORKER POWER: BUILDING A JUST ECONOMY AND DEMOCRACY 87 clean slate for worker power the program. Unions ought to be entitled to negotiate cost-plus contracts for training programs with both private employers and the DOL. Such a contract would allow payment of a negotiated fee—above the cost to the union of running the program—that is fixed at the inception of the contract. The fee should be capped at the reasonable fair market rate for such a training program, and the union should be permitted to use the revenue generated by the fee for general union purposes.236 4B. Build Power Through Labor Standards Enforcement Recommendations: • Give worker organizations greater standing and access to various stages of government enforcement actions, including giving them full-party status in administrative proceedings; • Give worker organizations a formal advisory role informing enforcement agencies' operations and strategic priorities; • Create incentives and mandates for employers to participate in worker-driven standardssetting and enforcement programs through licensing and permitting authority; • Establish a private right of action for labor rights; and • Ban forced arbitration and class action waiver agreements. While we embrace the idea that a primary role for government enforcement would remain under a new labor law regime, we also believe that there are opportunities to develop new ways of enforcing rights in order to both effectively protect labor standards and build worker power. We see two principal strategies for achieving these dual goals: (1) give workers and their organizations a formal role within government enforcement of labor standards and (2) facilitate enforcement of labor standards by workers and their organizations outside of government. In this report, we focus on enforcement that explicitly seeks to build worker power and is also complementary to independent and robust worker enforcement and worker organization. Before we address the strategies that explicitly address building worker power through enforcement, we note the general importance of labor standards enforcement. Although effective enforcement alone does not necessarily build worker power, ineffective enforcement and impunity by employers do erode it. The current workplace law enforcement system is broken for both procedural and substantive reasons. The standards and legal definitions developed in the early-to-mid 20th century do not correspond clean slate for worker power CLEAN SLATE FOR WORKER POWER: BUILDING A JUST ECONOMY AND DEMOCRACY 88 appropriately to subsequent developments in the economy, such as the fissuring of the workplace and the precarity of modern work. Procedurally, the dual workplace enforcement regime initially designed to include robust government enforcement and a private right of action has been gutted by decades of insufficient funding for public enforcement and the rise of mandatory arbitration to foreclose private enforcement. And workers justifiably fear retaliation when they try to enforce the rights they have. GIVE WORKERS A FORMAL ROLE WITHIN GOVERNMENT ENFORCEMENT OF LABOR STANDARDS In their insightful work in this area, professors Janice Fine and Jennifer Gordon articulated a vision of “coenforcement” to describe how unions, worker centers, and other worker organizations could partner with government enforcement agencies.237 Notably, these partnerships provide several powerbuilding advantages for worker organizations. First, a partnership with a government agency can play a legitimizing role for a worker organization, encouraging workers to take the organization more seriously and encourage support. Second, when they are funded, coenforcement models provide support and access to resources that can facilitate organizing.238 Third, workers who are fearful of reaching out to government agencies might be more likely to assert their rights if they can reach out to a worker organization. There are several examples of these types of community partnerships. Created in 1973, the Occupational Safety and Health Administration’s (OSHA) Susan Harwood Training Grant program239 is perhaps the earliest example of this model. This long-tested program awards grants to organizations in order “to provide training and education programs for employers and workers on the recognition, avoidance, and prevention of safety and health hazards in their workplaces and to inform workers of their rights and employers of their responsibilities.” With additional funding, the program could easily be adapted to address a wider range of workplace matters. More recently, San Francisco240 and Seattle241 have used city funds to contract with worker organizations in order to conduct outreach and community education regarding municipal labor standards laws and to refer cases to the offices. CLEAN SLATE FOR WORKER POWER: BUILDING A JUST ECONOMY AND DEMOCRACY 89 clean slate for worker power The California Labor Commissioner’s Office (LCO), also known as the Department of Labor Standards Enforcement, has engaged in a multi-year pilot, the California Strategic Enforcement Partnership program, in which a foundation has funded community-based worker organizations to partner with the LCO in the enforcement of labor laws. Specifically, the Bureau of Field Enforcement (BOFE) conducts proactive, worksite-wide, strategic, and targeted wage theft investigations and coordinates closely on “strategic cases” with the Legal, Judgement Enforcement, and Retaliation units to bolster case strategy and collect unpaid wages. This partnership is the most developed to date; there are teams of LCO employees matched with community partners/worker organizations based on targeted low-wage industries (agriculture, carwash, construction, janitorial, restaurant, residential care, and warehousing). As with the Susan Harwood Grants program and the municipal examples, the worker organizations conduct outreach and community education, refer cases, and generally serve as a bridge to the government enforcement agency. However, this partnership is more extensive in that teams meet regularly to discuss trends and wage theft enforcement tools in the industry, such as up the chain liability, and take on strategic cases and approaches that could more effectively drive compliance than in just one worksite. Also, worker groups provide referrals not just on specific worker complaints but also of industry bad actors. Worker groups seek to leverage the authority of the state and their own industry expertise to organize workers and change broader industry conditions. The level of collaboration is much more intensive, and the ongoing team-based approach fosters ongoing relationships, as well as joint strategic planning and ongoing communication.242 In other instances, government agencies have built strong and formalized partnerships with worker organizations without creating a funded program. The Fair Labor Division in the Massachusetts Attorney General’s office has two sets of regular meetings with worker stakeholders: They have meetings with the Fair Wage Campaign (immigrant worker centers and legal services offices) every six to eight weeks and meetings with their Labor Advisory Council (comprising primarily labor leaders) every three to four months.243 Participants in these meetings discuss cases, trends, challenges, new approaches, priorities, and other matters.244 In addition, the office holds monthly wage theft clinics in conjunction with many of these organizations in order to meet the needs of workers with cases that the AG’s office will not be able to handle.245 Through these ongoing relationships, worker and community organizations not only have a structured and certain opportunity to have input with the office but also have relationships and a comfort level that allows them to immediately and independently reach out when needed. It also should be noted that the head of the Fair Labor Division herself comes from community and worker organizations.246 These partnerships create the kinds of benefits described above: improving enforcement, legitimizing organizations, and providing organizing resources. However, we believe that when worker organizations are given a central role in labor standards enforcement, the potential to build worker power can be even greater than partnerships limited to referrals, education, and outreach. A reimagined approach would clean slate for worker power CLEAN SLATE FOR WORKER POWER: BUILDING A JUST ECONOMY AND DEMOCRACY 90 integrate unions and other worker organizations into enforcement processes. We recommend that the new labor law give worker organizations greater standing and access to various stages of a government enforcement action. This would include reforms that: • Institute statutes or policies that grant standing to organizations to file complaints; • Add provisions like OSHA’s that enable workers to have representatives from unions or other organizations with them during an inspection as a matter of right; • Allow workers to permit worker organizations to be informed of developments in cases being handled by the agency and create policies allowing for greater disclosure of investigative developments to worker witnesses or complainants; • Implement a statutory right for workers and their representatives to participate in inspections during paid work time. These proposals could be modeled after the Mine Act regime, which allows two or more workers to identify a representative (either a person or an organization) to accompany a Mine Safety and Health Administration inspector anytime they inspect a mine247 and to trigger an investigation into whether to shut down a mine in the case of especially serious threats to miners’ health and safety;248 and • Give workers and worker organizations full-party status in administrative proceedings. In addition, we recommend that the new labor law also create a vehicle for worker organizations to have a high-level formal advisory role in relation to central offices and leadership of enforcement agencies. While various industries have access to government through vehicles, such as lobbyists, trade groups, advisory boards, and the like, workers and worker organizations rarely enjoy the same kind of access to help set strategic priorities. We recommend that the new statute give workers' organizations a more formal advisory role informing enforcement agencies' operations and strategic priorities. Enforcement agencies should authorize free-standing, independent advisory committees that are empowered to regularly meet with the agency. The advisory group should include representatives from the largest worker organizations that represent workers covered by the relevant labor standards. Models for these partnerships already exist. One example is the New York Child Performer Advisory Board, which is authorized by New York Labor Code Section 154.249 New York’s Labor Commissioner, Health Commissioner, and Mental Health Commissioner are charged with establishing a child performer advisory board with an institutionalized advising role regarding guidelines for employing child performers, with a special focus on preventing eating disorders. Advisory Board members CLEAN SLATE FOR WORKER POWER: BUILDING A JUST ECONOMY AND DEMOCRACY 91 clean slate for worker power are appointed by the commissioner. State law requires that the Board include “representatives of professional organizations or unions representing child performers,” employers, health professionals, advocacy organizations, and others at the commissioner’s discretion.250 We would be remiss if we did not mention that there were some concerns about creating closer partnerships between enforcement agencies and worker organizations. These concerns include whether such partnerships undermine the independence of government enforcement and whether empowering workers is a proper role for a government enforcement agency (as opposed to the more specific mission of ensuring compliance with the FLSA, e.g.). A related concern, from the worker organization perspective, is about independent worker organizations becoming too dependent on government funding as their main source of income.This can lead to “mission creep,” in which the funding drives the organization’s activities, creating less of a focus on organizing and more on supporting governmental investigatory case development. It also has the potential to compromise worker organizations’ ability to criticize government agencies or advocate as vociferously on behalf of members because of concerns about jeopardizing needed funding. On balance, however, we believe that the value—for both effective enforcement and worker power—that comes from these partnerships outweighs these concerns. In addition, we see other important benefits of these partnerships. When so many people are excluded or disengaged from participation in the political systems and governments that affect their lives, coenforcement provides a very concrete method for building community engagement and involvement in government processes and for fostering connection to government power. Involving grassroots worker organizations in the process of enforcement would help develop leadership within low-wage worker communities, including those of immigrants and people of color. It would involve directly affected workers in key aspects of government enforcement and would also help develop ongoing channels of communication and access for workers not only to labor agencies but also to other government agencies and decision-makers. It would also give worker organizations greater leverage and stature when dealing with recalcitrant or exploitative employers. FACI LI TATE EN F OR CEM EN T BY WOR K ER S AN D TH EI R OR G AN IZ ATIONS OUTSIDE OF GOVERNMENT ENFORCEMENT AGENCIES Government enforcement agencies have not been able—and at times have not been willing—to fully vindicate workers’ rights. Accordingly, we propose the following reforms designed to give workers enforcement tools beyond those available from government agencies. Private labor standards enforcement regimes designed by workers Working people across the country have come together to establish workplace standards that are monitored by independent, non-governmental organizations and proactively enforced. In Florida, the Coalition of Immokalee Workers (CIW), a farmworker human rights organization, launched the Fair clean slate for worker power CLEAN SLATE FOR WORKER POWER: BUILDING A JUST ECONOMY AND DEMOCRACY 92 Food Program (FFP) in 2011.251 The FFP is based on a series of binding contracts, known as Fair Food Agreements, between the CIW and participating retail buyers of hand-harvested produce, including Subway, Whole Foods, and Walmart—which require, among other things, that the participating retailers cut off purchases from FFP farms that become out of compliance with the CIW’s Human Rights Code of Conduct.252 In 2015, the program expanded from Florida tomatoes into tomatoes in Georgia, South Carolina, North Carolina, Maryland, Virginia, and New Jersey, as well as Florida strawberries and peppers.253 Since 2012, the Workers Defense Project (WDP) in Texas has raised the wages and safety standards for more than 19,000 construction workers.254 WDP has partnered with local government to incentivize participation in WDP’s Better Builder Program, which establishes a certification process based on employer compliance with wage and salary, health and safety, benefits, and skills training standards. For example, the Austin City Council adopted an expedited permitting program that dramatically lowers waiting times for projects where the developers have voluntarily adopted Better Builder® standards.255 More government agencies could take a similar approach. Through independent monitoring and by resolving issues outside of existing governmental enforcement regimes, these programs have proven to make workplaces safer and ensure fair pay. In both the CIW and WDP models, workers have developed standards for their sectors; have the ability to complain of violations of those standards; and are protected from retaliation by monitors, who, independent of the workers and the employers, investigate the alleged violations and, if violations are found, determine what actions are necessary to bring employers into compliance. In CIW’s FFP, participating retailers help pay for the monitoring. In the WDP model, the developers pay the cost. The use of independent monitors provides safeguards for the employers subject to the worker-developed standards. In a new labor law, we recommend that the federal government—through its power of licensing, contracting, permitting, and grant-making—should incentivize voluntary, private labor standards enforcement systems. In the private enforcement systems envisioned here, workers in a sector would establish labor standards that are adopted by entities at the top of the sector’s supply chain and ensure that employers throughout the chain adhere to those standards. Independent monitors and auditors would supervise compliance with the standards. If an employer is noncompliant with the standards, it would lose the privilege of doing business with the entity at the top of the chain. We further recommend that CLEAN SLATE FOR WORKER POWER: BUILDING A JUST ECONOMY AND DEMOCRACY 93 clean slate for worker power in sectors with a majority-immigrant workforce, these enforcement programs be designed in a culturally inclusive process that accounts for language barriers and fear of retaliation. Take, for example, the FFP’s multi-lingual, 24/7 worker complaint hotline and its mandatory worker-to-worker, on-farm education, which is on-the-clock paid work time. The enforcement programs must ensure that there would be consequences for employers that retaliate against workers who report violations. Worker access to the courts • Private right of action for labor rights The NLRA does not provide a private right of action for redress of unfair labor practices. This has been a source of frustration for workers, unions, and their advocates and has led to a call for a private right of action in the PRO Act.256 The primary reason to create a private right of action for enforcement of labor rights is to permit workers to have more control over their own rights enforcement, which is especially critical when the Executive Branch is controlled by an administration that does not support workers’ rights. Workers and their organizations should be able to control the pursuit of workers’ rights—both the initiation of litigation and the strategic judgments made in the course of litigation, including the right to settle a case or continue to litigate it. A private right of action would allow workers and union advocates to pursue cases that the NLRB General Counsel might not pursue, to make arguments that the General Counsel might not make, and to resolve cases in the time and on the terms that make strategic sense to them and their clients, as opposed to what makes sense from the government’s standpoint. It also would provide an alternate forum as a hedge against a hostile NLRB. We recommend that a new labor law provide for a private right of action for vindication of labor rights—including a fee-shifting provision, like that proposed in the PRO Act. • Ban mandatory arbitration and class action waivers By 2018, an estimated 56.2 percent of non-union, private-sector workers had been forced to sign away their right to go to court, whether they know it or not.257 Anticipating a surge in corporate use of forced arbitration following the Supreme Court’s decision in Epic Systems Corp. v. Lewis, 584 U.S. __ (2018), the Economic Policy Institute and the Center for Popular Democracy estimate that, by 2024, more than 80 percent of private-sector, non-union workers will be shut out of court by forced arbitration clean slate for worker power CLEAN SLATE FOR WORKER POWER: BUILDING A JUST ECONOMY AND DEMOCRACY 94 clauses with class-action waivers.258 In 2017, about one-third of employers that required workers to sign an arbitration clause also required workers to sign class- and collective-action waivers, which prohibit workers from joining class-action lawsuits or participating in class arbitration.259 We recommend that the new labor law prohibit forced arbitration by amending the Federal Arbitration Act to outlaw mandatory pre-dispute arbitration clauses in employment contracts and to clarify that the right to engage in concerted activity includes the right to bring class and collective legal actions.260 We further recommend that the new labor law make it an unlawful practice to include a pre-dispute forced arbitration clause in any employment contract (rather than simply making existing clauses unenforceable). This legislation should not affect collective bargaining agreements that require labor arbitration between worker organizations and employers. Legislation to abolish forced arbitration should further authorize civil penalties and equitable remedies for including forced arbitration clauses in a contract, ban retaliation for refusing to sign an arbitration agreement, and allow plaintiffs suing to invalidate forced arbitration clauses or for retaliation to collect attorney’s fees and costs. 4C. Set Conditions on Use of Taxpayer Money Recommendations: • Require all federal contractors and recipients of federal funds and their subcontractors to comply with policies that support worker voice and create decent jobs; and • Prohibit employers who have a record of noncompliance with labor laws from receiving federal funds. Through contracts, grants, and other funding vehicles, the federal government spends more than $1 trillion every year to deliver essential goods and services.261 There are approximately 24,000 businesses with federal contracts, employing about 28 million workers.262 The revenue that funds these spending vehicles comes from American taxpayers, many of whom are middle- and low-wage workers struggling to get by. Contracting with the federal government or otherwise receiving federal funds is a privilege. That privilege should come with a requirement to respect the interests of the workers who are funding their contracts— not work against their interests. Yet, today, there are few conditions that serve workers’ interests—and too often, even the jobs covered by existing protections pay poverty wages, and contractors do not respect workers’ right to form a union. We recommend that the new labor law harness the power of this spending by requiring recipients to support worker voice and create decent jobs. CLEAN SLATE FOR WORKER POWER: BUILDING A JUST ECONOMY AND DEMOCRACY 95 clean slate for worker power Some of these standards are already set by law—such as the Service Contract Act and Davis Bacon Act, which require construction and service contractors to pay their workers the prevailing wage—as well as executive actions.263 For example, President Lyndon Johnson signed Executive Order 11246 to protect the contracted workforce from discrimination.264 President Barack Obama signed several executive orders (later withdrawn by the Trump Administration) requiring contractors to post notices informing employees of their right to bargain collectively and successor service contractors to provide a right of first refusal to workers employed on the previous contract, encouraging federal agencies to enter into project labor agreements on large construction projects, and preventing companies from using federal funds to fight the efforts of workers to form a union.265 As the Center for American Progress recommended in its published report, existing workplace policies that protect contracted workers should apply to all recipients of federal funding.266 This would ensure that these standards reach far more workers and raise standards in several low-wage industries—industries that, as noted elsewhere in this report, employ a disproportionate number of women and people of color. Health care, for example, which is publicly subsidized, has become the largest source of jobs in America.267 Most directly, the U.S. spends hundreds of billions of dollars each year on Medicare, Medicaid, and health care benefits for government employees and veterans.268 Homecare workers whose work is funded by federal Medicaid grants to states, for example, should be covered by these protections. Eligibility for federal contracts or receipt of federal funds should be conditioned on a record of compliance with labor law. In addition, protections that should be extended to all workers within an enterprise in order to be eligible for federal funds, in addition to compliance with other aspects of the new labor law, are as follows: • Application of prevailing wage and benefit protections; • Application of Office of Federal Contract Compliance Programs (OFCCP) antidiscrimination protections; and • Requirement to use hiring halls administered by worker organizations. These protections should flow down to subcontractors of federal contractors and other recipients of federal funds. clean slate for worker power CLEAN SLATE FOR WORKER POWER: BUILDING A JUST ECONOMY AND DEMOCRACY 96 4D. </w:t>
      </w:r>
    </w:p>
    <w:p w14:paraId="60FD39A1" w14:textId="77777777" w:rsidR="001D790D" w:rsidRPr="00786939" w:rsidRDefault="001D790D" w:rsidP="001D790D">
      <w:pPr>
        <w:rPr>
          <w:rFonts w:asciiTheme="minorHAnsi" w:hAnsiTheme="minorHAnsi" w:cstheme="minorHAnsi"/>
        </w:rPr>
      </w:pPr>
      <w:r w:rsidRPr="00786939">
        <w:rPr>
          <w:rFonts w:asciiTheme="minorHAnsi" w:hAnsiTheme="minorHAnsi" w:cstheme="minorHAnsi"/>
        </w:rPr>
        <w:t>&lt;&lt;&lt;Text Condensed None Omitted&gt;&gt;&gt;</w:t>
      </w:r>
    </w:p>
    <w:p w14:paraId="6D98B29F" w14:textId="77777777" w:rsidR="001D790D" w:rsidRPr="00786939" w:rsidRDefault="001D790D" w:rsidP="001D790D">
      <w:pPr>
        <w:rPr>
          <w:rFonts w:asciiTheme="minorHAnsi" w:hAnsiTheme="minorHAnsi" w:cstheme="minorHAnsi"/>
          <w:sz w:val="16"/>
        </w:rPr>
      </w:pPr>
      <w:r w:rsidRPr="00786939">
        <w:rPr>
          <w:rFonts w:asciiTheme="minorHAnsi" w:hAnsiTheme="minorHAnsi" w:cstheme="minorHAnsi"/>
          <w:sz w:val="16"/>
        </w:rPr>
        <w:t xml:space="preserve">Ensure </w:t>
      </w:r>
      <w:r w:rsidRPr="00786939">
        <w:rPr>
          <w:rStyle w:val="StyleUnderline"/>
          <w:rFonts w:asciiTheme="minorHAnsi" w:hAnsiTheme="minorHAnsi" w:cstheme="minorHAnsi"/>
          <w:highlight w:val="cyan"/>
        </w:rPr>
        <w:t xml:space="preserve">Broader </w:t>
      </w:r>
      <w:r w:rsidRPr="00786939">
        <w:rPr>
          <w:rStyle w:val="Emphasis"/>
          <w:rFonts w:asciiTheme="minorHAnsi" w:hAnsiTheme="minorHAnsi" w:cstheme="minorHAnsi"/>
          <w:highlight w:val="cyan"/>
        </w:rPr>
        <w:t>Inclusion</w:t>
      </w:r>
      <w:r w:rsidRPr="00786939">
        <w:rPr>
          <w:rStyle w:val="StyleUnderline"/>
          <w:rFonts w:asciiTheme="minorHAnsi" w:hAnsiTheme="minorHAnsi" w:cstheme="minorHAnsi"/>
          <w:highlight w:val="cyan"/>
        </w:rPr>
        <w:t xml:space="preserve"> in the </w:t>
      </w:r>
      <w:r w:rsidRPr="00786939">
        <w:rPr>
          <w:rStyle w:val="Emphasis"/>
          <w:rFonts w:asciiTheme="minorHAnsi" w:hAnsiTheme="minorHAnsi" w:cstheme="minorHAnsi"/>
          <w:highlight w:val="cyan"/>
        </w:rPr>
        <w:t>Definition</w:t>
      </w:r>
      <w:r w:rsidRPr="00786939">
        <w:rPr>
          <w:rStyle w:val="StyleUnderline"/>
          <w:rFonts w:asciiTheme="minorHAnsi" w:hAnsiTheme="minorHAnsi" w:cstheme="minorHAnsi"/>
          <w:highlight w:val="cyan"/>
        </w:rPr>
        <w:t xml:space="preserve"> of Employee</w:t>
      </w:r>
      <w:r w:rsidRPr="00786939">
        <w:rPr>
          <w:rFonts w:asciiTheme="minorHAnsi" w:hAnsiTheme="minorHAnsi" w:cstheme="minorHAnsi"/>
          <w:sz w:val="16"/>
        </w:rPr>
        <w:t xml:space="preserve"> </w:t>
      </w:r>
      <w:r w:rsidRPr="00786939">
        <w:rPr>
          <w:rFonts w:asciiTheme="minorHAnsi" w:hAnsiTheme="minorHAnsi" w:cstheme="minorHAnsi"/>
          <w:sz w:val="16"/>
        </w:rPr>
        <w:br/>
        <w:t xml:space="preserve">Recommendations: </w:t>
      </w:r>
    </w:p>
    <w:p w14:paraId="16097580" w14:textId="77777777" w:rsidR="001D790D" w:rsidRPr="00786939" w:rsidRDefault="001D790D" w:rsidP="001D790D">
      <w:pPr>
        <w:rPr>
          <w:rStyle w:val="StyleUnderline"/>
          <w:rFonts w:asciiTheme="minorHAnsi" w:hAnsiTheme="minorHAnsi" w:cstheme="minorHAnsi"/>
        </w:rPr>
      </w:pPr>
      <w:r w:rsidRPr="00786939">
        <w:rPr>
          <w:rFonts w:asciiTheme="minorHAnsi" w:hAnsiTheme="minorHAnsi" w:cstheme="minorHAnsi"/>
        </w:rPr>
        <w:t xml:space="preserve">• </w:t>
      </w:r>
      <w:r w:rsidRPr="00786939">
        <w:rPr>
          <w:rStyle w:val="StyleUnderline"/>
          <w:rFonts w:asciiTheme="minorHAnsi" w:hAnsiTheme="minorHAnsi" w:cstheme="minorHAnsi"/>
          <w:highlight w:val="cyan"/>
        </w:rPr>
        <w:t xml:space="preserve">Only </w:t>
      </w:r>
      <w:r w:rsidRPr="00786939">
        <w:rPr>
          <w:rStyle w:val="Emphasis"/>
          <w:rFonts w:asciiTheme="minorHAnsi" w:hAnsiTheme="minorHAnsi" w:cstheme="minorHAnsi"/>
          <w:highlight w:val="cyan"/>
        </w:rPr>
        <w:t>exclude supervisors</w:t>
      </w:r>
      <w:r w:rsidRPr="00786939">
        <w:rPr>
          <w:rStyle w:val="StyleUnderline"/>
          <w:rFonts w:asciiTheme="minorHAnsi" w:hAnsiTheme="minorHAnsi" w:cstheme="minorHAnsi"/>
          <w:highlight w:val="cyan"/>
        </w:rPr>
        <w:t xml:space="preserve"> and </w:t>
      </w:r>
      <w:r w:rsidRPr="00786939">
        <w:rPr>
          <w:rStyle w:val="Emphasis"/>
          <w:rFonts w:asciiTheme="minorHAnsi" w:hAnsiTheme="minorHAnsi" w:cstheme="minorHAnsi"/>
          <w:highlight w:val="cyan"/>
        </w:rPr>
        <w:t>managers</w:t>
      </w:r>
      <w:r w:rsidRPr="00786939">
        <w:rPr>
          <w:rStyle w:val="StyleUnderline"/>
          <w:rFonts w:asciiTheme="minorHAnsi" w:hAnsiTheme="minorHAnsi" w:cstheme="minorHAnsi"/>
          <w:highlight w:val="cyan"/>
        </w:rPr>
        <w:t xml:space="preserve"> whose duties predominately involve </w:t>
      </w:r>
      <w:r w:rsidRPr="00786939">
        <w:rPr>
          <w:rStyle w:val="StyleUnderline"/>
          <w:rFonts w:asciiTheme="minorHAnsi" w:hAnsiTheme="minorHAnsi" w:cstheme="minorHAnsi"/>
        </w:rPr>
        <w:t xml:space="preserve">exercising supervisory or </w:t>
      </w:r>
      <w:r w:rsidRPr="00786939">
        <w:rPr>
          <w:rStyle w:val="StyleUnderline"/>
          <w:rFonts w:asciiTheme="minorHAnsi" w:hAnsiTheme="minorHAnsi" w:cstheme="minorHAnsi"/>
          <w:highlight w:val="cyan"/>
        </w:rPr>
        <w:t>managerial power;</w:t>
      </w:r>
      <w:r w:rsidRPr="00786939">
        <w:rPr>
          <w:rStyle w:val="StyleUnderline"/>
          <w:rFonts w:asciiTheme="minorHAnsi" w:hAnsiTheme="minorHAnsi" w:cstheme="minorHAnsi"/>
        </w:rPr>
        <w:t xml:space="preserve"> </w:t>
      </w:r>
    </w:p>
    <w:p w14:paraId="03ED6D2C" w14:textId="77777777" w:rsidR="001D790D" w:rsidRPr="00786939" w:rsidRDefault="001D790D" w:rsidP="001D790D">
      <w:pPr>
        <w:rPr>
          <w:rFonts w:asciiTheme="minorHAnsi" w:hAnsiTheme="minorHAnsi" w:cstheme="minorHAnsi"/>
          <w:u w:val="single"/>
        </w:rPr>
      </w:pPr>
      <w:r w:rsidRPr="00786939">
        <w:rPr>
          <w:rFonts w:asciiTheme="minorHAnsi" w:hAnsiTheme="minorHAnsi" w:cstheme="minorHAnsi"/>
          <w:sz w:val="16"/>
        </w:rPr>
        <w:t xml:space="preserve">• </w:t>
      </w:r>
      <w:r w:rsidRPr="00786939">
        <w:rPr>
          <w:rStyle w:val="StyleUnderline"/>
          <w:rFonts w:asciiTheme="minorHAnsi" w:hAnsiTheme="minorHAnsi" w:cstheme="minorHAnsi"/>
          <w:highlight w:val="cyan"/>
        </w:rPr>
        <w:t>Include</w:t>
      </w:r>
      <w:r w:rsidRPr="00786939">
        <w:rPr>
          <w:rFonts w:asciiTheme="minorHAnsi" w:hAnsiTheme="minorHAnsi" w:cstheme="minorHAnsi"/>
          <w:sz w:val="16"/>
        </w:rPr>
        <w:t xml:space="preserve"> graduate student </w:t>
      </w:r>
      <w:r w:rsidRPr="00786939">
        <w:rPr>
          <w:rStyle w:val="Emphasis"/>
          <w:rFonts w:asciiTheme="minorHAnsi" w:hAnsiTheme="minorHAnsi" w:cstheme="minorHAnsi"/>
          <w:highlight w:val="cyan"/>
        </w:rPr>
        <w:t>TAs and RAs</w:t>
      </w:r>
      <w:r w:rsidRPr="00786939">
        <w:rPr>
          <w:rFonts w:asciiTheme="minorHAnsi" w:hAnsiTheme="minorHAnsi" w:cstheme="minorHAnsi"/>
          <w:sz w:val="16"/>
        </w:rPr>
        <w:t xml:space="preserve">, </w:t>
      </w:r>
      <w:r w:rsidRPr="00786939">
        <w:rPr>
          <w:rStyle w:val="Emphasis"/>
          <w:rFonts w:asciiTheme="minorHAnsi" w:hAnsiTheme="minorHAnsi" w:cstheme="minorHAnsi"/>
          <w:highlight w:val="cyan"/>
        </w:rPr>
        <w:t>volunteers</w:t>
      </w:r>
      <w:r w:rsidRPr="00786939">
        <w:rPr>
          <w:rFonts w:asciiTheme="minorHAnsi" w:hAnsiTheme="minorHAnsi" w:cstheme="minorHAnsi"/>
          <w:sz w:val="16"/>
        </w:rPr>
        <w:t xml:space="preserve"> who are covered by the FLSA, and </w:t>
      </w:r>
      <w:r w:rsidRPr="00786939">
        <w:rPr>
          <w:rStyle w:val="StyleUnderline"/>
          <w:rFonts w:asciiTheme="minorHAnsi" w:hAnsiTheme="minorHAnsi" w:cstheme="minorHAnsi"/>
          <w:highlight w:val="cyan"/>
        </w:rPr>
        <w:t xml:space="preserve">student </w:t>
      </w:r>
      <w:r w:rsidRPr="00786939">
        <w:rPr>
          <w:rStyle w:val="Emphasis"/>
          <w:rFonts w:asciiTheme="minorHAnsi" w:hAnsiTheme="minorHAnsi" w:cstheme="minorHAnsi"/>
          <w:highlight w:val="cyan"/>
        </w:rPr>
        <w:t>athletes</w:t>
      </w:r>
      <w:r w:rsidRPr="00786939">
        <w:rPr>
          <w:rStyle w:val="StyleUnderline"/>
          <w:rFonts w:asciiTheme="minorHAnsi" w:hAnsiTheme="minorHAnsi" w:cstheme="minorHAnsi"/>
          <w:highlight w:val="cyan"/>
        </w:rPr>
        <w:t>.</w:t>
      </w:r>
      <w:r w:rsidRPr="00786939">
        <w:rPr>
          <w:rStyle w:val="StyleUnderline"/>
          <w:rFonts w:asciiTheme="minorHAnsi" w:hAnsiTheme="minorHAnsi" w:cstheme="minorHAnsi"/>
        </w:rPr>
        <w:t xml:space="preserve"> </w:t>
      </w:r>
    </w:p>
    <w:p w14:paraId="4681D0E7" w14:textId="77777777" w:rsidR="001D790D" w:rsidRPr="00786939" w:rsidRDefault="001D790D" w:rsidP="001D790D">
      <w:pPr>
        <w:pStyle w:val="Heading4"/>
        <w:rPr>
          <w:rFonts w:asciiTheme="minorHAnsi" w:hAnsiTheme="minorHAnsi" w:cstheme="minorHAnsi"/>
        </w:rPr>
      </w:pPr>
      <w:r w:rsidRPr="00786939">
        <w:rPr>
          <w:rFonts w:asciiTheme="minorHAnsi" w:hAnsiTheme="minorHAnsi" w:cstheme="minorHAnsi"/>
        </w:rPr>
        <w:t xml:space="preserve">More sectors each with </w:t>
      </w:r>
      <w:r w:rsidRPr="00786939">
        <w:rPr>
          <w:rFonts w:asciiTheme="minorHAnsi" w:hAnsiTheme="minorHAnsi" w:cstheme="minorHAnsi"/>
          <w:u w:val="single"/>
        </w:rPr>
        <w:t>subsectors</w:t>
      </w:r>
      <w:r w:rsidRPr="00786939">
        <w:rPr>
          <w:rFonts w:asciiTheme="minorHAnsi" w:hAnsiTheme="minorHAnsi" w:cstheme="minorHAnsi"/>
        </w:rPr>
        <w:t>!</w:t>
      </w:r>
    </w:p>
    <w:p w14:paraId="7D38164A" w14:textId="77777777" w:rsidR="001D790D" w:rsidRPr="00786939" w:rsidRDefault="001D790D" w:rsidP="001D790D">
      <w:pPr>
        <w:rPr>
          <w:rFonts w:asciiTheme="minorHAnsi" w:hAnsiTheme="minorHAnsi" w:cstheme="minorHAnsi"/>
        </w:rPr>
      </w:pPr>
      <w:r w:rsidRPr="00786939">
        <w:rPr>
          <w:rStyle w:val="Style13ptBold"/>
          <w:rFonts w:asciiTheme="minorHAnsi" w:hAnsiTheme="minorHAnsi" w:cstheme="minorHAnsi"/>
        </w:rPr>
        <w:t>Azria ’23</w:t>
      </w:r>
      <w:r w:rsidRPr="00786939">
        <w:rPr>
          <w:rFonts w:asciiTheme="minorHAnsi" w:hAnsiTheme="minorHAnsi" w:cstheme="minorHAnsi"/>
        </w:rPr>
        <w:t xml:space="preserve"> [Seth; "Labor Legislation and Unions", EBSCO Information Services, https://www.ebsco.com/research-starters/law/labor-legislation-and-unions]</w:t>
      </w:r>
    </w:p>
    <w:p w14:paraId="6BBC160F" w14:textId="77777777" w:rsidR="001D790D" w:rsidRPr="00786939" w:rsidRDefault="001D790D" w:rsidP="001D790D">
      <w:pPr>
        <w:rPr>
          <w:rFonts w:asciiTheme="minorHAnsi" w:hAnsiTheme="minorHAnsi" w:cstheme="minorHAnsi"/>
          <w:sz w:val="16"/>
        </w:rPr>
      </w:pPr>
      <w:r w:rsidRPr="00786939">
        <w:rPr>
          <w:rFonts w:asciiTheme="minorHAnsi" w:hAnsiTheme="minorHAnsi" w:cstheme="minorHAnsi"/>
          <w:sz w:val="16"/>
        </w:rPr>
        <w:t>Application. </w:t>
      </w:r>
      <w:r w:rsidRPr="00786939">
        <w:rPr>
          <w:rStyle w:val="StyleUnderline"/>
          <w:rFonts w:asciiTheme="minorHAnsi" w:hAnsiTheme="minorHAnsi" w:cstheme="minorHAnsi"/>
          <w:highlight w:val="cyan"/>
        </w:rPr>
        <w:t>The NLRA</w:t>
      </w:r>
      <w:r w:rsidRPr="00786939">
        <w:rPr>
          <w:rFonts w:asciiTheme="minorHAnsi" w:hAnsiTheme="minorHAnsi" w:cstheme="minorHAnsi"/>
          <w:sz w:val="16"/>
        </w:rPr>
        <w:t xml:space="preserve"> does not cover all workers; the </w:t>
      </w:r>
      <w:r w:rsidRPr="00786939">
        <w:rPr>
          <w:rStyle w:val="StyleUnderline"/>
          <w:rFonts w:asciiTheme="minorHAnsi" w:hAnsiTheme="minorHAnsi" w:cstheme="minorHAnsi"/>
        </w:rPr>
        <w:t xml:space="preserve">Act specifically </w:t>
      </w:r>
      <w:r w:rsidRPr="00786939">
        <w:rPr>
          <w:rStyle w:val="Emphasis"/>
          <w:rFonts w:asciiTheme="minorHAnsi" w:hAnsiTheme="minorHAnsi" w:cstheme="minorHAnsi"/>
          <w:highlight w:val="cyan"/>
        </w:rPr>
        <w:t>excludes</w:t>
      </w:r>
      <w:r w:rsidRPr="00786939">
        <w:rPr>
          <w:rFonts w:asciiTheme="minorHAnsi" w:hAnsiTheme="minorHAnsi" w:cstheme="minorHAnsi"/>
          <w:sz w:val="16"/>
        </w:rPr>
        <w:t xml:space="preserve"> certain categories of workers. Those excluded from coverage include: agricultural laborers; </w:t>
      </w:r>
      <w:r w:rsidRPr="00786939">
        <w:rPr>
          <w:rStyle w:val="Emphasis"/>
          <w:rFonts w:asciiTheme="minorHAnsi" w:hAnsiTheme="minorHAnsi" w:cstheme="minorHAnsi"/>
          <w:highlight w:val="cyan"/>
        </w:rPr>
        <w:t>domestic employees</w:t>
      </w:r>
      <w:r w:rsidRPr="00786939">
        <w:rPr>
          <w:rFonts w:asciiTheme="minorHAnsi" w:hAnsiTheme="minorHAnsi" w:cstheme="minorHAnsi"/>
          <w:sz w:val="16"/>
        </w:rPr>
        <w:t xml:space="preserve"> in a home, </w:t>
      </w:r>
      <w:r w:rsidRPr="00786939">
        <w:rPr>
          <w:rStyle w:val="StyleUnderline"/>
          <w:rFonts w:asciiTheme="minorHAnsi" w:hAnsiTheme="minorHAnsi" w:cstheme="minorHAnsi"/>
          <w:highlight w:val="cyan"/>
        </w:rPr>
        <w:t xml:space="preserve">persons </w:t>
      </w:r>
      <w:r w:rsidRPr="00786939">
        <w:rPr>
          <w:rStyle w:val="Emphasis"/>
          <w:rFonts w:asciiTheme="minorHAnsi" w:hAnsiTheme="minorHAnsi" w:cstheme="minorHAnsi"/>
          <w:highlight w:val="cyan"/>
        </w:rPr>
        <w:t>employed</w:t>
      </w:r>
      <w:r w:rsidRPr="00786939">
        <w:rPr>
          <w:rStyle w:val="StyleUnderline"/>
          <w:rFonts w:asciiTheme="minorHAnsi" w:hAnsiTheme="minorHAnsi" w:cstheme="minorHAnsi"/>
          <w:highlight w:val="cyan"/>
        </w:rPr>
        <w:t xml:space="preserve"> by a </w:t>
      </w:r>
      <w:r w:rsidRPr="00786939">
        <w:rPr>
          <w:rStyle w:val="Emphasis"/>
          <w:rFonts w:asciiTheme="minorHAnsi" w:hAnsiTheme="minorHAnsi" w:cstheme="minorHAnsi"/>
          <w:highlight w:val="cyan"/>
        </w:rPr>
        <w:t>parent</w:t>
      </w:r>
      <w:r w:rsidRPr="00786939">
        <w:rPr>
          <w:rStyle w:val="StyleUnderline"/>
          <w:rFonts w:asciiTheme="minorHAnsi" w:hAnsiTheme="minorHAnsi" w:cstheme="minorHAnsi"/>
          <w:highlight w:val="cyan"/>
        </w:rPr>
        <w:t xml:space="preserve"> or </w:t>
      </w:r>
      <w:r w:rsidRPr="00786939">
        <w:rPr>
          <w:rStyle w:val="Emphasis"/>
          <w:rFonts w:asciiTheme="minorHAnsi" w:hAnsiTheme="minorHAnsi" w:cstheme="minorHAnsi"/>
          <w:highlight w:val="cyan"/>
        </w:rPr>
        <w:t>spouse</w:t>
      </w:r>
      <w:r w:rsidRPr="00786939">
        <w:rPr>
          <w:rFonts w:asciiTheme="minorHAnsi" w:hAnsiTheme="minorHAnsi" w:cstheme="minorHAnsi"/>
          <w:sz w:val="16"/>
        </w:rPr>
        <w:t xml:space="preserve">; independent contractors, </w:t>
      </w:r>
      <w:r w:rsidRPr="00786939">
        <w:rPr>
          <w:rStyle w:val="Emphasis"/>
          <w:rFonts w:asciiTheme="minorHAnsi" w:hAnsiTheme="minorHAnsi" w:cstheme="minorHAnsi"/>
          <w:highlight w:val="cyan"/>
        </w:rPr>
        <w:t>supervisors</w:t>
      </w:r>
      <w:r w:rsidRPr="00786939">
        <w:rPr>
          <w:rFonts w:asciiTheme="minorHAnsi" w:hAnsiTheme="minorHAnsi" w:cstheme="minorHAnsi"/>
          <w:sz w:val="16"/>
        </w:rPr>
        <w:t xml:space="preserve">, employees covered by the Railway Act such as </w:t>
      </w:r>
      <w:r w:rsidRPr="00786939">
        <w:rPr>
          <w:rStyle w:val="Emphasis"/>
          <w:rFonts w:asciiTheme="minorHAnsi" w:hAnsiTheme="minorHAnsi" w:cstheme="minorHAnsi"/>
          <w:highlight w:val="cyan"/>
        </w:rPr>
        <w:t>railroad</w:t>
      </w:r>
      <w:r w:rsidRPr="00786939">
        <w:rPr>
          <w:rStyle w:val="StyleUnderline"/>
          <w:rFonts w:asciiTheme="minorHAnsi" w:hAnsiTheme="minorHAnsi" w:cstheme="minorHAnsi"/>
          <w:highlight w:val="cyan"/>
        </w:rPr>
        <w:t xml:space="preserve"> or airline </w:t>
      </w:r>
      <w:r w:rsidRPr="00786939">
        <w:rPr>
          <w:rStyle w:val="Emphasis"/>
          <w:rFonts w:asciiTheme="minorHAnsi" w:hAnsiTheme="minorHAnsi" w:cstheme="minorHAnsi"/>
          <w:highlight w:val="cyan"/>
        </w:rPr>
        <w:t>employees</w:t>
      </w:r>
      <w:r w:rsidRPr="00786939">
        <w:rPr>
          <w:rFonts w:asciiTheme="minorHAnsi" w:hAnsiTheme="minorHAnsi" w:cstheme="minorHAnsi"/>
          <w:sz w:val="16"/>
        </w:rPr>
        <w:t xml:space="preserve">; Federal, state, or local </w:t>
      </w:r>
      <w:r w:rsidRPr="00786939">
        <w:rPr>
          <w:rStyle w:val="Emphasis"/>
          <w:rFonts w:asciiTheme="minorHAnsi" w:hAnsiTheme="minorHAnsi" w:cstheme="minorHAnsi"/>
          <w:highlight w:val="cyan"/>
        </w:rPr>
        <w:t>government employees</w:t>
      </w:r>
      <w:r w:rsidRPr="00786939">
        <w:rPr>
          <w:rFonts w:asciiTheme="minorHAnsi" w:hAnsiTheme="minorHAnsi" w:cstheme="minorHAnsi"/>
          <w:sz w:val="16"/>
        </w:rPr>
        <w:t>. The central features of the NLRA protection for most other private sector employees are the provisions regarding unfair labor practices and union elections as administered by the NLRB. The NLRB is an independent federal agency that has two primary functions, first: to avoid and correct unfair labor practices done by labor or management and second: to determine whether groups of employees wish to form a union and, if so, which union through secret ballot elections. The NLRB is divided into two major parts: a five-member governing Board and the Office of General Counsel. The Board is a quasi-judicial body, and members are appointed by the President and confirmed by the Senate for five-year terms. The General Counsel is appointed by the President with Senate consent for four-year terms. The General Counsel is separate from the Board and is obligated to investigate and prosecute unfair labor practices cases. The General Counsel is also responsible for supervising NLRB field offices in processing cases.</w:t>
      </w:r>
    </w:p>
    <w:p w14:paraId="29A71CFC" w14:textId="77777777" w:rsidR="001D790D" w:rsidRPr="00786939" w:rsidRDefault="001D790D" w:rsidP="001D790D">
      <w:pPr>
        <w:pStyle w:val="Heading4"/>
        <w:rPr>
          <w:rFonts w:asciiTheme="minorHAnsi" w:hAnsiTheme="minorHAnsi" w:cstheme="minorHAnsi"/>
        </w:rPr>
      </w:pPr>
      <w:r w:rsidRPr="00786939">
        <w:rPr>
          <w:rFonts w:asciiTheme="minorHAnsi" w:hAnsiTheme="minorHAnsi" w:cstheme="minorHAnsi"/>
          <w:u w:val="single"/>
        </w:rPr>
        <w:t>Topical</w:t>
      </w:r>
      <w:r w:rsidRPr="00786939">
        <w:rPr>
          <w:rFonts w:asciiTheme="minorHAnsi" w:hAnsiTheme="minorHAnsi" w:cstheme="minorHAnsi"/>
        </w:rPr>
        <w:t xml:space="preserve"> affs can expand rights to any sector. </w:t>
      </w:r>
    </w:p>
    <w:p w14:paraId="0B0FB9CE" w14:textId="77777777" w:rsidR="001D790D" w:rsidRPr="00786939" w:rsidRDefault="001D790D" w:rsidP="001D790D">
      <w:pPr>
        <w:rPr>
          <w:rFonts w:asciiTheme="minorHAnsi" w:hAnsiTheme="minorHAnsi" w:cstheme="minorHAnsi"/>
        </w:rPr>
      </w:pPr>
      <w:r w:rsidRPr="00786939">
        <w:rPr>
          <w:rStyle w:val="Style13ptBold"/>
          <w:rFonts w:asciiTheme="minorHAnsi" w:hAnsiTheme="minorHAnsi" w:cstheme="minorHAnsi"/>
        </w:rPr>
        <w:t xml:space="preserve">Mandel 18 </w:t>
      </w:r>
      <w:r w:rsidRPr="00786939">
        <w:rPr>
          <w:rFonts w:asciiTheme="minorHAnsi" w:hAnsiTheme="minorHAnsi" w:cstheme="minorHAnsi"/>
        </w:rPr>
        <w:t>[Gregory N. Dean &amp; Peter J. Liacouras Professor of Law, Temple University. “Institutional Fracture in Intellectual Property Law: The Supreme Court Versus Congress.” https://www.minnesotalawreview.org/wp-content/uploads/2018/01/Mandel_MLR.pdf. ]</w:t>
      </w:r>
    </w:p>
    <w:p w14:paraId="7557C789" w14:textId="77777777" w:rsidR="001D790D" w:rsidRPr="00786939" w:rsidRDefault="001D790D" w:rsidP="001D790D">
      <w:pPr>
        <w:rPr>
          <w:rFonts w:asciiTheme="minorHAnsi" w:hAnsiTheme="minorHAnsi" w:cstheme="minorHAnsi"/>
          <w:sz w:val="16"/>
        </w:rPr>
      </w:pPr>
      <w:r w:rsidRPr="00786939">
        <w:rPr>
          <w:rStyle w:val="StyleUnderline"/>
          <w:rFonts w:asciiTheme="minorHAnsi" w:hAnsiTheme="minorHAnsi" w:cstheme="minorHAnsi"/>
        </w:rPr>
        <w:t>The</w:t>
      </w:r>
      <w:r w:rsidRPr="00786939">
        <w:rPr>
          <w:rFonts w:asciiTheme="minorHAnsi" w:hAnsiTheme="minorHAnsi" w:cstheme="minorHAnsi"/>
          <w:sz w:val="16"/>
        </w:rPr>
        <w:t xml:space="preserve"> </w:t>
      </w:r>
      <w:r w:rsidRPr="00786939">
        <w:rPr>
          <w:rStyle w:val="Emphasis"/>
          <w:rFonts w:asciiTheme="minorHAnsi" w:hAnsiTheme="minorHAnsi" w:cstheme="minorHAnsi"/>
        </w:rPr>
        <w:t>primary variable</w:t>
      </w:r>
      <w:r w:rsidRPr="00786939">
        <w:rPr>
          <w:rFonts w:asciiTheme="minorHAnsi" w:hAnsiTheme="minorHAnsi" w:cstheme="minorHAnsi"/>
          <w:sz w:val="16"/>
        </w:rPr>
        <w:t xml:space="preserve"> </w:t>
      </w:r>
      <w:r w:rsidRPr="00786939">
        <w:rPr>
          <w:rStyle w:val="StyleUnderline"/>
          <w:rFonts w:asciiTheme="minorHAnsi" w:hAnsiTheme="minorHAnsi" w:cstheme="minorHAnsi"/>
        </w:rPr>
        <w:t>for</w:t>
      </w:r>
      <w:r w:rsidRPr="00786939">
        <w:rPr>
          <w:rFonts w:asciiTheme="minorHAnsi" w:hAnsiTheme="minorHAnsi" w:cstheme="minorHAnsi"/>
          <w:sz w:val="16"/>
        </w:rPr>
        <w:t xml:space="preserve"> analysis is </w:t>
      </w:r>
      <w:r w:rsidRPr="00786939">
        <w:rPr>
          <w:rStyle w:val="StyleUnderline"/>
          <w:rFonts w:asciiTheme="minorHAnsi" w:hAnsiTheme="minorHAnsi" w:cstheme="minorHAnsi"/>
        </w:rPr>
        <w:t>whether a</w:t>
      </w:r>
      <w:r w:rsidRPr="00786939">
        <w:rPr>
          <w:rFonts w:asciiTheme="minorHAnsi" w:hAnsiTheme="minorHAnsi" w:cstheme="minorHAnsi"/>
          <w:sz w:val="16"/>
        </w:rPr>
        <w:t xml:space="preserve"> given </w:t>
      </w:r>
      <w:r w:rsidRPr="00786939">
        <w:rPr>
          <w:rStyle w:val="StyleUnderline"/>
          <w:rFonts w:asciiTheme="minorHAnsi" w:hAnsiTheme="minorHAnsi" w:cstheme="minorHAnsi"/>
        </w:rPr>
        <w:t>Supreme Court decision</w:t>
      </w:r>
      <w:r w:rsidRPr="00786939">
        <w:rPr>
          <w:rFonts w:asciiTheme="minorHAnsi" w:hAnsiTheme="minorHAnsi" w:cstheme="minorHAnsi"/>
          <w:sz w:val="16"/>
        </w:rPr>
        <w:t xml:space="preserve"> or legislative action </w:t>
      </w:r>
      <w:r w:rsidRPr="00786939">
        <w:rPr>
          <w:rStyle w:val="Emphasis"/>
          <w:rFonts w:asciiTheme="minorHAnsi" w:hAnsiTheme="minorHAnsi" w:cstheme="minorHAnsi"/>
        </w:rPr>
        <w:t>strengthened</w:t>
      </w:r>
      <w:r w:rsidRPr="00786939">
        <w:rPr>
          <w:rFonts w:asciiTheme="minorHAnsi" w:hAnsiTheme="minorHAnsi" w:cstheme="minorHAnsi"/>
          <w:sz w:val="16"/>
        </w:rPr>
        <w:t xml:space="preserve"> or weakened intellectual property protection. Consistent with prior research in this context, strengthened versus weakened </w:t>
      </w:r>
      <w:r w:rsidRPr="00786939">
        <w:rPr>
          <w:rStyle w:val="StyleUnderline"/>
          <w:rFonts w:asciiTheme="minorHAnsi" w:hAnsiTheme="minorHAnsi" w:cstheme="minorHAnsi"/>
        </w:rPr>
        <w:t xml:space="preserve">refers to the </w:t>
      </w:r>
      <w:r w:rsidRPr="00786939">
        <w:rPr>
          <w:rStyle w:val="Emphasis"/>
          <w:rFonts w:asciiTheme="minorHAnsi" w:hAnsiTheme="minorHAnsi" w:cstheme="minorHAnsi"/>
        </w:rPr>
        <w:t>extent of protection</w:t>
      </w:r>
      <w:r w:rsidRPr="00786939">
        <w:rPr>
          <w:rStyle w:val="StyleUnderline"/>
          <w:rFonts w:asciiTheme="minorHAnsi" w:hAnsiTheme="minorHAnsi" w:cstheme="minorHAnsi"/>
        </w:rPr>
        <w:t xml:space="preserve"> afforded to the</w:t>
      </w:r>
      <w:r w:rsidRPr="00786939">
        <w:rPr>
          <w:rFonts w:asciiTheme="minorHAnsi" w:hAnsiTheme="minorHAnsi" w:cstheme="minorHAnsi"/>
          <w:sz w:val="16"/>
        </w:rPr>
        <w:t xml:space="preserve"> intellectual property </w:t>
      </w:r>
      <w:r w:rsidRPr="00786939">
        <w:rPr>
          <w:rStyle w:val="Emphasis"/>
          <w:rFonts w:asciiTheme="minorHAnsi" w:hAnsiTheme="minorHAnsi" w:cstheme="minorHAnsi"/>
        </w:rPr>
        <w:t>rights owner</w:t>
      </w:r>
      <w:r w:rsidRPr="00786939">
        <w:rPr>
          <w:rFonts w:asciiTheme="minorHAnsi" w:hAnsiTheme="minorHAnsi" w:cstheme="minorHAnsi"/>
          <w:sz w:val="16"/>
        </w:rPr>
        <w:t xml:space="preserve">.11 Accordingly, </w:t>
      </w:r>
      <w:r w:rsidRPr="00786939">
        <w:rPr>
          <w:rStyle w:val="StyleUnderline"/>
          <w:rFonts w:asciiTheme="minorHAnsi" w:hAnsiTheme="minorHAnsi" w:cstheme="minorHAnsi"/>
        </w:rPr>
        <w:t xml:space="preserve">Supreme Court decisions that make it </w:t>
      </w:r>
      <w:r w:rsidRPr="00786939">
        <w:rPr>
          <w:rStyle w:val="Emphasis"/>
          <w:rFonts w:asciiTheme="minorHAnsi" w:hAnsiTheme="minorHAnsi" w:cstheme="minorHAnsi"/>
        </w:rPr>
        <w:t>easier</w:t>
      </w:r>
      <w:r w:rsidRPr="00786939">
        <w:rPr>
          <w:rStyle w:val="StyleUnderline"/>
          <w:rFonts w:asciiTheme="minorHAnsi" w:hAnsiTheme="minorHAnsi" w:cstheme="minorHAnsi"/>
        </w:rPr>
        <w:t xml:space="preserve"> to acquire</w:t>
      </w:r>
      <w:r w:rsidRPr="00786939">
        <w:rPr>
          <w:rFonts w:asciiTheme="minorHAnsi" w:hAnsiTheme="minorHAnsi" w:cstheme="minorHAnsi"/>
          <w:sz w:val="16"/>
        </w:rPr>
        <w:t xml:space="preserve"> intellectual property </w:t>
      </w:r>
      <w:r w:rsidRPr="00786939">
        <w:rPr>
          <w:rStyle w:val="Emphasis"/>
          <w:rFonts w:asciiTheme="minorHAnsi" w:hAnsiTheme="minorHAnsi" w:cstheme="minorHAnsi"/>
        </w:rPr>
        <w:t>rights</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cyan"/>
        </w:rPr>
        <w:t>broaden</w:t>
      </w:r>
      <w:r w:rsidRPr="00786939">
        <w:rPr>
          <w:rStyle w:val="StyleUnderline"/>
          <w:rFonts w:asciiTheme="minorHAnsi" w:hAnsiTheme="minorHAnsi" w:cstheme="minorHAnsi"/>
        </w:rPr>
        <w:t xml:space="preserve"> </w:t>
      </w:r>
      <w:r w:rsidRPr="00786939">
        <w:rPr>
          <w:rStyle w:val="StyleUnderline"/>
          <w:rFonts w:asciiTheme="minorHAnsi" w:hAnsiTheme="minorHAnsi" w:cstheme="minorHAnsi"/>
          <w:highlight w:val="cyan"/>
        </w:rPr>
        <w:t>the</w:t>
      </w:r>
      <w:r w:rsidRPr="00786939">
        <w:rPr>
          <w:rStyle w:val="StyleUnderline"/>
          <w:rFonts w:asciiTheme="minorHAnsi" w:hAnsiTheme="minorHAnsi" w:cstheme="minorHAnsi"/>
        </w:rPr>
        <w:t xml:space="preserve"> </w:t>
      </w:r>
      <w:r w:rsidRPr="00786939">
        <w:rPr>
          <w:rStyle w:val="Emphasis"/>
          <w:rFonts w:asciiTheme="minorHAnsi" w:hAnsiTheme="minorHAnsi" w:cstheme="minorHAnsi"/>
          <w:highlight w:val="cyan"/>
        </w:rPr>
        <w:t>scope</w:t>
      </w:r>
      <w:r w:rsidRPr="00786939">
        <w:rPr>
          <w:rStyle w:val="StyleUnderline"/>
          <w:rFonts w:asciiTheme="minorHAnsi" w:hAnsiTheme="minorHAnsi" w:cstheme="minorHAnsi"/>
          <w:highlight w:val="cyan"/>
        </w:rPr>
        <w:t xml:space="preserve"> of</w:t>
      </w:r>
      <w:r w:rsidRPr="00786939">
        <w:rPr>
          <w:rFonts w:asciiTheme="minorHAnsi" w:hAnsiTheme="minorHAnsi" w:cstheme="minorHAnsi"/>
          <w:sz w:val="16"/>
        </w:rPr>
        <w:t xml:space="preserve"> intellectual property </w:t>
      </w:r>
      <w:r w:rsidRPr="00786939">
        <w:rPr>
          <w:rStyle w:val="Emphasis"/>
          <w:rFonts w:asciiTheme="minorHAnsi" w:hAnsiTheme="minorHAnsi" w:cstheme="minorHAnsi"/>
          <w:highlight w:val="cyan"/>
        </w:rPr>
        <w:t>protection</w:t>
      </w:r>
      <w:r w:rsidRPr="00786939">
        <w:rPr>
          <w:rFonts w:asciiTheme="minorHAnsi" w:hAnsiTheme="minorHAnsi" w:cstheme="minorHAnsi"/>
          <w:sz w:val="16"/>
        </w:rPr>
        <w:t xml:space="preserve">; </w:t>
      </w:r>
      <w:r w:rsidRPr="00786939">
        <w:rPr>
          <w:rStyle w:val="StyleUnderline"/>
          <w:rFonts w:asciiTheme="minorHAnsi" w:hAnsiTheme="minorHAnsi" w:cstheme="minorHAnsi"/>
        </w:rPr>
        <w:t>make it easier to prove infringement</w:t>
      </w:r>
      <w:r w:rsidRPr="00786939">
        <w:rPr>
          <w:rFonts w:asciiTheme="minorHAnsi" w:hAnsiTheme="minorHAnsi" w:cstheme="minorHAnsi"/>
          <w:sz w:val="16"/>
        </w:rPr>
        <w:t xml:space="preserve">; or </w:t>
      </w:r>
      <w:r w:rsidRPr="00786939">
        <w:rPr>
          <w:rStyle w:val="StyleUnderline"/>
          <w:rFonts w:asciiTheme="minorHAnsi" w:hAnsiTheme="minorHAnsi" w:cstheme="minorHAnsi"/>
        </w:rPr>
        <w:t xml:space="preserve">strengthen remedies for infringement </w:t>
      </w:r>
      <w:r w:rsidRPr="00786939">
        <w:rPr>
          <w:rStyle w:val="StyleUnderline"/>
          <w:rFonts w:asciiTheme="minorHAnsi" w:hAnsiTheme="minorHAnsi" w:cstheme="minorHAnsi"/>
          <w:highlight w:val="cyan"/>
        </w:rPr>
        <w:t>are</w:t>
      </w:r>
      <w:r w:rsidRPr="00786939">
        <w:rPr>
          <w:rStyle w:val="StyleUnderline"/>
          <w:rFonts w:asciiTheme="minorHAnsi" w:hAnsiTheme="minorHAnsi" w:cstheme="minorHAnsi"/>
        </w:rPr>
        <w:t xml:space="preserve"> all </w:t>
      </w:r>
      <w:r w:rsidRPr="00786939">
        <w:rPr>
          <w:rStyle w:val="StyleUnderline"/>
          <w:rFonts w:asciiTheme="minorHAnsi" w:hAnsiTheme="minorHAnsi" w:cstheme="minorHAnsi"/>
          <w:highlight w:val="cyan"/>
        </w:rPr>
        <w:t>considered to</w:t>
      </w:r>
      <w:r w:rsidRPr="00786939">
        <w:rPr>
          <w:rStyle w:val="StyleUnderline"/>
          <w:rFonts w:asciiTheme="minorHAnsi" w:hAnsiTheme="minorHAnsi" w:cstheme="minorHAnsi"/>
        </w:rPr>
        <w:t xml:space="preserve"> </w:t>
      </w:r>
      <w:r w:rsidRPr="00786939">
        <w:rPr>
          <w:rStyle w:val="Emphasis"/>
          <w:rFonts w:asciiTheme="minorHAnsi" w:hAnsiTheme="minorHAnsi" w:cstheme="minorHAnsi"/>
          <w:highlight w:val="cyan"/>
        </w:rPr>
        <w:t>strengthen</w:t>
      </w:r>
      <w:r w:rsidRPr="00786939">
        <w:rPr>
          <w:rFonts w:asciiTheme="minorHAnsi" w:hAnsiTheme="minorHAnsi" w:cstheme="minorHAnsi"/>
          <w:sz w:val="16"/>
        </w:rPr>
        <w:t xml:space="preserve"> intellectual property protection. Decisions that have the opposite effects weaken protection.12</w:t>
      </w:r>
    </w:p>
    <w:p w14:paraId="438EB959" w14:textId="77777777" w:rsidR="001D790D" w:rsidRPr="00786939" w:rsidRDefault="001D790D" w:rsidP="001D790D">
      <w:pPr>
        <w:pStyle w:val="Heading4"/>
        <w:rPr>
          <w:rFonts w:asciiTheme="minorHAnsi" w:hAnsiTheme="minorHAnsi" w:cstheme="minorHAnsi"/>
        </w:rPr>
      </w:pPr>
      <w:r w:rsidRPr="00786939">
        <w:rPr>
          <w:rFonts w:asciiTheme="minorHAnsi" w:hAnsiTheme="minorHAnsi" w:cstheme="minorHAnsi"/>
        </w:rPr>
        <w:t xml:space="preserve">Anything can be bargained over. </w:t>
      </w:r>
    </w:p>
    <w:p w14:paraId="5569586F" w14:textId="77777777" w:rsidR="001D790D" w:rsidRPr="00786939" w:rsidRDefault="001D790D" w:rsidP="001D790D">
      <w:pPr>
        <w:rPr>
          <w:rFonts w:asciiTheme="minorHAnsi" w:hAnsiTheme="minorHAnsi" w:cstheme="minorHAnsi"/>
        </w:rPr>
      </w:pPr>
      <w:r w:rsidRPr="00786939">
        <w:rPr>
          <w:rStyle w:val="Style13ptBold"/>
          <w:rFonts w:asciiTheme="minorHAnsi" w:hAnsiTheme="minorHAnsi" w:cstheme="minorHAnsi"/>
        </w:rPr>
        <w:t>Burger ’10</w:t>
      </w:r>
      <w:r w:rsidRPr="00786939">
        <w:rPr>
          <w:rFonts w:asciiTheme="minorHAnsi" w:hAnsiTheme="minorHAnsi" w:cstheme="minorHAnsi"/>
        </w:rPr>
        <w:t xml:space="preserve"> [Sarosh Kueuvilla, Jakir Hossain, and Stephen; July 1; Professor of Comparative Industrial Relations, Asian Studies, and Public Affairs at Cornell University; Associate Professor at the Institute of Bangladesh Studies; M.D. from Cornell University; ILR Articles and Chapters Faculty Publications in International and Comparative Labor, “Assessment of the Progress of Nations on Core Labor Standards: Measures of Freedom of Association and Collective Bargaining,” p. 4-5]</w:t>
      </w:r>
    </w:p>
    <w:p w14:paraId="457270A4" w14:textId="77777777" w:rsidR="001D790D" w:rsidRPr="00786939" w:rsidRDefault="001D790D" w:rsidP="001D790D">
      <w:pPr>
        <w:rPr>
          <w:rFonts w:asciiTheme="minorHAnsi" w:hAnsiTheme="minorHAnsi" w:cstheme="minorHAnsi"/>
          <w:sz w:val="16"/>
        </w:rPr>
      </w:pPr>
      <w:r w:rsidRPr="00786939">
        <w:rPr>
          <w:rFonts w:asciiTheme="minorHAnsi" w:hAnsiTheme="minorHAnsi" w:cstheme="minorHAnsi"/>
          <w:sz w:val="16"/>
        </w:rPr>
        <w:t xml:space="preserve">C. </w:t>
      </w:r>
      <w:r w:rsidRPr="00786939">
        <w:rPr>
          <w:rStyle w:val="Emphasis"/>
          <w:rFonts w:asciiTheme="minorHAnsi" w:hAnsiTheme="minorHAnsi" w:cstheme="minorHAnsi"/>
          <w:highlight w:val="cyan"/>
        </w:rPr>
        <w:t>Indicators</w:t>
      </w:r>
      <w:r w:rsidRPr="00786939">
        <w:rPr>
          <w:rStyle w:val="StyleUnderline"/>
          <w:rFonts w:asciiTheme="minorHAnsi" w:hAnsiTheme="minorHAnsi" w:cstheme="minorHAnsi"/>
          <w:highlight w:val="cyan"/>
        </w:rPr>
        <w:t xml:space="preserve"> of </w:t>
      </w:r>
      <w:r w:rsidRPr="00786939">
        <w:rPr>
          <w:rStyle w:val="Emphasis"/>
          <w:rFonts w:asciiTheme="minorHAnsi" w:hAnsiTheme="minorHAnsi" w:cstheme="minorHAnsi"/>
          <w:highlight w:val="cyan"/>
        </w:rPr>
        <w:t>Rights</w:t>
      </w:r>
      <w:r w:rsidRPr="00786939">
        <w:rPr>
          <w:rStyle w:val="StyleUnderline"/>
          <w:rFonts w:asciiTheme="minorHAnsi" w:hAnsiTheme="minorHAnsi" w:cstheme="minorHAnsi"/>
          <w:highlight w:val="cyan"/>
        </w:rPr>
        <w:t xml:space="preserve"> </w:t>
      </w:r>
      <w:r w:rsidRPr="00786939">
        <w:rPr>
          <w:rStyle w:val="StyleUnderline"/>
          <w:rFonts w:asciiTheme="minorHAnsi" w:hAnsiTheme="minorHAnsi" w:cstheme="minorHAnsi"/>
        </w:rPr>
        <w:t xml:space="preserve">and </w:t>
      </w:r>
      <w:r w:rsidRPr="00786939">
        <w:rPr>
          <w:rStyle w:val="Emphasis"/>
          <w:rFonts w:asciiTheme="minorHAnsi" w:hAnsiTheme="minorHAnsi" w:cstheme="minorHAnsi"/>
        </w:rPr>
        <w:t>Practice</w:t>
      </w:r>
      <w:r w:rsidRPr="00786939">
        <w:rPr>
          <w:rStyle w:val="StyleUnderline"/>
          <w:rFonts w:asciiTheme="minorHAnsi" w:hAnsiTheme="minorHAnsi" w:cstheme="minorHAnsi"/>
        </w:rPr>
        <w:t xml:space="preserve"> </w:t>
      </w:r>
      <w:r w:rsidRPr="00786939">
        <w:rPr>
          <w:rStyle w:val="StyleUnderline"/>
          <w:rFonts w:asciiTheme="minorHAnsi" w:hAnsiTheme="minorHAnsi" w:cstheme="minorHAnsi"/>
          <w:highlight w:val="cyan"/>
        </w:rPr>
        <w:t>of</w:t>
      </w:r>
      <w:r w:rsidRPr="00786939">
        <w:rPr>
          <w:rStyle w:val="StyleUnderline"/>
          <w:rFonts w:asciiTheme="minorHAnsi" w:hAnsiTheme="minorHAnsi" w:cstheme="minorHAnsi"/>
        </w:rPr>
        <w:t xml:space="preserve"> Collective Bargaining</w:t>
      </w:r>
      <w:r w:rsidRPr="00786939">
        <w:rPr>
          <w:rFonts w:asciiTheme="minorHAnsi" w:hAnsiTheme="minorHAnsi" w:cstheme="minorHAnsi"/>
          <w:sz w:val="16"/>
        </w:rPr>
        <w:t xml:space="preserve"> (</w:t>
      </w:r>
      <w:r w:rsidRPr="00786939">
        <w:rPr>
          <w:rStyle w:val="Emphasis"/>
          <w:rFonts w:asciiTheme="minorHAnsi" w:hAnsiTheme="minorHAnsi" w:cstheme="minorHAnsi"/>
          <w:highlight w:val="cyan"/>
        </w:rPr>
        <w:t>CB</w:t>
      </w:r>
      <w:r w:rsidRPr="00786939">
        <w:rPr>
          <w:rFonts w:asciiTheme="minorHAnsi" w:hAnsiTheme="minorHAnsi" w:cstheme="minorHAnsi"/>
          <w:sz w:val="16"/>
        </w:rPr>
        <w:t>)</w:t>
      </w:r>
    </w:p>
    <w:p w14:paraId="52582702" w14:textId="77777777" w:rsidR="001D790D" w:rsidRPr="00786939" w:rsidRDefault="001D790D" w:rsidP="001D790D">
      <w:pPr>
        <w:rPr>
          <w:rStyle w:val="StyleUnderline"/>
          <w:rFonts w:asciiTheme="minorHAnsi" w:hAnsiTheme="minorHAnsi" w:cstheme="minorHAnsi"/>
        </w:rPr>
      </w:pPr>
      <w:r w:rsidRPr="00786939">
        <w:rPr>
          <w:rFonts w:asciiTheme="minorHAnsi" w:hAnsiTheme="minorHAnsi" w:cstheme="minorHAnsi"/>
          <w:sz w:val="16"/>
        </w:rPr>
        <w:t xml:space="preserve">CB I: </w:t>
      </w:r>
      <w:r w:rsidRPr="00786939">
        <w:rPr>
          <w:rStyle w:val="StyleUnderline"/>
          <w:rFonts w:asciiTheme="minorHAnsi" w:hAnsiTheme="minorHAnsi" w:cstheme="minorHAnsi"/>
          <w:highlight w:val="cyan"/>
        </w:rPr>
        <w:t xml:space="preserve">Union </w:t>
      </w:r>
      <w:r w:rsidRPr="00786939">
        <w:rPr>
          <w:rStyle w:val="Emphasis"/>
          <w:rFonts w:asciiTheme="minorHAnsi" w:hAnsiTheme="minorHAnsi" w:cstheme="minorHAnsi"/>
          <w:highlight w:val="cyan"/>
        </w:rPr>
        <w:t>Recognition</w:t>
      </w:r>
      <w:r w:rsidRPr="00786939">
        <w:rPr>
          <w:rStyle w:val="StyleUnderline"/>
          <w:rFonts w:asciiTheme="minorHAnsi" w:hAnsiTheme="minorHAnsi" w:cstheme="minorHAnsi"/>
          <w:highlight w:val="cyan"/>
        </w:rPr>
        <w:t xml:space="preserve"> and </w:t>
      </w:r>
      <w:r w:rsidRPr="00786939">
        <w:rPr>
          <w:rStyle w:val="Emphasis"/>
          <w:rFonts w:asciiTheme="minorHAnsi" w:hAnsiTheme="minorHAnsi" w:cstheme="minorHAnsi"/>
          <w:highlight w:val="cyan"/>
        </w:rPr>
        <w:t>Obligation</w:t>
      </w:r>
      <w:r w:rsidRPr="00786939">
        <w:rPr>
          <w:rStyle w:val="StyleUnderline"/>
          <w:rFonts w:asciiTheme="minorHAnsi" w:hAnsiTheme="minorHAnsi" w:cstheme="minorHAnsi"/>
          <w:highlight w:val="cyan"/>
        </w:rPr>
        <w:t xml:space="preserve"> to </w:t>
      </w:r>
      <w:r w:rsidRPr="00786939">
        <w:rPr>
          <w:rStyle w:val="Emphasis"/>
          <w:rFonts w:asciiTheme="minorHAnsi" w:hAnsiTheme="minorHAnsi" w:cstheme="minorHAnsi"/>
          <w:highlight w:val="cyan"/>
        </w:rPr>
        <w:t>Bargain</w:t>
      </w:r>
    </w:p>
    <w:p w14:paraId="1ADD52FE" w14:textId="77777777" w:rsidR="001D790D" w:rsidRPr="00786939" w:rsidRDefault="001D790D" w:rsidP="001D790D">
      <w:pPr>
        <w:rPr>
          <w:rFonts w:asciiTheme="minorHAnsi" w:hAnsiTheme="minorHAnsi" w:cstheme="minorHAnsi"/>
          <w:sz w:val="16"/>
        </w:rPr>
      </w:pPr>
      <w:r w:rsidRPr="00786939">
        <w:rPr>
          <w:rFonts w:asciiTheme="minorHAnsi" w:hAnsiTheme="minorHAnsi" w:cstheme="minorHAnsi"/>
          <w:sz w:val="16"/>
        </w:rPr>
        <w:t>FOA and CB on a bilateral basis cannot take place if there is no obligation on the employer to bargain or if bargaining can be delayed. Once unions have formed successfully, it is not always automatic that bargaining can start.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Some countries impose an obligation to bargain. Others impose the obligation, but the process is riddled with loopholes such that the start of bargaining can be delayed. For instance, in the United States, research shows that in roughly 25% of the cases where unions win representation elections, there are delays in bargaining. There are countries which do not impose an obligation to bargain on the employer. To take into account the variation in these institutional procedures, three categories (A: Clear Recognition and Obligation to Bargain Rules; B: Problems in Recognition or Problems with the Obligation to Bargain; and C: No Recognition rules or no obligation to bargain) may be used by national experts in assessing their countries on this dimension. As always, the national expert is required to justify his/her classification with supporting rationales.</w:t>
      </w:r>
    </w:p>
    <w:p w14:paraId="37C596E4" w14:textId="77777777" w:rsidR="001D790D" w:rsidRPr="00786939" w:rsidRDefault="001D790D" w:rsidP="001D790D">
      <w:pPr>
        <w:rPr>
          <w:rFonts w:asciiTheme="minorHAnsi" w:hAnsiTheme="minorHAnsi" w:cstheme="minorHAnsi"/>
          <w:sz w:val="16"/>
        </w:rPr>
      </w:pPr>
      <w:r w:rsidRPr="00786939">
        <w:rPr>
          <w:rFonts w:asciiTheme="minorHAnsi" w:hAnsiTheme="minorHAnsi" w:cstheme="minorHAnsi"/>
          <w:sz w:val="16"/>
        </w:rPr>
        <w:t xml:space="preserve">CB 2: </w:t>
      </w:r>
      <w:r w:rsidRPr="00786939">
        <w:rPr>
          <w:rStyle w:val="Emphasis"/>
          <w:rFonts w:asciiTheme="minorHAnsi" w:hAnsiTheme="minorHAnsi" w:cstheme="minorHAnsi"/>
          <w:highlight w:val="cyan"/>
        </w:rPr>
        <w:t>Scope</w:t>
      </w:r>
      <w:r w:rsidRPr="00786939">
        <w:rPr>
          <w:rStyle w:val="StyleUnderline"/>
          <w:rFonts w:asciiTheme="minorHAnsi" w:hAnsiTheme="minorHAnsi" w:cstheme="minorHAnsi"/>
          <w:highlight w:val="cyan"/>
        </w:rPr>
        <w:t xml:space="preserve"> and </w:t>
      </w:r>
      <w:r w:rsidRPr="00786939">
        <w:rPr>
          <w:rStyle w:val="Emphasis"/>
          <w:rFonts w:asciiTheme="minorHAnsi" w:hAnsiTheme="minorHAnsi" w:cstheme="minorHAnsi"/>
          <w:highlight w:val="cyan"/>
        </w:rPr>
        <w:t>Subject Matter</w:t>
      </w:r>
      <w:r w:rsidRPr="00786939">
        <w:rPr>
          <w:rStyle w:val="StyleUnderline"/>
          <w:rFonts w:asciiTheme="minorHAnsi" w:hAnsiTheme="minorHAnsi" w:cstheme="minorHAnsi"/>
          <w:highlight w:val="cyan"/>
        </w:rPr>
        <w:t xml:space="preserve"> </w:t>
      </w:r>
      <w:r w:rsidRPr="00786939">
        <w:rPr>
          <w:rStyle w:val="StyleUnderline"/>
          <w:rFonts w:asciiTheme="minorHAnsi" w:hAnsiTheme="minorHAnsi" w:cstheme="minorHAnsi"/>
        </w:rPr>
        <w:t xml:space="preserve">of </w:t>
      </w:r>
      <w:r w:rsidRPr="00786939">
        <w:rPr>
          <w:rStyle w:val="Emphasis"/>
          <w:rFonts w:asciiTheme="minorHAnsi" w:hAnsiTheme="minorHAnsi" w:cstheme="minorHAnsi"/>
        </w:rPr>
        <w:t>Bargaining</w:t>
      </w:r>
    </w:p>
    <w:p w14:paraId="323A80A5" w14:textId="77777777" w:rsidR="001D790D" w:rsidRPr="00786939" w:rsidRDefault="001D790D" w:rsidP="001D790D">
      <w:pPr>
        <w:rPr>
          <w:rFonts w:asciiTheme="minorHAnsi" w:hAnsiTheme="minorHAnsi" w:cstheme="minorHAnsi"/>
          <w:sz w:val="16"/>
        </w:rPr>
      </w:pPr>
      <w:r w:rsidRPr="00786939">
        <w:rPr>
          <w:rFonts w:asciiTheme="minorHAnsi" w:hAnsiTheme="minorHAnsi" w:cstheme="minorHAnsi"/>
          <w:sz w:val="16"/>
        </w:rPr>
        <w:t>The obligation to bargain by itself does not guarantee that CB will take place. Countries differ on what they will allow the parties to bargain about. At one end of the continuum are countries (e.g., Sweden) in which co-determination legislation mandates that any subject that is of interest to either union or management is subject to bargaining. In the middle of the continuum are countries that make a distinction with regard to bargaining subjects. The United States, for example uses the "Mandatory" versus "Permissive" distinction25. At the other end of the continuum are countries which do not permit bargaining on certain issues. Singapore and Malaysia do not permit bargaining on transfers, promotions, job assignments, retrenchment and layoffs. Taiwan does not permit bargaining regarding any issue connected with the introduction of new technology. Thus, the scope of bargaining directly affects the extent of FOA and CB. There are some systems within countries that restrict bargaining subjects for some jurisdictions, like in the public sector in some states in the US26. The categorization of this indicator into broad, intermediate and narrow/restricted scope (See Table 2) is based on the variations on the scope of subject matter of bargaining to serve as a guide to national experts</w:t>
      </w:r>
    </w:p>
    <w:p w14:paraId="09660F4A" w14:textId="77777777" w:rsidR="001D790D" w:rsidRPr="00786939" w:rsidRDefault="001D790D" w:rsidP="001D790D">
      <w:pPr>
        <w:rPr>
          <w:rFonts w:asciiTheme="minorHAnsi" w:hAnsiTheme="minorHAnsi" w:cstheme="minorHAnsi"/>
          <w:sz w:val="16"/>
        </w:rPr>
      </w:pPr>
      <w:r w:rsidRPr="00786939">
        <w:rPr>
          <w:rFonts w:asciiTheme="minorHAnsi" w:hAnsiTheme="minorHAnsi" w:cstheme="minorHAnsi"/>
          <w:sz w:val="16"/>
        </w:rPr>
        <w:t xml:space="preserve">CB 3: </w:t>
      </w:r>
      <w:r w:rsidRPr="00786939">
        <w:rPr>
          <w:rStyle w:val="Emphasis"/>
          <w:rFonts w:asciiTheme="minorHAnsi" w:hAnsiTheme="minorHAnsi" w:cstheme="minorHAnsi"/>
          <w:highlight w:val="cyan"/>
        </w:rPr>
        <w:t>Rights to Strike</w:t>
      </w:r>
      <w:r w:rsidRPr="00786939">
        <w:rPr>
          <w:rFonts w:asciiTheme="minorHAnsi" w:hAnsiTheme="minorHAnsi" w:cstheme="minorHAnsi"/>
          <w:sz w:val="16"/>
        </w:rPr>
        <w:t>, Restrictions on the Right to Strike, and Weakening of the Right to Strike</w:t>
      </w:r>
    </w:p>
    <w:p w14:paraId="2B653917" w14:textId="77777777" w:rsidR="001D790D" w:rsidRPr="00786939" w:rsidRDefault="001D790D" w:rsidP="001D790D">
      <w:pPr>
        <w:rPr>
          <w:rFonts w:asciiTheme="minorHAnsi" w:hAnsiTheme="minorHAnsi" w:cstheme="minorHAnsi"/>
          <w:sz w:val="16"/>
        </w:rPr>
      </w:pPr>
      <w:r w:rsidRPr="00786939">
        <w:rPr>
          <w:rStyle w:val="StyleUnderline"/>
          <w:rFonts w:asciiTheme="minorHAnsi" w:hAnsiTheme="minorHAnsi" w:cstheme="minorHAnsi"/>
        </w:rPr>
        <w:t xml:space="preserve">Free </w:t>
      </w:r>
      <w:r w:rsidRPr="00786939">
        <w:rPr>
          <w:rStyle w:val="Emphasis"/>
          <w:rFonts w:asciiTheme="minorHAnsi" w:hAnsiTheme="minorHAnsi" w:cstheme="minorHAnsi"/>
        </w:rPr>
        <w:t>c</w:t>
      </w:r>
      <w:r w:rsidRPr="00786939">
        <w:rPr>
          <w:rStyle w:val="StyleUnderline"/>
          <w:rFonts w:asciiTheme="minorHAnsi" w:hAnsiTheme="minorHAnsi" w:cstheme="minorHAnsi"/>
        </w:rPr>
        <w:t xml:space="preserve">ollective </w:t>
      </w:r>
      <w:r w:rsidRPr="00786939">
        <w:rPr>
          <w:rStyle w:val="Emphasis"/>
          <w:rFonts w:asciiTheme="minorHAnsi" w:hAnsiTheme="minorHAnsi" w:cstheme="minorHAnsi"/>
        </w:rPr>
        <w:t>b</w:t>
      </w:r>
      <w:r w:rsidRPr="00786939">
        <w:rPr>
          <w:rStyle w:val="StyleUnderline"/>
          <w:rFonts w:asciiTheme="minorHAnsi" w:hAnsiTheme="minorHAnsi" w:cstheme="minorHAnsi"/>
        </w:rPr>
        <w:t xml:space="preserve">argaining </w:t>
      </w:r>
      <w:r w:rsidRPr="00786939">
        <w:rPr>
          <w:rStyle w:val="Emphasis"/>
          <w:rFonts w:asciiTheme="minorHAnsi" w:hAnsiTheme="minorHAnsi" w:cstheme="minorHAnsi"/>
        </w:rPr>
        <w:t>requires</w:t>
      </w:r>
      <w:r w:rsidRPr="00786939">
        <w:rPr>
          <w:rStyle w:val="StyleUnderline"/>
          <w:rFonts w:asciiTheme="minorHAnsi" w:hAnsiTheme="minorHAnsi" w:cstheme="minorHAnsi"/>
        </w:rPr>
        <w:t xml:space="preserve"> the </w:t>
      </w:r>
      <w:r w:rsidRPr="00786939">
        <w:rPr>
          <w:rStyle w:val="Emphasis"/>
          <w:rFonts w:asciiTheme="minorHAnsi" w:hAnsiTheme="minorHAnsi" w:cstheme="minorHAnsi"/>
        </w:rPr>
        <w:t>free right</w:t>
      </w:r>
      <w:r w:rsidRPr="00786939">
        <w:rPr>
          <w:rStyle w:val="StyleUnderline"/>
          <w:rFonts w:asciiTheme="minorHAnsi" w:hAnsiTheme="minorHAnsi" w:cstheme="minorHAnsi"/>
        </w:rPr>
        <w:t xml:space="preserve"> to </w:t>
      </w:r>
      <w:r w:rsidRPr="00786939">
        <w:rPr>
          <w:rStyle w:val="Emphasis"/>
          <w:rFonts w:asciiTheme="minorHAnsi" w:hAnsiTheme="minorHAnsi" w:cstheme="minorHAnsi"/>
        </w:rPr>
        <w:t>lockout</w:t>
      </w:r>
      <w:r w:rsidRPr="00786939">
        <w:rPr>
          <w:rFonts w:asciiTheme="minorHAnsi" w:hAnsiTheme="minorHAnsi" w:cstheme="minorHAnsi"/>
          <w:sz w:val="16"/>
        </w:rPr>
        <w:t xml:space="preserve"> (for employers) </w:t>
      </w:r>
      <w:r w:rsidRPr="00786939">
        <w:rPr>
          <w:rStyle w:val="StyleUnderline"/>
          <w:rFonts w:asciiTheme="minorHAnsi" w:hAnsiTheme="minorHAnsi" w:cstheme="minorHAnsi"/>
        </w:rPr>
        <w:t>or</w:t>
      </w:r>
      <w:r w:rsidRPr="00786939">
        <w:rPr>
          <w:rFonts w:asciiTheme="minorHAnsi" w:hAnsiTheme="minorHAnsi" w:cstheme="minorHAnsi"/>
          <w:sz w:val="16"/>
        </w:rPr>
        <w:t xml:space="preserve"> </w:t>
      </w:r>
      <w:r w:rsidRPr="00786939">
        <w:rPr>
          <w:rStyle w:val="Emphasis"/>
          <w:rFonts w:asciiTheme="minorHAnsi" w:hAnsiTheme="minorHAnsi" w:cstheme="minorHAnsi"/>
        </w:rPr>
        <w:t>strike</w:t>
      </w:r>
      <w:r w:rsidRPr="00786939">
        <w:rPr>
          <w:rFonts w:asciiTheme="minorHAnsi" w:hAnsiTheme="minorHAnsi" w:cstheme="minorHAnsi"/>
          <w:sz w:val="16"/>
        </w:rPr>
        <w:t xml:space="preserve"> (by unions). Many countries have national emergency procedures that restrict the right to strike in national emergencies, but we will not take that into consideration here. Similarly, the strike is often banned in essential services in most nations, and that too we shall not take into consideration here (although some countries may choose to take a broad view of "essential" that could be a significant threat to the operation of the right to strike).</w:t>
      </w:r>
    </w:p>
    <w:p w14:paraId="654BEB77" w14:textId="77777777" w:rsidR="001D790D" w:rsidRPr="00786939" w:rsidRDefault="001D790D" w:rsidP="001D790D">
      <w:pPr>
        <w:rPr>
          <w:rFonts w:asciiTheme="minorHAnsi" w:hAnsiTheme="minorHAnsi" w:cstheme="minorHAnsi"/>
          <w:sz w:val="16"/>
        </w:rPr>
      </w:pPr>
      <w:r w:rsidRPr="00786939">
        <w:rPr>
          <w:rFonts w:asciiTheme="minorHAnsi" w:hAnsiTheme="minorHAnsi" w:cstheme="minorHAnsi"/>
          <w:sz w:val="16"/>
        </w:rPr>
        <w:t xml:space="preserve">This is a case where the judgment of national experts is key, given the vast variation there are in systems, rules and procedures with regard to the right to strike. </w:t>
      </w:r>
      <w:r w:rsidRPr="00786939">
        <w:rPr>
          <w:rStyle w:val="StyleUnderline"/>
          <w:rFonts w:asciiTheme="minorHAnsi" w:hAnsiTheme="minorHAnsi" w:cstheme="minorHAnsi"/>
        </w:rPr>
        <w:t xml:space="preserve">At </w:t>
      </w:r>
      <w:r w:rsidRPr="00786939">
        <w:rPr>
          <w:rStyle w:val="Emphasis"/>
          <w:rFonts w:asciiTheme="minorHAnsi" w:hAnsiTheme="minorHAnsi" w:cstheme="minorHAnsi"/>
        </w:rPr>
        <w:t>one end</w:t>
      </w:r>
      <w:r w:rsidRPr="00786939">
        <w:rPr>
          <w:rStyle w:val="StyleUnderline"/>
          <w:rFonts w:asciiTheme="minorHAnsi" w:hAnsiTheme="minorHAnsi" w:cstheme="minorHAnsi"/>
        </w:rPr>
        <w:t xml:space="preserve"> of the</w:t>
      </w:r>
      <w:r w:rsidRPr="00786939">
        <w:rPr>
          <w:rFonts w:asciiTheme="minorHAnsi" w:hAnsiTheme="minorHAnsi" w:cstheme="minorHAnsi"/>
          <w:sz w:val="16"/>
        </w:rPr>
        <w:t xml:space="preserve"> </w:t>
      </w:r>
      <w:r w:rsidRPr="00786939">
        <w:rPr>
          <w:rStyle w:val="Emphasis"/>
          <w:rFonts w:asciiTheme="minorHAnsi" w:hAnsiTheme="minorHAnsi" w:cstheme="minorHAnsi"/>
        </w:rPr>
        <w:t>continuum</w:t>
      </w:r>
      <w:r w:rsidRPr="00786939">
        <w:rPr>
          <w:rFonts w:asciiTheme="minorHAnsi" w:hAnsiTheme="minorHAnsi" w:cstheme="minorHAnsi"/>
          <w:sz w:val="16"/>
        </w:rPr>
        <w:t xml:space="preserve"> </w:t>
      </w:r>
      <w:r w:rsidRPr="00786939">
        <w:rPr>
          <w:rStyle w:val="StyleUnderline"/>
          <w:rFonts w:asciiTheme="minorHAnsi" w:hAnsiTheme="minorHAnsi" w:cstheme="minorHAnsi"/>
        </w:rPr>
        <w:t>are countries that</w:t>
      </w:r>
      <w:r w:rsidRPr="00786939">
        <w:rPr>
          <w:rFonts w:asciiTheme="minorHAnsi" w:hAnsiTheme="minorHAnsi" w:cstheme="minorHAnsi"/>
          <w:sz w:val="16"/>
        </w:rPr>
        <w:t xml:space="preserve"> </w:t>
      </w:r>
      <w:r w:rsidRPr="00786939">
        <w:rPr>
          <w:rStyle w:val="Emphasis"/>
          <w:rFonts w:asciiTheme="minorHAnsi" w:hAnsiTheme="minorHAnsi" w:cstheme="minorHAnsi"/>
        </w:rPr>
        <w:t>freely permit</w:t>
      </w:r>
      <w:r w:rsidRPr="00786939">
        <w:rPr>
          <w:rFonts w:asciiTheme="minorHAnsi" w:hAnsiTheme="minorHAnsi" w:cstheme="minorHAnsi"/>
          <w:sz w:val="16"/>
        </w:rPr>
        <w:t xml:space="preserve"> </w:t>
      </w:r>
      <w:r w:rsidRPr="00786939">
        <w:rPr>
          <w:rStyle w:val="StyleUnderline"/>
          <w:rFonts w:asciiTheme="minorHAnsi" w:hAnsiTheme="minorHAnsi" w:cstheme="minorHAnsi"/>
        </w:rPr>
        <w:t>the</w:t>
      </w:r>
      <w:r w:rsidRPr="00786939">
        <w:rPr>
          <w:rFonts w:asciiTheme="minorHAnsi" w:hAnsiTheme="minorHAnsi" w:cstheme="minorHAnsi"/>
          <w:sz w:val="16"/>
        </w:rPr>
        <w:t xml:space="preserve"> </w:t>
      </w:r>
      <w:r w:rsidRPr="00786939">
        <w:rPr>
          <w:rStyle w:val="Emphasis"/>
          <w:rFonts w:asciiTheme="minorHAnsi" w:hAnsiTheme="minorHAnsi" w:cstheme="minorHAnsi"/>
        </w:rPr>
        <w:t>right to strike</w:t>
      </w:r>
      <w:r w:rsidRPr="00786939">
        <w:rPr>
          <w:rFonts w:asciiTheme="minorHAnsi" w:hAnsiTheme="minorHAnsi" w:cstheme="minorHAnsi"/>
          <w:sz w:val="16"/>
        </w:rPr>
        <w:t xml:space="preserve"> for non essential service workers, or at least the private sector. The Western European countries are good examples of this category. Then </w:t>
      </w:r>
      <w:r w:rsidRPr="00786939">
        <w:rPr>
          <w:rStyle w:val="StyleUnderline"/>
          <w:rFonts w:asciiTheme="minorHAnsi" w:hAnsiTheme="minorHAnsi" w:cstheme="minorHAnsi"/>
        </w:rPr>
        <w:t xml:space="preserve">there are countries that </w:t>
      </w:r>
      <w:r w:rsidRPr="00786939">
        <w:rPr>
          <w:rStyle w:val="Emphasis"/>
          <w:rFonts w:asciiTheme="minorHAnsi" w:hAnsiTheme="minorHAnsi" w:cstheme="minorHAnsi"/>
        </w:rPr>
        <w:t>freely permit</w:t>
      </w:r>
      <w:r w:rsidRPr="00786939">
        <w:rPr>
          <w:rFonts w:asciiTheme="minorHAnsi" w:hAnsiTheme="minorHAnsi" w:cstheme="minorHAnsi"/>
          <w:sz w:val="16"/>
        </w:rPr>
        <w:t xml:space="preserve"> the </w:t>
      </w:r>
      <w:r w:rsidRPr="00786939">
        <w:rPr>
          <w:rStyle w:val="Emphasis"/>
          <w:rFonts w:asciiTheme="minorHAnsi" w:hAnsiTheme="minorHAnsi" w:cstheme="minorHAnsi"/>
        </w:rPr>
        <w:t>right to strike</w:t>
      </w:r>
      <w:r w:rsidRPr="00786939">
        <w:rPr>
          <w:rFonts w:asciiTheme="minorHAnsi" w:hAnsiTheme="minorHAnsi" w:cstheme="minorHAnsi"/>
          <w:sz w:val="16"/>
        </w:rPr>
        <w:t xml:space="preserve"> to workers directly involved </w:t>
      </w:r>
      <w:r w:rsidRPr="00786939">
        <w:rPr>
          <w:rStyle w:val="StyleUnderline"/>
          <w:rFonts w:asciiTheme="minorHAnsi" w:hAnsiTheme="minorHAnsi" w:cstheme="minorHAnsi"/>
        </w:rPr>
        <w:t xml:space="preserve">in an </w:t>
      </w:r>
      <w:r w:rsidRPr="00786939">
        <w:rPr>
          <w:rStyle w:val="Emphasis"/>
          <w:rFonts w:asciiTheme="minorHAnsi" w:hAnsiTheme="minorHAnsi" w:cstheme="minorHAnsi"/>
        </w:rPr>
        <w:t>industrial dispute</w:t>
      </w:r>
      <w:r w:rsidRPr="00786939">
        <w:rPr>
          <w:rStyle w:val="StyleUnderline"/>
          <w:rFonts w:asciiTheme="minorHAnsi" w:hAnsiTheme="minorHAnsi" w:cstheme="minorHAnsi"/>
        </w:rPr>
        <w:t xml:space="preserve">, but do </w:t>
      </w:r>
      <w:r w:rsidRPr="00786939">
        <w:rPr>
          <w:rStyle w:val="Emphasis"/>
          <w:rFonts w:asciiTheme="minorHAnsi" w:hAnsiTheme="minorHAnsi" w:cstheme="minorHAnsi"/>
        </w:rPr>
        <w:t>not permit</w:t>
      </w:r>
      <w:r w:rsidRPr="00786939">
        <w:rPr>
          <w:rStyle w:val="StyleUnderline"/>
          <w:rFonts w:asciiTheme="minorHAnsi" w:hAnsiTheme="minorHAnsi" w:cstheme="minorHAnsi"/>
        </w:rPr>
        <w:t xml:space="preserve"> the workers to</w:t>
      </w:r>
      <w:r w:rsidRPr="00786939">
        <w:rPr>
          <w:rFonts w:asciiTheme="minorHAnsi" w:hAnsiTheme="minorHAnsi" w:cstheme="minorHAnsi"/>
          <w:sz w:val="16"/>
        </w:rPr>
        <w:t xml:space="preserve"> go on </w:t>
      </w:r>
      <w:r w:rsidRPr="00786939">
        <w:rPr>
          <w:rStyle w:val="Emphasis"/>
          <w:rFonts w:asciiTheme="minorHAnsi" w:hAnsiTheme="minorHAnsi" w:cstheme="minorHAnsi"/>
        </w:rPr>
        <w:t>sympathy strikes</w:t>
      </w:r>
      <w:r w:rsidRPr="00786939">
        <w:rPr>
          <w:rFonts w:asciiTheme="minorHAnsi" w:hAnsiTheme="minorHAnsi" w:cstheme="minorHAnsi"/>
          <w:sz w:val="16"/>
        </w:rPr>
        <w:t>. The US and UK are good examples that fit into this category. Then there are countries that freely permit the right to strike, but significantly weaken the right in certain ways. The US is a good example here since it permits the employer to permanently replace striking workers, (thus taking away the power of the strike as a bargaining tool) in cases of disputes where there is no unfair labor practice involved, such as disputes connected with interests such as wages. Other countries freely permit the right to strike, but then de facto take away that right through a plethora of administrative rules and restrictions.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One such subtle rule that is prone to much variation is the definition of legal or illegal strikes under national laws.</w:t>
      </w:r>
    </w:p>
    <w:p w14:paraId="2C951258" w14:textId="77777777" w:rsidR="001D790D" w:rsidRPr="00786939" w:rsidRDefault="001D790D" w:rsidP="001D790D">
      <w:pPr>
        <w:rPr>
          <w:rFonts w:asciiTheme="minorHAnsi" w:hAnsiTheme="minorHAnsi" w:cstheme="minorHAnsi"/>
          <w:sz w:val="16"/>
        </w:rPr>
      </w:pPr>
      <w:r w:rsidRPr="00786939">
        <w:rPr>
          <w:rStyle w:val="StyleUnderline"/>
          <w:rFonts w:asciiTheme="minorHAnsi" w:hAnsiTheme="minorHAnsi" w:cstheme="minorHAnsi"/>
        </w:rPr>
        <w:t>The</w:t>
      </w:r>
      <w:r w:rsidRPr="00786939">
        <w:rPr>
          <w:rFonts w:asciiTheme="minorHAnsi" w:hAnsiTheme="minorHAnsi" w:cstheme="minorHAnsi"/>
          <w:sz w:val="16"/>
        </w:rPr>
        <w:t xml:space="preserve"> </w:t>
      </w:r>
      <w:r w:rsidRPr="00786939">
        <w:rPr>
          <w:rStyle w:val="StyleUnderline"/>
          <w:rFonts w:asciiTheme="minorHAnsi" w:hAnsiTheme="minorHAnsi" w:cstheme="minorHAnsi"/>
        </w:rPr>
        <w:t xml:space="preserve">guideline for </w:t>
      </w:r>
      <w:r w:rsidRPr="00786939">
        <w:rPr>
          <w:rStyle w:val="Emphasis"/>
          <w:rFonts w:asciiTheme="minorHAnsi" w:hAnsiTheme="minorHAnsi" w:cstheme="minorHAnsi"/>
        </w:rPr>
        <w:t>experts</w:t>
      </w:r>
      <w:r w:rsidRPr="00786939">
        <w:rPr>
          <w:rFonts w:asciiTheme="minorHAnsi" w:hAnsiTheme="minorHAnsi" w:cstheme="minorHAnsi"/>
          <w:sz w:val="16"/>
        </w:rPr>
        <w:t xml:space="preserve"> (See Table 2) </w:t>
      </w:r>
      <w:r w:rsidRPr="00786939">
        <w:rPr>
          <w:rStyle w:val="StyleUnderline"/>
          <w:rFonts w:asciiTheme="minorHAnsi" w:hAnsiTheme="minorHAnsi" w:cstheme="minorHAnsi"/>
        </w:rPr>
        <w:t xml:space="preserve">takes into </w:t>
      </w:r>
      <w:r w:rsidRPr="00786939">
        <w:rPr>
          <w:rStyle w:val="Emphasis"/>
          <w:rFonts w:asciiTheme="minorHAnsi" w:hAnsiTheme="minorHAnsi" w:cstheme="minorHAnsi"/>
        </w:rPr>
        <w:t>account</w:t>
      </w:r>
      <w:r w:rsidRPr="00786939">
        <w:rPr>
          <w:rStyle w:val="StyleUnderline"/>
          <w:rFonts w:asciiTheme="minorHAnsi" w:hAnsiTheme="minorHAnsi" w:cstheme="minorHAnsi"/>
        </w:rPr>
        <w:t xml:space="preserve"> the </w:t>
      </w:r>
      <w:r w:rsidRPr="00786939">
        <w:rPr>
          <w:rStyle w:val="Emphasis"/>
          <w:rFonts w:asciiTheme="minorHAnsi" w:hAnsiTheme="minorHAnsi" w:cstheme="minorHAnsi"/>
        </w:rPr>
        <w:t>broad categories</w:t>
      </w:r>
      <w:r w:rsidRPr="00786939">
        <w:rPr>
          <w:rFonts w:asciiTheme="minorHAnsi" w:hAnsiTheme="minorHAnsi" w:cstheme="minorHAnsi"/>
          <w:sz w:val="16"/>
        </w:rPr>
        <w:t xml:space="preserve"> </w:t>
      </w:r>
      <w:r w:rsidRPr="00786939">
        <w:rPr>
          <w:rStyle w:val="StyleUnderline"/>
          <w:rFonts w:asciiTheme="minorHAnsi" w:hAnsiTheme="minorHAnsi" w:cstheme="minorHAnsi"/>
        </w:rPr>
        <w:t xml:space="preserve">noted above and is </w:t>
      </w:r>
      <w:r w:rsidRPr="00786939">
        <w:rPr>
          <w:rStyle w:val="Emphasis"/>
          <w:rFonts w:asciiTheme="minorHAnsi" w:hAnsiTheme="minorHAnsi" w:cstheme="minorHAnsi"/>
        </w:rPr>
        <w:t>divided</w:t>
      </w:r>
      <w:r w:rsidRPr="00786939">
        <w:rPr>
          <w:rStyle w:val="StyleUnderline"/>
          <w:rFonts w:asciiTheme="minorHAnsi" w:hAnsiTheme="minorHAnsi" w:cstheme="minorHAnsi"/>
        </w:rPr>
        <w:t xml:space="preserve"> into five categories</w:t>
      </w:r>
      <w:r w:rsidRPr="00786939">
        <w:rPr>
          <w:rFonts w:asciiTheme="minorHAnsi" w:hAnsiTheme="minorHAnsi" w:cstheme="minorHAnsi"/>
          <w:sz w:val="16"/>
        </w:rPr>
        <w:t xml:space="preserve"> - </w:t>
      </w:r>
      <w:r w:rsidRPr="00786939">
        <w:rPr>
          <w:rStyle w:val="StyleUnderline"/>
          <w:rFonts w:asciiTheme="minorHAnsi" w:hAnsiTheme="minorHAnsi" w:cstheme="minorHAnsi"/>
        </w:rPr>
        <w:t xml:space="preserve">from </w:t>
      </w:r>
      <w:r w:rsidRPr="00786939">
        <w:rPr>
          <w:rStyle w:val="Emphasis"/>
          <w:rFonts w:asciiTheme="minorHAnsi" w:hAnsiTheme="minorHAnsi" w:cstheme="minorHAnsi"/>
        </w:rPr>
        <w:t>unfettered</w:t>
      </w:r>
      <w:r w:rsidRPr="00786939">
        <w:rPr>
          <w:rStyle w:val="StyleUnderline"/>
          <w:rFonts w:asciiTheme="minorHAnsi" w:hAnsiTheme="minorHAnsi" w:cstheme="minorHAnsi"/>
        </w:rPr>
        <w:t xml:space="preserve"> right to strike to </w:t>
      </w:r>
      <w:r w:rsidRPr="00786939">
        <w:rPr>
          <w:rStyle w:val="Emphasis"/>
          <w:rFonts w:asciiTheme="minorHAnsi" w:hAnsiTheme="minorHAnsi" w:cstheme="minorHAnsi"/>
        </w:rPr>
        <w:t>no such</w:t>
      </w:r>
      <w:r w:rsidRPr="00786939">
        <w:rPr>
          <w:rStyle w:val="StyleUnderline"/>
          <w:rFonts w:asciiTheme="minorHAnsi" w:hAnsiTheme="minorHAnsi" w:cstheme="minorHAnsi"/>
        </w:rPr>
        <w:t xml:space="preserve"> right at all</w:t>
      </w:r>
      <w:r w:rsidRPr="00786939">
        <w:rPr>
          <w:rFonts w:asciiTheme="minorHAnsi" w:hAnsiTheme="minorHAnsi" w:cstheme="minorHAnsi"/>
          <w:sz w:val="16"/>
        </w:rPr>
        <w:t>.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3DFB3A11" w14:textId="77777777" w:rsidR="000F3C8B" w:rsidRPr="00786939" w:rsidRDefault="000F3C8B" w:rsidP="000F3C8B">
      <w:pPr>
        <w:pStyle w:val="Heading4"/>
        <w:rPr>
          <w:rFonts w:asciiTheme="minorHAnsi" w:hAnsiTheme="minorHAnsi" w:cstheme="minorHAnsi"/>
        </w:rPr>
      </w:pPr>
      <w:r w:rsidRPr="00786939">
        <w:rPr>
          <w:rFonts w:asciiTheme="minorHAnsi" w:hAnsiTheme="minorHAnsi" w:cstheme="minorHAnsi"/>
          <w:u w:val="single"/>
        </w:rPr>
        <w:t>A</w:t>
      </w:r>
      <w:r w:rsidRPr="00786939">
        <w:rPr>
          <w:rFonts w:asciiTheme="minorHAnsi" w:hAnsiTheme="minorHAnsi" w:cstheme="minorHAnsi"/>
        </w:rPr>
        <w:t xml:space="preserve"> worker isn’t bare but </w:t>
      </w:r>
      <w:r w:rsidRPr="00786939">
        <w:rPr>
          <w:rFonts w:asciiTheme="minorHAnsi" w:hAnsiTheme="minorHAnsi" w:cstheme="minorHAnsi"/>
          <w:u w:val="single"/>
        </w:rPr>
        <w:t>workers</w:t>
      </w:r>
      <w:r w:rsidRPr="00786939">
        <w:rPr>
          <w:rFonts w:asciiTheme="minorHAnsi" w:hAnsiTheme="minorHAnsi" w:cstheme="minorHAnsi"/>
        </w:rPr>
        <w:t xml:space="preserve"> is – “a worker” which their Westlaw evidence is defining is a common noun with an indefinite article – those can </w:t>
      </w:r>
      <w:r w:rsidRPr="00786939">
        <w:rPr>
          <w:rFonts w:asciiTheme="minorHAnsi" w:hAnsiTheme="minorHAnsi" w:cstheme="minorHAnsi"/>
          <w:u w:val="single"/>
        </w:rPr>
        <w:t>only</w:t>
      </w:r>
      <w:r w:rsidRPr="00786939">
        <w:rPr>
          <w:rFonts w:asciiTheme="minorHAnsi" w:hAnsiTheme="minorHAnsi" w:cstheme="minorHAnsi"/>
        </w:rPr>
        <w:t xml:space="preserve"> apply to </w:t>
      </w:r>
      <w:r w:rsidRPr="00786939">
        <w:rPr>
          <w:rFonts w:asciiTheme="minorHAnsi" w:hAnsiTheme="minorHAnsi" w:cstheme="minorHAnsi"/>
          <w:u w:val="single"/>
        </w:rPr>
        <w:t>singular</w:t>
      </w:r>
      <w:r w:rsidRPr="00786939">
        <w:rPr>
          <w:rFonts w:asciiTheme="minorHAnsi" w:hAnsiTheme="minorHAnsi" w:cstheme="minorHAnsi"/>
        </w:rPr>
        <w:t xml:space="preserve"> nouns. </w:t>
      </w:r>
    </w:p>
    <w:p w14:paraId="69EF85B9" w14:textId="77777777" w:rsidR="000F3C8B" w:rsidRPr="00786939" w:rsidRDefault="000F3C8B" w:rsidP="000F3C8B">
      <w:pPr>
        <w:rPr>
          <w:rFonts w:asciiTheme="minorHAnsi" w:hAnsiTheme="minorHAnsi" w:cstheme="minorHAnsi"/>
        </w:rPr>
      </w:pPr>
      <w:r w:rsidRPr="00786939">
        <w:rPr>
          <w:rStyle w:val="Style13ptBold"/>
          <w:rFonts w:asciiTheme="minorHAnsi" w:hAnsiTheme="minorHAnsi" w:cstheme="minorHAnsi"/>
        </w:rPr>
        <w:t xml:space="preserve">Khanh ’23 </w:t>
      </w:r>
      <w:r w:rsidRPr="00786939">
        <w:rPr>
          <w:rFonts w:asciiTheme="minorHAnsi" w:hAnsiTheme="minorHAnsi" w:cstheme="minorHAnsi"/>
        </w:rPr>
        <w:t>[Quynh; August 7; Content Writer; IELTS; “English Articles: How to Use A, An, The + Exercises,” https://ielts.idp.com/vietnam/about/news-and-articles/article-grammar-a-vs-an-vs-the/en-gb]</w:t>
      </w:r>
    </w:p>
    <w:p w14:paraId="24EA0B76" w14:textId="77777777" w:rsidR="000F3C8B" w:rsidRPr="00786939" w:rsidRDefault="000F3C8B" w:rsidP="000F3C8B">
      <w:pPr>
        <w:rPr>
          <w:rFonts w:asciiTheme="minorHAnsi" w:hAnsiTheme="minorHAnsi" w:cstheme="minorHAnsi"/>
          <w:sz w:val="16"/>
        </w:rPr>
      </w:pPr>
      <w:r w:rsidRPr="00786939">
        <w:rPr>
          <w:rFonts w:asciiTheme="minorHAnsi" w:hAnsiTheme="minorHAnsi" w:cstheme="minorHAnsi"/>
          <w:sz w:val="16"/>
        </w:rPr>
        <w:t>1. What Are Articles in English?</w:t>
      </w:r>
    </w:p>
    <w:p w14:paraId="41C66E02" w14:textId="77777777" w:rsidR="000F3C8B" w:rsidRPr="00786939" w:rsidRDefault="000F3C8B" w:rsidP="000F3C8B">
      <w:pPr>
        <w:rPr>
          <w:rFonts w:asciiTheme="minorHAnsi" w:hAnsiTheme="minorHAnsi" w:cstheme="minorHAnsi"/>
          <w:sz w:val="16"/>
        </w:rPr>
      </w:pPr>
      <w:r w:rsidRPr="00786939">
        <w:rPr>
          <w:rFonts w:asciiTheme="minorHAnsi" w:hAnsiTheme="minorHAnsi" w:cstheme="minorHAnsi"/>
          <w:sz w:val="16"/>
        </w:rPr>
        <w:t xml:space="preserve">In English grammar, </w:t>
      </w:r>
      <w:r w:rsidRPr="00786939">
        <w:rPr>
          <w:rStyle w:val="StyleUnderline"/>
          <w:rFonts w:asciiTheme="minorHAnsi" w:hAnsiTheme="minorHAnsi" w:cstheme="minorHAnsi"/>
        </w:rPr>
        <w:t>the articles a, an, and the appear before nouns to indicate whether the noun is definite or indefinite</w:t>
      </w:r>
      <w:r w:rsidRPr="00786939">
        <w:rPr>
          <w:rFonts w:asciiTheme="minorHAnsi" w:hAnsiTheme="minorHAnsi" w:cstheme="minorHAnsi"/>
          <w:sz w:val="16"/>
        </w:rPr>
        <w:t>. They serve a grammatical function and are not meaningful by themselves.</w:t>
      </w:r>
    </w:p>
    <w:p w14:paraId="747708C8" w14:textId="77777777" w:rsidR="000F3C8B" w:rsidRPr="00786939" w:rsidRDefault="000F3C8B" w:rsidP="000F3C8B">
      <w:pPr>
        <w:rPr>
          <w:rFonts w:asciiTheme="minorHAnsi" w:hAnsiTheme="minorHAnsi" w:cstheme="minorHAnsi"/>
          <w:sz w:val="16"/>
        </w:rPr>
      </w:pPr>
      <w:r w:rsidRPr="00786939">
        <w:rPr>
          <w:rFonts w:asciiTheme="minorHAnsi" w:hAnsiTheme="minorHAnsi" w:cstheme="minorHAnsi"/>
          <w:sz w:val="16"/>
        </w:rPr>
        <w:t>The is a definite article used before a noun that refers to a specific, known object or concept.</w:t>
      </w:r>
    </w:p>
    <w:p w14:paraId="1598DA7E" w14:textId="77777777" w:rsidR="000F3C8B" w:rsidRPr="00786939" w:rsidRDefault="000F3C8B" w:rsidP="000F3C8B">
      <w:pPr>
        <w:rPr>
          <w:rStyle w:val="StyleUnderline"/>
          <w:rFonts w:asciiTheme="minorHAnsi" w:hAnsiTheme="minorHAnsi" w:cstheme="minorHAnsi"/>
        </w:rPr>
      </w:pPr>
      <w:r w:rsidRPr="00786939">
        <w:rPr>
          <w:rStyle w:val="Emphasis"/>
          <w:rFonts w:asciiTheme="minorHAnsi" w:hAnsiTheme="minorHAnsi" w:cstheme="minorHAnsi"/>
          <w:highlight w:val="cyan"/>
        </w:rPr>
        <w:t>A</w:t>
      </w:r>
      <w:r w:rsidRPr="00786939">
        <w:rPr>
          <w:rStyle w:val="StyleUnderline"/>
          <w:rFonts w:asciiTheme="minorHAnsi" w:hAnsiTheme="minorHAnsi" w:cstheme="minorHAnsi"/>
          <w:highlight w:val="cyan"/>
        </w:rPr>
        <w:t xml:space="preserve"> and An are </w:t>
      </w:r>
      <w:r w:rsidRPr="00786939">
        <w:rPr>
          <w:rStyle w:val="Emphasis"/>
          <w:rFonts w:asciiTheme="minorHAnsi" w:hAnsiTheme="minorHAnsi" w:cstheme="minorHAnsi"/>
          <w:highlight w:val="cyan"/>
        </w:rPr>
        <w:t>indefinite articles</w:t>
      </w:r>
      <w:r w:rsidRPr="00786939">
        <w:rPr>
          <w:rStyle w:val="StyleUnderline"/>
          <w:rFonts w:asciiTheme="minorHAnsi" w:hAnsiTheme="minorHAnsi" w:cstheme="minorHAnsi"/>
        </w:rPr>
        <w:t xml:space="preserve"> used before nouns that are general or not clearly defined. </w:t>
      </w:r>
      <w:r w:rsidRPr="00786939">
        <w:rPr>
          <w:rStyle w:val="StyleUnderline"/>
          <w:rFonts w:asciiTheme="minorHAnsi" w:hAnsiTheme="minorHAnsi" w:cstheme="minorHAnsi"/>
          <w:highlight w:val="cyan"/>
        </w:rPr>
        <w:t xml:space="preserve">They </w:t>
      </w:r>
      <w:r w:rsidRPr="00786939">
        <w:rPr>
          <w:rStyle w:val="Emphasis"/>
          <w:rFonts w:asciiTheme="minorHAnsi" w:hAnsiTheme="minorHAnsi" w:cstheme="minorHAnsi"/>
          <w:highlight w:val="cyan"/>
        </w:rPr>
        <w:t>apply only to countable singular nouns</w:t>
      </w:r>
      <w:r w:rsidRPr="00786939">
        <w:rPr>
          <w:rStyle w:val="StyleUnderline"/>
          <w:rFonts w:asciiTheme="minorHAnsi" w:hAnsiTheme="minorHAnsi" w:cstheme="minorHAnsi"/>
          <w:highlight w:val="cyan"/>
        </w:rPr>
        <w:t>.</w:t>
      </w:r>
    </w:p>
    <w:p w14:paraId="30BA561E" w14:textId="77777777" w:rsidR="007E265D" w:rsidRPr="00786939" w:rsidRDefault="007E265D" w:rsidP="007E265D">
      <w:pPr>
        <w:pStyle w:val="Heading4"/>
        <w:rPr>
          <w:rFonts w:asciiTheme="minorHAnsi" w:hAnsiTheme="minorHAnsi" w:cstheme="minorHAnsi"/>
        </w:rPr>
      </w:pPr>
      <w:r w:rsidRPr="00786939">
        <w:rPr>
          <w:rFonts w:asciiTheme="minorHAnsi" w:hAnsiTheme="minorHAnsi" w:cstheme="minorHAnsi"/>
        </w:rPr>
        <w:t>The definition of “For” was not relevant to this court case and it defined “For” as something else.</w:t>
      </w:r>
    </w:p>
    <w:p w14:paraId="77868068" w14:textId="77777777" w:rsidR="007E265D" w:rsidRPr="00786939" w:rsidRDefault="007E265D" w:rsidP="007E265D">
      <w:pPr>
        <w:rPr>
          <w:rFonts w:asciiTheme="minorHAnsi" w:hAnsiTheme="minorHAnsi" w:cstheme="minorHAnsi"/>
        </w:rPr>
      </w:pPr>
      <w:r w:rsidRPr="00786939">
        <w:rPr>
          <w:rStyle w:val="Style13ptBold"/>
          <w:rFonts w:asciiTheme="minorHAnsi" w:hAnsiTheme="minorHAnsi" w:cstheme="minorHAnsi"/>
        </w:rPr>
        <w:t>Zahra 14</w:t>
      </w:r>
      <w:r w:rsidRPr="00786939">
        <w:rPr>
          <w:rFonts w:asciiTheme="minorHAnsi" w:hAnsiTheme="minorHAnsi" w:cstheme="minorHAnsi"/>
        </w:rPr>
        <w:t xml:space="preserve">, judge for the Supreme Court of Michigan. </w:t>
      </w:r>
      <w:r w:rsidRPr="00786939">
        <w:rPr>
          <w:rFonts w:asciiTheme="minorHAnsi" w:hAnsiTheme="minorHAnsi" w:cstheme="minorHAnsi"/>
          <w:lang w:val="fr-CA"/>
        </w:rPr>
        <w:t xml:space="preserve">(Brian, June 13, “BADEEN v. PAR, INC.” </w:t>
      </w:r>
      <w:r w:rsidRPr="00786939">
        <w:rPr>
          <w:rFonts w:asciiTheme="minorHAnsi" w:hAnsiTheme="minorHAnsi" w:cstheme="minorHAnsi"/>
        </w:rPr>
        <w:t>Docket No. 147150., Supreme Court of Michigan, https://scholar.google.com/scholar_case?case=5843723457413194061&amp;q=)</w:t>
      </w:r>
    </w:p>
    <w:p w14:paraId="7DF908DE" w14:textId="77777777" w:rsidR="007E265D" w:rsidRPr="00786939" w:rsidRDefault="007E265D" w:rsidP="007E265D">
      <w:pPr>
        <w:rPr>
          <w:rFonts w:asciiTheme="minorHAnsi" w:hAnsiTheme="minorHAnsi" w:cstheme="minorHAnsi"/>
          <w:sz w:val="16"/>
        </w:rPr>
      </w:pPr>
      <w:r w:rsidRPr="00786939">
        <w:rPr>
          <w:rFonts w:asciiTheme="minorHAnsi" w:hAnsiTheme="minorHAnsi" w:cstheme="minorHAnsi"/>
          <w:sz w:val="16"/>
        </w:rPr>
        <w:t>The forwarding companies satisfy the statutory definition of a collection agency. In MCL 339.901(b), "soliciting a claim for collection" refers to the act of asking a creditor for unpaid debt that the collection agency can pursue. "Solicit" is defined as "to try to obtain by earnest plea or application."</w:t>
      </w:r>
      <w:bookmarkStart w:id="7" w:name="r[12]"/>
      <w:r w:rsidRPr="00786939">
        <w:rPr>
          <w:rFonts w:asciiTheme="minorHAnsi" w:hAnsiTheme="minorHAnsi" w:cstheme="minorHAnsi"/>
          <w:sz w:val="16"/>
          <w:vertAlign w:val="superscript"/>
        </w:rPr>
        <w:fldChar w:fldCharType="begin"/>
      </w:r>
      <w:r w:rsidRPr="00786939">
        <w:rPr>
          <w:rFonts w:asciiTheme="minorHAnsi" w:hAnsiTheme="minorHAnsi" w:cstheme="minorHAnsi"/>
          <w:sz w:val="16"/>
          <w:vertAlign w:val="superscript"/>
        </w:rPr>
        <w:instrText>HYPERLINK "https://scholar.google.com/scholar_case?case=5843723457413194061&amp;q=" \l "[12]"</w:instrText>
      </w:r>
      <w:r w:rsidRPr="00786939">
        <w:rPr>
          <w:rFonts w:asciiTheme="minorHAnsi" w:hAnsiTheme="minorHAnsi" w:cstheme="minorHAnsi"/>
          <w:sz w:val="16"/>
          <w:vertAlign w:val="superscript"/>
        </w:rPr>
      </w:r>
      <w:r w:rsidRPr="00786939">
        <w:rPr>
          <w:rFonts w:asciiTheme="minorHAnsi" w:hAnsiTheme="minorHAnsi" w:cstheme="minorHAnsi"/>
          <w:sz w:val="16"/>
          <w:vertAlign w:val="superscript"/>
        </w:rPr>
        <w:fldChar w:fldCharType="separate"/>
      </w:r>
      <w:r w:rsidRPr="00786939">
        <w:rPr>
          <w:rStyle w:val="Hyperlink"/>
          <w:rFonts w:asciiTheme="minorHAnsi" w:hAnsiTheme="minorHAnsi" w:cstheme="minorHAnsi"/>
          <w:sz w:val="16"/>
          <w:vertAlign w:val="superscript"/>
        </w:rPr>
        <w:t>[12]</w:t>
      </w:r>
      <w:r w:rsidRPr="00786939">
        <w:rPr>
          <w:rFonts w:asciiTheme="minorHAnsi" w:hAnsiTheme="minorHAnsi" w:cstheme="minorHAnsi"/>
          <w:sz w:val="16"/>
        </w:rPr>
        <w:fldChar w:fldCharType="end"/>
      </w:r>
      <w:bookmarkEnd w:id="7"/>
      <w:r w:rsidRPr="00786939">
        <w:rPr>
          <w:rFonts w:asciiTheme="minorHAnsi" w:hAnsiTheme="minorHAnsi" w:cstheme="minorHAnsi"/>
          <w:sz w:val="16"/>
        </w:rPr>
        <w:t> The statute defines "claim" as "an obligation ... for the payment of money or thing of value."</w:t>
      </w:r>
      <w:bookmarkStart w:id="8" w:name="r[13]"/>
      <w:r w:rsidRPr="00786939">
        <w:rPr>
          <w:rFonts w:asciiTheme="minorHAnsi" w:hAnsiTheme="minorHAnsi" w:cstheme="minorHAnsi"/>
          <w:sz w:val="16"/>
          <w:vertAlign w:val="superscript"/>
        </w:rPr>
        <w:fldChar w:fldCharType="begin"/>
      </w:r>
      <w:r w:rsidRPr="00786939">
        <w:rPr>
          <w:rFonts w:asciiTheme="minorHAnsi" w:hAnsiTheme="minorHAnsi" w:cstheme="minorHAnsi"/>
          <w:sz w:val="16"/>
          <w:vertAlign w:val="superscript"/>
        </w:rPr>
        <w:instrText>HYPERLINK "https://scholar.google.com/scholar_case?case=5843723457413194061&amp;q=" \l "[13]"</w:instrText>
      </w:r>
      <w:r w:rsidRPr="00786939">
        <w:rPr>
          <w:rFonts w:asciiTheme="minorHAnsi" w:hAnsiTheme="minorHAnsi" w:cstheme="minorHAnsi"/>
          <w:sz w:val="16"/>
          <w:vertAlign w:val="superscript"/>
        </w:rPr>
      </w:r>
      <w:r w:rsidRPr="00786939">
        <w:rPr>
          <w:rFonts w:asciiTheme="minorHAnsi" w:hAnsiTheme="minorHAnsi" w:cstheme="minorHAnsi"/>
          <w:sz w:val="16"/>
          <w:vertAlign w:val="superscript"/>
        </w:rPr>
        <w:fldChar w:fldCharType="separate"/>
      </w:r>
      <w:r w:rsidRPr="00786939">
        <w:rPr>
          <w:rStyle w:val="Hyperlink"/>
          <w:rFonts w:asciiTheme="minorHAnsi" w:hAnsiTheme="minorHAnsi" w:cstheme="minorHAnsi"/>
          <w:sz w:val="16"/>
          <w:vertAlign w:val="superscript"/>
        </w:rPr>
        <w:t>[13]</w:t>
      </w:r>
      <w:r w:rsidRPr="00786939">
        <w:rPr>
          <w:rFonts w:asciiTheme="minorHAnsi" w:hAnsiTheme="minorHAnsi" w:cstheme="minorHAnsi"/>
          <w:sz w:val="16"/>
        </w:rPr>
        <w:fldChar w:fldCharType="end"/>
      </w:r>
      <w:bookmarkEnd w:id="8"/>
      <w:r w:rsidRPr="00786939">
        <w:rPr>
          <w:rFonts w:asciiTheme="minorHAnsi" w:hAnsiTheme="minorHAnsi" w:cstheme="minorHAnsi"/>
          <w:sz w:val="16"/>
        </w:rPr>
        <w:t> "</w:t>
      </w:r>
      <w:r w:rsidRPr="00786939">
        <w:rPr>
          <w:rStyle w:val="Emphasis"/>
          <w:rFonts w:asciiTheme="minorHAnsi" w:hAnsiTheme="minorHAnsi" w:cstheme="minorHAnsi"/>
          <w:highlight w:val="yellow"/>
        </w:rPr>
        <w:t>For</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yellow"/>
        </w:rPr>
        <w:t>is defined</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yellow"/>
        </w:rPr>
        <w:t>as</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yellow"/>
        </w:rPr>
        <w:t>with</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yellow"/>
        </w:rPr>
        <w:t>the</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yellow"/>
        </w:rPr>
        <w:t>object or</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yellow"/>
        </w:rPr>
        <w:t>purpose of</w:t>
      </w:r>
      <w:r w:rsidRPr="00786939">
        <w:rPr>
          <w:rFonts w:asciiTheme="minorHAnsi" w:hAnsiTheme="minorHAnsi" w:cstheme="minorHAnsi"/>
          <w:sz w:val="16"/>
        </w:rPr>
        <w:t>."</w:t>
      </w:r>
      <w:bookmarkStart w:id="9" w:name="r[14]"/>
      <w:r w:rsidRPr="00786939">
        <w:rPr>
          <w:rFonts w:asciiTheme="minorHAnsi" w:hAnsiTheme="minorHAnsi" w:cstheme="minorHAnsi"/>
          <w:sz w:val="16"/>
          <w:vertAlign w:val="superscript"/>
        </w:rPr>
        <w:fldChar w:fldCharType="begin"/>
      </w:r>
      <w:r w:rsidRPr="00786939">
        <w:rPr>
          <w:rFonts w:asciiTheme="minorHAnsi" w:hAnsiTheme="minorHAnsi" w:cstheme="minorHAnsi"/>
          <w:sz w:val="16"/>
          <w:vertAlign w:val="superscript"/>
        </w:rPr>
        <w:instrText>HYPERLINK "https://scholar.google.com/scholar_case?case=5843723457413194061&amp;q=" \l "[14]"</w:instrText>
      </w:r>
      <w:r w:rsidRPr="00786939">
        <w:rPr>
          <w:rFonts w:asciiTheme="minorHAnsi" w:hAnsiTheme="minorHAnsi" w:cstheme="minorHAnsi"/>
          <w:sz w:val="16"/>
          <w:vertAlign w:val="superscript"/>
        </w:rPr>
      </w:r>
      <w:r w:rsidRPr="00786939">
        <w:rPr>
          <w:rFonts w:asciiTheme="minorHAnsi" w:hAnsiTheme="minorHAnsi" w:cstheme="minorHAnsi"/>
          <w:sz w:val="16"/>
          <w:vertAlign w:val="superscript"/>
        </w:rPr>
        <w:fldChar w:fldCharType="separate"/>
      </w:r>
      <w:r w:rsidRPr="00786939">
        <w:rPr>
          <w:rStyle w:val="Hyperlink"/>
          <w:rFonts w:asciiTheme="minorHAnsi" w:hAnsiTheme="minorHAnsi" w:cstheme="minorHAnsi"/>
          <w:sz w:val="16"/>
          <w:vertAlign w:val="superscript"/>
        </w:rPr>
        <w:t>[14]</w:t>
      </w:r>
      <w:r w:rsidRPr="00786939">
        <w:rPr>
          <w:rFonts w:asciiTheme="minorHAnsi" w:hAnsiTheme="minorHAnsi" w:cstheme="minorHAnsi"/>
          <w:sz w:val="16"/>
        </w:rPr>
        <w:fldChar w:fldCharType="end"/>
      </w:r>
      <w:bookmarkEnd w:id="9"/>
      <w:r w:rsidRPr="00786939">
        <w:rPr>
          <w:rFonts w:asciiTheme="minorHAnsi" w:hAnsiTheme="minorHAnsi" w:cstheme="minorHAnsi"/>
          <w:sz w:val="16"/>
        </w:rPr>
        <w:t> And "collection" is "the act of collecting."</w:t>
      </w:r>
      <w:bookmarkStart w:id="10" w:name="r[15]"/>
      <w:r w:rsidRPr="00786939">
        <w:rPr>
          <w:rFonts w:asciiTheme="minorHAnsi" w:hAnsiTheme="minorHAnsi" w:cstheme="minorHAnsi"/>
          <w:sz w:val="16"/>
          <w:vertAlign w:val="superscript"/>
        </w:rPr>
        <w:fldChar w:fldCharType="begin"/>
      </w:r>
      <w:r w:rsidRPr="00786939">
        <w:rPr>
          <w:rFonts w:asciiTheme="minorHAnsi" w:hAnsiTheme="minorHAnsi" w:cstheme="minorHAnsi"/>
          <w:sz w:val="16"/>
          <w:vertAlign w:val="superscript"/>
        </w:rPr>
        <w:instrText>HYPERLINK "https://scholar.google.com/scholar_case?case=5843723457413194061&amp;q=" \l "[15]"</w:instrText>
      </w:r>
      <w:r w:rsidRPr="00786939">
        <w:rPr>
          <w:rFonts w:asciiTheme="minorHAnsi" w:hAnsiTheme="minorHAnsi" w:cstheme="minorHAnsi"/>
          <w:sz w:val="16"/>
          <w:vertAlign w:val="superscript"/>
        </w:rPr>
      </w:r>
      <w:r w:rsidRPr="00786939">
        <w:rPr>
          <w:rFonts w:asciiTheme="minorHAnsi" w:hAnsiTheme="minorHAnsi" w:cstheme="minorHAnsi"/>
          <w:sz w:val="16"/>
          <w:vertAlign w:val="superscript"/>
        </w:rPr>
        <w:fldChar w:fldCharType="separate"/>
      </w:r>
      <w:r w:rsidRPr="00786939">
        <w:rPr>
          <w:rStyle w:val="Hyperlink"/>
          <w:rFonts w:asciiTheme="minorHAnsi" w:hAnsiTheme="minorHAnsi" w:cstheme="minorHAnsi"/>
          <w:sz w:val="16"/>
          <w:vertAlign w:val="superscript"/>
        </w:rPr>
        <w:t>[15]</w:t>
      </w:r>
      <w:r w:rsidRPr="00786939">
        <w:rPr>
          <w:rFonts w:asciiTheme="minorHAnsi" w:hAnsiTheme="minorHAnsi" w:cstheme="minorHAnsi"/>
          <w:sz w:val="16"/>
        </w:rPr>
        <w:fldChar w:fldCharType="end"/>
      </w:r>
      <w:bookmarkEnd w:id="10"/>
      <w:r w:rsidRPr="00786939">
        <w:rPr>
          <w:rFonts w:asciiTheme="minorHAnsi" w:hAnsiTheme="minorHAnsi" w:cstheme="minorHAnsi"/>
          <w:sz w:val="16"/>
        </w:rPr>
        <w:t> Combining these definitions, </w:t>
      </w:r>
      <w:hyperlink r:id="rId35" w:anchor="p307" w:history="1">
        <w:r w:rsidRPr="00786939">
          <w:rPr>
            <w:rStyle w:val="Hyperlink"/>
            <w:rFonts w:asciiTheme="minorHAnsi" w:hAnsiTheme="minorHAnsi" w:cstheme="minorHAnsi"/>
            <w:sz w:val="16"/>
          </w:rPr>
          <w:t>307</w:t>
        </w:r>
      </w:hyperlink>
      <w:hyperlink r:id="rId36" w:anchor="p307" w:history="1">
        <w:r w:rsidRPr="00786939">
          <w:rPr>
            <w:rStyle w:val="Hyperlink"/>
            <w:rFonts w:asciiTheme="minorHAnsi" w:hAnsiTheme="minorHAnsi" w:cstheme="minorHAnsi"/>
            <w:sz w:val="16"/>
          </w:rPr>
          <w:t>*307</w:t>
        </w:r>
      </w:hyperlink>
      <w:r w:rsidRPr="00786939">
        <w:rPr>
          <w:rFonts w:asciiTheme="minorHAnsi" w:hAnsiTheme="minorHAnsi" w:cstheme="minorHAnsi"/>
          <w:sz w:val="16"/>
        </w:rPr>
        <w:t> "soliciting a claim for collection" means to try to obtain an obligation with the object or purpose of engaging in the act of collecting.</w:t>
      </w:r>
    </w:p>
    <w:p w14:paraId="55D62CDA" w14:textId="77777777" w:rsidR="007E265D" w:rsidRPr="00786939" w:rsidRDefault="007E265D" w:rsidP="007E265D">
      <w:pPr>
        <w:rPr>
          <w:rFonts w:asciiTheme="minorHAnsi" w:hAnsiTheme="minorHAnsi" w:cstheme="minorHAnsi"/>
          <w:sz w:val="16"/>
        </w:rPr>
      </w:pPr>
      <w:r w:rsidRPr="00786939">
        <w:rPr>
          <w:rStyle w:val="StyleUnderline"/>
          <w:rFonts w:asciiTheme="minorHAnsi" w:hAnsiTheme="minorHAnsi" w:cstheme="minorHAnsi"/>
          <w:highlight w:val="yellow"/>
        </w:rPr>
        <w:t>Unfortunately</w:t>
      </w:r>
      <w:r w:rsidRPr="00786939">
        <w:rPr>
          <w:rFonts w:asciiTheme="minorHAnsi" w:hAnsiTheme="minorHAnsi" w:cstheme="minorHAnsi"/>
          <w:sz w:val="16"/>
        </w:rPr>
        <w:t xml:space="preserve">, applying these dictionary definitions does not end our inquiry because the </w:t>
      </w:r>
      <w:r w:rsidRPr="00786939">
        <w:rPr>
          <w:rStyle w:val="StyleUnderline"/>
          <w:rFonts w:asciiTheme="minorHAnsi" w:hAnsiTheme="minorHAnsi" w:cstheme="minorHAnsi"/>
          <w:highlight w:val="yellow"/>
        </w:rPr>
        <w:t>solicitation</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yellow"/>
        </w:rPr>
        <w:t>could</w:t>
      </w:r>
      <w:r w:rsidRPr="00786939">
        <w:rPr>
          <w:rFonts w:asciiTheme="minorHAnsi" w:hAnsiTheme="minorHAnsi" w:cstheme="minorHAnsi"/>
          <w:sz w:val="16"/>
        </w:rPr>
        <w:t xml:space="preserve"> still </w:t>
      </w:r>
      <w:r w:rsidRPr="00786939">
        <w:rPr>
          <w:rStyle w:val="StyleUnderline"/>
          <w:rFonts w:asciiTheme="minorHAnsi" w:hAnsiTheme="minorHAnsi" w:cstheme="minorHAnsi"/>
          <w:highlight w:val="yellow"/>
        </w:rPr>
        <w:t xml:space="preserve">be directed at the </w:t>
      </w:r>
      <w:r w:rsidRPr="00786939">
        <w:rPr>
          <w:rStyle w:val="Emphasis"/>
          <w:rFonts w:asciiTheme="minorHAnsi" w:hAnsiTheme="minorHAnsi" w:cstheme="minorHAnsi"/>
          <w:highlight w:val="yellow"/>
        </w:rPr>
        <w:t>debtor</w:t>
      </w:r>
      <w:r w:rsidRPr="00786939">
        <w:rPr>
          <w:rStyle w:val="StyleUnderline"/>
          <w:rFonts w:asciiTheme="minorHAnsi" w:hAnsiTheme="minorHAnsi" w:cstheme="minorHAnsi"/>
          <w:highlight w:val="yellow"/>
        </w:rPr>
        <w:t xml:space="preserve"> or the </w:t>
      </w:r>
      <w:r w:rsidRPr="00786939">
        <w:rPr>
          <w:rStyle w:val="Emphasis"/>
          <w:rFonts w:asciiTheme="minorHAnsi" w:hAnsiTheme="minorHAnsi" w:cstheme="minorHAnsi"/>
          <w:highlight w:val="yellow"/>
        </w:rPr>
        <w:t>creditor</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yellow"/>
        </w:rPr>
        <w:t>depending on</w:t>
      </w:r>
      <w:r w:rsidRPr="00786939">
        <w:rPr>
          <w:rFonts w:asciiTheme="minorHAnsi" w:hAnsiTheme="minorHAnsi" w:cstheme="minorHAnsi"/>
          <w:sz w:val="16"/>
        </w:rPr>
        <w:t xml:space="preserve"> how </w:t>
      </w:r>
      <w:r w:rsidRPr="00786939">
        <w:rPr>
          <w:rStyle w:val="StyleUnderline"/>
          <w:rFonts w:asciiTheme="minorHAnsi" w:hAnsiTheme="minorHAnsi" w:cstheme="minorHAnsi"/>
          <w:highlight w:val="yellow"/>
        </w:rPr>
        <w:t>the term</w:t>
      </w:r>
      <w:r w:rsidRPr="00786939">
        <w:rPr>
          <w:rFonts w:asciiTheme="minorHAnsi" w:hAnsiTheme="minorHAnsi" w:cstheme="minorHAnsi"/>
          <w:sz w:val="16"/>
        </w:rPr>
        <w:t xml:space="preserve"> "</w:t>
      </w:r>
      <w:r w:rsidRPr="00786939">
        <w:rPr>
          <w:rStyle w:val="Emphasis"/>
          <w:rFonts w:asciiTheme="minorHAnsi" w:hAnsiTheme="minorHAnsi" w:cstheme="minorHAnsi"/>
          <w:highlight w:val="yellow"/>
        </w:rPr>
        <w:t>obligation</w:t>
      </w:r>
      <w:r w:rsidRPr="00786939">
        <w:rPr>
          <w:rFonts w:asciiTheme="minorHAnsi" w:hAnsiTheme="minorHAnsi" w:cstheme="minorHAnsi"/>
          <w:sz w:val="16"/>
        </w:rPr>
        <w:t>" is understood. An obligation for the payment of money can be understood in two ways. On the one hand, a debtor has an obligation in the sense that he or she must pay the creditor the sum of money owed. But on the other hand, a creditor holds all of its debtors' obligations.</w:t>
      </w:r>
      <w:bookmarkStart w:id="11" w:name="r[16]"/>
      <w:r w:rsidRPr="00786939">
        <w:rPr>
          <w:rFonts w:asciiTheme="minorHAnsi" w:hAnsiTheme="minorHAnsi" w:cstheme="minorHAnsi"/>
          <w:sz w:val="16"/>
          <w:vertAlign w:val="superscript"/>
        </w:rPr>
        <w:fldChar w:fldCharType="begin"/>
      </w:r>
      <w:r w:rsidRPr="00786939">
        <w:rPr>
          <w:rFonts w:asciiTheme="minorHAnsi" w:hAnsiTheme="minorHAnsi" w:cstheme="minorHAnsi"/>
          <w:sz w:val="16"/>
          <w:vertAlign w:val="superscript"/>
        </w:rPr>
        <w:instrText>HYPERLINK "https://scholar.google.com/scholar_case?case=5843723457413194061&amp;q=" \l "[16]"</w:instrText>
      </w:r>
      <w:r w:rsidRPr="00786939">
        <w:rPr>
          <w:rFonts w:asciiTheme="minorHAnsi" w:hAnsiTheme="minorHAnsi" w:cstheme="minorHAnsi"/>
          <w:sz w:val="16"/>
          <w:vertAlign w:val="superscript"/>
        </w:rPr>
      </w:r>
      <w:r w:rsidRPr="00786939">
        <w:rPr>
          <w:rFonts w:asciiTheme="minorHAnsi" w:hAnsiTheme="minorHAnsi" w:cstheme="minorHAnsi"/>
          <w:sz w:val="16"/>
          <w:vertAlign w:val="superscript"/>
        </w:rPr>
        <w:fldChar w:fldCharType="separate"/>
      </w:r>
      <w:r w:rsidRPr="00786939">
        <w:rPr>
          <w:rStyle w:val="Hyperlink"/>
          <w:rFonts w:asciiTheme="minorHAnsi" w:hAnsiTheme="minorHAnsi" w:cstheme="minorHAnsi"/>
          <w:sz w:val="16"/>
          <w:vertAlign w:val="superscript"/>
        </w:rPr>
        <w:t>[16]</w:t>
      </w:r>
      <w:r w:rsidRPr="00786939">
        <w:rPr>
          <w:rFonts w:asciiTheme="minorHAnsi" w:hAnsiTheme="minorHAnsi" w:cstheme="minorHAnsi"/>
          <w:sz w:val="16"/>
        </w:rPr>
        <w:fldChar w:fldCharType="end"/>
      </w:r>
      <w:bookmarkEnd w:id="11"/>
      <w:r w:rsidRPr="00786939">
        <w:rPr>
          <w:rFonts w:asciiTheme="minorHAnsi" w:hAnsiTheme="minorHAnsi" w:cstheme="minorHAnsi"/>
          <w:sz w:val="16"/>
        </w:rPr>
        <w:t> Thus, the statutory language, without further context, could produce a conclusion that "soliciting a claim for collection" means </w:t>
      </w:r>
      <w:r w:rsidRPr="00786939">
        <w:rPr>
          <w:rFonts w:asciiTheme="minorHAnsi" w:hAnsiTheme="minorHAnsi" w:cstheme="minorHAnsi"/>
          <w:i/>
          <w:iCs/>
          <w:sz w:val="16"/>
        </w:rPr>
        <w:t>either</w:t>
      </w:r>
      <w:r w:rsidRPr="00786939">
        <w:rPr>
          <w:rFonts w:asciiTheme="minorHAnsi" w:hAnsiTheme="minorHAnsi" w:cstheme="minorHAnsi"/>
          <w:sz w:val="16"/>
        </w:rPr>
        <w:t> asking a debtor to pay his or her debts or asking a creditor for any unpaid debts that it needs collected. Looking at the statute as a whole and applying the strictures of statutory interpretation leads to a conclusion that "soliciting a claim for collection" refers to asking a creditor for any unpaid debts that the collection agency may pursue.</w:t>
      </w:r>
    </w:p>
    <w:p w14:paraId="148378F2" w14:textId="77777777" w:rsidR="007E265D" w:rsidRPr="00786939" w:rsidRDefault="007E265D" w:rsidP="007E265D">
      <w:pPr>
        <w:rPr>
          <w:rFonts w:asciiTheme="minorHAnsi" w:hAnsiTheme="minorHAnsi" w:cstheme="minorHAnsi"/>
          <w:sz w:val="16"/>
        </w:rPr>
      </w:pPr>
      <w:r w:rsidRPr="00786939">
        <w:rPr>
          <w:rStyle w:val="StyleUnderline"/>
          <w:rFonts w:asciiTheme="minorHAnsi" w:hAnsiTheme="minorHAnsi" w:cstheme="minorHAnsi"/>
          <w:highlight w:val="yellow"/>
        </w:rPr>
        <w:t>Interpreting</w:t>
      </w:r>
      <w:r w:rsidRPr="00786939">
        <w:rPr>
          <w:rFonts w:asciiTheme="minorHAnsi" w:hAnsiTheme="minorHAnsi" w:cstheme="minorHAnsi"/>
          <w:sz w:val="16"/>
        </w:rPr>
        <w:t xml:space="preserve"> "soliciting a claim for collection" </w:t>
      </w:r>
      <w:r w:rsidRPr="00786939">
        <w:rPr>
          <w:rStyle w:val="StyleUnderline"/>
          <w:rFonts w:asciiTheme="minorHAnsi" w:hAnsiTheme="minorHAnsi" w:cstheme="minorHAnsi"/>
          <w:highlight w:val="yellow"/>
        </w:rPr>
        <w:t>as asking the creditor</w:t>
      </w:r>
      <w:r w:rsidRPr="00786939">
        <w:rPr>
          <w:rFonts w:asciiTheme="minorHAnsi" w:hAnsiTheme="minorHAnsi" w:cstheme="minorHAnsi"/>
          <w:sz w:val="16"/>
        </w:rPr>
        <w:t xml:space="preserve"> for any unpaid debts to pursue </w:t>
      </w:r>
      <w:r w:rsidRPr="00786939">
        <w:rPr>
          <w:rStyle w:val="StyleUnderline"/>
          <w:rFonts w:asciiTheme="minorHAnsi" w:hAnsiTheme="minorHAnsi" w:cstheme="minorHAnsi"/>
          <w:highlight w:val="yellow"/>
        </w:rPr>
        <w:t>is the only construction that avoids</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yellow"/>
        </w:rPr>
        <w:t>rendering the subsequent portions</w:t>
      </w:r>
      <w:r w:rsidRPr="00786939">
        <w:rPr>
          <w:rFonts w:asciiTheme="minorHAnsi" w:hAnsiTheme="minorHAnsi" w:cstheme="minorHAnsi"/>
          <w:sz w:val="16"/>
        </w:rPr>
        <w:t xml:space="preserve"> of the definition </w:t>
      </w:r>
      <w:r w:rsidRPr="00786939">
        <w:rPr>
          <w:rStyle w:val="Emphasis"/>
          <w:rFonts w:asciiTheme="minorHAnsi" w:hAnsiTheme="minorHAnsi" w:cstheme="minorHAnsi"/>
          <w:highlight w:val="yellow"/>
        </w:rPr>
        <w:t>redundant</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yellow"/>
        </w:rPr>
        <w:t>Defendants suggest</w:t>
      </w:r>
      <w:r w:rsidRPr="00786939">
        <w:rPr>
          <w:rFonts w:asciiTheme="minorHAnsi" w:hAnsiTheme="minorHAnsi" w:cstheme="minorHAnsi"/>
          <w:sz w:val="16"/>
        </w:rPr>
        <w:t xml:space="preserve"> that soliciting a claim for </w:t>
      </w:r>
      <w:r w:rsidRPr="00786939">
        <w:rPr>
          <w:rStyle w:val="Emphasis"/>
          <w:rFonts w:asciiTheme="minorHAnsi" w:hAnsiTheme="minorHAnsi" w:cstheme="minorHAnsi"/>
          <w:highlight w:val="yellow"/>
        </w:rPr>
        <w:t>collection</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yellow"/>
        </w:rPr>
        <w:t>refers to</w:t>
      </w:r>
      <w:r w:rsidRPr="00786939">
        <w:rPr>
          <w:rFonts w:asciiTheme="minorHAnsi" w:hAnsiTheme="minorHAnsi" w:cstheme="minorHAnsi"/>
          <w:sz w:val="16"/>
        </w:rPr>
        <w:t xml:space="preserve"> asking </w:t>
      </w:r>
      <w:r w:rsidRPr="00786939">
        <w:rPr>
          <w:rStyle w:val="StyleUnderline"/>
          <w:rFonts w:asciiTheme="minorHAnsi" w:hAnsiTheme="minorHAnsi" w:cstheme="minorHAnsi"/>
          <w:highlight w:val="yellow"/>
        </w:rPr>
        <w:t>the debtor</w:t>
      </w:r>
      <w:r w:rsidRPr="00786939">
        <w:rPr>
          <w:rFonts w:asciiTheme="minorHAnsi" w:hAnsiTheme="minorHAnsi" w:cstheme="minorHAnsi"/>
          <w:sz w:val="16"/>
        </w:rPr>
        <w:t xml:space="preserve"> to fulfill his obligation. But </w:t>
      </w:r>
      <w:r w:rsidRPr="00786939">
        <w:rPr>
          <w:rStyle w:val="StyleUnderline"/>
          <w:rFonts w:asciiTheme="minorHAnsi" w:hAnsiTheme="minorHAnsi" w:cstheme="minorHAnsi"/>
          <w:highlight w:val="yellow"/>
        </w:rPr>
        <w:t>this construction</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yellow"/>
        </w:rPr>
        <w:t>would be subsumed by</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yellow"/>
        </w:rPr>
        <w:t>the</w:t>
      </w:r>
      <w:r w:rsidRPr="00786939">
        <w:rPr>
          <w:rFonts w:asciiTheme="minorHAnsi" w:hAnsiTheme="minorHAnsi" w:cstheme="minorHAnsi"/>
          <w:sz w:val="16"/>
        </w:rPr>
        <w:t xml:space="preserve"> very next </w:t>
      </w:r>
      <w:r w:rsidRPr="00786939">
        <w:rPr>
          <w:rStyle w:val="Emphasis"/>
          <w:rFonts w:asciiTheme="minorHAnsi" w:hAnsiTheme="minorHAnsi" w:cstheme="minorHAnsi"/>
          <w:highlight w:val="yellow"/>
        </w:rPr>
        <w:t>definition</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yellow"/>
        </w:rPr>
        <w:t>of</w:t>
      </w:r>
      <w:r w:rsidRPr="00786939">
        <w:rPr>
          <w:rFonts w:asciiTheme="minorHAnsi" w:hAnsiTheme="minorHAnsi" w:cstheme="minorHAnsi"/>
          <w:sz w:val="16"/>
        </w:rPr>
        <w:t xml:space="preserve"> "</w:t>
      </w:r>
      <w:r w:rsidRPr="00786939">
        <w:rPr>
          <w:rStyle w:val="Emphasis"/>
          <w:rFonts w:asciiTheme="minorHAnsi" w:hAnsiTheme="minorHAnsi" w:cstheme="minorHAnsi"/>
          <w:highlight w:val="yellow"/>
        </w:rPr>
        <w:t>collection agency</w:t>
      </w:r>
      <w:r w:rsidRPr="00786939">
        <w:rPr>
          <w:rFonts w:asciiTheme="minorHAnsi" w:hAnsiTheme="minorHAnsi" w:cstheme="minorHAnsi"/>
          <w:sz w:val="16"/>
        </w:rPr>
        <w:t>"—a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707F0906" w14:textId="77777777" w:rsidR="00C57997" w:rsidRPr="00786939" w:rsidRDefault="00C57997" w:rsidP="00C57997">
      <w:pPr>
        <w:pStyle w:val="Heading4"/>
        <w:rPr>
          <w:rFonts w:asciiTheme="minorHAnsi" w:hAnsiTheme="minorHAnsi" w:cstheme="minorHAnsi"/>
          <w:sz w:val="16"/>
        </w:rPr>
      </w:pPr>
      <w:r w:rsidRPr="00786939">
        <w:rPr>
          <w:rFonts w:asciiTheme="minorHAnsi" w:hAnsiTheme="minorHAnsi" w:cstheme="minorHAnsi"/>
        </w:rPr>
        <w:t>1---</w:t>
      </w:r>
    </w:p>
    <w:p w14:paraId="548A16ED" w14:textId="77777777" w:rsidR="00C57997" w:rsidRPr="00786939" w:rsidRDefault="00C57997" w:rsidP="00C57997">
      <w:pPr>
        <w:rPr>
          <w:rFonts w:asciiTheme="minorHAnsi" w:eastAsia="Cambria" w:hAnsiTheme="minorHAnsi" w:cstheme="minorHAnsi"/>
          <w:sz w:val="16"/>
        </w:rPr>
      </w:pPr>
      <w:r w:rsidRPr="00786939">
        <w:rPr>
          <w:rFonts w:asciiTheme="minorHAnsi" w:eastAsia="Cambria" w:hAnsiTheme="minorHAnsi" w:cstheme="minorHAnsi"/>
          <w:sz w:val="16"/>
        </w:rPr>
        <w:t xml:space="preserve">In the act of 1861 providing that Justices of the peace shall have jurisdiction 'In" their respective counties to hear and determine all complaints, etc., </w:t>
      </w:r>
      <w:r w:rsidRPr="00786939">
        <w:rPr>
          <w:rFonts w:asciiTheme="minorHAnsi" w:eastAsia="Cambria" w:hAnsiTheme="minorHAnsi" w:cstheme="minorHAnsi"/>
          <w:u w:val="single"/>
        </w:rPr>
        <w:t xml:space="preserve">the word </w:t>
      </w:r>
      <w:r w:rsidRPr="00786939">
        <w:rPr>
          <w:rFonts w:asciiTheme="minorHAnsi" w:eastAsia="Cambria" w:hAnsiTheme="minorHAnsi" w:cstheme="minorHAnsi"/>
          <w:highlight w:val="cyan"/>
          <w:u w:val="single"/>
        </w:rPr>
        <w:t xml:space="preserve">"In" should </w:t>
      </w:r>
      <w:r w:rsidRPr="00786939">
        <w:rPr>
          <w:rFonts w:asciiTheme="minorHAnsi" w:eastAsia="Cambria" w:hAnsiTheme="minorHAnsi" w:cstheme="minorHAnsi"/>
          <w:u w:val="single"/>
        </w:rPr>
        <w:t xml:space="preserve">be construed to </w:t>
      </w:r>
      <w:r w:rsidRPr="00786939">
        <w:rPr>
          <w:rFonts w:asciiTheme="minorHAnsi" w:eastAsia="Cambria" w:hAnsiTheme="minorHAnsi" w:cstheme="minorHAnsi"/>
          <w:highlight w:val="cyan"/>
          <w:u w:val="single"/>
        </w:rPr>
        <w:t>mean "</w:t>
      </w:r>
      <w:r w:rsidRPr="00786939">
        <w:rPr>
          <w:rFonts w:asciiTheme="minorHAnsi" w:eastAsia="Cambria" w:hAnsiTheme="minorHAnsi" w:cstheme="minorHAnsi"/>
          <w:b/>
          <w:iCs/>
          <w:sz w:val="24"/>
          <w:highlight w:val="cyan"/>
          <w:u w:val="single"/>
          <w:bdr w:val="single" w:sz="8" w:space="0" w:color="auto"/>
        </w:rPr>
        <w:t>throughout</w:t>
      </w:r>
      <w:r w:rsidRPr="00786939">
        <w:rPr>
          <w:rFonts w:asciiTheme="minorHAnsi" w:eastAsia="Cambria" w:hAnsiTheme="minorHAnsi" w:cstheme="minorHAnsi"/>
          <w:highlight w:val="cyan"/>
          <w:u w:val="single"/>
        </w:rPr>
        <w:t>"</w:t>
      </w:r>
      <w:r w:rsidRPr="00786939">
        <w:rPr>
          <w:rFonts w:asciiTheme="minorHAnsi" w:eastAsia="Cambria" w:hAnsiTheme="minorHAnsi" w:cstheme="minorHAnsi"/>
          <w:sz w:val="16"/>
        </w:rPr>
        <w:t xml:space="preserve"> such counties. </w:t>
      </w:r>
      <w:r w:rsidRPr="00786939">
        <w:rPr>
          <w:rFonts w:asciiTheme="minorHAnsi" w:eastAsia="Cambria" w:hAnsiTheme="minorHAnsi" w:cstheme="minorHAnsi"/>
          <w:u w:val="single"/>
        </w:rPr>
        <w:t>Reynolds v. Larkin</w:t>
      </w:r>
      <w:r w:rsidRPr="00786939">
        <w:rPr>
          <w:rFonts w:asciiTheme="minorHAnsi" w:eastAsia="Cambria" w:hAnsiTheme="minorHAnsi" w:cstheme="minorHAnsi"/>
          <w:sz w:val="16"/>
        </w:rPr>
        <w:t>, 14 Pac. 114, 117, 10 Colo. 126.</w:t>
      </w:r>
    </w:p>
    <w:p w14:paraId="509E63BB" w14:textId="77777777" w:rsidR="00C57997" w:rsidRPr="00786939" w:rsidRDefault="00C57997" w:rsidP="00C57997">
      <w:pPr>
        <w:rPr>
          <w:rFonts w:asciiTheme="minorHAnsi" w:hAnsiTheme="minorHAnsi" w:cstheme="minorHAnsi"/>
        </w:rPr>
      </w:pPr>
      <w:r w:rsidRPr="00786939">
        <w:rPr>
          <w:rStyle w:val="Style13ptBold"/>
          <w:rFonts w:asciiTheme="minorHAnsi" w:hAnsiTheme="minorHAnsi" w:cstheme="minorHAnsi"/>
        </w:rPr>
        <w:t>That’s Words and Phrases ’4</w:t>
      </w:r>
      <w:r w:rsidRPr="00786939">
        <w:rPr>
          <w:rFonts w:asciiTheme="minorHAnsi" w:hAnsiTheme="minorHAnsi" w:cstheme="minorHAnsi"/>
        </w:rPr>
        <w:t xml:space="preserve"> [Words and Phrases Dictionary; 1904; written by Members of the Editorial Staff of the National Reporter System, citing Joseph Church Helm, Justice on the Supreme Court of Colorado in the case </w:t>
      </w:r>
      <w:r w:rsidRPr="00786939">
        <w:rPr>
          <w:rFonts w:asciiTheme="minorHAnsi" w:hAnsiTheme="minorHAnsi" w:cstheme="minorHAnsi"/>
          <w:i/>
          <w:iCs/>
        </w:rPr>
        <w:t>Reynolds v. Larkin</w:t>
      </w:r>
      <w:r w:rsidRPr="00786939">
        <w:rPr>
          <w:rFonts w:asciiTheme="minorHAnsi" w:hAnsiTheme="minorHAnsi" w:cstheme="minorHAnsi"/>
        </w:rPr>
        <w:t>; Volume 4, “Freeze/Kept,” p. 3445]</w:t>
      </w:r>
    </w:p>
    <w:p w14:paraId="20B5F0F1" w14:textId="77777777" w:rsidR="00C57997" w:rsidRPr="00786939" w:rsidRDefault="00C57997" w:rsidP="00C57997">
      <w:pPr>
        <w:pStyle w:val="Heading4"/>
        <w:rPr>
          <w:rFonts w:asciiTheme="minorHAnsi" w:hAnsiTheme="minorHAnsi" w:cstheme="minorHAnsi"/>
          <w:b w:val="0"/>
          <w:bCs/>
        </w:rPr>
      </w:pPr>
      <w:r w:rsidRPr="00786939">
        <w:rPr>
          <w:rFonts w:asciiTheme="minorHAnsi" w:hAnsiTheme="minorHAnsi" w:cstheme="minorHAnsi"/>
        </w:rPr>
        <w:t xml:space="preserve">2---‘Strengthening collective bargaining’ </w:t>
      </w:r>
      <w:r w:rsidRPr="00786939">
        <w:rPr>
          <w:rFonts w:asciiTheme="minorHAnsi" w:hAnsiTheme="minorHAnsi" w:cstheme="minorHAnsi"/>
          <w:u w:val="single"/>
        </w:rPr>
        <w:t>must</w:t>
      </w:r>
      <w:r w:rsidRPr="00786939">
        <w:rPr>
          <w:rFonts w:asciiTheme="minorHAnsi" w:hAnsiTheme="minorHAnsi" w:cstheme="minorHAnsi"/>
        </w:rPr>
        <w:t xml:space="preserve"> reach </w:t>
      </w:r>
      <w:r w:rsidRPr="00786939">
        <w:rPr>
          <w:rFonts w:asciiTheme="minorHAnsi" w:hAnsiTheme="minorHAnsi" w:cstheme="minorHAnsi"/>
          <w:u w:val="single"/>
        </w:rPr>
        <w:t>80%</w:t>
      </w:r>
      <w:r w:rsidRPr="00786939">
        <w:rPr>
          <w:rFonts w:asciiTheme="minorHAnsi" w:hAnsiTheme="minorHAnsi" w:cstheme="minorHAnsi"/>
        </w:rPr>
        <w:t xml:space="preserve"> coverage---they don’t </w:t>
      </w:r>
      <w:r w:rsidRPr="00786939">
        <w:rPr>
          <w:rFonts w:asciiTheme="minorHAnsi" w:hAnsiTheme="minorHAnsi" w:cstheme="minorHAnsi"/>
          <w:b w:val="0"/>
          <w:bCs/>
        </w:rPr>
        <w:t>– this answers their substantial arg later too!</w:t>
      </w:r>
    </w:p>
    <w:p w14:paraId="7EE91C5F" w14:textId="77777777" w:rsidR="00C57997" w:rsidRPr="00786939" w:rsidRDefault="00C57997" w:rsidP="00C57997">
      <w:pPr>
        <w:rPr>
          <w:rFonts w:asciiTheme="minorHAnsi" w:hAnsiTheme="minorHAnsi" w:cstheme="minorHAnsi"/>
        </w:rPr>
      </w:pPr>
      <w:r w:rsidRPr="00786939">
        <w:rPr>
          <w:rStyle w:val="Style13ptBold"/>
          <w:rFonts w:asciiTheme="minorHAnsi" w:hAnsiTheme="minorHAnsi" w:cstheme="minorHAnsi"/>
        </w:rPr>
        <w:t>De Spiegelaere ’25</w:t>
      </w:r>
      <w:r w:rsidRPr="00786939">
        <w:rPr>
          <w:rFonts w:asciiTheme="minorHAnsi" w:hAnsiTheme="minorHAnsi" w:cstheme="minorHAnsi"/>
        </w:rPr>
        <w:t xml:space="preserve"> [Stan; June 10; Senior Researcher in Industrial Relations, European Trade Union Institute; European Journal of Industrial Relations, “Policies to Strengthen Collective Bargaining,” vol. 31]</w:t>
      </w:r>
    </w:p>
    <w:p w14:paraId="4FF26C03" w14:textId="77777777" w:rsidR="00C57997" w:rsidRPr="00786939" w:rsidRDefault="00C57997" w:rsidP="00C57997">
      <w:pPr>
        <w:rPr>
          <w:rFonts w:asciiTheme="minorHAnsi" w:hAnsiTheme="minorHAnsi" w:cstheme="minorHAnsi"/>
          <w:sz w:val="16"/>
        </w:rPr>
      </w:pPr>
      <w:r w:rsidRPr="00786939">
        <w:rPr>
          <w:rFonts w:asciiTheme="minorHAnsi" w:hAnsiTheme="minorHAnsi" w:cstheme="minorHAnsi"/>
          <w:sz w:val="16"/>
        </w:rPr>
        <w:t xml:space="preserve">While mainly based on, and addressed to, lay knowledge, this article makes several contributions to the industrial relations literature. First, by building on expert contributions from a variety of countries on the same topic, </w:t>
      </w:r>
      <w:r w:rsidRPr="00786939">
        <w:rPr>
          <w:rStyle w:val="StyleUnderline"/>
          <w:rFonts w:asciiTheme="minorHAnsi" w:hAnsiTheme="minorHAnsi" w:cstheme="minorHAnsi"/>
        </w:rPr>
        <w:t xml:space="preserve">it </w:t>
      </w:r>
      <w:r w:rsidRPr="00786939">
        <w:rPr>
          <w:rStyle w:val="Emphasis"/>
          <w:rFonts w:asciiTheme="minorHAnsi" w:hAnsiTheme="minorHAnsi" w:cstheme="minorHAnsi"/>
        </w:rPr>
        <w:t>proposes</w:t>
      </w:r>
      <w:r w:rsidRPr="00786939">
        <w:rPr>
          <w:rStyle w:val="StyleUnderline"/>
          <w:rFonts w:asciiTheme="minorHAnsi" w:hAnsiTheme="minorHAnsi" w:cstheme="minorHAnsi"/>
        </w:rPr>
        <w:t xml:space="preserve"> an</w:t>
      </w:r>
      <w:r w:rsidRPr="00786939">
        <w:rPr>
          <w:rFonts w:asciiTheme="minorHAnsi" w:hAnsiTheme="minorHAnsi" w:cstheme="minorHAnsi"/>
          <w:sz w:val="16"/>
        </w:rPr>
        <w:t xml:space="preserve"> analytical </w:t>
      </w:r>
      <w:r w:rsidRPr="00786939">
        <w:rPr>
          <w:rStyle w:val="StyleUnderline"/>
          <w:rFonts w:asciiTheme="minorHAnsi" w:hAnsiTheme="minorHAnsi" w:cstheme="minorHAnsi"/>
          <w:highlight w:val="cyan"/>
        </w:rPr>
        <w:t xml:space="preserve">framework to </w:t>
      </w:r>
      <w:r w:rsidRPr="00786939">
        <w:rPr>
          <w:rStyle w:val="Emphasis"/>
          <w:rFonts w:asciiTheme="minorHAnsi" w:hAnsiTheme="minorHAnsi" w:cstheme="minorHAnsi"/>
          <w:highlight w:val="cyan"/>
        </w:rPr>
        <w:t>assess</w:t>
      </w:r>
      <w:r w:rsidRPr="00786939">
        <w:rPr>
          <w:rFonts w:asciiTheme="minorHAnsi" w:hAnsiTheme="minorHAnsi" w:cstheme="minorHAnsi"/>
          <w:sz w:val="16"/>
        </w:rPr>
        <w:t xml:space="preserve"> obstacles and potential </w:t>
      </w:r>
      <w:r w:rsidRPr="00786939">
        <w:rPr>
          <w:rStyle w:val="StyleUnderline"/>
          <w:rFonts w:asciiTheme="minorHAnsi" w:hAnsiTheme="minorHAnsi" w:cstheme="minorHAnsi"/>
        </w:rPr>
        <w:t xml:space="preserve">policy </w:t>
      </w:r>
      <w:r w:rsidRPr="00786939">
        <w:rPr>
          <w:rStyle w:val="Emphasis"/>
          <w:rFonts w:asciiTheme="minorHAnsi" w:hAnsiTheme="minorHAnsi" w:cstheme="minorHAnsi"/>
        </w:rPr>
        <w:t>leverage</w:t>
      </w:r>
      <w:r w:rsidRPr="00786939">
        <w:rPr>
          <w:rStyle w:val="StyleUnderline"/>
          <w:rFonts w:asciiTheme="minorHAnsi" w:hAnsiTheme="minorHAnsi" w:cstheme="minorHAnsi"/>
        </w:rPr>
        <w:t xml:space="preserve"> on </w:t>
      </w:r>
      <w:r w:rsidRPr="00786939">
        <w:rPr>
          <w:rStyle w:val="StyleUnderline"/>
          <w:rFonts w:asciiTheme="minorHAnsi" w:hAnsiTheme="minorHAnsi" w:cstheme="minorHAnsi"/>
          <w:highlight w:val="cyan"/>
        </w:rPr>
        <w:t>collective bargaining</w:t>
      </w:r>
      <w:r w:rsidRPr="00786939">
        <w:rPr>
          <w:rStyle w:val="StyleUnderline"/>
          <w:rFonts w:asciiTheme="minorHAnsi" w:hAnsiTheme="minorHAnsi" w:cstheme="minorHAnsi"/>
        </w:rPr>
        <w:t>. This framework</w:t>
      </w:r>
      <w:r w:rsidRPr="00786939">
        <w:rPr>
          <w:rFonts w:asciiTheme="minorHAnsi" w:hAnsiTheme="minorHAnsi" w:cstheme="minorHAnsi"/>
          <w:sz w:val="16"/>
        </w:rPr>
        <w:t xml:space="preserve"> might be </w:t>
      </w:r>
      <w:r w:rsidRPr="00786939">
        <w:rPr>
          <w:rStyle w:val="StyleUnderline"/>
          <w:rFonts w:asciiTheme="minorHAnsi" w:hAnsiTheme="minorHAnsi" w:cstheme="minorHAnsi"/>
          <w:highlight w:val="cyan"/>
        </w:rPr>
        <w:t xml:space="preserve">useful for </w:t>
      </w:r>
      <w:r w:rsidRPr="00786939">
        <w:rPr>
          <w:rStyle w:val="Emphasis"/>
          <w:rFonts w:asciiTheme="minorHAnsi" w:hAnsiTheme="minorHAnsi" w:cstheme="minorHAnsi"/>
          <w:highlight w:val="cyan"/>
        </w:rPr>
        <w:t>future</w:t>
      </w:r>
      <w:r w:rsidRPr="00786939">
        <w:rPr>
          <w:rStyle w:val="StyleUnderline"/>
          <w:rFonts w:asciiTheme="minorHAnsi" w:hAnsiTheme="minorHAnsi" w:cstheme="minorHAnsi"/>
          <w:highlight w:val="cyan"/>
        </w:rPr>
        <w:t xml:space="preserve"> policy</w:t>
      </w:r>
      <w:r w:rsidRPr="00786939">
        <w:rPr>
          <w:rStyle w:val="StyleUnderline"/>
          <w:rFonts w:asciiTheme="minorHAnsi" w:hAnsiTheme="minorHAnsi" w:cstheme="minorHAnsi"/>
        </w:rPr>
        <w:t xml:space="preserve"> analysis and evaluation of </w:t>
      </w:r>
      <w:r w:rsidRPr="00786939">
        <w:rPr>
          <w:rStyle w:val="Emphasis"/>
          <w:rFonts w:asciiTheme="minorHAnsi" w:hAnsiTheme="minorHAnsi" w:cstheme="minorHAnsi"/>
        </w:rPr>
        <w:t>national action</w:t>
      </w:r>
      <w:r w:rsidRPr="00786939">
        <w:rPr>
          <w:rStyle w:val="StyleUnderline"/>
          <w:rFonts w:asciiTheme="minorHAnsi" w:hAnsiTheme="minorHAnsi" w:cstheme="minorHAnsi"/>
        </w:rPr>
        <w:t xml:space="preserve"> plans</w:t>
      </w:r>
      <w:r w:rsidRPr="00786939">
        <w:rPr>
          <w:rFonts w:asciiTheme="minorHAnsi" w:hAnsiTheme="minorHAnsi" w:cstheme="minorHAnsi"/>
          <w:sz w:val="16"/>
        </w:rPr>
        <w:t xml:space="preserve">. Second, the sheer number of ideas and policy options show how complicated an encompassing policy on collective bargaining is likely to be. </w:t>
      </w:r>
      <w:r w:rsidRPr="00786939">
        <w:rPr>
          <w:rStyle w:val="StyleUnderline"/>
          <w:rFonts w:asciiTheme="minorHAnsi" w:hAnsiTheme="minorHAnsi" w:cstheme="minorHAnsi"/>
        </w:rPr>
        <w:t xml:space="preserve">The </w:t>
      </w:r>
      <w:r w:rsidRPr="00786939">
        <w:rPr>
          <w:rStyle w:val="Emphasis"/>
          <w:rFonts w:asciiTheme="minorHAnsi" w:hAnsiTheme="minorHAnsi" w:cstheme="minorHAnsi"/>
        </w:rPr>
        <w:t>birds-eye view</w:t>
      </w:r>
      <w:r w:rsidRPr="00786939">
        <w:rPr>
          <w:rStyle w:val="StyleUnderline"/>
          <w:rFonts w:asciiTheme="minorHAnsi" w:hAnsiTheme="minorHAnsi" w:cstheme="minorHAnsi"/>
        </w:rPr>
        <w:t xml:space="preserve"> given</w:t>
      </w:r>
      <w:r w:rsidRPr="00786939">
        <w:rPr>
          <w:rFonts w:asciiTheme="minorHAnsi" w:hAnsiTheme="minorHAnsi" w:cstheme="minorHAnsi"/>
          <w:sz w:val="16"/>
        </w:rPr>
        <w:t xml:space="preserve"> in this article </w:t>
      </w:r>
      <w:r w:rsidRPr="00786939">
        <w:rPr>
          <w:rStyle w:val="StyleUnderline"/>
          <w:rFonts w:asciiTheme="minorHAnsi" w:hAnsiTheme="minorHAnsi" w:cstheme="minorHAnsi"/>
        </w:rPr>
        <w:t xml:space="preserve">contributes providing an </w:t>
      </w:r>
      <w:r w:rsidRPr="00786939">
        <w:rPr>
          <w:rStyle w:val="Emphasis"/>
          <w:rFonts w:asciiTheme="minorHAnsi" w:hAnsiTheme="minorHAnsi" w:cstheme="minorHAnsi"/>
        </w:rPr>
        <w:t>encompassing overview</w:t>
      </w:r>
      <w:r w:rsidRPr="00786939">
        <w:rPr>
          <w:rStyle w:val="StyleUnderline"/>
          <w:rFonts w:asciiTheme="minorHAnsi" w:hAnsiTheme="minorHAnsi" w:cstheme="minorHAnsi"/>
        </w:rPr>
        <w:t xml:space="preserve"> of intervention</w:t>
      </w:r>
      <w:r w:rsidRPr="00786939">
        <w:rPr>
          <w:rFonts w:asciiTheme="minorHAnsi" w:hAnsiTheme="minorHAnsi" w:cstheme="minorHAnsi"/>
          <w:sz w:val="16"/>
        </w:rPr>
        <w:t xml:space="preserve"> areas. Third, and foremost, by abstracting the idiosyncratic proposals from individual country reports, the article </w:t>
      </w:r>
      <w:r w:rsidRPr="00786939">
        <w:rPr>
          <w:rStyle w:val="StyleUnderline"/>
          <w:rFonts w:asciiTheme="minorHAnsi" w:hAnsiTheme="minorHAnsi" w:cstheme="minorHAnsi"/>
        </w:rPr>
        <w:t xml:space="preserve">encourages a </w:t>
      </w:r>
      <w:r w:rsidRPr="00786939">
        <w:rPr>
          <w:rStyle w:val="Emphasis"/>
          <w:rFonts w:asciiTheme="minorHAnsi" w:hAnsiTheme="minorHAnsi" w:cstheme="minorHAnsi"/>
        </w:rPr>
        <w:t>broader</w:t>
      </w:r>
      <w:r w:rsidRPr="00786939">
        <w:rPr>
          <w:rStyle w:val="StyleUnderline"/>
          <w:rFonts w:asciiTheme="minorHAnsi" w:hAnsiTheme="minorHAnsi" w:cstheme="minorHAnsi"/>
        </w:rPr>
        <w:t xml:space="preserve"> and more </w:t>
      </w:r>
      <w:r w:rsidRPr="00786939">
        <w:rPr>
          <w:rStyle w:val="Emphasis"/>
          <w:rFonts w:asciiTheme="minorHAnsi" w:hAnsiTheme="minorHAnsi" w:cstheme="minorHAnsi"/>
        </w:rPr>
        <w:t>innovative</w:t>
      </w:r>
      <w:r w:rsidRPr="00786939">
        <w:rPr>
          <w:rStyle w:val="StyleUnderline"/>
          <w:rFonts w:asciiTheme="minorHAnsi" w:hAnsiTheme="minorHAnsi" w:cstheme="minorHAnsi"/>
        </w:rPr>
        <w:t xml:space="preserve"> approach to thinking about </w:t>
      </w:r>
      <w:r w:rsidRPr="00786939">
        <w:rPr>
          <w:rStyle w:val="Emphasis"/>
          <w:rFonts w:asciiTheme="minorHAnsi" w:hAnsiTheme="minorHAnsi" w:cstheme="minorHAnsi"/>
        </w:rPr>
        <w:t>industrial relations</w:t>
      </w:r>
      <w:r w:rsidRPr="00786939">
        <w:rPr>
          <w:rFonts w:asciiTheme="minorHAnsi" w:hAnsiTheme="minorHAnsi" w:cstheme="minorHAnsi"/>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2226808A" w14:textId="77777777" w:rsidR="00C57997" w:rsidRPr="00786939" w:rsidRDefault="00C57997" w:rsidP="00C57997">
      <w:pPr>
        <w:rPr>
          <w:rFonts w:asciiTheme="minorHAnsi" w:hAnsiTheme="minorHAnsi" w:cstheme="minorHAnsi"/>
          <w:sz w:val="16"/>
        </w:rPr>
      </w:pPr>
      <w:r w:rsidRPr="00786939">
        <w:rPr>
          <w:rFonts w:asciiTheme="minorHAnsi" w:hAnsiTheme="minorHAnsi" w:cstheme="minorHAnsi"/>
          <w:sz w:val="16"/>
        </w:rPr>
        <w:t>Conditions for reaching 80% coverage</w:t>
      </w:r>
    </w:p>
    <w:p w14:paraId="3A1DF29E" w14:textId="77777777" w:rsidR="00C57997" w:rsidRPr="00786939" w:rsidRDefault="00C57997" w:rsidP="00C57997">
      <w:pPr>
        <w:rPr>
          <w:rFonts w:asciiTheme="minorHAnsi" w:hAnsiTheme="minorHAnsi" w:cstheme="minorHAnsi"/>
          <w:sz w:val="16"/>
        </w:rPr>
      </w:pPr>
      <w:r w:rsidRPr="00786939">
        <w:rPr>
          <w:rFonts w:asciiTheme="minorHAnsi" w:hAnsiTheme="minorHAnsi" w:cstheme="minorHAnsi"/>
          <w:sz w:val="16"/>
        </w:rPr>
        <w:t xml:space="preserve">According to the Directive, </w:t>
      </w:r>
      <w:r w:rsidRPr="00786939">
        <w:rPr>
          <w:rStyle w:val="Emphasis"/>
          <w:rFonts w:asciiTheme="minorHAnsi" w:hAnsiTheme="minorHAnsi" w:cstheme="minorHAnsi"/>
          <w:highlight w:val="cyan"/>
        </w:rPr>
        <w:t>80% coverage</w:t>
      </w:r>
      <w:r w:rsidRPr="00786939">
        <w:rPr>
          <w:rStyle w:val="StyleUnderline"/>
          <w:rFonts w:asciiTheme="minorHAnsi" w:hAnsiTheme="minorHAnsi" w:cstheme="minorHAnsi"/>
          <w:highlight w:val="cyan"/>
        </w:rPr>
        <w:t xml:space="preserve"> is</w:t>
      </w:r>
      <w:r w:rsidRPr="00786939">
        <w:rPr>
          <w:rStyle w:val="StyleUnderline"/>
          <w:rFonts w:asciiTheme="minorHAnsi" w:hAnsiTheme="minorHAnsi" w:cstheme="minorHAnsi"/>
        </w:rPr>
        <w:t xml:space="preserve"> </w:t>
      </w:r>
      <w:r w:rsidRPr="00786939">
        <w:rPr>
          <w:rStyle w:val="StyleUnderline"/>
          <w:rFonts w:asciiTheme="minorHAnsi" w:hAnsiTheme="minorHAnsi" w:cstheme="minorHAnsi"/>
          <w:highlight w:val="cyan"/>
        </w:rPr>
        <w:t>the</w:t>
      </w:r>
      <w:r w:rsidRPr="00786939">
        <w:rPr>
          <w:rStyle w:val="StyleUnderline"/>
          <w:rFonts w:asciiTheme="minorHAnsi" w:hAnsiTheme="minorHAnsi" w:cstheme="minorHAnsi"/>
        </w:rPr>
        <w:t xml:space="preserve"> </w:t>
      </w:r>
      <w:r w:rsidRPr="00786939">
        <w:rPr>
          <w:rStyle w:val="StyleUnderline"/>
          <w:rFonts w:asciiTheme="minorHAnsi" w:hAnsiTheme="minorHAnsi" w:cstheme="minorHAnsi"/>
          <w:highlight w:val="cyan"/>
        </w:rPr>
        <w:t>threshold</w:t>
      </w:r>
      <w:r w:rsidRPr="00786939">
        <w:rPr>
          <w:rFonts w:asciiTheme="minorHAnsi" w:hAnsiTheme="minorHAnsi" w:cstheme="minorHAnsi"/>
          <w:sz w:val="16"/>
        </w:rPr>
        <w:t xml:space="preserve"> below </w:t>
      </w:r>
      <w:r w:rsidRPr="00786939">
        <w:rPr>
          <w:rStyle w:val="StyleUnderline"/>
          <w:rFonts w:asciiTheme="minorHAnsi" w:hAnsiTheme="minorHAnsi" w:cstheme="minorHAnsi"/>
          <w:highlight w:val="cyan"/>
        </w:rPr>
        <w:t xml:space="preserve">which countries </w:t>
      </w:r>
      <w:r w:rsidRPr="00786939">
        <w:rPr>
          <w:rStyle w:val="Emphasis"/>
          <w:rFonts w:asciiTheme="minorHAnsi" w:hAnsiTheme="minorHAnsi" w:cstheme="minorHAnsi"/>
          <w:highlight w:val="cyan"/>
        </w:rPr>
        <w:t>must develop</w:t>
      </w:r>
      <w:r w:rsidRPr="00786939">
        <w:rPr>
          <w:rStyle w:val="StyleUnderline"/>
          <w:rFonts w:asciiTheme="minorHAnsi" w:hAnsiTheme="minorHAnsi" w:cstheme="minorHAnsi"/>
        </w:rPr>
        <w:t xml:space="preserve"> national action </w:t>
      </w:r>
      <w:r w:rsidRPr="00786939">
        <w:rPr>
          <w:rStyle w:val="StyleUnderline"/>
          <w:rFonts w:asciiTheme="minorHAnsi" w:hAnsiTheme="minorHAnsi" w:cstheme="minorHAnsi"/>
          <w:highlight w:val="cyan"/>
        </w:rPr>
        <w:t xml:space="preserve">plans to </w:t>
      </w:r>
      <w:r w:rsidRPr="00786939">
        <w:rPr>
          <w:rStyle w:val="Emphasis"/>
          <w:rFonts w:asciiTheme="minorHAnsi" w:hAnsiTheme="minorHAnsi" w:cstheme="minorHAnsi"/>
          <w:highlight w:val="cyan"/>
        </w:rPr>
        <w:t>strengthen collective bargaining</w:t>
      </w:r>
      <w:r w:rsidRPr="00786939">
        <w:rPr>
          <w:rFonts w:asciiTheme="minorHAnsi" w:hAnsiTheme="minorHAnsi" w:cstheme="minorHAnsi"/>
          <w:sz w:val="16"/>
        </w:rPr>
        <w:t xml:space="preserve">. However, </w:t>
      </w:r>
      <w:r w:rsidRPr="00786939">
        <w:rPr>
          <w:rStyle w:val="StyleUnderline"/>
          <w:rFonts w:asciiTheme="minorHAnsi" w:hAnsiTheme="minorHAnsi" w:cstheme="minorHAnsi"/>
        </w:rPr>
        <w:t xml:space="preserve">these </w:t>
      </w:r>
      <w:r w:rsidRPr="00786939">
        <w:rPr>
          <w:rStyle w:val="StyleUnderline"/>
          <w:rFonts w:asciiTheme="minorHAnsi" w:hAnsiTheme="minorHAnsi" w:cstheme="minorHAnsi"/>
          <w:highlight w:val="cyan"/>
        </w:rPr>
        <w:t xml:space="preserve">plans are </w:t>
      </w:r>
      <w:r w:rsidRPr="00786939">
        <w:rPr>
          <w:rStyle w:val="Emphasis"/>
          <w:rFonts w:asciiTheme="minorHAnsi" w:hAnsiTheme="minorHAnsi" w:cstheme="minorHAnsi"/>
          <w:highlight w:val="cyan"/>
        </w:rPr>
        <w:t>not</w:t>
      </w:r>
      <w:r w:rsidRPr="00786939">
        <w:rPr>
          <w:rStyle w:val="StyleUnderline"/>
          <w:rFonts w:asciiTheme="minorHAnsi" w:hAnsiTheme="minorHAnsi" w:cstheme="minorHAnsi"/>
        </w:rPr>
        <w:t xml:space="preserve"> an </w:t>
      </w:r>
      <w:r w:rsidRPr="00786939">
        <w:rPr>
          <w:rStyle w:val="StyleUnderline"/>
          <w:rFonts w:asciiTheme="minorHAnsi" w:hAnsiTheme="minorHAnsi" w:cstheme="minorHAnsi"/>
          <w:highlight w:val="cyan"/>
        </w:rPr>
        <w:t xml:space="preserve">obligation of </w:t>
      </w:r>
      <w:r w:rsidRPr="00786939">
        <w:rPr>
          <w:rStyle w:val="Emphasis"/>
          <w:rFonts w:asciiTheme="minorHAnsi" w:hAnsiTheme="minorHAnsi" w:cstheme="minorHAnsi"/>
          <w:highlight w:val="cyan"/>
        </w:rPr>
        <w:t>results</w:t>
      </w:r>
      <w:r w:rsidRPr="00786939">
        <w:rPr>
          <w:rStyle w:val="StyleUnderline"/>
          <w:rFonts w:asciiTheme="minorHAnsi" w:hAnsiTheme="minorHAnsi" w:cstheme="minorHAnsi"/>
          <w:highlight w:val="cyan"/>
        </w:rPr>
        <w:t>, but</w:t>
      </w:r>
      <w:r w:rsidRPr="00786939">
        <w:rPr>
          <w:rStyle w:val="StyleUnderline"/>
          <w:rFonts w:asciiTheme="minorHAnsi" w:hAnsiTheme="minorHAnsi" w:cstheme="minorHAnsi"/>
        </w:rPr>
        <w:t xml:space="preserve"> an obligation of </w:t>
      </w:r>
      <w:r w:rsidRPr="00786939">
        <w:rPr>
          <w:rStyle w:val="Emphasis"/>
          <w:rFonts w:asciiTheme="minorHAnsi" w:hAnsiTheme="minorHAnsi" w:cstheme="minorHAnsi"/>
          <w:highlight w:val="cyan"/>
        </w:rPr>
        <w:t>effort</w:t>
      </w:r>
      <w:r w:rsidRPr="00786939">
        <w:rPr>
          <w:rFonts w:asciiTheme="minorHAnsi" w:hAnsiTheme="minorHAnsi" w:cstheme="minorHAnsi"/>
          <w:sz w:val="16"/>
        </w:rPr>
        <w:t>. This means that countries will not be penalised if coverage does not reach 80% after several years but will have to adjust their plans if coverage does not improve or, worse, falls.</w:t>
      </w:r>
    </w:p>
    <w:p w14:paraId="29F171FD" w14:textId="77777777" w:rsidR="00C57997" w:rsidRPr="00786939" w:rsidRDefault="00C57997" w:rsidP="00C57997">
      <w:pPr>
        <w:rPr>
          <w:rFonts w:asciiTheme="minorHAnsi" w:hAnsiTheme="minorHAnsi" w:cstheme="minorHAnsi"/>
          <w:sz w:val="16"/>
        </w:rPr>
      </w:pPr>
      <w:r w:rsidRPr="00786939">
        <w:rPr>
          <w:rFonts w:asciiTheme="minorHAnsi" w:hAnsiTheme="minorHAnsi" w:cstheme="minorHAnsi"/>
          <w:sz w:val="16"/>
        </w:rPr>
        <w:t xml:space="preserve">As this article argues, </w:t>
      </w:r>
      <w:r w:rsidRPr="00786939">
        <w:rPr>
          <w:rStyle w:val="Emphasis"/>
          <w:rFonts w:asciiTheme="minorHAnsi" w:hAnsiTheme="minorHAnsi" w:cstheme="minorHAnsi"/>
        </w:rPr>
        <w:t>achieving</w:t>
      </w:r>
      <w:r w:rsidRPr="00786939">
        <w:rPr>
          <w:rStyle w:val="StyleUnderline"/>
          <w:rFonts w:asciiTheme="minorHAnsi" w:hAnsiTheme="minorHAnsi" w:cstheme="minorHAnsi"/>
        </w:rPr>
        <w:t xml:space="preserve"> this level of coverage requires </w:t>
      </w:r>
      <w:r w:rsidRPr="00786939">
        <w:rPr>
          <w:rStyle w:val="Emphasis"/>
          <w:rFonts w:asciiTheme="minorHAnsi" w:hAnsiTheme="minorHAnsi" w:cstheme="minorHAnsi"/>
        </w:rPr>
        <w:t>specific structural</w:t>
      </w:r>
      <w:r w:rsidRPr="00786939">
        <w:rPr>
          <w:rStyle w:val="StyleUnderline"/>
          <w:rFonts w:asciiTheme="minorHAnsi" w:hAnsiTheme="minorHAnsi" w:cstheme="minorHAnsi"/>
        </w:rPr>
        <w:t xml:space="preserve"> conditions</w:t>
      </w:r>
      <w:r w:rsidRPr="00786939">
        <w:rPr>
          <w:rFonts w:asciiTheme="minorHAnsi" w:hAnsiTheme="minorHAnsi" w:cstheme="minorHAnsi"/>
          <w:sz w:val="16"/>
        </w:rPr>
        <w:t xml:space="preserve">: (1) </w:t>
      </w:r>
      <w:r w:rsidRPr="00786939">
        <w:rPr>
          <w:rStyle w:val="StyleUnderline"/>
          <w:rFonts w:asciiTheme="minorHAnsi" w:hAnsiTheme="minorHAnsi" w:cstheme="minorHAnsi"/>
        </w:rPr>
        <w:t xml:space="preserve">the </w:t>
      </w:r>
      <w:r w:rsidRPr="00786939">
        <w:rPr>
          <w:rStyle w:val="Emphasis"/>
          <w:rFonts w:asciiTheme="minorHAnsi" w:hAnsiTheme="minorHAnsi" w:cstheme="minorHAnsi"/>
        </w:rPr>
        <w:t>existence</w:t>
      </w:r>
      <w:r w:rsidRPr="00786939">
        <w:rPr>
          <w:rStyle w:val="StyleUnderline"/>
          <w:rFonts w:asciiTheme="minorHAnsi" w:hAnsiTheme="minorHAnsi" w:cstheme="minorHAnsi"/>
        </w:rPr>
        <w:t xml:space="preserve"> of a system of </w:t>
      </w:r>
      <w:r w:rsidRPr="00786939">
        <w:rPr>
          <w:rStyle w:val="Emphasis"/>
          <w:rFonts w:asciiTheme="minorHAnsi" w:hAnsiTheme="minorHAnsi" w:cstheme="minorHAnsi"/>
        </w:rPr>
        <w:t>multi-employer bargaining</w:t>
      </w:r>
      <w:r w:rsidRPr="00786939">
        <w:rPr>
          <w:rStyle w:val="StyleUnderline"/>
          <w:rFonts w:asciiTheme="minorHAnsi" w:hAnsiTheme="minorHAnsi" w:cstheme="minorHAnsi"/>
        </w:rPr>
        <w:t xml:space="preserve"> and</w:t>
      </w:r>
      <w:r w:rsidRPr="00786939">
        <w:rPr>
          <w:rFonts w:asciiTheme="minorHAnsi" w:hAnsiTheme="minorHAnsi" w:cstheme="minorHAnsi"/>
          <w:sz w:val="16"/>
        </w:rPr>
        <w:t xml:space="preserve"> (2) </w:t>
      </w:r>
      <w:r w:rsidRPr="00786939">
        <w:rPr>
          <w:rStyle w:val="StyleUnderline"/>
          <w:rFonts w:asciiTheme="minorHAnsi" w:hAnsiTheme="minorHAnsi" w:cstheme="minorHAnsi"/>
        </w:rPr>
        <w:t xml:space="preserve">this system </w:t>
      </w:r>
      <w:r w:rsidRPr="00786939">
        <w:rPr>
          <w:rStyle w:val="Emphasis"/>
          <w:rFonts w:asciiTheme="minorHAnsi" w:hAnsiTheme="minorHAnsi" w:cstheme="minorHAnsi"/>
        </w:rPr>
        <w:t>must</w:t>
      </w:r>
      <w:r w:rsidRPr="00786939">
        <w:rPr>
          <w:rStyle w:val="StyleUnderline"/>
          <w:rFonts w:asciiTheme="minorHAnsi" w:hAnsiTheme="minorHAnsi" w:cstheme="minorHAnsi"/>
        </w:rPr>
        <w:t xml:space="preserve"> be supported by </w:t>
      </w:r>
      <w:r w:rsidRPr="00786939">
        <w:rPr>
          <w:rFonts w:asciiTheme="minorHAnsi" w:hAnsiTheme="minorHAnsi" w:cstheme="minorHAnsi"/>
          <w:sz w:val="16"/>
        </w:rPr>
        <w:t xml:space="preserve">either </w:t>
      </w:r>
      <w:r w:rsidRPr="00786939">
        <w:rPr>
          <w:rStyle w:val="Emphasis"/>
          <w:rFonts w:asciiTheme="minorHAnsi" w:hAnsiTheme="minorHAnsi" w:cstheme="minorHAnsi"/>
        </w:rPr>
        <w:t>extensive extension</w:t>
      </w:r>
      <w:r w:rsidRPr="00786939">
        <w:rPr>
          <w:rStyle w:val="StyleUnderline"/>
          <w:rFonts w:asciiTheme="minorHAnsi" w:hAnsiTheme="minorHAnsi" w:cstheme="minorHAnsi"/>
        </w:rPr>
        <w:t xml:space="preserve"> mechanisms</w:t>
      </w:r>
      <w:r w:rsidRPr="00786939">
        <w:rPr>
          <w:rFonts w:asciiTheme="minorHAnsi" w:hAnsiTheme="minorHAnsi" w:cstheme="minorHAnsi"/>
          <w:sz w:val="16"/>
        </w:rPr>
        <w:t xml:space="preserve"> or very high union density.</w:t>
      </w:r>
    </w:p>
    <w:p w14:paraId="2EAEC18A" w14:textId="77777777" w:rsidR="00C57997" w:rsidRPr="00786939" w:rsidRDefault="00C57997" w:rsidP="00C57997">
      <w:pPr>
        <w:rPr>
          <w:rFonts w:asciiTheme="minorHAnsi" w:hAnsiTheme="minorHAnsi" w:cstheme="minorHAnsi"/>
          <w:sz w:val="16"/>
        </w:rPr>
      </w:pPr>
      <w:r w:rsidRPr="00786939">
        <w:rPr>
          <w:rFonts w:asciiTheme="minorHAnsi" w:hAnsiTheme="minorHAnsi" w:cstheme="minorHAnsi"/>
          <w:sz w:val="16"/>
        </w:rPr>
        <w:t xml:space="preserve">Figure 1 shows that some form of </w:t>
      </w:r>
      <w:r w:rsidRPr="00786939">
        <w:rPr>
          <w:rStyle w:val="StyleUnderline"/>
          <w:rFonts w:asciiTheme="minorHAnsi" w:hAnsiTheme="minorHAnsi" w:cstheme="minorHAnsi"/>
        </w:rPr>
        <w:t xml:space="preserve">multi-employer bargaining is indeed a </w:t>
      </w:r>
      <w:r w:rsidRPr="00786939">
        <w:rPr>
          <w:rStyle w:val="Emphasis"/>
          <w:rFonts w:asciiTheme="minorHAnsi" w:hAnsiTheme="minorHAnsi" w:cstheme="minorHAnsi"/>
        </w:rPr>
        <w:t>necessary</w:t>
      </w:r>
      <w:r w:rsidRPr="00786939">
        <w:rPr>
          <w:rStyle w:val="StyleUnderline"/>
          <w:rFonts w:asciiTheme="minorHAnsi" w:hAnsiTheme="minorHAnsi" w:cstheme="minorHAnsi"/>
        </w:rPr>
        <w:t xml:space="preserve"> condition for reaching the </w:t>
      </w:r>
      <w:r w:rsidRPr="00786939">
        <w:rPr>
          <w:rStyle w:val="Emphasis"/>
          <w:rFonts w:asciiTheme="minorHAnsi" w:hAnsiTheme="minorHAnsi" w:cstheme="minorHAnsi"/>
        </w:rPr>
        <w:t>80% coverage</w:t>
      </w:r>
      <w:r w:rsidRPr="00786939">
        <w:rPr>
          <w:rStyle w:val="StyleUnderline"/>
          <w:rFonts w:asciiTheme="minorHAnsi" w:hAnsiTheme="minorHAnsi" w:cstheme="minorHAnsi"/>
        </w:rPr>
        <w:t xml:space="preserve"> rate</w:t>
      </w:r>
      <w:r w:rsidRPr="00786939">
        <w:rPr>
          <w:rFonts w:asciiTheme="minorHAnsi" w:hAnsiTheme="minorHAnsi" w:cstheme="minorHAnsi"/>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0143A1AE" w14:textId="77777777" w:rsidR="00C57997" w:rsidRPr="00786939" w:rsidRDefault="00C57997" w:rsidP="00C57997">
      <w:pPr>
        <w:rPr>
          <w:rFonts w:asciiTheme="minorHAnsi" w:hAnsiTheme="minorHAnsi" w:cstheme="minorHAnsi"/>
          <w:sz w:val="16"/>
        </w:rPr>
      </w:pPr>
      <w:r w:rsidRPr="00786939">
        <w:rPr>
          <w:rFonts w:asciiTheme="minorHAnsi" w:hAnsiTheme="minorHAnsi" w:cstheme="minorHAnsi"/>
          <w:sz w:val="16"/>
        </w:rPr>
        <w:t>&lt;&lt;FIGURE 1 OMITTED&gt;&gt;</w:t>
      </w:r>
    </w:p>
    <w:p w14:paraId="1A9E3BD2" w14:textId="77777777" w:rsidR="00C57997" w:rsidRPr="00786939" w:rsidRDefault="00C57997" w:rsidP="00C57997">
      <w:pPr>
        <w:rPr>
          <w:rFonts w:asciiTheme="minorHAnsi" w:hAnsiTheme="minorHAnsi" w:cstheme="minorHAnsi"/>
          <w:sz w:val="16"/>
        </w:rPr>
      </w:pPr>
      <w:r w:rsidRPr="00786939">
        <w:rPr>
          <w:rFonts w:asciiTheme="minorHAnsi" w:hAnsiTheme="minorHAnsi" w:cstheme="minorHAnsi"/>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4369B631" w14:textId="77777777" w:rsidR="00C57997" w:rsidRPr="00786939" w:rsidRDefault="00C57997" w:rsidP="00C57997">
      <w:pPr>
        <w:rPr>
          <w:rFonts w:asciiTheme="minorHAnsi" w:hAnsiTheme="minorHAnsi" w:cstheme="minorHAnsi"/>
          <w:sz w:val="16"/>
        </w:rPr>
      </w:pPr>
      <w:r w:rsidRPr="00786939">
        <w:rPr>
          <w:rFonts w:asciiTheme="minorHAnsi" w:hAnsiTheme="minorHAnsi" w:cstheme="minorHAnsi"/>
          <w:sz w:val="16"/>
        </w:rPr>
        <w:t>&lt;&lt;FIGURE 2 OMITTED&gt;&gt;</w:t>
      </w:r>
    </w:p>
    <w:p w14:paraId="497F3F0B" w14:textId="77777777" w:rsidR="00C57997" w:rsidRPr="00786939" w:rsidRDefault="00C57997" w:rsidP="00C57997">
      <w:pPr>
        <w:rPr>
          <w:rFonts w:asciiTheme="minorHAnsi" w:hAnsiTheme="minorHAnsi" w:cstheme="minorHAnsi"/>
          <w:sz w:val="16"/>
        </w:rPr>
      </w:pPr>
      <w:r w:rsidRPr="00786939">
        <w:rPr>
          <w:rFonts w:asciiTheme="minorHAnsi" w:hAnsiTheme="minorHAnsi" w:cstheme="minorHAnsi"/>
          <w:sz w:val="16"/>
        </w:rPr>
        <w:t xml:space="preserve">The figure shows that </w:t>
      </w:r>
      <w:r w:rsidRPr="00786939">
        <w:rPr>
          <w:rStyle w:val="StyleUnderline"/>
          <w:rFonts w:asciiTheme="minorHAnsi" w:hAnsiTheme="minorHAnsi" w:cstheme="minorHAnsi"/>
        </w:rPr>
        <w:t xml:space="preserve">there are </w:t>
      </w:r>
      <w:r w:rsidRPr="00786939">
        <w:rPr>
          <w:rStyle w:val="Emphasis"/>
          <w:rFonts w:asciiTheme="minorHAnsi" w:hAnsiTheme="minorHAnsi" w:cstheme="minorHAnsi"/>
        </w:rPr>
        <w:t>two</w:t>
      </w:r>
      <w:r w:rsidRPr="00786939">
        <w:rPr>
          <w:rStyle w:val="StyleUnderline"/>
          <w:rFonts w:asciiTheme="minorHAnsi" w:hAnsiTheme="minorHAnsi" w:cstheme="minorHAnsi"/>
        </w:rPr>
        <w:t xml:space="preserve"> main </w:t>
      </w:r>
      <w:r w:rsidRPr="00786939">
        <w:rPr>
          <w:rStyle w:val="StyleUnderline"/>
          <w:rFonts w:asciiTheme="minorHAnsi" w:hAnsiTheme="minorHAnsi" w:cstheme="minorHAnsi"/>
          <w:highlight w:val="cyan"/>
        </w:rPr>
        <w:t xml:space="preserve">ways of </w:t>
      </w:r>
      <w:r w:rsidRPr="00786939">
        <w:rPr>
          <w:rStyle w:val="Emphasis"/>
          <w:rFonts w:asciiTheme="minorHAnsi" w:hAnsiTheme="minorHAnsi" w:cstheme="minorHAnsi"/>
          <w:highlight w:val="cyan"/>
        </w:rPr>
        <w:t>achieving</w:t>
      </w:r>
      <w:r w:rsidRPr="00786939">
        <w:rPr>
          <w:rStyle w:val="StyleUnderline"/>
          <w:rFonts w:asciiTheme="minorHAnsi" w:hAnsiTheme="minorHAnsi" w:cstheme="minorHAnsi"/>
          <w:highlight w:val="cyan"/>
        </w:rPr>
        <w:t xml:space="preserve"> 80%</w:t>
      </w:r>
      <w:r w:rsidRPr="00786939">
        <w:rPr>
          <w:rStyle w:val="StyleUnderline"/>
          <w:rFonts w:asciiTheme="minorHAnsi" w:hAnsiTheme="minorHAnsi" w:cstheme="minorHAnsi"/>
        </w:rPr>
        <w:t xml:space="preserve"> coverage. One way </w:t>
      </w:r>
      <w:r w:rsidRPr="00786939">
        <w:rPr>
          <w:rStyle w:val="StyleUnderline"/>
          <w:rFonts w:asciiTheme="minorHAnsi" w:hAnsiTheme="minorHAnsi" w:cstheme="minorHAnsi"/>
          <w:highlight w:val="cyan"/>
        </w:rPr>
        <w:t>is</w:t>
      </w:r>
      <w:r w:rsidRPr="00786939">
        <w:rPr>
          <w:rStyle w:val="StyleUnderline"/>
          <w:rFonts w:asciiTheme="minorHAnsi" w:hAnsiTheme="minorHAnsi" w:cstheme="minorHAnsi"/>
        </w:rPr>
        <w:t xml:space="preserve"> through </w:t>
      </w:r>
      <w:r w:rsidRPr="00786939">
        <w:rPr>
          <w:rStyle w:val="Emphasis"/>
          <w:rFonts w:asciiTheme="minorHAnsi" w:hAnsiTheme="minorHAnsi" w:cstheme="minorHAnsi"/>
          <w:highlight w:val="cyan"/>
        </w:rPr>
        <w:t>multi-employer</w:t>
      </w:r>
      <w:r w:rsidRPr="00786939">
        <w:rPr>
          <w:rStyle w:val="Emphasis"/>
          <w:rFonts w:asciiTheme="minorHAnsi" w:hAnsiTheme="minorHAnsi" w:cstheme="minorHAnsi"/>
        </w:rPr>
        <w:t xml:space="preserve"> bargaining</w:t>
      </w:r>
      <w:r w:rsidRPr="00786939">
        <w:rPr>
          <w:rStyle w:val="StyleUnderline"/>
          <w:rFonts w:asciiTheme="minorHAnsi" w:hAnsiTheme="minorHAnsi" w:cstheme="minorHAnsi"/>
        </w:rPr>
        <w:t xml:space="preserve"> systems</w:t>
      </w:r>
      <w:r w:rsidRPr="00786939">
        <w:rPr>
          <w:rFonts w:asciiTheme="minorHAnsi" w:hAnsiTheme="minorHAnsi" w:cstheme="minorHAnsi"/>
          <w:sz w:val="16"/>
        </w:rPr>
        <w:t xml:space="preserve"> (as seen above) </w:t>
      </w:r>
      <w:r w:rsidRPr="00786939">
        <w:rPr>
          <w:rStyle w:val="StyleUnderline"/>
          <w:rFonts w:asciiTheme="minorHAnsi" w:hAnsiTheme="minorHAnsi" w:cstheme="minorHAnsi"/>
        </w:rPr>
        <w:t xml:space="preserve">supported by </w:t>
      </w:r>
      <w:r w:rsidRPr="00786939">
        <w:rPr>
          <w:rStyle w:val="Emphasis"/>
          <w:rFonts w:asciiTheme="minorHAnsi" w:hAnsiTheme="minorHAnsi" w:cstheme="minorHAnsi"/>
        </w:rPr>
        <w:t>generous extension</w:t>
      </w:r>
      <w:r w:rsidRPr="00786939">
        <w:rPr>
          <w:rStyle w:val="StyleUnderline"/>
          <w:rFonts w:asciiTheme="minorHAnsi" w:hAnsiTheme="minorHAnsi" w:cstheme="minorHAnsi"/>
        </w:rPr>
        <w:t xml:space="preserve"> mechanisms, where the state </w:t>
      </w:r>
      <w:r w:rsidRPr="00786939">
        <w:rPr>
          <w:rStyle w:val="Emphasis"/>
          <w:rFonts w:asciiTheme="minorHAnsi" w:hAnsiTheme="minorHAnsi" w:cstheme="minorHAnsi"/>
        </w:rPr>
        <w:t>extends</w:t>
      </w:r>
      <w:r w:rsidRPr="00786939">
        <w:rPr>
          <w:rStyle w:val="StyleUnderline"/>
          <w:rFonts w:asciiTheme="minorHAnsi" w:hAnsiTheme="minorHAnsi" w:cstheme="minorHAnsi"/>
        </w:rPr>
        <w:t xml:space="preserve"> the </w:t>
      </w:r>
      <w:r w:rsidRPr="00786939">
        <w:rPr>
          <w:rStyle w:val="Emphasis"/>
          <w:rFonts w:asciiTheme="minorHAnsi" w:hAnsiTheme="minorHAnsi" w:cstheme="minorHAnsi"/>
          <w:highlight w:val="cyan"/>
        </w:rPr>
        <w:t>application</w:t>
      </w:r>
      <w:r w:rsidRPr="00786939">
        <w:rPr>
          <w:rStyle w:val="StyleUnderline"/>
          <w:rFonts w:asciiTheme="minorHAnsi" w:hAnsiTheme="minorHAnsi" w:cstheme="minorHAnsi"/>
        </w:rPr>
        <w:t xml:space="preserve"> of such an agreement </w:t>
      </w:r>
      <w:r w:rsidRPr="00786939">
        <w:rPr>
          <w:rStyle w:val="StyleUnderline"/>
          <w:rFonts w:asciiTheme="minorHAnsi" w:hAnsiTheme="minorHAnsi" w:cstheme="minorHAnsi"/>
          <w:highlight w:val="cyan"/>
        </w:rPr>
        <w:t>to</w:t>
      </w:r>
      <w:r w:rsidRPr="00786939">
        <w:rPr>
          <w:rStyle w:val="StyleUnderline"/>
          <w:rFonts w:asciiTheme="minorHAnsi" w:hAnsiTheme="minorHAnsi" w:cstheme="minorHAnsi"/>
        </w:rPr>
        <w:t xml:space="preserve"> </w:t>
      </w:r>
      <w:r w:rsidRPr="00786939">
        <w:rPr>
          <w:rStyle w:val="StyleUnderline"/>
          <w:rFonts w:asciiTheme="minorHAnsi" w:hAnsiTheme="minorHAnsi" w:cstheme="minorHAnsi"/>
          <w:highlight w:val="cyan"/>
        </w:rPr>
        <w:t>the</w:t>
      </w:r>
      <w:r w:rsidRPr="00786939">
        <w:rPr>
          <w:rStyle w:val="StyleUnderline"/>
          <w:rFonts w:asciiTheme="minorHAnsi" w:hAnsiTheme="minorHAnsi" w:cstheme="minorHAnsi"/>
        </w:rPr>
        <w:t xml:space="preserve"> </w:t>
      </w:r>
      <w:r w:rsidRPr="00786939">
        <w:rPr>
          <w:rStyle w:val="Emphasis"/>
          <w:rFonts w:asciiTheme="minorHAnsi" w:hAnsiTheme="minorHAnsi" w:cstheme="minorHAnsi"/>
          <w:highlight w:val="cyan"/>
        </w:rPr>
        <w:t>whole</w:t>
      </w:r>
      <w:r w:rsidRPr="00786939">
        <w:rPr>
          <w:rStyle w:val="StyleUnderline"/>
          <w:rFonts w:asciiTheme="minorHAnsi" w:hAnsiTheme="minorHAnsi" w:cstheme="minorHAnsi"/>
          <w:highlight w:val="cyan"/>
        </w:rPr>
        <w:t xml:space="preserve"> sector</w:t>
      </w:r>
      <w:r w:rsidRPr="00786939">
        <w:rPr>
          <w:rFonts w:asciiTheme="minorHAnsi" w:hAnsiTheme="minorHAnsi" w:cstheme="minorHAnsi"/>
          <w:sz w:val="16"/>
        </w:rPr>
        <w:t xml:space="preserve">. As can be seen, almost all the points are above the 80% line. Research confirms that </w:t>
      </w:r>
      <w:r w:rsidRPr="00786939">
        <w:rPr>
          <w:rStyle w:val="Emphasis"/>
          <w:rFonts w:asciiTheme="minorHAnsi" w:hAnsiTheme="minorHAnsi" w:cstheme="minorHAnsi"/>
        </w:rPr>
        <w:t>extension</w:t>
      </w:r>
      <w:r w:rsidRPr="00786939">
        <w:rPr>
          <w:rStyle w:val="StyleUnderline"/>
          <w:rFonts w:asciiTheme="minorHAnsi" w:hAnsiTheme="minorHAnsi" w:cstheme="minorHAnsi"/>
        </w:rPr>
        <w:t xml:space="preserve"> mechanisms play an </w:t>
      </w:r>
      <w:r w:rsidRPr="00786939">
        <w:rPr>
          <w:rStyle w:val="Emphasis"/>
          <w:rFonts w:asciiTheme="minorHAnsi" w:hAnsiTheme="minorHAnsi" w:cstheme="minorHAnsi"/>
        </w:rPr>
        <w:t>important</w:t>
      </w:r>
      <w:r w:rsidRPr="00786939">
        <w:rPr>
          <w:rStyle w:val="StyleUnderline"/>
          <w:rFonts w:asciiTheme="minorHAnsi" w:hAnsiTheme="minorHAnsi" w:cstheme="minorHAnsi"/>
        </w:rPr>
        <w:t xml:space="preserve"> role in ensuring </w:t>
      </w:r>
      <w:r w:rsidRPr="00786939">
        <w:rPr>
          <w:rStyle w:val="Emphasis"/>
          <w:rFonts w:asciiTheme="minorHAnsi" w:hAnsiTheme="minorHAnsi" w:cstheme="minorHAnsi"/>
        </w:rPr>
        <w:t>high coverage</w:t>
      </w:r>
      <w:r w:rsidRPr="00786939">
        <w:rPr>
          <w:rFonts w:asciiTheme="minorHAnsi" w:hAnsiTheme="minorHAnsi" w:cstheme="minorHAnsi"/>
          <w:sz w:val="16"/>
        </w:rPr>
        <w:t xml:space="preserve"> (Schulten et al., 2015), as demonstrated in countries such as Spain, France and Portugal, </w:t>
      </w:r>
      <w:r w:rsidRPr="00786939">
        <w:rPr>
          <w:rStyle w:val="StyleUnderline"/>
          <w:rFonts w:asciiTheme="minorHAnsi" w:hAnsiTheme="minorHAnsi" w:cstheme="minorHAnsi"/>
        </w:rPr>
        <w:t xml:space="preserve">where collective bargaining coverage </w:t>
      </w:r>
      <w:r w:rsidRPr="00786939">
        <w:rPr>
          <w:rStyle w:val="Emphasis"/>
          <w:rFonts w:asciiTheme="minorHAnsi" w:hAnsiTheme="minorHAnsi" w:cstheme="minorHAnsi"/>
        </w:rPr>
        <w:t>remains</w:t>
      </w:r>
      <w:r w:rsidRPr="00786939">
        <w:rPr>
          <w:rStyle w:val="StyleUnderline"/>
          <w:rFonts w:asciiTheme="minorHAnsi" w:hAnsiTheme="minorHAnsi" w:cstheme="minorHAnsi"/>
        </w:rPr>
        <w:t xml:space="preserve"> above 80% </w:t>
      </w:r>
      <w:r w:rsidRPr="00786939">
        <w:rPr>
          <w:rStyle w:val="Emphasis"/>
          <w:rFonts w:asciiTheme="minorHAnsi" w:hAnsiTheme="minorHAnsi" w:cstheme="minorHAnsi"/>
        </w:rPr>
        <w:t>despite declining</w:t>
      </w:r>
      <w:r w:rsidRPr="00786939">
        <w:rPr>
          <w:rStyle w:val="StyleUnderline"/>
          <w:rFonts w:asciiTheme="minorHAnsi" w:hAnsiTheme="minorHAnsi" w:cstheme="minorHAnsi"/>
        </w:rPr>
        <w:t xml:space="preserve"> union membership</w:t>
      </w:r>
      <w:r w:rsidRPr="00786939">
        <w:rPr>
          <w:rFonts w:asciiTheme="minorHAnsi" w:hAnsiTheme="minorHAnsi" w:cstheme="minorHAnsi"/>
          <w:sz w:val="16"/>
        </w:rPr>
        <w:t xml:space="preserve"> (García Calavia and Rigby, 2020).</w:t>
      </w:r>
    </w:p>
    <w:p w14:paraId="31A264DC" w14:textId="77777777" w:rsidR="00C57997" w:rsidRPr="00786939" w:rsidRDefault="00C57997" w:rsidP="00C57997">
      <w:pPr>
        <w:pStyle w:val="Heading4"/>
        <w:rPr>
          <w:rFonts w:asciiTheme="minorHAnsi" w:hAnsiTheme="minorHAnsi" w:cstheme="minorHAnsi"/>
        </w:rPr>
      </w:pPr>
      <w:r w:rsidRPr="00786939">
        <w:rPr>
          <w:rFonts w:asciiTheme="minorHAnsi" w:hAnsiTheme="minorHAnsi" w:cstheme="minorHAnsi"/>
        </w:rPr>
        <w:t xml:space="preserve">3--- The means </w:t>
      </w:r>
      <w:r w:rsidRPr="00786939">
        <w:rPr>
          <w:rFonts w:asciiTheme="minorHAnsi" w:hAnsiTheme="minorHAnsi" w:cstheme="minorHAnsi"/>
          <w:u w:val="single"/>
        </w:rPr>
        <w:t>all</w:t>
      </w:r>
      <w:r w:rsidRPr="00786939">
        <w:rPr>
          <w:rFonts w:asciiTheme="minorHAnsi" w:hAnsiTheme="minorHAnsi" w:cstheme="minorHAnsi"/>
        </w:rPr>
        <w:t>.</w:t>
      </w:r>
    </w:p>
    <w:p w14:paraId="3E0419EC" w14:textId="77777777" w:rsidR="00C57997" w:rsidRPr="00786939" w:rsidRDefault="00C57997" w:rsidP="00C57997">
      <w:pPr>
        <w:rPr>
          <w:rFonts w:asciiTheme="minorHAnsi" w:hAnsiTheme="minorHAnsi" w:cstheme="minorHAnsi"/>
        </w:rPr>
      </w:pPr>
      <w:r w:rsidRPr="00786939">
        <w:rPr>
          <w:rStyle w:val="Style13ptBold"/>
          <w:rFonts w:asciiTheme="minorHAnsi" w:hAnsiTheme="minorHAnsi" w:cstheme="minorHAnsi"/>
        </w:rPr>
        <w:t>Neff ’94</w:t>
      </w:r>
      <w:r w:rsidRPr="00786939">
        <w:rPr>
          <w:rFonts w:asciiTheme="minorHAnsi" w:hAnsiTheme="minorHAnsi" w:cstheme="minorHAnsi"/>
        </w:rPr>
        <w:t xml:space="preserve"> [Donald; Winter; Journalist, authored several books, including a trilogy on the Arab–Israeli conflict; “The Clinton Administration and UN Resolution 242”; Journal of Palestinian Studies, Vol. 23, no.2, https://www.palestine-studies.org/en/node/39943]</w:t>
      </w:r>
    </w:p>
    <w:p w14:paraId="3E634FF2" w14:textId="77777777" w:rsidR="00C57997" w:rsidRPr="00786939" w:rsidRDefault="00C57997" w:rsidP="00C57997">
      <w:pPr>
        <w:rPr>
          <w:rFonts w:asciiTheme="minorHAnsi" w:hAnsiTheme="minorHAnsi" w:cstheme="minorHAnsi"/>
          <w:sz w:val="16"/>
        </w:rPr>
      </w:pPr>
      <w:r w:rsidRPr="00786939">
        <w:rPr>
          <w:rFonts w:asciiTheme="minorHAnsi" w:hAnsiTheme="minorHAnsi" w:cstheme="minorHAnsi"/>
          <w:sz w:val="16"/>
        </w:rPr>
        <w:t xml:space="preserve">With such a network of Israel supporters throughout much of the Clinton administration's national-security apparatus, it is important to examine the long-held U.S. interpretation of Resolution 242. The resolution, unanimously passed by </w:t>
      </w:r>
      <w:r w:rsidRPr="00786939">
        <w:rPr>
          <w:rStyle w:val="StyleUnderline"/>
          <w:rFonts w:asciiTheme="minorHAnsi" w:hAnsiTheme="minorHAnsi" w:cstheme="minorHAnsi"/>
          <w:highlight w:val="cyan"/>
        </w:rPr>
        <w:t>the</w:t>
      </w:r>
      <w:r w:rsidRPr="00786939">
        <w:rPr>
          <w:rFonts w:asciiTheme="minorHAnsi" w:hAnsiTheme="minorHAnsi" w:cstheme="minorHAnsi"/>
          <w:sz w:val="16"/>
        </w:rPr>
        <w:t xml:space="preserve"> </w:t>
      </w:r>
      <w:r w:rsidRPr="00786939">
        <w:rPr>
          <w:rStyle w:val="Emphasis"/>
          <w:rFonts w:asciiTheme="minorHAnsi" w:hAnsiTheme="minorHAnsi" w:cstheme="minorHAnsi"/>
          <w:highlight w:val="cyan"/>
        </w:rPr>
        <w:t>U</w:t>
      </w:r>
      <w:r w:rsidRPr="00786939">
        <w:rPr>
          <w:rFonts w:asciiTheme="minorHAnsi" w:hAnsiTheme="minorHAnsi" w:cstheme="minorHAnsi"/>
          <w:sz w:val="16"/>
        </w:rPr>
        <w:t xml:space="preserve">nited </w:t>
      </w:r>
      <w:r w:rsidRPr="00786939">
        <w:rPr>
          <w:rStyle w:val="Emphasis"/>
          <w:rFonts w:asciiTheme="minorHAnsi" w:hAnsiTheme="minorHAnsi" w:cstheme="minorHAnsi"/>
          <w:highlight w:val="cyan"/>
        </w:rPr>
        <w:t>N</w:t>
      </w:r>
      <w:r w:rsidRPr="00786939">
        <w:rPr>
          <w:rFonts w:asciiTheme="minorHAnsi" w:hAnsiTheme="minorHAnsi" w:cstheme="minorHAnsi"/>
          <w:sz w:val="16"/>
        </w:rPr>
        <w:t xml:space="preserve">ations Security Council on 22 November 1967, was deceptively simple. [16] </w:t>
      </w:r>
      <w:r w:rsidRPr="00786939">
        <w:rPr>
          <w:rStyle w:val="StyleUnderline"/>
          <w:rFonts w:asciiTheme="minorHAnsi" w:hAnsiTheme="minorHAnsi" w:cstheme="minorHAnsi"/>
        </w:rPr>
        <w:t>If one more word had been added</w:t>
      </w:r>
      <w:r w:rsidRPr="00786939">
        <w:rPr>
          <w:rFonts w:asciiTheme="minorHAnsi" w:hAnsiTheme="minorHAnsi" w:cstheme="minorHAnsi"/>
          <w:sz w:val="16"/>
        </w:rPr>
        <w:t xml:space="preserve"> to the 242 of the brief resolution, much of the </w:t>
      </w:r>
      <w:r w:rsidRPr="00786939">
        <w:rPr>
          <w:rStyle w:val="StyleUnderline"/>
          <w:rFonts w:asciiTheme="minorHAnsi" w:hAnsiTheme="minorHAnsi" w:cstheme="minorHAnsi"/>
        </w:rPr>
        <w:t>quarreling</w:t>
      </w:r>
      <w:r w:rsidRPr="00786939">
        <w:rPr>
          <w:rFonts w:asciiTheme="minorHAnsi" w:hAnsiTheme="minorHAnsi" w:cstheme="minorHAnsi"/>
          <w:sz w:val="16"/>
        </w:rPr>
        <w:t xml:space="preserve"> still going on about its meaning </w:t>
      </w:r>
      <w:r w:rsidRPr="00786939">
        <w:rPr>
          <w:rStyle w:val="StyleUnderline"/>
          <w:rFonts w:asciiTheme="minorHAnsi" w:hAnsiTheme="minorHAnsi" w:cstheme="minorHAnsi"/>
        </w:rPr>
        <w:t>would have been avoided</w:t>
      </w:r>
      <w:r w:rsidRPr="00786939">
        <w:rPr>
          <w:rFonts w:asciiTheme="minorHAnsi" w:hAnsiTheme="minorHAnsi" w:cstheme="minorHAnsi"/>
          <w:sz w:val="16"/>
        </w:rPr>
        <w:t xml:space="preserve">. That one word is </w:t>
      </w:r>
      <w:r w:rsidRPr="00786939">
        <w:rPr>
          <w:rStyle w:val="StyleUnderline"/>
          <w:rFonts w:asciiTheme="minorHAnsi" w:hAnsiTheme="minorHAnsi" w:cstheme="minorHAnsi"/>
        </w:rPr>
        <w:t>either "</w:t>
      </w:r>
      <w:r w:rsidRPr="00786939">
        <w:rPr>
          <w:rStyle w:val="Emphasis"/>
          <w:rFonts w:asciiTheme="minorHAnsi" w:hAnsiTheme="minorHAnsi" w:cstheme="minorHAnsi"/>
        </w:rPr>
        <w:t>the</w:t>
      </w:r>
      <w:r w:rsidRPr="00786939">
        <w:rPr>
          <w:rStyle w:val="StyleUnderline"/>
          <w:rFonts w:asciiTheme="minorHAnsi" w:hAnsiTheme="minorHAnsi" w:cstheme="minorHAnsi"/>
        </w:rPr>
        <w:t>" or "</w:t>
      </w:r>
      <w:r w:rsidRPr="00786939">
        <w:rPr>
          <w:rStyle w:val="Emphasis"/>
          <w:rFonts w:asciiTheme="minorHAnsi" w:hAnsiTheme="minorHAnsi" w:cstheme="minorHAnsi"/>
        </w:rPr>
        <w:t>all</w:t>
      </w:r>
      <w:r w:rsidRPr="00786939">
        <w:rPr>
          <w:rStyle w:val="StyleUnderline"/>
          <w:rFonts w:asciiTheme="minorHAnsi" w:hAnsiTheme="minorHAnsi" w:cstheme="minorHAnsi"/>
        </w:rPr>
        <w:t>."</w:t>
      </w:r>
      <w:r w:rsidRPr="00786939">
        <w:rPr>
          <w:rFonts w:asciiTheme="minorHAnsi" w:hAnsiTheme="minorHAnsi" w:cstheme="minorHAnsi"/>
          <w:sz w:val="16"/>
        </w:rPr>
        <w:t xml:space="preserve"> </w:t>
      </w:r>
      <w:r w:rsidRPr="00786939">
        <w:rPr>
          <w:rStyle w:val="StyleUnderline"/>
          <w:rFonts w:asciiTheme="minorHAnsi" w:hAnsiTheme="minorHAnsi" w:cstheme="minorHAnsi"/>
        </w:rPr>
        <w:t>Without</w:t>
      </w:r>
      <w:r w:rsidRPr="00786939">
        <w:rPr>
          <w:rFonts w:asciiTheme="minorHAnsi" w:hAnsiTheme="minorHAnsi" w:cstheme="minorHAnsi"/>
          <w:sz w:val="16"/>
        </w:rPr>
        <w:t xml:space="preserve"> either of these clarifying words, </w:t>
      </w:r>
      <w:r w:rsidRPr="00786939">
        <w:rPr>
          <w:rStyle w:val="StyleUnderline"/>
          <w:rFonts w:asciiTheme="minorHAnsi" w:hAnsiTheme="minorHAnsi" w:cstheme="minorHAnsi"/>
        </w:rPr>
        <w:t xml:space="preserve">the </w:t>
      </w:r>
      <w:r w:rsidRPr="00786939">
        <w:rPr>
          <w:rStyle w:val="Emphasis"/>
          <w:rFonts w:asciiTheme="minorHAnsi" w:hAnsiTheme="minorHAnsi" w:cstheme="minorHAnsi"/>
          <w:highlight w:val="cyan"/>
        </w:rPr>
        <w:t>resolution</w:t>
      </w:r>
      <w:r w:rsidRPr="00786939">
        <w:rPr>
          <w:rStyle w:val="StyleUnderline"/>
          <w:rFonts w:asciiTheme="minorHAnsi" w:hAnsiTheme="minorHAnsi" w:cstheme="minorHAnsi"/>
          <w:highlight w:val="cyan"/>
        </w:rPr>
        <w:t xml:space="preserve"> calls simply for "</w:t>
      </w:r>
      <w:r w:rsidRPr="00786939">
        <w:rPr>
          <w:rStyle w:val="Emphasis"/>
          <w:rFonts w:asciiTheme="minorHAnsi" w:hAnsiTheme="minorHAnsi" w:cstheme="minorHAnsi"/>
          <w:highlight w:val="cyan"/>
        </w:rPr>
        <w:t>withdrawal</w:t>
      </w:r>
      <w:r w:rsidRPr="00786939">
        <w:rPr>
          <w:rStyle w:val="StyleUnderline"/>
          <w:rFonts w:asciiTheme="minorHAnsi" w:hAnsiTheme="minorHAnsi" w:cstheme="minorHAnsi"/>
          <w:highlight w:val="cyan"/>
        </w:rPr>
        <w:t xml:space="preserve"> of Israeli</w:t>
      </w:r>
      <w:r w:rsidRPr="00786939">
        <w:rPr>
          <w:rStyle w:val="StyleUnderline"/>
          <w:rFonts w:asciiTheme="minorHAnsi" w:hAnsiTheme="minorHAnsi" w:cstheme="minorHAnsi"/>
        </w:rPr>
        <w:t xml:space="preserve"> </w:t>
      </w:r>
      <w:r w:rsidRPr="00786939">
        <w:rPr>
          <w:rFonts w:asciiTheme="minorHAnsi" w:hAnsiTheme="minorHAnsi" w:cstheme="minorHAnsi"/>
          <w:sz w:val="16"/>
        </w:rPr>
        <w:t xml:space="preserve">armed </w:t>
      </w:r>
      <w:r w:rsidRPr="00786939">
        <w:rPr>
          <w:rStyle w:val="Emphasis"/>
          <w:rFonts w:asciiTheme="minorHAnsi" w:hAnsiTheme="minorHAnsi" w:cstheme="minorHAnsi"/>
          <w:highlight w:val="cyan"/>
        </w:rPr>
        <w:t>forces</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cyan"/>
        </w:rPr>
        <w:t xml:space="preserve">from </w:t>
      </w:r>
      <w:r w:rsidRPr="00786939">
        <w:rPr>
          <w:rStyle w:val="Emphasis"/>
          <w:rFonts w:asciiTheme="minorHAnsi" w:hAnsiTheme="minorHAnsi" w:cstheme="minorHAnsi"/>
          <w:highlight w:val="cyan"/>
        </w:rPr>
        <w:t>territories</w:t>
      </w:r>
      <w:r w:rsidRPr="00786939">
        <w:rPr>
          <w:rFonts w:asciiTheme="minorHAnsi" w:hAnsiTheme="minorHAnsi" w:cstheme="minorHAnsi"/>
          <w:sz w:val="16"/>
        </w:rPr>
        <w:t xml:space="preserve"> occupied."</w:t>
      </w:r>
    </w:p>
    <w:p w14:paraId="02FECF42" w14:textId="77777777" w:rsidR="00C57997" w:rsidRPr="00786939" w:rsidRDefault="00C57997" w:rsidP="00C57997">
      <w:pPr>
        <w:rPr>
          <w:rFonts w:asciiTheme="minorHAnsi" w:hAnsiTheme="minorHAnsi" w:cstheme="minorHAnsi"/>
          <w:sz w:val="16"/>
        </w:rPr>
      </w:pPr>
      <w:r w:rsidRPr="00786939">
        <w:rPr>
          <w:rStyle w:val="Emphasis"/>
          <w:rFonts w:asciiTheme="minorHAnsi" w:hAnsiTheme="minorHAnsi" w:cstheme="minorHAnsi"/>
          <w:highlight w:val="cyan"/>
        </w:rPr>
        <w:t>Failure</w:t>
      </w:r>
      <w:r w:rsidRPr="00786939">
        <w:rPr>
          <w:rStyle w:val="StyleUnderline"/>
          <w:rFonts w:asciiTheme="minorHAnsi" w:hAnsiTheme="minorHAnsi" w:cstheme="minorHAnsi"/>
          <w:highlight w:val="cyan"/>
        </w:rPr>
        <w:t xml:space="preserve"> to call for </w:t>
      </w:r>
      <w:r w:rsidRPr="00786939">
        <w:rPr>
          <w:rStyle w:val="StyleUnderline"/>
          <w:rFonts w:asciiTheme="minorHAnsi" w:hAnsiTheme="minorHAnsi" w:cstheme="minorHAnsi"/>
        </w:rPr>
        <w:t xml:space="preserve">Israeli </w:t>
      </w:r>
      <w:r w:rsidRPr="00786939">
        <w:rPr>
          <w:rStyle w:val="StyleUnderline"/>
          <w:rFonts w:asciiTheme="minorHAnsi" w:hAnsiTheme="minorHAnsi" w:cstheme="minorHAnsi"/>
          <w:highlight w:val="cyan"/>
        </w:rPr>
        <w:t>withdrawal</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cyan"/>
        </w:rPr>
        <w:t>from</w:t>
      </w:r>
      <w:r w:rsidRPr="00786939">
        <w:rPr>
          <w:rFonts w:asciiTheme="minorHAnsi" w:hAnsiTheme="minorHAnsi" w:cstheme="minorHAnsi"/>
          <w:sz w:val="16"/>
        </w:rPr>
        <w:t xml:space="preserve"> "</w:t>
      </w:r>
      <w:r w:rsidRPr="00786939">
        <w:rPr>
          <w:rStyle w:val="Emphasis"/>
          <w:rFonts w:asciiTheme="minorHAnsi" w:hAnsiTheme="minorHAnsi" w:cstheme="minorHAnsi"/>
          <w:highlight w:val="cyan"/>
        </w:rPr>
        <w:t>the</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cyan"/>
        </w:rPr>
        <w:t>or</w:t>
      </w:r>
      <w:r w:rsidRPr="00786939">
        <w:rPr>
          <w:rFonts w:asciiTheme="minorHAnsi" w:hAnsiTheme="minorHAnsi" w:cstheme="minorHAnsi"/>
          <w:sz w:val="16"/>
        </w:rPr>
        <w:t xml:space="preserve"> "</w:t>
      </w:r>
      <w:r w:rsidRPr="00786939">
        <w:rPr>
          <w:rStyle w:val="Emphasis"/>
          <w:rFonts w:asciiTheme="minorHAnsi" w:hAnsiTheme="minorHAnsi" w:cstheme="minorHAnsi"/>
          <w:highlight w:val="cyan"/>
        </w:rPr>
        <w:t>all</w:t>
      </w:r>
      <w:r w:rsidRPr="00786939">
        <w:rPr>
          <w:rFonts w:asciiTheme="minorHAnsi" w:hAnsiTheme="minorHAnsi" w:cstheme="minorHAnsi"/>
          <w:sz w:val="16"/>
        </w:rPr>
        <w:t xml:space="preserve">" </w:t>
      </w:r>
      <w:r w:rsidRPr="00786939">
        <w:rPr>
          <w:rStyle w:val="StyleUnderline"/>
          <w:rFonts w:asciiTheme="minorHAnsi" w:hAnsiTheme="minorHAnsi" w:cstheme="minorHAnsi"/>
          <w:highlight w:val="cyan"/>
        </w:rPr>
        <w:t>territories</w:t>
      </w:r>
      <w:r w:rsidRPr="00786939">
        <w:rPr>
          <w:rFonts w:asciiTheme="minorHAnsi" w:hAnsiTheme="minorHAnsi" w:cstheme="minorHAnsi"/>
          <w:sz w:val="16"/>
        </w:rPr>
        <w:t xml:space="preserve"> occupied </w:t>
      </w:r>
      <w:r w:rsidRPr="00786939">
        <w:rPr>
          <w:rStyle w:val="StyleUnderline"/>
          <w:rFonts w:asciiTheme="minorHAnsi" w:hAnsiTheme="minorHAnsi" w:cstheme="minorHAnsi"/>
          <w:highlight w:val="cyan"/>
        </w:rPr>
        <w:t>was considered</w:t>
      </w:r>
      <w:r w:rsidRPr="00786939">
        <w:rPr>
          <w:rFonts w:asciiTheme="minorHAnsi" w:hAnsiTheme="minorHAnsi" w:cstheme="minorHAnsi"/>
          <w:sz w:val="16"/>
        </w:rPr>
        <w:t xml:space="preserve"> at the time to be </w:t>
      </w:r>
      <w:r w:rsidRPr="00786939">
        <w:rPr>
          <w:rStyle w:val="StyleUnderline"/>
          <w:rFonts w:asciiTheme="minorHAnsi" w:hAnsiTheme="minorHAnsi" w:cstheme="minorHAnsi"/>
          <w:highlight w:val="cyan"/>
        </w:rPr>
        <w:t xml:space="preserve">an </w:t>
      </w:r>
      <w:r w:rsidRPr="00786939">
        <w:rPr>
          <w:rStyle w:val="Emphasis"/>
          <w:rFonts w:asciiTheme="minorHAnsi" w:hAnsiTheme="minorHAnsi" w:cstheme="minorHAnsi"/>
          <w:highlight w:val="cyan"/>
        </w:rPr>
        <w:t>exercise</w:t>
      </w:r>
      <w:r w:rsidRPr="00786939">
        <w:rPr>
          <w:rStyle w:val="StyleUnderline"/>
          <w:rFonts w:asciiTheme="minorHAnsi" w:hAnsiTheme="minorHAnsi" w:cstheme="minorHAnsi"/>
          <w:highlight w:val="cyan"/>
        </w:rPr>
        <w:t xml:space="preserve"> in creative </w:t>
      </w:r>
      <w:r w:rsidRPr="00786939">
        <w:rPr>
          <w:rStyle w:val="Emphasis"/>
          <w:rFonts w:asciiTheme="minorHAnsi" w:hAnsiTheme="minorHAnsi" w:cstheme="minorHAnsi"/>
          <w:highlight w:val="cyan"/>
        </w:rPr>
        <w:t>ambiguity</w:t>
      </w:r>
      <w:r w:rsidRPr="00786939">
        <w:rPr>
          <w:rFonts w:asciiTheme="minorHAnsi" w:hAnsiTheme="minorHAnsi" w:cstheme="minorHAnsi"/>
          <w:sz w:val="16"/>
        </w:rPr>
        <w:t xml:space="preserve">, a hedge aimed at giving both parties a chance to straighten out awkward frontiers left by the armistices of 1949. Although most council members wanted to demand Israel's total withdrawal, the United States had bought into the idea encouraged by Israel that the postwar period was </w:t>
      </w:r>
      <w:r w:rsidRPr="00786939">
        <w:rPr>
          <w:rStyle w:val="StyleUnderline"/>
          <w:rFonts w:asciiTheme="minorHAnsi" w:hAnsiTheme="minorHAnsi" w:cstheme="minorHAnsi"/>
          <w:highlight w:val="cyan"/>
        </w:rPr>
        <w:t xml:space="preserve">a time when the </w:t>
      </w:r>
      <w:r w:rsidRPr="00786939">
        <w:rPr>
          <w:rStyle w:val="Emphasis"/>
          <w:rFonts w:asciiTheme="minorHAnsi" w:hAnsiTheme="minorHAnsi" w:cstheme="minorHAnsi"/>
          <w:highlight w:val="cyan"/>
        </w:rPr>
        <w:t>frontiers</w:t>
      </w:r>
      <w:r w:rsidRPr="00786939">
        <w:rPr>
          <w:rStyle w:val="StyleUnderline"/>
          <w:rFonts w:asciiTheme="minorHAnsi" w:hAnsiTheme="minorHAnsi" w:cstheme="minorHAnsi"/>
          <w:highlight w:val="cyan"/>
        </w:rPr>
        <w:t xml:space="preserve"> could be </w:t>
      </w:r>
      <w:r w:rsidRPr="00786939">
        <w:rPr>
          <w:rStyle w:val="Emphasis"/>
          <w:rFonts w:asciiTheme="minorHAnsi" w:hAnsiTheme="minorHAnsi" w:cstheme="minorHAnsi"/>
          <w:highlight w:val="cyan"/>
        </w:rPr>
        <w:t>rationalized</w:t>
      </w:r>
      <w:r w:rsidRPr="00786939">
        <w:rPr>
          <w:rStyle w:val="StyleUnderline"/>
          <w:rFonts w:asciiTheme="minorHAnsi" w:hAnsiTheme="minorHAnsi" w:cstheme="minorHAnsi"/>
          <w:highlight w:val="cyan"/>
        </w:rPr>
        <w:t xml:space="preserve"> to </w:t>
      </w:r>
      <w:r w:rsidRPr="00786939">
        <w:rPr>
          <w:rStyle w:val="Emphasis"/>
          <w:rFonts w:asciiTheme="minorHAnsi" w:hAnsiTheme="minorHAnsi" w:cstheme="minorHAnsi"/>
          <w:highlight w:val="cyan"/>
        </w:rPr>
        <w:t>both sides'</w:t>
      </w:r>
      <w:r w:rsidRPr="00786939">
        <w:rPr>
          <w:rStyle w:val="StyleUnderline"/>
          <w:rFonts w:asciiTheme="minorHAnsi" w:hAnsiTheme="minorHAnsi" w:cstheme="minorHAnsi"/>
          <w:highlight w:val="cyan"/>
        </w:rPr>
        <w:t xml:space="preserve"> advantage</w:t>
      </w:r>
      <w:r w:rsidRPr="00786939">
        <w:rPr>
          <w:rFonts w:asciiTheme="minorHAnsi" w:hAnsiTheme="minorHAnsi" w:cstheme="minorHAnsi"/>
          <w:sz w:val="16"/>
        </w:rPr>
        <w:t xml:space="preserve"> with minor and reciprocal changes.</w:t>
      </w:r>
    </w:p>
    <w:p w14:paraId="0461D060" w14:textId="77777777" w:rsidR="00C57997" w:rsidRPr="00786939" w:rsidRDefault="00C57997" w:rsidP="00C57997">
      <w:pPr>
        <w:rPr>
          <w:rFonts w:asciiTheme="minorHAnsi" w:hAnsiTheme="minorHAnsi" w:cstheme="minorHAnsi"/>
          <w:sz w:val="14"/>
        </w:rPr>
      </w:pPr>
      <w:r w:rsidRPr="00786939">
        <w:rPr>
          <w:rFonts w:asciiTheme="minorHAnsi" w:hAnsiTheme="minorHAnsi" w:cstheme="minorHAnsi"/>
          <w:sz w:val="14"/>
        </w:rPr>
        <w:t xml:space="preserve">The land captured by Israel in 1967-the territories from which Resolution 242 sought Israel's withdrawal-was of significant extent: the </w:t>
      </w:r>
      <w:r w:rsidRPr="00786939">
        <w:rPr>
          <w:rStyle w:val="StyleUnderline"/>
          <w:rFonts w:asciiTheme="minorHAnsi" w:hAnsiTheme="minorHAnsi" w:cstheme="minorHAnsi"/>
        </w:rPr>
        <w:t>Old City of Jerusalem</w:t>
      </w:r>
      <w:r w:rsidRPr="00786939">
        <w:rPr>
          <w:rFonts w:asciiTheme="minorHAnsi" w:hAnsiTheme="minorHAnsi" w:cstheme="minorHAnsi"/>
          <w:sz w:val="14"/>
        </w:rPr>
        <w:t xml:space="preserve"> (1 /2 square miles), the </w:t>
      </w:r>
      <w:r w:rsidRPr="00786939">
        <w:rPr>
          <w:rStyle w:val="StyleUnderline"/>
          <w:rFonts w:asciiTheme="minorHAnsi" w:hAnsiTheme="minorHAnsi" w:cstheme="minorHAnsi"/>
        </w:rPr>
        <w:t>Golan Heights</w:t>
      </w:r>
      <w:r w:rsidRPr="00786939">
        <w:rPr>
          <w:rFonts w:asciiTheme="minorHAnsi" w:hAnsiTheme="minorHAnsi" w:cstheme="minorHAnsi"/>
          <w:sz w:val="14"/>
        </w:rPr>
        <w:t xml:space="preserve"> (500 square miles), the </w:t>
      </w:r>
      <w:r w:rsidRPr="00786939">
        <w:rPr>
          <w:rStyle w:val="StyleUnderline"/>
          <w:rFonts w:asciiTheme="minorHAnsi" w:hAnsiTheme="minorHAnsi" w:cstheme="minorHAnsi"/>
        </w:rPr>
        <w:t>Sinai Peninsula</w:t>
      </w:r>
      <w:r w:rsidRPr="00786939">
        <w:rPr>
          <w:rFonts w:asciiTheme="minorHAnsi" w:hAnsiTheme="minorHAnsi" w:cstheme="minorHAnsi"/>
          <w:sz w:val="14"/>
        </w:rPr>
        <w:t xml:space="preserve"> (18,100 square miles, including 135 square miles of the Gaza Strip), and the West Bank (2,270 square miles). To put these figures in perspective, Israel's size as envisioned by the 1947 UN partition plan was 5,900 square miles; in the 1948-49 fighting Israel expanded its area of control to 8,000 square miles.</w:t>
      </w:r>
    </w:p>
    <w:p w14:paraId="3783AB99" w14:textId="77777777" w:rsidR="00C57997" w:rsidRPr="00786939" w:rsidRDefault="00C57997" w:rsidP="00C57997">
      <w:pPr>
        <w:pStyle w:val="Heading4"/>
        <w:rPr>
          <w:rStyle w:val="eop"/>
          <w:rFonts w:asciiTheme="minorHAnsi" w:hAnsiTheme="minorHAnsi" w:cstheme="minorHAnsi"/>
          <w:shd w:val="clear" w:color="auto" w:fill="FFFFFF"/>
        </w:rPr>
      </w:pPr>
      <w:r w:rsidRPr="00786939">
        <w:rPr>
          <w:rFonts w:asciiTheme="minorHAnsi" w:hAnsiTheme="minorHAnsi" w:cstheme="minorHAnsi"/>
        </w:rPr>
        <w:t>4 – S</w:t>
      </w:r>
      <w:r w:rsidRPr="00786939">
        <w:rPr>
          <w:rStyle w:val="eop"/>
          <w:rFonts w:asciiTheme="minorHAnsi" w:hAnsiTheme="minorHAnsi" w:cstheme="minorHAnsi"/>
          <w:shd w:val="clear" w:color="auto" w:fill="FFFFFF"/>
        </w:rPr>
        <w:t xml:space="preserve">ubstantially means </w:t>
      </w:r>
      <w:r w:rsidRPr="00786939">
        <w:rPr>
          <w:rStyle w:val="eop"/>
          <w:rFonts w:asciiTheme="minorHAnsi" w:hAnsiTheme="minorHAnsi" w:cstheme="minorHAnsi"/>
          <w:u w:val="single"/>
          <w:shd w:val="clear" w:color="auto" w:fill="FFFFFF"/>
        </w:rPr>
        <w:t>ALL WORKERS</w:t>
      </w:r>
      <w:r w:rsidRPr="00786939">
        <w:rPr>
          <w:rStyle w:val="eop"/>
          <w:rFonts w:asciiTheme="minorHAnsi" w:hAnsiTheme="minorHAnsi" w:cstheme="minorHAnsi"/>
          <w:shd w:val="clear" w:color="auto" w:fill="FFFFFF"/>
        </w:rPr>
        <w:t>.</w:t>
      </w:r>
    </w:p>
    <w:p w14:paraId="515AEA4F" w14:textId="77777777" w:rsidR="00C57997" w:rsidRPr="00786939" w:rsidRDefault="00C57997" w:rsidP="00C57997">
      <w:pPr>
        <w:rPr>
          <w:rFonts w:asciiTheme="minorHAnsi" w:eastAsiaTheme="majorEastAsia" w:hAnsiTheme="minorHAnsi" w:cstheme="minorHAnsi"/>
          <w:sz w:val="16"/>
        </w:rPr>
      </w:pPr>
      <w:r w:rsidRPr="00786939">
        <w:rPr>
          <w:rStyle w:val="Style13ptBold"/>
          <w:rFonts w:asciiTheme="minorHAnsi" w:hAnsiTheme="minorHAnsi" w:cstheme="minorHAnsi"/>
        </w:rPr>
        <w:t>Eichhorn ‘4</w:t>
      </w:r>
      <w:r w:rsidRPr="00786939">
        <w:rPr>
          <w:rFonts w:asciiTheme="minorHAnsi" w:eastAsiaTheme="majorEastAsia" w:hAnsiTheme="minorHAnsi" w:cstheme="minorHAnsi"/>
          <w:sz w:val="16"/>
        </w:rPr>
        <w:t xml:space="preserve"> </w:t>
      </w:r>
      <w:r w:rsidRPr="00786939">
        <w:rPr>
          <w:rFonts w:asciiTheme="minorHAnsi" w:hAnsiTheme="minorHAnsi" w:cstheme="minorHAnsi"/>
        </w:rPr>
        <w:t>[Lisa; Spring; Associate Professor, University of South Carolina School of Law, ARTICLE:THE CHEVRON TWO-STEP AND THE TOYOTA SIDESTEP: DANCING AROUND THE EEOC'S "DISABILITY" REGULATIONS UNDER THE ADA. Wake Forest Law Review, 39, 177]</w:t>
      </w:r>
    </w:p>
    <w:p w14:paraId="27DBAC2C" w14:textId="77777777" w:rsidR="00C57997" w:rsidRPr="00786939" w:rsidRDefault="00C57997" w:rsidP="00C57997">
      <w:pPr>
        <w:rPr>
          <w:rFonts w:asciiTheme="minorHAnsi" w:eastAsiaTheme="majorEastAsia" w:hAnsiTheme="minorHAnsi" w:cstheme="minorHAnsi"/>
          <w:sz w:val="16"/>
        </w:rPr>
      </w:pPr>
      <w:r w:rsidRPr="00786939">
        <w:rPr>
          <w:rFonts w:asciiTheme="minorHAnsi" w:eastAsiaTheme="majorEastAsia" w:hAnsiTheme="minorHAnsi" w:cstheme="minorHAnsi"/>
          <w:sz w:val="16"/>
        </w:rPr>
        <w:t xml:space="preserve">In addition to demonstrating a retreat from the EEOC's "condition, manner, or duration" standard, all of the opinions described above have applied the Toyota "prevents or severely restricts" standard to cases involving major life activities other than manual tasks, even though the Toyota Court stated explicitly that its analysis applied only to that particular activity. Indeed, </w:t>
      </w:r>
      <w:r w:rsidRPr="00786939">
        <w:rPr>
          <w:rFonts w:asciiTheme="minorHAnsi" w:eastAsiaTheme="majorEastAsia" w:hAnsiTheme="minorHAnsi" w:cstheme="minorHAnsi"/>
          <w:highlight w:val="cyan"/>
          <w:u w:val="single"/>
        </w:rPr>
        <w:t>all</w:t>
      </w:r>
      <w:r w:rsidRPr="00786939">
        <w:rPr>
          <w:rFonts w:asciiTheme="minorHAnsi" w:eastAsiaTheme="majorEastAsia" w:hAnsiTheme="minorHAnsi" w:cstheme="minorHAnsi"/>
          <w:u w:val="single"/>
        </w:rPr>
        <w:t xml:space="preserve"> of the </w:t>
      </w:r>
      <w:r w:rsidRPr="00786939">
        <w:rPr>
          <w:rFonts w:asciiTheme="minorHAnsi" w:eastAsiaTheme="majorEastAsia" w:hAnsiTheme="minorHAnsi" w:cstheme="minorHAnsi"/>
          <w:highlight w:val="cyan"/>
          <w:u w:val="single"/>
        </w:rPr>
        <w:t>federal circuits</w:t>
      </w:r>
      <w:r w:rsidRPr="00786939">
        <w:rPr>
          <w:rFonts w:asciiTheme="minorHAnsi" w:eastAsiaTheme="majorEastAsia" w:hAnsiTheme="minorHAnsi" w:cstheme="minorHAnsi"/>
          <w:u w:val="single"/>
        </w:rPr>
        <w:t xml:space="preserve"> explicitly addressing the issue </w:t>
      </w:r>
      <w:r w:rsidRPr="00786939">
        <w:rPr>
          <w:rFonts w:asciiTheme="minorHAnsi" w:eastAsiaTheme="majorEastAsia" w:hAnsiTheme="minorHAnsi" w:cstheme="minorHAnsi"/>
          <w:highlight w:val="cyan"/>
          <w:u w:val="single"/>
        </w:rPr>
        <w:t xml:space="preserve">have decided that </w:t>
      </w:r>
      <w:r w:rsidRPr="00786939">
        <w:rPr>
          <w:rFonts w:asciiTheme="minorHAnsi" w:eastAsiaTheme="majorEastAsia" w:hAnsiTheme="minorHAnsi" w:cstheme="minorHAnsi"/>
          <w:u w:val="single"/>
        </w:rPr>
        <w:t xml:space="preserve">the Toyota </w:t>
      </w:r>
      <w:r w:rsidRPr="00786939">
        <w:rPr>
          <w:rFonts w:asciiTheme="minorHAnsi" w:eastAsiaTheme="majorEastAsia" w:hAnsiTheme="minorHAnsi" w:cstheme="minorHAnsi"/>
          <w:highlight w:val="cyan"/>
          <w:u w:val="single"/>
        </w:rPr>
        <w:t>"</w:t>
      </w:r>
      <w:r w:rsidRPr="00786939">
        <w:rPr>
          <w:rStyle w:val="Emphasis"/>
          <w:rFonts w:asciiTheme="minorHAnsi" w:hAnsiTheme="minorHAnsi" w:cstheme="minorHAnsi"/>
          <w:highlight w:val="cyan"/>
        </w:rPr>
        <w:t>substantially</w:t>
      </w:r>
      <w:r w:rsidRPr="00786939">
        <w:rPr>
          <w:rFonts w:asciiTheme="minorHAnsi" w:eastAsiaTheme="majorEastAsia" w:hAnsiTheme="minorHAnsi" w:cstheme="minorHAnsi"/>
          <w:highlight w:val="cyan"/>
          <w:u w:val="single"/>
        </w:rPr>
        <w:t xml:space="preserve"> </w:t>
      </w:r>
      <w:r w:rsidRPr="00786939">
        <w:rPr>
          <w:rFonts w:asciiTheme="minorHAnsi" w:eastAsiaTheme="majorEastAsia" w:hAnsiTheme="minorHAnsi" w:cstheme="minorHAnsi"/>
          <w:u w:val="single"/>
        </w:rPr>
        <w:t xml:space="preserve">limits" standard </w:t>
      </w:r>
      <w:r w:rsidRPr="00786939">
        <w:rPr>
          <w:rFonts w:asciiTheme="minorHAnsi" w:eastAsiaTheme="majorEastAsia" w:hAnsiTheme="minorHAnsi" w:cstheme="minorHAnsi"/>
          <w:highlight w:val="cyan"/>
          <w:u w:val="single"/>
        </w:rPr>
        <w:t xml:space="preserve">applies to </w:t>
      </w:r>
      <w:r w:rsidRPr="00786939">
        <w:rPr>
          <w:rStyle w:val="Emphasis"/>
          <w:rFonts w:asciiTheme="minorHAnsi" w:hAnsiTheme="minorHAnsi" w:cstheme="minorHAnsi"/>
          <w:highlight w:val="cyan"/>
        </w:rPr>
        <w:t>all</w:t>
      </w:r>
      <w:r w:rsidRPr="00786939">
        <w:rPr>
          <w:rFonts w:asciiTheme="minorHAnsi" w:eastAsiaTheme="majorEastAsia" w:hAnsiTheme="minorHAnsi" w:cstheme="minorHAnsi"/>
          <w:u w:val="single"/>
        </w:rPr>
        <w:t xml:space="preserve"> </w:t>
      </w:r>
      <w:r w:rsidRPr="00786939">
        <w:rPr>
          <w:rFonts w:asciiTheme="minorHAnsi" w:hAnsiTheme="minorHAnsi" w:cstheme="minorHAnsi"/>
          <w:sz w:val="14"/>
        </w:rPr>
        <w:t>major life</w:t>
      </w:r>
      <w:r w:rsidRPr="00786939">
        <w:rPr>
          <w:rFonts w:asciiTheme="minorHAnsi" w:eastAsiaTheme="majorEastAsia" w:hAnsiTheme="minorHAnsi" w:cstheme="minorHAnsi"/>
          <w:u w:val="single"/>
        </w:rPr>
        <w:t xml:space="preserve"> </w:t>
      </w:r>
      <w:r w:rsidRPr="00786939">
        <w:rPr>
          <w:rFonts w:asciiTheme="minorHAnsi" w:eastAsiaTheme="majorEastAsia" w:hAnsiTheme="minorHAnsi" w:cstheme="minorHAnsi"/>
          <w:highlight w:val="cyan"/>
          <w:u w:val="single"/>
        </w:rPr>
        <w:t>activities</w:t>
      </w:r>
      <w:r w:rsidRPr="00786939">
        <w:rPr>
          <w:rFonts w:asciiTheme="minorHAnsi" w:eastAsiaTheme="majorEastAsia" w:hAnsiTheme="minorHAnsi" w:cstheme="minorHAnsi"/>
          <w:u w:val="single"/>
        </w:rPr>
        <w:t xml:space="preserve"> </w:t>
      </w:r>
      <w:r w:rsidRPr="00786939">
        <w:rPr>
          <w:rStyle w:val="Emphasis"/>
          <w:rFonts w:asciiTheme="minorHAnsi" w:hAnsiTheme="minorHAnsi" w:cstheme="minorHAnsi"/>
          <w:highlight w:val="cyan"/>
        </w:rPr>
        <w:t>across the board</w:t>
      </w:r>
      <w:r w:rsidRPr="00786939">
        <w:rPr>
          <w:rFonts w:asciiTheme="minorHAnsi" w:eastAsiaTheme="majorEastAsia" w:hAnsiTheme="minorHAnsi" w:cstheme="minorHAnsi"/>
          <w:u w:val="single"/>
        </w:rPr>
        <w:t>.</w:t>
      </w:r>
      <w:r w:rsidRPr="00786939">
        <w:rPr>
          <w:rFonts w:asciiTheme="minorHAnsi" w:eastAsiaTheme="majorEastAsia" w:hAnsiTheme="minorHAnsi" w:cstheme="minorHAnsi"/>
          <w:sz w:val="16"/>
        </w:rPr>
        <w:t xml:space="preserve"> These holdings have a certain logic: Nothing in the ADA suggests that the meaning of the word "substantially" would depend upon which major life activity is being analyzed. Nevertheless, the application of the Toyota standard to all major life activities simply highlights the perverse manner in which the standard came about in the first place. </w:t>
      </w:r>
      <w:r w:rsidRPr="00786939">
        <w:rPr>
          <w:rFonts w:asciiTheme="minorHAnsi" w:eastAsiaTheme="majorEastAsia" w:hAnsiTheme="minorHAnsi" w:cstheme="minorHAnsi"/>
          <w:u w:val="single"/>
        </w:rPr>
        <w:t>The Supreme Court in Toyota sidestepped the original EEOC definition of "substantially limits" because that definition was generally</w:t>
      </w:r>
      <w:r w:rsidRPr="00786939">
        <w:rPr>
          <w:rFonts w:asciiTheme="minorHAnsi" w:eastAsiaTheme="majorEastAsia" w:hAnsiTheme="minorHAnsi" w:cstheme="minorHAnsi"/>
          <w:sz w:val="16"/>
        </w:rPr>
        <w:t xml:space="preserve">  [*209]  </w:t>
      </w:r>
      <w:r w:rsidRPr="00786939">
        <w:rPr>
          <w:rFonts w:asciiTheme="minorHAnsi" w:eastAsiaTheme="majorEastAsia" w:hAnsiTheme="minorHAnsi" w:cstheme="minorHAnsi"/>
          <w:u w:val="single"/>
        </w:rPr>
        <w:t xml:space="preserve">applicable to all activities </w:t>
      </w:r>
      <w:r w:rsidRPr="00786939">
        <w:rPr>
          <w:rFonts w:asciiTheme="minorHAnsi" w:eastAsiaTheme="majorEastAsia" w:hAnsiTheme="minorHAnsi" w:cstheme="minorHAnsi"/>
          <w:sz w:val="16"/>
        </w:rPr>
        <w:t>and thus supposedly "silent" as to the specific major life activity of performing manual tasks. Thus, for no apparent reason, the Toyota Court implied that each major life activity might require its own specific interpretation of "substantially limits." Ironically, however, now that the circuit courts are applying Toyota's new "substantially limits" definition across the board, that definition has become nothing more than a new general standard, applicable to all major life activities.</w:t>
      </w:r>
    </w:p>
    <w:p w14:paraId="055E1F95" w14:textId="77777777" w:rsidR="008A75F7" w:rsidRPr="00786939" w:rsidRDefault="008A75F7" w:rsidP="008A75F7">
      <w:pPr>
        <w:pStyle w:val="Heading4"/>
        <w:rPr>
          <w:rFonts w:asciiTheme="minorHAnsi" w:hAnsiTheme="minorHAnsi" w:cstheme="minorHAnsi"/>
        </w:rPr>
      </w:pPr>
      <w:r w:rsidRPr="00786939">
        <w:rPr>
          <w:rFonts w:asciiTheme="minorHAnsi" w:hAnsiTheme="minorHAnsi" w:cstheme="minorHAnsi"/>
        </w:rPr>
        <w:t xml:space="preserve">Grammar is the </w:t>
      </w:r>
      <w:r w:rsidRPr="00786939">
        <w:rPr>
          <w:rFonts w:asciiTheme="minorHAnsi" w:hAnsiTheme="minorHAnsi" w:cstheme="minorHAnsi"/>
          <w:u w:val="single"/>
        </w:rPr>
        <w:t>strongest internal link</w:t>
      </w:r>
      <w:r w:rsidRPr="00786939">
        <w:rPr>
          <w:rFonts w:asciiTheme="minorHAnsi" w:hAnsiTheme="minorHAnsi" w:cstheme="minorHAnsi"/>
        </w:rPr>
        <w:t xml:space="preserve"> to </w:t>
      </w:r>
      <w:r w:rsidRPr="00786939">
        <w:rPr>
          <w:rFonts w:asciiTheme="minorHAnsi" w:hAnsiTheme="minorHAnsi" w:cstheme="minorHAnsi"/>
          <w:u w:val="single"/>
        </w:rPr>
        <w:t>predictability</w:t>
      </w:r>
      <w:r w:rsidRPr="00786939">
        <w:rPr>
          <w:rFonts w:asciiTheme="minorHAnsi" w:hAnsiTheme="minorHAnsi" w:cstheme="minorHAnsi"/>
        </w:rPr>
        <w:t>.</w:t>
      </w:r>
    </w:p>
    <w:p w14:paraId="06EE3FE5" w14:textId="77777777" w:rsidR="008A75F7" w:rsidRPr="00786939" w:rsidRDefault="008A75F7" w:rsidP="008A75F7">
      <w:pPr>
        <w:rPr>
          <w:rFonts w:asciiTheme="minorHAnsi" w:hAnsiTheme="minorHAnsi" w:cstheme="minorHAnsi"/>
        </w:rPr>
      </w:pPr>
      <w:r w:rsidRPr="00786939">
        <w:rPr>
          <w:rStyle w:val="Style13ptBold"/>
          <w:rFonts w:asciiTheme="minorHAnsi" w:hAnsiTheme="minorHAnsi" w:cstheme="minorHAnsi"/>
        </w:rPr>
        <w:t>Scalia ’12</w:t>
      </w:r>
      <w:r w:rsidRPr="00786939">
        <w:rPr>
          <w:rFonts w:asciiTheme="minorHAnsi" w:hAnsiTheme="minorHAnsi" w:cstheme="minorHAnsi"/>
        </w:rPr>
        <w:t xml:space="preserve"> [Antonin; Supreme Court Justice; Brian Garner; Legal Scholar and Lexicographer; 2012; Reading Law: The Interpretation of Legislative Texts; </w:t>
      </w:r>
      <w:hyperlink r:id="rId37" w:history="1">
        <w:r w:rsidRPr="00786939">
          <w:rPr>
            <w:rStyle w:val="Hyperlink"/>
            <w:rFonts w:asciiTheme="minorHAnsi" w:hAnsiTheme="minorHAnsi" w:cstheme="minorHAnsi"/>
          </w:rPr>
          <w:t>https://jm919846758.wordpress.com/wp-content/uploads/2020/09/rlilt.pdf</w:t>
        </w:r>
      </w:hyperlink>
      <w:r w:rsidRPr="00786939">
        <w:rPr>
          <w:rFonts w:asciiTheme="minorHAnsi" w:hAnsiTheme="minorHAnsi" w:cstheme="minorHAnsi"/>
        </w:rPr>
        <w:t>; DOA: 8-31-2024; Archan Sen]</w:t>
      </w:r>
    </w:p>
    <w:p w14:paraId="7D15E078" w14:textId="77777777" w:rsidR="008A75F7" w:rsidRPr="00786939" w:rsidRDefault="008A75F7" w:rsidP="008A75F7">
      <w:pPr>
        <w:rPr>
          <w:rFonts w:asciiTheme="minorHAnsi" w:hAnsiTheme="minorHAnsi" w:cstheme="minorHAnsi"/>
          <w:sz w:val="16"/>
        </w:rPr>
      </w:pPr>
      <w:r w:rsidRPr="00786939">
        <w:rPr>
          <w:rFonts w:asciiTheme="minorHAnsi" w:hAnsiTheme="minorHAnsi" w:cstheme="minorHAnsi"/>
          <w:sz w:val="16"/>
        </w:rPr>
        <w:t xml:space="preserve">17. </w:t>
      </w:r>
      <w:r w:rsidRPr="00786939">
        <w:rPr>
          <w:rStyle w:val="Emphasis"/>
          <w:rFonts w:asciiTheme="minorHAnsi" w:hAnsiTheme="minorHAnsi" w:cstheme="minorHAnsi"/>
        </w:rPr>
        <w:t>Grammar Canon</w:t>
      </w:r>
    </w:p>
    <w:p w14:paraId="4B516935" w14:textId="77777777" w:rsidR="008A75F7" w:rsidRPr="00786939" w:rsidRDefault="008A75F7" w:rsidP="008A75F7">
      <w:pPr>
        <w:rPr>
          <w:rFonts w:asciiTheme="minorHAnsi" w:hAnsiTheme="minorHAnsi" w:cstheme="minorHAnsi"/>
          <w:sz w:val="16"/>
        </w:rPr>
      </w:pPr>
      <w:r w:rsidRPr="00786939">
        <w:rPr>
          <w:rStyle w:val="StyleUnderline"/>
          <w:rFonts w:asciiTheme="minorHAnsi" w:hAnsiTheme="minorHAnsi" w:cstheme="minorHAnsi"/>
          <w:highlight w:val="cyan"/>
        </w:rPr>
        <w:t>Words are</w:t>
      </w:r>
      <w:r w:rsidRPr="00786939">
        <w:rPr>
          <w:rStyle w:val="StyleUnderline"/>
          <w:rFonts w:asciiTheme="minorHAnsi" w:hAnsiTheme="minorHAnsi" w:cstheme="minorHAnsi"/>
        </w:rPr>
        <w:t xml:space="preserve"> to be </w:t>
      </w:r>
      <w:r w:rsidRPr="00786939">
        <w:rPr>
          <w:rStyle w:val="StyleUnderline"/>
          <w:rFonts w:asciiTheme="minorHAnsi" w:hAnsiTheme="minorHAnsi" w:cstheme="minorHAnsi"/>
          <w:highlight w:val="cyan"/>
        </w:rPr>
        <w:t xml:space="preserve">given the </w:t>
      </w:r>
      <w:r w:rsidRPr="00786939">
        <w:rPr>
          <w:rStyle w:val="Emphasis"/>
          <w:rFonts w:asciiTheme="minorHAnsi" w:hAnsiTheme="minorHAnsi" w:cstheme="minorHAnsi"/>
          <w:highlight w:val="cyan"/>
        </w:rPr>
        <w:t>meaning</w:t>
      </w:r>
      <w:r w:rsidRPr="00786939">
        <w:rPr>
          <w:rStyle w:val="StyleUnderline"/>
          <w:rFonts w:asciiTheme="minorHAnsi" w:hAnsiTheme="minorHAnsi" w:cstheme="minorHAnsi"/>
          <w:highlight w:val="cyan"/>
        </w:rPr>
        <w:t xml:space="preserve"> that </w:t>
      </w:r>
      <w:r w:rsidRPr="00786939">
        <w:rPr>
          <w:rStyle w:val="Emphasis"/>
          <w:rFonts w:asciiTheme="minorHAnsi" w:hAnsiTheme="minorHAnsi" w:cstheme="minorHAnsi"/>
          <w:highlight w:val="cyan"/>
        </w:rPr>
        <w:t>proper grammar</w:t>
      </w:r>
      <w:r w:rsidRPr="00786939">
        <w:rPr>
          <w:rFonts w:asciiTheme="minorHAnsi" w:hAnsiTheme="minorHAnsi" w:cstheme="minorHAnsi"/>
          <w:sz w:val="16"/>
        </w:rPr>
        <w:t xml:space="preserve"> and usage </w:t>
      </w:r>
      <w:r w:rsidRPr="00786939">
        <w:rPr>
          <w:rStyle w:val="StyleUnderline"/>
          <w:rFonts w:asciiTheme="minorHAnsi" w:hAnsiTheme="minorHAnsi" w:cstheme="minorHAnsi"/>
        </w:rPr>
        <w:t xml:space="preserve">would </w:t>
      </w:r>
      <w:r w:rsidRPr="00786939">
        <w:rPr>
          <w:rStyle w:val="Emphasis"/>
          <w:rFonts w:asciiTheme="minorHAnsi" w:hAnsiTheme="minorHAnsi" w:cstheme="minorHAnsi"/>
          <w:highlight w:val="cyan"/>
        </w:rPr>
        <w:t>assign</w:t>
      </w:r>
      <w:r w:rsidRPr="00786939">
        <w:rPr>
          <w:rStyle w:val="StyleUnderline"/>
          <w:rFonts w:asciiTheme="minorHAnsi" w:hAnsiTheme="minorHAnsi" w:cstheme="minorHAnsi"/>
          <w:highlight w:val="cyan"/>
        </w:rPr>
        <w:t xml:space="preserve"> them</w:t>
      </w:r>
      <w:r w:rsidRPr="00786939">
        <w:rPr>
          <w:rFonts w:asciiTheme="minorHAnsi" w:hAnsiTheme="minorHAnsi" w:cstheme="minorHAnsi"/>
          <w:sz w:val="16"/>
        </w:rPr>
        <w:t>.</w:t>
      </w:r>
    </w:p>
    <w:p w14:paraId="0D3DFBC9" w14:textId="77777777" w:rsidR="008A75F7" w:rsidRPr="00786939" w:rsidRDefault="008A75F7" w:rsidP="008A75F7">
      <w:pPr>
        <w:rPr>
          <w:rFonts w:asciiTheme="minorHAnsi" w:hAnsiTheme="minorHAnsi" w:cstheme="minorHAnsi"/>
          <w:sz w:val="16"/>
        </w:rPr>
      </w:pPr>
      <w:r w:rsidRPr="00786939">
        <w:rPr>
          <w:rFonts w:asciiTheme="minorHAnsi" w:hAnsiTheme="minorHAnsi" w:cstheme="minorHAnsi"/>
          <w:sz w:val="16"/>
        </w:rPr>
        <w:t xml:space="preserve">Although </w:t>
      </w:r>
      <w:r w:rsidRPr="00786939">
        <w:rPr>
          <w:rStyle w:val="StyleUnderline"/>
          <w:rFonts w:asciiTheme="minorHAnsi" w:hAnsiTheme="minorHAnsi" w:cstheme="minorHAnsi"/>
          <w:highlight w:val="cyan"/>
        </w:rPr>
        <w:t>drafters</w:t>
      </w:r>
      <w:r w:rsidRPr="00786939">
        <w:rPr>
          <w:rFonts w:asciiTheme="minorHAnsi" w:hAnsiTheme="minorHAnsi" w:cstheme="minorHAnsi"/>
          <w:sz w:val="16"/>
        </w:rPr>
        <w:t xml:space="preserve">, like all other writers and speakers, sometimes perpetrate linguistic blunders, 1 they </w:t>
      </w:r>
      <w:r w:rsidRPr="00786939">
        <w:rPr>
          <w:rStyle w:val="StyleUnderline"/>
          <w:rFonts w:asciiTheme="minorHAnsi" w:hAnsiTheme="minorHAnsi" w:cstheme="minorHAnsi"/>
          <w:highlight w:val="cyan"/>
        </w:rPr>
        <w:t xml:space="preserve">are presumed to be </w:t>
      </w:r>
      <w:r w:rsidRPr="00786939">
        <w:rPr>
          <w:rStyle w:val="Emphasis"/>
          <w:rFonts w:asciiTheme="minorHAnsi" w:hAnsiTheme="minorHAnsi" w:cstheme="minorHAnsi"/>
          <w:highlight w:val="cyan"/>
        </w:rPr>
        <w:t>grammatical</w:t>
      </w:r>
      <w:r w:rsidRPr="00786939">
        <w:rPr>
          <w:rStyle w:val="StyleUnderline"/>
          <w:rFonts w:asciiTheme="minorHAnsi" w:hAnsiTheme="minorHAnsi" w:cstheme="minorHAnsi"/>
        </w:rPr>
        <w:t xml:space="preserve"> in their compositions</w:t>
      </w:r>
      <w:r w:rsidRPr="00786939">
        <w:rPr>
          <w:rFonts w:asciiTheme="minorHAnsi" w:hAnsiTheme="minorHAnsi" w:cstheme="minorHAnsi"/>
          <w:sz w:val="16"/>
        </w:rPr>
        <w:t xml:space="preserve">. They are not presumed to be unlettered. </w:t>
      </w:r>
      <w:r w:rsidRPr="00786939">
        <w:rPr>
          <w:rStyle w:val="StyleUnderline"/>
          <w:rFonts w:asciiTheme="minorHAnsi" w:hAnsiTheme="minorHAnsi" w:cstheme="minorHAnsi"/>
          <w:highlight w:val="cyan"/>
        </w:rPr>
        <w:t>Judges</w:t>
      </w:r>
      <w:r w:rsidRPr="00786939">
        <w:rPr>
          <w:rStyle w:val="StyleUnderline"/>
          <w:rFonts w:asciiTheme="minorHAnsi" w:hAnsiTheme="minorHAnsi" w:cstheme="minorHAnsi"/>
        </w:rPr>
        <w:t xml:space="preserve"> </w:t>
      </w:r>
      <w:r w:rsidRPr="00786939">
        <w:rPr>
          <w:rStyle w:val="Emphasis"/>
          <w:rFonts w:asciiTheme="minorHAnsi" w:hAnsiTheme="minorHAnsi" w:cstheme="minorHAnsi"/>
        </w:rPr>
        <w:t xml:space="preserve">rightly </w:t>
      </w:r>
      <w:r w:rsidRPr="00786939">
        <w:rPr>
          <w:rStyle w:val="Emphasis"/>
          <w:rFonts w:asciiTheme="minorHAnsi" w:hAnsiTheme="minorHAnsi" w:cstheme="minorHAnsi"/>
          <w:highlight w:val="cyan"/>
        </w:rPr>
        <w:t>presume</w:t>
      </w:r>
      <w:r w:rsidRPr="00786939">
        <w:rPr>
          <w:rFonts w:asciiTheme="minorHAnsi" w:hAnsiTheme="minorHAnsi" w:cstheme="minorHAnsi"/>
          <w:sz w:val="16"/>
        </w:rPr>
        <w:t xml:space="preserve">, for example, </w:t>
      </w:r>
      <w:r w:rsidRPr="00786939">
        <w:rPr>
          <w:rStyle w:val="StyleUnderline"/>
          <w:rFonts w:asciiTheme="minorHAnsi" w:hAnsiTheme="minorHAnsi" w:cstheme="minorHAnsi"/>
        </w:rPr>
        <w:t xml:space="preserve">that </w:t>
      </w:r>
      <w:r w:rsidRPr="00786939">
        <w:rPr>
          <w:rStyle w:val="StyleUnderline"/>
          <w:rFonts w:asciiTheme="minorHAnsi" w:hAnsiTheme="minorHAnsi" w:cstheme="minorHAnsi"/>
          <w:highlight w:val="cyan"/>
        </w:rPr>
        <w:t xml:space="preserve">legislators </w:t>
      </w:r>
      <w:r w:rsidRPr="00786939">
        <w:rPr>
          <w:rStyle w:val="Emphasis"/>
          <w:rFonts w:asciiTheme="minorHAnsi" w:hAnsiTheme="minorHAnsi" w:cstheme="minorHAnsi"/>
          <w:highlight w:val="cyan"/>
        </w:rPr>
        <w:t>understand</w:t>
      </w:r>
      <w:r w:rsidRPr="00786939">
        <w:rPr>
          <w:rStyle w:val="StyleUnderline"/>
          <w:rFonts w:asciiTheme="minorHAnsi" w:hAnsiTheme="minorHAnsi" w:cstheme="minorHAnsi"/>
        </w:rPr>
        <w:t xml:space="preserve"> subject–verb agreement, noun–pronoun concord, the difference between the nominative and accusative cases, and </w:t>
      </w:r>
      <w:r w:rsidRPr="00786939">
        <w:rPr>
          <w:rStyle w:val="StyleUnderline"/>
          <w:rFonts w:asciiTheme="minorHAnsi" w:hAnsiTheme="minorHAnsi" w:cstheme="minorHAnsi"/>
          <w:highlight w:val="cyan"/>
        </w:rPr>
        <w:t xml:space="preserve">the principles of </w:t>
      </w:r>
      <w:r w:rsidRPr="00786939">
        <w:rPr>
          <w:rStyle w:val="Emphasis"/>
          <w:rFonts w:asciiTheme="minorHAnsi" w:hAnsiTheme="minorHAnsi" w:cstheme="minorHAnsi"/>
          <w:highlight w:val="cyan"/>
        </w:rPr>
        <w:t>correct</w:t>
      </w:r>
      <w:r w:rsidRPr="00786939">
        <w:rPr>
          <w:rStyle w:val="StyleUnderline"/>
          <w:rFonts w:asciiTheme="minorHAnsi" w:hAnsiTheme="minorHAnsi" w:cstheme="minorHAnsi"/>
        </w:rPr>
        <w:t xml:space="preserve"> </w:t>
      </w:r>
      <w:r w:rsidRPr="00786939">
        <w:rPr>
          <w:rStyle w:val="StyleUnderline"/>
          <w:rFonts w:asciiTheme="minorHAnsi" w:hAnsiTheme="minorHAnsi" w:cstheme="minorHAnsi"/>
          <w:highlight w:val="cyan"/>
        </w:rPr>
        <w:t>English</w:t>
      </w:r>
      <w:r w:rsidRPr="00786939">
        <w:rPr>
          <w:rStyle w:val="StyleUnderline"/>
          <w:rFonts w:asciiTheme="minorHAnsi" w:hAnsiTheme="minorHAnsi" w:cstheme="minorHAnsi"/>
        </w:rPr>
        <w:t xml:space="preserve"> word-choice</w:t>
      </w:r>
      <w:r w:rsidRPr="00786939">
        <w:rPr>
          <w:rFonts w:asciiTheme="minorHAnsi" w:hAnsiTheme="minorHAnsi" w:cstheme="minorHAnsi"/>
          <w:sz w:val="16"/>
        </w:rPr>
        <w:t>. No matter how often the accuracy, indeed the plausibility, of this presumption is cast in doubt by legislators’ oral pronouncements, when it comes to what legislators enact, the presumption is unshakable.</w:t>
      </w:r>
    </w:p>
    <w:p w14:paraId="1DF10638" w14:textId="77777777" w:rsidR="008A75F7" w:rsidRDefault="008A75F7" w:rsidP="008A75F7">
      <w:pPr>
        <w:rPr>
          <w:rStyle w:val="StyleUnderline"/>
          <w:rFonts w:asciiTheme="minorHAnsi" w:hAnsiTheme="minorHAnsi" w:cstheme="minorHAnsi"/>
          <w:highlight w:val="cyan"/>
        </w:rPr>
      </w:pPr>
      <w:r w:rsidRPr="00786939">
        <w:rPr>
          <w:rStyle w:val="StyleUnderline"/>
          <w:rFonts w:asciiTheme="minorHAnsi" w:hAnsiTheme="minorHAnsi" w:cstheme="minorHAnsi"/>
        </w:rPr>
        <w:t xml:space="preserve">Courts sometimes say that rules of </w:t>
      </w:r>
      <w:r w:rsidRPr="00786939">
        <w:rPr>
          <w:rStyle w:val="Emphasis"/>
          <w:rFonts w:asciiTheme="minorHAnsi" w:hAnsiTheme="minorHAnsi" w:cstheme="minorHAnsi"/>
        </w:rPr>
        <w:t>grammar govern</w:t>
      </w:r>
      <w:r w:rsidRPr="00786939">
        <w:rPr>
          <w:rStyle w:val="StyleUnderline"/>
          <w:rFonts w:asciiTheme="minorHAnsi" w:hAnsiTheme="minorHAnsi" w:cstheme="minorHAnsi"/>
        </w:rPr>
        <w:t xml:space="preserve"> unless they </w:t>
      </w:r>
      <w:r w:rsidRPr="00786939">
        <w:rPr>
          <w:rStyle w:val="Emphasis"/>
          <w:rFonts w:asciiTheme="minorHAnsi" w:hAnsiTheme="minorHAnsi" w:cstheme="minorHAnsi"/>
        </w:rPr>
        <w:t>contradict</w:t>
      </w:r>
      <w:r w:rsidRPr="00786939">
        <w:rPr>
          <w:rStyle w:val="StyleUnderline"/>
          <w:rFonts w:asciiTheme="minorHAnsi" w:hAnsiTheme="minorHAnsi" w:cstheme="minorHAnsi"/>
        </w:rPr>
        <w:t xml:space="preserve"> legislative intent</w:t>
      </w:r>
      <w:r w:rsidRPr="00786939">
        <w:rPr>
          <w:rFonts w:asciiTheme="minorHAnsi" w:hAnsiTheme="minorHAnsi" w:cstheme="minorHAnsi"/>
          <w:sz w:val="16"/>
        </w:rPr>
        <w:t xml:space="preserve"> or purpose. 2 This statement is entirely correct (though it should go without saying) if it refers to legislative intent or purpose manifested in the only manner in which a legislature can authoritatively do so: in the text of the enactment. The presumption of legislative literacy is a rebuttable one; like all the other canons, this one can be overcome by other textual indications of meaning. But </w:t>
      </w:r>
      <w:r w:rsidRPr="00786939">
        <w:rPr>
          <w:rStyle w:val="StyleUnderline"/>
          <w:rFonts w:asciiTheme="minorHAnsi" w:hAnsiTheme="minorHAnsi" w:cstheme="minorHAnsi"/>
          <w:highlight w:val="cyan"/>
        </w:rPr>
        <w:t>if the statement suggests</w:t>
      </w:r>
      <w:r w:rsidRPr="00786939">
        <w:rPr>
          <w:rStyle w:val="StyleUnderline"/>
          <w:rFonts w:asciiTheme="minorHAnsi" w:hAnsiTheme="minorHAnsi" w:cstheme="minorHAnsi"/>
        </w:rPr>
        <w:t xml:space="preserve"> that </w:t>
      </w:r>
      <w:r w:rsidRPr="00786939">
        <w:rPr>
          <w:rStyle w:val="Emphasis"/>
          <w:rFonts w:asciiTheme="minorHAnsi" w:hAnsiTheme="minorHAnsi" w:cstheme="minorHAnsi"/>
          <w:highlight w:val="cyan"/>
        </w:rPr>
        <w:t>grammatical</w:t>
      </w:r>
      <w:r w:rsidRPr="00786939">
        <w:rPr>
          <w:rStyle w:val="StyleUnderline"/>
          <w:rFonts w:asciiTheme="minorHAnsi" w:hAnsiTheme="minorHAnsi" w:cstheme="minorHAnsi"/>
          <w:highlight w:val="cyan"/>
        </w:rPr>
        <w:t xml:space="preserve"> usage</w:t>
      </w:r>
    </w:p>
    <w:p w14:paraId="42884EA9" w14:textId="77777777" w:rsidR="008A75F7" w:rsidRDefault="008A75F7" w:rsidP="008A75F7">
      <w:pPr>
        <w:rPr>
          <w:rStyle w:val="StyleUnderline"/>
          <w:rFonts w:asciiTheme="minorHAnsi" w:hAnsiTheme="minorHAnsi" w:cstheme="minorHAnsi"/>
          <w:highlight w:val="cyan"/>
        </w:rPr>
      </w:pPr>
    </w:p>
    <w:p w14:paraId="023E8BB4" w14:textId="77777777" w:rsidR="008A75F7" w:rsidRDefault="008A75F7" w:rsidP="008A75F7">
      <w:pPr>
        <w:rPr>
          <w:rStyle w:val="StyleUnderline"/>
          <w:rFonts w:asciiTheme="minorHAnsi" w:hAnsiTheme="minorHAnsi" w:cstheme="minorHAnsi"/>
          <w:highlight w:val="cyan"/>
        </w:rPr>
      </w:pPr>
    </w:p>
    <w:p w14:paraId="348237DB" w14:textId="77777777" w:rsidR="008A75F7" w:rsidRDefault="008A75F7" w:rsidP="008A75F7">
      <w:pPr>
        <w:rPr>
          <w:rStyle w:val="StyleUnderline"/>
          <w:rFonts w:asciiTheme="minorHAnsi" w:hAnsiTheme="minorHAnsi" w:cstheme="minorHAnsi"/>
          <w:highlight w:val="cyan"/>
        </w:rPr>
      </w:pPr>
    </w:p>
    <w:p w14:paraId="02A5A0A2" w14:textId="77777777" w:rsidR="008A75F7" w:rsidRDefault="008A75F7" w:rsidP="008A75F7">
      <w:pPr>
        <w:rPr>
          <w:rStyle w:val="StyleUnderline"/>
          <w:rFonts w:asciiTheme="minorHAnsi" w:hAnsiTheme="minorHAnsi" w:cstheme="minorHAnsi"/>
          <w:highlight w:val="cyan"/>
        </w:rPr>
      </w:pPr>
    </w:p>
    <w:p w14:paraId="271029B0" w14:textId="77777777" w:rsidR="008A75F7" w:rsidRDefault="008A75F7" w:rsidP="008A75F7">
      <w:pPr>
        <w:rPr>
          <w:rStyle w:val="StyleUnderline"/>
          <w:rFonts w:asciiTheme="minorHAnsi" w:hAnsiTheme="minorHAnsi" w:cstheme="minorHAnsi"/>
          <w:highlight w:val="cyan"/>
        </w:rPr>
      </w:pPr>
    </w:p>
    <w:p w14:paraId="321C1FAE" w14:textId="77777777" w:rsidR="008A75F7" w:rsidRPr="00786939" w:rsidRDefault="008A75F7" w:rsidP="008A75F7">
      <w:pPr>
        <w:rPr>
          <w:rFonts w:asciiTheme="minorHAnsi" w:hAnsiTheme="minorHAnsi" w:cstheme="minorHAnsi"/>
          <w:sz w:val="16"/>
        </w:rPr>
      </w:pPr>
      <w:r w:rsidRPr="00786939">
        <w:rPr>
          <w:rStyle w:val="StyleUnderline"/>
          <w:rFonts w:asciiTheme="minorHAnsi" w:hAnsiTheme="minorHAnsi" w:cstheme="minorHAnsi"/>
          <w:highlight w:val="cyan"/>
        </w:rPr>
        <w:t xml:space="preserve"> is</w:t>
      </w:r>
      <w:r w:rsidRPr="00786939">
        <w:rPr>
          <w:rStyle w:val="StyleUnderline"/>
          <w:rFonts w:asciiTheme="minorHAnsi" w:hAnsiTheme="minorHAnsi" w:cstheme="minorHAnsi"/>
        </w:rPr>
        <w:t xml:space="preserve"> some category of indication </w:t>
      </w:r>
      <w:r w:rsidRPr="00786939">
        <w:rPr>
          <w:rStyle w:val="Emphasis"/>
          <w:rFonts w:asciiTheme="minorHAnsi" w:hAnsiTheme="minorHAnsi" w:cstheme="minorHAnsi"/>
          <w:highlight w:val="cyan"/>
        </w:rPr>
        <w:t>separate</w:t>
      </w:r>
      <w:r w:rsidRPr="00786939">
        <w:rPr>
          <w:rStyle w:val="StyleUnderline"/>
          <w:rFonts w:asciiTheme="minorHAnsi" w:hAnsiTheme="minorHAnsi" w:cstheme="minorHAnsi"/>
          <w:highlight w:val="cyan"/>
        </w:rPr>
        <w:t xml:space="preserve"> from</w:t>
      </w:r>
      <w:r w:rsidRPr="00786939">
        <w:rPr>
          <w:rStyle w:val="StyleUnderline"/>
          <w:rFonts w:asciiTheme="minorHAnsi" w:hAnsiTheme="minorHAnsi" w:cstheme="minorHAnsi"/>
        </w:rPr>
        <w:t xml:space="preserve"> textual </w:t>
      </w:r>
      <w:r w:rsidRPr="00786939">
        <w:rPr>
          <w:rStyle w:val="StyleUnderline"/>
          <w:rFonts w:asciiTheme="minorHAnsi" w:hAnsiTheme="minorHAnsi" w:cstheme="minorHAnsi"/>
          <w:highlight w:val="cyan"/>
        </w:rPr>
        <w:t xml:space="preserve">meaning, it is </w:t>
      </w:r>
      <w:r w:rsidRPr="00786939">
        <w:rPr>
          <w:rStyle w:val="Emphasis"/>
          <w:rFonts w:asciiTheme="minorHAnsi" w:hAnsiTheme="minorHAnsi" w:cstheme="minorHAnsi"/>
        </w:rPr>
        <w:t xml:space="preserve">quite </w:t>
      </w:r>
      <w:r w:rsidRPr="00786939">
        <w:rPr>
          <w:rStyle w:val="Emphasis"/>
          <w:rFonts w:asciiTheme="minorHAnsi" w:hAnsiTheme="minorHAnsi" w:cstheme="minorHAnsi"/>
          <w:highlight w:val="cyan"/>
        </w:rPr>
        <w:t>wrong</w:t>
      </w:r>
      <w:r w:rsidRPr="00786939">
        <w:rPr>
          <w:rStyle w:val="StyleUnderline"/>
          <w:rFonts w:asciiTheme="minorHAnsi" w:hAnsiTheme="minorHAnsi" w:cstheme="minorHAnsi"/>
          <w:highlight w:val="cyan"/>
        </w:rPr>
        <w:t>. Grammatical usage is</w:t>
      </w:r>
      <w:r w:rsidRPr="00786939">
        <w:rPr>
          <w:rStyle w:val="StyleUnderline"/>
          <w:rFonts w:asciiTheme="minorHAnsi" w:hAnsiTheme="minorHAnsi" w:cstheme="minorHAnsi"/>
        </w:rPr>
        <w:t xml:space="preserve"> one of </w:t>
      </w:r>
      <w:r w:rsidRPr="00786939">
        <w:rPr>
          <w:rStyle w:val="StyleUnderline"/>
          <w:rFonts w:asciiTheme="minorHAnsi" w:hAnsiTheme="minorHAnsi" w:cstheme="minorHAnsi"/>
          <w:highlight w:val="cyan"/>
        </w:rPr>
        <w:t xml:space="preserve">the </w:t>
      </w:r>
      <w:r w:rsidRPr="00786939">
        <w:rPr>
          <w:rStyle w:val="Emphasis"/>
          <w:rFonts w:asciiTheme="minorHAnsi" w:hAnsiTheme="minorHAnsi" w:cstheme="minorHAnsi"/>
          <w:highlight w:val="cyan"/>
        </w:rPr>
        <w:t>means</w:t>
      </w:r>
      <w:r w:rsidRPr="00786939">
        <w:rPr>
          <w:rFonts w:asciiTheme="minorHAnsi" w:hAnsiTheme="minorHAnsi" w:cstheme="minorHAnsi"/>
          <w:sz w:val="16"/>
        </w:rPr>
        <w:t xml:space="preserve"> (though not the exclusive means) </w:t>
      </w:r>
      <w:r w:rsidRPr="00786939">
        <w:rPr>
          <w:rStyle w:val="StyleUnderline"/>
          <w:rFonts w:asciiTheme="minorHAnsi" w:hAnsiTheme="minorHAnsi" w:cstheme="minorHAnsi"/>
          <w:highlight w:val="cyan"/>
        </w:rPr>
        <w:t xml:space="preserve">by which the </w:t>
      </w:r>
      <w:r w:rsidRPr="00786939">
        <w:rPr>
          <w:rStyle w:val="Emphasis"/>
          <w:rFonts w:asciiTheme="minorHAnsi" w:hAnsiTheme="minorHAnsi" w:cstheme="minorHAnsi"/>
        </w:rPr>
        <w:t>sense</w:t>
      </w:r>
      <w:r w:rsidRPr="00786939">
        <w:rPr>
          <w:rStyle w:val="StyleUnderline"/>
          <w:rFonts w:asciiTheme="minorHAnsi" w:hAnsiTheme="minorHAnsi" w:cstheme="minorHAnsi"/>
        </w:rPr>
        <w:t xml:space="preserve"> of a </w:t>
      </w:r>
      <w:r w:rsidRPr="00786939">
        <w:rPr>
          <w:rStyle w:val="Emphasis"/>
          <w:rFonts w:asciiTheme="minorHAnsi" w:hAnsiTheme="minorHAnsi" w:cstheme="minorHAnsi"/>
          <w:highlight w:val="cyan"/>
        </w:rPr>
        <w:t>statute</w:t>
      </w:r>
      <w:r w:rsidRPr="00786939">
        <w:rPr>
          <w:rStyle w:val="StyleUnderline"/>
          <w:rFonts w:asciiTheme="minorHAnsi" w:hAnsiTheme="minorHAnsi" w:cstheme="minorHAnsi"/>
          <w:highlight w:val="cyan"/>
        </w:rPr>
        <w:t xml:space="preserve"> is conveyed</w:t>
      </w:r>
      <w:r w:rsidRPr="00786939">
        <w:rPr>
          <w:rFonts w:asciiTheme="minorHAnsi" w:hAnsiTheme="minorHAnsi" w:cstheme="minorHAnsi"/>
          <w:sz w:val="16"/>
        </w:rPr>
        <w:t>: “The words [a legislator] uses are the instruments by means of which he expects or hopes to effect . . . changes [in society]. What gives him this expectation or this hope is his belief that he can anticipate how others (e.g., judges and administrators) will understand these words.” 3</w:t>
      </w:r>
    </w:p>
    <w:p w14:paraId="7BF81F6A" w14:textId="77777777" w:rsidR="008A75F7" w:rsidRPr="00786939" w:rsidRDefault="008A75F7" w:rsidP="008A75F7">
      <w:pPr>
        <w:rPr>
          <w:rFonts w:asciiTheme="minorHAnsi" w:hAnsiTheme="minorHAnsi" w:cstheme="minorHAnsi"/>
          <w:sz w:val="16"/>
        </w:rPr>
      </w:pPr>
      <w:r w:rsidRPr="00786939">
        <w:rPr>
          <w:rStyle w:val="StyleUnderline"/>
          <w:rFonts w:asciiTheme="minorHAnsi" w:hAnsiTheme="minorHAnsi" w:cstheme="minorHAnsi"/>
        </w:rPr>
        <w:t xml:space="preserve">Often the issue centers on </w:t>
      </w:r>
      <w:r w:rsidRPr="00786939">
        <w:rPr>
          <w:rStyle w:val="Emphasis"/>
          <w:rFonts w:asciiTheme="minorHAnsi" w:hAnsiTheme="minorHAnsi" w:cstheme="minorHAnsi"/>
        </w:rPr>
        <w:t>syntactic relationships</w:t>
      </w:r>
      <w:r w:rsidRPr="00786939">
        <w:rPr>
          <w:rFonts w:asciiTheme="minorHAnsi" w:hAnsiTheme="minorHAnsi" w:cstheme="minorHAnsi"/>
          <w:sz w:val="16"/>
        </w:rPr>
        <w:t>. In a 1989 United States Supreme Court case, a Bankruptcy Code provision stated: “[T]here shall be allowed to the holder of [an oversecured] claim, interest on such claim, and any reasonable fees, costs, or charges provided for under the agreement . . . .” 4 The question was whether “interest on such claim” was subject to the qualification “provided for under the agreement.” The Court held that it was independent of the qualification, the conjunction and being essentially equivalent to together with:</w:t>
      </w:r>
    </w:p>
    <w:p w14:paraId="78DA111A" w14:textId="77777777" w:rsidR="008A75F7" w:rsidRPr="00786939" w:rsidRDefault="008A75F7" w:rsidP="008A75F7">
      <w:pPr>
        <w:ind w:left="720"/>
        <w:rPr>
          <w:rFonts w:asciiTheme="minorHAnsi" w:hAnsiTheme="minorHAnsi" w:cstheme="minorHAnsi"/>
          <w:sz w:val="16"/>
        </w:rPr>
      </w:pPr>
      <w:r w:rsidRPr="00786939">
        <w:rPr>
          <w:rStyle w:val="StyleUnderline"/>
          <w:rFonts w:asciiTheme="minorHAnsi" w:hAnsiTheme="minorHAnsi" w:cstheme="minorHAnsi"/>
        </w:rPr>
        <w:t xml:space="preserve">This </w:t>
      </w:r>
      <w:r w:rsidRPr="00786939">
        <w:rPr>
          <w:rStyle w:val="Emphasis"/>
          <w:rFonts w:asciiTheme="minorHAnsi" w:hAnsiTheme="minorHAnsi" w:cstheme="minorHAnsi"/>
        </w:rPr>
        <w:t>reading</w:t>
      </w:r>
      <w:r w:rsidRPr="00786939">
        <w:rPr>
          <w:rStyle w:val="StyleUnderline"/>
          <w:rFonts w:asciiTheme="minorHAnsi" w:hAnsiTheme="minorHAnsi" w:cstheme="minorHAnsi"/>
        </w:rPr>
        <w:t xml:space="preserve"> is also mandated by the </w:t>
      </w:r>
      <w:r w:rsidRPr="00786939">
        <w:rPr>
          <w:rStyle w:val="Emphasis"/>
          <w:rFonts w:asciiTheme="minorHAnsi" w:hAnsiTheme="minorHAnsi" w:cstheme="minorHAnsi"/>
        </w:rPr>
        <w:t>grammatical structure</w:t>
      </w:r>
      <w:r w:rsidRPr="00786939">
        <w:rPr>
          <w:rStyle w:val="StyleUnderline"/>
          <w:rFonts w:asciiTheme="minorHAnsi" w:hAnsiTheme="minorHAnsi" w:cstheme="minorHAnsi"/>
        </w:rPr>
        <w:t xml:space="preserve"> of the </w:t>
      </w:r>
      <w:r w:rsidRPr="00786939">
        <w:rPr>
          <w:rStyle w:val="Emphasis"/>
          <w:rFonts w:asciiTheme="minorHAnsi" w:hAnsiTheme="minorHAnsi" w:cstheme="minorHAnsi"/>
        </w:rPr>
        <w:t>statute</w:t>
      </w:r>
      <w:r w:rsidRPr="00786939">
        <w:rPr>
          <w:rFonts w:asciiTheme="minorHAnsi" w:hAnsiTheme="minorHAnsi" w:cstheme="minorHAnsi"/>
          <w:sz w:val="16"/>
        </w:rPr>
        <w:t xml:space="preserve">. The phrase “interest on such claim” is set aside by commas, and separated from the reference to fees, costs, and charges by the conjunctive words “and any.” As a result, the phrase “interest on such claim” stands independent of the language that follows. “[I]nterest on such claim” is not part of the list made up of “fees, costs, or charges,” nor is it joined to the following clause so that the final “provided for under the agreement” modifies it as well. </w:t>
      </w:r>
      <w:r w:rsidRPr="00786939">
        <w:rPr>
          <w:rStyle w:val="StyleUnderline"/>
          <w:rFonts w:asciiTheme="minorHAnsi" w:hAnsiTheme="minorHAnsi" w:cstheme="minorHAnsi"/>
        </w:rPr>
        <w:t>The language and punctuation Congress used cannot be read in any other way</w:t>
      </w:r>
      <w:r w:rsidRPr="00786939">
        <w:rPr>
          <w:rFonts w:asciiTheme="minorHAnsi" w:hAnsiTheme="minorHAnsi" w:cstheme="minorHAnsi"/>
          <w:sz w:val="16"/>
        </w:rPr>
        <w:t>. By the plain language of the statute, the two types of recovery are distinct. 5</w:t>
      </w:r>
    </w:p>
    <w:p w14:paraId="60CF0C5A" w14:textId="77777777" w:rsidR="008A75F7" w:rsidRPr="00786939" w:rsidRDefault="008A75F7" w:rsidP="008A75F7">
      <w:pPr>
        <w:rPr>
          <w:rFonts w:asciiTheme="minorHAnsi" w:hAnsiTheme="minorHAnsi" w:cstheme="minorHAnsi"/>
          <w:sz w:val="16"/>
        </w:rPr>
      </w:pPr>
      <w:r w:rsidRPr="00786939">
        <w:rPr>
          <w:rStyle w:val="StyleUnderline"/>
          <w:rFonts w:asciiTheme="minorHAnsi" w:hAnsiTheme="minorHAnsi" w:cstheme="minorHAnsi"/>
          <w:highlight w:val="cyan"/>
        </w:rPr>
        <w:t xml:space="preserve">Many </w:t>
      </w:r>
      <w:r w:rsidRPr="00786939">
        <w:rPr>
          <w:rStyle w:val="Emphasis"/>
          <w:rFonts w:asciiTheme="minorHAnsi" w:hAnsiTheme="minorHAnsi" w:cstheme="minorHAnsi"/>
          <w:highlight w:val="cyan"/>
        </w:rPr>
        <w:t>high-stakes cases</w:t>
      </w:r>
      <w:r w:rsidRPr="00786939">
        <w:rPr>
          <w:rStyle w:val="StyleUnderline"/>
          <w:rFonts w:asciiTheme="minorHAnsi" w:hAnsiTheme="minorHAnsi" w:cstheme="minorHAnsi"/>
          <w:highlight w:val="cyan"/>
        </w:rPr>
        <w:t xml:space="preserve"> turn on</w:t>
      </w:r>
      <w:r w:rsidRPr="00786939">
        <w:rPr>
          <w:rStyle w:val="StyleUnderline"/>
          <w:rFonts w:asciiTheme="minorHAnsi" w:hAnsiTheme="minorHAnsi" w:cstheme="minorHAnsi"/>
        </w:rPr>
        <w:t xml:space="preserve"> such </w:t>
      </w:r>
      <w:r w:rsidRPr="00786939">
        <w:rPr>
          <w:rStyle w:val="Emphasis"/>
          <w:rFonts w:asciiTheme="minorHAnsi" w:hAnsiTheme="minorHAnsi" w:cstheme="minorHAnsi"/>
          <w:highlight w:val="cyan"/>
        </w:rPr>
        <w:t>narrow linguistic questions</w:t>
      </w:r>
      <w:r w:rsidRPr="00786939">
        <w:rPr>
          <w:rFonts w:asciiTheme="minorHAnsi" w:hAnsiTheme="minorHAnsi" w:cstheme="minorHAnsi"/>
          <w:sz w:val="16"/>
        </w:rPr>
        <w:t>.</w:t>
      </w:r>
    </w:p>
    <w:p w14:paraId="0778ACB3" w14:textId="77777777" w:rsidR="008B3C3B" w:rsidRPr="00786939" w:rsidRDefault="008B3C3B" w:rsidP="008B3C3B">
      <w:pPr>
        <w:pStyle w:val="Heading4"/>
        <w:rPr>
          <w:rFonts w:asciiTheme="minorHAnsi" w:hAnsiTheme="minorHAnsi" w:cstheme="minorHAnsi"/>
        </w:rPr>
      </w:pPr>
      <w:r w:rsidRPr="00786939">
        <w:rPr>
          <w:rFonts w:asciiTheme="minorHAnsi" w:hAnsiTheme="minorHAnsi" w:cstheme="minorHAnsi"/>
          <w:u w:val="single"/>
        </w:rPr>
        <w:t>2</w:t>
      </w:r>
      <w:r w:rsidRPr="00786939">
        <w:rPr>
          <w:rFonts w:asciiTheme="minorHAnsi" w:hAnsiTheme="minorHAnsi" w:cstheme="minorHAnsi"/>
        </w:rPr>
        <w:t>---</w:t>
      </w:r>
      <w:r w:rsidRPr="00786939">
        <w:rPr>
          <w:rFonts w:asciiTheme="minorHAnsi" w:hAnsiTheme="minorHAnsi" w:cstheme="minorHAnsi"/>
          <w:u w:val="single"/>
        </w:rPr>
        <w:t>Turn</w:t>
      </w:r>
      <w:r w:rsidRPr="00786939">
        <w:rPr>
          <w:rFonts w:asciiTheme="minorHAnsi" w:hAnsiTheme="minorHAnsi" w:cstheme="minorHAnsi"/>
        </w:rPr>
        <w:t xml:space="preserve">---Its predictable to </w:t>
      </w:r>
      <w:r w:rsidRPr="00786939">
        <w:rPr>
          <w:rFonts w:asciiTheme="minorHAnsi" w:hAnsiTheme="minorHAnsi" w:cstheme="minorHAnsi"/>
          <w:u w:val="single"/>
        </w:rPr>
        <w:t>scrap</w:t>
      </w:r>
      <w:r w:rsidRPr="00786939">
        <w:rPr>
          <w:rFonts w:asciiTheme="minorHAnsi" w:hAnsiTheme="minorHAnsi" w:cstheme="minorHAnsi"/>
        </w:rPr>
        <w:t xml:space="preserve"> predictability if it leads to </w:t>
      </w:r>
      <w:r w:rsidRPr="00786939">
        <w:rPr>
          <w:rFonts w:asciiTheme="minorHAnsi" w:hAnsiTheme="minorHAnsi" w:cstheme="minorHAnsi"/>
          <w:u w:val="single"/>
        </w:rPr>
        <w:t>bad results</w:t>
      </w:r>
      <w:r w:rsidRPr="00786939">
        <w:rPr>
          <w:rFonts w:asciiTheme="minorHAnsi" w:hAnsiTheme="minorHAnsi" w:cstheme="minorHAnsi"/>
        </w:rPr>
        <w:t xml:space="preserve">. </w:t>
      </w:r>
    </w:p>
    <w:p w14:paraId="3B8608DF" w14:textId="77777777" w:rsidR="008B3C3B" w:rsidRPr="00786939" w:rsidRDefault="008B3C3B" w:rsidP="008B3C3B">
      <w:pPr>
        <w:rPr>
          <w:rFonts w:asciiTheme="minorHAnsi" w:hAnsiTheme="minorHAnsi" w:cstheme="minorHAnsi"/>
        </w:rPr>
      </w:pPr>
      <w:r w:rsidRPr="00786939">
        <w:rPr>
          <w:rStyle w:val="Style13ptBold"/>
          <w:rFonts w:asciiTheme="minorHAnsi" w:hAnsiTheme="minorHAnsi" w:cstheme="minorHAnsi"/>
        </w:rPr>
        <w:t xml:space="preserve">Gold ‘6 </w:t>
      </w:r>
      <w:r w:rsidRPr="00786939">
        <w:rPr>
          <w:rFonts w:asciiTheme="minorHAnsi" w:hAnsiTheme="minorHAnsi" w:cstheme="minorHAnsi"/>
        </w:rPr>
        <w:t>[Andrew; Assistant Professor, DePaul University College of Law, “Absurd Results, Scrivener's Errors, and Statutory Interpretation,” 75 U. Cin. L. Rev. 25, Fall 2006, WestLaw]</w:t>
      </w:r>
    </w:p>
    <w:p w14:paraId="200F358B" w14:textId="77777777" w:rsidR="008B3C3B" w:rsidRPr="00786939" w:rsidRDefault="008B3C3B" w:rsidP="008B3C3B">
      <w:pPr>
        <w:rPr>
          <w:rFonts w:asciiTheme="minorHAnsi" w:hAnsiTheme="minorHAnsi" w:cstheme="minorHAnsi"/>
          <w:sz w:val="16"/>
        </w:rPr>
      </w:pPr>
      <w:r w:rsidRPr="00786939">
        <w:rPr>
          <w:rFonts w:asciiTheme="minorHAnsi" w:hAnsiTheme="minorHAnsi" w:cstheme="minorHAnsi"/>
          <w:sz w:val="16"/>
        </w:rPr>
        <w:t xml:space="preserve">In order </w:t>
      </w:r>
      <w:r w:rsidRPr="00786939">
        <w:rPr>
          <w:rStyle w:val="StyleUnderline"/>
          <w:rFonts w:asciiTheme="minorHAnsi" w:hAnsiTheme="minorHAnsi" w:cstheme="minorHAnsi"/>
          <w:highlight w:val="cyan"/>
        </w:rPr>
        <w:t xml:space="preserve">to avoid </w:t>
      </w:r>
      <w:r w:rsidRPr="00786939">
        <w:rPr>
          <w:rStyle w:val="Emphasis"/>
          <w:rFonts w:asciiTheme="minorHAnsi" w:hAnsiTheme="minorHAnsi" w:cstheme="minorHAnsi"/>
          <w:highlight w:val="cyan"/>
        </w:rPr>
        <w:t>odd results</w:t>
      </w:r>
      <w:r w:rsidRPr="00786939">
        <w:rPr>
          <w:rFonts w:asciiTheme="minorHAnsi" w:hAnsiTheme="minorHAnsi" w:cstheme="minorHAnsi"/>
          <w:sz w:val="16"/>
        </w:rPr>
        <w:t xml:space="preserve">, however, </w:t>
      </w:r>
      <w:r w:rsidRPr="00786939">
        <w:rPr>
          <w:rStyle w:val="StyleUnderline"/>
          <w:rFonts w:asciiTheme="minorHAnsi" w:hAnsiTheme="minorHAnsi" w:cstheme="minorHAnsi"/>
        </w:rPr>
        <w:t xml:space="preserve">courts </w:t>
      </w:r>
      <w:r w:rsidRPr="00786939">
        <w:rPr>
          <w:rStyle w:val="StyleUnderline"/>
          <w:rFonts w:asciiTheme="minorHAnsi" w:hAnsiTheme="minorHAnsi" w:cstheme="minorHAnsi"/>
          <w:highlight w:val="cyan"/>
        </w:rPr>
        <w:t>sometimes</w:t>
      </w:r>
      <w:r w:rsidRPr="00786939">
        <w:rPr>
          <w:rStyle w:val="StyleUnderline"/>
          <w:rFonts w:asciiTheme="minorHAnsi" w:hAnsiTheme="minorHAnsi" w:cstheme="minorHAnsi"/>
        </w:rPr>
        <w:t xml:space="preserve"> have to </w:t>
      </w:r>
      <w:r w:rsidRPr="00786939">
        <w:rPr>
          <w:rStyle w:val="Emphasis"/>
          <w:rFonts w:asciiTheme="minorHAnsi" w:hAnsiTheme="minorHAnsi" w:cstheme="minorHAnsi"/>
          <w:highlight w:val="cyan"/>
        </w:rPr>
        <w:t>rewrite</w:t>
      </w:r>
      <w:r w:rsidRPr="00786939">
        <w:rPr>
          <w:rFonts w:asciiTheme="minorHAnsi" w:hAnsiTheme="minorHAnsi" w:cstheme="minorHAnsi"/>
          <w:sz w:val="16"/>
        </w:rPr>
        <w:t xml:space="preserve"> a statute's </w:t>
      </w:r>
      <w:r w:rsidRPr="00786939">
        <w:rPr>
          <w:rStyle w:val="Emphasis"/>
          <w:rFonts w:asciiTheme="minorHAnsi" w:hAnsiTheme="minorHAnsi" w:cstheme="minorHAnsi"/>
          <w:highlight w:val="cyan"/>
        </w:rPr>
        <w:t>words</w:t>
      </w:r>
      <w:r w:rsidRPr="00786939">
        <w:rPr>
          <w:rFonts w:asciiTheme="minorHAnsi" w:hAnsiTheme="minorHAnsi" w:cstheme="minorHAnsi"/>
          <w:sz w:val="16"/>
        </w:rPr>
        <w:t xml:space="preserve">. For example, </w:t>
      </w:r>
      <w:r w:rsidRPr="00786939">
        <w:rPr>
          <w:rStyle w:val="StyleUnderline"/>
          <w:rFonts w:asciiTheme="minorHAnsi" w:hAnsiTheme="minorHAnsi" w:cstheme="minorHAnsi"/>
          <w:highlight w:val="cyan"/>
        </w:rPr>
        <w:t>the Ninth Circuit recently concluded</w:t>
      </w:r>
      <w:r w:rsidRPr="00786939">
        <w:rPr>
          <w:rFonts w:asciiTheme="minorHAnsi" w:hAnsiTheme="minorHAnsi" w:cstheme="minorHAnsi"/>
          <w:sz w:val="16"/>
        </w:rPr>
        <w:t xml:space="preserve">, while interpreting the Class Action Fairness Act of 2005, </w:t>
      </w:r>
      <w:r w:rsidRPr="00786939">
        <w:rPr>
          <w:rStyle w:val="StyleUnderline"/>
          <w:rFonts w:asciiTheme="minorHAnsi" w:hAnsiTheme="minorHAnsi" w:cstheme="minorHAnsi"/>
          <w:highlight w:val="cyan"/>
        </w:rPr>
        <w:t>that</w:t>
      </w:r>
      <w:r w:rsidRPr="00786939">
        <w:rPr>
          <w:rFonts w:asciiTheme="minorHAnsi" w:hAnsiTheme="minorHAnsi" w:cstheme="minorHAnsi"/>
          <w:sz w:val="16"/>
        </w:rPr>
        <w:t xml:space="preserve"> the word </w:t>
      </w:r>
      <w:r w:rsidRPr="00786939">
        <w:rPr>
          <w:rStyle w:val="Emphasis"/>
          <w:rFonts w:asciiTheme="minorHAnsi" w:hAnsiTheme="minorHAnsi" w:cstheme="minorHAnsi"/>
          <w:highlight w:val="cyan"/>
        </w:rPr>
        <w:t>“less”</w:t>
      </w:r>
      <w:r w:rsidRPr="00786939">
        <w:rPr>
          <w:rStyle w:val="StyleUnderline"/>
          <w:rFonts w:asciiTheme="minorHAnsi" w:hAnsiTheme="minorHAnsi" w:cstheme="minorHAnsi"/>
        </w:rPr>
        <w:t xml:space="preserve"> actually </w:t>
      </w:r>
      <w:r w:rsidRPr="00786939">
        <w:rPr>
          <w:rStyle w:val="StyleUnderline"/>
          <w:rFonts w:asciiTheme="minorHAnsi" w:hAnsiTheme="minorHAnsi" w:cstheme="minorHAnsi"/>
          <w:highlight w:val="cyan"/>
        </w:rPr>
        <w:t xml:space="preserve">means </w:t>
      </w:r>
      <w:r w:rsidRPr="00786939">
        <w:rPr>
          <w:rStyle w:val="Emphasis"/>
          <w:rFonts w:asciiTheme="minorHAnsi" w:hAnsiTheme="minorHAnsi" w:cstheme="minorHAnsi"/>
          <w:highlight w:val="cyan"/>
        </w:rPr>
        <w:t>“more.”</w:t>
      </w:r>
      <w:r w:rsidRPr="00786939">
        <w:rPr>
          <w:rFonts w:asciiTheme="minorHAnsi" w:hAnsiTheme="minorHAnsi" w:cstheme="minorHAnsi"/>
          <w:sz w:val="16"/>
        </w:rPr>
        <w:t xml:space="preserve">4 Other </w:t>
      </w:r>
      <w:r w:rsidRPr="00786939">
        <w:rPr>
          <w:rStyle w:val="StyleUnderline"/>
          <w:rFonts w:asciiTheme="minorHAnsi" w:hAnsiTheme="minorHAnsi" w:cstheme="minorHAnsi"/>
        </w:rPr>
        <w:t xml:space="preserve">courts </w:t>
      </w:r>
      <w:r w:rsidRPr="00786939">
        <w:rPr>
          <w:rStyle w:val="StyleUnderline"/>
          <w:rFonts w:asciiTheme="minorHAnsi" w:hAnsiTheme="minorHAnsi" w:cstheme="minorHAnsi"/>
          <w:highlight w:val="cyan"/>
        </w:rPr>
        <w:t>have found</w:t>
      </w:r>
      <w:r w:rsidRPr="00786939">
        <w:rPr>
          <w:rFonts w:asciiTheme="minorHAnsi" w:hAnsiTheme="minorHAnsi" w:cstheme="minorHAnsi"/>
          <w:sz w:val="16"/>
        </w:rPr>
        <w:t xml:space="preserve"> that the word  </w:t>
      </w:r>
      <w:r w:rsidRPr="00786939">
        <w:rPr>
          <w:rStyle w:val="Emphasis"/>
          <w:rFonts w:asciiTheme="minorHAnsi" w:hAnsiTheme="minorHAnsi" w:cstheme="minorHAnsi"/>
          <w:highlight w:val="cyan"/>
        </w:rPr>
        <w:t>“of”</w:t>
      </w:r>
      <w:r w:rsidRPr="00786939">
        <w:rPr>
          <w:rFonts w:asciiTheme="minorHAnsi" w:hAnsiTheme="minorHAnsi" w:cstheme="minorHAnsi"/>
          <w:sz w:val="16"/>
          <w:highlight w:val="cyan"/>
        </w:rPr>
        <w:t xml:space="preserve"> </w:t>
      </w:r>
      <w:r w:rsidRPr="00786939">
        <w:rPr>
          <w:rStyle w:val="StyleUnderline"/>
          <w:rFonts w:asciiTheme="minorHAnsi" w:hAnsiTheme="minorHAnsi" w:cstheme="minorHAnsi"/>
          <w:highlight w:val="cyan"/>
        </w:rPr>
        <w:t>means</w:t>
      </w:r>
      <w:r w:rsidRPr="00786939">
        <w:rPr>
          <w:rFonts w:asciiTheme="minorHAnsi" w:hAnsiTheme="minorHAnsi" w:cstheme="minorHAnsi"/>
          <w:sz w:val="16"/>
          <w:highlight w:val="cyan"/>
        </w:rPr>
        <w:t xml:space="preserve"> </w:t>
      </w:r>
      <w:r w:rsidRPr="00786939">
        <w:rPr>
          <w:rStyle w:val="Emphasis"/>
          <w:rFonts w:asciiTheme="minorHAnsi" w:hAnsiTheme="minorHAnsi" w:cstheme="minorHAnsi"/>
          <w:highlight w:val="cyan"/>
        </w:rPr>
        <w:t>“or,”</w:t>
      </w:r>
      <w:r w:rsidRPr="00786939">
        <w:rPr>
          <w:rFonts w:asciiTheme="minorHAnsi" w:hAnsiTheme="minorHAnsi" w:cstheme="minorHAnsi"/>
          <w:sz w:val="16"/>
        </w:rPr>
        <w:t xml:space="preserve">5 </w:t>
      </w:r>
      <w:r w:rsidRPr="00786939">
        <w:rPr>
          <w:rStyle w:val="StyleUnderline"/>
          <w:rFonts w:asciiTheme="minorHAnsi" w:hAnsiTheme="minorHAnsi" w:cstheme="minorHAnsi"/>
          <w:highlight w:val="cyan"/>
        </w:rPr>
        <w:t>and</w:t>
      </w:r>
      <w:r w:rsidRPr="00786939">
        <w:rPr>
          <w:rStyle w:val="StyleUnderline"/>
          <w:rFonts w:asciiTheme="minorHAnsi" w:hAnsiTheme="minorHAnsi" w:cstheme="minorHAnsi"/>
        </w:rPr>
        <w:t xml:space="preserve"> the word</w:t>
      </w:r>
      <w:r w:rsidRPr="00786939">
        <w:rPr>
          <w:rFonts w:asciiTheme="minorHAnsi" w:hAnsiTheme="minorHAnsi" w:cstheme="minorHAnsi"/>
          <w:sz w:val="16"/>
        </w:rPr>
        <w:t xml:space="preserve"> </w:t>
      </w:r>
      <w:r w:rsidRPr="00786939">
        <w:rPr>
          <w:rStyle w:val="Emphasis"/>
          <w:rFonts w:asciiTheme="minorHAnsi" w:hAnsiTheme="minorHAnsi" w:cstheme="minorHAnsi"/>
          <w:highlight w:val="cyan"/>
        </w:rPr>
        <w:t>“unlawful”</w:t>
      </w:r>
      <w:r w:rsidRPr="00786939">
        <w:rPr>
          <w:rFonts w:asciiTheme="minorHAnsi" w:hAnsiTheme="minorHAnsi" w:cstheme="minorHAnsi"/>
          <w:sz w:val="16"/>
          <w:highlight w:val="cyan"/>
        </w:rPr>
        <w:t xml:space="preserve"> </w:t>
      </w:r>
      <w:r w:rsidRPr="00786939">
        <w:rPr>
          <w:rStyle w:val="StyleUnderline"/>
          <w:rFonts w:asciiTheme="minorHAnsi" w:hAnsiTheme="minorHAnsi" w:cstheme="minorHAnsi"/>
          <w:highlight w:val="cyan"/>
        </w:rPr>
        <w:t>means</w:t>
      </w:r>
      <w:r w:rsidRPr="00786939">
        <w:rPr>
          <w:rFonts w:asciiTheme="minorHAnsi" w:hAnsiTheme="minorHAnsi" w:cstheme="minorHAnsi"/>
          <w:sz w:val="16"/>
          <w:highlight w:val="cyan"/>
        </w:rPr>
        <w:t xml:space="preserve"> </w:t>
      </w:r>
      <w:r w:rsidRPr="00786939">
        <w:rPr>
          <w:rStyle w:val="Emphasis"/>
          <w:rFonts w:asciiTheme="minorHAnsi" w:hAnsiTheme="minorHAnsi" w:cstheme="minorHAnsi"/>
          <w:highlight w:val="cyan"/>
        </w:rPr>
        <w:t>“lawful.”</w:t>
      </w:r>
      <w:r w:rsidRPr="00786939">
        <w:rPr>
          <w:rFonts w:asciiTheme="minorHAnsi" w:hAnsiTheme="minorHAnsi" w:cstheme="minorHAnsi"/>
          <w:sz w:val="16"/>
        </w:rPr>
        <w:t xml:space="preserve">6 Should </w:t>
      </w:r>
      <w:r w:rsidRPr="00786939">
        <w:rPr>
          <w:rStyle w:val="StyleUnderline"/>
          <w:rFonts w:asciiTheme="minorHAnsi" w:hAnsiTheme="minorHAnsi" w:cstheme="minorHAnsi"/>
          <w:highlight w:val="cyan"/>
        </w:rPr>
        <w:t>judges</w:t>
      </w:r>
      <w:r w:rsidRPr="00786939">
        <w:rPr>
          <w:rFonts w:asciiTheme="minorHAnsi" w:hAnsiTheme="minorHAnsi" w:cstheme="minorHAnsi"/>
          <w:sz w:val="16"/>
        </w:rPr>
        <w:t xml:space="preserve"> ever </w:t>
      </w:r>
      <w:r w:rsidRPr="00786939">
        <w:rPr>
          <w:rStyle w:val="StyleUnderline"/>
          <w:rFonts w:asciiTheme="minorHAnsi" w:hAnsiTheme="minorHAnsi" w:cstheme="minorHAnsi"/>
        </w:rPr>
        <w:t>have the power to</w:t>
      </w:r>
      <w:r w:rsidRPr="00786939">
        <w:rPr>
          <w:rFonts w:asciiTheme="minorHAnsi" w:hAnsiTheme="minorHAnsi" w:cstheme="minorHAnsi"/>
          <w:sz w:val="16"/>
        </w:rPr>
        <w:t xml:space="preserve"> </w:t>
      </w:r>
      <w:r w:rsidRPr="00786939">
        <w:rPr>
          <w:rStyle w:val="Emphasis"/>
          <w:rFonts w:asciiTheme="minorHAnsi" w:hAnsiTheme="minorHAnsi" w:cstheme="minorHAnsi"/>
          <w:highlight w:val="cyan"/>
        </w:rPr>
        <w:t>revise</w:t>
      </w:r>
      <w:r w:rsidRPr="00786939">
        <w:rPr>
          <w:rStyle w:val="StyleUnderline"/>
          <w:rFonts w:asciiTheme="minorHAnsi" w:hAnsiTheme="minorHAnsi" w:cstheme="minorHAnsi"/>
        </w:rPr>
        <w:t xml:space="preserve"> </w:t>
      </w:r>
      <w:r w:rsidRPr="00786939">
        <w:rPr>
          <w:rStyle w:val="Emphasis"/>
          <w:rFonts w:asciiTheme="minorHAnsi" w:hAnsiTheme="minorHAnsi" w:cstheme="minorHAnsi"/>
        </w:rPr>
        <w:t>unambiguous</w:t>
      </w:r>
      <w:r w:rsidRPr="00786939">
        <w:rPr>
          <w:rStyle w:val="StyleUnderline"/>
          <w:rFonts w:asciiTheme="minorHAnsi" w:hAnsiTheme="minorHAnsi" w:cstheme="minorHAnsi"/>
        </w:rPr>
        <w:t xml:space="preserve"> </w:t>
      </w:r>
      <w:r w:rsidRPr="00786939">
        <w:rPr>
          <w:rStyle w:val="StyleUnderline"/>
          <w:rFonts w:asciiTheme="minorHAnsi" w:hAnsiTheme="minorHAnsi" w:cstheme="minorHAnsi"/>
          <w:highlight w:val="cyan"/>
        </w:rPr>
        <w:t>statutes</w:t>
      </w:r>
      <w:r w:rsidRPr="00786939">
        <w:rPr>
          <w:rFonts w:asciiTheme="minorHAnsi" w:hAnsiTheme="minorHAnsi" w:cstheme="minorHAnsi"/>
          <w:sz w:val="16"/>
        </w:rPr>
        <w:t>? Textualists generally say no to this question, and yet they recognize *26 exceptions. These exceptions, and their reconciliation with textualism, are the topic of this article.</w:t>
      </w:r>
    </w:p>
    <w:p w14:paraId="4A540A23" w14:textId="77777777" w:rsidR="00EA32C0" w:rsidRPr="00786939" w:rsidRDefault="00EA32C0" w:rsidP="00EA32C0">
      <w:pPr>
        <w:pStyle w:val="Heading4"/>
        <w:rPr>
          <w:rFonts w:asciiTheme="minorHAnsi" w:hAnsiTheme="minorHAnsi" w:cstheme="minorHAnsi"/>
        </w:rPr>
      </w:pPr>
      <w:r w:rsidRPr="00786939">
        <w:rPr>
          <w:rFonts w:asciiTheme="minorHAnsi" w:hAnsiTheme="minorHAnsi" w:cstheme="minorHAnsi"/>
        </w:rPr>
        <w:t xml:space="preserve">1---It mandates </w:t>
      </w:r>
      <w:r w:rsidRPr="00786939">
        <w:rPr>
          <w:rFonts w:asciiTheme="minorHAnsi" w:hAnsiTheme="minorHAnsi" w:cstheme="minorHAnsi"/>
          <w:u w:val="single"/>
        </w:rPr>
        <w:t>judge intervention</w:t>
      </w:r>
      <w:r w:rsidRPr="00786939">
        <w:rPr>
          <w:rFonts w:asciiTheme="minorHAnsi" w:hAnsiTheme="minorHAnsi" w:cstheme="minorHAnsi"/>
        </w:rPr>
        <w:t xml:space="preserve"> which </w:t>
      </w:r>
      <w:r w:rsidRPr="00786939">
        <w:rPr>
          <w:rFonts w:asciiTheme="minorHAnsi" w:hAnsiTheme="minorHAnsi" w:cstheme="minorHAnsi"/>
          <w:u w:val="single"/>
        </w:rPr>
        <w:t>outweighs</w:t>
      </w:r>
      <w:r w:rsidRPr="00786939">
        <w:rPr>
          <w:rFonts w:asciiTheme="minorHAnsi" w:hAnsiTheme="minorHAnsi" w:cstheme="minorHAnsi"/>
        </w:rPr>
        <w:t>.</w:t>
      </w:r>
    </w:p>
    <w:p w14:paraId="1515C32C" w14:textId="77777777" w:rsidR="00EA32C0" w:rsidRPr="00786939" w:rsidRDefault="00EA32C0" w:rsidP="00EA32C0">
      <w:pPr>
        <w:rPr>
          <w:rFonts w:asciiTheme="minorHAnsi" w:hAnsiTheme="minorHAnsi" w:cstheme="minorHAnsi"/>
        </w:rPr>
      </w:pPr>
      <w:r w:rsidRPr="00786939">
        <w:rPr>
          <w:rStyle w:val="Style13ptBold"/>
          <w:rFonts w:asciiTheme="minorHAnsi" w:hAnsiTheme="minorHAnsi" w:cstheme="minorHAnsi"/>
        </w:rPr>
        <w:t>Sciullo ‘18</w:t>
      </w:r>
      <w:r w:rsidRPr="00786939">
        <w:rPr>
          <w:rFonts w:asciiTheme="minorHAnsi" w:hAnsiTheme="minorHAnsi" w:cstheme="minorHAnsi"/>
        </w:rPr>
        <w:t xml:space="preserve"> [Nick, J.D. West Virginia University; Ph.D., Georgia State University. Assistant Professor of Communication at Texas A &amp; M., The Forensic of Pi Kappa Delta, "Competing Interpretations and Reasonability in Topicality Debates: An Argument for Ground and Education",https://www.academia.edu/39411841/Competing_Interpretations_and_Reasonability_in_Topicality_Debates_An_Argument_for_Ground_and_Education]</w:t>
      </w:r>
    </w:p>
    <w:p w14:paraId="7EED3C62" w14:textId="77777777" w:rsidR="00EA32C0" w:rsidRPr="00786939" w:rsidRDefault="00EA32C0" w:rsidP="00EA32C0">
      <w:pPr>
        <w:rPr>
          <w:rFonts w:asciiTheme="minorHAnsi" w:eastAsia="Times New Roman" w:hAnsiTheme="minorHAnsi" w:cstheme="minorHAnsi"/>
          <w:sz w:val="24"/>
          <w:szCs w:val="24"/>
        </w:rPr>
      </w:pPr>
      <w:r w:rsidRPr="00786939">
        <w:rPr>
          <w:rFonts w:asciiTheme="minorHAnsi" w:eastAsia="Times New Roman" w:hAnsiTheme="minorHAnsi" w:cstheme="minorHAnsi"/>
          <w:noProof/>
          <w:sz w:val="24"/>
          <w:szCs w:val="24"/>
        </w:rPr>
        <w:drawing>
          <wp:inline distT="0" distB="0" distL="0" distR="0" wp14:anchorId="2B30FE4A" wp14:editId="1198221F">
            <wp:extent cx="6985" cy="6985"/>
            <wp:effectExtent l="0" t="0" r="0" b="0"/>
            <wp:docPr id="9061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786939">
        <w:rPr>
          <w:rFonts w:asciiTheme="minorHAnsi" w:hAnsiTheme="minorHAnsi" w:cstheme="minorHAnsi"/>
          <w:sz w:val="16"/>
        </w:rPr>
        <w:t xml:space="preserve">It does not help that </w:t>
      </w:r>
      <w:r w:rsidRPr="00786939">
        <w:rPr>
          <w:rFonts w:asciiTheme="minorHAnsi" w:hAnsiTheme="minorHAnsi" w:cstheme="minorHAnsi"/>
          <w:highlight w:val="cyan"/>
          <w:u w:val="single"/>
        </w:rPr>
        <w:t xml:space="preserve">what counts as </w:t>
      </w:r>
      <w:r w:rsidRPr="00786939">
        <w:rPr>
          <w:rStyle w:val="Emphasis"/>
          <w:rFonts w:asciiTheme="minorHAnsi" w:hAnsiTheme="minorHAnsi" w:cstheme="minorHAnsi"/>
          <w:highlight w:val="cyan"/>
        </w:rPr>
        <w:t>reasonable</w:t>
      </w:r>
      <w:r w:rsidRPr="00786939">
        <w:rPr>
          <w:rFonts w:asciiTheme="minorHAnsi" w:hAnsiTheme="minorHAnsi" w:cstheme="minorHAnsi"/>
          <w:highlight w:val="cyan"/>
          <w:u w:val="single"/>
        </w:rPr>
        <w:t xml:space="preserve"> </w:t>
      </w:r>
      <w:r w:rsidRPr="00786939">
        <w:rPr>
          <w:rStyle w:val="Emphasis"/>
          <w:rFonts w:asciiTheme="minorHAnsi" w:hAnsiTheme="minorHAnsi" w:cstheme="minorHAnsi"/>
          <w:highlight w:val="cyan"/>
        </w:rPr>
        <w:t>varies</w:t>
      </w:r>
      <w:r w:rsidRPr="00786939">
        <w:rPr>
          <w:rFonts w:asciiTheme="minorHAnsi" w:hAnsiTheme="minorHAnsi" w:cstheme="minorHAnsi"/>
          <w:highlight w:val="cyan"/>
          <w:u w:val="single"/>
        </w:rPr>
        <w:t xml:space="preserve"> </w:t>
      </w:r>
      <w:r w:rsidRPr="00786939">
        <w:rPr>
          <w:rFonts w:asciiTheme="minorHAnsi" w:hAnsiTheme="minorHAnsi" w:cstheme="minorHAnsi"/>
          <w:u w:val="single"/>
        </w:rPr>
        <w:t xml:space="preserve">from </w:t>
      </w:r>
      <w:r w:rsidRPr="00786939">
        <w:rPr>
          <w:rFonts w:asciiTheme="minorHAnsi" w:hAnsiTheme="minorHAnsi" w:cstheme="minorHAnsi"/>
          <w:b/>
          <w:bCs/>
          <w:u w:val="single"/>
        </w:rPr>
        <w:t>person to person</w:t>
      </w:r>
      <w:r w:rsidRPr="00786939">
        <w:rPr>
          <w:rFonts w:asciiTheme="minorHAnsi" w:hAnsiTheme="minorHAnsi" w:cstheme="minorHAnsi"/>
          <w:sz w:val="16"/>
        </w:rPr>
        <w:t xml:space="preserve"> and culture to culture. </w:t>
      </w:r>
      <w:r w:rsidRPr="00786939">
        <w:rPr>
          <w:rFonts w:asciiTheme="minorHAnsi" w:hAnsiTheme="minorHAnsi" w:cstheme="minorHAnsi"/>
          <w:u w:val="single"/>
        </w:rPr>
        <w:t xml:space="preserve">Even </w:t>
      </w:r>
      <w:r w:rsidRPr="00786939">
        <w:rPr>
          <w:rFonts w:asciiTheme="minorHAnsi" w:hAnsiTheme="minorHAnsi" w:cstheme="minorHAnsi"/>
          <w:highlight w:val="cyan"/>
          <w:u w:val="single"/>
        </w:rPr>
        <w:t>in law</w:t>
      </w:r>
      <w:r w:rsidRPr="00786939">
        <w:rPr>
          <w:rFonts w:asciiTheme="minorHAnsi" w:hAnsiTheme="minorHAnsi" w:cstheme="minorHAnsi"/>
          <w:u w:val="single"/>
        </w:rPr>
        <w:t xml:space="preserve">, </w:t>
      </w:r>
      <w:r w:rsidRPr="00786939">
        <w:rPr>
          <w:rFonts w:asciiTheme="minorHAnsi" w:hAnsiTheme="minorHAnsi" w:cstheme="minorHAnsi"/>
          <w:highlight w:val="cyan"/>
          <w:u w:val="single"/>
        </w:rPr>
        <w:t xml:space="preserve">the </w:t>
      </w:r>
      <w:r w:rsidRPr="00786939">
        <w:rPr>
          <w:rStyle w:val="Emphasis"/>
          <w:rFonts w:asciiTheme="minorHAnsi" w:hAnsiTheme="minorHAnsi" w:cstheme="minorHAnsi"/>
          <w:highlight w:val="cyan"/>
        </w:rPr>
        <w:t>reasonable person standard</w:t>
      </w:r>
      <w:r w:rsidRPr="00786939">
        <w:rPr>
          <w:rFonts w:asciiTheme="minorHAnsi" w:hAnsiTheme="minorHAnsi" w:cstheme="minorHAnsi"/>
          <w:highlight w:val="cyan"/>
          <w:u w:val="single"/>
        </w:rPr>
        <w:t xml:space="preserve"> has </w:t>
      </w:r>
      <w:r w:rsidRPr="00786939">
        <w:rPr>
          <w:rStyle w:val="Emphasis"/>
          <w:rFonts w:asciiTheme="minorHAnsi" w:hAnsiTheme="minorHAnsi" w:cstheme="minorHAnsi"/>
          <w:highlight w:val="cyan"/>
        </w:rPr>
        <w:t>changed</w:t>
      </w:r>
      <w:r w:rsidRPr="00786939">
        <w:rPr>
          <w:rFonts w:asciiTheme="minorHAnsi" w:hAnsiTheme="minorHAnsi" w:cstheme="minorHAnsi"/>
          <w:b/>
          <w:bCs/>
          <w:u w:val="single"/>
        </w:rPr>
        <w:t xml:space="preserve"> dramatically</w:t>
      </w:r>
      <w:r w:rsidRPr="00786939">
        <w:rPr>
          <w:rFonts w:asciiTheme="minorHAnsi" w:hAnsiTheme="minorHAnsi" w:cstheme="minorHAnsi"/>
          <w:sz w:val="16"/>
        </w:rPr>
        <w:t xml:space="preserve"> over the years (Moran, 2010). </w:t>
      </w:r>
      <w:r w:rsidRPr="00786939">
        <w:rPr>
          <w:rFonts w:asciiTheme="minorHAnsi" w:hAnsiTheme="minorHAnsi" w:cstheme="minorHAnsi"/>
          <w:highlight w:val="cyan"/>
          <w:u w:val="single"/>
        </w:rPr>
        <w:t xml:space="preserve">It is </w:t>
      </w:r>
      <w:r w:rsidRPr="00786939">
        <w:rPr>
          <w:rFonts w:asciiTheme="minorHAnsi" w:hAnsiTheme="minorHAnsi" w:cstheme="minorHAnsi"/>
          <w:u w:val="single"/>
        </w:rPr>
        <w:t xml:space="preserve">simply </w:t>
      </w:r>
      <w:r w:rsidRPr="00786939">
        <w:rPr>
          <w:rStyle w:val="Emphasis"/>
          <w:rFonts w:asciiTheme="minorHAnsi" w:hAnsiTheme="minorHAnsi" w:cstheme="minorHAnsi"/>
          <w:highlight w:val="cyan"/>
        </w:rPr>
        <w:t>difficult</w:t>
      </w:r>
      <w:r w:rsidRPr="00786939">
        <w:rPr>
          <w:rFonts w:asciiTheme="minorHAnsi" w:hAnsiTheme="minorHAnsi" w:cstheme="minorHAnsi"/>
          <w:sz w:val="16"/>
          <w:highlight w:val="cyan"/>
        </w:rPr>
        <w:t xml:space="preserve"> </w:t>
      </w:r>
      <w:r w:rsidRPr="00786939">
        <w:rPr>
          <w:rFonts w:asciiTheme="minorHAnsi" w:hAnsiTheme="minorHAnsi" w:cstheme="minorHAnsi"/>
          <w:highlight w:val="cyan"/>
          <w:u w:val="single"/>
        </w:rPr>
        <w:t>given differing</w:t>
      </w:r>
      <w:r w:rsidRPr="00786939">
        <w:rPr>
          <w:rFonts w:asciiTheme="minorHAnsi" w:hAnsiTheme="minorHAnsi" w:cstheme="minorHAnsi"/>
          <w:sz w:val="16"/>
        </w:rPr>
        <w:t xml:space="preserve"> definitions of </w:t>
      </w:r>
      <w:r w:rsidRPr="00786939">
        <w:rPr>
          <w:rStyle w:val="Emphasis"/>
          <w:rFonts w:asciiTheme="minorHAnsi" w:hAnsiTheme="minorHAnsi" w:cstheme="minorHAnsi"/>
        </w:rPr>
        <w:t>reason</w:t>
      </w:r>
      <w:r w:rsidRPr="00786939">
        <w:rPr>
          <w:rFonts w:asciiTheme="minorHAnsi" w:hAnsiTheme="minorHAnsi" w:cstheme="minorHAnsi"/>
          <w:sz w:val="16"/>
        </w:rPr>
        <w:t xml:space="preserve">, different </w:t>
      </w:r>
      <w:r w:rsidRPr="00786939">
        <w:rPr>
          <w:rStyle w:val="Emphasis"/>
          <w:rFonts w:asciiTheme="minorHAnsi" w:hAnsiTheme="minorHAnsi" w:cstheme="minorHAnsi"/>
          <w:highlight w:val="cyan"/>
        </w:rPr>
        <w:t>cultures</w:t>
      </w:r>
      <w:r w:rsidRPr="00786939">
        <w:rPr>
          <w:rFonts w:asciiTheme="minorHAnsi" w:hAnsiTheme="minorHAnsi" w:cstheme="minorHAnsi"/>
          <w:sz w:val="16"/>
          <w:highlight w:val="cyan"/>
        </w:rPr>
        <w:t xml:space="preserve">, </w:t>
      </w:r>
      <w:r w:rsidRPr="00786939">
        <w:rPr>
          <w:rFonts w:asciiTheme="minorHAnsi" w:hAnsiTheme="minorHAnsi" w:cstheme="minorHAnsi"/>
          <w:highlight w:val="cyan"/>
          <w:u w:val="single"/>
        </w:rPr>
        <w:t>and</w:t>
      </w:r>
      <w:r w:rsidRPr="00786939">
        <w:rPr>
          <w:rFonts w:asciiTheme="minorHAnsi" w:hAnsiTheme="minorHAnsi" w:cstheme="minorHAnsi"/>
          <w:sz w:val="16"/>
        </w:rPr>
        <w:t xml:space="preserve"> differing </w:t>
      </w:r>
      <w:r w:rsidRPr="00786939">
        <w:rPr>
          <w:rFonts w:asciiTheme="minorHAnsi" w:hAnsiTheme="minorHAnsi" w:cstheme="minorHAnsi"/>
          <w:highlight w:val="cyan"/>
          <w:u w:val="single"/>
        </w:rPr>
        <w:t>conceptions</w:t>
      </w:r>
      <w:r w:rsidRPr="00786939">
        <w:rPr>
          <w:rFonts w:asciiTheme="minorHAnsi" w:hAnsiTheme="minorHAnsi" w:cstheme="minorHAnsi"/>
          <w:sz w:val="16"/>
          <w:highlight w:val="cyan"/>
        </w:rPr>
        <w:t xml:space="preserve"> </w:t>
      </w:r>
      <w:r w:rsidRPr="00786939">
        <w:rPr>
          <w:rFonts w:asciiTheme="minorHAnsi" w:hAnsiTheme="minorHAnsi" w:cstheme="minorHAnsi"/>
          <w:highlight w:val="cyan"/>
          <w:u w:val="single"/>
        </w:rPr>
        <w:t>of</w:t>
      </w:r>
      <w:r w:rsidRPr="00786939">
        <w:rPr>
          <w:rFonts w:asciiTheme="minorHAnsi" w:hAnsiTheme="minorHAnsi" w:cstheme="minorHAnsi"/>
          <w:sz w:val="16"/>
        </w:rPr>
        <w:t xml:space="preserve"> social mores, </w:t>
      </w:r>
      <w:r w:rsidRPr="00786939">
        <w:rPr>
          <w:rStyle w:val="Emphasis"/>
          <w:rFonts w:asciiTheme="minorHAnsi" w:hAnsiTheme="minorHAnsi" w:cstheme="minorHAnsi"/>
          <w:highlight w:val="cyan"/>
        </w:rPr>
        <w:t>truth</w:t>
      </w:r>
      <w:r w:rsidRPr="00786939">
        <w:rPr>
          <w:rFonts w:asciiTheme="minorHAnsi" w:hAnsiTheme="minorHAnsi" w:cstheme="minorHAnsi"/>
          <w:sz w:val="16"/>
        </w:rPr>
        <w:t xml:space="preserve">, and appropriateness </w:t>
      </w:r>
      <w:r w:rsidRPr="00786939">
        <w:rPr>
          <w:rFonts w:asciiTheme="minorHAnsi" w:hAnsiTheme="minorHAnsi" w:cstheme="minorHAnsi"/>
          <w:highlight w:val="cyan"/>
          <w:u w:val="single"/>
        </w:rPr>
        <w:t xml:space="preserve">to use </w:t>
      </w:r>
      <w:r w:rsidRPr="00786939">
        <w:rPr>
          <w:rStyle w:val="Emphasis"/>
          <w:rFonts w:asciiTheme="minorHAnsi" w:hAnsiTheme="minorHAnsi" w:cstheme="minorHAnsi"/>
          <w:highlight w:val="cyan"/>
        </w:rPr>
        <w:t>reasonableness</w:t>
      </w:r>
      <w:r w:rsidRPr="00786939">
        <w:rPr>
          <w:rFonts w:asciiTheme="minorHAnsi" w:hAnsiTheme="minorHAnsi" w:cstheme="minorHAnsi"/>
          <w:b/>
          <w:bCs/>
          <w:highlight w:val="cyan"/>
          <w:u w:val="single"/>
        </w:rPr>
        <w:t xml:space="preserve"> </w:t>
      </w:r>
      <w:r w:rsidRPr="00786939">
        <w:rPr>
          <w:rStyle w:val="Emphasis"/>
          <w:rFonts w:asciiTheme="minorHAnsi" w:hAnsiTheme="minorHAnsi" w:cstheme="minorHAnsi"/>
        </w:rPr>
        <w:t>effectively</w:t>
      </w:r>
      <w:r w:rsidRPr="00786939">
        <w:rPr>
          <w:rFonts w:asciiTheme="minorHAnsi" w:hAnsiTheme="minorHAnsi" w:cstheme="minorHAnsi"/>
          <w:sz w:val="16"/>
        </w:rPr>
        <w:t>. As the debate activity has changed, so too have the types of debaters, arguments, presentation styles, and goals people have for participation in the activity. This means that reasonability has become more complicated.</w:t>
      </w:r>
    </w:p>
    <w:p w14:paraId="6E326DCA" w14:textId="77777777" w:rsidR="00EA32C0" w:rsidRPr="00786939" w:rsidRDefault="00EA32C0" w:rsidP="00EA32C0">
      <w:pPr>
        <w:pStyle w:val="Heading4"/>
        <w:rPr>
          <w:rFonts w:asciiTheme="minorHAnsi" w:hAnsiTheme="minorHAnsi" w:cstheme="minorHAnsi"/>
        </w:rPr>
      </w:pPr>
      <w:r w:rsidRPr="00786939">
        <w:rPr>
          <w:rFonts w:asciiTheme="minorHAnsi" w:hAnsiTheme="minorHAnsi" w:cstheme="minorHAnsi"/>
        </w:rPr>
        <w:t xml:space="preserve">3---Reasonability is </w:t>
      </w:r>
      <w:r w:rsidRPr="00786939">
        <w:rPr>
          <w:rFonts w:asciiTheme="minorHAnsi" w:hAnsiTheme="minorHAnsi" w:cstheme="minorHAnsi"/>
          <w:u w:val="single"/>
        </w:rPr>
        <w:t>code</w:t>
      </w:r>
      <w:r w:rsidRPr="00786939">
        <w:rPr>
          <w:rFonts w:asciiTheme="minorHAnsi" w:hAnsiTheme="minorHAnsi" w:cstheme="minorHAnsi"/>
        </w:rPr>
        <w:t xml:space="preserve"> for </w:t>
      </w:r>
      <w:r w:rsidRPr="00786939">
        <w:rPr>
          <w:rFonts w:asciiTheme="minorHAnsi" w:hAnsiTheme="minorHAnsi" w:cstheme="minorHAnsi"/>
          <w:u w:val="single"/>
        </w:rPr>
        <w:t>NO LIMITS</w:t>
      </w:r>
      <w:r w:rsidRPr="00786939">
        <w:rPr>
          <w:rFonts w:asciiTheme="minorHAnsi" w:hAnsiTheme="minorHAnsi" w:cstheme="minorHAnsi"/>
        </w:rPr>
        <w:t xml:space="preserve">--- teams will read affs that are </w:t>
      </w:r>
      <w:r w:rsidRPr="00786939">
        <w:rPr>
          <w:rFonts w:asciiTheme="minorHAnsi" w:hAnsiTheme="minorHAnsi" w:cstheme="minorHAnsi"/>
          <w:u w:val="single"/>
        </w:rPr>
        <w:t>between</w:t>
      </w:r>
      <w:r w:rsidRPr="00786939">
        <w:rPr>
          <w:rFonts w:asciiTheme="minorHAnsi" w:hAnsiTheme="minorHAnsi" w:cstheme="minorHAnsi"/>
        </w:rPr>
        <w:t xml:space="preserve"> reasonable and unreasonable degenerating into the </w:t>
      </w:r>
      <w:r w:rsidRPr="00786939">
        <w:rPr>
          <w:rFonts w:asciiTheme="minorHAnsi" w:hAnsiTheme="minorHAnsi" w:cstheme="minorHAnsi"/>
          <w:u w:val="single"/>
        </w:rPr>
        <w:t>inability</w:t>
      </w:r>
      <w:r w:rsidRPr="00786939">
        <w:rPr>
          <w:rFonts w:asciiTheme="minorHAnsi" w:hAnsiTheme="minorHAnsi" w:cstheme="minorHAnsi"/>
        </w:rPr>
        <w:t xml:space="preserve"> to deter bad affs.</w:t>
      </w:r>
    </w:p>
    <w:p w14:paraId="1FAAD7B2" w14:textId="77777777" w:rsidR="00EA32C0" w:rsidRPr="00786939" w:rsidRDefault="00EA32C0" w:rsidP="00EA32C0">
      <w:pPr>
        <w:rPr>
          <w:rFonts w:asciiTheme="minorHAnsi" w:hAnsiTheme="minorHAnsi" w:cstheme="minorHAnsi"/>
        </w:rPr>
      </w:pPr>
      <w:r w:rsidRPr="00786939">
        <w:rPr>
          <w:rStyle w:val="Style13ptBold"/>
          <w:rFonts w:asciiTheme="minorHAnsi" w:hAnsiTheme="minorHAnsi" w:cstheme="minorHAnsi"/>
        </w:rPr>
        <w:t>Kahan ‘94</w:t>
      </w:r>
      <w:r w:rsidRPr="00786939">
        <w:rPr>
          <w:rFonts w:asciiTheme="minorHAnsi" w:hAnsiTheme="minorHAnsi" w:cstheme="minorHAnsi"/>
        </w:rPr>
        <w:t xml:space="preserve"> [Dan; Assistant Professor, University of Chicago Law School, “Lenity and Federal Common Law Crimes,” The Supreme Court Review, 345–428, doi:10.1086/scr.1994.3109651]</w:t>
      </w:r>
    </w:p>
    <w:p w14:paraId="78217E22" w14:textId="77777777" w:rsidR="00EA32C0" w:rsidRDefault="00EA32C0" w:rsidP="00EA32C0">
      <w:pPr>
        <w:rPr>
          <w:rStyle w:val="Emphasis"/>
          <w:rFonts w:asciiTheme="minorHAnsi" w:hAnsiTheme="minorHAnsi" w:cstheme="minorHAnsi"/>
        </w:rPr>
      </w:pPr>
      <w:r w:rsidRPr="00786939">
        <w:rPr>
          <w:rFonts w:asciiTheme="minorHAnsi" w:hAnsiTheme="minorHAnsi" w:cstheme="minorHAnsi"/>
          <w:sz w:val="16"/>
        </w:rPr>
        <w:t xml:space="preserve">Finally, the objective of enhancing compliance with criminal law also fails to support the rule of lenity. </w:t>
      </w:r>
      <w:r w:rsidRPr="00786939">
        <w:rPr>
          <w:rFonts w:asciiTheme="minorHAnsi" w:hAnsiTheme="minorHAnsi" w:cstheme="minorHAnsi"/>
          <w:highlight w:val="cyan"/>
          <w:u w:val="single"/>
        </w:rPr>
        <w:t xml:space="preserve">If the choice is between a rule that </w:t>
      </w:r>
      <w:r w:rsidRPr="00786939">
        <w:rPr>
          <w:rStyle w:val="Emphasis"/>
          <w:rFonts w:asciiTheme="minorHAnsi" w:hAnsiTheme="minorHAnsi" w:cstheme="minorHAnsi"/>
          <w:highlight w:val="cyan"/>
        </w:rPr>
        <w:t>clearly prohibits</w:t>
      </w:r>
      <w:r w:rsidRPr="00786939">
        <w:rPr>
          <w:rFonts w:asciiTheme="minorHAnsi" w:hAnsiTheme="minorHAnsi" w:cstheme="minorHAnsi"/>
          <w:u w:val="single"/>
        </w:rPr>
        <w:t xml:space="preserve"> a</w:t>
      </w:r>
      <w:r w:rsidRPr="00786939">
        <w:rPr>
          <w:rFonts w:asciiTheme="minorHAnsi" w:hAnsiTheme="minorHAnsi" w:cstheme="minorHAnsi"/>
          <w:sz w:val="16"/>
        </w:rPr>
        <w:t xml:space="preserve"> particular form of </w:t>
      </w:r>
      <w:r w:rsidRPr="00786939">
        <w:rPr>
          <w:rFonts w:asciiTheme="minorHAnsi" w:hAnsiTheme="minorHAnsi" w:cstheme="minorHAnsi"/>
          <w:u w:val="single"/>
        </w:rPr>
        <w:t xml:space="preserve">conduct </w:t>
      </w:r>
      <w:r w:rsidRPr="00786939">
        <w:rPr>
          <w:rFonts w:asciiTheme="minorHAnsi" w:hAnsiTheme="minorHAnsi" w:cstheme="minorHAnsi"/>
          <w:highlight w:val="cyan"/>
          <w:u w:val="single"/>
        </w:rPr>
        <w:t>and one that does so</w:t>
      </w:r>
      <w:r w:rsidRPr="00786939">
        <w:rPr>
          <w:rFonts w:asciiTheme="minorHAnsi" w:hAnsiTheme="minorHAnsi" w:cstheme="minorHAnsi"/>
          <w:sz w:val="16"/>
        </w:rPr>
        <w:t xml:space="preserve"> only </w:t>
      </w:r>
      <w:r w:rsidRPr="00786939">
        <w:rPr>
          <w:rStyle w:val="Emphasis"/>
          <w:rFonts w:asciiTheme="minorHAnsi" w:hAnsiTheme="minorHAnsi" w:cstheme="minorHAnsi"/>
          <w:highlight w:val="cyan"/>
        </w:rPr>
        <w:t>ambiguously</w:t>
      </w:r>
      <w:r w:rsidRPr="00786939">
        <w:rPr>
          <w:rFonts w:asciiTheme="minorHAnsi" w:hAnsiTheme="minorHAnsi" w:cstheme="minorHAnsi"/>
          <w:highlight w:val="cyan"/>
          <w:u w:val="single"/>
        </w:rPr>
        <w:t xml:space="preserve">, </w:t>
      </w:r>
      <w:r w:rsidRPr="00786939">
        <w:rPr>
          <w:rFonts w:asciiTheme="minorHAnsi" w:hAnsiTheme="minorHAnsi" w:cstheme="minorHAnsi"/>
          <w:u w:val="single"/>
        </w:rPr>
        <w:t xml:space="preserve">then </w:t>
      </w:r>
      <w:r w:rsidRPr="00786939">
        <w:rPr>
          <w:rFonts w:asciiTheme="minorHAnsi" w:hAnsiTheme="minorHAnsi" w:cstheme="minorHAnsi"/>
          <w:highlight w:val="cyan"/>
          <w:u w:val="single"/>
        </w:rPr>
        <w:t xml:space="preserve">the </w:t>
      </w:r>
      <w:r w:rsidRPr="00786939">
        <w:rPr>
          <w:rStyle w:val="Emphasis"/>
          <w:rFonts w:asciiTheme="minorHAnsi" w:hAnsiTheme="minorHAnsi" w:cstheme="minorHAnsi"/>
          <w:highlight w:val="cyan"/>
        </w:rPr>
        <w:t>clear rule</w:t>
      </w:r>
      <w:r w:rsidRPr="00786939">
        <w:rPr>
          <w:rFonts w:asciiTheme="minorHAnsi" w:hAnsiTheme="minorHAnsi" w:cstheme="minorHAnsi"/>
          <w:highlight w:val="cyan"/>
          <w:u w:val="single"/>
        </w:rPr>
        <w:t xml:space="preserve"> is</w:t>
      </w:r>
      <w:r w:rsidRPr="00786939">
        <w:rPr>
          <w:rFonts w:asciiTheme="minorHAnsi" w:hAnsiTheme="minorHAnsi" w:cstheme="minorHAnsi"/>
          <w:sz w:val="16"/>
        </w:rPr>
        <w:t xml:space="preserve"> indeed </w:t>
      </w:r>
      <w:r w:rsidRPr="00786939">
        <w:rPr>
          <w:rFonts w:asciiTheme="minorHAnsi" w:hAnsiTheme="minorHAnsi" w:cstheme="minorHAnsi"/>
          <w:highlight w:val="cyan"/>
          <w:u w:val="single"/>
        </w:rPr>
        <w:t xml:space="preserve">preferable on </w:t>
      </w:r>
      <w:r w:rsidRPr="00786939">
        <w:rPr>
          <w:rStyle w:val="Emphasis"/>
          <w:rFonts w:asciiTheme="minorHAnsi" w:hAnsiTheme="minorHAnsi" w:cstheme="minorHAnsi"/>
          <w:highlight w:val="cyan"/>
        </w:rPr>
        <w:t>deterrence grounds</w:t>
      </w:r>
    </w:p>
    <w:p w14:paraId="37F0E094" w14:textId="77777777" w:rsidR="00EA32C0" w:rsidRDefault="00EA32C0" w:rsidP="00EA32C0">
      <w:pPr>
        <w:rPr>
          <w:rStyle w:val="Emphasis"/>
          <w:rFonts w:asciiTheme="minorHAnsi" w:hAnsiTheme="minorHAnsi" w:cstheme="minorHAnsi"/>
        </w:rPr>
      </w:pPr>
    </w:p>
    <w:p w14:paraId="2EE45BEB" w14:textId="77777777" w:rsidR="00EA32C0" w:rsidRDefault="00EA32C0" w:rsidP="00EA32C0">
      <w:pPr>
        <w:rPr>
          <w:rStyle w:val="Emphasis"/>
          <w:rFonts w:asciiTheme="minorHAnsi" w:hAnsiTheme="minorHAnsi" w:cstheme="minorHAnsi"/>
        </w:rPr>
      </w:pPr>
    </w:p>
    <w:p w14:paraId="09A70B29" w14:textId="77777777" w:rsidR="00EA32C0" w:rsidRDefault="00EA32C0" w:rsidP="00EA32C0">
      <w:pPr>
        <w:rPr>
          <w:rStyle w:val="Emphasis"/>
          <w:rFonts w:asciiTheme="minorHAnsi" w:hAnsiTheme="minorHAnsi" w:cstheme="minorHAnsi"/>
        </w:rPr>
      </w:pPr>
    </w:p>
    <w:p w14:paraId="6863CDA1" w14:textId="77777777" w:rsidR="00EA32C0" w:rsidRPr="00786939" w:rsidRDefault="00EA32C0" w:rsidP="00EA32C0">
      <w:pPr>
        <w:rPr>
          <w:rFonts w:asciiTheme="minorHAnsi" w:hAnsiTheme="minorHAnsi" w:cstheme="minorHAnsi"/>
          <w:sz w:val="16"/>
        </w:rPr>
      </w:pPr>
      <w:r w:rsidRPr="00786939">
        <w:rPr>
          <w:rFonts w:asciiTheme="minorHAnsi" w:hAnsiTheme="minorHAnsi" w:cstheme="minorHAnsi"/>
          <w:sz w:val="16"/>
        </w:rPr>
        <w:t xml:space="preserve">For in that situation, </w:t>
      </w:r>
      <w:r w:rsidRPr="00786939">
        <w:rPr>
          <w:rFonts w:asciiTheme="minorHAnsi" w:hAnsiTheme="minorHAnsi" w:cstheme="minorHAnsi"/>
          <w:highlight w:val="cyan"/>
          <w:u w:val="single"/>
        </w:rPr>
        <w:t xml:space="preserve">a </w:t>
      </w:r>
      <w:r w:rsidRPr="00786939">
        <w:rPr>
          <w:rStyle w:val="Emphasis"/>
          <w:rFonts w:asciiTheme="minorHAnsi" w:hAnsiTheme="minorHAnsi" w:cstheme="minorHAnsi"/>
          <w:highlight w:val="cyan"/>
        </w:rPr>
        <w:t>potential offender</w:t>
      </w:r>
      <w:r w:rsidRPr="00786939">
        <w:rPr>
          <w:rFonts w:asciiTheme="minorHAnsi" w:hAnsiTheme="minorHAnsi" w:cstheme="minorHAnsi"/>
          <w:highlight w:val="cyan"/>
          <w:u w:val="single"/>
        </w:rPr>
        <w:t xml:space="preserve"> is more likely to believe</w:t>
      </w:r>
      <w:r w:rsidRPr="00786939">
        <w:rPr>
          <w:rFonts w:asciiTheme="minorHAnsi" w:hAnsiTheme="minorHAnsi" w:cstheme="minorHAnsi"/>
          <w:u w:val="single"/>
        </w:rPr>
        <w:t xml:space="preserve"> that </w:t>
      </w:r>
      <w:r w:rsidRPr="00786939">
        <w:rPr>
          <w:rFonts w:asciiTheme="minorHAnsi" w:hAnsiTheme="minorHAnsi" w:cstheme="minorHAnsi"/>
          <w:highlight w:val="cyan"/>
          <w:u w:val="single"/>
        </w:rPr>
        <w:t xml:space="preserve">the </w:t>
      </w:r>
      <w:r w:rsidRPr="00786939">
        <w:rPr>
          <w:rStyle w:val="Emphasis"/>
          <w:rFonts w:asciiTheme="minorHAnsi" w:hAnsiTheme="minorHAnsi" w:cstheme="minorHAnsi"/>
          <w:highlight w:val="cyan"/>
        </w:rPr>
        <w:t>clear rule</w:t>
      </w:r>
      <w:r w:rsidRPr="00786939">
        <w:rPr>
          <w:rFonts w:asciiTheme="minorHAnsi" w:hAnsiTheme="minorHAnsi" w:cstheme="minorHAnsi"/>
          <w:highlight w:val="cyan"/>
          <w:u w:val="single"/>
        </w:rPr>
        <w:t xml:space="preserve"> will be construed to </w:t>
      </w:r>
      <w:r w:rsidRPr="00786939">
        <w:rPr>
          <w:rStyle w:val="Emphasis"/>
          <w:rFonts w:asciiTheme="minorHAnsi" w:hAnsiTheme="minorHAnsi" w:cstheme="minorHAnsi"/>
          <w:highlight w:val="cyan"/>
        </w:rPr>
        <w:t>cover her conduct</w:t>
      </w:r>
      <w:r w:rsidRPr="00786939">
        <w:rPr>
          <w:rFonts w:asciiTheme="minorHAnsi" w:hAnsiTheme="minorHAnsi" w:cstheme="minorHAnsi"/>
          <w:highlight w:val="cyan"/>
          <w:u w:val="single"/>
        </w:rPr>
        <w:t xml:space="preserve"> than</w:t>
      </w:r>
      <w:r w:rsidRPr="00786939">
        <w:rPr>
          <w:rFonts w:asciiTheme="minorHAnsi" w:hAnsiTheme="minorHAnsi" w:cstheme="minorHAnsi"/>
          <w:u w:val="single"/>
        </w:rPr>
        <w:t xml:space="preserve"> she is to believe that </w:t>
      </w:r>
      <w:r w:rsidRPr="00786939">
        <w:rPr>
          <w:rFonts w:asciiTheme="minorHAnsi" w:hAnsiTheme="minorHAnsi" w:cstheme="minorHAnsi"/>
          <w:highlight w:val="cyan"/>
          <w:u w:val="single"/>
        </w:rPr>
        <w:t xml:space="preserve">the </w:t>
      </w:r>
      <w:r w:rsidRPr="00786939">
        <w:rPr>
          <w:rStyle w:val="Emphasis"/>
          <w:rFonts w:asciiTheme="minorHAnsi" w:hAnsiTheme="minorHAnsi" w:cstheme="minorHAnsi"/>
          <w:highlight w:val="cyan"/>
        </w:rPr>
        <w:t>ambiguous rule</w:t>
      </w:r>
      <w:r w:rsidRPr="00786939">
        <w:rPr>
          <w:rFonts w:asciiTheme="minorHAnsi" w:hAnsiTheme="minorHAnsi" w:cstheme="minorHAnsi"/>
          <w:highlight w:val="cyan"/>
          <w:u w:val="single"/>
        </w:rPr>
        <w:t xml:space="preserve"> </w:t>
      </w:r>
      <w:r w:rsidRPr="00786939">
        <w:rPr>
          <w:rFonts w:asciiTheme="minorHAnsi" w:hAnsiTheme="minorHAnsi" w:cstheme="minorHAnsi"/>
          <w:u w:val="single"/>
        </w:rPr>
        <w:t>will be</w:t>
      </w:r>
      <w:r w:rsidRPr="00786939">
        <w:rPr>
          <w:rFonts w:asciiTheme="minorHAnsi" w:hAnsiTheme="minorHAnsi" w:cstheme="minorHAnsi"/>
          <w:sz w:val="16"/>
        </w:rPr>
        <w:t>.290</w:t>
      </w:r>
    </w:p>
    <w:p w14:paraId="57D479FF" w14:textId="77777777" w:rsidR="00EA32C0" w:rsidRPr="00786939" w:rsidRDefault="00EA32C0" w:rsidP="00EA32C0">
      <w:pPr>
        <w:rPr>
          <w:rFonts w:asciiTheme="minorHAnsi" w:hAnsiTheme="minorHAnsi" w:cstheme="minorHAnsi"/>
          <w:sz w:val="16"/>
        </w:rPr>
      </w:pPr>
      <w:r w:rsidRPr="00786939">
        <w:rPr>
          <w:rFonts w:asciiTheme="minorHAnsi" w:hAnsiTheme="minorHAnsi" w:cstheme="minorHAnsi"/>
          <w:sz w:val="16"/>
        </w:rPr>
        <w:t xml:space="preserve">But the choice between a clear rule and an ambiguous one is the wrong baseline against which to measure the effect of lenity on compliance. </w:t>
      </w:r>
      <w:r w:rsidRPr="00786939">
        <w:rPr>
          <w:rFonts w:asciiTheme="minorHAnsi" w:hAnsiTheme="minorHAnsi" w:cstheme="minorHAnsi"/>
          <w:u w:val="single"/>
        </w:rPr>
        <w:t>Lenity presupposes that the statute is ambiguous</w:t>
      </w:r>
      <w:r w:rsidRPr="00786939">
        <w:rPr>
          <w:rFonts w:asciiTheme="minorHAnsi" w:hAnsiTheme="minorHAnsi" w:cstheme="minorHAnsi"/>
          <w:sz w:val="16"/>
        </w:rPr>
        <w:t xml:space="preserve">. In that circumstance, lenity only aggravates the problem of inadvertent noncompliance. </w:t>
      </w:r>
      <w:r w:rsidRPr="00786939">
        <w:rPr>
          <w:rFonts w:asciiTheme="minorHAnsi" w:hAnsiTheme="minorHAnsi" w:cstheme="minorHAnsi"/>
          <w:highlight w:val="cyan"/>
          <w:u w:val="single"/>
        </w:rPr>
        <w:t xml:space="preserve">When a </w:t>
      </w:r>
      <w:r w:rsidRPr="00786939">
        <w:rPr>
          <w:rStyle w:val="Emphasis"/>
          <w:rFonts w:asciiTheme="minorHAnsi" w:hAnsiTheme="minorHAnsi" w:cstheme="minorHAnsi"/>
          <w:highlight w:val="cyan"/>
        </w:rPr>
        <w:t>potential offender</w:t>
      </w:r>
      <w:r w:rsidRPr="00786939">
        <w:rPr>
          <w:rFonts w:asciiTheme="minorHAnsi" w:hAnsiTheme="minorHAnsi" w:cstheme="minorHAnsi"/>
          <w:highlight w:val="cyan"/>
          <w:u w:val="single"/>
        </w:rPr>
        <w:t xml:space="preserve"> believes that a</w:t>
      </w:r>
      <w:r w:rsidRPr="00786939">
        <w:rPr>
          <w:rFonts w:asciiTheme="minorHAnsi" w:hAnsiTheme="minorHAnsi" w:cstheme="minorHAnsi"/>
          <w:u w:val="single"/>
        </w:rPr>
        <w:t xml:space="preserve">n ambiguous </w:t>
      </w:r>
      <w:r w:rsidRPr="00786939">
        <w:rPr>
          <w:rStyle w:val="Emphasis"/>
          <w:rFonts w:asciiTheme="minorHAnsi" w:hAnsiTheme="minorHAnsi" w:cstheme="minorHAnsi"/>
          <w:highlight w:val="cyan"/>
        </w:rPr>
        <w:t>statute</w:t>
      </w:r>
      <w:r w:rsidRPr="00786939">
        <w:rPr>
          <w:rFonts w:asciiTheme="minorHAnsi" w:hAnsiTheme="minorHAnsi" w:cstheme="minorHAnsi"/>
          <w:highlight w:val="cyan"/>
          <w:u w:val="single"/>
        </w:rPr>
        <w:t xml:space="preserve"> is likely to be </w:t>
      </w:r>
      <w:r w:rsidRPr="00786939">
        <w:rPr>
          <w:rStyle w:val="Emphasis"/>
          <w:rFonts w:asciiTheme="minorHAnsi" w:hAnsiTheme="minorHAnsi" w:cstheme="minorHAnsi"/>
          <w:highlight w:val="cyan"/>
        </w:rPr>
        <w:t>construed narrowly</w:t>
      </w:r>
      <w:r w:rsidRPr="00786939">
        <w:rPr>
          <w:rFonts w:asciiTheme="minorHAnsi" w:hAnsiTheme="minorHAnsi" w:cstheme="minorHAnsi"/>
          <w:highlight w:val="cyan"/>
          <w:u w:val="single"/>
        </w:rPr>
        <w:t xml:space="preserve">, </w:t>
      </w:r>
      <w:r w:rsidRPr="00786939">
        <w:rPr>
          <w:rFonts w:asciiTheme="minorHAnsi" w:hAnsiTheme="minorHAnsi" w:cstheme="minorHAnsi"/>
          <w:strike/>
          <w:u w:val="single"/>
        </w:rPr>
        <w:t>she is</w:t>
      </w:r>
      <w:r w:rsidRPr="00786939">
        <w:rPr>
          <w:rFonts w:asciiTheme="minorHAnsi" w:hAnsiTheme="minorHAnsi" w:cstheme="minorHAnsi"/>
          <w:u w:val="single"/>
        </w:rPr>
        <w:t xml:space="preserve"> [</w:t>
      </w:r>
      <w:r w:rsidRPr="00786939">
        <w:rPr>
          <w:rFonts w:asciiTheme="minorHAnsi" w:hAnsiTheme="minorHAnsi" w:cstheme="minorHAnsi"/>
          <w:highlight w:val="cyan"/>
          <w:u w:val="single"/>
        </w:rPr>
        <w:t>they are]</w:t>
      </w:r>
      <w:r w:rsidRPr="00786939">
        <w:rPr>
          <w:rStyle w:val="Emphasis"/>
          <w:rFonts w:asciiTheme="minorHAnsi" w:hAnsiTheme="minorHAnsi" w:cstheme="minorHAnsi"/>
          <w:highlight w:val="cyan"/>
        </w:rPr>
        <w:t>more likely</w:t>
      </w:r>
      <w:r w:rsidRPr="00786939">
        <w:rPr>
          <w:rFonts w:asciiTheme="minorHAnsi" w:hAnsiTheme="minorHAnsi" w:cstheme="minorHAnsi"/>
          <w:highlight w:val="cyan"/>
          <w:u w:val="single"/>
        </w:rPr>
        <w:t xml:space="preserve"> to engage in conduct that</w:t>
      </w:r>
      <w:r w:rsidRPr="00786939">
        <w:rPr>
          <w:rFonts w:asciiTheme="minorHAnsi" w:hAnsiTheme="minorHAnsi" w:cstheme="minorHAnsi"/>
          <w:sz w:val="16"/>
        </w:rPr>
        <w:t xml:space="preserve"> in fact </w:t>
      </w:r>
      <w:r w:rsidRPr="00786939">
        <w:rPr>
          <w:rStyle w:val="Emphasis"/>
          <w:rFonts w:asciiTheme="minorHAnsi" w:hAnsiTheme="minorHAnsi" w:cstheme="minorHAnsi"/>
          <w:highlight w:val="cyan"/>
        </w:rPr>
        <w:t>violates</w:t>
      </w:r>
      <w:r w:rsidRPr="00786939">
        <w:rPr>
          <w:rFonts w:asciiTheme="minorHAnsi" w:hAnsiTheme="minorHAnsi" w:cstheme="minorHAnsi"/>
          <w:highlight w:val="cyan"/>
          <w:u w:val="single"/>
        </w:rPr>
        <w:t xml:space="preserve"> the statute than </w:t>
      </w:r>
      <w:r w:rsidRPr="00786939">
        <w:rPr>
          <w:rFonts w:asciiTheme="minorHAnsi" w:hAnsiTheme="minorHAnsi" w:cstheme="minorHAnsi"/>
          <w:u w:val="single"/>
        </w:rPr>
        <w:t xml:space="preserve">she would be </w:t>
      </w:r>
      <w:r w:rsidRPr="00786939">
        <w:rPr>
          <w:rFonts w:asciiTheme="minorHAnsi" w:hAnsiTheme="minorHAnsi" w:cstheme="minorHAnsi"/>
          <w:highlight w:val="cyan"/>
          <w:u w:val="single"/>
        </w:rPr>
        <w:t xml:space="preserve">if </w:t>
      </w:r>
      <w:r w:rsidRPr="00786939">
        <w:rPr>
          <w:rFonts w:asciiTheme="minorHAnsi" w:hAnsiTheme="minorHAnsi" w:cstheme="minorHAnsi"/>
          <w:strike/>
          <w:u w:val="single"/>
        </w:rPr>
        <w:t xml:space="preserve">she </w:t>
      </w:r>
      <w:r w:rsidRPr="00786939">
        <w:rPr>
          <w:rFonts w:asciiTheme="minorHAnsi" w:hAnsiTheme="minorHAnsi" w:cstheme="minorHAnsi"/>
          <w:highlight w:val="cyan"/>
          <w:u w:val="single"/>
        </w:rPr>
        <w:t xml:space="preserve">[they]believed the statute were likely to be </w:t>
      </w:r>
      <w:r w:rsidRPr="00786939">
        <w:rPr>
          <w:rStyle w:val="Emphasis"/>
          <w:rFonts w:asciiTheme="minorHAnsi" w:hAnsiTheme="minorHAnsi" w:cstheme="minorHAnsi"/>
          <w:highlight w:val="cyan"/>
        </w:rPr>
        <w:t>construed broadly</w:t>
      </w:r>
      <w:r w:rsidRPr="00786939">
        <w:rPr>
          <w:rFonts w:asciiTheme="minorHAnsi" w:hAnsiTheme="minorHAnsi" w:cstheme="minorHAnsi"/>
          <w:sz w:val="16"/>
          <w:highlight w:val="cyan"/>
        </w:rPr>
        <w:t>.</w:t>
      </w:r>
      <w:r w:rsidRPr="00786939">
        <w:rPr>
          <w:rFonts w:asciiTheme="minorHAnsi" w:hAnsiTheme="minorHAnsi" w:cstheme="minorHAnsi"/>
          <w:sz w:val="16"/>
        </w:rPr>
        <w:t xml:space="preserve"> The power of broad construction to induce actors to refrain from engaging in conduct only arguably covered by a statute is exactly why it is believed to overdeter.</w:t>
      </w:r>
    </w:p>
    <w:p w14:paraId="0D5903AE" w14:textId="77777777" w:rsidR="00EA32C0" w:rsidRPr="00786939" w:rsidRDefault="00EA32C0" w:rsidP="00EA32C0">
      <w:pPr>
        <w:rPr>
          <w:rFonts w:asciiTheme="minorHAnsi" w:hAnsiTheme="minorHAnsi" w:cstheme="minorHAnsi"/>
        </w:rPr>
      </w:pPr>
    </w:p>
    <w:p w14:paraId="6EE5BDCE" w14:textId="77777777" w:rsidR="001D790D" w:rsidRPr="001D790D" w:rsidRDefault="001D790D" w:rsidP="001D790D"/>
    <w:sectPr w:rsidR="001D790D" w:rsidRPr="001D79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841A5" w14:textId="77777777" w:rsidR="0076582D" w:rsidRDefault="0076582D" w:rsidP="00066D2C">
      <w:pPr>
        <w:spacing w:after="0" w:line="240" w:lineRule="auto"/>
      </w:pPr>
      <w:r>
        <w:separator/>
      </w:r>
    </w:p>
  </w:endnote>
  <w:endnote w:type="continuationSeparator" w:id="0">
    <w:p w14:paraId="6CDD9991" w14:textId="77777777" w:rsidR="0076582D" w:rsidRDefault="007658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C1A1C" w14:textId="77777777" w:rsidR="0076582D" w:rsidRDefault="0076582D" w:rsidP="00066D2C">
      <w:pPr>
        <w:spacing w:after="0" w:line="240" w:lineRule="auto"/>
      </w:pPr>
      <w:r>
        <w:separator/>
      </w:r>
    </w:p>
  </w:footnote>
  <w:footnote w:type="continuationSeparator" w:id="0">
    <w:p w14:paraId="0F757CDB" w14:textId="77777777" w:rsidR="0076582D" w:rsidRDefault="007658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2110993030160"/>
    <w:docVar w:name="Team" w:val="Michigan"/>
    <w:docVar w:name="VerbatimVersion" w:val="6.0.0"/>
    <w:docVar w:name="WordVersion" w:val="16.0"/>
  </w:docVars>
  <w:rsids>
    <w:rsidRoot w:val="00CA26C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C8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90D"/>
    <w:rsid w:val="001D7A6D"/>
    <w:rsid w:val="001E4A64"/>
    <w:rsid w:val="001E61F5"/>
    <w:rsid w:val="001F0C01"/>
    <w:rsid w:val="001F1F4D"/>
    <w:rsid w:val="001F787D"/>
    <w:rsid w:val="002005AF"/>
    <w:rsid w:val="00200C1A"/>
    <w:rsid w:val="00203A46"/>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05A5"/>
    <w:rsid w:val="002A3018"/>
    <w:rsid w:val="002A4DA5"/>
    <w:rsid w:val="002A57B1"/>
    <w:rsid w:val="002B2116"/>
    <w:rsid w:val="002B3050"/>
    <w:rsid w:val="002B34B6"/>
    <w:rsid w:val="002B5F0C"/>
    <w:rsid w:val="002C0731"/>
    <w:rsid w:val="002C0B33"/>
    <w:rsid w:val="002C30D9"/>
    <w:rsid w:val="002C6C7D"/>
    <w:rsid w:val="002C769C"/>
    <w:rsid w:val="002D2181"/>
    <w:rsid w:val="002D2594"/>
    <w:rsid w:val="002D3647"/>
    <w:rsid w:val="002D418C"/>
    <w:rsid w:val="002E0885"/>
    <w:rsid w:val="002E2619"/>
    <w:rsid w:val="002E663F"/>
    <w:rsid w:val="002F0384"/>
    <w:rsid w:val="002F276B"/>
    <w:rsid w:val="002F28CE"/>
    <w:rsid w:val="002F2CFC"/>
    <w:rsid w:val="002F37D1"/>
    <w:rsid w:val="002F5A47"/>
    <w:rsid w:val="002F636E"/>
    <w:rsid w:val="00300F2F"/>
    <w:rsid w:val="00304257"/>
    <w:rsid w:val="00304A78"/>
    <w:rsid w:val="0030616A"/>
    <w:rsid w:val="00306FDE"/>
    <w:rsid w:val="00307FBA"/>
    <w:rsid w:val="003106D9"/>
    <w:rsid w:val="00311112"/>
    <w:rsid w:val="00311C1F"/>
    <w:rsid w:val="0031266A"/>
    <w:rsid w:val="0031761F"/>
    <w:rsid w:val="00323E50"/>
    <w:rsid w:val="003264E7"/>
    <w:rsid w:val="00333A69"/>
    <w:rsid w:val="003352D6"/>
    <w:rsid w:val="00345BF2"/>
    <w:rsid w:val="00347131"/>
    <w:rsid w:val="00347419"/>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B55"/>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E3A"/>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C8C"/>
    <w:rsid w:val="00474720"/>
    <w:rsid w:val="00480A40"/>
    <w:rsid w:val="0048175B"/>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2CC"/>
    <w:rsid w:val="004C5E96"/>
    <w:rsid w:val="004C64A0"/>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8EC"/>
    <w:rsid w:val="005268F8"/>
    <w:rsid w:val="0053626E"/>
    <w:rsid w:val="00544936"/>
    <w:rsid w:val="005449A8"/>
    <w:rsid w:val="0055242A"/>
    <w:rsid w:val="005525AE"/>
    <w:rsid w:val="005546C5"/>
    <w:rsid w:val="005558FC"/>
    <w:rsid w:val="005574BD"/>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4D6"/>
    <w:rsid w:val="005E0F22"/>
    <w:rsid w:val="005E43F7"/>
    <w:rsid w:val="005E5941"/>
    <w:rsid w:val="005E78A2"/>
    <w:rsid w:val="005F2F6D"/>
    <w:rsid w:val="005F5E14"/>
    <w:rsid w:val="00614462"/>
    <w:rsid w:val="00622773"/>
    <w:rsid w:val="00622C58"/>
    <w:rsid w:val="0062614B"/>
    <w:rsid w:val="006266E2"/>
    <w:rsid w:val="0063037B"/>
    <w:rsid w:val="00632C54"/>
    <w:rsid w:val="00635616"/>
    <w:rsid w:val="00641E99"/>
    <w:rsid w:val="006463F8"/>
    <w:rsid w:val="006502AD"/>
    <w:rsid w:val="00650C88"/>
    <w:rsid w:val="0065258E"/>
    <w:rsid w:val="00655035"/>
    <w:rsid w:val="00656814"/>
    <w:rsid w:val="006577AB"/>
    <w:rsid w:val="00657A00"/>
    <w:rsid w:val="00657A03"/>
    <w:rsid w:val="006633F4"/>
    <w:rsid w:val="0066638E"/>
    <w:rsid w:val="00666CC0"/>
    <w:rsid w:val="00673C22"/>
    <w:rsid w:val="0067482D"/>
    <w:rsid w:val="0067732F"/>
    <w:rsid w:val="00677488"/>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CD8"/>
    <w:rsid w:val="00704573"/>
    <w:rsid w:val="007072CC"/>
    <w:rsid w:val="0071254A"/>
    <w:rsid w:val="007131D2"/>
    <w:rsid w:val="00713917"/>
    <w:rsid w:val="00717AF8"/>
    <w:rsid w:val="00720F86"/>
    <w:rsid w:val="00722E77"/>
    <w:rsid w:val="007245F1"/>
    <w:rsid w:val="007247B8"/>
    <w:rsid w:val="0072658F"/>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82D"/>
    <w:rsid w:val="007750DF"/>
    <w:rsid w:val="00777C19"/>
    <w:rsid w:val="00782487"/>
    <w:rsid w:val="00784C8D"/>
    <w:rsid w:val="00785E47"/>
    <w:rsid w:val="007873F5"/>
    <w:rsid w:val="0078760F"/>
    <w:rsid w:val="0079136A"/>
    <w:rsid w:val="00792AD8"/>
    <w:rsid w:val="00792D84"/>
    <w:rsid w:val="00795030"/>
    <w:rsid w:val="00795A26"/>
    <w:rsid w:val="0079791D"/>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65D"/>
    <w:rsid w:val="007F1998"/>
    <w:rsid w:val="007F2034"/>
    <w:rsid w:val="007F4683"/>
    <w:rsid w:val="007F55A4"/>
    <w:rsid w:val="007F7C5E"/>
    <w:rsid w:val="00800BF1"/>
    <w:rsid w:val="0080587F"/>
    <w:rsid w:val="00806B14"/>
    <w:rsid w:val="008114D4"/>
    <w:rsid w:val="0081234D"/>
    <w:rsid w:val="00812D2D"/>
    <w:rsid w:val="008138A4"/>
    <w:rsid w:val="0081420F"/>
    <w:rsid w:val="00817A64"/>
    <w:rsid w:val="008202F7"/>
    <w:rsid w:val="008247A4"/>
    <w:rsid w:val="00825D47"/>
    <w:rsid w:val="008272A6"/>
    <w:rsid w:val="0083258C"/>
    <w:rsid w:val="00833D6C"/>
    <w:rsid w:val="00841328"/>
    <w:rsid w:val="00841CCC"/>
    <w:rsid w:val="00844377"/>
    <w:rsid w:val="008443EF"/>
    <w:rsid w:val="00846F90"/>
    <w:rsid w:val="00852BCE"/>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5F7"/>
    <w:rsid w:val="008B3C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19C"/>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D45"/>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9C6"/>
    <w:rsid w:val="00BE61B2"/>
    <w:rsid w:val="00BE74E2"/>
    <w:rsid w:val="00BE7CC3"/>
    <w:rsid w:val="00BF2B0D"/>
    <w:rsid w:val="00BF4E3B"/>
    <w:rsid w:val="00BF5454"/>
    <w:rsid w:val="00BF637D"/>
    <w:rsid w:val="00BF7EC9"/>
    <w:rsid w:val="00C00D8A"/>
    <w:rsid w:val="00C01C49"/>
    <w:rsid w:val="00C066E6"/>
    <w:rsid w:val="00C110C0"/>
    <w:rsid w:val="00C12370"/>
    <w:rsid w:val="00C15000"/>
    <w:rsid w:val="00C15897"/>
    <w:rsid w:val="00C1616B"/>
    <w:rsid w:val="00C161E7"/>
    <w:rsid w:val="00C16B21"/>
    <w:rsid w:val="00C16DFC"/>
    <w:rsid w:val="00C2079E"/>
    <w:rsid w:val="00C221CD"/>
    <w:rsid w:val="00C27729"/>
    <w:rsid w:val="00C308D1"/>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997"/>
    <w:rsid w:val="00C617B0"/>
    <w:rsid w:val="00C62D2B"/>
    <w:rsid w:val="00C6344F"/>
    <w:rsid w:val="00C659E2"/>
    <w:rsid w:val="00C669AD"/>
    <w:rsid w:val="00C70F75"/>
    <w:rsid w:val="00C72510"/>
    <w:rsid w:val="00C731CA"/>
    <w:rsid w:val="00C77A6B"/>
    <w:rsid w:val="00C816E6"/>
    <w:rsid w:val="00C82587"/>
    <w:rsid w:val="00C84097"/>
    <w:rsid w:val="00C87FA4"/>
    <w:rsid w:val="00C9181A"/>
    <w:rsid w:val="00C92C85"/>
    <w:rsid w:val="00C9487D"/>
    <w:rsid w:val="00C955CB"/>
    <w:rsid w:val="00C95664"/>
    <w:rsid w:val="00C95BD7"/>
    <w:rsid w:val="00C96E53"/>
    <w:rsid w:val="00CA1597"/>
    <w:rsid w:val="00CA25CC"/>
    <w:rsid w:val="00CA26C5"/>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50E9"/>
    <w:rsid w:val="00D3553F"/>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2648"/>
    <w:rsid w:val="00D9566D"/>
    <w:rsid w:val="00DA0EF7"/>
    <w:rsid w:val="00DA4B3F"/>
    <w:rsid w:val="00DA4EB6"/>
    <w:rsid w:val="00DA5F0C"/>
    <w:rsid w:val="00DB20EB"/>
    <w:rsid w:val="00DB33F6"/>
    <w:rsid w:val="00DB38CC"/>
    <w:rsid w:val="00DC0614"/>
    <w:rsid w:val="00DC08B6"/>
    <w:rsid w:val="00DC277F"/>
    <w:rsid w:val="00DC6174"/>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BC3"/>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32C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071"/>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AF5"/>
    <w:rsid w:val="00FC1707"/>
    <w:rsid w:val="00FC1C82"/>
    <w:rsid w:val="00FC1D2F"/>
    <w:rsid w:val="00FC45AC"/>
    <w:rsid w:val="00FC4CFF"/>
    <w:rsid w:val="00FC5DE9"/>
    <w:rsid w:val="00FC7FD1"/>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6C099D"/>
  <w15:chartTrackingRefBased/>
  <w15:docId w15:val="{BD4942B3-4176-4FB4-9850-5B92309B2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2F6D"/>
    <w:rPr>
      <w:sz w:val="22"/>
    </w:rPr>
  </w:style>
  <w:style w:type="paragraph" w:styleId="Heading1">
    <w:name w:val="heading 1"/>
    <w:aliases w:val="Pocket"/>
    <w:basedOn w:val="Normal"/>
    <w:next w:val="Normal"/>
    <w:link w:val="Heading1Char"/>
    <w:qFormat/>
    <w:rsid w:val="005F2F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2F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5F2F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 Ch,Dont use"/>
    <w:basedOn w:val="Normal"/>
    <w:next w:val="Normal"/>
    <w:link w:val="Heading4Char"/>
    <w:uiPriority w:val="3"/>
    <w:qFormat/>
    <w:rsid w:val="005F2F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2F6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F2F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2F6D"/>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8"/>
    <w:qFormat/>
    <w:rsid w:val="005F2F6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F2F6D"/>
    <w:rPr>
      <w:color w:val="auto"/>
      <w:u w:val="none"/>
    </w:rPr>
  </w:style>
  <w:style w:type="character" w:customStyle="1" w:styleId="Heading1Char">
    <w:name w:val="Heading 1 Char"/>
    <w:aliases w:val="Pocket Char"/>
    <w:basedOn w:val="DefaultParagraphFont"/>
    <w:link w:val="Heading1"/>
    <w:rsid w:val="005F2F6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F2F6D"/>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5F2F6D"/>
    <w:rPr>
      <w:rFonts w:eastAsiaTheme="majorEastAsia"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5F2F6D"/>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F2F6D"/>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Intense Emphasis111,cite,9"/>
    <w:basedOn w:val="DefaultParagraphFont"/>
    <w:uiPriority w:val="7"/>
    <w:qFormat/>
    <w:rsid w:val="005F2F6D"/>
    <w:rPr>
      <w:b w:val="0"/>
      <w:sz w:val="22"/>
      <w:u w:val="single"/>
    </w:rPr>
  </w:style>
  <w:style w:type="character" w:styleId="Strong">
    <w:name w:val="Strong"/>
    <w:basedOn w:val="DefaultParagraphFont"/>
    <w:uiPriority w:val="22"/>
    <w:semiHidden/>
    <w:qFormat/>
    <w:rsid w:val="005F2F6D"/>
    <w:rPr>
      <w:b/>
      <w:bCs/>
    </w:rPr>
  </w:style>
  <w:style w:type="character" w:styleId="BookTitle">
    <w:name w:val="Book Title"/>
    <w:basedOn w:val="DefaultParagraphFont"/>
    <w:uiPriority w:val="33"/>
    <w:semiHidden/>
    <w:qFormat/>
    <w:rsid w:val="005F2F6D"/>
    <w:rPr>
      <w:b/>
      <w:bCs/>
      <w:i/>
      <w:iCs/>
      <w:spacing w:val="5"/>
    </w:rPr>
  </w:style>
  <w:style w:type="character" w:customStyle="1" w:styleId="Heading5Char">
    <w:name w:val="Heading 5 Char"/>
    <w:basedOn w:val="DefaultParagraphFont"/>
    <w:link w:val="Heading5"/>
    <w:uiPriority w:val="9"/>
    <w:semiHidden/>
    <w:rsid w:val="005F2F6D"/>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5F2F6D"/>
  </w:style>
  <w:style w:type="paragraph" w:styleId="Header">
    <w:name w:val="header"/>
    <w:basedOn w:val="Normal"/>
    <w:link w:val="HeaderChar"/>
    <w:uiPriority w:val="99"/>
    <w:semiHidden/>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2F6D"/>
    <w:rPr>
      <w:sz w:val="22"/>
    </w:rPr>
  </w:style>
  <w:style w:type="paragraph" w:styleId="Footer">
    <w:name w:val="footer"/>
    <w:basedOn w:val="Normal"/>
    <w:link w:val="FooterChar"/>
    <w:uiPriority w:val="99"/>
    <w:semiHidden/>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2F6D"/>
    <w:rPr>
      <w:sz w:val="22"/>
    </w:rPr>
  </w:style>
  <w:style w:type="paragraph" w:styleId="BodyText">
    <w:name w:val="Body Text"/>
    <w:basedOn w:val="Normal"/>
    <w:link w:val="BodyTextChar"/>
    <w:uiPriority w:val="99"/>
    <w:semiHidden/>
    <w:unhideWhenUsed/>
    <w:rsid w:val="005F2F6D"/>
    <w:pPr>
      <w:spacing w:after="120"/>
    </w:pPr>
  </w:style>
  <w:style w:type="character" w:customStyle="1" w:styleId="BodyTextChar">
    <w:name w:val="Body Text Char"/>
    <w:basedOn w:val="DefaultParagraphFont"/>
    <w:link w:val="BodyText"/>
    <w:uiPriority w:val="99"/>
    <w:semiHidden/>
    <w:rsid w:val="005F2F6D"/>
    <w:rPr>
      <w:sz w:val="22"/>
    </w:rPr>
  </w:style>
  <w:style w:type="paragraph" w:styleId="NoSpacing">
    <w:name w:val="No Spacing"/>
    <w:aliases w:val="Card Format,Tag and Ci,DDI Tag,Tag Title,No Spacing6,No Spacing tnr,ClearFormatting,Hidden Block Title,No Spacing311,No Spacing51,No Spacing8,Dont u,No Spacing1111111,Note Level 21,Clear,No Spacing7,ca,Heading 41,Small Text,No Spacing11211"/>
    <w:link w:val="NoSpacingChar"/>
    <w:uiPriority w:val="99"/>
    <w:unhideWhenUsed/>
    <w:qFormat/>
    <w:rsid w:val="005F2F6D"/>
    <w:pPr>
      <w:spacing w:after="0" w:line="240" w:lineRule="auto"/>
    </w:pPr>
  </w:style>
  <w:style w:type="character" w:customStyle="1" w:styleId="NoSpacingChar">
    <w:name w:val="No Spacing Char"/>
    <w:aliases w:val="Card Format Char1,Tag and Ci Char,DDI Tag Char1,Tag Title Char1,No Spacing6 Char1,No Spacing tnr Char1,ClearFormatting Char1,Hidden Block Title Char1,No Spacing311 Char1,No Spacing51 Char1,No Spacing8 Char1,Dont u Char1,Clear Char"/>
    <w:basedOn w:val="DefaultParagraphFont"/>
    <w:link w:val="NoSpacing"/>
    <w:uiPriority w:val="99"/>
    <w:rsid w:val="005F2F6D"/>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F2F6D"/>
    <w:rPr>
      <w:color w:val="auto"/>
      <w:u w:val="none"/>
    </w:rPr>
  </w:style>
  <w:style w:type="character" w:styleId="UnresolvedMention">
    <w:name w:val="Unresolved Mention"/>
    <w:basedOn w:val="DefaultParagraphFont"/>
    <w:uiPriority w:val="99"/>
    <w:semiHidden/>
    <w:unhideWhenUsed/>
    <w:rsid w:val="005F2F6D"/>
    <w:rPr>
      <w:color w:val="605E5C"/>
      <w:shd w:val="clear" w:color="auto" w:fill="E1DFDD"/>
    </w:rPr>
  </w:style>
  <w:style w:type="paragraph" w:customStyle="1" w:styleId="Analytics">
    <w:name w:val="Analytics"/>
    <w:basedOn w:val="Normal"/>
    <w:link w:val="AnalyticsChar"/>
    <w:autoRedefine/>
    <w:uiPriority w:val="5"/>
    <w:qFormat/>
    <w:rsid w:val="005F2F6D"/>
    <w:rPr>
      <w:b/>
      <w:sz w:val="26"/>
    </w:rPr>
  </w:style>
  <w:style w:type="character" w:customStyle="1" w:styleId="AnalyticsChar">
    <w:name w:val="Analytics Char"/>
    <w:basedOn w:val="DefaultParagraphFont"/>
    <w:link w:val="Analytics"/>
    <w:uiPriority w:val="5"/>
    <w:rsid w:val="005F2F6D"/>
    <w:rPr>
      <w:b/>
      <w:sz w:val="26"/>
    </w:rPr>
  </w:style>
  <w:style w:type="paragraph" w:customStyle="1" w:styleId="UnderlinePara">
    <w:name w:val="Underline Para"/>
    <w:basedOn w:val="Normal"/>
    <w:uiPriority w:val="7"/>
    <w:qFormat/>
    <w:rsid w:val="002E2619"/>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s1">
    <w:name w:val="Emphasis1"/>
    <w:basedOn w:val="Normal"/>
    <w:link w:val="Emphasis"/>
    <w:autoRedefine/>
    <w:uiPriority w:val="8"/>
    <w:qFormat/>
    <w:rsid w:val="002E261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FC7FD1"/>
    <w:pPr>
      <w:widowControl w:val="0"/>
      <w:pBdr>
        <w:top w:val="single" w:sz="4" w:space="1" w:color="auto"/>
        <w:left w:val="single" w:sz="4" w:space="4" w:color="auto"/>
        <w:bottom w:val="single" w:sz="4" w:space="1" w:color="auto"/>
        <w:right w:val="single" w:sz="4" w:space="4" w:color="auto"/>
      </w:pBdr>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FC7FD1"/>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Theme="minorHAnsi" w:cs="Calibri"/>
      <w:b w:val="0"/>
      <w:sz w:val="14"/>
      <w:szCs w:val="14"/>
    </w:rPr>
  </w:style>
  <w:style w:type="paragraph" w:customStyle="1" w:styleId="NoSpacing61">
    <w:name w:val="No Spacing61"/>
    <w:basedOn w:val="Heading1"/>
    <w:next w:val="NoSpacing"/>
    <w:autoRedefine/>
    <w:uiPriority w:val="99"/>
    <w:qFormat/>
    <w:rsid w:val="002A05A5"/>
    <w:pPr>
      <w:keepNext w:val="0"/>
      <w:keepLines w:val="0"/>
      <w:spacing w:before="0" w:line="254" w:lineRule="auto"/>
      <w:outlineLvl w:val="9"/>
    </w:pPr>
    <w:rPr>
      <w:rFonts w:eastAsiaTheme="minorHAnsi" w:cs="Calibri"/>
      <w:b w:val="0"/>
      <w:sz w:val="14"/>
      <w:szCs w:val="14"/>
    </w:rPr>
  </w:style>
  <w:style w:type="paragraph" w:styleId="Title">
    <w:name w:val="Title"/>
    <w:basedOn w:val="Normal"/>
    <w:next w:val="Normal"/>
    <w:link w:val="TitleChar"/>
    <w:uiPriority w:val="7"/>
    <w:qFormat/>
    <w:rsid w:val="00C30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C308D1"/>
    <w:rPr>
      <w:rFonts w:asciiTheme="majorHAnsi" w:eastAsiaTheme="majorEastAsia" w:hAnsiTheme="majorHAnsi" w:cstheme="majorBidi"/>
      <w:spacing w:val="-10"/>
      <w:kern w:val="28"/>
      <w:sz w:val="56"/>
      <w:szCs w:val="56"/>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9C319C"/>
    <w:rPr>
      <w:u w:val="single"/>
    </w:rPr>
  </w:style>
  <w:style w:type="character" w:customStyle="1" w:styleId="eop">
    <w:name w:val="eop"/>
    <w:basedOn w:val="DefaultParagraphFont"/>
    <w:rsid w:val="00C579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to.stanford.edu/entries/generics/" TargetMode="External"/><Relationship Id="rId18" Type="http://schemas.openxmlformats.org/officeDocument/2006/relationships/hyperlink" Target="https://plato.stanford.edu/entries/generics/" TargetMode="External"/><Relationship Id="rId26" Type="http://schemas.openxmlformats.org/officeDocument/2006/relationships/hyperlink" Target="https://www.nature.com/articles/s41599-020-0494-4" TargetMode="External"/><Relationship Id="rId39" Type="http://schemas.openxmlformats.org/officeDocument/2006/relationships/fontTable" Target="fontTable.xml"/><Relationship Id="rId21" Type="http://schemas.openxmlformats.org/officeDocument/2006/relationships/hyperlink" Target="https://www.who.int/health-topics/biological-weapons%23tab=tab_1" TargetMode="External"/><Relationship Id="rId34" Type="http://schemas.openxmlformats.org/officeDocument/2006/relationships/hyperlink" Target="https://clje.law.harvard.edu/clean-slate/clean-slate-for-worker-power-the-clean-slate-agenda/" TargetMode="External"/><Relationship Id="rId7" Type="http://schemas.openxmlformats.org/officeDocument/2006/relationships/endnotes" Target="endnotes.xml"/><Relationship Id="rId12" Type="http://schemas.openxmlformats.org/officeDocument/2006/relationships/hyperlink" Target="https://plato.stanford.edu/entries/generics/" TargetMode="External"/><Relationship Id="rId17" Type="http://schemas.openxmlformats.org/officeDocument/2006/relationships/hyperlink" Target="https://plato.stanford.edu/entries/generics/" TargetMode="External"/><Relationship Id="rId25" Type="http://schemas.openxmlformats.org/officeDocument/2006/relationships/hyperlink" Target="https://www.washingtonexaminer.com/policy/energy/how-and-why-a-nuclear-reactor-shut-down-in-texas-cold-snap-when-energy-was-needed-most" TargetMode="External"/><Relationship Id="rId33" Type="http://schemas.openxmlformats.org/officeDocument/2006/relationships/hyperlink" Target="https://en.wikipedia.org/wiki/University_of_Cambridge" TargetMode="External"/><Relationship Id="rId38" Type="http://schemas.openxmlformats.org/officeDocument/2006/relationships/image" Target="media/image1.gif"/><Relationship Id="rId2" Type="http://schemas.openxmlformats.org/officeDocument/2006/relationships/numbering" Target="numbering.xml"/><Relationship Id="rId16" Type="http://schemas.openxmlformats.org/officeDocument/2006/relationships/hyperlink" Target="https://plato.stanford.edu/entries/generics/" TargetMode="External"/><Relationship Id="rId20" Type="http://schemas.openxmlformats.org/officeDocument/2006/relationships/hyperlink" Target="https://doi.org/10.1163/9789004415577_009" TargetMode="External"/><Relationship Id="rId29" Type="http://schemas.openxmlformats.org/officeDocument/2006/relationships/hyperlink" Target="https://www.ncbi.nlm.nih.gov/pmc/articles/PMC42595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to.stanford.edu/entries/generics/" TargetMode="External"/><Relationship Id="rId24" Type="http://schemas.openxmlformats.org/officeDocument/2006/relationships/hyperlink" Target="https://www.mirasafety.com/blogs/news/power-blackout-attack-cbrn-events" TargetMode="External"/><Relationship Id="rId32" Type="http://schemas.openxmlformats.org/officeDocument/2006/relationships/hyperlink" Target="https://www.nfhs.org/media/3609753/international-agents-of-action_edwards-2020.pdf" TargetMode="External"/><Relationship Id="rId37" Type="http://schemas.openxmlformats.org/officeDocument/2006/relationships/hyperlink" Target="https://jm919846758.wordpress.com/wp-content/uploads/2020/09/rlilt.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lato.stanford.edu/entries/generics/" TargetMode="External"/><Relationship Id="rId23" Type="http://schemas.openxmlformats.org/officeDocument/2006/relationships/hyperlink" Target="https://warontherocks.com/2021/11/biological-weapons-in-the-shadow-war/" TargetMode="External"/><Relationship Id="rId28" Type="http://schemas.openxmlformats.org/officeDocument/2006/relationships/hyperlink" Target="https://twitter.com/ylecun/status/1750614681209983231?lang=en" TargetMode="External"/><Relationship Id="rId36" Type="http://schemas.openxmlformats.org/officeDocument/2006/relationships/hyperlink" Target="https://scholar.google.com/scholar_case?case=5843723457413194061&amp;q=" TargetMode="External"/><Relationship Id="rId10" Type="http://schemas.openxmlformats.org/officeDocument/2006/relationships/hyperlink" Target="https://plato.stanford.edu/entries/generics/" TargetMode="External"/><Relationship Id="rId19" Type="http://schemas.openxmlformats.org/officeDocument/2006/relationships/hyperlink" Target="https://doi.org/10.1177/0896920516681427" TargetMode="External"/><Relationship Id="rId31" Type="http://schemas.openxmlformats.org/officeDocument/2006/relationships/hyperlink" Target="https://doi.org/10.1163/9789004415577_004" TargetMode="External"/><Relationship Id="rId4" Type="http://schemas.openxmlformats.org/officeDocument/2006/relationships/settings" Target="settings.xml"/><Relationship Id="rId9" Type="http://schemas.openxmlformats.org/officeDocument/2006/relationships/hyperlink" Target="https://plato.stanford.edu/entries/generics/" TargetMode="External"/><Relationship Id="rId14" Type="http://schemas.openxmlformats.org/officeDocument/2006/relationships/hyperlink" Target="https://plato.stanford.edu/entries/generics/" TargetMode="External"/><Relationship Id="rId22" Type="http://schemas.openxmlformats.org/officeDocument/2006/relationships/hyperlink" Target="https://www.usni.org/magazines/naval-history-magazine/2020/october/japans-deadliest-weapons" TargetMode="External"/><Relationship Id="rId27" Type="http://schemas.openxmlformats.org/officeDocument/2006/relationships/hyperlink" Target="https://en.wikipedia.org/wiki/Courant_Institute_of_Mathematical_Sciences" TargetMode="External"/><Relationship Id="rId30" Type="http://schemas.openxmlformats.org/officeDocument/2006/relationships/hyperlink" Target="http://www.crossx.com/vb/showthread.php?t=945110&amp;highlight=Spanos+Email" TargetMode="External"/><Relationship Id="rId35" Type="http://schemas.openxmlformats.org/officeDocument/2006/relationships/hyperlink" Target="https://scholar.google.com/scholar_case?case=5843723457413194061&amp;q=" TargetMode="External"/><Relationship Id="rId8" Type="http://schemas.openxmlformats.org/officeDocument/2006/relationships/hyperlink" Target="http://psnlab.princeton.edu/"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71690</Words>
  <Characters>385696</Characters>
  <Application>Microsoft Office Word</Application>
  <DocSecurity>0</DocSecurity>
  <Lines>4761</Lines>
  <Paragraphs>1882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14</cp:revision>
  <dcterms:created xsi:type="dcterms:W3CDTF">2025-11-15T21:52:00Z</dcterms:created>
  <dcterms:modified xsi:type="dcterms:W3CDTF">2025-11-17T00:11:00Z</dcterms:modified>
</cp:coreProperties>
</file>